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CA837" w14:textId="547BCB62" w:rsidR="00BB5DA1" w:rsidRPr="00F352DA" w:rsidRDefault="009A1205" w:rsidP="00860B6B">
      <w:pPr>
        <w:keepLines/>
        <w:widowControl w:val="0"/>
        <w:ind w:right="1274"/>
        <w:rPr>
          <w:rFonts w:ascii="Open Sans" w:hAnsi="Open Sans" w:cs="Open Sans"/>
          <w:b/>
          <w:sz w:val="20"/>
          <w:szCs w:val="20"/>
          <w:lang w:val="en-GB"/>
        </w:rPr>
      </w:pPr>
      <w:r w:rsidRPr="00F352DA">
        <w:rPr>
          <w:rFonts w:ascii="Open Sans" w:hAnsi="Open Sans" w:cs="Open Sans"/>
          <w:b/>
          <w:sz w:val="20"/>
          <w:szCs w:val="20"/>
          <w:lang w:val="en-GB"/>
        </w:rPr>
        <w:t>Contracting authority</w:t>
      </w:r>
      <w:r w:rsidR="00BB5DA1" w:rsidRPr="00F352DA">
        <w:rPr>
          <w:rFonts w:ascii="Open Sans" w:hAnsi="Open Sans" w:cs="Open Sans"/>
          <w:b/>
          <w:sz w:val="20"/>
          <w:szCs w:val="20"/>
          <w:lang w:val="en-GB"/>
        </w:rPr>
        <w:t>:</w:t>
      </w:r>
    </w:p>
    <w:p w14:paraId="6FADFAF4" w14:textId="77777777" w:rsidR="00BB5DA1" w:rsidRPr="00F352DA" w:rsidRDefault="00BB5DA1" w:rsidP="00860B6B">
      <w:pPr>
        <w:keepLines/>
        <w:widowControl w:val="0"/>
        <w:rPr>
          <w:rFonts w:ascii="Open Sans" w:hAnsi="Open Sans" w:cs="Open Sans"/>
          <w:b/>
          <w:bCs/>
          <w:sz w:val="8"/>
          <w:szCs w:val="8"/>
          <w:u w:val="single"/>
          <w:lang w:val="en-GB"/>
        </w:rPr>
      </w:pPr>
    </w:p>
    <w:p w14:paraId="09296B5D" w14:textId="77777777" w:rsidR="005B4496" w:rsidRPr="00F352DA" w:rsidRDefault="005B4496" w:rsidP="00860B6B">
      <w:pPr>
        <w:keepLines/>
        <w:widowControl w:val="0"/>
        <w:jc w:val="both"/>
        <w:rPr>
          <w:rFonts w:ascii="Open Sans" w:hAnsi="Open Sans" w:cs="Open Sans"/>
          <w:b/>
          <w:sz w:val="20"/>
          <w:szCs w:val="20"/>
          <w:lang w:val="en-GB"/>
        </w:rPr>
      </w:pPr>
      <w:r w:rsidRPr="00F352DA">
        <w:rPr>
          <w:rFonts w:ascii="Open Sans" w:hAnsi="Open Sans" w:cs="Open Sans"/>
          <w:b/>
          <w:sz w:val="20"/>
          <w:szCs w:val="20"/>
          <w:lang w:val="en-GB"/>
        </w:rPr>
        <w:t xml:space="preserve">JAVNO PODJETJE ENERGETIKA LJUBLJANA d.o.o. </w:t>
      </w:r>
    </w:p>
    <w:p w14:paraId="1508906D" w14:textId="77777777" w:rsidR="005B4496" w:rsidRPr="00F352DA" w:rsidRDefault="005B4496"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Verovškova Street 62</w:t>
      </w:r>
    </w:p>
    <w:p w14:paraId="48E186AF" w14:textId="4F4E9D23" w:rsidR="00BB5DA1" w:rsidRPr="00F352DA" w:rsidRDefault="005B4496"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1000 Ljubljana</w:t>
      </w:r>
    </w:p>
    <w:p w14:paraId="0EF8BCEC" w14:textId="77777777" w:rsidR="00BB5DA1" w:rsidRPr="00F352DA" w:rsidRDefault="00BB5DA1" w:rsidP="00860B6B">
      <w:pPr>
        <w:keepLines/>
        <w:widowControl w:val="0"/>
        <w:rPr>
          <w:rFonts w:ascii="Open Sans" w:hAnsi="Open Sans" w:cs="Open Sans"/>
          <w:b/>
          <w:color w:val="000000" w:themeColor="text1"/>
          <w:sz w:val="12"/>
          <w:szCs w:val="12"/>
          <w:u w:val="single"/>
          <w:lang w:val="en-GB"/>
        </w:rPr>
      </w:pPr>
    </w:p>
    <w:p w14:paraId="777458F0" w14:textId="3729C0DE" w:rsidR="00BB5DA1" w:rsidRPr="00F352DA" w:rsidRDefault="00BB5DA1" w:rsidP="00860B6B">
      <w:pPr>
        <w:keepLines/>
        <w:widowControl w:val="0"/>
        <w:rPr>
          <w:rFonts w:ascii="Open Sans" w:hAnsi="Open Sans" w:cs="Open Sans"/>
          <w:b/>
          <w:color w:val="000000" w:themeColor="text1"/>
          <w:sz w:val="20"/>
          <w:szCs w:val="20"/>
          <w:lang w:val="en-GB"/>
        </w:rPr>
      </w:pPr>
      <w:r w:rsidRPr="00F352DA">
        <w:rPr>
          <w:rFonts w:ascii="Open Sans" w:hAnsi="Open Sans" w:cs="Open Sans"/>
          <w:b/>
          <w:color w:val="000000" w:themeColor="text1"/>
          <w:sz w:val="20"/>
          <w:szCs w:val="20"/>
          <w:lang w:val="en-GB"/>
        </w:rPr>
        <w:t xml:space="preserve">On behalf of </w:t>
      </w:r>
      <w:r w:rsidR="0018440F" w:rsidRPr="00F352DA">
        <w:rPr>
          <w:rFonts w:ascii="Open Sans" w:hAnsi="Open Sans" w:cs="Open Sans"/>
          <w:b/>
          <w:color w:val="000000" w:themeColor="text1"/>
          <w:sz w:val="20"/>
          <w:szCs w:val="20"/>
          <w:lang w:val="en-GB"/>
        </w:rPr>
        <w:t>the contracting authority</w:t>
      </w:r>
      <w:r w:rsidRPr="00F352DA">
        <w:rPr>
          <w:rFonts w:ascii="Open Sans" w:hAnsi="Open Sans" w:cs="Open Sans"/>
          <w:b/>
          <w:color w:val="000000" w:themeColor="text1"/>
          <w:sz w:val="20"/>
          <w:szCs w:val="20"/>
          <w:lang w:val="en-GB"/>
        </w:rPr>
        <w:t>, the public procurement is being managed by:</w:t>
      </w:r>
    </w:p>
    <w:p w14:paraId="4584D9A9" w14:textId="77777777" w:rsidR="00BB5DA1" w:rsidRPr="00F352DA" w:rsidRDefault="00BB5DA1" w:rsidP="00860B6B">
      <w:pPr>
        <w:keepLines/>
        <w:widowControl w:val="0"/>
        <w:rPr>
          <w:rFonts w:ascii="Open Sans" w:hAnsi="Open Sans" w:cs="Open Sans"/>
          <w:color w:val="000000" w:themeColor="text1"/>
          <w:sz w:val="8"/>
          <w:szCs w:val="8"/>
          <w:lang w:val="en-GB"/>
        </w:rPr>
      </w:pPr>
    </w:p>
    <w:p w14:paraId="149F0695" w14:textId="77777777" w:rsidR="00BB5DA1" w:rsidRPr="00F352DA" w:rsidRDefault="00BB5DA1" w:rsidP="00860B6B">
      <w:pPr>
        <w:keepLines/>
        <w:widowControl w:val="0"/>
        <w:rPr>
          <w:rFonts w:ascii="Open Sans" w:hAnsi="Open Sans" w:cs="Open Sans"/>
          <w:b/>
          <w:bCs/>
          <w:color w:val="000000" w:themeColor="text1"/>
          <w:sz w:val="20"/>
          <w:szCs w:val="20"/>
          <w:lang w:val="en-GB"/>
        </w:rPr>
      </w:pPr>
      <w:r w:rsidRPr="00F352DA">
        <w:rPr>
          <w:rFonts w:ascii="Open Sans" w:hAnsi="Open Sans" w:cs="Open Sans"/>
          <w:b/>
          <w:bCs/>
          <w:color w:val="000000" w:themeColor="text1"/>
          <w:sz w:val="20"/>
          <w:szCs w:val="20"/>
          <w:lang w:val="en-GB"/>
        </w:rPr>
        <w:t xml:space="preserve">JAVNI HOLDING Ljubljana, d.o.o. </w:t>
      </w:r>
    </w:p>
    <w:p w14:paraId="33CC41F8" w14:textId="77777777" w:rsidR="00BB5DA1" w:rsidRPr="00F352DA" w:rsidRDefault="00BB5DA1" w:rsidP="00860B6B">
      <w:pPr>
        <w:keepLines/>
        <w:widowControl w:val="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70 Verovškova Street</w:t>
      </w:r>
    </w:p>
    <w:p w14:paraId="3E0B97A4" w14:textId="77777777" w:rsidR="00BB5DA1" w:rsidRPr="00F352DA" w:rsidRDefault="00BB5DA1" w:rsidP="00860B6B">
      <w:pPr>
        <w:keepLines/>
        <w:widowControl w:val="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1000 Ljubljana</w:t>
      </w:r>
    </w:p>
    <w:p w14:paraId="5DC55288" w14:textId="4E07F954" w:rsidR="00BB5DA1" w:rsidRPr="00F352DA" w:rsidRDefault="00BB5DA1" w:rsidP="00860B6B">
      <w:pPr>
        <w:keepLines/>
        <w:widowControl w:val="0"/>
        <w:rPr>
          <w:rFonts w:ascii="Open Sans" w:hAnsi="Open Sans" w:cs="Open Sans"/>
          <w:sz w:val="20"/>
          <w:szCs w:val="20"/>
          <w:lang w:val="en-GB"/>
        </w:rPr>
      </w:pPr>
    </w:p>
    <w:p w14:paraId="22F4DB9E" w14:textId="77777777" w:rsidR="00C965EF" w:rsidRPr="00F352DA" w:rsidRDefault="00C965EF" w:rsidP="00860B6B">
      <w:pPr>
        <w:keepLines/>
        <w:widowControl w:val="0"/>
        <w:rPr>
          <w:rFonts w:ascii="Open Sans" w:hAnsi="Open Sans" w:cs="Open Sans"/>
          <w:sz w:val="20"/>
          <w:szCs w:val="20"/>
          <w:lang w:val="en-GB"/>
        </w:rPr>
      </w:pPr>
    </w:p>
    <w:p w14:paraId="62283F20" w14:textId="337830DD" w:rsidR="00BB5DA1" w:rsidRPr="00F352DA" w:rsidRDefault="00BB5DA1"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t xml:space="preserve">Reference number: </w:t>
      </w:r>
      <w:r w:rsidR="00D46AFD" w:rsidRPr="00F352DA">
        <w:rPr>
          <w:rFonts w:ascii="Open Sans" w:hAnsi="Open Sans" w:cs="Open Sans"/>
          <w:b/>
          <w:sz w:val="20"/>
          <w:szCs w:val="20"/>
          <w:lang w:val="en-GB"/>
        </w:rPr>
        <w:t xml:space="preserve">ENLJ-VOD-SP-170/26 </w:t>
      </w:r>
    </w:p>
    <w:p w14:paraId="3D0A8910" w14:textId="43480236" w:rsidR="00BB5DA1" w:rsidRPr="00F352DA" w:rsidRDefault="00BB5DA1" w:rsidP="00860B6B">
      <w:pPr>
        <w:keepLines/>
        <w:widowControl w:val="0"/>
        <w:rPr>
          <w:rFonts w:ascii="Open Sans" w:hAnsi="Open Sans" w:cs="Open Sans"/>
          <w:sz w:val="20"/>
          <w:szCs w:val="20"/>
          <w:lang w:val="en-GB"/>
        </w:rPr>
      </w:pPr>
    </w:p>
    <w:p w14:paraId="3C89ADDB" w14:textId="77777777" w:rsidR="00AF2581" w:rsidRPr="00F352DA" w:rsidRDefault="00AF2581" w:rsidP="00860B6B">
      <w:pPr>
        <w:keepLines/>
        <w:widowControl w:val="0"/>
        <w:rPr>
          <w:rFonts w:ascii="Open Sans" w:hAnsi="Open Sans" w:cs="Open Sans"/>
          <w:sz w:val="20"/>
          <w:szCs w:val="20"/>
          <w:lang w:val="en-GB"/>
        </w:rPr>
      </w:pPr>
    </w:p>
    <w:p w14:paraId="102F4DFC" w14:textId="77777777" w:rsidR="00AF2581" w:rsidRPr="00F352DA" w:rsidRDefault="00AF2581" w:rsidP="00860B6B">
      <w:pPr>
        <w:keepLines/>
        <w:widowControl w:val="0"/>
        <w:rPr>
          <w:rFonts w:ascii="Open Sans" w:hAnsi="Open Sans" w:cs="Open Sans"/>
          <w:sz w:val="20"/>
          <w:szCs w:val="20"/>
          <w:lang w:val="en-GB"/>
        </w:rPr>
      </w:pPr>
    </w:p>
    <w:tbl>
      <w:tblPr>
        <w:tblW w:w="0" w:type="auto"/>
        <w:tblInd w:w="27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930"/>
      </w:tblGrid>
      <w:tr w:rsidR="00BB5DA1" w:rsidRPr="00F352DA" w14:paraId="43340D1A" w14:textId="77777777" w:rsidTr="00F36323">
        <w:trPr>
          <w:trHeight w:val="1172"/>
        </w:trPr>
        <w:tc>
          <w:tcPr>
            <w:tcW w:w="8930" w:type="dxa"/>
            <w:shd w:val="pct12" w:color="auto" w:fill="FFFFFF"/>
          </w:tcPr>
          <w:p w14:paraId="1FD5DC6F" w14:textId="77777777" w:rsidR="00BB5DA1" w:rsidRPr="00F352DA" w:rsidRDefault="00BB5DA1" w:rsidP="00860B6B">
            <w:pPr>
              <w:keepLines/>
              <w:widowControl w:val="0"/>
              <w:jc w:val="center"/>
              <w:outlineLvl w:val="3"/>
              <w:rPr>
                <w:rFonts w:ascii="Open Sans" w:hAnsi="Open Sans" w:cs="Open Sans"/>
                <w:b/>
                <w:sz w:val="10"/>
                <w:szCs w:val="10"/>
                <w:lang w:val="en-GB"/>
              </w:rPr>
            </w:pPr>
          </w:p>
          <w:p w14:paraId="627EF28F" w14:textId="6855F6D5" w:rsidR="00EF2822" w:rsidRPr="00F352DA" w:rsidRDefault="003747B1" w:rsidP="00860B6B">
            <w:pPr>
              <w:keepLines/>
              <w:widowControl w:val="0"/>
              <w:jc w:val="center"/>
              <w:outlineLvl w:val="3"/>
              <w:rPr>
                <w:rFonts w:ascii="Open Sans" w:hAnsi="Open Sans" w:cs="Open Sans"/>
                <w:b/>
                <w:sz w:val="28"/>
                <w:szCs w:val="28"/>
                <w:lang w:val="en-GB"/>
              </w:rPr>
            </w:pPr>
            <w:r w:rsidRPr="00F352DA">
              <w:rPr>
                <w:rFonts w:ascii="Open Sans" w:hAnsi="Open Sans" w:cs="Open Sans"/>
                <w:b/>
                <w:sz w:val="28"/>
                <w:szCs w:val="28"/>
                <w:lang w:val="en-GB"/>
              </w:rPr>
              <w:t xml:space="preserve">DOCUMENTATION </w:t>
            </w:r>
            <w:r w:rsidR="00BB5DA1" w:rsidRPr="00F352DA">
              <w:rPr>
                <w:rFonts w:ascii="Open Sans" w:hAnsi="Open Sans" w:cs="Open Sans"/>
                <w:b/>
                <w:sz w:val="28"/>
                <w:szCs w:val="28"/>
                <w:lang w:val="en-GB"/>
              </w:rPr>
              <w:t xml:space="preserve">RELATING TO THE TENDER </w:t>
            </w:r>
          </w:p>
          <w:p w14:paraId="6A765F8B" w14:textId="3B2C36E2" w:rsidR="00BB5DA1" w:rsidRPr="00F352DA" w:rsidRDefault="00BB5DA1" w:rsidP="00860B6B">
            <w:pPr>
              <w:keepLines/>
              <w:widowControl w:val="0"/>
              <w:jc w:val="center"/>
              <w:outlineLvl w:val="3"/>
              <w:rPr>
                <w:rFonts w:ascii="Open Sans" w:hAnsi="Open Sans" w:cs="Open Sans"/>
                <w:b/>
                <w:sz w:val="28"/>
                <w:szCs w:val="28"/>
                <w:lang w:val="en-GB"/>
              </w:rPr>
            </w:pPr>
            <w:r w:rsidRPr="00F352DA">
              <w:rPr>
                <w:rFonts w:ascii="Open Sans" w:hAnsi="Open Sans" w:cs="Open Sans"/>
                <w:b/>
                <w:sz w:val="28"/>
                <w:szCs w:val="28"/>
                <w:lang w:val="en-GB"/>
              </w:rPr>
              <w:t xml:space="preserve">PUBLIC PROCUREMENT </w:t>
            </w:r>
          </w:p>
          <w:p w14:paraId="2A425B43" w14:textId="4FA73802" w:rsidR="00EF2822" w:rsidRPr="00F352DA" w:rsidRDefault="00EF2822" w:rsidP="00860B6B">
            <w:pPr>
              <w:keepLines/>
              <w:widowControl w:val="0"/>
              <w:jc w:val="center"/>
              <w:outlineLvl w:val="3"/>
              <w:rPr>
                <w:rFonts w:ascii="Open Sans" w:hAnsi="Open Sans" w:cs="Open Sans"/>
                <w:b/>
                <w:sz w:val="20"/>
                <w:szCs w:val="20"/>
                <w:lang w:val="en-GB"/>
              </w:rPr>
            </w:pPr>
            <w:r w:rsidRPr="00F352DA">
              <w:rPr>
                <w:rFonts w:ascii="Open Sans" w:hAnsi="Open Sans" w:cs="Open Sans"/>
                <w:b/>
                <w:sz w:val="28"/>
                <w:szCs w:val="28"/>
                <w:lang w:val="en-GB"/>
              </w:rPr>
              <w:t xml:space="preserve">(TENDER DOCUMENTATION </w:t>
            </w:r>
            <w:r w:rsidR="008D6A9D" w:rsidRPr="00F352DA">
              <w:rPr>
                <w:rFonts w:ascii="Open Sans" w:hAnsi="Open Sans" w:cs="Open Sans"/>
                <w:b/>
                <w:sz w:val="28"/>
                <w:szCs w:val="28"/>
                <w:lang w:val="en-GB"/>
              </w:rPr>
              <w:t xml:space="preserve">OR </w:t>
            </w:r>
            <w:r w:rsidR="00435DDF" w:rsidRPr="00F352DA">
              <w:rPr>
                <w:rFonts w:ascii="Open Sans" w:hAnsi="Open Sans" w:cs="Open Sans"/>
                <w:b/>
                <w:sz w:val="28"/>
                <w:szCs w:val="28"/>
                <w:lang w:val="en-GB"/>
              </w:rPr>
              <w:t>VOLUME P – APPLICATION</w:t>
            </w:r>
            <w:r w:rsidRPr="00F352DA">
              <w:rPr>
                <w:rFonts w:ascii="Open Sans" w:hAnsi="Open Sans" w:cs="Open Sans"/>
                <w:b/>
                <w:sz w:val="28"/>
                <w:szCs w:val="28"/>
                <w:lang w:val="en-GB"/>
              </w:rPr>
              <w:t>)</w:t>
            </w:r>
          </w:p>
          <w:p w14:paraId="5767C66C" w14:textId="77777777" w:rsidR="00BB5DA1" w:rsidRPr="00F352DA" w:rsidRDefault="00BB5DA1" w:rsidP="00860B6B">
            <w:pPr>
              <w:keepLines/>
              <w:widowControl w:val="0"/>
              <w:jc w:val="center"/>
              <w:outlineLvl w:val="3"/>
              <w:rPr>
                <w:rFonts w:ascii="Open Sans" w:hAnsi="Open Sans" w:cs="Open Sans"/>
                <w:sz w:val="10"/>
                <w:szCs w:val="10"/>
                <w:lang w:val="en-GB"/>
              </w:rPr>
            </w:pPr>
          </w:p>
        </w:tc>
      </w:tr>
    </w:tbl>
    <w:p w14:paraId="36C100B2" w14:textId="77777777" w:rsidR="007C70A1" w:rsidRPr="00F352DA" w:rsidRDefault="007C70A1" w:rsidP="00860B6B">
      <w:pPr>
        <w:keepLines/>
        <w:widowControl w:val="0"/>
        <w:rPr>
          <w:rFonts w:ascii="Open Sans" w:hAnsi="Open Sans" w:cs="Open Sans"/>
          <w:sz w:val="20"/>
          <w:szCs w:val="20"/>
          <w:lang w:val="en-GB"/>
        </w:rPr>
      </w:pPr>
    </w:p>
    <w:p w14:paraId="3BDFF2EF" w14:textId="77777777" w:rsidR="00AF2581" w:rsidRPr="00F352DA" w:rsidRDefault="00AF2581" w:rsidP="00860B6B">
      <w:pPr>
        <w:keepLines/>
        <w:widowControl w:val="0"/>
        <w:jc w:val="center"/>
        <w:rPr>
          <w:rFonts w:ascii="Open Sans" w:eastAsia="Times New Roman" w:hAnsi="Open Sans" w:cs="Open Sans"/>
          <w:sz w:val="24"/>
          <w:szCs w:val="24"/>
          <w:lang w:val="en-GB" w:eastAsia="sl-SI"/>
        </w:rPr>
      </w:pPr>
      <w:r w:rsidRPr="00F352DA">
        <w:rPr>
          <w:rFonts w:ascii="Open Sans" w:eastAsia="Times New Roman" w:hAnsi="Open Sans" w:cs="Open Sans"/>
          <w:sz w:val="24"/>
          <w:szCs w:val="24"/>
          <w:lang w:val="en-GB" w:eastAsia="sl-SI"/>
        </w:rPr>
        <w:t>FOR THE AWARD OF A PUBLIC CONTRACT</w:t>
      </w:r>
    </w:p>
    <w:p w14:paraId="25447C17" w14:textId="0E6E74E4" w:rsidR="007C70A1" w:rsidRPr="00F352DA" w:rsidRDefault="00AF2581" w:rsidP="00860B6B">
      <w:pPr>
        <w:keepLines/>
        <w:widowControl w:val="0"/>
        <w:jc w:val="center"/>
        <w:rPr>
          <w:rFonts w:ascii="Open Sans" w:eastAsia="Times New Roman" w:hAnsi="Open Sans" w:cs="Open Sans"/>
          <w:sz w:val="20"/>
          <w:szCs w:val="20"/>
          <w:lang w:val="en-GB" w:eastAsia="sl-SI"/>
        </w:rPr>
      </w:pPr>
      <w:r w:rsidRPr="00F352DA">
        <w:rPr>
          <w:rFonts w:ascii="Open Sans" w:eastAsia="Times New Roman" w:hAnsi="Open Sans" w:cs="Open Sans"/>
          <w:sz w:val="24"/>
          <w:szCs w:val="24"/>
          <w:lang w:val="en-GB" w:eastAsia="sl-SI"/>
        </w:rPr>
        <w:t xml:space="preserve">BY </w:t>
      </w:r>
      <w:r w:rsidR="00040840" w:rsidRPr="00F352DA">
        <w:rPr>
          <w:rFonts w:ascii="Open Sans" w:eastAsia="Times New Roman" w:hAnsi="Open Sans" w:cs="Open Sans"/>
          <w:sz w:val="24"/>
          <w:szCs w:val="24"/>
          <w:lang w:val="en-GB" w:eastAsia="sl-SI"/>
        </w:rPr>
        <w:t>NEGOTIATION PROCEDURE WITH PUBLICATION</w:t>
      </w:r>
    </w:p>
    <w:p w14:paraId="4F594683" w14:textId="77777777" w:rsidR="00A9387B" w:rsidRPr="00F352DA" w:rsidRDefault="00A9387B" w:rsidP="00860B6B">
      <w:pPr>
        <w:keepLines/>
        <w:widowControl w:val="0"/>
        <w:tabs>
          <w:tab w:val="left" w:pos="9356"/>
        </w:tabs>
        <w:rPr>
          <w:rFonts w:ascii="Open Sans" w:hAnsi="Open Sans" w:cs="Open Sans"/>
          <w:sz w:val="20"/>
          <w:szCs w:val="20"/>
          <w:lang w:val="en-GB"/>
        </w:rPr>
      </w:pPr>
    </w:p>
    <w:p w14:paraId="2EF2E65C" w14:textId="09F3D2C6" w:rsidR="007C70A1" w:rsidRPr="00F352DA" w:rsidRDefault="006E5A37" w:rsidP="00860B6B">
      <w:pPr>
        <w:keepLines/>
        <w:widowControl w:val="0"/>
        <w:ind w:right="-142"/>
        <w:jc w:val="center"/>
        <w:rPr>
          <w:rFonts w:ascii="Open Sans" w:hAnsi="Open Sans" w:cs="Open Sans"/>
          <w:b/>
          <w:color w:val="000000"/>
          <w:sz w:val="28"/>
          <w:szCs w:val="28"/>
          <w:lang w:val="en-GB"/>
        </w:rPr>
      </w:pPr>
      <w:r w:rsidRPr="00F352DA">
        <w:rPr>
          <w:rFonts w:ascii="Open Sans" w:hAnsi="Open Sans" w:cs="Open Sans"/>
          <w:b/>
          <w:color w:val="000000"/>
          <w:sz w:val="28"/>
          <w:szCs w:val="28"/>
          <w:lang w:val="en-GB"/>
        </w:rPr>
        <w:t xml:space="preserve">“Project for the production of heat and electricity from renewable </w:t>
      </w:r>
      <w:r w:rsidR="007E1A5F" w:rsidRPr="00F352DA">
        <w:rPr>
          <w:rFonts w:ascii="Open Sans" w:hAnsi="Open Sans" w:cs="Open Sans"/>
          <w:b/>
          <w:color w:val="000000"/>
          <w:sz w:val="28"/>
          <w:szCs w:val="28"/>
          <w:lang w:val="en-GB"/>
        </w:rPr>
        <w:t xml:space="preserve">sources – </w:t>
      </w:r>
      <w:r w:rsidR="00A20C85" w:rsidRPr="00F352DA">
        <w:rPr>
          <w:rFonts w:ascii="Open Sans" w:hAnsi="Open Sans" w:cs="Open Sans"/>
          <w:b/>
          <w:color w:val="000000"/>
          <w:sz w:val="28"/>
          <w:szCs w:val="28"/>
          <w:lang w:val="en-GB"/>
        </w:rPr>
        <w:t>BIOMASS”</w:t>
      </w:r>
    </w:p>
    <w:p w14:paraId="2EAF14BA" w14:textId="77777777" w:rsidR="007C70A1" w:rsidRPr="00F352DA" w:rsidRDefault="007C70A1" w:rsidP="00860B6B">
      <w:pPr>
        <w:keepLines/>
        <w:widowControl w:val="0"/>
        <w:rPr>
          <w:rFonts w:ascii="Open Sans" w:hAnsi="Open Sans" w:cs="Open Sans"/>
          <w:sz w:val="20"/>
          <w:szCs w:val="20"/>
          <w:lang w:val="en-GB"/>
        </w:rPr>
      </w:pPr>
    </w:p>
    <w:p w14:paraId="0DBAE270" w14:textId="77777777" w:rsidR="007C70A1" w:rsidRPr="00F352DA" w:rsidRDefault="007C70A1" w:rsidP="00860B6B">
      <w:pPr>
        <w:keepLines/>
        <w:widowControl w:val="0"/>
        <w:rPr>
          <w:rFonts w:ascii="Open Sans" w:hAnsi="Open Sans" w:cs="Open Sans"/>
          <w:sz w:val="20"/>
          <w:szCs w:val="20"/>
          <w:lang w:val="en-GB"/>
        </w:rPr>
      </w:pPr>
    </w:p>
    <w:p w14:paraId="558DA55F" w14:textId="3DF42DDB" w:rsidR="007C70A1" w:rsidRPr="00F352DA" w:rsidRDefault="007C70A1" w:rsidP="00860B6B">
      <w:pPr>
        <w:pStyle w:val="Naslov3"/>
        <w:keepNext w:val="0"/>
        <w:keepLines/>
        <w:widowControl w:val="0"/>
        <w:rPr>
          <w:rFonts w:ascii="Open Sans" w:hAnsi="Open Sans" w:cs="Open Sans"/>
          <w:b w:val="0"/>
          <w:sz w:val="20"/>
          <w:szCs w:val="20"/>
          <w:lang w:val="en-GB"/>
        </w:rPr>
      </w:pPr>
      <w:r w:rsidRPr="00F352DA">
        <w:rPr>
          <w:rFonts w:ascii="Open Sans" w:hAnsi="Open Sans" w:cs="Open Sans"/>
          <w:b w:val="0"/>
          <w:sz w:val="20"/>
          <w:szCs w:val="20"/>
          <w:lang w:val="en-GB"/>
        </w:rPr>
        <w:t xml:space="preserve">Ljubljana, </w:t>
      </w:r>
      <w:r w:rsidR="00435DDF" w:rsidRPr="00F352DA">
        <w:rPr>
          <w:rFonts w:ascii="Open Sans" w:hAnsi="Open Sans" w:cs="Open Sans"/>
          <w:b w:val="0"/>
          <w:sz w:val="20"/>
          <w:szCs w:val="20"/>
          <w:lang w:val="en-GB"/>
        </w:rPr>
        <w:t>May</w:t>
      </w:r>
      <w:r w:rsidR="00AF2581" w:rsidRPr="00F352DA">
        <w:rPr>
          <w:rFonts w:ascii="Open Sans" w:hAnsi="Open Sans" w:cs="Open Sans"/>
          <w:b w:val="0"/>
          <w:sz w:val="20"/>
          <w:szCs w:val="20"/>
          <w:lang w:val="en-GB"/>
        </w:rPr>
        <w:t xml:space="preserve"> 2026</w:t>
      </w:r>
    </w:p>
    <w:p w14:paraId="0E365725" w14:textId="77777777" w:rsidR="009855C6" w:rsidRPr="00F352DA" w:rsidRDefault="009855C6" w:rsidP="00860B6B">
      <w:pPr>
        <w:keepLines/>
        <w:widowControl w:val="0"/>
        <w:tabs>
          <w:tab w:val="left" w:pos="6480"/>
        </w:tabs>
        <w:rPr>
          <w:rFonts w:ascii="Open Sans" w:hAnsi="Open Sans" w:cs="Open Sans"/>
          <w:noProof/>
          <w:sz w:val="20"/>
          <w:szCs w:val="20"/>
          <w:lang w:val="en-GB"/>
        </w:rPr>
      </w:pPr>
      <w:r w:rsidRPr="00F352DA">
        <w:rPr>
          <w:rFonts w:ascii="Open Sans" w:hAnsi="Open Sans" w:cs="Open Sans"/>
          <w:noProof/>
          <w:sz w:val="20"/>
          <w:szCs w:val="20"/>
          <w:lang w:val="en-GB"/>
        </w:rPr>
        <w:tab/>
      </w:r>
    </w:p>
    <w:p w14:paraId="55B9E561" w14:textId="523159D6" w:rsidR="009855C6" w:rsidRPr="00F352DA" w:rsidRDefault="009855C6" w:rsidP="00860B6B">
      <w:pPr>
        <w:keepLines/>
        <w:widowControl w:val="0"/>
        <w:tabs>
          <w:tab w:val="left" w:pos="6480"/>
        </w:tabs>
        <w:rPr>
          <w:rFonts w:ascii="Open Sans" w:hAnsi="Open Sans" w:cs="Open Sans"/>
          <w:sz w:val="20"/>
          <w:szCs w:val="20"/>
          <w:lang w:val="en-GB"/>
        </w:rPr>
      </w:pPr>
    </w:p>
    <w:p w14:paraId="4A504AEC" w14:textId="77777777" w:rsidR="00BB6203" w:rsidRPr="00F352DA" w:rsidRDefault="00BB6203" w:rsidP="00860B6B">
      <w:pPr>
        <w:keepLines/>
        <w:widowControl w:val="0"/>
        <w:tabs>
          <w:tab w:val="left" w:pos="6480"/>
        </w:tabs>
        <w:rPr>
          <w:rFonts w:ascii="Open Sans" w:hAnsi="Open Sans" w:cs="Open Sans"/>
          <w:sz w:val="20"/>
          <w:szCs w:val="20"/>
          <w:lang w:val="en-GB"/>
        </w:rPr>
      </w:pPr>
    </w:p>
    <w:p w14:paraId="57A1AA41" w14:textId="75B7150D" w:rsidR="009855C6" w:rsidRPr="00F352DA" w:rsidRDefault="00D06D86" w:rsidP="00860B6B">
      <w:pPr>
        <w:keepLines/>
        <w:widowControl w:val="0"/>
        <w:tabs>
          <w:tab w:val="left" w:pos="6480"/>
        </w:tabs>
        <w:jc w:val="both"/>
        <w:rPr>
          <w:rFonts w:ascii="Open Sans" w:hAnsi="Open Sans" w:cs="Open Sans"/>
          <w:b/>
          <w:bCs/>
          <w:sz w:val="20"/>
          <w:szCs w:val="20"/>
          <w:lang w:val="en-GB"/>
        </w:rPr>
      </w:pPr>
      <w:r w:rsidRPr="00F352DA">
        <w:rPr>
          <w:rFonts w:ascii="Open Sans" w:hAnsi="Open Sans" w:cs="Open Sans"/>
          <w:b/>
          <w:bCs/>
          <w:sz w:val="20"/>
          <w:szCs w:val="20"/>
          <w:lang w:val="en-GB"/>
        </w:rPr>
        <w:t>The project “Project for the production of heat and electricity from renewable sources – BIOMASS”, up to a total of EUR 30,000,000.00, is co-financed by the European Union from the European Regional Development Fund and the Cohesion Fund, planned under the European Cohesion Policy Programme for the period 2021–2027 in Slovenia, Priority 3 ‘Green transition for climate neutrality’, Specific Objective RSO 2.2 ‘Promoting energy from renewable sources in accordance with Directive (EU) 2018/2001 on the promotion of the use of energy from renewable sources, including the sustainability criteria set out in the Directive</w:t>
      </w:r>
    </w:p>
    <w:p w14:paraId="700D6EA8" w14:textId="77777777" w:rsidR="009855C6" w:rsidRPr="00F352DA" w:rsidRDefault="009855C6" w:rsidP="00860B6B">
      <w:pPr>
        <w:keepLines/>
        <w:widowControl w:val="0"/>
        <w:tabs>
          <w:tab w:val="left" w:pos="6480"/>
        </w:tabs>
        <w:rPr>
          <w:rFonts w:ascii="Open Sans" w:hAnsi="Open Sans" w:cs="Open Sans"/>
          <w:b/>
          <w:bCs/>
          <w:sz w:val="20"/>
          <w:szCs w:val="20"/>
          <w:lang w:val="en-GB"/>
        </w:rPr>
      </w:pPr>
    </w:p>
    <w:p w14:paraId="57086DA7" w14:textId="055713F5" w:rsidR="007C70A1" w:rsidRPr="00F352DA" w:rsidRDefault="009855C6" w:rsidP="00860B6B">
      <w:pPr>
        <w:keepLines/>
        <w:widowControl w:val="0"/>
        <w:tabs>
          <w:tab w:val="left" w:pos="6480"/>
        </w:tabs>
        <w:jc w:val="both"/>
        <w:rPr>
          <w:rFonts w:ascii="Open Sans" w:hAnsi="Open Sans" w:cs="Open Sans"/>
          <w:i/>
          <w:iCs/>
          <w:sz w:val="20"/>
          <w:szCs w:val="20"/>
          <w:lang w:val="en-GB"/>
        </w:rPr>
      </w:pPr>
      <w:r w:rsidRPr="00F352DA">
        <w:rPr>
          <w:rFonts w:ascii="Open Sans" w:hAnsi="Open Sans" w:cs="Open Sans"/>
          <w:i/>
          <w:iCs/>
          <w:sz w:val="20"/>
          <w:szCs w:val="20"/>
          <w:lang w:val="en-GB"/>
        </w:rPr>
        <w:t>The author is solely responsible for this publication. The European Union is not liable for any use that may be made of the information contained therein.</w:t>
      </w:r>
    </w:p>
    <w:p w14:paraId="78A557C5" w14:textId="77777777" w:rsidR="00BB6203" w:rsidRPr="00F352DA" w:rsidRDefault="00BB6203" w:rsidP="00860B6B">
      <w:pPr>
        <w:keepLines/>
        <w:widowControl w:val="0"/>
        <w:tabs>
          <w:tab w:val="left" w:pos="6480"/>
        </w:tabs>
        <w:rPr>
          <w:rFonts w:ascii="Open Sans" w:hAnsi="Open Sans" w:cs="Open Sans"/>
          <w:i/>
          <w:iCs/>
          <w:sz w:val="20"/>
          <w:szCs w:val="20"/>
          <w:lang w:val="en-GB"/>
        </w:rPr>
      </w:pPr>
    </w:p>
    <w:p w14:paraId="79639394" w14:textId="77777777" w:rsidR="00413199" w:rsidRPr="00F352DA" w:rsidRDefault="00413199" w:rsidP="00860B6B">
      <w:pPr>
        <w:keepLines/>
        <w:widowControl w:val="0"/>
        <w:jc w:val="center"/>
        <w:rPr>
          <w:rFonts w:ascii="Open Sans" w:hAnsi="Open Sans" w:cs="Open Sans"/>
          <w:noProof/>
          <w:sz w:val="20"/>
          <w:szCs w:val="20"/>
          <w:lang w:val="en-GB"/>
        </w:rPr>
        <w:sectPr w:rsidR="00413199" w:rsidRPr="00F352DA" w:rsidSect="00454BDB">
          <w:headerReference w:type="default" r:id="rId8"/>
          <w:footerReference w:type="default" r:id="rId9"/>
          <w:headerReference w:type="first" r:id="rId10"/>
          <w:footerReference w:type="first" r:id="rId11"/>
          <w:pgSz w:w="11906" w:h="16838" w:code="9"/>
          <w:pgMar w:top="1258" w:right="1134" w:bottom="1134" w:left="1418" w:header="425" w:footer="567" w:gutter="0"/>
          <w:cols w:space="708"/>
          <w:docGrid w:linePitch="272"/>
        </w:sectPr>
      </w:pPr>
    </w:p>
    <w:p w14:paraId="7C2194E4" w14:textId="77777777" w:rsidR="001432CF" w:rsidRPr="00F352DA" w:rsidRDefault="001432CF" w:rsidP="00860B6B">
      <w:pPr>
        <w:pStyle w:val="Naslov1"/>
        <w:keepNext w:val="0"/>
        <w:keepLines/>
        <w:widowControl w:val="0"/>
        <w:jc w:val="center"/>
        <w:rPr>
          <w:rFonts w:ascii="Open Sans" w:hAnsi="Open Sans" w:cs="Open Sans"/>
          <w:sz w:val="20"/>
          <w:szCs w:val="20"/>
          <w:lang w:val="en-GB"/>
        </w:rPr>
      </w:pPr>
      <w:bookmarkStart w:id="0" w:name="_Toc178483388"/>
    </w:p>
    <w:p w14:paraId="766B02BD" w14:textId="77777777" w:rsidR="00D70DEE" w:rsidRPr="00F352DA" w:rsidRDefault="00D70DEE" w:rsidP="00860B6B">
      <w:pPr>
        <w:keepLines/>
        <w:widowControl w:val="0"/>
        <w:rPr>
          <w:lang w:val="en-GB"/>
        </w:rPr>
      </w:pPr>
    </w:p>
    <w:p w14:paraId="2F59E00C" w14:textId="5C75A0D2" w:rsidR="00832A7F" w:rsidRPr="00F352DA" w:rsidRDefault="00832A7F" w:rsidP="00860B6B">
      <w:pPr>
        <w:pStyle w:val="Naslov1"/>
        <w:keepNext w:val="0"/>
        <w:keepLines/>
        <w:widowControl w:val="0"/>
        <w:jc w:val="center"/>
        <w:rPr>
          <w:rFonts w:ascii="Open Sans" w:hAnsi="Open Sans" w:cs="Open Sans"/>
          <w:sz w:val="24"/>
          <w:szCs w:val="24"/>
          <w:lang w:val="en-GB"/>
        </w:rPr>
      </w:pPr>
      <w:r w:rsidRPr="00F352DA">
        <w:rPr>
          <w:rFonts w:ascii="Open Sans" w:hAnsi="Open Sans" w:cs="Open Sans"/>
          <w:sz w:val="24"/>
          <w:szCs w:val="24"/>
          <w:lang w:val="en-GB"/>
        </w:rPr>
        <w:t xml:space="preserve">INVITATION TO SUBMIT </w:t>
      </w:r>
      <w:r w:rsidR="008A0AAE" w:rsidRPr="00F352DA">
        <w:rPr>
          <w:rFonts w:ascii="Open Sans" w:hAnsi="Open Sans" w:cs="Open Sans"/>
          <w:sz w:val="24"/>
          <w:szCs w:val="24"/>
          <w:lang w:val="en-GB"/>
        </w:rPr>
        <w:t>AN APPLICATION</w:t>
      </w:r>
    </w:p>
    <w:p w14:paraId="25F4F185" w14:textId="77777777" w:rsidR="00832A7F" w:rsidRPr="00F352DA" w:rsidRDefault="00832A7F" w:rsidP="00860B6B">
      <w:pPr>
        <w:keepLines/>
        <w:widowControl w:val="0"/>
        <w:tabs>
          <w:tab w:val="left" w:pos="2895"/>
        </w:tabs>
        <w:rPr>
          <w:rFonts w:ascii="Open Sans" w:hAnsi="Open Sans" w:cs="Open Sans"/>
          <w:sz w:val="20"/>
          <w:szCs w:val="20"/>
          <w:lang w:val="en-GB"/>
        </w:rPr>
      </w:pPr>
      <w:r w:rsidRPr="00F352DA">
        <w:rPr>
          <w:rFonts w:ascii="Open Sans" w:hAnsi="Open Sans" w:cs="Open Sans"/>
          <w:sz w:val="20"/>
          <w:szCs w:val="20"/>
          <w:lang w:val="en-GB"/>
        </w:rPr>
        <w:tab/>
      </w:r>
    </w:p>
    <w:p w14:paraId="40E247E5" w14:textId="77777777" w:rsidR="00832A7F" w:rsidRPr="00F352DA" w:rsidRDefault="00832A7F" w:rsidP="00860B6B">
      <w:pPr>
        <w:keepLines/>
        <w:widowControl w:val="0"/>
        <w:rPr>
          <w:rFonts w:ascii="Open Sans" w:hAnsi="Open Sans" w:cs="Open Sans"/>
          <w:sz w:val="20"/>
          <w:szCs w:val="20"/>
          <w:lang w:val="en-GB"/>
        </w:rPr>
      </w:pPr>
    </w:p>
    <w:p w14:paraId="1FECC878" w14:textId="77777777" w:rsidR="00832A7F" w:rsidRPr="00F352DA" w:rsidRDefault="00832A7F" w:rsidP="00860B6B">
      <w:pPr>
        <w:keepLines/>
        <w:widowControl w:val="0"/>
        <w:rPr>
          <w:rFonts w:ascii="Open Sans" w:hAnsi="Open Sans" w:cs="Open Sans"/>
          <w:sz w:val="20"/>
          <w:szCs w:val="20"/>
          <w:lang w:val="en-GB"/>
        </w:rPr>
      </w:pPr>
    </w:p>
    <w:p w14:paraId="59D367B4" w14:textId="1A09DD94" w:rsidR="009243B6" w:rsidRPr="00F352DA" w:rsidRDefault="00EF10C7"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JAVNI HOLDING Ljubljana, d.o.o., Verovškova </w:t>
      </w:r>
      <w:proofErr w:type="spellStart"/>
      <w:r w:rsidRPr="00F352DA">
        <w:rPr>
          <w:rFonts w:ascii="Open Sans" w:hAnsi="Open Sans" w:cs="Open Sans"/>
          <w:sz w:val="20"/>
          <w:szCs w:val="20"/>
          <w:lang w:val="en-GB"/>
        </w:rPr>
        <w:t>ulica</w:t>
      </w:r>
      <w:proofErr w:type="spellEnd"/>
      <w:r w:rsidRPr="00F352DA">
        <w:rPr>
          <w:rFonts w:ascii="Open Sans" w:hAnsi="Open Sans" w:cs="Open Sans"/>
          <w:sz w:val="20"/>
          <w:szCs w:val="20"/>
          <w:lang w:val="en-GB"/>
        </w:rPr>
        <w:t xml:space="preserve"> 70,</w:t>
      </w:r>
      <w:r w:rsidR="00216FD2" w:rsidRPr="00F352DA">
        <w:rPr>
          <w:rFonts w:ascii="Open Sans" w:hAnsi="Open Sans" w:cs="Open Sans"/>
          <w:sz w:val="20"/>
          <w:szCs w:val="20"/>
          <w:lang w:val="en-GB"/>
        </w:rPr>
        <w:t xml:space="preserve"> 1000 </w:t>
      </w:r>
      <w:r w:rsidRPr="00F352DA">
        <w:rPr>
          <w:rFonts w:ascii="Open Sans" w:hAnsi="Open Sans" w:cs="Open Sans"/>
          <w:sz w:val="20"/>
          <w:szCs w:val="20"/>
          <w:lang w:val="en-GB"/>
        </w:rPr>
        <w:t xml:space="preserve">Ljubljana, acting on behalf of the contracting authority JAVNO PODJETJE ENERGETIKA LJUBLJANA d.o.o., Verovškova </w:t>
      </w:r>
      <w:proofErr w:type="spellStart"/>
      <w:r w:rsidRPr="00F352DA">
        <w:rPr>
          <w:rFonts w:ascii="Open Sans" w:hAnsi="Open Sans" w:cs="Open Sans"/>
          <w:sz w:val="20"/>
          <w:szCs w:val="20"/>
          <w:lang w:val="en-GB"/>
        </w:rPr>
        <w:t>ulica</w:t>
      </w:r>
      <w:proofErr w:type="spellEnd"/>
      <w:r w:rsidRPr="00F352DA">
        <w:rPr>
          <w:rFonts w:ascii="Open Sans" w:hAnsi="Open Sans" w:cs="Open Sans"/>
          <w:sz w:val="20"/>
          <w:szCs w:val="20"/>
          <w:lang w:val="en-GB"/>
        </w:rPr>
        <w:t xml:space="preserve"> 62, 1000 Ljubljana,</w:t>
      </w:r>
    </w:p>
    <w:p w14:paraId="558A07BC" w14:textId="77777777" w:rsidR="009243B6" w:rsidRPr="00F352DA" w:rsidRDefault="009243B6" w:rsidP="00860B6B">
      <w:pPr>
        <w:keepLines/>
        <w:widowControl w:val="0"/>
        <w:jc w:val="both"/>
        <w:rPr>
          <w:rFonts w:ascii="Open Sans" w:eastAsia="Calibri" w:hAnsi="Open Sans" w:cs="Open Sans"/>
          <w:sz w:val="20"/>
          <w:szCs w:val="20"/>
          <w:lang w:val="en-GB"/>
        </w:rPr>
      </w:pPr>
    </w:p>
    <w:p w14:paraId="58A1664F" w14:textId="62D15C95" w:rsidR="009243B6" w:rsidRPr="00F352DA" w:rsidRDefault="009243B6" w:rsidP="00860B6B">
      <w:pPr>
        <w:keepLines/>
        <w:widowControl w:val="0"/>
        <w:jc w:val="center"/>
        <w:rPr>
          <w:rFonts w:ascii="Open Sans" w:eastAsia="Calibri" w:hAnsi="Open Sans" w:cs="Open Sans"/>
          <w:b/>
          <w:lang w:val="en-GB"/>
        </w:rPr>
      </w:pPr>
      <w:r w:rsidRPr="00F352DA">
        <w:rPr>
          <w:rFonts w:ascii="Open Sans" w:eastAsia="Calibri" w:hAnsi="Open Sans" w:cs="Open Sans"/>
          <w:b/>
          <w:lang w:val="en-GB"/>
        </w:rPr>
        <w:t>invites</w:t>
      </w:r>
    </w:p>
    <w:p w14:paraId="42DECDE6" w14:textId="77777777" w:rsidR="009243B6" w:rsidRPr="00F352DA" w:rsidRDefault="009243B6" w:rsidP="00860B6B">
      <w:pPr>
        <w:keepLines/>
        <w:widowControl w:val="0"/>
        <w:jc w:val="both"/>
        <w:rPr>
          <w:rFonts w:ascii="Open Sans" w:eastAsia="Calibri" w:hAnsi="Open Sans" w:cs="Open Sans"/>
          <w:sz w:val="20"/>
          <w:szCs w:val="20"/>
          <w:lang w:val="en-GB"/>
        </w:rPr>
      </w:pPr>
    </w:p>
    <w:p w14:paraId="513CFE03" w14:textId="68D4D287" w:rsidR="00832A7F" w:rsidRPr="00F352DA" w:rsidRDefault="009243B6" w:rsidP="00860B6B">
      <w:pPr>
        <w:keepLines/>
        <w:widowControl w:val="0"/>
        <w:jc w:val="both"/>
        <w:rPr>
          <w:rFonts w:ascii="Open Sans" w:hAnsi="Open Sans" w:cs="Open Sans"/>
          <w:sz w:val="20"/>
          <w:szCs w:val="20"/>
          <w:lang w:val="en-GB"/>
        </w:rPr>
      </w:pPr>
      <w:r w:rsidRPr="00F352DA">
        <w:rPr>
          <w:rFonts w:ascii="Open Sans" w:eastAsia="Calibri" w:hAnsi="Open Sans" w:cs="Open Sans"/>
          <w:sz w:val="20"/>
          <w:szCs w:val="20"/>
          <w:lang w:val="en-GB"/>
        </w:rPr>
        <w:t xml:space="preserve">all interested </w:t>
      </w:r>
      <w:r w:rsidR="00D80E35" w:rsidRPr="00F352DA">
        <w:rPr>
          <w:rFonts w:ascii="Open Sans" w:eastAsia="Calibri" w:hAnsi="Open Sans" w:cs="Open Sans"/>
          <w:sz w:val="20"/>
          <w:szCs w:val="20"/>
          <w:lang w:val="en-GB"/>
        </w:rPr>
        <w:t>economic operators (</w:t>
      </w:r>
      <w:r w:rsidR="008A0AAE" w:rsidRPr="00F352DA">
        <w:rPr>
          <w:rFonts w:ascii="Open Sans" w:eastAsia="Calibri" w:hAnsi="Open Sans" w:cs="Open Sans"/>
          <w:sz w:val="20"/>
          <w:szCs w:val="20"/>
          <w:lang w:val="en-GB"/>
        </w:rPr>
        <w:t>candidates</w:t>
      </w:r>
      <w:r w:rsidR="00D80E35" w:rsidRPr="00F352DA">
        <w:rPr>
          <w:rFonts w:ascii="Open Sans" w:eastAsia="Calibri" w:hAnsi="Open Sans" w:cs="Open Sans"/>
          <w:sz w:val="20"/>
          <w:szCs w:val="20"/>
          <w:lang w:val="en-GB"/>
        </w:rPr>
        <w:t xml:space="preserve">) </w:t>
      </w:r>
      <w:r w:rsidRPr="00F352DA">
        <w:rPr>
          <w:rFonts w:ascii="Open Sans" w:eastAsia="Calibri" w:hAnsi="Open Sans" w:cs="Open Sans"/>
          <w:sz w:val="20"/>
          <w:szCs w:val="20"/>
          <w:lang w:val="en-GB"/>
        </w:rPr>
        <w:t xml:space="preserve">to submit their </w:t>
      </w:r>
      <w:r w:rsidR="008A0AAE" w:rsidRPr="00F352DA">
        <w:rPr>
          <w:rFonts w:ascii="Open Sans" w:eastAsia="Calibri" w:hAnsi="Open Sans" w:cs="Open Sans"/>
          <w:sz w:val="20"/>
          <w:szCs w:val="20"/>
          <w:lang w:val="en-GB"/>
        </w:rPr>
        <w:t xml:space="preserve">applications </w:t>
      </w:r>
      <w:r w:rsidR="0018440F" w:rsidRPr="00F352DA">
        <w:rPr>
          <w:rFonts w:ascii="Open Sans" w:eastAsia="Calibri" w:hAnsi="Open Sans" w:cs="Open Sans"/>
          <w:sz w:val="20"/>
          <w:szCs w:val="20"/>
          <w:lang w:val="en-GB"/>
        </w:rPr>
        <w:t>in accordance with</w:t>
      </w:r>
      <w:r w:rsidRPr="00F352DA">
        <w:rPr>
          <w:rFonts w:ascii="Open Sans" w:eastAsia="Calibri" w:hAnsi="Open Sans" w:cs="Open Sans"/>
          <w:sz w:val="20"/>
          <w:szCs w:val="20"/>
          <w:lang w:val="en-GB"/>
        </w:rPr>
        <w:t xml:space="preserve"> the requirements </w:t>
      </w:r>
      <w:r w:rsidR="0018440F" w:rsidRPr="00F352DA">
        <w:rPr>
          <w:rFonts w:ascii="Open Sans" w:eastAsia="Calibri" w:hAnsi="Open Sans" w:cs="Open Sans"/>
          <w:sz w:val="20"/>
          <w:szCs w:val="20"/>
          <w:lang w:val="en-GB"/>
        </w:rPr>
        <w:t>of</w:t>
      </w:r>
      <w:r w:rsidRPr="00F352DA">
        <w:rPr>
          <w:rFonts w:ascii="Open Sans" w:eastAsia="Calibri" w:hAnsi="Open Sans" w:cs="Open Sans"/>
          <w:sz w:val="20"/>
          <w:szCs w:val="20"/>
          <w:lang w:val="en-GB"/>
        </w:rPr>
        <w:t xml:space="preserve"> the tender documentation </w:t>
      </w:r>
      <w:r w:rsidR="0018440F" w:rsidRPr="00F352DA">
        <w:rPr>
          <w:rFonts w:ascii="Open Sans" w:eastAsia="Calibri" w:hAnsi="Open Sans" w:cs="Open Sans"/>
          <w:sz w:val="20"/>
          <w:szCs w:val="20"/>
          <w:lang w:val="en-GB"/>
        </w:rPr>
        <w:t xml:space="preserve">for </w:t>
      </w:r>
      <w:r w:rsidRPr="00F352DA">
        <w:rPr>
          <w:rFonts w:ascii="Open Sans" w:eastAsia="Calibri" w:hAnsi="Open Sans" w:cs="Open Sans"/>
          <w:sz w:val="20"/>
          <w:szCs w:val="20"/>
          <w:lang w:val="en-GB"/>
        </w:rPr>
        <w:t>the public procurement:</w:t>
      </w:r>
    </w:p>
    <w:p w14:paraId="2BE999D3" w14:textId="77777777" w:rsidR="00832A7F" w:rsidRPr="00F352DA" w:rsidRDefault="00832A7F" w:rsidP="00860B6B">
      <w:pPr>
        <w:keepLines/>
        <w:widowControl w:val="0"/>
        <w:rPr>
          <w:rFonts w:ascii="Open Sans" w:hAnsi="Open Sans" w:cs="Open Sans"/>
          <w:sz w:val="16"/>
          <w:szCs w:val="16"/>
          <w:lang w:val="en-GB"/>
        </w:rPr>
      </w:pPr>
    </w:p>
    <w:p w14:paraId="3BBEFA3C" w14:textId="77777777" w:rsidR="00832A7F" w:rsidRPr="00F352DA" w:rsidRDefault="00832A7F" w:rsidP="00860B6B">
      <w:pPr>
        <w:keepLines/>
        <w:widowControl w:val="0"/>
        <w:rPr>
          <w:rFonts w:ascii="Open Sans" w:hAnsi="Open Sans" w:cs="Open Sans"/>
          <w:sz w:val="16"/>
          <w:szCs w:val="16"/>
          <w:lang w:val="en-GB"/>
        </w:rPr>
      </w:pPr>
    </w:p>
    <w:p w14:paraId="7AB06AF2" w14:textId="5A0685C5" w:rsidR="00832A7F" w:rsidRPr="00F352DA" w:rsidRDefault="006E5A37" w:rsidP="00860B6B">
      <w:pPr>
        <w:keepLines/>
        <w:widowControl w:val="0"/>
        <w:jc w:val="center"/>
        <w:rPr>
          <w:rFonts w:ascii="Open Sans" w:hAnsi="Open Sans" w:cs="Open Sans"/>
          <w:sz w:val="24"/>
          <w:szCs w:val="24"/>
          <w:lang w:val="en-GB"/>
        </w:rPr>
      </w:pPr>
      <w:r w:rsidRPr="00F352DA">
        <w:rPr>
          <w:rFonts w:ascii="Open Sans" w:hAnsi="Open Sans" w:cs="Open Sans"/>
          <w:b/>
          <w:bCs/>
          <w:color w:val="000000"/>
          <w:sz w:val="24"/>
          <w:szCs w:val="24"/>
          <w:lang w:val="en-GB"/>
        </w:rPr>
        <w:t xml:space="preserve">“Project for the production of heat and electricity from renewable sources </w:t>
      </w:r>
      <w:r w:rsidR="00F30AC8" w:rsidRPr="00F352DA">
        <w:rPr>
          <w:rFonts w:ascii="Open Sans" w:hAnsi="Open Sans" w:cs="Open Sans"/>
          <w:b/>
          <w:bCs/>
          <w:color w:val="000000"/>
          <w:sz w:val="24"/>
          <w:szCs w:val="24"/>
          <w:lang w:val="en-GB"/>
        </w:rPr>
        <w:t>– BIOMASS”</w:t>
      </w:r>
    </w:p>
    <w:p w14:paraId="5D03CEBB" w14:textId="76519295" w:rsidR="00832A7F" w:rsidRPr="00F352DA" w:rsidRDefault="00832A7F" w:rsidP="00860B6B">
      <w:pPr>
        <w:keepLines/>
        <w:widowControl w:val="0"/>
        <w:jc w:val="both"/>
        <w:rPr>
          <w:rFonts w:ascii="Open Sans" w:hAnsi="Open Sans" w:cs="Open Sans"/>
          <w:sz w:val="16"/>
          <w:szCs w:val="16"/>
          <w:lang w:val="en-GB"/>
        </w:rPr>
      </w:pPr>
    </w:p>
    <w:p w14:paraId="32714681" w14:textId="77777777" w:rsidR="007443E2" w:rsidRPr="00F352DA" w:rsidRDefault="007443E2" w:rsidP="00860B6B">
      <w:pPr>
        <w:keepLines/>
        <w:widowControl w:val="0"/>
        <w:jc w:val="both"/>
        <w:rPr>
          <w:rFonts w:ascii="Open Sans" w:hAnsi="Open Sans" w:cs="Open Sans"/>
          <w:sz w:val="16"/>
          <w:szCs w:val="16"/>
          <w:lang w:val="en-GB"/>
        </w:rPr>
      </w:pPr>
    </w:p>
    <w:p w14:paraId="761ECFD8" w14:textId="13545CB1" w:rsidR="00A1586A" w:rsidRPr="00F352DA" w:rsidRDefault="00A1586A"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The documentation relating to the award of the public contract (hereinafter also referred to as: tender documentation </w:t>
      </w:r>
      <w:r w:rsidR="0018440F" w:rsidRPr="00F352DA">
        <w:rPr>
          <w:rFonts w:ascii="Open Sans" w:hAnsi="Open Sans" w:cs="Open Sans"/>
          <w:sz w:val="20"/>
          <w:szCs w:val="20"/>
          <w:lang w:val="en-GB"/>
        </w:rPr>
        <w:t xml:space="preserve">or </w:t>
      </w:r>
      <w:r w:rsidR="00435DDF" w:rsidRPr="00F352DA">
        <w:rPr>
          <w:rFonts w:ascii="Open Sans" w:hAnsi="Open Sans" w:cs="Open Sans"/>
          <w:sz w:val="20"/>
          <w:szCs w:val="20"/>
          <w:lang w:val="en-GB"/>
        </w:rPr>
        <w:t>VOLUME P</w:t>
      </w:r>
      <w:r w:rsidR="00787C7B" w:rsidRPr="00F352DA">
        <w:rPr>
          <w:rFonts w:ascii="Open Sans" w:hAnsi="Open Sans" w:cs="Open Sans"/>
          <w:sz w:val="20"/>
          <w:szCs w:val="20"/>
          <w:lang w:val="en-GB"/>
        </w:rPr>
        <w:t xml:space="preserve"> - APPLICATION</w:t>
      </w:r>
      <w:r w:rsidRPr="00F352DA">
        <w:rPr>
          <w:rFonts w:ascii="Open Sans" w:hAnsi="Open Sans" w:cs="Open Sans"/>
          <w:sz w:val="20"/>
          <w:szCs w:val="20"/>
          <w:lang w:val="en-GB"/>
        </w:rPr>
        <w:t xml:space="preserve">) </w:t>
      </w:r>
      <w:r w:rsidR="00295ED2" w:rsidRPr="00F352DA">
        <w:rPr>
          <w:rFonts w:ascii="Open Sans" w:hAnsi="Open Sans" w:cs="Open Sans"/>
          <w:sz w:val="20"/>
          <w:szCs w:val="20"/>
          <w:lang w:val="en-GB"/>
        </w:rPr>
        <w:t xml:space="preserve">sets out the requirements and conditions for the selection of qualified economic </w:t>
      </w:r>
      <w:r w:rsidR="004E3430" w:rsidRPr="00F352DA">
        <w:rPr>
          <w:rFonts w:ascii="Open Sans" w:hAnsi="Open Sans" w:cs="Open Sans"/>
          <w:sz w:val="20"/>
          <w:szCs w:val="20"/>
          <w:lang w:val="en-GB"/>
        </w:rPr>
        <w:t xml:space="preserve">operators/candidates </w:t>
      </w:r>
      <w:r w:rsidR="00295ED2" w:rsidRPr="00F352DA">
        <w:rPr>
          <w:rFonts w:ascii="Open Sans" w:hAnsi="Open Sans" w:cs="Open Sans"/>
          <w:sz w:val="20"/>
          <w:szCs w:val="20"/>
          <w:lang w:val="en-GB"/>
        </w:rPr>
        <w:t xml:space="preserve">who will be deemed eligible and invited to participate in </w:t>
      </w:r>
      <w:r w:rsidR="00E642FE" w:rsidRPr="00F352DA">
        <w:rPr>
          <w:rFonts w:ascii="Open Sans" w:hAnsi="Open Sans" w:cs="Open Sans"/>
          <w:sz w:val="20"/>
          <w:szCs w:val="20"/>
          <w:lang w:val="en-GB"/>
        </w:rPr>
        <w:t>the second phase of the public procurement procedure</w:t>
      </w:r>
      <w:r w:rsidR="00295ED2" w:rsidRPr="00F352DA">
        <w:rPr>
          <w:rFonts w:ascii="Open Sans" w:hAnsi="Open Sans" w:cs="Open Sans"/>
          <w:sz w:val="20"/>
          <w:szCs w:val="20"/>
          <w:lang w:val="en-GB"/>
        </w:rPr>
        <w:t xml:space="preserve">, i.e. to submit a tender and </w:t>
      </w:r>
      <w:r w:rsidR="00A5205A" w:rsidRPr="00F352DA">
        <w:rPr>
          <w:rFonts w:ascii="Open Sans" w:hAnsi="Open Sans" w:cs="Open Sans"/>
          <w:sz w:val="20"/>
          <w:szCs w:val="20"/>
          <w:lang w:val="en-GB"/>
        </w:rPr>
        <w:t xml:space="preserve">to </w:t>
      </w:r>
      <w:r w:rsidR="00295ED2" w:rsidRPr="00F352DA">
        <w:rPr>
          <w:rFonts w:ascii="Open Sans" w:hAnsi="Open Sans" w:cs="Open Sans"/>
          <w:sz w:val="20"/>
          <w:szCs w:val="20"/>
          <w:lang w:val="en-GB"/>
        </w:rPr>
        <w:t>negotiate. Upon completion of the</w:t>
      </w:r>
      <w:r w:rsidR="00D8001F" w:rsidRPr="00F352DA">
        <w:rPr>
          <w:rFonts w:ascii="Open Sans" w:hAnsi="Open Sans" w:cs="Open Sans"/>
          <w:sz w:val="20"/>
          <w:szCs w:val="20"/>
          <w:lang w:val="en-GB"/>
        </w:rPr>
        <w:t xml:space="preserve"> second </w:t>
      </w:r>
      <w:r w:rsidR="00295ED2" w:rsidRPr="00F352DA">
        <w:rPr>
          <w:rFonts w:ascii="Open Sans" w:hAnsi="Open Sans" w:cs="Open Sans"/>
          <w:sz w:val="20"/>
          <w:szCs w:val="20"/>
          <w:lang w:val="en-GB"/>
        </w:rPr>
        <w:t xml:space="preserve">phase, the contracting authority will conclude a contract with </w:t>
      </w:r>
      <w:r w:rsidR="00F35CD8" w:rsidRPr="00F352DA">
        <w:rPr>
          <w:rFonts w:ascii="Open Sans" w:hAnsi="Open Sans" w:cs="Open Sans"/>
          <w:sz w:val="20"/>
          <w:szCs w:val="20"/>
          <w:lang w:val="en-GB"/>
        </w:rPr>
        <w:t>the</w:t>
      </w:r>
      <w:r w:rsidR="00295ED2" w:rsidRPr="00F352DA">
        <w:rPr>
          <w:rFonts w:ascii="Open Sans" w:hAnsi="Open Sans" w:cs="Open Sans"/>
          <w:sz w:val="20"/>
          <w:szCs w:val="20"/>
          <w:lang w:val="en-GB"/>
        </w:rPr>
        <w:t xml:space="preserve"> selected </w:t>
      </w:r>
      <w:r w:rsidR="00F35CD8" w:rsidRPr="00F352DA">
        <w:rPr>
          <w:rFonts w:ascii="Open Sans" w:hAnsi="Open Sans" w:cs="Open Sans"/>
          <w:sz w:val="20"/>
          <w:szCs w:val="20"/>
          <w:lang w:val="en-GB"/>
        </w:rPr>
        <w:t>tenderer</w:t>
      </w:r>
      <w:r w:rsidR="00295ED2" w:rsidRPr="00F352DA">
        <w:rPr>
          <w:rFonts w:ascii="Open Sans" w:hAnsi="Open Sans" w:cs="Open Sans"/>
          <w:sz w:val="20"/>
          <w:szCs w:val="20"/>
          <w:lang w:val="en-GB"/>
        </w:rPr>
        <w:t>.</w:t>
      </w:r>
    </w:p>
    <w:p w14:paraId="17189199" w14:textId="77777777" w:rsidR="00A1586A" w:rsidRPr="00F352DA" w:rsidRDefault="00A1586A" w:rsidP="00860B6B">
      <w:pPr>
        <w:keepLines/>
        <w:widowControl w:val="0"/>
        <w:rPr>
          <w:rFonts w:ascii="Open Sans" w:hAnsi="Open Sans" w:cs="Open Sans"/>
          <w:color w:val="FF0000"/>
          <w:sz w:val="20"/>
          <w:szCs w:val="20"/>
          <w:lang w:val="en-GB"/>
        </w:rPr>
      </w:pPr>
    </w:p>
    <w:p w14:paraId="38BE3EC6" w14:textId="1DE491BB" w:rsidR="00832A7F" w:rsidRPr="00F352DA" w:rsidRDefault="00A1586A"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Any amendments, additions and clarifications to the tender documentation </w:t>
      </w:r>
      <w:r w:rsidR="006E6486" w:rsidRPr="00F352DA">
        <w:rPr>
          <w:rFonts w:ascii="Open Sans" w:hAnsi="Open Sans" w:cs="Open Sans"/>
          <w:sz w:val="20"/>
          <w:szCs w:val="20"/>
          <w:lang w:val="en-GB"/>
        </w:rPr>
        <w:t>(and its annexes)</w:t>
      </w:r>
      <w:r w:rsidR="00CF3BDD" w:rsidRPr="00F352DA">
        <w:rPr>
          <w:rFonts w:ascii="Open Sans" w:hAnsi="Open Sans" w:cs="Open Sans"/>
          <w:sz w:val="20"/>
          <w:szCs w:val="20"/>
          <w:lang w:val="en-GB"/>
        </w:rPr>
        <w:t xml:space="preserve">, </w:t>
      </w:r>
      <w:r w:rsidRPr="00F352DA">
        <w:rPr>
          <w:rFonts w:ascii="Open Sans" w:hAnsi="Open Sans" w:cs="Open Sans"/>
          <w:sz w:val="20"/>
          <w:szCs w:val="20"/>
          <w:lang w:val="en-GB"/>
        </w:rPr>
        <w:t xml:space="preserve">as well as responses to </w:t>
      </w:r>
      <w:r w:rsidR="00CF3BDD" w:rsidRPr="00F352DA">
        <w:rPr>
          <w:rFonts w:ascii="Open Sans" w:hAnsi="Open Sans" w:cs="Open Sans"/>
          <w:sz w:val="20"/>
          <w:szCs w:val="20"/>
          <w:lang w:val="en-GB"/>
        </w:rPr>
        <w:t xml:space="preserve">questions from economic operators, </w:t>
      </w:r>
      <w:r w:rsidRPr="00F352DA">
        <w:rPr>
          <w:rFonts w:ascii="Open Sans" w:hAnsi="Open Sans" w:cs="Open Sans"/>
          <w:sz w:val="20"/>
          <w:szCs w:val="20"/>
          <w:lang w:val="en-GB"/>
        </w:rPr>
        <w:t>also form an integral part of the tender documentation</w:t>
      </w:r>
      <w:r w:rsidR="00CF3BDD" w:rsidRPr="00F352DA">
        <w:rPr>
          <w:rFonts w:ascii="Open Sans" w:hAnsi="Open Sans" w:cs="Open Sans"/>
          <w:sz w:val="20"/>
          <w:szCs w:val="20"/>
          <w:lang w:val="en-GB"/>
        </w:rPr>
        <w:t>.</w:t>
      </w:r>
    </w:p>
    <w:p w14:paraId="09773929" w14:textId="42AB810E" w:rsidR="00832A7F" w:rsidRPr="00F352DA" w:rsidRDefault="00832A7F" w:rsidP="00860B6B">
      <w:pPr>
        <w:keepLines/>
        <w:widowControl w:val="0"/>
        <w:rPr>
          <w:rFonts w:ascii="Open Sans" w:hAnsi="Open Sans" w:cs="Open Sans"/>
          <w:sz w:val="20"/>
          <w:szCs w:val="20"/>
          <w:lang w:val="en-GB"/>
        </w:rPr>
      </w:pPr>
    </w:p>
    <w:p w14:paraId="610207E6" w14:textId="3E11F1BF" w:rsidR="00832A7F" w:rsidRPr="00F352DA" w:rsidRDefault="00CF3BDD"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t>Yours faithfully,</w:t>
      </w:r>
    </w:p>
    <w:p w14:paraId="25F5F5A5" w14:textId="77777777" w:rsidR="00832A7F" w:rsidRPr="00F352DA" w:rsidRDefault="00832A7F" w:rsidP="00860B6B">
      <w:pPr>
        <w:keepLines/>
        <w:widowControl w:val="0"/>
        <w:autoSpaceDE w:val="0"/>
        <w:autoSpaceDN w:val="0"/>
        <w:adjustRightInd w:val="0"/>
        <w:jc w:val="right"/>
        <w:rPr>
          <w:rFonts w:ascii="Open Sans" w:hAnsi="Open Sans" w:cs="Open Sans"/>
          <w:bCs/>
          <w:sz w:val="20"/>
          <w:szCs w:val="20"/>
          <w:lang w:val="en-GB"/>
        </w:rPr>
      </w:pPr>
    </w:p>
    <w:p w14:paraId="3AA18E54" w14:textId="62F3A87D" w:rsidR="00832A7F" w:rsidRPr="00F352DA" w:rsidRDefault="00832A7F" w:rsidP="00860B6B">
      <w:pPr>
        <w:keepLines/>
        <w:widowControl w:val="0"/>
        <w:autoSpaceDE w:val="0"/>
        <w:autoSpaceDN w:val="0"/>
        <w:adjustRightInd w:val="0"/>
        <w:rPr>
          <w:rFonts w:ascii="Open Sans" w:hAnsi="Open Sans" w:cs="Open Sans"/>
          <w:bCs/>
          <w:sz w:val="20"/>
          <w:szCs w:val="20"/>
          <w:lang w:val="en-GB"/>
        </w:rPr>
      </w:pPr>
    </w:p>
    <w:p w14:paraId="44902B46" w14:textId="77777777" w:rsidR="00927FA3" w:rsidRPr="00F352DA" w:rsidRDefault="00927FA3" w:rsidP="00860B6B">
      <w:pPr>
        <w:keepLines/>
        <w:widowControl w:val="0"/>
        <w:rPr>
          <w:rFonts w:ascii="Open Sans" w:eastAsia="Tahoma" w:hAnsi="Open Sans" w:cs="Open Sans"/>
          <w:sz w:val="20"/>
          <w:szCs w:val="20"/>
          <w:lang w:val="en-GB"/>
        </w:rPr>
      </w:pPr>
    </w:p>
    <w:p w14:paraId="69D8F36B" w14:textId="0723CD9F" w:rsidR="00927FA3" w:rsidRPr="00F352DA" w:rsidRDefault="00DB76F0" w:rsidP="00860B6B">
      <w:pPr>
        <w:keepLines/>
        <w:widowControl w:val="0"/>
        <w:tabs>
          <w:tab w:val="center" w:pos="7371"/>
        </w:tabs>
        <w:autoSpaceDE w:val="0"/>
        <w:autoSpaceDN w:val="0"/>
        <w:adjustRightInd w:val="0"/>
        <w:rPr>
          <w:rFonts w:ascii="Open Sans" w:hAnsi="Open Sans" w:cs="Open Sans"/>
          <w:bCs/>
          <w:sz w:val="20"/>
          <w:szCs w:val="20"/>
          <w:lang w:val="en-GB"/>
        </w:rPr>
      </w:pPr>
      <w:r w:rsidRPr="00F352DA">
        <w:rPr>
          <w:rFonts w:ascii="Open Sans" w:hAnsi="Open Sans" w:cs="Open Sans"/>
          <w:bCs/>
          <w:sz w:val="20"/>
          <w:szCs w:val="20"/>
          <w:lang w:val="en-GB"/>
        </w:rPr>
        <w:tab/>
      </w:r>
      <w:r w:rsidR="00927FA3" w:rsidRPr="00F352DA">
        <w:rPr>
          <w:rFonts w:ascii="Open Sans" w:hAnsi="Open Sans" w:cs="Open Sans"/>
          <w:bCs/>
          <w:sz w:val="20"/>
          <w:szCs w:val="20"/>
          <w:lang w:val="en-GB"/>
        </w:rPr>
        <w:t>JAVNI HOLDING Ljubljana, d.o.o.</w:t>
      </w:r>
    </w:p>
    <w:p w14:paraId="26C9B353" w14:textId="7680C552" w:rsidR="00DB76F0" w:rsidRPr="00F352DA" w:rsidRDefault="00DB76F0" w:rsidP="00860B6B">
      <w:pPr>
        <w:keepLines/>
        <w:widowControl w:val="0"/>
        <w:tabs>
          <w:tab w:val="center" w:pos="7371"/>
        </w:tabs>
        <w:autoSpaceDE w:val="0"/>
        <w:autoSpaceDN w:val="0"/>
        <w:adjustRightInd w:val="0"/>
        <w:rPr>
          <w:rFonts w:ascii="Open Sans" w:hAnsi="Open Sans" w:cs="Open Sans"/>
          <w:bCs/>
          <w:sz w:val="20"/>
          <w:szCs w:val="20"/>
          <w:lang w:val="en-GB"/>
        </w:rPr>
      </w:pPr>
      <w:r w:rsidRPr="00F352DA">
        <w:rPr>
          <w:rFonts w:ascii="Open Sans" w:hAnsi="Open Sans" w:cs="Open Sans"/>
          <w:bCs/>
          <w:sz w:val="20"/>
          <w:szCs w:val="20"/>
          <w:lang w:val="en-GB"/>
        </w:rPr>
        <w:tab/>
        <w:t>Director</w:t>
      </w:r>
    </w:p>
    <w:p w14:paraId="57062234" w14:textId="3CC1C37A" w:rsidR="00927FA3" w:rsidRPr="00F352DA" w:rsidRDefault="00DB76F0" w:rsidP="00860B6B">
      <w:pPr>
        <w:keepLines/>
        <w:widowControl w:val="0"/>
        <w:tabs>
          <w:tab w:val="center" w:pos="7371"/>
        </w:tabs>
        <w:rPr>
          <w:rFonts w:ascii="Open Sans" w:hAnsi="Open Sans" w:cs="Open Sans"/>
          <w:sz w:val="20"/>
          <w:szCs w:val="20"/>
          <w:lang w:val="en-GB"/>
        </w:rPr>
      </w:pPr>
      <w:r w:rsidRPr="00F352DA">
        <w:rPr>
          <w:rFonts w:ascii="Open Sans" w:hAnsi="Open Sans" w:cs="Open Sans"/>
          <w:bCs/>
          <w:sz w:val="20"/>
          <w:szCs w:val="20"/>
          <w:lang w:val="en-GB"/>
        </w:rPr>
        <w:tab/>
      </w:r>
      <w:r w:rsidR="00927FA3" w:rsidRPr="00F352DA">
        <w:rPr>
          <w:rFonts w:ascii="Open Sans" w:hAnsi="Open Sans" w:cs="Open Sans"/>
          <w:bCs/>
          <w:sz w:val="20"/>
          <w:szCs w:val="20"/>
          <w:lang w:val="en-GB"/>
        </w:rPr>
        <w:t>Krištof Mlakar</w:t>
      </w:r>
    </w:p>
    <w:p w14:paraId="50173DFA" w14:textId="4F34AB44" w:rsidR="00A43EED" w:rsidRPr="00F352DA" w:rsidRDefault="00A43EED" w:rsidP="00860B6B">
      <w:pPr>
        <w:keepLines/>
        <w:widowControl w:val="0"/>
        <w:autoSpaceDE w:val="0"/>
        <w:autoSpaceDN w:val="0"/>
        <w:adjustRightInd w:val="0"/>
        <w:ind w:left="6372"/>
        <w:rPr>
          <w:rFonts w:ascii="Open Sans" w:hAnsi="Open Sans" w:cs="Open Sans"/>
          <w:sz w:val="20"/>
          <w:szCs w:val="20"/>
          <w:lang w:val="en-GB"/>
        </w:rPr>
      </w:pPr>
    </w:p>
    <w:bookmarkEnd w:id="0"/>
    <w:p w14:paraId="26B1923D" w14:textId="77777777" w:rsidR="006402A9" w:rsidRPr="00F352DA" w:rsidRDefault="006402A9" w:rsidP="00860B6B">
      <w:pPr>
        <w:pStyle w:val="Naslov2"/>
        <w:keepNext w:val="0"/>
        <w:keepLines/>
        <w:widowControl w:val="0"/>
        <w:numPr>
          <w:ilvl w:val="1"/>
          <w:numId w:val="0"/>
        </w:numPr>
        <w:tabs>
          <w:tab w:val="clear" w:pos="567"/>
          <w:tab w:val="clear" w:pos="1134"/>
          <w:tab w:val="clear" w:pos="8080"/>
          <w:tab w:val="left" w:pos="0"/>
          <w:tab w:val="left" w:pos="720"/>
          <w:tab w:val="left" w:pos="851"/>
        </w:tabs>
        <w:jc w:val="left"/>
        <w:rPr>
          <w:rFonts w:ascii="Open Sans" w:hAnsi="Open Sans" w:cs="Open Sans"/>
          <w:b w:val="0"/>
          <w:i/>
          <w:sz w:val="20"/>
          <w:szCs w:val="20"/>
          <w:u w:val="single"/>
          <w:lang w:val="en-GB"/>
        </w:rPr>
      </w:pPr>
    </w:p>
    <w:p w14:paraId="0543EFA7" w14:textId="77777777" w:rsidR="00832A7F" w:rsidRPr="00F352DA" w:rsidRDefault="00267A10" w:rsidP="00860B6B">
      <w:pPr>
        <w:keepLines/>
        <w:widowControl w:val="0"/>
        <w:numPr>
          <w:ilvl w:val="0"/>
          <w:numId w:val="2"/>
        </w:numPr>
        <w:jc w:val="both"/>
        <w:rPr>
          <w:rFonts w:ascii="Open Sans" w:hAnsi="Open Sans" w:cs="Open Sans"/>
          <w:b/>
          <w:sz w:val="24"/>
          <w:szCs w:val="24"/>
          <w:lang w:val="en-GB"/>
        </w:rPr>
      </w:pPr>
      <w:r w:rsidRPr="00F352DA">
        <w:rPr>
          <w:rFonts w:ascii="Open Sans" w:hAnsi="Open Sans" w:cs="Open Sans"/>
          <w:b/>
          <w:sz w:val="20"/>
          <w:szCs w:val="20"/>
          <w:lang w:val="en-GB"/>
        </w:rPr>
        <w:br w:type="page"/>
      </w:r>
      <w:r w:rsidR="00832A7F" w:rsidRPr="00F352DA">
        <w:rPr>
          <w:rFonts w:ascii="Open Sans" w:hAnsi="Open Sans" w:cs="Open Sans"/>
          <w:b/>
          <w:sz w:val="24"/>
          <w:szCs w:val="24"/>
          <w:lang w:val="en-GB"/>
        </w:rPr>
        <w:lastRenderedPageBreak/>
        <w:t xml:space="preserve">GENERAL PROVISIONS </w:t>
      </w:r>
    </w:p>
    <w:p w14:paraId="1A4D83B5" w14:textId="77777777" w:rsidR="00832A7F" w:rsidRPr="00F352DA" w:rsidRDefault="00832A7F" w:rsidP="00860B6B">
      <w:pPr>
        <w:keepLines/>
        <w:widowControl w:val="0"/>
        <w:jc w:val="both"/>
        <w:rPr>
          <w:rFonts w:ascii="Open Sans" w:hAnsi="Open Sans" w:cs="Open Sans"/>
          <w:b/>
          <w:sz w:val="18"/>
          <w:szCs w:val="18"/>
          <w:lang w:val="en-GB"/>
        </w:rPr>
      </w:pPr>
    </w:p>
    <w:p w14:paraId="7EDF91B3" w14:textId="1D2A886C" w:rsidR="00832A7F" w:rsidRPr="00F352DA" w:rsidRDefault="00832A7F" w:rsidP="00860B6B">
      <w:pPr>
        <w:keepLines/>
        <w:widowControl w:val="0"/>
        <w:numPr>
          <w:ilvl w:val="1"/>
          <w:numId w:val="2"/>
        </w:numPr>
        <w:jc w:val="both"/>
        <w:rPr>
          <w:rFonts w:ascii="Open Sans" w:hAnsi="Open Sans" w:cs="Open Sans"/>
          <w:b/>
          <w:sz w:val="20"/>
          <w:szCs w:val="20"/>
          <w:lang w:val="en-GB"/>
        </w:rPr>
      </w:pPr>
      <w:r w:rsidRPr="00F352DA">
        <w:rPr>
          <w:rFonts w:ascii="Open Sans" w:hAnsi="Open Sans" w:cs="Open Sans"/>
          <w:b/>
          <w:sz w:val="20"/>
          <w:szCs w:val="20"/>
          <w:lang w:val="en-GB"/>
        </w:rPr>
        <w:t xml:space="preserve">Subject of the public contract </w:t>
      </w:r>
    </w:p>
    <w:p w14:paraId="03C05D5F" w14:textId="77777777" w:rsidR="0006085A" w:rsidRPr="00F352DA" w:rsidRDefault="0006085A" w:rsidP="00860B6B">
      <w:pPr>
        <w:keepLines/>
        <w:widowControl w:val="0"/>
        <w:jc w:val="both"/>
        <w:rPr>
          <w:rFonts w:ascii="Open Sans" w:hAnsi="Open Sans" w:cs="Open Sans"/>
          <w:b/>
          <w:sz w:val="16"/>
          <w:szCs w:val="16"/>
          <w:lang w:val="en-GB"/>
        </w:rPr>
      </w:pPr>
    </w:p>
    <w:p w14:paraId="377DD9AF" w14:textId="50193144" w:rsidR="006707A0" w:rsidRPr="00F352DA" w:rsidRDefault="006D38FA" w:rsidP="00860B6B">
      <w:pPr>
        <w:keepLines/>
        <w:widowControl w:val="0"/>
        <w:jc w:val="both"/>
        <w:rPr>
          <w:rFonts w:ascii="Open Sans" w:eastAsia="Tahoma" w:hAnsi="Open Sans" w:cs="Open Sans"/>
          <w:sz w:val="20"/>
          <w:szCs w:val="20"/>
          <w:lang w:val="en-GB"/>
        </w:rPr>
      </w:pPr>
      <w:r w:rsidRPr="00F352DA">
        <w:rPr>
          <w:rFonts w:ascii="Open Sans" w:eastAsia="Tahoma" w:hAnsi="Open Sans" w:cs="Open Sans"/>
          <w:sz w:val="20"/>
          <w:szCs w:val="20"/>
          <w:lang w:val="en-GB"/>
        </w:rPr>
        <w:t xml:space="preserve">The subject of the public procurement is </w:t>
      </w:r>
      <w:r w:rsidR="00454BDB" w:rsidRPr="00F352DA">
        <w:rPr>
          <w:rFonts w:ascii="Open Sans" w:eastAsia="Tahoma" w:hAnsi="Open Sans" w:cs="Open Sans"/>
          <w:sz w:val="20"/>
          <w:szCs w:val="20"/>
          <w:lang w:val="en-GB"/>
        </w:rPr>
        <w:t xml:space="preserve">the selection of a contractor for </w:t>
      </w:r>
      <w:r w:rsidR="006E5A37" w:rsidRPr="00F352DA">
        <w:rPr>
          <w:rFonts w:ascii="Open Sans" w:eastAsia="Tahoma" w:hAnsi="Open Sans" w:cs="Open Sans"/>
          <w:sz w:val="20"/>
          <w:szCs w:val="20"/>
          <w:lang w:val="en-GB"/>
        </w:rPr>
        <w:t xml:space="preserve">the ‘Project for the production of heat and electricity from renewable </w:t>
      </w:r>
      <w:r w:rsidR="007E1A5F" w:rsidRPr="00F352DA">
        <w:rPr>
          <w:rFonts w:ascii="Open Sans" w:eastAsia="Tahoma" w:hAnsi="Open Sans" w:cs="Open Sans"/>
          <w:sz w:val="20"/>
          <w:szCs w:val="20"/>
          <w:lang w:val="en-GB"/>
        </w:rPr>
        <w:t xml:space="preserve">sources – </w:t>
      </w:r>
      <w:r w:rsidRPr="00F352DA">
        <w:rPr>
          <w:rFonts w:ascii="Open Sans" w:eastAsia="Tahoma" w:hAnsi="Open Sans" w:cs="Open Sans"/>
          <w:sz w:val="20"/>
          <w:szCs w:val="20"/>
          <w:lang w:val="en-GB"/>
        </w:rPr>
        <w:t>BIOMAS</w:t>
      </w:r>
      <w:r w:rsidR="009257D3" w:rsidRPr="00F352DA">
        <w:rPr>
          <w:rFonts w:ascii="Open Sans" w:eastAsia="Tahoma" w:hAnsi="Open Sans" w:cs="Open Sans"/>
          <w:sz w:val="20"/>
          <w:szCs w:val="20"/>
          <w:lang w:val="en-GB"/>
        </w:rPr>
        <w:t>S</w:t>
      </w:r>
      <w:bookmarkStart w:id="1" w:name="_Hlk200026457"/>
      <w:r w:rsidR="00EF5803" w:rsidRPr="00F352DA">
        <w:rPr>
          <w:rFonts w:ascii="Open Sans" w:eastAsia="Tahoma" w:hAnsi="Open Sans" w:cs="Open Sans"/>
          <w:sz w:val="20"/>
          <w:szCs w:val="20"/>
          <w:lang w:val="en-GB"/>
        </w:rPr>
        <w:t xml:space="preserve"> (hereinafter: the BIOMAS</w:t>
      </w:r>
      <w:r w:rsidR="009257D3" w:rsidRPr="00F352DA">
        <w:rPr>
          <w:rFonts w:ascii="Open Sans" w:eastAsia="Tahoma" w:hAnsi="Open Sans" w:cs="Open Sans"/>
          <w:sz w:val="20"/>
          <w:szCs w:val="20"/>
          <w:lang w:val="en-GB"/>
        </w:rPr>
        <w:t>S</w:t>
      </w:r>
      <w:r w:rsidR="00EF5803" w:rsidRPr="00F352DA">
        <w:rPr>
          <w:rFonts w:ascii="Open Sans" w:eastAsia="Tahoma" w:hAnsi="Open Sans" w:cs="Open Sans"/>
          <w:sz w:val="20"/>
          <w:szCs w:val="20"/>
          <w:lang w:val="en-GB"/>
        </w:rPr>
        <w:t xml:space="preserve"> project)</w:t>
      </w:r>
      <w:r w:rsidR="00701040" w:rsidRPr="00F352DA">
        <w:rPr>
          <w:rFonts w:ascii="Open Sans" w:eastAsia="Tahoma" w:hAnsi="Open Sans" w:cs="Open Sans"/>
          <w:sz w:val="20"/>
          <w:szCs w:val="20"/>
          <w:lang w:val="en-GB"/>
        </w:rPr>
        <w:t xml:space="preserve">, </w:t>
      </w:r>
      <w:r w:rsidR="006C70C0" w:rsidRPr="00F352DA">
        <w:rPr>
          <w:rFonts w:ascii="Open Sans" w:eastAsia="Tahoma" w:hAnsi="Open Sans" w:cs="Open Sans"/>
          <w:sz w:val="20"/>
          <w:szCs w:val="20"/>
          <w:lang w:val="en-GB"/>
        </w:rPr>
        <w:t xml:space="preserve">which operates </w:t>
      </w:r>
      <w:r w:rsidR="00701040" w:rsidRPr="00F352DA">
        <w:rPr>
          <w:rFonts w:ascii="Open Sans" w:eastAsia="Tahoma" w:hAnsi="Open Sans" w:cs="Open Sans"/>
          <w:sz w:val="20"/>
          <w:szCs w:val="20"/>
          <w:lang w:val="en-GB"/>
        </w:rPr>
        <w:t xml:space="preserve">within JAVNO PODJETJE ENERGETIKA LJUBLJANA </w:t>
      </w:r>
      <w:proofErr w:type="gramStart"/>
      <w:r w:rsidR="00701040" w:rsidRPr="00F352DA">
        <w:rPr>
          <w:rFonts w:ascii="Open Sans" w:eastAsia="Tahoma" w:hAnsi="Open Sans" w:cs="Open Sans"/>
          <w:sz w:val="20"/>
          <w:szCs w:val="20"/>
          <w:lang w:val="en-GB"/>
        </w:rPr>
        <w:t>d.o.o.</w:t>
      </w:r>
      <w:bookmarkEnd w:id="1"/>
      <w:r w:rsidR="006707A0" w:rsidRPr="00F352DA">
        <w:rPr>
          <w:rFonts w:ascii="Open Sans" w:eastAsia="Tahoma" w:hAnsi="Open Sans" w:cs="Open Sans"/>
          <w:sz w:val="20"/>
          <w:szCs w:val="20"/>
          <w:lang w:val="en-GB"/>
        </w:rPr>
        <w:t xml:space="preserve"> ,</w:t>
      </w:r>
      <w:proofErr w:type="gramEnd"/>
      <w:r w:rsidR="006707A0" w:rsidRPr="00F352DA">
        <w:rPr>
          <w:rFonts w:ascii="Open Sans" w:eastAsia="Tahoma" w:hAnsi="Open Sans" w:cs="Open Sans"/>
          <w:sz w:val="20"/>
          <w:szCs w:val="20"/>
          <w:lang w:val="en-GB"/>
        </w:rPr>
        <w:t xml:space="preserve"> Verovškova </w:t>
      </w:r>
      <w:proofErr w:type="spellStart"/>
      <w:r w:rsidR="006707A0" w:rsidRPr="00F352DA">
        <w:rPr>
          <w:rFonts w:ascii="Open Sans" w:eastAsia="Tahoma" w:hAnsi="Open Sans" w:cs="Open Sans"/>
          <w:sz w:val="20"/>
          <w:szCs w:val="20"/>
          <w:lang w:val="en-GB"/>
        </w:rPr>
        <w:t>ulica</w:t>
      </w:r>
      <w:proofErr w:type="spellEnd"/>
      <w:r w:rsidR="006707A0" w:rsidRPr="00F352DA">
        <w:rPr>
          <w:rFonts w:ascii="Open Sans" w:eastAsia="Tahoma" w:hAnsi="Open Sans" w:cs="Open Sans"/>
          <w:sz w:val="20"/>
          <w:szCs w:val="20"/>
          <w:lang w:val="en-GB"/>
        </w:rPr>
        <w:t xml:space="preserve"> 62, 1000 Ljubljana, </w:t>
      </w:r>
      <w:proofErr w:type="spellStart"/>
      <w:r w:rsidR="006707A0" w:rsidRPr="00F352DA">
        <w:rPr>
          <w:rFonts w:ascii="Open Sans" w:eastAsia="Tahoma" w:hAnsi="Open Sans" w:cs="Open Sans"/>
          <w:sz w:val="20"/>
          <w:szCs w:val="20"/>
          <w:lang w:val="en-GB"/>
        </w:rPr>
        <w:t>TE</w:t>
      </w:r>
      <w:proofErr w:type="spellEnd"/>
      <w:r w:rsidR="006707A0" w:rsidRPr="00F352DA">
        <w:rPr>
          <w:rFonts w:ascii="Open Sans" w:eastAsia="Tahoma" w:hAnsi="Open Sans" w:cs="Open Sans"/>
          <w:sz w:val="20"/>
          <w:szCs w:val="20"/>
          <w:lang w:val="en-GB"/>
        </w:rPr>
        <w:t xml:space="preserve">-TOL unit, </w:t>
      </w:r>
      <w:proofErr w:type="spellStart"/>
      <w:r w:rsidR="006707A0" w:rsidRPr="00F352DA">
        <w:rPr>
          <w:rFonts w:ascii="Open Sans" w:eastAsia="Tahoma" w:hAnsi="Open Sans" w:cs="Open Sans"/>
          <w:sz w:val="20"/>
          <w:szCs w:val="20"/>
          <w:lang w:val="en-GB"/>
        </w:rPr>
        <w:t>Toplarniška</w:t>
      </w:r>
      <w:proofErr w:type="spellEnd"/>
      <w:r w:rsidR="006707A0" w:rsidRPr="00F352DA">
        <w:rPr>
          <w:rFonts w:ascii="Open Sans" w:eastAsia="Tahoma" w:hAnsi="Open Sans" w:cs="Open Sans"/>
          <w:sz w:val="20"/>
          <w:szCs w:val="20"/>
          <w:lang w:val="en-GB"/>
        </w:rPr>
        <w:t xml:space="preserve"> </w:t>
      </w:r>
      <w:proofErr w:type="spellStart"/>
      <w:r w:rsidR="006707A0" w:rsidRPr="00F352DA">
        <w:rPr>
          <w:rFonts w:ascii="Open Sans" w:eastAsia="Tahoma" w:hAnsi="Open Sans" w:cs="Open Sans"/>
          <w:sz w:val="20"/>
          <w:szCs w:val="20"/>
          <w:lang w:val="en-GB"/>
        </w:rPr>
        <w:t>ulica</w:t>
      </w:r>
      <w:proofErr w:type="spellEnd"/>
      <w:r w:rsidR="006707A0" w:rsidRPr="00F352DA">
        <w:rPr>
          <w:rFonts w:ascii="Open Sans" w:eastAsia="Tahoma" w:hAnsi="Open Sans" w:cs="Open Sans"/>
          <w:sz w:val="20"/>
          <w:szCs w:val="20"/>
          <w:lang w:val="en-GB"/>
        </w:rPr>
        <w:t xml:space="preserve"> 19, 1000 Ljubljana</w:t>
      </w:r>
      <w:r w:rsidR="000E7E30" w:rsidRPr="00F352DA">
        <w:rPr>
          <w:rFonts w:ascii="Open Sans" w:eastAsia="Tahoma" w:hAnsi="Open Sans" w:cs="Open Sans"/>
          <w:sz w:val="20"/>
          <w:szCs w:val="20"/>
          <w:lang w:val="en-GB"/>
        </w:rPr>
        <w:t xml:space="preserve">, </w:t>
      </w:r>
      <w:r w:rsidR="006707A0" w:rsidRPr="00F352DA">
        <w:rPr>
          <w:rFonts w:ascii="Open Sans" w:eastAsia="Tahoma" w:hAnsi="Open Sans" w:cs="Open Sans"/>
          <w:sz w:val="20"/>
          <w:szCs w:val="20"/>
          <w:lang w:val="en-GB"/>
        </w:rPr>
        <w:t xml:space="preserve">on an </w:t>
      </w:r>
      <w:r w:rsidR="006707A0" w:rsidRPr="00F352DA">
        <w:rPr>
          <w:rFonts w:ascii="Open Sans" w:eastAsia="Tahoma" w:hAnsi="Open Sans" w:cs="Open Sans"/>
          <w:b/>
          <w:bCs/>
          <w:sz w:val="20"/>
          <w:szCs w:val="20"/>
          <w:lang w:val="en-GB"/>
        </w:rPr>
        <w:t xml:space="preserve">EPC (Engineering, Procurement, Construction – turnkey) </w:t>
      </w:r>
      <w:r w:rsidR="006707A0" w:rsidRPr="00F352DA">
        <w:rPr>
          <w:rFonts w:ascii="Open Sans" w:eastAsia="Tahoma" w:hAnsi="Open Sans" w:cs="Open Sans"/>
          <w:sz w:val="20"/>
          <w:szCs w:val="20"/>
          <w:lang w:val="en-GB"/>
        </w:rPr>
        <w:t xml:space="preserve">basis. </w:t>
      </w:r>
      <w:r w:rsidR="009D1EA4" w:rsidRPr="00F352DA">
        <w:rPr>
          <w:rFonts w:ascii="Open Sans" w:eastAsia="Tahoma" w:hAnsi="Open Sans" w:cs="Open Sans"/>
          <w:sz w:val="20"/>
          <w:szCs w:val="20"/>
          <w:lang w:val="en-GB"/>
        </w:rPr>
        <w:t>The</w:t>
      </w:r>
      <w:r w:rsidR="006707A0" w:rsidRPr="00F352DA">
        <w:rPr>
          <w:rFonts w:ascii="Open Sans" w:eastAsia="Tahoma" w:hAnsi="Open Sans" w:cs="Open Sans"/>
          <w:sz w:val="20"/>
          <w:szCs w:val="20"/>
          <w:lang w:val="en-GB"/>
        </w:rPr>
        <w:t xml:space="preserve"> selected </w:t>
      </w:r>
      <w:r w:rsidR="00F37DA7" w:rsidRPr="00F352DA">
        <w:rPr>
          <w:rFonts w:ascii="Open Sans" w:eastAsia="Tahoma" w:hAnsi="Open Sans" w:cs="Open Sans"/>
          <w:sz w:val="20"/>
          <w:szCs w:val="20"/>
          <w:lang w:val="en-GB"/>
        </w:rPr>
        <w:t xml:space="preserve">candidate/tenderer </w:t>
      </w:r>
      <w:r w:rsidR="006707A0" w:rsidRPr="00F352DA">
        <w:rPr>
          <w:rFonts w:ascii="Open Sans" w:eastAsia="Tahoma" w:hAnsi="Open Sans" w:cs="Open Sans"/>
          <w:sz w:val="20"/>
          <w:szCs w:val="20"/>
          <w:lang w:val="en-GB"/>
        </w:rPr>
        <w:t>will be responsible for the entire project cycle, including the following activities:</w:t>
      </w:r>
    </w:p>
    <w:p w14:paraId="2118F709" w14:textId="77777777" w:rsidR="00592490" w:rsidRPr="00F352DA" w:rsidRDefault="00592490" w:rsidP="00860B6B">
      <w:pPr>
        <w:keepLines/>
        <w:widowControl w:val="0"/>
        <w:numPr>
          <w:ilvl w:val="0"/>
          <w:numId w:val="61"/>
        </w:numPr>
        <w:tabs>
          <w:tab w:val="clear" w:pos="720"/>
        </w:tabs>
        <w:ind w:left="426"/>
        <w:jc w:val="both"/>
        <w:rPr>
          <w:rFonts w:ascii="Open Sans" w:eastAsia="Times New Roman" w:hAnsi="Open Sans" w:cs="Open Sans"/>
          <w:sz w:val="24"/>
          <w:szCs w:val="24"/>
          <w:lang w:val="en-GB"/>
        </w:rPr>
      </w:pPr>
      <w:bookmarkStart w:id="2" w:name="_Hlk229557027"/>
      <w:r w:rsidRPr="00F352DA">
        <w:rPr>
          <w:rFonts w:ascii="Open Sans" w:eastAsia="Times New Roman" w:hAnsi="Open Sans" w:cs="Open Sans"/>
          <w:b/>
          <w:bCs/>
          <w:sz w:val="20"/>
          <w:szCs w:val="20"/>
          <w:lang w:val="en-GB"/>
        </w:rPr>
        <w:t>Engineering, management of all works, review, supervision and design of the entire project (detailed design, PID, DZO and all preparatory and implementation documentation).</w:t>
      </w:r>
    </w:p>
    <w:p w14:paraId="55C9E258" w14:textId="77777777" w:rsidR="00592490" w:rsidRPr="00F352DA" w:rsidRDefault="00592490" w:rsidP="00860B6B">
      <w:pPr>
        <w:keepLines/>
        <w:widowControl w:val="0"/>
        <w:numPr>
          <w:ilvl w:val="0"/>
          <w:numId w:val="61"/>
        </w:numPr>
        <w:tabs>
          <w:tab w:val="clear" w:pos="720"/>
        </w:tabs>
        <w:ind w:left="426"/>
        <w:jc w:val="both"/>
        <w:rPr>
          <w:rFonts w:ascii="Open Sans" w:eastAsia="Times New Roman" w:hAnsi="Open Sans" w:cs="Open Sans"/>
          <w:lang w:val="en-GB"/>
        </w:rPr>
      </w:pPr>
      <w:r w:rsidRPr="00F352DA">
        <w:rPr>
          <w:rFonts w:ascii="Open Sans" w:eastAsia="Times New Roman" w:hAnsi="Open Sans" w:cs="Open Sans"/>
          <w:b/>
          <w:bCs/>
          <w:sz w:val="20"/>
          <w:szCs w:val="20"/>
          <w:lang w:val="en-GB"/>
        </w:rPr>
        <w:t>Preparation of all technical, safety and regulatory documentation required for the implementation and legalisation of the project.</w:t>
      </w:r>
    </w:p>
    <w:p w14:paraId="3CFD2E26" w14:textId="77777777" w:rsidR="00592490" w:rsidRPr="00F352DA" w:rsidRDefault="00592490" w:rsidP="00860B6B">
      <w:pPr>
        <w:keepLines/>
        <w:widowControl w:val="0"/>
        <w:numPr>
          <w:ilvl w:val="0"/>
          <w:numId w:val="61"/>
        </w:numPr>
        <w:tabs>
          <w:tab w:val="clear" w:pos="720"/>
        </w:tabs>
        <w:ind w:left="426"/>
        <w:jc w:val="both"/>
        <w:rPr>
          <w:rFonts w:ascii="Open Sans" w:eastAsia="Times New Roman" w:hAnsi="Open Sans" w:cs="Open Sans"/>
          <w:lang w:val="en-GB"/>
        </w:rPr>
      </w:pPr>
      <w:r w:rsidRPr="00F352DA">
        <w:rPr>
          <w:rFonts w:ascii="Open Sans" w:eastAsia="Times New Roman" w:hAnsi="Open Sans" w:cs="Open Sans"/>
          <w:b/>
          <w:bCs/>
          <w:sz w:val="20"/>
          <w:szCs w:val="20"/>
          <w:lang w:val="en-GB"/>
        </w:rPr>
        <w:t>Preparation of the construction site and storage areas.</w:t>
      </w:r>
    </w:p>
    <w:p w14:paraId="57E03C06" w14:textId="280D636A" w:rsidR="00592490" w:rsidRPr="00F352DA" w:rsidRDefault="00592490" w:rsidP="00860B6B">
      <w:pPr>
        <w:keepLines/>
        <w:widowControl w:val="0"/>
        <w:numPr>
          <w:ilvl w:val="0"/>
          <w:numId w:val="61"/>
        </w:numPr>
        <w:tabs>
          <w:tab w:val="clear" w:pos="720"/>
        </w:tabs>
        <w:ind w:left="426"/>
        <w:jc w:val="both"/>
        <w:rPr>
          <w:rFonts w:ascii="Open Sans" w:eastAsia="Times New Roman" w:hAnsi="Open Sans" w:cs="Open Sans"/>
          <w:lang w:val="en-GB"/>
        </w:rPr>
      </w:pPr>
      <w:r w:rsidRPr="00F352DA">
        <w:rPr>
          <w:rFonts w:ascii="Open Sans" w:eastAsia="Times New Roman" w:hAnsi="Open Sans" w:cs="Open Sans"/>
          <w:b/>
          <w:bCs/>
          <w:sz w:val="20"/>
          <w:szCs w:val="20"/>
          <w:lang w:val="en-GB"/>
        </w:rPr>
        <w:t>Dismantling and removal of the existing boiler equipment in Unit 1.</w:t>
      </w:r>
    </w:p>
    <w:p w14:paraId="506B9250" w14:textId="24ABADF4" w:rsidR="00592490" w:rsidRPr="00F352DA" w:rsidRDefault="00592490" w:rsidP="00860B6B">
      <w:pPr>
        <w:keepLines/>
        <w:widowControl w:val="0"/>
        <w:numPr>
          <w:ilvl w:val="0"/>
          <w:numId w:val="61"/>
        </w:numPr>
        <w:tabs>
          <w:tab w:val="clear" w:pos="720"/>
        </w:tabs>
        <w:ind w:left="426"/>
        <w:jc w:val="both"/>
        <w:rPr>
          <w:rFonts w:ascii="Open Sans" w:eastAsia="Times New Roman" w:hAnsi="Open Sans" w:cs="Open Sans"/>
          <w:lang w:val="en-GB"/>
        </w:rPr>
      </w:pPr>
      <w:r w:rsidRPr="00F352DA">
        <w:rPr>
          <w:rFonts w:ascii="Open Sans" w:eastAsia="Times New Roman" w:hAnsi="Open Sans" w:cs="Open Sans"/>
          <w:b/>
          <w:bCs/>
          <w:sz w:val="20"/>
          <w:szCs w:val="20"/>
          <w:lang w:val="en-GB"/>
        </w:rPr>
        <w:t>Dismantling and removal of the existing electrical equipment of Unit 1.</w:t>
      </w:r>
    </w:p>
    <w:p w14:paraId="49D8E2A0" w14:textId="380DF6CB" w:rsidR="00592490" w:rsidRPr="00F352DA" w:rsidRDefault="00592490" w:rsidP="00860B6B">
      <w:pPr>
        <w:keepLines/>
        <w:widowControl w:val="0"/>
        <w:numPr>
          <w:ilvl w:val="0"/>
          <w:numId w:val="61"/>
        </w:numPr>
        <w:tabs>
          <w:tab w:val="clear" w:pos="720"/>
        </w:tabs>
        <w:ind w:left="426"/>
        <w:jc w:val="both"/>
        <w:rPr>
          <w:rFonts w:ascii="Open Sans" w:eastAsia="Times New Roman" w:hAnsi="Open Sans" w:cs="Open Sans"/>
          <w:lang w:val="en-GB"/>
        </w:rPr>
      </w:pPr>
      <w:r w:rsidRPr="00F352DA">
        <w:rPr>
          <w:rFonts w:ascii="Open Sans" w:eastAsia="Times New Roman" w:hAnsi="Open Sans" w:cs="Open Sans"/>
          <w:b/>
          <w:bCs/>
          <w:sz w:val="20"/>
          <w:szCs w:val="20"/>
          <w:lang w:val="en-GB"/>
        </w:rPr>
        <w:t>Dismantling and removal of the existing turbine equipment of Unit 1.</w:t>
      </w:r>
    </w:p>
    <w:p w14:paraId="207AEC9E" w14:textId="0AC18924" w:rsidR="00592490" w:rsidRPr="00F352DA" w:rsidRDefault="00592490" w:rsidP="00860B6B">
      <w:pPr>
        <w:keepLines/>
        <w:widowControl w:val="0"/>
        <w:numPr>
          <w:ilvl w:val="0"/>
          <w:numId w:val="61"/>
        </w:numPr>
        <w:tabs>
          <w:tab w:val="clear" w:pos="720"/>
        </w:tabs>
        <w:ind w:left="426"/>
        <w:jc w:val="both"/>
        <w:rPr>
          <w:rFonts w:ascii="Open Sans" w:eastAsia="Times New Roman" w:hAnsi="Open Sans" w:cs="Open Sans"/>
          <w:lang w:val="en-GB"/>
        </w:rPr>
      </w:pPr>
      <w:r w:rsidRPr="00F352DA">
        <w:rPr>
          <w:rFonts w:ascii="Open Sans" w:eastAsia="Times New Roman" w:hAnsi="Open Sans" w:cs="Open Sans"/>
          <w:b/>
          <w:bCs/>
          <w:sz w:val="20"/>
          <w:szCs w:val="20"/>
          <w:lang w:val="en-GB"/>
        </w:rPr>
        <w:t>Dismantling and removal of steam pipes, pipelines, cable connections, pressure-reducing stations and other auxiliary equipment.</w:t>
      </w:r>
    </w:p>
    <w:p w14:paraId="26D430BB" w14:textId="242A05F5" w:rsidR="00592490" w:rsidRPr="00F352DA" w:rsidRDefault="00592490" w:rsidP="00860B6B">
      <w:pPr>
        <w:keepLines/>
        <w:widowControl w:val="0"/>
        <w:numPr>
          <w:ilvl w:val="0"/>
          <w:numId w:val="61"/>
        </w:numPr>
        <w:tabs>
          <w:tab w:val="clear" w:pos="720"/>
        </w:tabs>
        <w:ind w:left="426"/>
        <w:jc w:val="both"/>
        <w:rPr>
          <w:rFonts w:ascii="Open Sans" w:eastAsia="Times New Roman" w:hAnsi="Open Sans" w:cs="Open Sans"/>
          <w:lang w:val="en-GB"/>
        </w:rPr>
      </w:pPr>
      <w:r w:rsidRPr="00F352DA">
        <w:rPr>
          <w:rFonts w:ascii="Open Sans" w:eastAsia="Times New Roman" w:hAnsi="Open Sans" w:cs="Open Sans"/>
          <w:b/>
          <w:bCs/>
          <w:sz w:val="20"/>
          <w:szCs w:val="20"/>
          <w:lang w:val="en-GB"/>
        </w:rPr>
        <w:t>Complete dismantling and removal of the existing boiler equipment for Boiler 2.</w:t>
      </w:r>
    </w:p>
    <w:p w14:paraId="355E4CC7" w14:textId="5AF6EB72" w:rsidR="00592490" w:rsidRPr="00F352DA" w:rsidRDefault="00592490" w:rsidP="00860B6B">
      <w:pPr>
        <w:keepLines/>
        <w:widowControl w:val="0"/>
        <w:numPr>
          <w:ilvl w:val="0"/>
          <w:numId w:val="61"/>
        </w:numPr>
        <w:tabs>
          <w:tab w:val="clear" w:pos="720"/>
        </w:tabs>
        <w:ind w:left="426"/>
        <w:jc w:val="both"/>
        <w:rPr>
          <w:rFonts w:ascii="Open Sans" w:eastAsia="Times New Roman" w:hAnsi="Open Sans" w:cs="Open Sans"/>
          <w:lang w:val="en-GB"/>
        </w:rPr>
      </w:pPr>
      <w:r w:rsidRPr="00F352DA">
        <w:rPr>
          <w:rFonts w:ascii="Open Sans" w:eastAsia="Times New Roman" w:hAnsi="Open Sans" w:cs="Open Sans"/>
          <w:b/>
          <w:bCs/>
          <w:sz w:val="20"/>
          <w:szCs w:val="20"/>
          <w:lang w:val="en-GB"/>
        </w:rPr>
        <w:t>Complete dismantling and removal of existing electrical equipment for Boiler 2.</w:t>
      </w:r>
    </w:p>
    <w:p w14:paraId="7DB435C5" w14:textId="6A65CC76" w:rsidR="00592490" w:rsidRPr="00F352DA" w:rsidRDefault="00592490" w:rsidP="00860B6B">
      <w:pPr>
        <w:keepLines/>
        <w:widowControl w:val="0"/>
        <w:numPr>
          <w:ilvl w:val="0"/>
          <w:numId w:val="61"/>
        </w:numPr>
        <w:tabs>
          <w:tab w:val="clear" w:pos="720"/>
        </w:tabs>
        <w:ind w:left="426"/>
        <w:jc w:val="both"/>
        <w:rPr>
          <w:rFonts w:ascii="Open Sans" w:eastAsia="Times New Roman" w:hAnsi="Open Sans" w:cs="Open Sans"/>
          <w:lang w:val="en-GB"/>
        </w:rPr>
      </w:pPr>
      <w:r w:rsidRPr="00F352DA">
        <w:rPr>
          <w:rFonts w:ascii="Open Sans" w:eastAsia="Times New Roman" w:hAnsi="Open Sans" w:cs="Open Sans"/>
          <w:b/>
          <w:bCs/>
          <w:sz w:val="20"/>
          <w:szCs w:val="20"/>
          <w:lang w:val="en-GB"/>
        </w:rPr>
        <w:t xml:space="preserve">Supply and installation of all new biomass boiler equipment (thermal capacity 90 </w:t>
      </w:r>
      <w:proofErr w:type="spellStart"/>
      <w:r w:rsidRPr="00F352DA">
        <w:rPr>
          <w:rFonts w:ascii="Open Sans" w:eastAsia="Times New Roman" w:hAnsi="Open Sans" w:cs="Open Sans"/>
          <w:b/>
          <w:bCs/>
          <w:sz w:val="20"/>
          <w:szCs w:val="20"/>
          <w:lang w:val="en-GB"/>
        </w:rPr>
        <w:t>MWt</w:t>
      </w:r>
      <w:proofErr w:type="spellEnd"/>
      <w:r w:rsidRPr="00F352DA">
        <w:rPr>
          <w:rFonts w:ascii="Open Sans" w:eastAsia="Times New Roman" w:hAnsi="Open Sans" w:cs="Open Sans"/>
          <w:b/>
          <w:bCs/>
          <w:sz w:val="20"/>
          <w:szCs w:val="20"/>
          <w:lang w:val="en-GB"/>
        </w:rPr>
        <w:t xml:space="preserve"> ± 2 </w:t>
      </w:r>
      <w:proofErr w:type="spellStart"/>
      <w:r w:rsidRPr="00F352DA">
        <w:rPr>
          <w:rFonts w:ascii="Open Sans" w:eastAsia="Times New Roman" w:hAnsi="Open Sans" w:cs="Open Sans"/>
          <w:b/>
          <w:bCs/>
          <w:sz w:val="20"/>
          <w:szCs w:val="20"/>
          <w:lang w:val="en-GB"/>
        </w:rPr>
        <w:t>MWt</w:t>
      </w:r>
      <w:proofErr w:type="spellEnd"/>
      <w:r w:rsidRPr="00F352DA">
        <w:rPr>
          <w:rFonts w:ascii="Open Sans" w:eastAsia="Times New Roman" w:hAnsi="Open Sans" w:cs="Open Sans"/>
          <w:b/>
          <w:bCs/>
          <w:sz w:val="20"/>
          <w:szCs w:val="20"/>
          <w:lang w:val="en-GB"/>
        </w:rPr>
        <w:t>) with feedwater pumps, bag filter and ash removal system), turbine equipment (back-pressure steam turbine) with generator, district heating boilers (DH1 and DH2) and associated condensate and circulation pumps and other associated systems and subsystems of the turbine plant, including (but not limited to) the new unit transformer, auxiliary transformers and auxiliary transformers, the new 110 kV connection of the new unit transformer to the existing 110 kV GIS installation, and the refurbishment of the existing main plant building (MP</w:t>
      </w:r>
      <w:r w:rsidR="009257D3" w:rsidRPr="00F352DA">
        <w:rPr>
          <w:rFonts w:ascii="Open Sans" w:eastAsia="Times New Roman" w:hAnsi="Open Sans" w:cs="Open Sans"/>
          <w:b/>
          <w:bCs/>
          <w:sz w:val="20"/>
          <w:szCs w:val="20"/>
          <w:lang w:val="en-GB"/>
        </w:rPr>
        <w:t>H</w:t>
      </w:r>
      <w:r w:rsidRPr="00F352DA">
        <w:rPr>
          <w:rFonts w:ascii="Open Sans" w:eastAsia="Times New Roman" w:hAnsi="Open Sans" w:cs="Open Sans"/>
          <w:b/>
          <w:bCs/>
          <w:sz w:val="20"/>
          <w:szCs w:val="20"/>
          <w:lang w:val="en-GB"/>
        </w:rPr>
        <w:t xml:space="preserve">) </w:t>
      </w:r>
      <w:r w:rsidR="009257D3" w:rsidRPr="00F352DA">
        <w:rPr>
          <w:rFonts w:ascii="Open Sans" w:eastAsia="Times New Roman" w:hAnsi="Open Sans" w:cs="Open Sans"/>
          <w:b/>
          <w:bCs/>
          <w:sz w:val="20"/>
          <w:szCs w:val="20"/>
          <w:lang w:val="en-GB"/>
        </w:rPr>
        <w:t>power house</w:t>
      </w:r>
      <w:r w:rsidRPr="00F352DA">
        <w:rPr>
          <w:rFonts w:ascii="Open Sans" w:eastAsia="Times New Roman" w:hAnsi="Open Sans" w:cs="Open Sans"/>
          <w:b/>
          <w:bCs/>
          <w:sz w:val="20"/>
          <w:szCs w:val="20"/>
          <w:lang w:val="en-GB"/>
        </w:rPr>
        <w:t>.</w:t>
      </w:r>
    </w:p>
    <w:p w14:paraId="057FD1B6" w14:textId="77777777" w:rsidR="00592490" w:rsidRPr="00F352DA" w:rsidRDefault="00592490" w:rsidP="00860B6B">
      <w:pPr>
        <w:keepLines/>
        <w:widowControl w:val="0"/>
        <w:numPr>
          <w:ilvl w:val="0"/>
          <w:numId w:val="61"/>
        </w:numPr>
        <w:tabs>
          <w:tab w:val="clear" w:pos="720"/>
        </w:tabs>
        <w:ind w:left="426"/>
        <w:jc w:val="both"/>
        <w:rPr>
          <w:rFonts w:ascii="Open Sans" w:eastAsia="Times New Roman" w:hAnsi="Open Sans" w:cs="Open Sans"/>
          <w:lang w:val="en-GB"/>
        </w:rPr>
      </w:pPr>
      <w:r w:rsidRPr="00F352DA">
        <w:rPr>
          <w:rFonts w:ascii="Open Sans" w:eastAsia="Times New Roman" w:hAnsi="Open Sans" w:cs="Open Sans"/>
          <w:b/>
          <w:bCs/>
          <w:sz w:val="20"/>
          <w:szCs w:val="20"/>
          <w:lang w:val="en-GB"/>
        </w:rPr>
        <w:t xml:space="preserve">Supply and installation of piping connections and equipment such as high-pressure, medium-pressure and start-up or bypass pressure-reducing stations, as well as piping connections between the old and new systems equipped with automatic drainage. Supply and installation of the cooling system, including a new cooling water pump from the </w:t>
      </w:r>
      <w:proofErr w:type="spellStart"/>
      <w:r w:rsidRPr="00F352DA">
        <w:rPr>
          <w:rFonts w:ascii="Open Sans" w:eastAsia="Times New Roman" w:hAnsi="Open Sans" w:cs="Open Sans"/>
          <w:b/>
          <w:bCs/>
          <w:sz w:val="20"/>
          <w:szCs w:val="20"/>
          <w:lang w:val="en-GB"/>
        </w:rPr>
        <w:t>Ljubljanica</w:t>
      </w:r>
      <w:proofErr w:type="spellEnd"/>
      <w:r w:rsidRPr="00F352DA">
        <w:rPr>
          <w:rFonts w:ascii="Open Sans" w:eastAsia="Times New Roman" w:hAnsi="Open Sans" w:cs="Open Sans"/>
          <w:b/>
          <w:bCs/>
          <w:sz w:val="20"/>
          <w:szCs w:val="20"/>
          <w:lang w:val="en-GB"/>
        </w:rPr>
        <w:t xml:space="preserve"> River. </w:t>
      </w:r>
    </w:p>
    <w:p w14:paraId="139CF26F" w14:textId="77777777" w:rsidR="00592490" w:rsidRPr="00F352DA" w:rsidRDefault="00592490" w:rsidP="00860B6B">
      <w:pPr>
        <w:keepLines/>
        <w:widowControl w:val="0"/>
        <w:numPr>
          <w:ilvl w:val="0"/>
          <w:numId w:val="61"/>
        </w:numPr>
        <w:tabs>
          <w:tab w:val="clear" w:pos="720"/>
        </w:tabs>
        <w:ind w:left="426"/>
        <w:jc w:val="both"/>
        <w:rPr>
          <w:rFonts w:ascii="Open Sans" w:eastAsia="Times New Roman" w:hAnsi="Open Sans" w:cs="Open Sans"/>
          <w:lang w:val="en-GB"/>
        </w:rPr>
      </w:pPr>
      <w:r w:rsidRPr="00F352DA">
        <w:rPr>
          <w:rFonts w:ascii="Open Sans" w:eastAsia="Times New Roman" w:hAnsi="Open Sans" w:cs="Open Sans"/>
          <w:b/>
          <w:bCs/>
          <w:sz w:val="20"/>
          <w:szCs w:val="20"/>
          <w:lang w:val="en-GB"/>
        </w:rPr>
        <w:t>Supply and installation of a new return condensate regeneration heater and all other safety and control equipment for the smooth operation of the new biomass unit.</w:t>
      </w:r>
    </w:p>
    <w:p w14:paraId="070D5276" w14:textId="5E61ADFF" w:rsidR="00592490" w:rsidRPr="00F352DA" w:rsidRDefault="00592490" w:rsidP="00860B6B">
      <w:pPr>
        <w:keepLines/>
        <w:widowControl w:val="0"/>
        <w:numPr>
          <w:ilvl w:val="0"/>
          <w:numId w:val="61"/>
        </w:numPr>
        <w:tabs>
          <w:tab w:val="clear" w:pos="720"/>
        </w:tabs>
        <w:ind w:left="426"/>
        <w:jc w:val="both"/>
        <w:rPr>
          <w:rFonts w:ascii="Open Sans" w:eastAsia="Times New Roman" w:hAnsi="Open Sans" w:cs="Open Sans"/>
          <w:lang w:val="en-GB"/>
        </w:rPr>
      </w:pPr>
      <w:r w:rsidRPr="00F352DA">
        <w:rPr>
          <w:rFonts w:ascii="Open Sans" w:eastAsia="Times New Roman" w:hAnsi="Open Sans" w:cs="Open Sans"/>
          <w:b/>
          <w:bCs/>
          <w:sz w:val="20"/>
          <w:szCs w:val="20"/>
          <w:lang w:val="en-GB"/>
        </w:rPr>
        <w:t>Supply and installation of exhaust piping, valves, and silencers for steam blowdown, as well as cleaning, flushing of piping and equipment (where required), and the storage, draining, and removal of waste</w:t>
      </w:r>
      <w:r w:rsidR="009257D3" w:rsidRPr="00F352DA">
        <w:rPr>
          <w:rFonts w:ascii="Open Sans" w:eastAsia="Times New Roman" w:hAnsi="Open Sans" w:cs="Open Sans"/>
          <w:b/>
          <w:bCs/>
          <w:sz w:val="20"/>
          <w:szCs w:val="20"/>
          <w:lang w:val="en-GB"/>
        </w:rPr>
        <w:t>-</w:t>
      </w:r>
      <w:r w:rsidRPr="00F352DA">
        <w:rPr>
          <w:rFonts w:ascii="Open Sans" w:eastAsia="Times New Roman" w:hAnsi="Open Sans" w:cs="Open Sans"/>
          <w:b/>
          <w:bCs/>
          <w:sz w:val="20"/>
          <w:szCs w:val="20"/>
          <w:lang w:val="en-GB"/>
        </w:rPr>
        <w:t>water and other liquids.</w:t>
      </w:r>
    </w:p>
    <w:p w14:paraId="25212CF2" w14:textId="77777777" w:rsidR="00592490" w:rsidRPr="00F352DA" w:rsidRDefault="00592490" w:rsidP="00860B6B">
      <w:pPr>
        <w:keepLines/>
        <w:widowControl w:val="0"/>
        <w:numPr>
          <w:ilvl w:val="0"/>
          <w:numId w:val="61"/>
        </w:numPr>
        <w:tabs>
          <w:tab w:val="clear" w:pos="720"/>
        </w:tabs>
        <w:ind w:left="426"/>
        <w:jc w:val="both"/>
        <w:rPr>
          <w:rFonts w:ascii="Open Sans" w:eastAsia="Times New Roman" w:hAnsi="Open Sans" w:cs="Open Sans"/>
          <w:lang w:val="en-GB"/>
        </w:rPr>
      </w:pPr>
      <w:r w:rsidRPr="00F352DA">
        <w:rPr>
          <w:rFonts w:ascii="Open Sans" w:eastAsia="Times New Roman" w:hAnsi="Open Sans" w:cs="Open Sans"/>
          <w:b/>
          <w:bCs/>
          <w:sz w:val="20"/>
          <w:szCs w:val="20"/>
          <w:lang w:val="en-GB"/>
        </w:rPr>
        <w:t>Initial filling of hydraulic and lubrication systems and chemical reagents.</w:t>
      </w:r>
    </w:p>
    <w:p w14:paraId="04C5FC9C" w14:textId="77777777" w:rsidR="00592490" w:rsidRPr="00F352DA" w:rsidRDefault="00592490" w:rsidP="00860B6B">
      <w:pPr>
        <w:keepLines/>
        <w:widowControl w:val="0"/>
        <w:numPr>
          <w:ilvl w:val="0"/>
          <w:numId w:val="61"/>
        </w:numPr>
        <w:tabs>
          <w:tab w:val="clear" w:pos="720"/>
        </w:tabs>
        <w:ind w:left="426"/>
        <w:jc w:val="both"/>
        <w:rPr>
          <w:rFonts w:ascii="Open Sans" w:eastAsia="Times New Roman" w:hAnsi="Open Sans" w:cs="Open Sans"/>
          <w:lang w:val="en-GB"/>
        </w:rPr>
      </w:pPr>
      <w:r w:rsidRPr="00F352DA">
        <w:rPr>
          <w:rFonts w:ascii="Open Sans" w:eastAsia="Times New Roman" w:hAnsi="Open Sans" w:cs="Open Sans"/>
          <w:b/>
          <w:bCs/>
          <w:sz w:val="20"/>
          <w:szCs w:val="20"/>
          <w:lang w:val="en-GB"/>
        </w:rPr>
        <w:t>Preparation of existing foundations and the turbine platform for the installation of a new back-pressure steam turbine with a generator and district heating boilers.</w:t>
      </w:r>
    </w:p>
    <w:p w14:paraId="3A78A518" w14:textId="4B7108D4" w:rsidR="00592490" w:rsidRPr="00F352DA" w:rsidRDefault="00592490" w:rsidP="00860B6B">
      <w:pPr>
        <w:keepLines/>
        <w:widowControl w:val="0"/>
        <w:numPr>
          <w:ilvl w:val="0"/>
          <w:numId w:val="61"/>
        </w:numPr>
        <w:tabs>
          <w:tab w:val="clear" w:pos="720"/>
        </w:tabs>
        <w:ind w:left="426"/>
        <w:jc w:val="both"/>
        <w:rPr>
          <w:rFonts w:ascii="Open Sans" w:eastAsia="Times New Roman" w:hAnsi="Open Sans" w:cs="Open Sans"/>
          <w:lang w:val="en-GB"/>
        </w:rPr>
      </w:pPr>
      <w:r w:rsidRPr="00F352DA">
        <w:rPr>
          <w:rFonts w:ascii="Open Sans" w:eastAsia="Times New Roman" w:hAnsi="Open Sans" w:cs="Open Sans"/>
          <w:b/>
          <w:bCs/>
          <w:sz w:val="20"/>
          <w:szCs w:val="20"/>
          <w:lang w:val="en-GB"/>
        </w:rPr>
        <w:t xml:space="preserve">Demolition and construction </w:t>
      </w:r>
      <w:proofErr w:type="gramStart"/>
      <w:r w:rsidRPr="00F352DA">
        <w:rPr>
          <w:rFonts w:ascii="Open Sans" w:eastAsia="Times New Roman" w:hAnsi="Open Sans" w:cs="Open Sans"/>
          <w:b/>
          <w:bCs/>
          <w:sz w:val="20"/>
          <w:szCs w:val="20"/>
          <w:lang w:val="en-GB"/>
        </w:rPr>
        <w:t>works</w:t>
      </w:r>
      <w:proofErr w:type="gramEnd"/>
      <w:r w:rsidRPr="00F352DA">
        <w:rPr>
          <w:rFonts w:ascii="Open Sans" w:eastAsia="Times New Roman" w:hAnsi="Open Sans" w:cs="Open Sans"/>
          <w:b/>
          <w:bCs/>
          <w:sz w:val="20"/>
          <w:szCs w:val="20"/>
          <w:lang w:val="en-GB"/>
        </w:rPr>
        <w:t xml:space="preserve"> relating to the preparation of foundations for the installation of new equipment, and all necessary demolition and construction works for the installation of newly supplied equipment.</w:t>
      </w:r>
    </w:p>
    <w:p w14:paraId="41625AF1" w14:textId="77777777" w:rsidR="00592490" w:rsidRPr="00F352DA" w:rsidRDefault="00592490" w:rsidP="00860B6B">
      <w:pPr>
        <w:keepLines/>
        <w:widowControl w:val="0"/>
        <w:numPr>
          <w:ilvl w:val="0"/>
          <w:numId w:val="61"/>
        </w:numPr>
        <w:tabs>
          <w:tab w:val="clear" w:pos="720"/>
        </w:tabs>
        <w:ind w:left="426"/>
        <w:jc w:val="both"/>
        <w:rPr>
          <w:rFonts w:ascii="Open Sans" w:eastAsia="Times New Roman" w:hAnsi="Open Sans" w:cs="Open Sans"/>
          <w:lang w:val="en-GB"/>
        </w:rPr>
      </w:pPr>
      <w:r w:rsidRPr="00F352DA">
        <w:rPr>
          <w:rFonts w:ascii="Open Sans" w:eastAsia="Times New Roman" w:hAnsi="Open Sans" w:cs="Open Sans"/>
          <w:b/>
          <w:bCs/>
          <w:sz w:val="20"/>
          <w:szCs w:val="20"/>
          <w:lang w:val="en-GB"/>
        </w:rPr>
        <w:t>Construction of a facility for the reception and storage of biomass, including an automatic system for sampling and preparing wood chip samples, and the upgrading of the existing fuel transport system.</w:t>
      </w:r>
    </w:p>
    <w:p w14:paraId="7547A57E" w14:textId="77777777" w:rsidR="00592490" w:rsidRPr="00F352DA" w:rsidRDefault="00592490" w:rsidP="00860B6B">
      <w:pPr>
        <w:keepLines/>
        <w:widowControl w:val="0"/>
        <w:numPr>
          <w:ilvl w:val="0"/>
          <w:numId w:val="61"/>
        </w:numPr>
        <w:tabs>
          <w:tab w:val="clear" w:pos="720"/>
        </w:tabs>
        <w:ind w:left="426"/>
        <w:jc w:val="both"/>
        <w:rPr>
          <w:rFonts w:ascii="Open Sans" w:eastAsia="Times New Roman" w:hAnsi="Open Sans" w:cs="Open Sans"/>
          <w:lang w:val="en-GB"/>
        </w:rPr>
      </w:pPr>
      <w:r w:rsidRPr="00F352DA">
        <w:rPr>
          <w:rFonts w:ascii="Open Sans" w:eastAsia="Times New Roman" w:hAnsi="Open Sans" w:cs="Open Sans"/>
          <w:b/>
          <w:bCs/>
          <w:sz w:val="20"/>
          <w:szCs w:val="20"/>
          <w:lang w:val="en-GB"/>
        </w:rPr>
        <w:t>Connection of facilities and equipment to the existing technological, utility and transport infrastructure.</w:t>
      </w:r>
    </w:p>
    <w:p w14:paraId="58A4B9B9" w14:textId="77777777" w:rsidR="00592490" w:rsidRPr="00F352DA" w:rsidRDefault="00592490" w:rsidP="00860B6B">
      <w:pPr>
        <w:keepLines/>
        <w:widowControl w:val="0"/>
        <w:numPr>
          <w:ilvl w:val="0"/>
          <w:numId w:val="61"/>
        </w:numPr>
        <w:tabs>
          <w:tab w:val="clear" w:pos="720"/>
        </w:tabs>
        <w:ind w:left="426"/>
        <w:jc w:val="both"/>
        <w:rPr>
          <w:rFonts w:ascii="Open Sans" w:eastAsia="Times New Roman" w:hAnsi="Open Sans" w:cs="Open Sans"/>
          <w:lang w:val="en-GB"/>
        </w:rPr>
      </w:pPr>
      <w:r w:rsidRPr="00F352DA">
        <w:rPr>
          <w:rFonts w:ascii="Open Sans" w:eastAsia="Times New Roman" w:hAnsi="Open Sans" w:cs="Open Sans"/>
          <w:b/>
          <w:bCs/>
          <w:sz w:val="20"/>
          <w:szCs w:val="20"/>
          <w:lang w:val="en-GB"/>
        </w:rPr>
        <w:lastRenderedPageBreak/>
        <w:t>Implementation of system control and management, and integration into the existing TE-TOL management, protection, monitoring and measurement system.</w:t>
      </w:r>
    </w:p>
    <w:p w14:paraId="4275DE3A" w14:textId="77777777" w:rsidR="00592490" w:rsidRPr="00F352DA" w:rsidRDefault="00592490" w:rsidP="00860B6B">
      <w:pPr>
        <w:keepLines/>
        <w:widowControl w:val="0"/>
        <w:numPr>
          <w:ilvl w:val="0"/>
          <w:numId w:val="61"/>
        </w:numPr>
        <w:tabs>
          <w:tab w:val="clear" w:pos="720"/>
        </w:tabs>
        <w:ind w:left="426"/>
        <w:jc w:val="both"/>
        <w:rPr>
          <w:rFonts w:ascii="Open Sans" w:eastAsia="Times New Roman" w:hAnsi="Open Sans" w:cs="Open Sans"/>
          <w:lang w:val="en-GB"/>
        </w:rPr>
      </w:pPr>
      <w:r w:rsidRPr="00F352DA">
        <w:rPr>
          <w:rFonts w:ascii="Open Sans" w:eastAsia="Times New Roman" w:hAnsi="Open Sans" w:cs="Open Sans"/>
          <w:b/>
          <w:bCs/>
          <w:sz w:val="20"/>
          <w:szCs w:val="20"/>
          <w:lang w:val="en-GB"/>
        </w:rPr>
        <w:t>Supply of all materials and components required for the project to the construction site.</w:t>
      </w:r>
    </w:p>
    <w:p w14:paraId="3EDB1FC0" w14:textId="77777777" w:rsidR="00592490" w:rsidRPr="00F352DA" w:rsidRDefault="00592490" w:rsidP="00860B6B">
      <w:pPr>
        <w:keepLines/>
        <w:widowControl w:val="0"/>
        <w:numPr>
          <w:ilvl w:val="0"/>
          <w:numId w:val="61"/>
        </w:numPr>
        <w:tabs>
          <w:tab w:val="clear" w:pos="720"/>
        </w:tabs>
        <w:ind w:left="426"/>
        <w:jc w:val="both"/>
        <w:rPr>
          <w:rFonts w:ascii="Open Sans" w:eastAsia="Times New Roman" w:hAnsi="Open Sans" w:cs="Open Sans"/>
          <w:lang w:val="en-GB"/>
        </w:rPr>
      </w:pPr>
      <w:r w:rsidRPr="00F352DA">
        <w:rPr>
          <w:rFonts w:ascii="Open Sans" w:eastAsia="Times New Roman" w:hAnsi="Open Sans" w:cs="Open Sans"/>
          <w:b/>
          <w:bCs/>
          <w:sz w:val="20"/>
          <w:szCs w:val="20"/>
          <w:lang w:val="en-GB"/>
        </w:rPr>
        <w:t>Construction, installation and coordination of all civil, mechanical, electrical and I&amp;C works.</w:t>
      </w:r>
    </w:p>
    <w:p w14:paraId="775DE9EE" w14:textId="77777777" w:rsidR="00592490" w:rsidRPr="00F352DA" w:rsidRDefault="00592490" w:rsidP="00860B6B">
      <w:pPr>
        <w:keepLines/>
        <w:widowControl w:val="0"/>
        <w:numPr>
          <w:ilvl w:val="0"/>
          <w:numId w:val="61"/>
        </w:numPr>
        <w:tabs>
          <w:tab w:val="clear" w:pos="720"/>
        </w:tabs>
        <w:ind w:left="426"/>
        <w:jc w:val="both"/>
        <w:rPr>
          <w:rFonts w:ascii="Open Sans" w:eastAsia="Times New Roman" w:hAnsi="Open Sans" w:cs="Open Sans"/>
          <w:lang w:val="en-GB"/>
        </w:rPr>
      </w:pPr>
      <w:r w:rsidRPr="00F352DA">
        <w:rPr>
          <w:rFonts w:ascii="Open Sans" w:eastAsia="Times New Roman" w:hAnsi="Open Sans" w:cs="Open Sans"/>
          <w:b/>
          <w:bCs/>
          <w:sz w:val="20"/>
          <w:szCs w:val="20"/>
          <w:lang w:val="en-GB"/>
        </w:rPr>
        <w:t>Monitoring and monthly reporting on construction progress, including the creation of a 3D model.</w:t>
      </w:r>
    </w:p>
    <w:p w14:paraId="68E43FDA" w14:textId="77777777" w:rsidR="00592490" w:rsidRPr="00F352DA" w:rsidRDefault="00592490" w:rsidP="00860B6B">
      <w:pPr>
        <w:keepLines/>
        <w:widowControl w:val="0"/>
        <w:numPr>
          <w:ilvl w:val="0"/>
          <w:numId w:val="61"/>
        </w:numPr>
        <w:tabs>
          <w:tab w:val="clear" w:pos="720"/>
        </w:tabs>
        <w:ind w:left="426"/>
        <w:jc w:val="both"/>
        <w:rPr>
          <w:rFonts w:ascii="Open Sans" w:eastAsia="Times New Roman" w:hAnsi="Open Sans" w:cs="Open Sans"/>
          <w:lang w:val="en-GB"/>
        </w:rPr>
      </w:pPr>
      <w:r w:rsidRPr="00F352DA">
        <w:rPr>
          <w:rFonts w:ascii="Open Sans" w:eastAsia="Times New Roman" w:hAnsi="Open Sans" w:cs="Open Sans"/>
          <w:b/>
          <w:bCs/>
          <w:sz w:val="20"/>
          <w:szCs w:val="20"/>
          <w:lang w:val="en-GB"/>
        </w:rPr>
        <w:t>Carrying out supervision, testing, cold and hot commissioning, and functional and warranty tests.</w:t>
      </w:r>
    </w:p>
    <w:p w14:paraId="177279B8" w14:textId="77777777" w:rsidR="00592490" w:rsidRPr="00F352DA" w:rsidRDefault="00592490" w:rsidP="00860B6B">
      <w:pPr>
        <w:keepLines/>
        <w:widowControl w:val="0"/>
        <w:numPr>
          <w:ilvl w:val="0"/>
          <w:numId w:val="61"/>
        </w:numPr>
        <w:tabs>
          <w:tab w:val="clear" w:pos="720"/>
        </w:tabs>
        <w:ind w:left="426"/>
        <w:jc w:val="both"/>
        <w:rPr>
          <w:rFonts w:ascii="Open Sans" w:eastAsia="Times New Roman" w:hAnsi="Open Sans" w:cs="Open Sans"/>
          <w:lang w:val="en-GB"/>
        </w:rPr>
      </w:pPr>
      <w:r w:rsidRPr="00F352DA">
        <w:rPr>
          <w:rFonts w:ascii="Open Sans" w:eastAsia="Times New Roman" w:hAnsi="Open Sans" w:cs="Open Sans"/>
          <w:b/>
          <w:bCs/>
          <w:sz w:val="20"/>
          <w:szCs w:val="20"/>
          <w:lang w:val="en-GB"/>
        </w:rPr>
        <w:t>Handover of the facility for trial operation and final commissioning of the power plant.</w:t>
      </w:r>
    </w:p>
    <w:p w14:paraId="1DB4546C" w14:textId="645CF563" w:rsidR="00592490" w:rsidRPr="00F352DA" w:rsidRDefault="00592490" w:rsidP="00860B6B">
      <w:pPr>
        <w:keepLines/>
        <w:widowControl w:val="0"/>
        <w:numPr>
          <w:ilvl w:val="0"/>
          <w:numId w:val="61"/>
        </w:numPr>
        <w:tabs>
          <w:tab w:val="clear" w:pos="720"/>
        </w:tabs>
        <w:ind w:left="426"/>
        <w:jc w:val="both"/>
        <w:rPr>
          <w:rFonts w:ascii="Open Sans" w:eastAsia="Times New Roman" w:hAnsi="Open Sans" w:cs="Open Sans"/>
          <w:lang w:val="en-GB"/>
        </w:rPr>
      </w:pPr>
      <w:r w:rsidRPr="00F352DA">
        <w:rPr>
          <w:rFonts w:ascii="Open Sans" w:eastAsia="Times New Roman" w:hAnsi="Open Sans" w:cs="Open Sans"/>
          <w:b/>
          <w:bCs/>
          <w:sz w:val="20"/>
          <w:szCs w:val="20"/>
          <w:lang w:val="en-GB"/>
        </w:rPr>
        <w:t xml:space="preserve">Training of the </w:t>
      </w:r>
      <w:r w:rsidR="00C660AA" w:rsidRPr="00F352DA">
        <w:rPr>
          <w:rFonts w:ascii="Open Sans" w:eastAsia="Times New Roman" w:hAnsi="Open Sans" w:cs="Open Sans"/>
          <w:b/>
          <w:bCs/>
          <w:sz w:val="20"/>
          <w:szCs w:val="20"/>
          <w:lang w:val="en-GB"/>
        </w:rPr>
        <w:t>contracting authority</w:t>
      </w:r>
      <w:r w:rsidRPr="00F352DA">
        <w:rPr>
          <w:rFonts w:ascii="Open Sans" w:eastAsia="Times New Roman" w:hAnsi="Open Sans" w:cs="Open Sans"/>
          <w:b/>
          <w:bCs/>
          <w:sz w:val="20"/>
          <w:szCs w:val="20"/>
          <w:lang w:val="en-GB"/>
        </w:rPr>
        <w:t>’s personnel and support during the trial operation period.</w:t>
      </w:r>
    </w:p>
    <w:p w14:paraId="2A177F23" w14:textId="5D3ECA6E" w:rsidR="00592490" w:rsidRPr="00F352DA" w:rsidRDefault="00592490" w:rsidP="00860B6B">
      <w:pPr>
        <w:keepLines/>
        <w:widowControl w:val="0"/>
        <w:numPr>
          <w:ilvl w:val="0"/>
          <w:numId w:val="61"/>
        </w:numPr>
        <w:tabs>
          <w:tab w:val="clear" w:pos="720"/>
        </w:tabs>
        <w:ind w:left="426"/>
        <w:jc w:val="both"/>
        <w:rPr>
          <w:rFonts w:ascii="Open Sans" w:eastAsia="Times New Roman" w:hAnsi="Open Sans" w:cs="Open Sans"/>
          <w:lang w:val="en-GB"/>
        </w:rPr>
      </w:pPr>
      <w:r w:rsidRPr="00F352DA">
        <w:rPr>
          <w:rFonts w:ascii="Open Sans" w:eastAsia="Times New Roman" w:hAnsi="Open Sans" w:cs="Open Sans"/>
          <w:b/>
          <w:bCs/>
          <w:sz w:val="20"/>
          <w:szCs w:val="20"/>
          <w:lang w:val="en-GB"/>
        </w:rPr>
        <w:t xml:space="preserve">Preparation and submission of all necessary documentation (insofar as not covered by the above points) and cooperation with and support for the </w:t>
      </w:r>
      <w:r w:rsidR="00C660AA" w:rsidRPr="00F352DA">
        <w:rPr>
          <w:rFonts w:ascii="Open Sans" w:eastAsia="Times New Roman" w:hAnsi="Open Sans" w:cs="Open Sans"/>
          <w:b/>
          <w:bCs/>
          <w:sz w:val="20"/>
          <w:szCs w:val="20"/>
          <w:lang w:val="en-GB"/>
        </w:rPr>
        <w:t>contracting authority</w:t>
      </w:r>
      <w:r w:rsidRPr="00F352DA">
        <w:rPr>
          <w:rFonts w:ascii="Open Sans" w:eastAsia="Times New Roman" w:hAnsi="Open Sans" w:cs="Open Sans"/>
          <w:b/>
          <w:bCs/>
          <w:sz w:val="20"/>
          <w:szCs w:val="20"/>
          <w:lang w:val="en-GB"/>
        </w:rPr>
        <w:t xml:space="preserve"> in the procedures for the successful completion of the technical inspection following the administrative procedure, the obtaining of a decision authorising trial operation, an operating licence, permits for connection to the system operator’s network (EON, ION, FON), as well as any other permits required to establish the conditions for the operation of the newly supplied equipment.</w:t>
      </w:r>
    </w:p>
    <w:p w14:paraId="62753BA1" w14:textId="6524B6FC" w:rsidR="00592490" w:rsidRPr="00F352DA" w:rsidRDefault="00592490" w:rsidP="00860B6B">
      <w:pPr>
        <w:keepLines/>
        <w:widowControl w:val="0"/>
        <w:numPr>
          <w:ilvl w:val="0"/>
          <w:numId w:val="61"/>
        </w:numPr>
        <w:tabs>
          <w:tab w:val="clear" w:pos="720"/>
        </w:tabs>
        <w:ind w:left="426"/>
        <w:jc w:val="both"/>
        <w:rPr>
          <w:rFonts w:ascii="Open Sans" w:eastAsia="Times New Roman" w:hAnsi="Open Sans" w:cs="Open Sans"/>
          <w:lang w:val="en-GB"/>
        </w:rPr>
      </w:pPr>
      <w:r w:rsidRPr="00F352DA">
        <w:rPr>
          <w:rFonts w:ascii="Open Sans" w:eastAsia="Times New Roman" w:hAnsi="Open Sans" w:cs="Open Sans"/>
          <w:b/>
          <w:bCs/>
          <w:sz w:val="20"/>
          <w:szCs w:val="20"/>
          <w:lang w:val="en-GB"/>
        </w:rPr>
        <w:t xml:space="preserve">Preparation and submission </w:t>
      </w:r>
      <w:r w:rsidR="00776248" w:rsidRPr="00F352DA">
        <w:rPr>
          <w:rFonts w:ascii="Open Sans" w:eastAsia="Times New Roman" w:hAnsi="Open Sans" w:cs="Open Sans"/>
          <w:b/>
          <w:bCs/>
          <w:sz w:val="20"/>
          <w:szCs w:val="20"/>
          <w:lang w:val="en-GB"/>
        </w:rPr>
        <w:t>of documentation</w:t>
      </w:r>
      <w:r w:rsidRPr="00F352DA">
        <w:rPr>
          <w:rFonts w:ascii="Open Sans" w:eastAsia="Times New Roman" w:hAnsi="Open Sans" w:cs="Open Sans"/>
          <w:b/>
          <w:bCs/>
          <w:sz w:val="20"/>
          <w:szCs w:val="20"/>
          <w:lang w:val="en-GB"/>
        </w:rPr>
        <w:t>, and cooperation in the performance of technical or financial inspections of the works/services carried out (including all subcontractors) by the competent authorities in connection with the co-financing of the project.</w:t>
      </w:r>
    </w:p>
    <w:bookmarkEnd w:id="2"/>
    <w:p w14:paraId="382A53CD" w14:textId="77777777" w:rsidR="00AC657A" w:rsidRPr="00F352DA" w:rsidRDefault="00AC657A" w:rsidP="00860B6B">
      <w:pPr>
        <w:keepLines/>
        <w:widowControl w:val="0"/>
        <w:jc w:val="both"/>
        <w:rPr>
          <w:rFonts w:ascii="Open Sans" w:eastAsia="Tahoma" w:hAnsi="Open Sans" w:cs="Open Sans"/>
          <w:sz w:val="18"/>
          <w:szCs w:val="18"/>
          <w:lang w:val="en-GB"/>
        </w:rPr>
      </w:pPr>
    </w:p>
    <w:p w14:paraId="2BD925C6" w14:textId="230E5AC8" w:rsidR="00AB3584" w:rsidRPr="00F352DA" w:rsidRDefault="00AB3584" w:rsidP="00860B6B">
      <w:pPr>
        <w:keepLines/>
        <w:widowControl w:val="0"/>
        <w:jc w:val="both"/>
        <w:rPr>
          <w:rFonts w:ascii="Open Sans" w:eastAsia="Tahoma" w:hAnsi="Open Sans" w:cs="Open Sans"/>
          <w:sz w:val="20"/>
          <w:szCs w:val="20"/>
          <w:lang w:val="en-GB"/>
        </w:rPr>
      </w:pPr>
      <w:r w:rsidRPr="00F352DA">
        <w:rPr>
          <w:rFonts w:ascii="Open Sans" w:eastAsia="Tahoma" w:hAnsi="Open Sans" w:cs="Open Sans"/>
          <w:sz w:val="20"/>
          <w:szCs w:val="20"/>
          <w:lang w:val="en-GB"/>
        </w:rPr>
        <w:t xml:space="preserve">Supplies and services are tendered on a “turnkey” basis within specified supply limits, with the contract concluded in accordance with </w:t>
      </w:r>
      <w:r w:rsidR="00281A90" w:rsidRPr="00F352DA">
        <w:rPr>
          <w:rFonts w:ascii="Open Sans" w:eastAsia="Tahoma" w:hAnsi="Open Sans" w:cs="Open Sans"/>
          <w:sz w:val="20"/>
          <w:szCs w:val="20"/>
          <w:lang w:val="en-GB"/>
        </w:rPr>
        <w:t>the FIDIC Conditions of Contract for Supply, Engineering and Construction Services – EPC Turnkey Projects, Turnkey Projects (Silver Book, first edition 1999)</w:t>
      </w:r>
      <w:r w:rsidRPr="00F352DA">
        <w:rPr>
          <w:rFonts w:ascii="Open Sans" w:eastAsia="Tahoma" w:hAnsi="Open Sans" w:cs="Open Sans"/>
          <w:sz w:val="20"/>
          <w:szCs w:val="20"/>
          <w:lang w:val="en-GB"/>
        </w:rPr>
        <w:t xml:space="preserve">. </w:t>
      </w:r>
    </w:p>
    <w:p w14:paraId="7AEF7535" w14:textId="77777777" w:rsidR="0067229D" w:rsidRPr="00F352DA" w:rsidRDefault="0067229D" w:rsidP="00860B6B">
      <w:pPr>
        <w:keepLines/>
        <w:widowControl w:val="0"/>
        <w:jc w:val="both"/>
        <w:rPr>
          <w:rFonts w:ascii="Open Sans" w:hAnsi="Open Sans" w:cs="Open Sans"/>
          <w:color w:val="000000" w:themeColor="text1"/>
          <w:sz w:val="18"/>
          <w:szCs w:val="18"/>
          <w:lang w:val="en-GB"/>
        </w:rPr>
      </w:pPr>
    </w:p>
    <w:p w14:paraId="486DC1D8" w14:textId="05DCE7CF" w:rsidR="003D6788" w:rsidRPr="00F352DA" w:rsidRDefault="00AB3584" w:rsidP="00860B6B">
      <w:pPr>
        <w:keepLines/>
        <w:widowControl w:val="0"/>
        <w:jc w:val="both"/>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 xml:space="preserve">Further details of </w:t>
      </w:r>
      <w:r w:rsidR="00CF528D" w:rsidRPr="00F352DA">
        <w:rPr>
          <w:rFonts w:ascii="Open Sans" w:hAnsi="Open Sans" w:cs="Open Sans"/>
          <w:color w:val="000000" w:themeColor="text1"/>
          <w:sz w:val="20"/>
          <w:szCs w:val="20"/>
          <w:lang w:val="en-GB"/>
        </w:rPr>
        <w:t xml:space="preserve">the subject of the public contract </w:t>
      </w:r>
      <w:r w:rsidRPr="00F352DA">
        <w:rPr>
          <w:rFonts w:ascii="Open Sans" w:hAnsi="Open Sans" w:cs="Open Sans"/>
          <w:color w:val="000000" w:themeColor="text1"/>
          <w:sz w:val="20"/>
          <w:szCs w:val="20"/>
          <w:lang w:val="en-GB"/>
        </w:rPr>
        <w:t xml:space="preserve">are </w:t>
      </w:r>
      <w:r w:rsidR="00CF528D" w:rsidRPr="00F352DA">
        <w:rPr>
          <w:rFonts w:ascii="Open Sans" w:hAnsi="Open Sans" w:cs="Open Sans"/>
          <w:color w:val="000000" w:themeColor="text1"/>
          <w:sz w:val="20"/>
          <w:szCs w:val="20"/>
          <w:lang w:val="en-GB"/>
        </w:rPr>
        <w:t xml:space="preserve">set out in the tender documentation </w:t>
      </w:r>
      <w:r w:rsidR="003019B6" w:rsidRPr="00F352DA">
        <w:rPr>
          <w:rFonts w:ascii="Open Sans" w:hAnsi="Open Sans" w:cs="Open Sans"/>
          <w:color w:val="000000" w:themeColor="text1"/>
          <w:sz w:val="20"/>
          <w:szCs w:val="20"/>
          <w:lang w:val="en-GB"/>
        </w:rPr>
        <w:t>and its annexes</w:t>
      </w:r>
      <w:r w:rsidR="003D6788" w:rsidRPr="00F352DA">
        <w:rPr>
          <w:rFonts w:ascii="Open Sans" w:hAnsi="Open Sans" w:cs="Open Sans"/>
          <w:color w:val="000000" w:themeColor="text1"/>
          <w:sz w:val="20"/>
          <w:szCs w:val="20"/>
          <w:lang w:val="en-GB"/>
        </w:rPr>
        <w:t>.</w:t>
      </w:r>
    </w:p>
    <w:p w14:paraId="7361288D" w14:textId="1AF68F89" w:rsidR="00AB3584" w:rsidRPr="00F352DA" w:rsidRDefault="00AB3584" w:rsidP="00860B6B">
      <w:pPr>
        <w:keepLines/>
        <w:widowControl w:val="0"/>
        <w:jc w:val="both"/>
        <w:rPr>
          <w:rFonts w:ascii="Open Sans" w:hAnsi="Open Sans" w:cs="Open Sans"/>
          <w:b/>
          <w:sz w:val="20"/>
          <w:szCs w:val="20"/>
          <w:lang w:val="en-GB"/>
        </w:rPr>
      </w:pPr>
    </w:p>
    <w:p w14:paraId="4BBA5A0A" w14:textId="77777777" w:rsidR="00AC792C" w:rsidRPr="00F352DA" w:rsidRDefault="00AC792C" w:rsidP="00860B6B">
      <w:pPr>
        <w:keepLines/>
        <w:widowControl w:val="0"/>
        <w:numPr>
          <w:ilvl w:val="1"/>
          <w:numId w:val="2"/>
        </w:numPr>
        <w:jc w:val="both"/>
        <w:rPr>
          <w:rFonts w:ascii="Open Sans" w:hAnsi="Open Sans" w:cs="Open Sans"/>
          <w:b/>
          <w:sz w:val="20"/>
          <w:szCs w:val="20"/>
          <w:lang w:val="en-GB"/>
        </w:rPr>
      </w:pPr>
      <w:r w:rsidRPr="00F352DA">
        <w:rPr>
          <w:rFonts w:ascii="Open Sans" w:hAnsi="Open Sans" w:cs="Open Sans"/>
          <w:b/>
          <w:sz w:val="20"/>
          <w:szCs w:val="20"/>
          <w:lang w:val="en-GB"/>
        </w:rPr>
        <w:t>Information about the contracting authority</w:t>
      </w:r>
    </w:p>
    <w:p w14:paraId="471CFDAF" w14:textId="77777777" w:rsidR="00AC792C" w:rsidRPr="00F352DA" w:rsidRDefault="00AC792C" w:rsidP="00860B6B">
      <w:pPr>
        <w:keepLines/>
        <w:widowControl w:val="0"/>
        <w:jc w:val="both"/>
        <w:rPr>
          <w:rFonts w:ascii="Open Sans" w:hAnsi="Open Sans" w:cs="Open Sans"/>
          <w:sz w:val="18"/>
          <w:szCs w:val="18"/>
          <w:lang w:val="en-GB"/>
        </w:rPr>
      </w:pPr>
    </w:p>
    <w:p w14:paraId="3E3D0A6D" w14:textId="77777777" w:rsidR="00AC792C" w:rsidRPr="00F352DA" w:rsidRDefault="00AC792C" w:rsidP="00860B6B">
      <w:pPr>
        <w:keepLines/>
        <w:widowControl w:val="0"/>
        <w:jc w:val="both"/>
        <w:rPr>
          <w:rFonts w:ascii="Open Sans" w:eastAsia="Tahoma" w:hAnsi="Open Sans" w:cs="Open Sans"/>
          <w:sz w:val="20"/>
          <w:szCs w:val="20"/>
          <w:lang w:val="en-GB"/>
        </w:rPr>
      </w:pPr>
      <w:r w:rsidRPr="00F352DA">
        <w:rPr>
          <w:rFonts w:ascii="Open Sans" w:eastAsia="Tahoma" w:hAnsi="Open Sans" w:cs="Open Sans"/>
          <w:sz w:val="20"/>
          <w:szCs w:val="20"/>
          <w:lang w:val="en-GB"/>
        </w:rPr>
        <w:t xml:space="preserve">The contracting authority for the public contract is </w:t>
      </w:r>
      <w:r w:rsidRPr="00F352DA">
        <w:rPr>
          <w:rFonts w:ascii="Open Sans" w:eastAsia="Tahoma" w:hAnsi="Open Sans" w:cs="Open Sans"/>
          <w:b/>
          <w:sz w:val="20"/>
          <w:szCs w:val="20"/>
          <w:lang w:val="en-GB"/>
        </w:rPr>
        <w:t xml:space="preserve">JAVNO PODJETJE ENERGETIKA LJUBLJANA d.o.o., Verovškova </w:t>
      </w:r>
      <w:proofErr w:type="spellStart"/>
      <w:r w:rsidRPr="00F352DA">
        <w:rPr>
          <w:rFonts w:ascii="Open Sans" w:eastAsia="Tahoma" w:hAnsi="Open Sans" w:cs="Open Sans"/>
          <w:b/>
          <w:sz w:val="20"/>
          <w:szCs w:val="20"/>
          <w:lang w:val="en-GB"/>
        </w:rPr>
        <w:t>ulica</w:t>
      </w:r>
      <w:proofErr w:type="spellEnd"/>
      <w:r w:rsidRPr="00F352DA">
        <w:rPr>
          <w:rFonts w:ascii="Open Sans" w:eastAsia="Tahoma" w:hAnsi="Open Sans" w:cs="Open Sans"/>
          <w:b/>
          <w:sz w:val="20"/>
          <w:szCs w:val="20"/>
          <w:lang w:val="en-GB"/>
        </w:rPr>
        <w:t xml:space="preserve"> 62, 1000 Ljubljana </w:t>
      </w:r>
      <w:r w:rsidRPr="00F352DA">
        <w:rPr>
          <w:rFonts w:ascii="Open Sans" w:eastAsia="Tahoma" w:hAnsi="Open Sans" w:cs="Open Sans"/>
          <w:sz w:val="20"/>
          <w:szCs w:val="20"/>
          <w:lang w:val="en-GB"/>
        </w:rPr>
        <w:t>(hereinafter also: ENLJ or</w:t>
      </w:r>
      <w:bookmarkStart w:id="3" w:name="_Hlk199927747"/>
      <w:r w:rsidRPr="00F352DA">
        <w:rPr>
          <w:rFonts w:ascii="Open Sans" w:eastAsia="Tahoma" w:hAnsi="Open Sans" w:cs="Open Sans"/>
          <w:sz w:val="20"/>
          <w:szCs w:val="20"/>
          <w:lang w:val="en-GB"/>
        </w:rPr>
        <w:t xml:space="preserve"> ENERGETIKA LJUBLJANA d.o.o.</w:t>
      </w:r>
      <w:bookmarkEnd w:id="3"/>
      <w:r w:rsidRPr="00F352DA">
        <w:rPr>
          <w:rFonts w:ascii="Open Sans" w:eastAsia="Tahoma" w:hAnsi="Open Sans" w:cs="Open Sans"/>
          <w:sz w:val="20"/>
          <w:szCs w:val="20"/>
          <w:lang w:val="en-GB"/>
        </w:rPr>
        <w:t xml:space="preserve"> ), which, on the basis of a power of attorney, has delegated the conduct of the procedure for the award of this public contract to JAVNI HOLDING Ljubljana, d.o.o., Verovškova </w:t>
      </w:r>
      <w:proofErr w:type="spellStart"/>
      <w:r w:rsidRPr="00F352DA">
        <w:rPr>
          <w:rFonts w:ascii="Open Sans" w:eastAsia="Tahoma" w:hAnsi="Open Sans" w:cs="Open Sans"/>
          <w:sz w:val="20"/>
          <w:szCs w:val="20"/>
          <w:lang w:val="en-GB"/>
        </w:rPr>
        <w:t>ulica</w:t>
      </w:r>
      <w:proofErr w:type="spellEnd"/>
      <w:r w:rsidRPr="00F352DA">
        <w:rPr>
          <w:rFonts w:ascii="Open Sans" w:eastAsia="Tahoma" w:hAnsi="Open Sans" w:cs="Open Sans"/>
          <w:sz w:val="20"/>
          <w:szCs w:val="20"/>
          <w:lang w:val="en-GB"/>
        </w:rPr>
        <w:t xml:space="preserve"> 70, 1000 Ljubljana.</w:t>
      </w:r>
    </w:p>
    <w:p w14:paraId="46C5C7FF" w14:textId="77777777" w:rsidR="00AC792C" w:rsidRPr="00F352DA" w:rsidRDefault="00AC792C" w:rsidP="00860B6B">
      <w:pPr>
        <w:keepLines/>
        <w:widowControl w:val="0"/>
        <w:jc w:val="both"/>
        <w:rPr>
          <w:rFonts w:ascii="Open Sans" w:eastAsia="Tahoma" w:hAnsi="Open Sans" w:cs="Open Sans"/>
          <w:sz w:val="18"/>
          <w:szCs w:val="18"/>
          <w:lang w:val="en-GB"/>
        </w:rPr>
      </w:pPr>
    </w:p>
    <w:p w14:paraId="2C9657A8" w14:textId="189A5931" w:rsidR="00AC792C" w:rsidRPr="00F352DA" w:rsidRDefault="00AC792C" w:rsidP="00860B6B">
      <w:pPr>
        <w:keepLines/>
        <w:widowControl w:val="0"/>
        <w:jc w:val="both"/>
        <w:rPr>
          <w:rFonts w:ascii="Open Sans" w:eastAsia="Tahoma" w:hAnsi="Open Sans" w:cs="Open Sans"/>
          <w:sz w:val="20"/>
          <w:szCs w:val="20"/>
          <w:lang w:val="en-GB"/>
        </w:rPr>
      </w:pPr>
      <w:r w:rsidRPr="00F352DA">
        <w:rPr>
          <w:rFonts w:ascii="Open Sans" w:eastAsia="Tahoma" w:hAnsi="Open Sans" w:cs="Open Sans"/>
          <w:sz w:val="20"/>
          <w:szCs w:val="20"/>
          <w:lang w:val="en-GB"/>
        </w:rPr>
        <w:t xml:space="preserve">The signatory to the contract with </w:t>
      </w:r>
      <w:r w:rsidR="00F37DA7" w:rsidRPr="00F352DA">
        <w:rPr>
          <w:rFonts w:ascii="Open Sans" w:eastAsia="Tahoma" w:hAnsi="Open Sans" w:cs="Open Sans"/>
          <w:sz w:val="20"/>
          <w:szCs w:val="20"/>
          <w:lang w:val="en-GB"/>
        </w:rPr>
        <w:t>the</w:t>
      </w:r>
      <w:r w:rsidRPr="00F352DA">
        <w:rPr>
          <w:rFonts w:ascii="Open Sans" w:eastAsia="Tahoma" w:hAnsi="Open Sans" w:cs="Open Sans"/>
          <w:sz w:val="20"/>
          <w:szCs w:val="20"/>
          <w:lang w:val="en-GB"/>
        </w:rPr>
        <w:t xml:space="preserve"> successful </w:t>
      </w:r>
      <w:r w:rsidR="00F37DA7" w:rsidRPr="00F352DA">
        <w:rPr>
          <w:rFonts w:ascii="Open Sans" w:eastAsia="Tahoma" w:hAnsi="Open Sans" w:cs="Open Sans"/>
          <w:sz w:val="20"/>
          <w:szCs w:val="20"/>
          <w:lang w:val="en-GB"/>
        </w:rPr>
        <w:t xml:space="preserve">tenderer </w:t>
      </w:r>
      <w:r w:rsidRPr="00F352DA">
        <w:rPr>
          <w:rFonts w:ascii="Open Sans" w:eastAsia="Tahoma" w:hAnsi="Open Sans" w:cs="Open Sans"/>
          <w:sz w:val="20"/>
          <w:szCs w:val="20"/>
          <w:lang w:val="en-GB"/>
        </w:rPr>
        <w:t xml:space="preserve">is the director of JAVNO PODJETJE ENERGETIKA LJUBLJANA d.o.o., Verovškova </w:t>
      </w:r>
      <w:proofErr w:type="spellStart"/>
      <w:r w:rsidRPr="00F352DA">
        <w:rPr>
          <w:rFonts w:ascii="Open Sans" w:eastAsia="Tahoma" w:hAnsi="Open Sans" w:cs="Open Sans"/>
          <w:sz w:val="20"/>
          <w:szCs w:val="20"/>
          <w:lang w:val="en-GB"/>
        </w:rPr>
        <w:t>ulica</w:t>
      </w:r>
      <w:proofErr w:type="spellEnd"/>
      <w:r w:rsidRPr="00F352DA">
        <w:rPr>
          <w:rFonts w:ascii="Open Sans" w:eastAsia="Tahoma" w:hAnsi="Open Sans" w:cs="Open Sans"/>
          <w:sz w:val="20"/>
          <w:szCs w:val="20"/>
          <w:lang w:val="en-GB"/>
        </w:rPr>
        <w:t xml:space="preserve"> 62, 1000 Ljubljana, Mr Samo Lozej.</w:t>
      </w:r>
    </w:p>
    <w:p w14:paraId="239B6175" w14:textId="0AE0A24D" w:rsidR="00AC792C" w:rsidRPr="00F352DA" w:rsidRDefault="00AC792C" w:rsidP="00860B6B">
      <w:pPr>
        <w:keepLines/>
        <w:widowControl w:val="0"/>
        <w:jc w:val="both"/>
        <w:rPr>
          <w:rFonts w:ascii="Open Sans" w:hAnsi="Open Sans" w:cs="Open Sans"/>
          <w:b/>
          <w:sz w:val="20"/>
          <w:szCs w:val="20"/>
          <w:lang w:val="en-GB"/>
        </w:rPr>
      </w:pPr>
    </w:p>
    <w:p w14:paraId="66BF1F8A" w14:textId="74BE3E77" w:rsidR="00486A13" w:rsidRPr="00F352DA" w:rsidRDefault="00486A13" w:rsidP="00860B6B">
      <w:pPr>
        <w:keepLines/>
        <w:widowControl w:val="0"/>
        <w:numPr>
          <w:ilvl w:val="1"/>
          <w:numId w:val="2"/>
        </w:numPr>
        <w:jc w:val="both"/>
        <w:rPr>
          <w:rFonts w:ascii="Open Sans" w:hAnsi="Open Sans" w:cs="Open Sans"/>
          <w:b/>
          <w:sz w:val="20"/>
          <w:szCs w:val="20"/>
          <w:lang w:val="en-GB"/>
        </w:rPr>
      </w:pPr>
      <w:r w:rsidRPr="00F352DA">
        <w:rPr>
          <w:rFonts w:ascii="Open Sans" w:hAnsi="Open Sans" w:cs="Open Sans"/>
          <w:b/>
          <w:sz w:val="20"/>
          <w:szCs w:val="20"/>
          <w:lang w:val="en-GB"/>
        </w:rPr>
        <w:t xml:space="preserve">Prior </w:t>
      </w:r>
      <w:r w:rsidR="006C0BA6" w:rsidRPr="00F352DA">
        <w:rPr>
          <w:rFonts w:ascii="Open Sans" w:hAnsi="Open Sans" w:cs="Open Sans"/>
          <w:b/>
          <w:sz w:val="20"/>
          <w:szCs w:val="20"/>
          <w:lang w:val="en-GB"/>
        </w:rPr>
        <w:t xml:space="preserve">public procurement </w:t>
      </w:r>
      <w:r w:rsidRPr="00F352DA">
        <w:rPr>
          <w:rFonts w:ascii="Open Sans" w:hAnsi="Open Sans" w:cs="Open Sans"/>
          <w:b/>
          <w:sz w:val="20"/>
          <w:szCs w:val="20"/>
          <w:lang w:val="en-GB"/>
        </w:rPr>
        <w:t xml:space="preserve">procedure and supporting documents </w:t>
      </w:r>
    </w:p>
    <w:p w14:paraId="59AF895B" w14:textId="1032BAE7" w:rsidR="00486A13" w:rsidRPr="00F352DA" w:rsidRDefault="00486A13" w:rsidP="00860B6B">
      <w:pPr>
        <w:keepLines/>
        <w:widowControl w:val="0"/>
        <w:jc w:val="both"/>
        <w:rPr>
          <w:rFonts w:ascii="Open Sans" w:hAnsi="Open Sans" w:cs="Open Sans"/>
          <w:bCs/>
          <w:sz w:val="18"/>
          <w:szCs w:val="18"/>
          <w:lang w:val="en-GB"/>
        </w:rPr>
      </w:pPr>
    </w:p>
    <w:p w14:paraId="0AB3373D" w14:textId="77777777" w:rsidR="00603E88" w:rsidRPr="00F352DA" w:rsidRDefault="00603E88" w:rsidP="00860B6B">
      <w:pPr>
        <w:keepLines/>
        <w:widowControl w:val="0"/>
        <w:jc w:val="both"/>
        <w:rPr>
          <w:rFonts w:ascii="Open Sans" w:hAnsi="Open Sans" w:cs="Open Sans"/>
          <w:bCs/>
          <w:sz w:val="20"/>
          <w:szCs w:val="20"/>
          <w:lang w:val="en-GB"/>
        </w:rPr>
      </w:pPr>
      <w:r w:rsidRPr="00F352DA">
        <w:rPr>
          <w:rFonts w:ascii="Open Sans" w:hAnsi="Open Sans" w:cs="Open Sans"/>
          <w:bCs/>
          <w:sz w:val="20"/>
          <w:szCs w:val="20"/>
          <w:lang w:val="en-GB"/>
        </w:rPr>
        <w:t xml:space="preserve">The contracting authority has already conducted public procurement procedure No. ENLJ-VOD-SP-419/25 – ‘Project for the production of heat and electricity from renewable sources – BIOMASS’ (published on the Public Procurement Portal of the Republic of Slovenia on 2 December 2025 under publication no. JN009401/2025-EUe17/01 and in the Supplement to the Official Journal of the European Union (TED) under publication no. 799280-2025) (hereinafter also referred to as: the preliminary procedure or preliminary procedure No. ENLJ-VOD-SP-419/25), on the basis of which it rejected all applications received in due time and concluded the procurement procedure without awarding the contract.   </w:t>
      </w:r>
    </w:p>
    <w:p w14:paraId="185ADAE1" w14:textId="77777777" w:rsidR="00603E88" w:rsidRPr="00F352DA" w:rsidRDefault="00603E88" w:rsidP="00860B6B">
      <w:pPr>
        <w:keepLines/>
        <w:widowControl w:val="0"/>
        <w:jc w:val="both"/>
        <w:rPr>
          <w:rFonts w:ascii="Open Sans" w:hAnsi="Open Sans" w:cs="Open Sans"/>
          <w:bCs/>
          <w:sz w:val="8"/>
          <w:szCs w:val="8"/>
          <w:lang w:val="en-GB"/>
        </w:rPr>
      </w:pPr>
    </w:p>
    <w:p w14:paraId="708BBAA8" w14:textId="77777777" w:rsidR="00603E88" w:rsidRPr="00F352DA" w:rsidRDefault="00603E88" w:rsidP="00860B6B">
      <w:pPr>
        <w:keepLines/>
        <w:widowControl w:val="0"/>
        <w:tabs>
          <w:tab w:val="num" w:pos="1069"/>
        </w:tabs>
        <w:jc w:val="both"/>
        <w:rPr>
          <w:rFonts w:ascii="Open Sans" w:hAnsi="Open Sans" w:cs="Open Sans"/>
          <w:bCs/>
          <w:sz w:val="20"/>
          <w:szCs w:val="20"/>
          <w:lang w:val="en-GB"/>
        </w:rPr>
      </w:pPr>
      <w:r w:rsidRPr="00F352DA">
        <w:rPr>
          <w:rFonts w:ascii="Open Sans" w:hAnsi="Open Sans" w:cs="Open Sans"/>
          <w:bCs/>
          <w:sz w:val="20"/>
          <w:szCs w:val="20"/>
          <w:lang w:val="en-GB"/>
        </w:rPr>
        <w:lastRenderedPageBreak/>
        <w:t xml:space="preserve">As the contracting authority is conducting a new public procurement procedure for the ‘Project for the production of heat and electricity from renewable sources – BIOMASA’, candidates may (at their own discretion) use the supporting documents from the previous procedure No. ENLJ-VOD-SP-419/25; </w:t>
      </w:r>
      <w:r w:rsidRPr="00F352DA">
        <w:rPr>
          <w:rFonts w:ascii="Open Sans" w:hAnsi="Open Sans" w:cs="Open Sans"/>
          <w:b/>
          <w:sz w:val="20"/>
          <w:szCs w:val="20"/>
          <w:u w:val="single"/>
          <w:lang w:val="en-GB"/>
        </w:rPr>
        <w:t xml:space="preserve">however, the contracting authority notes and emphasises that candidates must themselves (as diligent candidates) assess the suitability of such supporting documents in relation to this public procurement procedure. </w:t>
      </w:r>
    </w:p>
    <w:p w14:paraId="3B84C5D4" w14:textId="77777777" w:rsidR="00603E88" w:rsidRPr="00F352DA" w:rsidRDefault="00603E88" w:rsidP="00860B6B">
      <w:pPr>
        <w:keepLines/>
        <w:widowControl w:val="0"/>
        <w:jc w:val="both"/>
        <w:rPr>
          <w:rFonts w:ascii="Open Sans" w:hAnsi="Open Sans" w:cs="Open Sans"/>
          <w:bCs/>
          <w:sz w:val="20"/>
          <w:szCs w:val="20"/>
          <w:lang w:val="en-GB"/>
        </w:rPr>
      </w:pPr>
    </w:p>
    <w:p w14:paraId="6FA62729" w14:textId="77777777" w:rsidR="00603E88" w:rsidRPr="00F352DA" w:rsidRDefault="00603E88" w:rsidP="00860B6B">
      <w:pPr>
        <w:keepLines/>
        <w:widowControl w:val="0"/>
        <w:jc w:val="both"/>
        <w:rPr>
          <w:rFonts w:ascii="Open Sans" w:hAnsi="Open Sans" w:cs="Open Sans"/>
          <w:bCs/>
          <w:sz w:val="20"/>
          <w:szCs w:val="20"/>
          <w:lang w:val="en-GB"/>
        </w:rPr>
      </w:pPr>
      <w:r w:rsidRPr="00F352DA">
        <w:rPr>
          <w:rFonts w:ascii="Open Sans" w:hAnsi="Open Sans" w:cs="Open Sans"/>
          <w:bCs/>
          <w:sz w:val="20"/>
          <w:szCs w:val="20"/>
          <w:lang w:val="en-GB"/>
        </w:rPr>
        <w:t xml:space="preserve">The contracting authority </w:t>
      </w:r>
      <w:r w:rsidRPr="00F352DA">
        <w:rPr>
          <w:rFonts w:ascii="Open Sans" w:hAnsi="Open Sans" w:cs="Open Sans"/>
          <w:bCs/>
          <w:sz w:val="20"/>
          <w:szCs w:val="20"/>
          <w:u w:val="single"/>
          <w:lang w:val="en-GB"/>
        </w:rPr>
        <w:t xml:space="preserve">notes that in the previous procedure </w:t>
      </w:r>
      <w:r w:rsidRPr="00F352DA">
        <w:rPr>
          <w:rFonts w:ascii="Open Sans" w:hAnsi="Open Sans" w:cs="Open Sans"/>
          <w:b/>
          <w:sz w:val="20"/>
          <w:szCs w:val="20"/>
          <w:u w:val="single"/>
          <w:lang w:val="en-GB"/>
        </w:rPr>
        <w:t xml:space="preserve">it did not consider </w:t>
      </w:r>
      <w:r w:rsidRPr="00F352DA">
        <w:rPr>
          <w:rFonts w:ascii="Open Sans" w:hAnsi="Open Sans" w:cs="Open Sans"/>
          <w:bCs/>
          <w:sz w:val="20"/>
          <w:szCs w:val="20"/>
          <w:u w:val="single"/>
          <w:lang w:val="en-GB"/>
        </w:rPr>
        <w:t xml:space="preserve">the admissibility of applications/tenders </w:t>
      </w:r>
      <w:r w:rsidRPr="00F352DA">
        <w:rPr>
          <w:rFonts w:ascii="Open Sans" w:hAnsi="Open Sans" w:cs="Open Sans"/>
          <w:bCs/>
          <w:sz w:val="20"/>
          <w:szCs w:val="20"/>
          <w:lang w:val="en-GB"/>
        </w:rPr>
        <w:t xml:space="preserve">and, consequently, whether the attached evidence met the conditions and requirements set out in the previous tender documentation; furthermore, </w:t>
      </w:r>
      <w:r w:rsidRPr="00F352DA">
        <w:rPr>
          <w:rFonts w:ascii="Open Sans" w:hAnsi="Open Sans" w:cs="Open Sans"/>
          <w:b/>
          <w:sz w:val="20"/>
          <w:szCs w:val="20"/>
          <w:lang w:val="en-GB"/>
        </w:rPr>
        <w:t xml:space="preserve">certain forms/annexes, requirements and conditions </w:t>
      </w:r>
      <w:r w:rsidRPr="00F352DA">
        <w:rPr>
          <w:rFonts w:ascii="Open Sans" w:hAnsi="Open Sans" w:cs="Open Sans"/>
          <w:bCs/>
          <w:sz w:val="20"/>
          <w:szCs w:val="20"/>
          <w:lang w:val="en-GB"/>
        </w:rPr>
        <w:t xml:space="preserve">in this tender documentation have been </w:t>
      </w:r>
      <w:r w:rsidRPr="00F352DA">
        <w:rPr>
          <w:rFonts w:ascii="Open Sans" w:hAnsi="Open Sans" w:cs="Open Sans"/>
          <w:b/>
          <w:sz w:val="20"/>
          <w:szCs w:val="20"/>
          <w:u w:val="single"/>
          <w:lang w:val="en-GB"/>
        </w:rPr>
        <w:t xml:space="preserve">amended </w:t>
      </w:r>
      <w:r w:rsidRPr="00F352DA">
        <w:rPr>
          <w:rFonts w:ascii="Open Sans" w:hAnsi="Open Sans" w:cs="Open Sans"/>
          <w:bCs/>
          <w:sz w:val="20"/>
          <w:szCs w:val="20"/>
          <w:u w:val="single"/>
          <w:lang w:val="en-GB"/>
        </w:rPr>
        <w:t xml:space="preserve">or </w:t>
      </w:r>
      <w:r w:rsidRPr="00F352DA">
        <w:rPr>
          <w:rFonts w:ascii="Open Sans" w:hAnsi="Open Sans" w:cs="Open Sans"/>
          <w:b/>
          <w:sz w:val="20"/>
          <w:szCs w:val="20"/>
          <w:u w:val="single"/>
          <w:lang w:val="en-GB"/>
        </w:rPr>
        <w:t>defined differently from the tender conditions of the preliminary procedure</w:t>
      </w:r>
      <w:r w:rsidRPr="00F352DA">
        <w:rPr>
          <w:rFonts w:ascii="Open Sans" w:hAnsi="Open Sans" w:cs="Open Sans"/>
          <w:bCs/>
          <w:sz w:val="20"/>
          <w:szCs w:val="20"/>
          <w:lang w:val="en-GB"/>
        </w:rPr>
        <w:t>, and the factual situation is also not the same (e.g., but not limited to, from a temporal perspective).</w:t>
      </w:r>
    </w:p>
    <w:p w14:paraId="5439453B" w14:textId="77777777" w:rsidR="00603E88" w:rsidRPr="00F352DA" w:rsidRDefault="00603E88" w:rsidP="00860B6B">
      <w:pPr>
        <w:keepLines/>
        <w:widowControl w:val="0"/>
        <w:jc w:val="both"/>
        <w:rPr>
          <w:rFonts w:ascii="Open Sans" w:hAnsi="Open Sans" w:cs="Open Sans"/>
          <w:bCs/>
          <w:sz w:val="20"/>
          <w:szCs w:val="20"/>
          <w:lang w:val="en-GB"/>
        </w:rPr>
      </w:pPr>
    </w:p>
    <w:p w14:paraId="3421D3A8" w14:textId="77777777" w:rsidR="00603E88" w:rsidRPr="00F352DA" w:rsidRDefault="00603E88" w:rsidP="00860B6B">
      <w:pPr>
        <w:keepLines/>
        <w:widowControl w:val="0"/>
        <w:jc w:val="both"/>
        <w:rPr>
          <w:rFonts w:ascii="Open Sans" w:hAnsi="Open Sans" w:cs="Open Sans"/>
          <w:bCs/>
          <w:sz w:val="20"/>
          <w:szCs w:val="20"/>
          <w:lang w:val="en-GB"/>
        </w:rPr>
      </w:pPr>
      <w:r w:rsidRPr="00F352DA">
        <w:rPr>
          <w:rFonts w:ascii="Open Sans" w:hAnsi="Open Sans" w:cs="Open Sans"/>
          <w:bCs/>
          <w:sz w:val="20"/>
          <w:szCs w:val="20"/>
          <w:lang w:val="en-GB"/>
        </w:rPr>
        <w:t xml:space="preserve">The contracting authority will verify any evidence submitted from the previous procedure in accordance with the requirements and conditions of this procedure or this tender documentation and in accordance with ZJN-3.  </w:t>
      </w:r>
    </w:p>
    <w:p w14:paraId="02A99394" w14:textId="77777777" w:rsidR="005F1C10" w:rsidRPr="00F352DA" w:rsidRDefault="005F1C10" w:rsidP="00860B6B">
      <w:pPr>
        <w:keepLines/>
        <w:widowControl w:val="0"/>
        <w:jc w:val="both"/>
        <w:rPr>
          <w:rFonts w:ascii="Open Sans" w:hAnsi="Open Sans" w:cs="Open Sans"/>
          <w:bCs/>
          <w:sz w:val="20"/>
          <w:szCs w:val="20"/>
          <w:lang w:val="en-GB"/>
        </w:rPr>
      </w:pPr>
    </w:p>
    <w:p w14:paraId="0AC9672D" w14:textId="6CDE4DCA" w:rsidR="00373F77" w:rsidRPr="00F352DA" w:rsidRDefault="00373F77" w:rsidP="00860B6B">
      <w:pPr>
        <w:keepLines/>
        <w:widowControl w:val="0"/>
        <w:numPr>
          <w:ilvl w:val="1"/>
          <w:numId w:val="2"/>
        </w:numPr>
        <w:jc w:val="both"/>
        <w:rPr>
          <w:rFonts w:ascii="Open Sans" w:hAnsi="Open Sans" w:cs="Open Sans"/>
          <w:b/>
          <w:sz w:val="20"/>
          <w:szCs w:val="20"/>
          <w:lang w:val="en-GB"/>
        </w:rPr>
      </w:pPr>
      <w:r w:rsidRPr="00F352DA">
        <w:rPr>
          <w:rFonts w:ascii="Open Sans" w:hAnsi="Open Sans" w:cs="Open Sans"/>
          <w:b/>
          <w:sz w:val="20"/>
          <w:szCs w:val="20"/>
          <w:lang w:val="en-GB"/>
        </w:rPr>
        <w:t xml:space="preserve">Mandatory </w:t>
      </w:r>
      <w:r w:rsidR="00896A9D" w:rsidRPr="00F352DA">
        <w:rPr>
          <w:rFonts w:ascii="Open Sans" w:hAnsi="Open Sans" w:cs="Open Sans"/>
          <w:b/>
          <w:sz w:val="20"/>
          <w:szCs w:val="20"/>
          <w:lang w:val="en-GB"/>
        </w:rPr>
        <w:t xml:space="preserve">visit </w:t>
      </w:r>
      <w:r w:rsidRPr="00F352DA">
        <w:rPr>
          <w:rFonts w:ascii="Open Sans" w:hAnsi="Open Sans" w:cs="Open Sans"/>
          <w:b/>
          <w:sz w:val="20"/>
          <w:szCs w:val="20"/>
          <w:lang w:val="en-GB"/>
        </w:rPr>
        <w:t>of the</w:t>
      </w:r>
      <w:r w:rsidR="00632366" w:rsidRPr="00F352DA">
        <w:rPr>
          <w:rFonts w:ascii="Open Sans" w:hAnsi="Open Sans" w:cs="Open Sans"/>
          <w:b/>
          <w:sz w:val="20"/>
          <w:szCs w:val="20"/>
          <w:lang w:val="en-GB"/>
        </w:rPr>
        <w:t xml:space="preserve"> existing </w:t>
      </w:r>
      <w:r w:rsidRPr="00F352DA">
        <w:rPr>
          <w:rFonts w:ascii="Open Sans" w:hAnsi="Open Sans" w:cs="Open Sans"/>
          <w:b/>
          <w:sz w:val="20"/>
          <w:szCs w:val="20"/>
          <w:lang w:val="en-GB"/>
        </w:rPr>
        <w:t xml:space="preserve">facility </w:t>
      </w:r>
      <w:r w:rsidR="00632366" w:rsidRPr="00F352DA">
        <w:rPr>
          <w:rFonts w:ascii="Open Sans" w:hAnsi="Open Sans" w:cs="Open Sans"/>
          <w:b/>
          <w:sz w:val="20"/>
          <w:szCs w:val="20"/>
          <w:lang w:val="en-GB"/>
        </w:rPr>
        <w:t xml:space="preserve">– </w:t>
      </w:r>
      <w:r w:rsidR="00D37D6F" w:rsidRPr="00F352DA">
        <w:rPr>
          <w:rFonts w:ascii="Open Sans" w:hAnsi="Open Sans" w:cs="Open Sans"/>
          <w:b/>
          <w:sz w:val="20"/>
          <w:szCs w:val="20"/>
          <w:lang w:val="en-GB"/>
        </w:rPr>
        <w:t>Candidate’s</w:t>
      </w:r>
      <w:r w:rsidR="00632366" w:rsidRPr="00F352DA">
        <w:rPr>
          <w:rFonts w:ascii="Open Sans" w:hAnsi="Open Sans" w:cs="Open Sans"/>
          <w:b/>
          <w:sz w:val="20"/>
          <w:szCs w:val="20"/>
          <w:lang w:val="en-GB"/>
        </w:rPr>
        <w:t xml:space="preserve"> obligation to obtain comprehensive information </w:t>
      </w:r>
    </w:p>
    <w:p w14:paraId="6B87E8F6" w14:textId="77777777" w:rsidR="00373F77" w:rsidRPr="00F352DA" w:rsidRDefault="00373F77" w:rsidP="00860B6B">
      <w:pPr>
        <w:pStyle w:val="tekst1"/>
        <w:keepLines/>
        <w:widowControl w:val="0"/>
        <w:spacing w:before="0"/>
        <w:rPr>
          <w:rFonts w:ascii="Open Sans" w:hAnsi="Open Sans" w:cs="Open Sans"/>
          <w:sz w:val="20"/>
          <w:szCs w:val="20"/>
          <w:lang w:val="en-GB"/>
        </w:rPr>
      </w:pPr>
    </w:p>
    <w:p w14:paraId="5801075F" w14:textId="00824428" w:rsidR="00373F77" w:rsidRPr="00F352DA" w:rsidRDefault="00373F77"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Irrespective of the information contained in the tender documentation, </w:t>
      </w:r>
      <w:r w:rsidR="0026296A" w:rsidRPr="00F352DA">
        <w:rPr>
          <w:rFonts w:ascii="Open Sans" w:hAnsi="Open Sans" w:cs="Open Sans"/>
          <w:sz w:val="20"/>
          <w:szCs w:val="20"/>
          <w:lang w:val="en-GB"/>
        </w:rPr>
        <w:t>the</w:t>
      </w:r>
      <w:r w:rsidR="008979B9" w:rsidRPr="00F352DA">
        <w:rPr>
          <w:rFonts w:ascii="Open Sans" w:hAnsi="Open Sans" w:cs="Open Sans"/>
          <w:sz w:val="20"/>
          <w:szCs w:val="20"/>
          <w:lang w:val="en-GB"/>
        </w:rPr>
        <w:t xml:space="preserve"> interested </w:t>
      </w:r>
      <w:r w:rsidR="0026296A" w:rsidRPr="00F352DA">
        <w:rPr>
          <w:rFonts w:ascii="Open Sans" w:hAnsi="Open Sans" w:cs="Open Sans"/>
          <w:sz w:val="20"/>
          <w:szCs w:val="20"/>
          <w:lang w:val="en-GB"/>
        </w:rPr>
        <w:t xml:space="preserve">candidate </w:t>
      </w:r>
      <w:r w:rsidR="00234D40" w:rsidRPr="00F352DA">
        <w:rPr>
          <w:rFonts w:ascii="Open Sans" w:hAnsi="Open Sans" w:cs="Open Sans"/>
          <w:sz w:val="20"/>
          <w:szCs w:val="20"/>
          <w:lang w:val="en-GB"/>
        </w:rPr>
        <w:t xml:space="preserve">(in the case of </w:t>
      </w:r>
      <w:r w:rsidR="0026296A" w:rsidRPr="00F352DA">
        <w:rPr>
          <w:rFonts w:ascii="Open Sans" w:hAnsi="Open Sans" w:cs="Open Sans"/>
          <w:sz w:val="20"/>
          <w:szCs w:val="20"/>
          <w:u w:val="single"/>
          <w:lang w:val="en-GB"/>
        </w:rPr>
        <w:t>a</w:t>
      </w:r>
      <w:r w:rsidR="00234D40" w:rsidRPr="00F352DA">
        <w:rPr>
          <w:rFonts w:ascii="Open Sans" w:hAnsi="Open Sans" w:cs="Open Sans"/>
          <w:sz w:val="20"/>
          <w:szCs w:val="20"/>
          <w:u w:val="single"/>
          <w:lang w:val="en-GB"/>
        </w:rPr>
        <w:t xml:space="preserve"> joint </w:t>
      </w:r>
      <w:r w:rsidR="0026296A" w:rsidRPr="00F352DA">
        <w:rPr>
          <w:rFonts w:ascii="Open Sans" w:hAnsi="Open Sans" w:cs="Open Sans"/>
          <w:sz w:val="20"/>
          <w:szCs w:val="20"/>
          <w:u w:val="single"/>
          <w:lang w:val="en-GB"/>
        </w:rPr>
        <w:t xml:space="preserve">application, </w:t>
      </w:r>
      <w:r w:rsidR="00234D40" w:rsidRPr="00F352DA">
        <w:rPr>
          <w:rFonts w:ascii="Open Sans" w:hAnsi="Open Sans" w:cs="Open Sans"/>
          <w:sz w:val="20"/>
          <w:szCs w:val="20"/>
          <w:u w:val="single"/>
          <w:lang w:val="en-GB"/>
        </w:rPr>
        <w:t xml:space="preserve">a </w:t>
      </w:r>
      <w:r w:rsidR="00896A9D" w:rsidRPr="00F352DA">
        <w:rPr>
          <w:rFonts w:ascii="Open Sans" w:hAnsi="Open Sans" w:cs="Open Sans"/>
          <w:sz w:val="20"/>
          <w:szCs w:val="20"/>
          <w:u w:val="single"/>
          <w:lang w:val="en-GB"/>
        </w:rPr>
        <w:t xml:space="preserve">visit </w:t>
      </w:r>
      <w:r w:rsidR="00234D40" w:rsidRPr="00F352DA">
        <w:rPr>
          <w:rFonts w:ascii="Open Sans" w:hAnsi="Open Sans" w:cs="Open Sans"/>
          <w:sz w:val="20"/>
          <w:szCs w:val="20"/>
          <w:u w:val="single"/>
          <w:lang w:val="en-GB"/>
        </w:rPr>
        <w:t xml:space="preserve">by one </w:t>
      </w:r>
      <w:r w:rsidR="00960B37" w:rsidRPr="00F352DA">
        <w:rPr>
          <w:rFonts w:ascii="Open Sans" w:hAnsi="Open Sans" w:cs="Open Sans"/>
          <w:sz w:val="20"/>
          <w:szCs w:val="20"/>
          <w:u w:val="single"/>
          <w:lang w:val="en-GB"/>
        </w:rPr>
        <w:t xml:space="preserve">member/partner </w:t>
      </w:r>
      <w:r w:rsidR="00234D40" w:rsidRPr="00F352DA">
        <w:rPr>
          <w:rFonts w:ascii="Open Sans" w:hAnsi="Open Sans" w:cs="Open Sans"/>
          <w:sz w:val="20"/>
          <w:szCs w:val="20"/>
          <w:lang w:val="en-GB"/>
        </w:rPr>
        <w:t xml:space="preserve">of the group </w:t>
      </w:r>
      <w:r w:rsidR="0026296A" w:rsidRPr="00F352DA">
        <w:rPr>
          <w:rFonts w:ascii="Open Sans" w:hAnsi="Open Sans" w:cs="Open Sans"/>
          <w:sz w:val="20"/>
          <w:szCs w:val="20"/>
          <w:lang w:val="en-GB"/>
        </w:rPr>
        <w:t xml:space="preserve">of candidates </w:t>
      </w:r>
      <w:r w:rsidRPr="00F352DA">
        <w:rPr>
          <w:rFonts w:ascii="Open Sans" w:hAnsi="Open Sans" w:cs="Open Sans"/>
          <w:b/>
          <w:sz w:val="20"/>
          <w:szCs w:val="20"/>
          <w:u w:val="single"/>
          <w:lang w:val="en-GB"/>
        </w:rPr>
        <w:t xml:space="preserve">is </w:t>
      </w:r>
      <w:r w:rsidR="00234D40" w:rsidRPr="00F352DA">
        <w:rPr>
          <w:rFonts w:ascii="Open Sans" w:hAnsi="Open Sans" w:cs="Open Sans"/>
          <w:sz w:val="20"/>
          <w:szCs w:val="20"/>
          <w:u w:val="single"/>
          <w:lang w:val="en-GB"/>
        </w:rPr>
        <w:t>sufficient</w:t>
      </w:r>
      <w:r w:rsidR="00234D40" w:rsidRPr="00F352DA">
        <w:rPr>
          <w:rFonts w:ascii="Open Sans" w:hAnsi="Open Sans" w:cs="Open Sans"/>
          <w:sz w:val="20"/>
          <w:szCs w:val="20"/>
          <w:lang w:val="en-GB"/>
        </w:rPr>
        <w:t>)</w:t>
      </w:r>
      <w:r w:rsidR="008979B9" w:rsidRPr="00F352DA">
        <w:rPr>
          <w:rFonts w:ascii="Open Sans" w:hAnsi="Open Sans" w:cs="Open Sans"/>
          <w:sz w:val="20"/>
          <w:szCs w:val="20"/>
          <w:lang w:val="en-GB"/>
        </w:rPr>
        <w:t xml:space="preserve"> </w:t>
      </w:r>
      <w:r w:rsidRPr="00F352DA">
        <w:rPr>
          <w:rFonts w:ascii="Open Sans" w:hAnsi="Open Sans" w:cs="Open Sans"/>
          <w:sz w:val="20"/>
          <w:szCs w:val="20"/>
          <w:lang w:val="en-GB"/>
        </w:rPr>
        <w:t xml:space="preserve">before submitting </w:t>
      </w:r>
      <w:r w:rsidR="00D37D6F" w:rsidRPr="00F352DA">
        <w:rPr>
          <w:rFonts w:ascii="Open Sans" w:hAnsi="Open Sans" w:cs="Open Sans"/>
          <w:sz w:val="20"/>
          <w:szCs w:val="20"/>
          <w:lang w:val="en-GB"/>
        </w:rPr>
        <w:t>the application</w:t>
      </w:r>
      <w:r w:rsidR="00234D40" w:rsidRPr="00F352DA">
        <w:rPr>
          <w:rFonts w:ascii="Open Sans" w:hAnsi="Open Sans" w:cs="Open Sans"/>
          <w:sz w:val="20"/>
          <w:szCs w:val="20"/>
          <w:lang w:val="en-GB"/>
        </w:rPr>
        <w:t xml:space="preserve">, </w:t>
      </w:r>
      <w:r w:rsidRPr="00F352DA">
        <w:rPr>
          <w:rFonts w:ascii="Open Sans" w:hAnsi="Open Sans" w:cs="Open Sans"/>
          <w:b/>
          <w:sz w:val="20"/>
          <w:szCs w:val="20"/>
          <w:u w:val="single"/>
          <w:lang w:val="en-GB"/>
        </w:rPr>
        <w:t xml:space="preserve">must </w:t>
      </w:r>
      <w:r w:rsidR="00896A9D" w:rsidRPr="00F352DA">
        <w:rPr>
          <w:rFonts w:ascii="Open Sans" w:hAnsi="Open Sans" w:cs="Open Sans"/>
          <w:b/>
          <w:sz w:val="20"/>
          <w:szCs w:val="20"/>
          <w:u w:val="single"/>
          <w:lang w:val="en-GB"/>
        </w:rPr>
        <w:t xml:space="preserve">visit </w:t>
      </w:r>
      <w:r w:rsidR="003B231C" w:rsidRPr="00F352DA">
        <w:rPr>
          <w:rFonts w:ascii="Open Sans" w:hAnsi="Open Sans" w:cs="Open Sans"/>
          <w:b/>
          <w:sz w:val="20"/>
          <w:szCs w:val="20"/>
          <w:u w:val="single"/>
          <w:lang w:val="en-GB"/>
        </w:rPr>
        <w:t xml:space="preserve">the </w:t>
      </w:r>
      <w:r w:rsidR="00C660AA" w:rsidRPr="00F352DA">
        <w:rPr>
          <w:rFonts w:ascii="Open Sans" w:hAnsi="Open Sans" w:cs="Open Sans"/>
          <w:b/>
          <w:sz w:val="20"/>
          <w:szCs w:val="20"/>
          <w:u w:val="single"/>
          <w:lang w:val="en-GB"/>
        </w:rPr>
        <w:t>contracting authority</w:t>
      </w:r>
      <w:r w:rsidR="003B231C" w:rsidRPr="00F352DA">
        <w:rPr>
          <w:rFonts w:ascii="Open Sans" w:hAnsi="Open Sans" w:cs="Open Sans"/>
          <w:b/>
          <w:sz w:val="20"/>
          <w:szCs w:val="20"/>
          <w:u w:val="single"/>
          <w:lang w:val="en-GB"/>
        </w:rPr>
        <w:t xml:space="preserve">’s boiler and </w:t>
      </w:r>
      <w:r w:rsidR="009257D3" w:rsidRPr="00F352DA">
        <w:rPr>
          <w:rFonts w:ascii="Open Sans" w:hAnsi="Open Sans" w:cs="Open Sans"/>
          <w:b/>
          <w:sz w:val="20"/>
          <w:szCs w:val="20"/>
          <w:u w:val="single"/>
          <w:lang w:val="en-GB"/>
        </w:rPr>
        <w:t>power house</w:t>
      </w:r>
      <w:r w:rsidR="003B231C" w:rsidRPr="00F352DA">
        <w:rPr>
          <w:rFonts w:ascii="Open Sans" w:hAnsi="Open Sans" w:cs="Open Sans"/>
          <w:b/>
          <w:sz w:val="20"/>
          <w:szCs w:val="20"/>
          <w:u w:val="single"/>
          <w:lang w:val="en-GB"/>
        </w:rPr>
        <w:t xml:space="preserve"> </w:t>
      </w:r>
      <w:r w:rsidR="00234D40" w:rsidRPr="00F352DA">
        <w:rPr>
          <w:rFonts w:ascii="Open Sans" w:hAnsi="Open Sans" w:cs="Open Sans"/>
          <w:sz w:val="20"/>
          <w:szCs w:val="20"/>
          <w:lang w:val="en-GB"/>
        </w:rPr>
        <w:t xml:space="preserve">(including the area designated for the biomass reception and storage facility and the existing transport system), </w:t>
      </w:r>
      <w:r w:rsidRPr="00F352DA">
        <w:rPr>
          <w:rFonts w:ascii="Open Sans" w:hAnsi="Open Sans" w:cs="Open Sans"/>
          <w:sz w:val="20"/>
          <w:szCs w:val="20"/>
          <w:lang w:val="en-GB"/>
        </w:rPr>
        <w:t xml:space="preserve">where the works covered by this tender will be </w:t>
      </w:r>
      <w:r w:rsidR="009855C6" w:rsidRPr="00F352DA">
        <w:rPr>
          <w:rFonts w:ascii="Open Sans" w:hAnsi="Open Sans" w:cs="Open Sans"/>
          <w:sz w:val="20"/>
          <w:szCs w:val="20"/>
          <w:lang w:val="en-GB"/>
        </w:rPr>
        <w:t>carried out</w:t>
      </w:r>
      <w:r w:rsidRPr="00F352DA">
        <w:rPr>
          <w:rFonts w:ascii="Open Sans" w:hAnsi="Open Sans" w:cs="Open Sans"/>
          <w:sz w:val="20"/>
          <w:szCs w:val="20"/>
          <w:lang w:val="en-GB"/>
        </w:rPr>
        <w:t xml:space="preserve">, with the aim of obtain any further information relating to the performance of the works under this tender documentation which may affect the price or </w:t>
      </w:r>
      <w:r w:rsidR="008979B9" w:rsidRPr="00F352DA">
        <w:rPr>
          <w:rFonts w:ascii="Open Sans" w:hAnsi="Open Sans" w:cs="Open Sans"/>
          <w:sz w:val="20"/>
          <w:szCs w:val="20"/>
          <w:lang w:val="en-GB"/>
        </w:rPr>
        <w:t xml:space="preserve">the economic operator’s </w:t>
      </w:r>
      <w:r w:rsidRPr="00F352DA">
        <w:rPr>
          <w:rFonts w:ascii="Open Sans" w:hAnsi="Open Sans" w:cs="Open Sans"/>
          <w:sz w:val="20"/>
          <w:szCs w:val="20"/>
          <w:lang w:val="en-GB"/>
        </w:rPr>
        <w:t xml:space="preserve">obligations and performance capacity, and to familiarise themselves with </w:t>
      </w:r>
      <w:r w:rsidRPr="00F352DA">
        <w:rPr>
          <w:rFonts w:ascii="Open Sans" w:hAnsi="Open Sans" w:cs="Open Sans"/>
          <w:bCs/>
          <w:sz w:val="20"/>
          <w:szCs w:val="20"/>
          <w:lang w:val="en-GB"/>
        </w:rPr>
        <w:t xml:space="preserve">the conditions at the contracting authority’s site, </w:t>
      </w:r>
      <w:proofErr w:type="spellStart"/>
      <w:r w:rsidRPr="00F352DA">
        <w:rPr>
          <w:rFonts w:ascii="Open Sans" w:hAnsi="Open Sans" w:cs="Open Sans"/>
          <w:bCs/>
          <w:sz w:val="20"/>
          <w:szCs w:val="20"/>
          <w:lang w:val="en-GB"/>
        </w:rPr>
        <w:t>Toplarniška</w:t>
      </w:r>
      <w:proofErr w:type="spellEnd"/>
      <w:r w:rsidRPr="00F352DA">
        <w:rPr>
          <w:rFonts w:ascii="Open Sans" w:hAnsi="Open Sans" w:cs="Open Sans"/>
          <w:bCs/>
          <w:sz w:val="20"/>
          <w:szCs w:val="20"/>
          <w:lang w:val="en-GB"/>
        </w:rPr>
        <w:t xml:space="preserve"> </w:t>
      </w:r>
      <w:proofErr w:type="spellStart"/>
      <w:r w:rsidRPr="00F352DA">
        <w:rPr>
          <w:rFonts w:ascii="Open Sans" w:hAnsi="Open Sans" w:cs="Open Sans"/>
          <w:bCs/>
          <w:sz w:val="20"/>
          <w:szCs w:val="20"/>
          <w:lang w:val="en-GB"/>
        </w:rPr>
        <w:t>ulica</w:t>
      </w:r>
      <w:proofErr w:type="spellEnd"/>
      <w:r w:rsidRPr="00F352DA">
        <w:rPr>
          <w:rFonts w:ascii="Open Sans" w:hAnsi="Open Sans" w:cs="Open Sans"/>
          <w:bCs/>
          <w:sz w:val="20"/>
          <w:szCs w:val="20"/>
          <w:lang w:val="en-GB"/>
        </w:rPr>
        <w:t xml:space="preserve"> 19, </w:t>
      </w:r>
      <w:r w:rsidRPr="00F352DA">
        <w:rPr>
          <w:rFonts w:ascii="Open Sans" w:hAnsi="Open Sans" w:cs="Open Sans"/>
          <w:sz w:val="20"/>
          <w:szCs w:val="20"/>
          <w:lang w:val="en-GB"/>
        </w:rPr>
        <w:t xml:space="preserve">Ljubljana. </w:t>
      </w:r>
    </w:p>
    <w:p w14:paraId="397C3282" w14:textId="77777777" w:rsidR="00EC16AA" w:rsidRPr="00F352DA" w:rsidRDefault="00EC16AA" w:rsidP="00860B6B">
      <w:pPr>
        <w:keepLines/>
        <w:widowControl w:val="0"/>
        <w:jc w:val="both"/>
        <w:rPr>
          <w:rFonts w:ascii="Open Sans" w:hAnsi="Open Sans" w:cs="Open Sans"/>
          <w:sz w:val="18"/>
          <w:szCs w:val="18"/>
          <w:lang w:val="en-GB"/>
        </w:rPr>
      </w:pPr>
    </w:p>
    <w:p w14:paraId="108D2493" w14:textId="39965882" w:rsidR="00373F77" w:rsidRPr="00F352DA" w:rsidRDefault="00373F77" w:rsidP="00860B6B">
      <w:pPr>
        <w:pStyle w:val="tekst1"/>
        <w:keepLines/>
        <w:widowControl w:val="0"/>
        <w:spacing w:before="0" w:after="120" w:line="240" w:lineRule="auto"/>
        <w:rPr>
          <w:rFonts w:ascii="Open Sans" w:hAnsi="Open Sans" w:cs="Open Sans"/>
          <w:b/>
          <w:sz w:val="20"/>
          <w:szCs w:val="20"/>
          <w:lang w:val="en-GB"/>
        </w:rPr>
      </w:pPr>
      <w:r w:rsidRPr="00F352DA">
        <w:rPr>
          <w:rFonts w:ascii="Open Sans" w:hAnsi="Open Sans" w:cs="Open Sans"/>
          <w:sz w:val="20"/>
          <w:szCs w:val="20"/>
          <w:lang w:val="en-GB"/>
        </w:rPr>
        <w:t xml:space="preserve">To this end, the contracting authority will organise </w:t>
      </w:r>
      <w:r w:rsidR="009257D3" w:rsidRPr="00F352DA">
        <w:rPr>
          <w:rFonts w:ascii="Open Sans" w:hAnsi="Open Sans" w:cs="Open Sans"/>
          <w:sz w:val="20"/>
          <w:szCs w:val="20"/>
          <w:lang w:val="en-GB"/>
        </w:rPr>
        <w:t xml:space="preserve">site visits </w:t>
      </w:r>
      <w:r w:rsidRPr="00F352DA">
        <w:rPr>
          <w:rFonts w:ascii="Open Sans" w:hAnsi="Open Sans" w:cs="Open Sans"/>
          <w:sz w:val="20"/>
          <w:szCs w:val="20"/>
          <w:lang w:val="en-GB"/>
        </w:rPr>
        <w:t xml:space="preserve">with individual </w:t>
      </w:r>
      <w:r w:rsidR="008D5082" w:rsidRPr="00F352DA">
        <w:rPr>
          <w:rFonts w:ascii="Open Sans" w:hAnsi="Open Sans" w:cs="Open Sans"/>
          <w:sz w:val="20"/>
          <w:szCs w:val="20"/>
          <w:lang w:val="en-GB"/>
        </w:rPr>
        <w:t xml:space="preserve">candidates </w:t>
      </w:r>
      <w:r w:rsidRPr="00F352DA">
        <w:rPr>
          <w:rFonts w:ascii="Open Sans" w:hAnsi="Open Sans" w:cs="Open Sans"/>
          <w:sz w:val="20"/>
          <w:szCs w:val="20"/>
          <w:lang w:val="en-GB"/>
        </w:rPr>
        <w:t xml:space="preserve">at the contracting authority’s premises, </w:t>
      </w:r>
      <w:r w:rsidRPr="00F352DA">
        <w:rPr>
          <w:rFonts w:ascii="Open Sans" w:hAnsi="Open Sans" w:cs="Open Sans"/>
          <w:b/>
          <w:bCs/>
          <w:sz w:val="20"/>
          <w:szCs w:val="20"/>
          <w:lang w:val="en-GB"/>
        </w:rPr>
        <w:t xml:space="preserve">which are </w:t>
      </w:r>
      <w:r w:rsidRPr="00F352DA">
        <w:rPr>
          <w:rFonts w:ascii="Open Sans" w:hAnsi="Open Sans" w:cs="Open Sans"/>
          <w:b/>
          <w:bCs/>
          <w:sz w:val="20"/>
          <w:szCs w:val="20"/>
          <w:u w:val="single"/>
          <w:lang w:val="en-GB"/>
        </w:rPr>
        <w:t xml:space="preserve">mandatory for all </w:t>
      </w:r>
      <w:r w:rsidR="008979B9" w:rsidRPr="00F352DA">
        <w:rPr>
          <w:rFonts w:ascii="Open Sans" w:hAnsi="Open Sans" w:cs="Open Sans"/>
          <w:b/>
          <w:bCs/>
          <w:sz w:val="20"/>
          <w:szCs w:val="20"/>
          <w:u w:val="single"/>
          <w:lang w:val="en-GB"/>
        </w:rPr>
        <w:t xml:space="preserve">interested </w:t>
      </w:r>
      <w:r w:rsidR="006D601F" w:rsidRPr="00F352DA">
        <w:rPr>
          <w:rFonts w:ascii="Open Sans" w:hAnsi="Open Sans" w:cs="Open Sans"/>
          <w:b/>
          <w:bCs/>
          <w:sz w:val="20"/>
          <w:szCs w:val="20"/>
          <w:u w:val="single"/>
          <w:lang w:val="en-GB"/>
        </w:rPr>
        <w:t>candidates</w:t>
      </w:r>
      <w:r w:rsidRPr="00F352DA">
        <w:rPr>
          <w:rFonts w:ascii="Open Sans" w:hAnsi="Open Sans" w:cs="Open Sans"/>
          <w:sz w:val="20"/>
          <w:szCs w:val="20"/>
          <w:lang w:val="en-GB"/>
        </w:rPr>
        <w:t>.</w:t>
      </w:r>
      <w:r w:rsidR="00234D40" w:rsidRPr="00F352DA">
        <w:rPr>
          <w:rFonts w:ascii="Open Sans" w:hAnsi="Open Sans" w:cs="Open Sans"/>
          <w:sz w:val="20"/>
          <w:szCs w:val="20"/>
          <w:lang w:val="en-GB"/>
        </w:rPr>
        <w:t xml:space="preserve"> </w:t>
      </w:r>
      <w:r w:rsidR="009257D3" w:rsidRPr="00F352DA">
        <w:rPr>
          <w:rFonts w:ascii="Open Sans" w:hAnsi="Open Sans" w:cs="Open Sans"/>
          <w:sz w:val="20"/>
          <w:szCs w:val="20"/>
          <w:lang w:val="en-GB"/>
        </w:rPr>
        <w:t xml:space="preserve">Visits </w:t>
      </w:r>
      <w:r w:rsidR="00234D40" w:rsidRPr="00F352DA">
        <w:rPr>
          <w:rFonts w:ascii="Open Sans" w:hAnsi="Open Sans" w:cs="Open Sans"/>
          <w:sz w:val="20"/>
          <w:szCs w:val="20"/>
          <w:lang w:val="en-GB"/>
        </w:rPr>
        <w:t xml:space="preserve">will take place on working days between 08:00 and 15:00 local time at the contracting authority’s premises (CET (UTC+1)). </w:t>
      </w:r>
      <w:r w:rsidR="008979B9" w:rsidRPr="00F352DA">
        <w:rPr>
          <w:rFonts w:ascii="Open Sans" w:hAnsi="Open Sans" w:cs="Open Sans"/>
          <w:b/>
          <w:bCs/>
          <w:sz w:val="20"/>
          <w:szCs w:val="20"/>
          <w:lang w:val="en-GB"/>
        </w:rPr>
        <w:t xml:space="preserve">Interested </w:t>
      </w:r>
      <w:r w:rsidR="00500ECA" w:rsidRPr="00F352DA">
        <w:rPr>
          <w:rFonts w:ascii="Open Sans" w:hAnsi="Open Sans" w:cs="Open Sans"/>
          <w:b/>
          <w:bCs/>
          <w:sz w:val="20"/>
          <w:szCs w:val="20"/>
          <w:lang w:val="en-GB"/>
        </w:rPr>
        <w:t xml:space="preserve">candidates </w:t>
      </w:r>
      <w:r w:rsidRPr="00F352DA">
        <w:rPr>
          <w:rFonts w:ascii="Open Sans" w:hAnsi="Open Sans" w:cs="Open Sans"/>
          <w:b/>
          <w:sz w:val="20"/>
          <w:szCs w:val="20"/>
          <w:lang w:val="en-GB"/>
        </w:rPr>
        <w:t xml:space="preserve">must arrange a </w:t>
      </w:r>
      <w:r w:rsidR="009257D3" w:rsidRPr="00F352DA">
        <w:rPr>
          <w:rFonts w:ascii="Open Sans" w:hAnsi="Open Sans" w:cs="Open Sans"/>
          <w:b/>
          <w:sz w:val="20"/>
          <w:szCs w:val="20"/>
          <w:lang w:val="en-GB"/>
        </w:rPr>
        <w:t xml:space="preserve">visit </w:t>
      </w:r>
      <w:r w:rsidRPr="00F352DA">
        <w:rPr>
          <w:rFonts w:ascii="Open Sans" w:hAnsi="Open Sans" w:cs="Open Sans"/>
          <w:sz w:val="20"/>
          <w:szCs w:val="20"/>
          <w:lang w:val="en-GB"/>
        </w:rPr>
        <w:t xml:space="preserve">of the premises </w:t>
      </w:r>
      <w:r w:rsidRPr="00F352DA">
        <w:rPr>
          <w:rFonts w:ascii="Open Sans" w:hAnsi="Open Sans" w:cs="Open Sans"/>
          <w:b/>
          <w:sz w:val="20"/>
          <w:szCs w:val="20"/>
          <w:lang w:val="en-GB"/>
        </w:rPr>
        <w:t xml:space="preserve">in advance </w:t>
      </w:r>
      <w:r w:rsidRPr="00F352DA">
        <w:rPr>
          <w:rFonts w:ascii="Open Sans" w:hAnsi="Open Sans" w:cs="Open Sans"/>
          <w:sz w:val="20"/>
          <w:szCs w:val="20"/>
          <w:lang w:val="en-GB"/>
        </w:rPr>
        <w:t xml:space="preserve">with </w:t>
      </w:r>
      <w:r w:rsidRPr="00F352DA">
        <w:rPr>
          <w:rFonts w:ascii="Open Sans" w:hAnsi="Open Sans" w:cs="Open Sans"/>
          <w:bCs/>
          <w:sz w:val="20"/>
          <w:szCs w:val="20"/>
          <w:u w:val="single"/>
          <w:lang w:val="en-GB"/>
        </w:rPr>
        <w:t xml:space="preserve">the contracting authority’s </w:t>
      </w:r>
      <w:r w:rsidRPr="00F352DA">
        <w:rPr>
          <w:rFonts w:ascii="Open Sans" w:hAnsi="Open Sans" w:cs="Open Sans"/>
          <w:b/>
          <w:sz w:val="20"/>
          <w:szCs w:val="20"/>
          <w:u w:val="single"/>
          <w:lang w:val="en-GB"/>
        </w:rPr>
        <w:t>contact person</w:t>
      </w:r>
      <w:r w:rsidRPr="00F352DA">
        <w:rPr>
          <w:rFonts w:ascii="Open Sans" w:hAnsi="Open Sans" w:cs="Open Sans"/>
          <w:bCs/>
          <w:sz w:val="20"/>
          <w:szCs w:val="20"/>
          <w:u w:val="single"/>
          <w:lang w:val="en-GB"/>
        </w:rPr>
        <w:t xml:space="preserve">: </w:t>
      </w:r>
    </w:p>
    <w:p w14:paraId="660098A5" w14:textId="454CF600" w:rsidR="00E11379" w:rsidRPr="00F352DA" w:rsidRDefault="00373F77" w:rsidP="00860B6B">
      <w:pPr>
        <w:pStyle w:val="tekst1"/>
        <w:keepLines/>
        <w:widowControl w:val="0"/>
        <w:numPr>
          <w:ilvl w:val="0"/>
          <w:numId w:val="20"/>
        </w:numPr>
        <w:spacing w:before="0" w:line="240" w:lineRule="auto"/>
        <w:ind w:left="567"/>
        <w:rPr>
          <w:rFonts w:ascii="Open Sans" w:hAnsi="Open Sans" w:cs="Open Sans"/>
          <w:sz w:val="20"/>
          <w:szCs w:val="20"/>
          <w:lang w:val="en-GB"/>
        </w:rPr>
      </w:pPr>
      <w:r w:rsidRPr="00F352DA">
        <w:rPr>
          <w:rFonts w:ascii="Open Sans" w:hAnsi="Open Sans" w:cs="Open Sans"/>
          <w:bCs/>
          <w:sz w:val="20"/>
          <w:szCs w:val="20"/>
          <w:lang w:val="en-GB"/>
        </w:rPr>
        <w:t xml:space="preserve">Mr </w:t>
      </w:r>
      <w:r w:rsidR="00825913" w:rsidRPr="00F352DA">
        <w:rPr>
          <w:rFonts w:ascii="Open Sans" w:hAnsi="Open Sans" w:cs="Open Sans"/>
          <w:bCs/>
          <w:sz w:val="20"/>
          <w:szCs w:val="20"/>
          <w:lang w:val="en-GB"/>
        </w:rPr>
        <w:t>Dušan Strušnik</w:t>
      </w:r>
      <w:r w:rsidRPr="00F352DA">
        <w:rPr>
          <w:rFonts w:ascii="Open Sans" w:hAnsi="Open Sans" w:cs="Open Sans"/>
          <w:bCs/>
          <w:sz w:val="20"/>
          <w:szCs w:val="20"/>
          <w:lang w:val="en-GB"/>
        </w:rPr>
        <w:t xml:space="preserve">; </w:t>
      </w:r>
      <w:r w:rsidRPr="00F352DA">
        <w:rPr>
          <w:rFonts w:ascii="Open Sans" w:hAnsi="Open Sans" w:cs="Open Sans"/>
          <w:sz w:val="20"/>
          <w:szCs w:val="20"/>
          <w:lang w:val="en-GB"/>
        </w:rPr>
        <w:t xml:space="preserve">tel. no. </w:t>
      </w:r>
      <w:r w:rsidR="00825913" w:rsidRPr="00F352DA">
        <w:rPr>
          <w:rFonts w:ascii="Open Sans" w:hAnsi="Open Sans" w:cs="Open Sans"/>
          <w:sz w:val="20"/>
          <w:szCs w:val="20"/>
          <w:lang w:val="en-GB"/>
        </w:rPr>
        <w:t>+</w:t>
      </w:r>
      <w:bookmarkStart w:id="4" w:name="_Hlk201839405"/>
      <w:r w:rsidR="00825913" w:rsidRPr="00F352DA">
        <w:rPr>
          <w:rFonts w:ascii="Open Sans" w:hAnsi="Open Sans" w:cs="Open Sans"/>
          <w:sz w:val="20"/>
          <w:szCs w:val="20"/>
          <w:lang w:val="en-GB"/>
        </w:rPr>
        <w:t xml:space="preserve"> 386 1</w:t>
      </w:r>
      <w:bookmarkEnd w:id="4"/>
      <w:r w:rsidR="00825913" w:rsidRPr="00F352DA">
        <w:rPr>
          <w:rFonts w:ascii="Open Sans" w:hAnsi="Open Sans" w:cs="Open Sans"/>
          <w:sz w:val="20"/>
          <w:szCs w:val="20"/>
          <w:lang w:val="en-GB"/>
        </w:rPr>
        <w:t xml:space="preserve"> 58 75 326</w:t>
      </w:r>
      <w:r w:rsidRPr="00F352DA">
        <w:rPr>
          <w:rFonts w:ascii="Open Sans" w:hAnsi="Open Sans" w:cs="Open Sans"/>
          <w:sz w:val="20"/>
          <w:szCs w:val="20"/>
          <w:lang w:val="en-GB"/>
        </w:rPr>
        <w:t xml:space="preserve">, </w:t>
      </w:r>
      <w:r w:rsidR="00E344CE" w:rsidRPr="00F352DA">
        <w:rPr>
          <w:rFonts w:ascii="Open Sans" w:hAnsi="Open Sans" w:cs="Open Sans"/>
          <w:sz w:val="20"/>
          <w:szCs w:val="20"/>
          <w:lang w:val="en-GB"/>
        </w:rPr>
        <w:t>email:</w:t>
      </w:r>
      <w:r w:rsidR="00E11379" w:rsidRPr="00F352DA">
        <w:rPr>
          <w:rFonts w:ascii="Open Sans" w:hAnsi="Open Sans" w:cs="Open Sans"/>
          <w:sz w:val="20"/>
          <w:szCs w:val="20"/>
          <w:lang w:val="en-GB"/>
        </w:rPr>
        <w:t xml:space="preserve"> dusan.strusnik@energetika.si</w:t>
      </w:r>
      <w:r w:rsidR="00881CFB" w:rsidRPr="00F352DA">
        <w:rPr>
          <w:rFonts w:ascii="Open Sans" w:hAnsi="Open Sans" w:cs="Open Sans"/>
          <w:sz w:val="20"/>
          <w:szCs w:val="20"/>
          <w:lang w:val="en-GB"/>
        </w:rPr>
        <w:t xml:space="preserve">; </w:t>
      </w:r>
    </w:p>
    <w:p w14:paraId="0B734541" w14:textId="4C39CF0E" w:rsidR="00BF5DE7" w:rsidRPr="00F352DA" w:rsidRDefault="00E11379" w:rsidP="00860B6B">
      <w:pPr>
        <w:pStyle w:val="tekst1"/>
        <w:keepLines/>
        <w:widowControl w:val="0"/>
        <w:numPr>
          <w:ilvl w:val="0"/>
          <w:numId w:val="20"/>
        </w:numPr>
        <w:spacing w:before="0" w:line="240" w:lineRule="auto"/>
        <w:ind w:left="567"/>
        <w:rPr>
          <w:rFonts w:ascii="Open Sans" w:hAnsi="Open Sans" w:cs="Open Sans"/>
          <w:sz w:val="20"/>
          <w:szCs w:val="20"/>
          <w:lang w:val="en-GB"/>
        </w:rPr>
      </w:pPr>
      <w:r w:rsidRPr="00F352DA">
        <w:rPr>
          <w:rFonts w:ascii="Open Sans" w:hAnsi="Open Sans" w:cs="Open Sans"/>
          <w:sz w:val="20"/>
          <w:szCs w:val="20"/>
          <w:lang w:val="en-GB"/>
        </w:rPr>
        <w:t xml:space="preserve">Mr </w:t>
      </w:r>
      <w:r w:rsidR="00BF5DE7" w:rsidRPr="00F352DA">
        <w:rPr>
          <w:rFonts w:ascii="Open Sans" w:hAnsi="Open Sans" w:cs="Open Sans"/>
          <w:sz w:val="20"/>
          <w:szCs w:val="20"/>
          <w:lang w:val="en-GB"/>
        </w:rPr>
        <w:t>Matjaž Pintar; tel. no. +386 1 58 75 334, email: matjaz.pintar@energetika.si.</w:t>
      </w:r>
    </w:p>
    <w:p w14:paraId="2B6EAF31" w14:textId="1E50D753" w:rsidR="00373F77" w:rsidRPr="00F352DA" w:rsidRDefault="007E1A5F" w:rsidP="00860B6B">
      <w:pPr>
        <w:keepLines/>
        <w:widowControl w:val="0"/>
        <w:jc w:val="both"/>
        <w:rPr>
          <w:rFonts w:ascii="Open Sans" w:hAnsi="Open Sans" w:cs="Open Sans"/>
          <w:sz w:val="18"/>
          <w:szCs w:val="18"/>
          <w:lang w:val="en-GB"/>
        </w:rPr>
      </w:pPr>
      <w:r w:rsidRPr="00F352DA">
        <w:rPr>
          <w:rFonts w:ascii="Open Sans" w:eastAsia="Tahoma" w:hAnsi="Open Sans" w:cs="Open Sans"/>
          <w:sz w:val="18"/>
          <w:szCs w:val="18"/>
          <w:lang w:val="en-GB"/>
        </w:rPr>
        <w:t xml:space="preserve"> </w:t>
      </w:r>
    </w:p>
    <w:p w14:paraId="028D129B" w14:textId="7AD05881" w:rsidR="00234D40" w:rsidRPr="00F352DA" w:rsidRDefault="00234D40" w:rsidP="00860B6B">
      <w:pPr>
        <w:pStyle w:val="tekst1"/>
        <w:keepLines/>
        <w:widowControl w:val="0"/>
        <w:spacing w:before="0" w:line="240" w:lineRule="auto"/>
        <w:rPr>
          <w:rFonts w:ascii="Open Sans" w:hAnsi="Open Sans" w:cs="Open Sans"/>
          <w:b/>
          <w:bCs/>
          <w:sz w:val="20"/>
          <w:szCs w:val="20"/>
          <w:u w:val="single"/>
          <w:lang w:val="en-GB"/>
        </w:rPr>
      </w:pPr>
      <w:bookmarkStart w:id="5" w:name="_Hlk185331345"/>
      <w:r w:rsidRPr="00F352DA">
        <w:rPr>
          <w:rFonts w:ascii="Open Sans" w:hAnsi="Open Sans" w:cs="Open Sans"/>
          <w:b/>
          <w:bCs/>
          <w:sz w:val="20"/>
          <w:szCs w:val="20"/>
          <w:u w:val="single"/>
          <w:lang w:val="en-GB"/>
        </w:rPr>
        <w:t xml:space="preserve">The deadline for </w:t>
      </w:r>
      <w:r w:rsidR="00175870" w:rsidRPr="00F352DA">
        <w:rPr>
          <w:rFonts w:ascii="Open Sans" w:hAnsi="Open Sans" w:cs="Open Sans"/>
          <w:b/>
          <w:bCs/>
          <w:sz w:val="20"/>
          <w:szCs w:val="20"/>
          <w:u w:val="single"/>
          <w:lang w:val="en-GB"/>
        </w:rPr>
        <w:t xml:space="preserve">registering </w:t>
      </w:r>
      <w:r w:rsidRPr="00F352DA">
        <w:rPr>
          <w:rFonts w:ascii="Open Sans" w:hAnsi="Open Sans" w:cs="Open Sans"/>
          <w:b/>
          <w:bCs/>
          <w:sz w:val="20"/>
          <w:szCs w:val="20"/>
          <w:lang w:val="en-GB"/>
        </w:rPr>
        <w:t>for a viewing is</w:t>
      </w:r>
      <w:r w:rsidR="00A14371" w:rsidRPr="00F352DA">
        <w:rPr>
          <w:rFonts w:ascii="Open Sans" w:hAnsi="Open Sans" w:cs="Open Sans"/>
          <w:b/>
          <w:bCs/>
          <w:sz w:val="20"/>
          <w:szCs w:val="20"/>
          <w:lang w:val="en-GB"/>
        </w:rPr>
        <w:t>:</w:t>
      </w:r>
      <w:r w:rsidRPr="00F352DA">
        <w:rPr>
          <w:rFonts w:ascii="Open Sans" w:hAnsi="Open Sans" w:cs="Open Sans"/>
          <w:b/>
          <w:bCs/>
          <w:sz w:val="20"/>
          <w:szCs w:val="20"/>
          <w:lang w:val="en-GB"/>
        </w:rPr>
        <w:t xml:space="preserve"> 29 </w:t>
      </w:r>
      <w:r w:rsidR="00932A86" w:rsidRPr="00F352DA">
        <w:rPr>
          <w:rFonts w:ascii="Open Sans" w:hAnsi="Open Sans" w:cs="Open Sans"/>
          <w:b/>
          <w:bCs/>
          <w:sz w:val="20"/>
          <w:szCs w:val="20"/>
          <w:lang w:val="en-GB"/>
        </w:rPr>
        <w:t>May</w:t>
      </w:r>
      <w:r w:rsidRPr="00F352DA">
        <w:rPr>
          <w:rFonts w:ascii="Open Sans" w:hAnsi="Open Sans" w:cs="Open Sans"/>
          <w:b/>
          <w:bCs/>
          <w:sz w:val="20"/>
          <w:szCs w:val="20"/>
          <w:lang w:val="en-GB"/>
        </w:rPr>
        <w:t xml:space="preserve"> 2026.</w:t>
      </w:r>
    </w:p>
    <w:p w14:paraId="0595B79F" w14:textId="77777777" w:rsidR="00234D40" w:rsidRPr="00F352DA" w:rsidRDefault="00234D40" w:rsidP="00860B6B">
      <w:pPr>
        <w:pStyle w:val="tekst1"/>
        <w:keepLines/>
        <w:widowControl w:val="0"/>
        <w:spacing w:before="0" w:line="240" w:lineRule="auto"/>
        <w:rPr>
          <w:rFonts w:ascii="Open Sans" w:hAnsi="Open Sans" w:cs="Open Sans"/>
          <w:b/>
          <w:bCs/>
          <w:sz w:val="16"/>
          <w:szCs w:val="16"/>
          <w:u w:val="single"/>
          <w:lang w:val="en-GB"/>
        </w:rPr>
      </w:pPr>
    </w:p>
    <w:p w14:paraId="5043A1DF" w14:textId="2EC820B7" w:rsidR="00373F77" w:rsidRPr="00F352DA" w:rsidRDefault="00373F77" w:rsidP="00860B6B">
      <w:pPr>
        <w:pStyle w:val="tekst1"/>
        <w:keepLines/>
        <w:widowControl w:val="0"/>
        <w:spacing w:before="0" w:line="240" w:lineRule="auto"/>
        <w:rPr>
          <w:rFonts w:ascii="Open Sans" w:hAnsi="Open Sans" w:cs="Open Sans"/>
          <w:b/>
          <w:bCs/>
          <w:sz w:val="20"/>
          <w:szCs w:val="20"/>
          <w:lang w:val="en-GB"/>
        </w:rPr>
      </w:pPr>
      <w:r w:rsidRPr="00F352DA">
        <w:rPr>
          <w:rFonts w:ascii="Open Sans" w:hAnsi="Open Sans" w:cs="Open Sans"/>
          <w:b/>
          <w:bCs/>
          <w:sz w:val="20"/>
          <w:szCs w:val="20"/>
          <w:u w:val="single"/>
          <w:lang w:val="en-GB"/>
        </w:rPr>
        <w:t xml:space="preserve">Viewing dates are: </w:t>
      </w:r>
      <w:r w:rsidRPr="00F352DA">
        <w:rPr>
          <w:rFonts w:ascii="Open Sans" w:hAnsi="Open Sans" w:cs="Open Sans"/>
          <w:b/>
          <w:bCs/>
          <w:sz w:val="20"/>
          <w:szCs w:val="20"/>
          <w:lang w:val="en-GB"/>
        </w:rPr>
        <w:t>up to and including</w:t>
      </w:r>
      <w:r w:rsidR="00164C55" w:rsidRPr="00F352DA">
        <w:rPr>
          <w:rFonts w:ascii="Open Sans" w:hAnsi="Open Sans" w:cs="Open Sans"/>
          <w:b/>
          <w:bCs/>
          <w:sz w:val="20"/>
          <w:szCs w:val="20"/>
          <w:lang w:val="en-GB"/>
        </w:rPr>
        <w:t xml:space="preserve"> 3 </w:t>
      </w:r>
      <w:r w:rsidR="00DF1437" w:rsidRPr="00F352DA">
        <w:rPr>
          <w:rFonts w:ascii="Open Sans" w:hAnsi="Open Sans" w:cs="Open Sans"/>
          <w:b/>
          <w:bCs/>
          <w:sz w:val="20"/>
          <w:szCs w:val="20"/>
          <w:lang w:val="en-GB"/>
        </w:rPr>
        <w:t>June</w:t>
      </w:r>
      <w:r w:rsidR="00164C55" w:rsidRPr="00F352DA">
        <w:rPr>
          <w:rFonts w:ascii="Open Sans" w:hAnsi="Open Sans" w:cs="Open Sans"/>
          <w:b/>
          <w:bCs/>
          <w:sz w:val="20"/>
          <w:szCs w:val="20"/>
          <w:lang w:val="en-GB"/>
        </w:rPr>
        <w:t xml:space="preserve"> 2026</w:t>
      </w:r>
      <w:r w:rsidR="00234D40" w:rsidRPr="00F352DA">
        <w:rPr>
          <w:rFonts w:ascii="Open Sans" w:hAnsi="Open Sans" w:cs="Open Sans"/>
          <w:b/>
          <w:bCs/>
          <w:sz w:val="20"/>
          <w:szCs w:val="20"/>
          <w:lang w:val="en-GB"/>
        </w:rPr>
        <w:t xml:space="preserve">. </w:t>
      </w:r>
    </w:p>
    <w:bookmarkEnd w:id="5"/>
    <w:p w14:paraId="4DA5D542" w14:textId="77777777" w:rsidR="00373F77" w:rsidRPr="00F352DA" w:rsidRDefault="00373F77" w:rsidP="00860B6B">
      <w:pPr>
        <w:pStyle w:val="tekst1"/>
        <w:keepLines/>
        <w:widowControl w:val="0"/>
        <w:spacing w:before="0" w:line="240" w:lineRule="auto"/>
        <w:rPr>
          <w:rFonts w:ascii="Open Sans" w:hAnsi="Open Sans" w:cs="Open Sans"/>
          <w:sz w:val="18"/>
          <w:szCs w:val="18"/>
          <w:lang w:val="en-GB"/>
        </w:rPr>
      </w:pPr>
      <w:r w:rsidRPr="00F352DA">
        <w:rPr>
          <w:rFonts w:ascii="Open Sans" w:hAnsi="Open Sans" w:cs="Open Sans"/>
          <w:sz w:val="18"/>
          <w:szCs w:val="18"/>
          <w:lang w:val="en-GB"/>
        </w:rPr>
        <w:t xml:space="preserve"> </w:t>
      </w:r>
    </w:p>
    <w:p w14:paraId="6DF3185F" w14:textId="5FB4478C" w:rsidR="00373F77" w:rsidRPr="00F352DA" w:rsidRDefault="0001256F" w:rsidP="00860B6B">
      <w:pPr>
        <w:pStyle w:val="tekst1"/>
        <w:keepLines/>
        <w:widowControl w:val="0"/>
        <w:spacing w:before="0" w:line="240" w:lineRule="auto"/>
        <w:rPr>
          <w:rFonts w:ascii="Open Sans" w:hAnsi="Open Sans" w:cs="Open Sans"/>
          <w:sz w:val="20"/>
          <w:szCs w:val="20"/>
          <w:lang w:val="en-GB"/>
        </w:rPr>
      </w:pPr>
      <w:r w:rsidRPr="00F352DA">
        <w:rPr>
          <w:rFonts w:ascii="Open Sans" w:hAnsi="Open Sans" w:cs="Open Sans"/>
          <w:sz w:val="20"/>
          <w:szCs w:val="20"/>
          <w:lang w:val="en-GB"/>
        </w:rPr>
        <w:t>The</w:t>
      </w:r>
      <w:r w:rsidR="00164C55" w:rsidRPr="00F352DA">
        <w:rPr>
          <w:rFonts w:ascii="Open Sans" w:hAnsi="Open Sans" w:cs="Open Sans"/>
          <w:sz w:val="20"/>
          <w:szCs w:val="20"/>
          <w:lang w:val="en-GB"/>
        </w:rPr>
        <w:t xml:space="preserve"> successful </w:t>
      </w:r>
      <w:r w:rsidRPr="00F352DA">
        <w:rPr>
          <w:rFonts w:ascii="Open Sans" w:hAnsi="Open Sans" w:cs="Open Sans"/>
          <w:sz w:val="20"/>
          <w:szCs w:val="20"/>
          <w:lang w:val="en-GB"/>
        </w:rPr>
        <w:t xml:space="preserve">bidder </w:t>
      </w:r>
      <w:r w:rsidR="00373F77" w:rsidRPr="00F352DA">
        <w:rPr>
          <w:rFonts w:ascii="Open Sans" w:hAnsi="Open Sans" w:cs="Open Sans"/>
          <w:sz w:val="20"/>
          <w:szCs w:val="20"/>
          <w:lang w:val="en-GB"/>
        </w:rPr>
        <w:t xml:space="preserve">shall not be entitled to any increase in value/price on the grounds that they were not fully informed of the conditions relating to the obligations in question. </w:t>
      </w:r>
    </w:p>
    <w:p w14:paraId="21FAD4B9" w14:textId="77777777" w:rsidR="00373F77" w:rsidRPr="00F352DA" w:rsidRDefault="00373F77" w:rsidP="00860B6B">
      <w:pPr>
        <w:pStyle w:val="tekst1"/>
        <w:keepLines/>
        <w:widowControl w:val="0"/>
        <w:spacing w:before="0" w:line="240" w:lineRule="auto"/>
        <w:rPr>
          <w:rFonts w:ascii="Open Sans" w:hAnsi="Open Sans" w:cs="Open Sans"/>
          <w:sz w:val="18"/>
          <w:szCs w:val="18"/>
          <w:lang w:val="en-GB"/>
        </w:rPr>
      </w:pPr>
    </w:p>
    <w:p w14:paraId="2EBF7960" w14:textId="3ED6E77B" w:rsidR="00373F77" w:rsidRPr="00F352DA" w:rsidRDefault="00373F77" w:rsidP="00860B6B">
      <w:pPr>
        <w:keepLines/>
        <w:widowControl w:val="0"/>
        <w:jc w:val="both"/>
        <w:rPr>
          <w:rFonts w:ascii="Open Sans" w:hAnsi="Open Sans" w:cs="Open Sans"/>
          <w:sz w:val="20"/>
          <w:szCs w:val="20"/>
          <w:lang w:val="en-GB"/>
        </w:rPr>
      </w:pPr>
      <w:r w:rsidRPr="00F352DA">
        <w:rPr>
          <w:rFonts w:ascii="Open Sans" w:hAnsi="Open Sans" w:cs="Open Sans"/>
          <w:b/>
          <w:sz w:val="20"/>
          <w:szCs w:val="20"/>
          <w:u w:val="single"/>
          <w:lang w:val="en-GB"/>
        </w:rPr>
        <w:t xml:space="preserve">A site visit </w:t>
      </w:r>
      <w:r w:rsidRPr="00F352DA">
        <w:rPr>
          <w:rFonts w:ascii="Open Sans" w:hAnsi="Open Sans" w:cs="Open Sans"/>
          <w:b/>
          <w:bCs/>
          <w:sz w:val="20"/>
          <w:szCs w:val="20"/>
          <w:u w:val="single"/>
          <w:lang w:val="en-GB"/>
        </w:rPr>
        <w:t>is mandatory</w:t>
      </w:r>
      <w:r w:rsidRPr="00F352DA">
        <w:rPr>
          <w:rFonts w:ascii="Open Sans" w:hAnsi="Open Sans" w:cs="Open Sans"/>
          <w:b/>
          <w:bCs/>
          <w:sz w:val="20"/>
          <w:szCs w:val="20"/>
          <w:lang w:val="en-GB"/>
        </w:rPr>
        <w:t xml:space="preserve">. The contracting authority will reject as inadmissible </w:t>
      </w:r>
      <w:r w:rsidR="00D37D6F" w:rsidRPr="00F352DA">
        <w:rPr>
          <w:rFonts w:ascii="Open Sans" w:hAnsi="Open Sans" w:cs="Open Sans"/>
          <w:b/>
          <w:bCs/>
          <w:sz w:val="20"/>
          <w:szCs w:val="20"/>
          <w:lang w:val="en-GB"/>
        </w:rPr>
        <w:t xml:space="preserve">any tender </w:t>
      </w:r>
      <w:r w:rsidR="00557054" w:rsidRPr="00F352DA">
        <w:rPr>
          <w:rFonts w:ascii="Open Sans" w:hAnsi="Open Sans" w:cs="Open Sans"/>
          <w:b/>
          <w:bCs/>
          <w:sz w:val="20"/>
          <w:szCs w:val="20"/>
          <w:lang w:val="en-GB"/>
        </w:rPr>
        <w:t xml:space="preserve">from a candidate </w:t>
      </w:r>
      <w:r w:rsidRPr="00F352DA">
        <w:rPr>
          <w:rFonts w:ascii="Open Sans" w:hAnsi="Open Sans" w:cs="Open Sans"/>
          <w:b/>
          <w:bCs/>
          <w:sz w:val="20"/>
          <w:szCs w:val="20"/>
          <w:lang w:val="en-GB"/>
        </w:rPr>
        <w:t>who fails to carry out a site visit (in good time).</w:t>
      </w:r>
    </w:p>
    <w:p w14:paraId="02C476E7" w14:textId="79BF0943" w:rsidR="00C14922" w:rsidRPr="00F352DA" w:rsidRDefault="00C14922" w:rsidP="00860B6B">
      <w:pPr>
        <w:keepLines/>
        <w:widowControl w:val="0"/>
        <w:jc w:val="both"/>
        <w:rPr>
          <w:rFonts w:ascii="Open Sans" w:hAnsi="Open Sans" w:cs="Open Sans"/>
          <w:b/>
          <w:sz w:val="20"/>
          <w:szCs w:val="20"/>
          <w:lang w:val="en-GB"/>
        </w:rPr>
      </w:pPr>
    </w:p>
    <w:p w14:paraId="3F4BA051" w14:textId="77777777" w:rsidR="000C5A62" w:rsidRPr="00F352DA" w:rsidRDefault="000C5A62" w:rsidP="00860B6B">
      <w:pPr>
        <w:keepLines/>
        <w:widowControl w:val="0"/>
        <w:jc w:val="both"/>
        <w:rPr>
          <w:rFonts w:ascii="Open Sans" w:hAnsi="Open Sans" w:cs="Open Sans"/>
          <w:b/>
          <w:sz w:val="20"/>
          <w:szCs w:val="20"/>
          <w:lang w:val="en-GB"/>
        </w:rPr>
      </w:pPr>
    </w:p>
    <w:p w14:paraId="697E4714" w14:textId="77777777" w:rsidR="000C5A62" w:rsidRPr="00F352DA" w:rsidRDefault="000C5A62" w:rsidP="00860B6B">
      <w:pPr>
        <w:keepLines/>
        <w:widowControl w:val="0"/>
        <w:jc w:val="both"/>
        <w:rPr>
          <w:rFonts w:ascii="Open Sans" w:hAnsi="Open Sans" w:cs="Open Sans"/>
          <w:b/>
          <w:sz w:val="20"/>
          <w:szCs w:val="20"/>
          <w:lang w:val="en-GB"/>
        </w:rPr>
      </w:pPr>
    </w:p>
    <w:p w14:paraId="30D33B76" w14:textId="69726461" w:rsidR="000C7135" w:rsidRPr="00F352DA" w:rsidRDefault="00446791" w:rsidP="00860B6B">
      <w:pPr>
        <w:keepLines/>
        <w:widowControl w:val="0"/>
        <w:jc w:val="both"/>
        <w:rPr>
          <w:rFonts w:ascii="Open Sans" w:hAnsi="Open Sans" w:cs="Open Sans"/>
          <w:b/>
          <w:sz w:val="20"/>
          <w:szCs w:val="20"/>
          <w:lang w:val="en-GB"/>
        </w:rPr>
      </w:pPr>
      <w:bookmarkStart w:id="6" w:name="_Hlk224129752"/>
      <w:r w:rsidRPr="00F352DA">
        <w:rPr>
          <w:rFonts w:ascii="Open Sans" w:hAnsi="Open Sans" w:cs="Open Sans"/>
          <w:b/>
          <w:sz w:val="20"/>
          <w:szCs w:val="20"/>
          <w:lang w:val="en-GB"/>
        </w:rPr>
        <w:lastRenderedPageBreak/>
        <w:t>Proof:</w:t>
      </w:r>
    </w:p>
    <w:bookmarkEnd w:id="6"/>
    <w:p w14:paraId="6481BC8C" w14:textId="073EBD78" w:rsidR="00446791" w:rsidRPr="00F352DA" w:rsidRDefault="009D1EA4" w:rsidP="00860B6B">
      <w:pPr>
        <w:keepLines/>
        <w:widowControl w:val="0"/>
        <w:jc w:val="both"/>
        <w:rPr>
          <w:rFonts w:ascii="Open Sans" w:hAnsi="Open Sans" w:cs="Open Sans"/>
          <w:b/>
          <w:sz w:val="20"/>
          <w:szCs w:val="20"/>
          <w:lang w:val="en-GB"/>
        </w:rPr>
      </w:pPr>
      <w:r w:rsidRPr="00F352DA">
        <w:rPr>
          <w:rFonts w:ascii="Open Sans" w:hAnsi="Open Sans" w:cs="Open Sans"/>
          <w:sz w:val="20"/>
          <w:szCs w:val="20"/>
          <w:lang w:val="en-GB"/>
        </w:rPr>
        <w:t xml:space="preserve">The candidate </w:t>
      </w:r>
      <w:r w:rsidR="00446791" w:rsidRPr="00F352DA">
        <w:rPr>
          <w:rFonts w:ascii="Open Sans" w:hAnsi="Open Sans" w:cs="Open Sans"/>
          <w:sz w:val="20"/>
          <w:szCs w:val="20"/>
          <w:u w:val="single"/>
          <w:lang w:val="en-GB"/>
        </w:rPr>
        <w:t>must submit</w:t>
      </w:r>
      <w:r w:rsidR="00446791" w:rsidRPr="00F352DA">
        <w:rPr>
          <w:rFonts w:ascii="Open Sans" w:hAnsi="Open Sans" w:cs="Open Sans"/>
          <w:sz w:val="20"/>
          <w:szCs w:val="20"/>
          <w:lang w:val="en-GB"/>
        </w:rPr>
        <w:t xml:space="preserve">, </w:t>
      </w:r>
      <w:r w:rsidR="00446791" w:rsidRPr="00F352DA">
        <w:rPr>
          <w:rFonts w:ascii="Open Sans" w:hAnsi="Open Sans" w:cs="Open Sans"/>
          <w:sz w:val="20"/>
          <w:szCs w:val="20"/>
          <w:u w:val="single"/>
          <w:lang w:val="en-GB"/>
        </w:rPr>
        <w:t xml:space="preserve">as </w:t>
      </w:r>
      <w:r w:rsidR="00446791" w:rsidRPr="00F352DA">
        <w:rPr>
          <w:rFonts w:ascii="Open Sans" w:hAnsi="Open Sans" w:cs="Open Sans"/>
          <w:b/>
          <w:bCs/>
          <w:sz w:val="20"/>
          <w:szCs w:val="20"/>
          <w:u w:val="single"/>
          <w:lang w:val="en-GB"/>
        </w:rPr>
        <w:t>Annex 17</w:t>
      </w:r>
      <w:r w:rsidR="00446791" w:rsidRPr="00F352DA">
        <w:rPr>
          <w:rFonts w:ascii="Open Sans" w:hAnsi="Open Sans" w:cs="Open Sans"/>
          <w:sz w:val="20"/>
          <w:szCs w:val="20"/>
          <w:lang w:val="en-GB"/>
        </w:rPr>
        <w:t xml:space="preserve">, </w:t>
      </w:r>
      <w:r w:rsidR="00446791" w:rsidRPr="00F352DA">
        <w:rPr>
          <w:rFonts w:ascii="Open Sans" w:hAnsi="Open Sans" w:cs="Open Sans"/>
          <w:sz w:val="20"/>
          <w:szCs w:val="20"/>
          <w:u w:val="single"/>
          <w:lang w:val="en-GB"/>
        </w:rPr>
        <w:t xml:space="preserve">a signed certificate </w:t>
      </w:r>
      <w:r w:rsidR="00446791" w:rsidRPr="00F352DA">
        <w:rPr>
          <w:rFonts w:ascii="Open Sans" w:hAnsi="Open Sans" w:cs="Open Sans"/>
          <w:sz w:val="20"/>
          <w:szCs w:val="20"/>
          <w:lang w:val="en-GB"/>
        </w:rPr>
        <w:t>(issued by the contracting authority) confirming that the mandatory site visit has been carried out at the premises where the works covered by the public procurement procedure are to be carried out.</w:t>
      </w:r>
    </w:p>
    <w:p w14:paraId="58C9F10F" w14:textId="483BD2C5" w:rsidR="00EF10C7" w:rsidRPr="00F352DA" w:rsidRDefault="00EF10C7" w:rsidP="00860B6B">
      <w:pPr>
        <w:keepLines/>
        <w:widowControl w:val="0"/>
        <w:jc w:val="both"/>
        <w:rPr>
          <w:rFonts w:ascii="Open Sans" w:hAnsi="Open Sans" w:cs="Open Sans"/>
          <w:sz w:val="20"/>
          <w:szCs w:val="20"/>
          <w:lang w:val="en-GB"/>
        </w:rPr>
      </w:pPr>
    </w:p>
    <w:p w14:paraId="298586A1" w14:textId="73868BD6" w:rsidR="005C1652" w:rsidRPr="00F352DA" w:rsidRDefault="005C1652" w:rsidP="00860B6B">
      <w:pPr>
        <w:keepLines/>
        <w:widowControl w:val="0"/>
        <w:numPr>
          <w:ilvl w:val="1"/>
          <w:numId w:val="2"/>
        </w:numPr>
        <w:jc w:val="both"/>
        <w:rPr>
          <w:rFonts w:ascii="Open Sans" w:hAnsi="Open Sans" w:cs="Open Sans"/>
          <w:b/>
          <w:sz w:val="20"/>
          <w:szCs w:val="20"/>
          <w:lang w:val="en-GB"/>
        </w:rPr>
      </w:pPr>
      <w:bookmarkStart w:id="7" w:name="_Ref214900306"/>
      <w:r w:rsidRPr="00F352DA">
        <w:rPr>
          <w:rFonts w:ascii="Open Sans" w:hAnsi="Open Sans" w:cs="Open Sans"/>
          <w:b/>
          <w:sz w:val="20"/>
          <w:szCs w:val="20"/>
          <w:lang w:val="en-GB"/>
        </w:rPr>
        <w:t>Co-financing of the</w:t>
      </w:r>
      <w:bookmarkEnd w:id="7"/>
      <w:r w:rsidR="005F1151" w:rsidRPr="00F352DA">
        <w:rPr>
          <w:rFonts w:ascii="Open Sans" w:hAnsi="Open Sans" w:cs="Open Sans"/>
          <w:b/>
          <w:sz w:val="20"/>
          <w:szCs w:val="20"/>
          <w:lang w:val="en-GB"/>
        </w:rPr>
        <w:t xml:space="preserve"> </w:t>
      </w:r>
      <w:r w:rsidRPr="00F352DA">
        <w:rPr>
          <w:rFonts w:ascii="Open Sans" w:hAnsi="Open Sans" w:cs="Open Sans"/>
          <w:b/>
          <w:sz w:val="20"/>
          <w:szCs w:val="20"/>
          <w:lang w:val="en-GB"/>
        </w:rPr>
        <w:t xml:space="preserve">project </w:t>
      </w:r>
      <w:r w:rsidR="005F1151" w:rsidRPr="00F352DA">
        <w:rPr>
          <w:rFonts w:ascii="Open Sans" w:hAnsi="Open Sans" w:cs="Open Sans"/>
          <w:b/>
          <w:sz w:val="20"/>
          <w:szCs w:val="20"/>
          <w:lang w:val="en-GB"/>
        </w:rPr>
        <w:t xml:space="preserve">and </w:t>
      </w:r>
      <w:r w:rsidR="0062467D" w:rsidRPr="00F352DA">
        <w:rPr>
          <w:rFonts w:ascii="Open Sans" w:hAnsi="Open Sans" w:cs="Open Sans"/>
          <w:b/>
          <w:sz w:val="20"/>
          <w:szCs w:val="20"/>
          <w:lang w:val="en-GB"/>
        </w:rPr>
        <w:t>implementation</w:t>
      </w:r>
      <w:r w:rsidR="005F1151" w:rsidRPr="00F352DA">
        <w:rPr>
          <w:rFonts w:ascii="Open Sans" w:hAnsi="Open Sans" w:cs="Open Sans"/>
          <w:b/>
          <w:sz w:val="20"/>
          <w:szCs w:val="20"/>
          <w:lang w:val="en-GB"/>
        </w:rPr>
        <w:t xml:space="preserve"> deadline</w:t>
      </w:r>
    </w:p>
    <w:p w14:paraId="3A11A6C9" w14:textId="523830FB" w:rsidR="005C1652" w:rsidRPr="00F352DA" w:rsidRDefault="005C1652" w:rsidP="00860B6B">
      <w:pPr>
        <w:keepLines/>
        <w:widowControl w:val="0"/>
        <w:jc w:val="both"/>
        <w:rPr>
          <w:rFonts w:ascii="Open Sans" w:hAnsi="Open Sans" w:cs="Open Sans"/>
          <w:sz w:val="20"/>
          <w:szCs w:val="20"/>
          <w:lang w:val="en-GB"/>
        </w:rPr>
      </w:pPr>
    </w:p>
    <w:p w14:paraId="5227D389" w14:textId="29EDFA36" w:rsidR="005C1652" w:rsidRPr="00F352DA" w:rsidRDefault="005C1652" w:rsidP="00860B6B">
      <w:pPr>
        <w:keepLines/>
        <w:widowControl w:val="0"/>
        <w:jc w:val="both"/>
        <w:rPr>
          <w:rFonts w:ascii="Open Sans" w:hAnsi="Open Sans" w:cs="Open Sans"/>
          <w:b/>
          <w:bCs/>
          <w:sz w:val="20"/>
          <w:szCs w:val="20"/>
          <w:lang w:val="en-GB"/>
        </w:rPr>
      </w:pPr>
      <w:r w:rsidRPr="00F352DA">
        <w:rPr>
          <w:rFonts w:ascii="Open Sans" w:hAnsi="Open Sans" w:cs="Open Sans"/>
          <w:b/>
          <w:bCs/>
          <w:sz w:val="20"/>
          <w:szCs w:val="20"/>
          <w:lang w:val="en-GB"/>
        </w:rPr>
        <w:t xml:space="preserve">The project ‘Project for the production of heat and electricity from renewable </w:t>
      </w:r>
      <w:r w:rsidR="007E1A5F" w:rsidRPr="00F352DA">
        <w:rPr>
          <w:rFonts w:ascii="Open Sans" w:hAnsi="Open Sans" w:cs="Open Sans"/>
          <w:b/>
          <w:bCs/>
          <w:sz w:val="20"/>
          <w:szCs w:val="20"/>
          <w:lang w:val="en-GB"/>
        </w:rPr>
        <w:t xml:space="preserve">sources – </w:t>
      </w:r>
      <w:r w:rsidRPr="00F352DA">
        <w:rPr>
          <w:rFonts w:ascii="Open Sans" w:hAnsi="Open Sans" w:cs="Open Sans"/>
          <w:b/>
          <w:bCs/>
          <w:sz w:val="20"/>
          <w:szCs w:val="20"/>
          <w:lang w:val="en-GB"/>
        </w:rPr>
        <w:t xml:space="preserve">BIOMASS’, </w:t>
      </w:r>
      <w:r w:rsidR="009855C6" w:rsidRPr="00F352DA">
        <w:rPr>
          <w:rFonts w:ascii="Open Sans" w:hAnsi="Open Sans" w:cs="Open Sans"/>
          <w:b/>
          <w:bCs/>
          <w:sz w:val="20"/>
          <w:szCs w:val="20"/>
          <w:lang w:val="en-GB"/>
        </w:rPr>
        <w:t xml:space="preserve">up to a total of EUR 30,000,000.00, </w:t>
      </w:r>
      <w:r w:rsidRPr="00F352DA">
        <w:rPr>
          <w:rFonts w:ascii="Open Sans" w:hAnsi="Open Sans" w:cs="Open Sans"/>
          <w:b/>
          <w:bCs/>
          <w:sz w:val="20"/>
          <w:szCs w:val="20"/>
          <w:lang w:val="en-GB"/>
        </w:rPr>
        <w:t>is co-financed by the European Union from the European Regional Development Fund and the Cohesion Fund, planned under the European Cohesion Policy Programme for the period 2021–2027 in Slovenia, Priority 3 “Green transition for climate neutrality”, Specific Objective RSO 2.2 ‘Promoting energy from renewable sources in accordance with Directive (EU) 2018/2001 on the promotion of the use of energy from renewable sources, including sustainability criteria, as set out in the Directive</w:t>
      </w:r>
      <w:r w:rsidR="009855C6" w:rsidRPr="00F352DA">
        <w:rPr>
          <w:rFonts w:ascii="Open Sans" w:hAnsi="Open Sans" w:cs="Open Sans"/>
          <w:b/>
          <w:bCs/>
          <w:sz w:val="20"/>
          <w:szCs w:val="20"/>
          <w:lang w:val="en-GB"/>
        </w:rPr>
        <w:t xml:space="preserve">, or the project is co-financed with funds allocated on the basis </w:t>
      </w:r>
      <w:r w:rsidR="00D57137" w:rsidRPr="00F352DA">
        <w:rPr>
          <w:rFonts w:ascii="Open Sans" w:hAnsi="Open Sans" w:cs="Open Sans"/>
          <w:b/>
          <w:bCs/>
          <w:sz w:val="20"/>
          <w:szCs w:val="20"/>
          <w:lang w:val="en-GB"/>
        </w:rPr>
        <w:t xml:space="preserve">of Decision No. 545-31/2025-2570-15 of the Ministry of the Environment, Climate and Energy dated 23 October 2025, issued as part of </w:t>
      </w:r>
      <w:r w:rsidR="009855C6" w:rsidRPr="00F352DA">
        <w:rPr>
          <w:rFonts w:ascii="Open Sans" w:hAnsi="Open Sans" w:cs="Open Sans"/>
          <w:b/>
          <w:bCs/>
          <w:sz w:val="20"/>
          <w:szCs w:val="20"/>
          <w:lang w:val="en-GB"/>
        </w:rPr>
        <w:t xml:space="preserve">the public call for co-financing the construction and restructuring of district heating and cooling systems using renewable energy sources for the period 2025 to 2029 (reference JR EKP DO OVE 2025) </w:t>
      </w:r>
      <w:r w:rsidR="00D57137" w:rsidRPr="00F352DA">
        <w:rPr>
          <w:rFonts w:ascii="Open Sans" w:hAnsi="Open Sans" w:cs="Open Sans"/>
          <w:b/>
          <w:bCs/>
          <w:sz w:val="20"/>
          <w:szCs w:val="20"/>
          <w:lang w:val="en-GB"/>
        </w:rPr>
        <w:t>(hereinafter also: Public Call).</w:t>
      </w:r>
    </w:p>
    <w:p w14:paraId="45E999F0" w14:textId="77777777" w:rsidR="00174423" w:rsidRPr="00F352DA" w:rsidRDefault="00174423" w:rsidP="00860B6B">
      <w:pPr>
        <w:keepLines/>
        <w:widowControl w:val="0"/>
        <w:jc w:val="both"/>
        <w:rPr>
          <w:rFonts w:ascii="Open Sans" w:eastAsia="Tahoma" w:hAnsi="Open Sans" w:cs="Open Sans"/>
          <w:b/>
          <w:bCs/>
          <w:sz w:val="20"/>
          <w:szCs w:val="20"/>
          <w:lang w:val="en-GB"/>
        </w:rPr>
      </w:pPr>
    </w:p>
    <w:p w14:paraId="15D4A93A" w14:textId="30FE0C20" w:rsidR="009855C6" w:rsidRPr="00F352DA" w:rsidRDefault="009855C6" w:rsidP="00860B6B">
      <w:pPr>
        <w:keepLines/>
        <w:widowControl w:val="0"/>
        <w:jc w:val="both"/>
        <w:rPr>
          <w:rFonts w:ascii="Open Sans" w:eastAsia="Tahoma" w:hAnsi="Open Sans" w:cs="Open Sans"/>
          <w:sz w:val="20"/>
          <w:szCs w:val="20"/>
          <w:lang w:val="en-GB"/>
        </w:rPr>
      </w:pPr>
      <w:r w:rsidRPr="00F352DA">
        <w:rPr>
          <w:rFonts w:ascii="Open Sans" w:eastAsia="Tahoma" w:hAnsi="Open Sans" w:cs="Open Sans"/>
          <w:sz w:val="20"/>
          <w:szCs w:val="20"/>
          <w:lang w:val="en-GB"/>
        </w:rPr>
        <w:t xml:space="preserve">In view of the above, </w:t>
      </w:r>
      <w:r w:rsidR="0076409A" w:rsidRPr="00F352DA">
        <w:rPr>
          <w:rFonts w:ascii="Open Sans" w:eastAsia="Tahoma" w:hAnsi="Open Sans" w:cs="Open Sans"/>
          <w:sz w:val="20"/>
          <w:szCs w:val="20"/>
          <w:lang w:val="en-GB"/>
        </w:rPr>
        <w:t xml:space="preserve">candidates </w:t>
      </w:r>
      <w:r w:rsidRPr="00F352DA">
        <w:rPr>
          <w:rFonts w:ascii="Open Sans" w:eastAsia="Tahoma" w:hAnsi="Open Sans" w:cs="Open Sans"/>
          <w:sz w:val="20"/>
          <w:szCs w:val="20"/>
          <w:lang w:val="en-GB"/>
        </w:rPr>
        <w:t xml:space="preserve">who submit </w:t>
      </w:r>
      <w:r w:rsidR="00F35CD8" w:rsidRPr="00F352DA">
        <w:rPr>
          <w:rFonts w:ascii="Open Sans" w:eastAsia="Tahoma" w:hAnsi="Open Sans" w:cs="Open Sans"/>
          <w:sz w:val="20"/>
          <w:szCs w:val="20"/>
          <w:lang w:val="en-GB"/>
        </w:rPr>
        <w:t>an application</w:t>
      </w:r>
      <w:r w:rsidRPr="00F352DA">
        <w:rPr>
          <w:rFonts w:ascii="Open Sans" w:eastAsia="Tahoma" w:hAnsi="Open Sans" w:cs="Open Sans"/>
          <w:sz w:val="20"/>
          <w:szCs w:val="20"/>
          <w:lang w:val="en-GB"/>
        </w:rPr>
        <w:t xml:space="preserve"> in this public procurement procedure, </w:t>
      </w:r>
      <w:r w:rsidR="00A616A4" w:rsidRPr="00F352DA">
        <w:rPr>
          <w:rFonts w:ascii="Open Sans" w:eastAsia="Tahoma" w:hAnsi="Open Sans" w:cs="Open Sans"/>
          <w:sz w:val="20"/>
          <w:szCs w:val="20"/>
          <w:lang w:val="en-GB"/>
        </w:rPr>
        <w:t xml:space="preserve">and </w:t>
      </w:r>
      <w:r w:rsidRPr="00F352DA">
        <w:rPr>
          <w:rFonts w:ascii="Open Sans" w:eastAsia="Tahoma" w:hAnsi="Open Sans" w:cs="Open Sans"/>
          <w:sz w:val="20"/>
          <w:szCs w:val="20"/>
          <w:lang w:val="en-GB"/>
        </w:rPr>
        <w:t xml:space="preserve">in particular </w:t>
      </w:r>
      <w:r w:rsidR="009E2290" w:rsidRPr="00F352DA">
        <w:rPr>
          <w:rFonts w:ascii="Open Sans" w:eastAsia="Tahoma" w:hAnsi="Open Sans" w:cs="Open Sans"/>
          <w:sz w:val="20"/>
          <w:szCs w:val="20"/>
          <w:lang w:val="en-GB"/>
        </w:rPr>
        <w:t>the</w:t>
      </w:r>
      <w:r w:rsidRPr="00F352DA">
        <w:rPr>
          <w:rFonts w:ascii="Open Sans" w:eastAsia="Tahoma" w:hAnsi="Open Sans" w:cs="Open Sans"/>
          <w:sz w:val="20"/>
          <w:szCs w:val="20"/>
          <w:lang w:val="en-GB"/>
        </w:rPr>
        <w:t xml:space="preserve"> selected </w:t>
      </w:r>
      <w:r w:rsidR="009E2290" w:rsidRPr="00F352DA">
        <w:rPr>
          <w:rFonts w:ascii="Open Sans" w:eastAsia="Tahoma" w:hAnsi="Open Sans" w:cs="Open Sans"/>
          <w:sz w:val="20"/>
          <w:szCs w:val="20"/>
          <w:lang w:val="en-GB"/>
        </w:rPr>
        <w:t>tenderer</w:t>
      </w:r>
      <w:r w:rsidRPr="00F352DA">
        <w:rPr>
          <w:rFonts w:ascii="Open Sans" w:eastAsia="Tahoma" w:hAnsi="Open Sans" w:cs="Open Sans"/>
          <w:sz w:val="20"/>
          <w:szCs w:val="20"/>
          <w:lang w:val="en-GB"/>
        </w:rPr>
        <w:t xml:space="preserve"> (including their </w:t>
      </w:r>
      <w:r w:rsidR="00DD5418" w:rsidRPr="00F352DA">
        <w:rPr>
          <w:rFonts w:ascii="Open Sans" w:eastAsia="Tahoma" w:hAnsi="Open Sans" w:cs="Open Sans"/>
          <w:sz w:val="20"/>
          <w:szCs w:val="20"/>
          <w:lang w:val="en-GB"/>
        </w:rPr>
        <w:t xml:space="preserve">partners in </w:t>
      </w:r>
      <w:r w:rsidR="009E2290" w:rsidRPr="00F352DA">
        <w:rPr>
          <w:rFonts w:ascii="Open Sans" w:eastAsia="Tahoma" w:hAnsi="Open Sans" w:cs="Open Sans"/>
          <w:sz w:val="20"/>
          <w:szCs w:val="20"/>
          <w:lang w:val="en-GB"/>
        </w:rPr>
        <w:t>a</w:t>
      </w:r>
      <w:r w:rsidR="00DD5418" w:rsidRPr="00F352DA">
        <w:rPr>
          <w:rFonts w:ascii="Open Sans" w:eastAsia="Tahoma" w:hAnsi="Open Sans" w:cs="Open Sans"/>
          <w:sz w:val="20"/>
          <w:szCs w:val="20"/>
          <w:lang w:val="en-GB"/>
        </w:rPr>
        <w:t xml:space="preserve"> joint </w:t>
      </w:r>
      <w:r w:rsidR="009E2290" w:rsidRPr="00F352DA">
        <w:rPr>
          <w:rFonts w:ascii="Open Sans" w:eastAsia="Tahoma" w:hAnsi="Open Sans" w:cs="Open Sans"/>
          <w:sz w:val="20"/>
          <w:szCs w:val="20"/>
          <w:lang w:val="en-GB"/>
        </w:rPr>
        <w:t>application</w:t>
      </w:r>
      <w:r w:rsidR="00101155" w:rsidRPr="00F352DA">
        <w:rPr>
          <w:rFonts w:ascii="Open Sans" w:eastAsia="Tahoma" w:hAnsi="Open Sans" w:cs="Open Sans"/>
          <w:sz w:val="20"/>
          <w:szCs w:val="20"/>
          <w:lang w:val="en-GB"/>
        </w:rPr>
        <w:t xml:space="preserve">, as well </w:t>
      </w:r>
      <w:r w:rsidR="004C31C5" w:rsidRPr="00F352DA">
        <w:rPr>
          <w:rFonts w:ascii="Open Sans" w:eastAsia="Tahoma" w:hAnsi="Open Sans" w:cs="Open Sans"/>
          <w:sz w:val="20"/>
          <w:szCs w:val="20"/>
          <w:lang w:val="en-GB"/>
        </w:rPr>
        <w:t xml:space="preserve">as </w:t>
      </w:r>
      <w:r w:rsidRPr="00F352DA">
        <w:rPr>
          <w:rFonts w:ascii="Open Sans" w:eastAsia="Tahoma" w:hAnsi="Open Sans" w:cs="Open Sans"/>
          <w:sz w:val="20"/>
          <w:szCs w:val="20"/>
          <w:lang w:val="en-GB"/>
        </w:rPr>
        <w:t xml:space="preserve">subcontractors </w:t>
      </w:r>
      <w:r w:rsidR="004C31C5" w:rsidRPr="00F352DA">
        <w:rPr>
          <w:rFonts w:ascii="Open Sans" w:eastAsia="Tahoma" w:hAnsi="Open Sans" w:cs="Open Sans"/>
          <w:sz w:val="20"/>
          <w:szCs w:val="20"/>
          <w:lang w:val="en-GB"/>
        </w:rPr>
        <w:t xml:space="preserve">and entities whose capacities </w:t>
      </w:r>
      <w:r w:rsidR="009D1EA4" w:rsidRPr="00F352DA">
        <w:rPr>
          <w:rFonts w:ascii="Open Sans" w:eastAsia="Tahoma" w:hAnsi="Open Sans" w:cs="Open Sans"/>
          <w:sz w:val="20"/>
          <w:szCs w:val="20"/>
          <w:lang w:val="en-GB"/>
        </w:rPr>
        <w:t>the candidate</w:t>
      </w:r>
      <w:r w:rsidR="004C31C5" w:rsidRPr="00F352DA">
        <w:rPr>
          <w:rFonts w:ascii="Open Sans" w:eastAsia="Tahoma" w:hAnsi="Open Sans" w:cs="Open Sans"/>
          <w:sz w:val="20"/>
          <w:szCs w:val="20"/>
          <w:lang w:val="en-GB"/>
        </w:rPr>
        <w:t xml:space="preserve"> utilises </w:t>
      </w:r>
      <w:r w:rsidR="00620F96" w:rsidRPr="00F352DA">
        <w:rPr>
          <w:rFonts w:ascii="Open Sans" w:eastAsia="Tahoma" w:hAnsi="Open Sans" w:cs="Open Sans"/>
          <w:sz w:val="20"/>
          <w:szCs w:val="20"/>
          <w:lang w:val="en-GB"/>
        </w:rPr>
        <w:t>in the application</w:t>
      </w:r>
      <w:r w:rsidRPr="00F352DA">
        <w:rPr>
          <w:rFonts w:ascii="Open Sans" w:eastAsia="Tahoma" w:hAnsi="Open Sans" w:cs="Open Sans"/>
          <w:sz w:val="20"/>
          <w:szCs w:val="20"/>
          <w:lang w:val="en-GB"/>
        </w:rPr>
        <w:t>) may be subject to a technical or financial review of the services provided under this public contract by the Ministry of the Environment, Climate and Energy (MOPE), the Ministry of Finance (MF), the Court of Auditors, the European Commission, CINEA, the European Anti-Fraud Office (OLAF) and the European Court of Auditors, at any time during the performance of the public contract, which is partly co-financed by European Union grants, or for a further five years after the final payment has been made.</w:t>
      </w:r>
    </w:p>
    <w:p w14:paraId="1A6CC461" w14:textId="77777777" w:rsidR="009855C6" w:rsidRPr="00F352DA" w:rsidRDefault="009855C6" w:rsidP="00860B6B">
      <w:pPr>
        <w:keepLines/>
        <w:widowControl w:val="0"/>
        <w:jc w:val="both"/>
        <w:rPr>
          <w:rFonts w:ascii="Open Sans" w:eastAsia="Tahoma" w:hAnsi="Open Sans" w:cs="Open Sans"/>
          <w:sz w:val="18"/>
          <w:szCs w:val="18"/>
          <w:lang w:val="en-GB"/>
        </w:rPr>
      </w:pPr>
    </w:p>
    <w:p w14:paraId="59B67A74" w14:textId="0DB8968B" w:rsidR="009855C6" w:rsidRPr="00F352DA" w:rsidRDefault="009855C6" w:rsidP="00860B6B">
      <w:pPr>
        <w:keepLines/>
        <w:widowControl w:val="0"/>
        <w:jc w:val="both"/>
        <w:rPr>
          <w:rFonts w:ascii="Open Sans" w:eastAsia="Tahoma" w:hAnsi="Open Sans" w:cs="Open Sans"/>
          <w:sz w:val="20"/>
          <w:szCs w:val="20"/>
          <w:lang w:val="en-GB"/>
        </w:rPr>
      </w:pPr>
      <w:r w:rsidRPr="00F352DA">
        <w:rPr>
          <w:rFonts w:ascii="Open Sans" w:eastAsia="Tahoma" w:hAnsi="Open Sans" w:cs="Open Sans"/>
          <w:b/>
          <w:bCs/>
          <w:sz w:val="20"/>
          <w:szCs w:val="20"/>
          <w:lang w:val="en-GB"/>
        </w:rPr>
        <w:t xml:space="preserve">Due to the co-financing conditions, </w:t>
      </w:r>
      <w:r w:rsidRPr="00F352DA">
        <w:rPr>
          <w:rFonts w:ascii="Open Sans" w:eastAsia="Tahoma" w:hAnsi="Open Sans" w:cs="Open Sans"/>
          <w:b/>
          <w:bCs/>
          <w:sz w:val="20"/>
          <w:szCs w:val="20"/>
          <w:u w:val="single"/>
          <w:lang w:val="en-GB"/>
        </w:rPr>
        <w:t xml:space="preserve">the maximum </w:t>
      </w:r>
      <w:r w:rsidR="004754E3" w:rsidRPr="00F352DA">
        <w:rPr>
          <w:rFonts w:ascii="Open Sans" w:eastAsia="Tahoma" w:hAnsi="Open Sans" w:cs="Open Sans"/>
          <w:b/>
          <w:bCs/>
          <w:sz w:val="20"/>
          <w:szCs w:val="20"/>
          <w:u w:val="single"/>
          <w:lang w:val="en-GB"/>
        </w:rPr>
        <w:t xml:space="preserve">estimated </w:t>
      </w:r>
      <w:r w:rsidRPr="00F352DA">
        <w:rPr>
          <w:rFonts w:ascii="Open Sans" w:eastAsia="Tahoma" w:hAnsi="Open Sans" w:cs="Open Sans"/>
          <w:b/>
          <w:bCs/>
          <w:sz w:val="20"/>
          <w:szCs w:val="20"/>
          <w:u w:val="single"/>
          <w:lang w:val="en-GB"/>
        </w:rPr>
        <w:t xml:space="preserve">time limit </w:t>
      </w:r>
      <w:r w:rsidRPr="00F352DA">
        <w:rPr>
          <w:rFonts w:ascii="Open Sans" w:eastAsia="Tahoma" w:hAnsi="Open Sans" w:cs="Open Sans"/>
          <w:b/>
          <w:bCs/>
          <w:sz w:val="20"/>
          <w:szCs w:val="20"/>
          <w:lang w:val="en-GB"/>
        </w:rPr>
        <w:t>for the performance of the public contract is</w:t>
      </w:r>
      <w:r w:rsidR="004754E3" w:rsidRPr="00F352DA">
        <w:rPr>
          <w:rFonts w:ascii="Open Sans" w:eastAsia="Tahoma" w:hAnsi="Open Sans" w:cs="Open Sans"/>
          <w:b/>
          <w:bCs/>
          <w:sz w:val="20"/>
          <w:szCs w:val="20"/>
          <w:u w:val="single"/>
          <w:lang w:val="en-GB"/>
        </w:rPr>
        <w:t xml:space="preserve"> 36 months from the conclusion </w:t>
      </w:r>
      <w:r w:rsidR="00B0467B" w:rsidRPr="00F352DA">
        <w:rPr>
          <w:rFonts w:ascii="Open Sans" w:eastAsia="Tahoma" w:hAnsi="Open Sans" w:cs="Open Sans"/>
          <w:b/>
          <w:bCs/>
          <w:sz w:val="20"/>
          <w:szCs w:val="20"/>
          <w:u w:val="single"/>
          <w:lang w:val="en-GB"/>
        </w:rPr>
        <w:t xml:space="preserve">of </w:t>
      </w:r>
      <w:r w:rsidR="00D245EB" w:rsidRPr="00F352DA">
        <w:rPr>
          <w:rFonts w:ascii="Open Sans" w:eastAsia="Tahoma" w:hAnsi="Open Sans" w:cs="Open Sans"/>
          <w:b/>
          <w:bCs/>
          <w:sz w:val="20"/>
          <w:szCs w:val="20"/>
          <w:u w:val="single"/>
          <w:lang w:val="en-GB"/>
        </w:rPr>
        <w:t>the public contract</w:t>
      </w:r>
      <w:r w:rsidRPr="00F352DA">
        <w:rPr>
          <w:rFonts w:ascii="Open Sans" w:eastAsia="Tahoma" w:hAnsi="Open Sans" w:cs="Open Sans"/>
          <w:b/>
          <w:bCs/>
          <w:sz w:val="20"/>
          <w:szCs w:val="20"/>
          <w:lang w:val="en-GB"/>
        </w:rPr>
        <w:t xml:space="preserve">. </w:t>
      </w:r>
    </w:p>
    <w:p w14:paraId="50BBDD5B" w14:textId="5260D9B4" w:rsidR="005C1652" w:rsidRPr="00F352DA" w:rsidRDefault="005C1652" w:rsidP="00860B6B">
      <w:pPr>
        <w:keepLines/>
        <w:widowControl w:val="0"/>
        <w:jc w:val="both"/>
        <w:rPr>
          <w:rFonts w:ascii="Open Sans" w:hAnsi="Open Sans" w:cs="Open Sans"/>
          <w:lang w:val="en-GB"/>
        </w:rPr>
      </w:pPr>
    </w:p>
    <w:p w14:paraId="4BC6A242" w14:textId="7AAD2A12" w:rsidR="00281BFC" w:rsidRPr="00F352DA" w:rsidRDefault="00281BFC" w:rsidP="00860B6B">
      <w:pPr>
        <w:keepLines/>
        <w:widowControl w:val="0"/>
        <w:numPr>
          <w:ilvl w:val="1"/>
          <w:numId w:val="2"/>
        </w:numPr>
        <w:jc w:val="both"/>
        <w:rPr>
          <w:rFonts w:ascii="Open Sans" w:hAnsi="Open Sans" w:cs="Open Sans"/>
          <w:b/>
          <w:sz w:val="20"/>
          <w:szCs w:val="20"/>
          <w:lang w:val="en-GB"/>
        </w:rPr>
      </w:pPr>
      <w:r w:rsidRPr="00F352DA">
        <w:rPr>
          <w:rFonts w:ascii="Open Sans" w:hAnsi="Open Sans" w:cs="Open Sans"/>
          <w:b/>
          <w:sz w:val="20"/>
          <w:szCs w:val="20"/>
          <w:lang w:val="en-GB"/>
        </w:rPr>
        <w:t xml:space="preserve">Legal basis </w:t>
      </w:r>
      <w:r w:rsidR="008430CF" w:rsidRPr="00F352DA">
        <w:rPr>
          <w:rFonts w:ascii="Open Sans" w:hAnsi="Open Sans" w:cs="Open Sans"/>
          <w:b/>
          <w:sz w:val="20"/>
          <w:szCs w:val="20"/>
          <w:lang w:val="en-GB"/>
        </w:rPr>
        <w:t>for the performance of the public contract</w:t>
      </w:r>
    </w:p>
    <w:p w14:paraId="1E4B895B" w14:textId="77777777" w:rsidR="00281BFC" w:rsidRPr="00F352DA" w:rsidRDefault="00281BFC" w:rsidP="00860B6B">
      <w:pPr>
        <w:keepLines/>
        <w:widowControl w:val="0"/>
        <w:jc w:val="both"/>
        <w:rPr>
          <w:rFonts w:ascii="Open Sans" w:hAnsi="Open Sans" w:cs="Open Sans"/>
          <w:sz w:val="20"/>
          <w:szCs w:val="20"/>
          <w:lang w:val="en-GB"/>
        </w:rPr>
      </w:pPr>
    </w:p>
    <w:p w14:paraId="52E1378F" w14:textId="1E17CFC6" w:rsidR="00281BFC" w:rsidRPr="00F352DA" w:rsidRDefault="00281BFC"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The public contract is being implemented in accordance </w:t>
      </w:r>
      <w:r w:rsidR="005263F4" w:rsidRPr="00F352DA">
        <w:rPr>
          <w:rFonts w:ascii="Open Sans" w:hAnsi="Open Sans" w:cs="Open Sans"/>
          <w:sz w:val="20"/>
          <w:szCs w:val="20"/>
          <w:lang w:val="en-GB"/>
        </w:rPr>
        <w:t xml:space="preserve">with the </w:t>
      </w:r>
      <w:r w:rsidRPr="00F352DA">
        <w:rPr>
          <w:rFonts w:ascii="Open Sans" w:hAnsi="Open Sans" w:cs="Open Sans"/>
          <w:sz w:val="20"/>
          <w:szCs w:val="20"/>
          <w:lang w:val="en-GB"/>
        </w:rPr>
        <w:t>provisions of:</w:t>
      </w:r>
    </w:p>
    <w:p w14:paraId="251D3813" w14:textId="77777777" w:rsidR="00281BFC" w:rsidRPr="00F352DA" w:rsidRDefault="00281BFC" w:rsidP="00860B6B">
      <w:pPr>
        <w:keepLines/>
        <w:widowControl w:val="0"/>
        <w:numPr>
          <w:ilvl w:val="0"/>
          <w:numId w:val="3"/>
        </w:numPr>
        <w:ind w:left="567"/>
        <w:jc w:val="both"/>
        <w:rPr>
          <w:rFonts w:ascii="Open Sans" w:hAnsi="Open Sans" w:cs="Open Sans"/>
          <w:sz w:val="20"/>
          <w:szCs w:val="20"/>
          <w:lang w:val="en-GB"/>
        </w:rPr>
      </w:pPr>
      <w:r w:rsidRPr="00F352DA">
        <w:rPr>
          <w:rFonts w:ascii="Open Sans" w:hAnsi="Open Sans" w:cs="Open Sans"/>
          <w:sz w:val="20"/>
          <w:szCs w:val="20"/>
          <w:lang w:val="en-GB"/>
        </w:rPr>
        <w:t>the Public Procurement Act (Official Gazette of the Republic of Slovenia, No. 91/15 and subsequent amendments; hereinafter: ZJN-3),</w:t>
      </w:r>
    </w:p>
    <w:p w14:paraId="6CFD038C" w14:textId="002E7880" w:rsidR="00281BFC" w:rsidRPr="00F352DA" w:rsidRDefault="00281BFC" w:rsidP="00860B6B">
      <w:pPr>
        <w:keepLines/>
        <w:widowControl w:val="0"/>
        <w:numPr>
          <w:ilvl w:val="0"/>
          <w:numId w:val="3"/>
        </w:numPr>
        <w:ind w:left="567"/>
        <w:jc w:val="both"/>
        <w:rPr>
          <w:rFonts w:ascii="Open Sans" w:hAnsi="Open Sans" w:cs="Open Sans"/>
          <w:sz w:val="20"/>
          <w:szCs w:val="20"/>
          <w:lang w:val="en-GB"/>
        </w:rPr>
      </w:pPr>
      <w:r w:rsidRPr="00F352DA">
        <w:rPr>
          <w:rFonts w:ascii="Open Sans" w:hAnsi="Open Sans" w:cs="Open Sans"/>
          <w:sz w:val="20"/>
          <w:szCs w:val="20"/>
          <w:lang w:val="en-GB"/>
        </w:rPr>
        <w:t>the Public Procurement Legal Protection Act (Official Gazette of the Republic of Slovenia, No. 43/11 and subsequent amendments; hereinafter: ZPVPJN),</w:t>
      </w:r>
    </w:p>
    <w:p w14:paraId="11D17209" w14:textId="570A39EF" w:rsidR="005263F4" w:rsidRPr="00F352DA" w:rsidRDefault="005263F4" w:rsidP="00860B6B">
      <w:pPr>
        <w:keepLines/>
        <w:widowControl w:val="0"/>
        <w:numPr>
          <w:ilvl w:val="0"/>
          <w:numId w:val="3"/>
        </w:numPr>
        <w:ind w:left="567"/>
        <w:jc w:val="both"/>
        <w:rPr>
          <w:rFonts w:ascii="Open Sans" w:hAnsi="Open Sans" w:cs="Open Sans"/>
          <w:sz w:val="20"/>
          <w:szCs w:val="20"/>
          <w:lang w:val="en-GB"/>
        </w:rPr>
      </w:pPr>
      <w:r w:rsidRPr="00F352DA">
        <w:rPr>
          <w:rFonts w:ascii="Open Sans" w:hAnsi="Open Sans" w:cs="Open Sans"/>
          <w:sz w:val="20"/>
          <w:szCs w:val="20"/>
          <w:lang w:val="en-GB"/>
        </w:rPr>
        <w:t>Regulation (EU) 2024/1735 of the European Parliament and of the Council of 13 June 2024 establishing a framework of measures to strengthen Europe’s net-zero technology production ecosystem and amending Regulation (EU) 2018/1724 (the so-called Net-Zero Industry Act (NZIA)),</w:t>
      </w:r>
    </w:p>
    <w:p w14:paraId="417DF91C" w14:textId="77777777" w:rsidR="00281BFC" w:rsidRPr="00F352DA" w:rsidRDefault="00281BFC" w:rsidP="00860B6B">
      <w:pPr>
        <w:keepLines/>
        <w:widowControl w:val="0"/>
        <w:numPr>
          <w:ilvl w:val="0"/>
          <w:numId w:val="3"/>
        </w:numPr>
        <w:ind w:left="567"/>
        <w:jc w:val="both"/>
        <w:rPr>
          <w:rFonts w:ascii="Open Sans" w:hAnsi="Open Sans" w:cs="Open Sans"/>
          <w:sz w:val="20"/>
          <w:szCs w:val="20"/>
          <w:lang w:val="en-GB"/>
        </w:rPr>
      </w:pPr>
      <w:r w:rsidRPr="00F352DA">
        <w:rPr>
          <w:rFonts w:ascii="Open Sans" w:hAnsi="Open Sans" w:cs="Open Sans"/>
          <w:sz w:val="20"/>
          <w:szCs w:val="20"/>
          <w:lang w:val="en-GB"/>
        </w:rPr>
        <w:t xml:space="preserve">other regulations based on the above-mentioned laws; and </w:t>
      </w:r>
    </w:p>
    <w:p w14:paraId="18CA8CB4" w14:textId="032A6202" w:rsidR="00281BFC" w:rsidRPr="00F352DA" w:rsidRDefault="00281BFC" w:rsidP="00860B6B">
      <w:pPr>
        <w:keepLines/>
        <w:widowControl w:val="0"/>
        <w:numPr>
          <w:ilvl w:val="0"/>
          <w:numId w:val="3"/>
        </w:numPr>
        <w:ind w:left="567"/>
        <w:jc w:val="both"/>
        <w:rPr>
          <w:rFonts w:ascii="Open Sans" w:hAnsi="Open Sans" w:cs="Open Sans"/>
          <w:sz w:val="20"/>
          <w:szCs w:val="20"/>
          <w:lang w:val="en-GB"/>
        </w:rPr>
      </w:pPr>
      <w:r w:rsidRPr="00F352DA">
        <w:rPr>
          <w:rFonts w:ascii="Open Sans" w:hAnsi="Open Sans" w:cs="Open Sans"/>
          <w:sz w:val="20"/>
          <w:szCs w:val="20"/>
          <w:lang w:val="en-GB"/>
        </w:rPr>
        <w:t xml:space="preserve">other </w:t>
      </w:r>
      <w:r w:rsidR="00C465D5" w:rsidRPr="00F352DA">
        <w:rPr>
          <w:rFonts w:ascii="Open Sans" w:hAnsi="Open Sans" w:cs="Open Sans"/>
          <w:sz w:val="20"/>
          <w:szCs w:val="20"/>
          <w:lang w:val="en-GB"/>
        </w:rPr>
        <w:t xml:space="preserve">legislative </w:t>
      </w:r>
      <w:r w:rsidRPr="00F352DA">
        <w:rPr>
          <w:rFonts w:ascii="Open Sans" w:hAnsi="Open Sans" w:cs="Open Sans"/>
          <w:sz w:val="20"/>
          <w:szCs w:val="20"/>
          <w:lang w:val="en-GB"/>
        </w:rPr>
        <w:t xml:space="preserve">provisions </w:t>
      </w:r>
      <w:r w:rsidR="001B696B" w:rsidRPr="00F352DA">
        <w:rPr>
          <w:rFonts w:ascii="Open Sans" w:hAnsi="Open Sans" w:cs="Open Sans"/>
          <w:sz w:val="20"/>
          <w:szCs w:val="20"/>
          <w:lang w:val="en-GB"/>
        </w:rPr>
        <w:t xml:space="preserve">(including EU law) </w:t>
      </w:r>
      <w:r w:rsidRPr="00F352DA">
        <w:rPr>
          <w:rFonts w:ascii="Open Sans" w:hAnsi="Open Sans" w:cs="Open Sans"/>
          <w:sz w:val="20"/>
          <w:szCs w:val="20"/>
          <w:lang w:val="en-GB"/>
        </w:rPr>
        <w:t xml:space="preserve">relating to the subject matter of the contract. </w:t>
      </w:r>
    </w:p>
    <w:p w14:paraId="186E90FA" w14:textId="77777777" w:rsidR="00E01521" w:rsidRPr="00F352DA" w:rsidRDefault="00E01521" w:rsidP="00860B6B">
      <w:pPr>
        <w:keepLines/>
        <w:widowControl w:val="0"/>
        <w:jc w:val="both"/>
        <w:rPr>
          <w:rFonts w:ascii="Open Sans" w:hAnsi="Open Sans" w:cs="Open Sans"/>
          <w:sz w:val="16"/>
          <w:szCs w:val="16"/>
          <w:lang w:val="en-GB"/>
        </w:rPr>
      </w:pPr>
    </w:p>
    <w:p w14:paraId="4D86388C" w14:textId="487E9627" w:rsidR="00520972" w:rsidRPr="00F352DA" w:rsidRDefault="00520972" w:rsidP="00860B6B">
      <w:pPr>
        <w:keepLines/>
        <w:widowControl w:val="0"/>
        <w:jc w:val="both"/>
        <w:rPr>
          <w:rFonts w:ascii="Open Sans" w:hAnsi="Open Sans" w:cs="Open Sans"/>
          <w:b/>
          <w:bCs/>
          <w:sz w:val="20"/>
          <w:szCs w:val="20"/>
          <w:u w:val="single"/>
          <w:lang w:val="en-GB"/>
        </w:rPr>
      </w:pPr>
      <w:r w:rsidRPr="00F352DA">
        <w:rPr>
          <w:rFonts w:ascii="Open Sans" w:hAnsi="Open Sans" w:cs="Open Sans"/>
          <w:sz w:val="20"/>
          <w:szCs w:val="20"/>
          <w:lang w:val="en-GB"/>
        </w:rPr>
        <w:t xml:space="preserve">In accordance with Article 90 of ZJN-3, the contracting authority shall notify </w:t>
      </w:r>
      <w:r w:rsidR="003126DA" w:rsidRPr="00F352DA">
        <w:rPr>
          <w:rFonts w:ascii="Open Sans" w:hAnsi="Open Sans" w:cs="Open Sans"/>
          <w:sz w:val="20"/>
          <w:szCs w:val="20"/>
          <w:lang w:val="en-GB"/>
        </w:rPr>
        <w:t>candidates/tenderers</w:t>
      </w:r>
      <w:r w:rsidRPr="00F352DA">
        <w:rPr>
          <w:rFonts w:ascii="Open Sans" w:hAnsi="Open Sans" w:cs="Open Sans"/>
          <w:sz w:val="20"/>
          <w:szCs w:val="20"/>
          <w:lang w:val="en-GB"/>
        </w:rPr>
        <w:t xml:space="preserve"> of all decisions regarding the public procurement by publishing the signed decision on the Public Procurement Portal. </w:t>
      </w:r>
    </w:p>
    <w:p w14:paraId="31342B20" w14:textId="77777777" w:rsidR="00520972" w:rsidRPr="00F352DA" w:rsidRDefault="00520972" w:rsidP="00860B6B">
      <w:pPr>
        <w:keepLines/>
        <w:widowControl w:val="0"/>
        <w:jc w:val="both"/>
        <w:rPr>
          <w:rFonts w:ascii="Open Sans" w:hAnsi="Open Sans" w:cs="Open Sans"/>
          <w:sz w:val="20"/>
          <w:szCs w:val="20"/>
          <w:lang w:val="en-GB"/>
        </w:rPr>
      </w:pPr>
    </w:p>
    <w:p w14:paraId="3967436A" w14:textId="438248F8" w:rsidR="00520972" w:rsidRPr="00F352DA" w:rsidRDefault="00576029"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lastRenderedPageBreak/>
        <w:t xml:space="preserve">A </w:t>
      </w:r>
      <w:r w:rsidR="003D7A8D" w:rsidRPr="00F352DA">
        <w:rPr>
          <w:rFonts w:ascii="Open Sans" w:hAnsi="Open Sans" w:cs="Open Sans"/>
          <w:sz w:val="20"/>
          <w:szCs w:val="20"/>
          <w:lang w:val="en-GB"/>
        </w:rPr>
        <w:t xml:space="preserve">candidate/tenderer </w:t>
      </w:r>
      <w:r w:rsidR="00520972" w:rsidRPr="00F352DA">
        <w:rPr>
          <w:rFonts w:ascii="Open Sans" w:hAnsi="Open Sans" w:cs="Open Sans"/>
          <w:sz w:val="20"/>
          <w:szCs w:val="20"/>
          <w:lang w:val="en-GB"/>
        </w:rPr>
        <w:t xml:space="preserve">may register to receive notification of the publication of the public procurement decision by selecting the ‘Notify me of the public procurement decision’ icon on the Public Procurement Portal (where the relevant public procurement notice is published). Notwithstanding the above (i.e. whether or not </w:t>
      </w:r>
      <w:r w:rsidR="00DD5080" w:rsidRPr="00F352DA">
        <w:rPr>
          <w:rFonts w:ascii="Open Sans" w:hAnsi="Open Sans" w:cs="Open Sans"/>
          <w:sz w:val="20"/>
          <w:szCs w:val="20"/>
          <w:lang w:val="en-GB"/>
        </w:rPr>
        <w:t>the candidate/tenderer</w:t>
      </w:r>
      <w:r w:rsidR="00520972" w:rsidRPr="00F352DA">
        <w:rPr>
          <w:rFonts w:ascii="Open Sans" w:hAnsi="Open Sans" w:cs="Open Sans"/>
          <w:sz w:val="20"/>
          <w:szCs w:val="20"/>
          <w:lang w:val="en-GB"/>
        </w:rPr>
        <w:t xml:space="preserve"> registers to receive notification of the publication of the decision), in accordance with ZJN-3, the decision in question is deemed to have been served on the date of its publication on the Public Procurement Portal.</w:t>
      </w:r>
    </w:p>
    <w:p w14:paraId="05645ED8" w14:textId="77777777" w:rsidR="00520972" w:rsidRPr="00F352DA" w:rsidRDefault="00520972" w:rsidP="00860B6B">
      <w:pPr>
        <w:keepLines/>
        <w:widowControl w:val="0"/>
        <w:jc w:val="both"/>
        <w:rPr>
          <w:rFonts w:ascii="Open Sans" w:hAnsi="Open Sans" w:cs="Open Sans"/>
          <w:sz w:val="20"/>
          <w:szCs w:val="20"/>
          <w:lang w:val="en-GB"/>
        </w:rPr>
      </w:pPr>
    </w:p>
    <w:p w14:paraId="6CF2BC68" w14:textId="352595C5" w:rsidR="007B613C" w:rsidRPr="00F352DA" w:rsidRDefault="007B613C" w:rsidP="00860B6B">
      <w:pPr>
        <w:keepLines/>
        <w:widowControl w:val="0"/>
        <w:numPr>
          <w:ilvl w:val="1"/>
          <w:numId w:val="2"/>
        </w:numPr>
        <w:jc w:val="both"/>
        <w:rPr>
          <w:rFonts w:ascii="Open Sans" w:hAnsi="Open Sans" w:cs="Open Sans"/>
          <w:b/>
          <w:sz w:val="20"/>
          <w:szCs w:val="20"/>
          <w:lang w:val="en-GB"/>
        </w:rPr>
      </w:pPr>
      <w:r w:rsidRPr="00F352DA">
        <w:rPr>
          <w:rFonts w:ascii="Open Sans" w:hAnsi="Open Sans" w:cs="Open Sans"/>
          <w:b/>
          <w:sz w:val="20"/>
          <w:szCs w:val="20"/>
          <w:lang w:val="en-GB"/>
        </w:rPr>
        <w:t xml:space="preserve">Definition of the procedure </w:t>
      </w:r>
    </w:p>
    <w:p w14:paraId="3732C13E" w14:textId="77777777" w:rsidR="007B613C" w:rsidRPr="00F352DA" w:rsidRDefault="007B613C" w:rsidP="00860B6B">
      <w:pPr>
        <w:keepLines/>
        <w:widowControl w:val="0"/>
        <w:jc w:val="both"/>
        <w:rPr>
          <w:rFonts w:ascii="Open Sans" w:hAnsi="Open Sans" w:cs="Open Sans"/>
          <w:b/>
          <w:sz w:val="20"/>
          <w:szCs w:val="20"/>
          <w:lang w:val="en-GB"/>
        </w:rPr>
      </w:pPr>
    </w:p>
    <w:p w14:paraId="76B41245" w14:textId="0DA02904" w:rsidR="00BA6AED" w:rsidRPr="00F352DA" w:rsidRDefault="006401B1"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The contracting authority will award the public contract using the negotiated procedure with prior publication, in accordance with Article 45 of ZJN-3. </w:t>
      </w:r>
      <w:r w:rsidR="00BA6AED" w:rsidRPr="00F352DA">
        <w:rPr>
          <w:rFonts w:ascii="Open Sans" w:hAnsi="Open Sans" w:cs="Open Sans"/>
          <w:sz w:val="20"/>
          <w:szCs w:val="20"/>
          <w:lang w:val="en-GB"/>
        </w:rPr>
        <w:t>In the negotiated procedure with prior publication, any interested economic operator or candidate may submit an application to participate on the basis of the published invitation to participate</w:t>
      </w:r>
      <w:r w:rsidR="006D703A" w:rsidRPr="00F352DA">
        <w:rPr>
          <w:rFonts w:ascii="Open Sans" w:hAnsi="Open Sans" w:cs="Open Sans"/>
          <w:sz w:val="20"/>
          <w:szCs w:val="20"/>
          <w:lang w:val="en-GB"/>
        </w:rPr>
        <w:t>.</w:t>
      </w:r>
    </w:p>
    <w:p w14:paraId="7B504F6F" w14:textId="77777777" w:rsidR="00BA6AED" w:rsidRPr="00F352DA" w:rsidRDefault="00BA6AED" w:rsidP="00860B6B">
      <w:pPr>
        <w:keepLines/>
        <w:widowControl w:val="0"/>
        <w:jc w:val="both"/>
        <w:rPr>
          <w:rFonts w:ascii="Open Sans" w:hAnsi="Open Sans" w:cs="Open Sans"/>
          <w:sz w:val="20"/>
          <w:szCs w:val="20"/>
          <w:lang w:val="en-GB"/>
        </w:rPr>
      </w:pPr>
    </w:p>
    <w:p w14:paraId="6A7FF2F0" w14:textId="752DDBA5" w:rsidR="006401B1" w:rsidRPr="00F352DA" w:rsidRDefault="006401B1" w:rsidP="00860B6B">
      <w:pPr>
        <w:keepLines/>
        <w:widowControl w:val="0"/>
        <w:jc w:val="both"/>
        <w:rPr>
          <w:rFonts w:ascii="Open Sans" w:hAnsi="Open Sans" w:cs="Open Sans"/>
          <w:sz w:val="20"/>
          <w:szCs w:val="20"/>
          <w:lang w:val="en-GB"/>
        </w:rPr>
      </w:pPr>
      <w:r w:rsidRPr="00F352DA">
        <w:rPr>
          <w:rFonts w:ascii="Open Sans" w:hAnsi="Open Sans" w:cs="Open Sans"/>
          <w:b/>
          <w:bCs/>
          <w:sz w:val="20"/>
          <w:szCs w:val="20"/>
          <w:u w:val="single"/>
          <w:lang w:val="en-GB"/>
        </w:rPr>
        <w:t>The contracting authority will conduct the procedure in two consecutive phases</w:t>
      </w:r>
      <w:r w:rsidRPr="00F352DA">
        <w:rPr>
          <w:rFonts w:ascii="Open Sans" w:hAnsi="Open Sans" w:cs="Open Sans"/>
          <w:sz w:val="20"/>
          <w:szCs w:val="20"/>
          <w:u w:val="single"/>
          <w:lang w:val="en-GB"/>
        </w:rPr>
        <w:t>:</w:t>
      </w:r>
    </w:p>
    <w:p w14:paraId="4997C1EB" w14:textId="77777777" w:rsidR="006401B1" w:rsidRPr="00F352DA" w:rsidRDefault="006401B1" w:rsidP="00860B6B">
      <w:pPr>
        <w:keepLines/>
        <w:widowControl w:val="0"/>
        <w:jc w:val="both"/>
        <w:rPr>
          <w:rFonts w:ascii="Open Sans" w:hAnsi="Open Sans" w:cs="Open Sans"/>
          <w:sz w:val="6"/>
          <w:szCs w:val="20"/>
          <w:u w:val="single"/>
          <w:lang w:val="en-GB"/>
        </w:rPr>
      </w:pPr>
    </w:p>
    <w:p w14:paraId="5DF74151" w14:textId="0CA4BBB8" w:rsidR="006401B1" w:rsidRPr="00F352DA" w:rsidRDefault="006401B1" w:rsidP="00860B6B">
      <w:pPr>
        <w:keepLines/>
        <w:widowControl w:val="0"/>
        <w:ind w:left="284"/>
        <w:jc w:val="both"/>
        <w:rPr>
          <w:rFonts w:ascii="Open Sans" w:hAnsi="Open Sans" w:cs="Open Sans"/>
          <w:sz w:val="20"/>
          <w:szCs w:val="20"/>
          <w:lang w:val="en-GB"/>
        </w:rPr>
      </w:pPr>
      <w:r w:rsidRPr="00F352DA">
        <w:rPr>
          <w:rFonts w:ascii="Open Sans" w:hAnsi="Open Sans" w:cs="Open Sans"/>
          <w:b/>
          <w:sz w:val="20"/>
          <w:szCs w:val="20"/>
          <w:lang w:val="en-GB"/>
        </w:rPr>
        <w:t xml:space="preserve">First </w:t>
      </w:r>
      <w:r w:rsidR="00342F1F" w:rsidRPr="00F352DA">
        <w:rPr>
          <w:rFonts w:ascii="Open Sans" w:hAnsi="Open Sans" w:cs="Open Sans"/>
          <w:b/>
          <w:sz w:val="20"/>
          <w:szCs w:val="20"/>
          <w:lang w:val="en-GB"/>
        </w:rPr>
        <w:t xml:space="preserve">phase </w:t>
      </w:r>
      <w:r w:rsidRPr="00F352DA">
        <w:rPr>
          <w:rFonts w:ascii="Open Sans" w:hAnsi="Open Sans" w:cs="Open Sans"/>
          <w:b/>
          <w:sz w:val="20"/>
          <w:szCs w:val="20"/>
          <w:lang w:val="en-GB"/>
        </w:rPr>
        <w:t xml:space="preserve">(also: </w:t>
      </w:r>
      <w:r w:rsidR="00342F1F" w:rsidRPr="00F352DA">
        <w:rPr>
          <w:rFonts w:ascii="Open Sans" w:hAnsi="Open Sans" w:cs="Open Sans"/>
          <w:b/>
          <w:sz w:val="20"/>
          <w:szCs w:val="20"/>
          <w:lang w:val="en-GB"/>
        </w:rPr>
        <w:t xml:space="preserve">Phase </w:t>
      </w:r>
      <w:r w:rsidRPr="00F352DA">
        <w:rPr>
          <w:rFonts w:ascii="Open Sans" w:hAnsi="Open Sans" w:cs="Open Sans"/>
          <w:b/>
          <w:sz w:val="20"/>
          <w:szCs w:val="20"/>
          <w:lang w:val="en-GB"/>
        </w:rPr>
        <w:t xml:space="preserve">1): </w:t>
      </w:r>
      <w:r w:rsidRPr="00F352DA">
        <w:rPr>
          <w:rFonts w:ascii="Open Sans" w:hAnsi="Open Sans" w:cs="Open Sans"/>
          <w:sz w:val="20"/>
          <w:szCs w:val="20"/>
          <w:lang w:val="en-GB"/>
        </w:rPr>
        <w:t>assessment of suitability.</w:t>
      </w:r>
    </w:p>
    <w:p w14:paraId="71919E4F" w14:textId="77777777" w:rsidR="006401B1" w:rsidRPr="00F352DA" w:rsidRDefault="006401B1" w:rsidP="00860B6B">
      <w:pPr>
        <w:keepLines/>
        <w:widowControl w:val="0"/>
        <w:ind w:left="284"/>
        <w:jc w:val="both"/>
        <w:rPr>
          <w:rFonts w:ascii="Open Sans" w:hAnsi="Open Sans" w:cs="Open Sans"/>
          <w:b/>
          <w:sz w:val="6"/>
          <w:szCs w:val="20"/>
          <w:lang w:val="en-GB"/>
        </w:rPr>
      </w:pPr>
    </w:p>
    <w:p w14:paraId="7A732D63" w14:textId="7D7BAF17" w:rsidR="006401B1" w:rsidRPr="00F352DA" w:rsidRDefault="006401B1" w:rsidP="00860B6B">
      <w:pPr>
        <w:keepLines/>
        <w:widowControl w:val="0"/>
        <w:ind w:left="284"/>
        <w:jc w:val="both"/>
        <w:rPr>
          <w:rFonts w:ascii="Open Sans" w:hAnsi="Open Sans" w:cs="Open Sans"/>
          <w:sz w:val="20"/>
          <w:szCs w:val="20"/>
          <w:lang w:val="en-GB"/>
        </w:rPr>
      </w:pPr>
      <w:r w:rsidRPr="00F352DA">
        <w:rPr>
          <w:rFonts w:ascii="Open Sans" w:hAnsi="Open Sans" w:cs="Open Sans"/>
          <w:b/>
          <w:sz w:val="20"/>
          <w:szCs w:val="20"/>
          <w:lang w:val="en-GB"/>
        </w:rPr>
        <w:t xml:space="preserve">Second phase (also: </w:t>
      </w:r>
      <w:bookmarkStart w:id="8" w:name="_Hlk229663888"/>
      <w:r w:rsidRPr="00F352DA">
        <w:rPr>
          <w:rFonts w:ascii="Open Sans" w:hAnsi="Open Sans" w:cs="Open Sans"/>
          <w:b/>
          <w:sz w:val="20"/>
          <w:szCs w:val="20"/>
          <w:lang w:val="en-GB"/>
        </w:rPr>
        <w:t>Phase 2</w:t>
      </w:r>
      <w:bookmarkEnd w:id="8"/>
      <w:r w:rsidRPr="00F352DA">
        <w:rPr>
          <w:rFonts w:ascii="Open Sans" w:hAnsi="Open Sans" w:cs="Open Sans"/>
          <w:b/>
          <w:sz w:val="20"/>
          <w:szCs w:val="20"/>
          <w:lang w:val="en-GB"/>
        </w:rPr>
        <w:t xml:space="preserve">): </w:t>
      </w:r>
      <w:r w:rsidRPr="00F352DA">
        <w:rPr>
          <w:rFonts w:ascii="Open Sans" w:hAnsi="Open Sans" w:cs="Open Sans"/>
          <w:sz w:val="20"/>
          <w:szCs w:val="20"/>
          <w:lang w:val="en-GB"/>
        </w:rPr>
        <w:t>submission of the initial tender and negotiations with the submission of final tenders.</w:t>
      </w:r>
      <w:r w:rsidR="00342F1F" w:rsidRPr="00F352DA">
        <w:rPr>
          <w:rFonts w:ascii="Open Sans" w:hAnsi="Open Sans" w:cs="Open Sans"/>
          <w:sz w:val="20"/>
          <w:szCs w:val="20"/>
          <w:lang w:val="en-GB"/>
        </w:rPr>
        <w:t xml:space="preserve"> </w:t>
      </w:r>
      <w:r w:rsidR="00572971" w:rsidRPr="00F352DA">
        <w:rPr>
          <w:rFonts w:ascii="Open Sans" w:hAnsi="Open Sans" w:cs="Open Sans"/>
          <w:sz w:val="20"/>
          <w:szCs w:val="20"/>
          <w:lang w:val="en-GB"/>
        </w:rPr>
        <w:t xml:space="preserve"> </w:t>
      </w:r>
    </w:p>
    <w:p w14:paraId="6014AF82" w14:textId="77777777" w:rsidR="006401B1" w:rsidRPr="00F352DA" w:rsidRDefault="006401B1" w:rsidP="00860B6B">
      <w:pPr>
        <w:keepLines/>
        <w:widowControl w:val="0"/>
        <w:jc w:val="both"/>
        <w:rPr>
          <w:rFonts w:ascii="Open Sans" w:hAnsi="Open Sans" w:cs="Open Sans"/>
          <w:sz w:val="20"/>
          <w:szCs w:val="20"/>
          <w:lang w:val="en-GB"/>
        </w:rPr>
      </w:pPr>
    </w:p>
    <w:p w14:paraId="44C99CE8" w14:textId="1AA2CF8B" w:rsidR="00BE62A3" w:rsidRPr="00F352DA" w:rsidRDefault="00520972"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In accordance with the Public Procurement Act (ZJN-3)</w:t>
      </w:r>
      <w:r w:rsidR="00146BB3" w:rsidRPr="00F352DA">
        <w:rPr>
          <w:rFonts w:ascii="Open Sans" w:hAnsi="Open Sans" w:cs="Open Sans"/>
          <w:sz w:val="20"/>
          <w:szCs w:val="20"/>
          <w:lang w:val="en-GB"/>
        </w:rPr>
        <w:t>,</w:t>
      </w:r>
      <w:r w:rsidRPr="00F352DA">
        <w:rPr>
          <w:rFonts w:ascii="Open Sans" w:hAnsi="Open Sans" w:cs="Open Sans"/>
          <w:sz w:val="20"/>
          <w:szCs w:val="20"/>
          <w:lang w:val="en-GB"/>
        </w:rPr>
        <w:t xml:space="preserve"> </w:t>
      </w:r>
      <w:r w:rsidR="00261743" w:rsidRPr="00F352DA">
        <w:rPr>
          <w:rFonts w:ascii="Open Sans" w:hAnsi="Open Sans" w:cs="Open Sans"/>
          <w:sz w:val="20"/>
          <w:szCs w:val="20"/>
          <w:lang w:val="en-GB"/>
        </w:rPr>
        <w:t xml:space="preserve">following </w:t>
      </w:r>
      <w:r w:rsidRPr="00F352DA">
        <w:rPr>
          <w:rFonts w:ascii="Open Sans" w:hAnsi="Open Sans" w:cs="Open Sans"/>
          <w:sz w:val="20"/>
          <w:szCs w:val="20"/>
          <w:lang w:val="en-GB"/>
        </w:rPr>
        <w:t>the completion of Phase 2</w:t>
      </w:r>
      <w:r w:rsidR="00146BB3" w:rsidRPr="00F352DA">
        <w:rPr>
          <w:rFonts w:ascii="Open Sans" w:hAnsi="Open Sans" w:cs="Open Sans"/>
          <w:sz w:val="20"/>
          <w:szCs w:val="20"/>
          <w:lang w:val="en-GB"/>
        </w:rPr>
        <w:t xml:space="preserve">, </w:t>
      </w:r>
      <w:r w:rsidR="00261743" w:rsidRPr="00F352DA">
        <w:rPr>
          <w:rFonts w:ascii="Open Sans" w:hAnsi="Open Sans" w:cs="Open Sans"/>
          <w:sz w:val="20"/>
          <w:szCs w:val="20"/>
          <w:lang w:val="en-GB"/>
        </w:rPr>
        <w:t xml:space="preserve">the contracting authority will select </w:t>
      </w:r>
      <w:r w:rsidR="00580D29" w:rsidRPr="00F352DA">
        <w:rPr>
          <w:rFonts w:ascii="Open Sans" w:hAnsi="Open Sans" w:cs="Open Sans"/>
          <w:sz w:val="20"/>
          <w:szCs w:val="20"/>
          <w:lang w:val="en-GB"/>
        </w:rPr>
        <w:t xml:space="preserve">the tenderer </w:t>
      </w:r>
      <w:r w:rsidR="00261743" w:rsidRPr="00F352DA">
        <w:rPr>
          <w:rFonts w:ascii="Open Sans" w:hAnsi="Open Sans" w:cs="Open Sans"/>
          <w:sz w:val="20"/>
          <w:szCs w:val="20"/>
          <w:lang w:val="en-GB"/>
        </w:rPr>
        <w:t>with the most</w:t>
      </w:r>
      <w:r w:rsidR="00146BB3" w:rsidRPr="00F352DA">
        <w:rPr>
          <w:rFonts w:ascii="Open Sans" w:hAnsi="Open Sans" w:cs="Open Sans"/>
          <w:sz w:val="20"/>
          <w:szCs w:val="20"/>
          <w:lang w:val="en-GB"/>
        </w:rPr>
        <w:t xml:space="preserve"> economically </w:t>
      </w:r>
      <w:r w:rsidR="00261743" w:rsidRPr="00F352DA">
        <w:rPr>
          <w:rFonts w:ascii="Open Sans" w:hAnsi="Open Sans" w:cs="Open Sans"/>
          <w:sz w:val="20"/>
          <w:szCs w:val="20"/>
          <w:lang w:val="en-GB"/>
        </w:rPr>
        <w:t>advantageous tender</w:t>
      </w:r>
      <w:r w:rsidR="00454168" w:rsidRPr="00F352DA">
        <w:rPr>
          <w:rFonts w:ascii="Open Sans" w:hAnsi="Open Sans" w:cs="Open Sans"/>
          <w:sz w:val="20"/>
          <w:szCs w:val="20"/>
          <w:lang w:val="en-GB"/>
        </w:rPr>
        <w:t>,</w:t>
      </w:r>
      <w:r w:rsidR="00261743" w:rsidRPr="00F352DA">
        <w:rPr>
          <w:rFonts w:ascii="Open Sans" w:hAnsi="Open Sans" w:cs="Open Sans"/>
          <w:sz w:val="20"/>
          <w:szCs w:val="20"/>
          <w:lang w:val="en-GB"/>
        </w:rPr>
        <w:t xml:space="preserve"> based on the established criteria</w:t>
      </w:r>
      <w:r w:rsidR="00454168" w:rsidRPr="00F352DA">
        <w:rPr>
          <w:rFonts w:ascii="Open Sans" w:hAnsi="Open Sans" w:cs="Open Sans"/>
          <w:sz w:val="20"/>
          <w:szCs w:val="20"/>
          <w:lang w:val="en-GB"/>
        </w:rPr>
        <w:t>, who meets all the contracting authority’s conditions and requirements</w:t>
      </w:r>
      <w:r w:rsidR="00261743" w:rsidRPr="00F352DA">
        <w:rPr>
          <w:rFonts w:ascii="Open Sans" w:hAnsi="Open Sans" w:cs="Open Sans"/>
          <w:sz w:val="20"/>
          <w:szCs w:val="20"/>
          <w:lang w:val="en-GB"/>
        </w:rPr>
        <w:t xml:space="preserve">. </w:t>
      </w:r>
    </w:p>
    <w:p w14:paraId="4D296356" w14:textId="77777777" w:rsidR="00BE62A3" w:rsidRPr="00F352DA" w:rsidRDefault="00BE62A3" w:rsidP="00860B6B">
      <w:pPr>
        <w:keepLines/>
        <w:widowControl w:val="0"/>
        <w:jc w:val="both"/>
        <w:rPr>
          <w:rFonts w:ascii="Open Sans" w:hAnsi="Open Sans" w:cs="Open Sans"/>
          <w:sz w:val="20"/>
          <w:szCs w:val="20"/>
          <w:lang w:val="en-GB"/>
        </w:rPr>
      </w:pPr>
    </w:p>
    <w:p w14:paraId="43F6A828" w14:textId="77777777" w:rsidR="00C900D2" w:rsidRPr="00F352DA" w:rsidRDefault="00C900D2" w:rsidP="00860B6B">
      <w:pPr>
        <w:keepLines/>
        <w:widowControl w:val="0"/>
        <w:jc w:val="both"/>
        <w:rPr>
          <w:rFonts w:ascii="Open Sans" w:hAnsi="Open Sans" w:cs="Open Sans"/>
          <w:b/>
          <w:sz w:val="20"/>
          <w:szCs w:val="20"/>
          <w:u w:val="single"/>
          <w:lang w:val="en-GB"/>
        </w:rPr>
      </w:pPr>
      <w:r w:rsidRPr="00F352DA">
        <w:rPr>
          <w:rFonts w:ascii="Open Sans" w:hAnsi="Open Sans" w:cs="Open Sans"/>
          <w:b/>
          <w:sz w:val="20"/>
          <w:szCs w:val="20"/>
          <w:u w:val="single"/>
          <w:lang w:val="en-GB"/>
        </w:rPr>
        <w:t>Phase 1: Assessment of suitability:</w:t>
      </w:r>
    </w:p>
    <w:p w14:paraId="689DD461" w14:textId="77777777" w:rsidR="00C900D2" w:rsidRPr="00F352DA" w:rsidRDefault="00C900D2" w:rsidP="00860B6B">
      <w:pPr>
        <w:keepLines/>
        <w:widowControl w:val="0"/>
        <w:jc w:val="both"/>
        <w:rPr>
          <w:rFonts w:ascii="Open Sans" w:hAnsi="Open Sans" w:cs="Open Sans"/>
          <w:b/>
          <w:sz w:val="8"/>
          <w:szCs w:val="8"/>
          <w:lang w:val="en-GB"/>
        </w:rPr>
      </w:pPr>
    </w:p>
    <w:p w14:paraId="09E982E1" w14:textId="5B080E17" w:rsidR="00C900D2" w:rsidRPr="00F352DA" w:rsidRDefault="00C900D2" w:rsidP="00860B6B">
      <w:pPr>
        <w:keepLines/>
        <w:widowControl w:val="0"/>
        <w:jc w:val="both"/>
        <w:rPr>
          <w:rFonts w:ascii="Open Sans" w:hAnsi="Open Sans" w:cs="Open Sans"/>
          <w:sz w:val="20"/>
          <w:szCs w:val="20"/>
          <w:lang w:val="en-GB"/>
        </w:rPr>
      </w:pPr>
      <w:r w:rsidRPr="00F352DA">
        <w:rPr>
          <w:rFonts w:ascii="Open Sans" w:hAnsi="Open Sans" w:cs="Open Sans"/>
          <w:b/>
          <w:sz w:val="20"/>
          <w:szCs w:val="20"/>
          <w:lang w:val="en-GB"/>
        </w:rPr>
        <w:t>In the first phase</w:t>
      </w:r>
      <w:r w:rsidRPr="00F352DA">
        <w:rPr>
          <w:rFonts w:ascii="Open Sans" w:hAnsi="Open Sans" w:cs="Open Sans"/>
          <w:sz w:val="20"/>
          <w:szCs w:val="20"/>
          <w:lang w:val="en-GB"/>
        </w:rPr>
        <w:t xml:space="preserve">, the contracting authority will, by means of a decision, </w:t>
      </w:r>
      <w:r w:rsidRPr="00F352DA">
        <w:rPr>
          <w:rFonts w:ascii="Open Sans" w:hAnsi="Open Sans" w:cs="Open Sans"/>
          <w:b/>
          <w:sz w:val="20"/>
          <w:szCs w:val="20"/>
          <w:lang w:val="en-GB"/>
        </w:rPr>
        <w:t xml:space="preserve">recognise the suitability </w:t>
      </w:r>
      <w:r w:rsidR="004B19BC" w:rsidRPr="00F352DA">
        <w:rPr>
          <w:rFonts w:ascii="Open Sans" w:hAnsi="Open Sans" w:cs="Open Sans"/>
          <w:b/>
          <w:sz w:val="20"/>
          <w:szCs w:val="20"/>
          <w:lang w:val="en-GB"/>
        </w:rPr>
        <w:t xml:space="preserve">of candidates </w:t>
      </w:r>
      <w:r w:rsidRPr="00F352DA">
        <w:rPr>
          <w:rFonts w:ascii="Open Sans" w:hAnsi="Open Sans" w:cs="Open Sans"/>
          <w:sz w:val="20"/>
          <w:szCs w:val="20"/>
          <w:lang w:val="en-GB"/>
        </w:rPr>
        <w:t xml:space="preserve">who submit admissible applications that meet the conditions for recognition of suitability </w:t>
      </w:r>
      <w:r w:rsidRPr="00F352DA">
        <w:rPr>
          <w:rFonts w:ascii="Open Sans" w:hAnsi="Open Sans" w:cs="Open Sans"/>
          <w:b/>
          <w:bCs/>
          <w:sz w:val="20"/>
          <w:szCs w:val="20"/>
          <w:lang w:val="en-GB"/>
        </w:rPr>
        <w:t xml:space="preserve">set out in this tender documentation (Volume P: Application), </w:t>
      </w:r>
      <w:r w:rsidRPr="00F352DA">
        <w:rPr>
          <w:rFonts w:ascii="Open Sans" w:hAnsi="Open Sans" w:cs="Open Sans"/>
          <w:sz w:val="20"/>
          <w:szCs w:val="20"/>
          <w:lang w:val="en-GB"/>
        </w:rPr>
        <w:t>i.e. that there are no grounds for exclusion of the economic operator and that the economic operator meets the conditions for participation</w:t>
      </w:r>
      <w:r w:rsidR="00D16E6F" w:rsidRPr="00F352DA">
        <w:rPr>
          <w:rFonts w:ascii="Open Sans" w:hAnsi="Open Sans" w:cs="Open Sans"/>
          <w:sz w:val="20"/>
          <w:szCs w:val="20"/>
          <w:lang w:val="en-GB"/>
        </w:rPr>
        <w:t xml:space="preserve">, </w:t>
      </w:r>
      <w:r w:rsidRPr="00F352DA">
        <w:rPr>
          <w:rFonts w:ascii="Open Sans" w:hAnsi="Open Sans" w:cs="Open Sans"/>
          <w:sz w:val="20"/>
          <w:szCs w:val="20"/>
          <w:lang w:val="en-GB"/>
        </w:rPr>
        <w:t xml:space="preserve">and that the application meets </w:t>
      </w:r>
      <w:r w:rsidR="00D16E6F" w:rsidRPr="00F352DA">
        <w:rPr>
          <w:rFonts w:ascii="Open Sans" w:hAnsi="Open Sans" w:cs="Open Sans"/>
          <w:sz w:val="20"/>
          <w:szCs w:val="20"/>
          <w:lang w:val="en-GB"/>
        </w:rPr>
        <w:t xml:space="preserve">all </w:t>
      </w:r>
      <w:r w:rsidRPr="00F352DA">
        <w:rPr>
          <w:rFonts w:ascii="Open Sans" w:hAnsi="Open Sans" w:cs="Open Sans"/>
          <w:sz w:val="20"/>
          <w:szCs w:val="20"/>
          <w:lang w:val="en-GB"/>
        </w:rPr>
        <w:t xml:space="preserve">other requirements of the contracting authority as set out in this tender documentation. </w:t>
      </w:r>
      <w:r w:rsidRPr="00F352DA">
        <w:rPr>
          <w:rFonts w:ascii="Open Sans" w:hAnsi="Open Sans" w:cs="Open Sans"/>
          <w:b/>
          <w:bCs/>
          <w:sz w:val="20"/>
          <w:szCs w:val="20"/>
          <w:u w:val="single"/>
          <w:lang w:val="en-GB"/>
        </w:rPr>
        <w:t xml:space="preserve">In the first phase </w:t>
      </w:r>
      <w:r w:rsidRPr="00F352DA">
        <w:rPr>
          <w:rFonts w:ascii="Open Sans" w:hAnsi="Open Sans" w:cs="Open Sans"/>
          <w:sz w:val="20"/>
          <w:szCs w:val="20"/>
          <w:u w:val="single"/>
          <w:lang w:val="en-GB"/>
        </w:rPr>
        <w:t xml:space="preserve">(applications), interested economic </w:t>
      </w:r>
      <w:r w:rsidR="004B19BC" w:rsidRPr="00F352DA">
        <w:rPr>
          <w:rFonts w:ascii="Open Sans" w:hAnsi="Open Sans" w:cs="Open Sans"/>
          <w:sz w:val="20"/>
          <w:szCs w:val="20"/>
          <w:u w:val="single"/>
          <w:lang w:val="en-GB"/>
        </w:rPr>
        <w:t xml:space="preserve">operators/candidates </w:t>
      </w:r>
      <w:r w:rsidRPr="00F352DA">
        <w:rPr>
          <w:rFonts w:ascii="Open Sans" w:hAnsi="Open Sans" w:cs="Open Sans"/>
          <w:b/>
          <w:sz w:val="20"/>
          <w:szCs w:val="20"/>
          <w:u w:val="single"/>
          <w:lang w:val="en-GB"/>
        </w:rPr>
        <w:t>do not</w:t>
      </w:r>
      <w:r w:rsidRPr="00F352DA">
        <w:rPr>
          <w:rFonts w:ascii="Open Sans" w:hAnsi="Open Sans" w:cs="Open Sans"/>
          <w:sz w:val="20"/>
          <w:szCs w:val="20"/>
          <w:u w:val="single"/>
          <w:lang w:val="en-GB"/>
        </w:rPr>
        <w:t xml:space="preserve"> (yet) </w:t>
      </w:r>
      <w:r w:rsidRPr="00F352DA">
        <w:rPr>
          <w:rFonts w:ascii="Open Sans" w:hAnsi="Open Sans" w:cs="Open Sans"/>
          <w:b/>
          <w:sz w:val="20"/>
          <w:szCs w:val="20"/>
          <w:u w:val="single"/>
          <w:lang w:val="en-GB"/>
        </w:rPr>
        <w:t xml:space="preserve">submit </w:t>
      </w:r>
      <w:r w:rsidRPr="00F352DA">
        <w:rPr>
          <w:rFonts w:ascii="Open Sans" w:hAnsi="Open Sans" w:cs="Open Sans"/>
          <w:b/>
          <w:bCs/>
          <w:sz w:val="20"/>
          <w:szCs w:val="20"/>
          <w:u w:val="single"/>
          <w:lang w:val="en-GB"/>
        </w:rPr>
        <w:t xml:space="preserve">a tender price </w:t>
      </w:r>
      <w:r w:rsidRPr="00F352DA">
        <w:rPr>
          <w:rFonts w:ascii="Open Sans" w:hAnsi="Open Sans" w:cs="Open Sans"/>
          <w:sz w:val="20"/>
          <w:szCs w:val="20"/>
          <w:u w:val="single"/>
          <w:lang w:val="en-GB"/>
        </w:rPr>
        <w:t xml:space="preserve">– invited </w:t>
      </w:r>
      <w:r w:rsidR="004B19BC" w:rsidRPr="00F352DA">
        <w:rPr>
          <w:rFonts w:ascii="Open Sans" w:hAnsi="Open Sans" w:cs="Open Sans"/>
          <w:sz w:val="20"/>
          <w:szCs w:val="20"/>
          <w:u w:val="single"/>
          <w:lang w:val="en-GB"/>
        </w:rPr>
        <w:t>candidates</w:t>
      </w:r>
      <w:r w:rsidRPr="00F352DA">
        <w:rPr>
          <w:rFonts w:ascii="Open Sans" w:hAnsi="Open Sans" w:cs="Open Sans"/>
          <w:sz w:val="20"/>
          <w:szCs w:val="20"/>
          <w:u w:val="single"/>
          <w:lang w:val="en-GB"/>
        </w:rPr>
        <w:t xml:space="preserve"> will do so in the second phase. </w:t>
      </w:r>
    </w:p>
    <w:p w14:paraId="5E4EABF5" w14:textId="1F4731DB" w:rsidR="00C900D2" w:rsidRPr="00F352DA" w:rsidRDefault="00D8360F"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 </w:t>
      </w:r>
    </w:p>
    <w:p w14:paraId="0B27B504" w14:textId="6D2AE99D" w:rsidR="00C900D2" w:rsidRPr="00F352DA" w:rsidRDefault="00D8360F" w:rsidP="00860B6B">
      <w:pPr>
        <w:keepLines/>
        <w:widowControl w:val="0"/>
        <w:jc w:val="both"/>
        <w:rPr>
          <w:rFonts w:ascii="Open Sans" w:hAnsi="Open Sans" w:cs="Open Sans"/>
          <w:b/>
          <w:sz w:val="20"/>
          <w:szCs w:val="20"/>
          <w:u w:val="single"/>
          <w:lang w:val="en-GB"/>
        </w:rPr>
      </w:pPr>
      <w:r w:rsidRPr="00F352DA">
        <w:rPr>
          <w:rFonts w:ascii="Open Sans" w:hAnsi="Open Sans" w:cs="Open Sans"/>
          <w:b/>
          <w:sz w:val="20"/>
          <w:szCs w:val="20"/>
          <w:u w:val="single"/>
          <w:lang w:val="en-GB"/>
        </w:rPr>
        <w:t>Phase 2</w:t>
      </w:r>
      <w:r w:rsidR="00C900D2" w:rsidRPr="00F352DA">
        <w:rPr>
          <w:rFonts w:ascii="Open Sans" w:hAnsi="Open Sans" w:cs="Open Sans"/>
          <w:b/>
          <w:sz w:val="20"/>
          <w:szCs w:val="20"/>
          <w:u w:val="single"/>
          <w:lang w:val="en-GB"/>
        </w:rPr>
        <w:t xml:space="preserve">: </w:t>
      </w:r>
      <w:r w:rsidRPr="00F352DA">
        <w:rPr>
          <w:rFonts w:ascii="Open Sans" w:hAnsi="Open Sans" w:cs="Open Sans"/>
          <w:b/>
          <w:sz w:val="20"/>
          <w:szCs w:val="20"/>
          <w:u w:val="single"/>
          <w:lang w:val="en-GB"/>
        </w:rPr>
        <w:t>S</w:t>
      </w:r>
      <w:r w:rsidR="00C900D2" w:rsidRPr="00F352DA">
        <w:rPr>
          <w:rFonts w:ascii="Open Sans" w:hAnsi="Open Sans" w:cs="Open Sans"/>
          <w:b/>
          <w:sz w:val="20"/>
          <w:szCs w:val="20"/>
          <w:u w:val="single"/>
          <w:lang w:val="en-GB"/>
        </w:rPr>
        <w:t>ubmission of the first tender and negotiations with the submission of final tenders:</w:t>
      </w:r>
    </w:p>
    <w:p w14:paraId="0D581A38" w14:textId="77777777" w:rsidR="00C900D2" w:rsidRPr="00F352DA" w:rsidRDefault="00C900D2" w:rsidP="00860B6B">
      <w:pPr>
        <w:keepLines/>
        <w:widowControl w:val="0"/>
        <w:jc w:val="both"/>
        <w:rPr>
          <w:rFonts w:ascii="Open Sans" w:hAnsi="Open Sans" w:cs="Open Sans"/>
          <w:b/>
          <w:sz w:val="8"/>
          <w:szCs w:val="8"/>
          <w:lang w:val="en-GB"/>
        </w:rPr>
      </w:pPr>
    </w:p>
    <w:p w14:paraId="07F29FED" w14:textId="0655868E" w:rsidR="00C900D2" w:rsidRPr="00F352DA" w:rsidRDefault="00C900D2" w:rsidP="00860B6B">
      <w:pPr>
        <w:keepLines/>
        <w:widowControl w:val="0"/>
        <w:jc w:val="both"/>
        <w:rPr>
          <w:rFonts w:ascii="Open Sans" w:hAnsi="Open Sans" w:cs="Open Sans"/>
          <w:sz w:val="20"/>
          <w:szCs w:val="20"/>
          <w:lang w:val="en-GB"/>
        </w:rPr>
      </w:pPr>
      <w:r w:rsidRPr="00F352DA">
        <w:rPr>
          <w:rFonts w:ascii="Open Sans" w:hAnsi="Open Sans" w:cs="Open Sans"/>
          <w:b/>
          <w:sz w:val="20"/>
          <w:szCs w:val="20"/>
          <w:lang w:val="en-GB"/>
        </w:rPr>
        <w:t>In the second phase</w:t>
      </w:r>
      <w:r w:rsidRPr="00F352DA">
        <w:rPr>
          <w:rFonts w:ascii="Open Sans" w:hAnsi="Open Sans" w:cs="Open Sans"/>
          <w:sz w:val="20"/>
          <w:szCs w:val="20"/>
          <w:lang w:val="en-GB"/>
        </w:rPr>
        <w:t xml:space="preserve">, </w:t>
      </w:r>
      <w:r w:rsidRPr="00F352DA">
        <w:rPr>
          <w:rFonts w:ascii="Open Sans" w:hAnsi="Open Sans" w:cs="Open Sans"/>
          <w:bCs/>
          <w:sz w:val="20"/>
          <w:szCs w:val="20"/>
          <w:lang w:val="en-GB"/>
        </w:rPr>
        <w:t xml:space="preserve">the contracting authority will </w:t>
      </w:r>
      <w:r w:rsidRPr="00F352DA">
        <w:rPr>
          <w:rFonts w:ascii="Open Sans" w:hAnsi="Open Sans" w:cs="Open Sans"/>
          <w:sz w:val="20"/>
          <w:szCs w:val="20"/>
          <w:lang w:val="en-GB"/>
        </w:rPr>
        <w:t xml:space="preserve">send the tender documentation – an invitation to submit the first tender – </w:t>
      </w:r>
      <w:r w:rsidR="000E3D13" w:rsidRPr="00F352DA">
        <w:rPr>
          <w:rFonts w:ascii="Open Sans" w:hAnsi="Open Sans" w:cs="Open Sans"/>
          <w:bCs/>
          <w:sz w:val="20"/>
          <w:szCs w:val="20"/>
          <w:lang w:val="en-GB"/>
        </w:rPr>
        <w:t xml:space="preserve">to </w:t>
      </w:r>
      <w:r w:rsidRPr="00F352DA">
        <w:rPr>
          <w:rFonts w:ascii="Open Sans" w:hAnsi="Open Sans" w:cs="Open Sans"/>
          <w:sz w:val="20"/>
          <w:szCs w:val="20"/>
          <w:lang w:val="en-GB"/>
        </w:rPr>
        <w:t>those</w:t>
      </w:r>
      <w:r w:rsidR="000E3D13" w:rsidRPr="00F352DA">
        <w:rPr>
          <w:rFonts w:ascii="Open Sans" w:hAnsi="Open Sans" w:cs="Open Sans"/>
          <w:bCs/>
          <w:sz w:val="20"/>
          <w:szCs w:val="20"/>
          <w:lang w:val="en-GB"/>
        </w:rPr>
        <w:t xml:space="preserve"> candidates </w:t>
      </w:r>
      <w:r w:rsidRPr="00F352DA">
        <w:rPr>
          <w:rFonts w:ascii="Open Sans" w:hAnsi="Open Sans" w:cs="Open Sans"/>
          <w:sz w:val="20"/>
          <w:szCs w:val="20"/>
          <w:lang w:val="en-GB"/>
        </w:rPr>
        <w:t xml:space="preserve">whose eligibility has been recognised on the basis of their application. This will contain: </w:t>
      </w:r>
    </w:p>
    <w:p w14:paraId="01EE08D0" w14:textId="77777777" w:rsidR="00C900D2" w:rsidRPr="00F352DA" w:rsidRDefault="00C900D2" w:rsidP="00860B6B">
      <w:pPr>
        <w:pStyle w:val="Odstavekseznama"/>
        <w:keepLines/>
        <w:widowControl w:val="0"/>
        <w:numPr>
          <w:ilvl w:val="0"/>
          <w:numId w:val="40"/>
        </w:numPr>
        <w:jc w:val="both"/>
        <w:rPr>
          <w:rFonts w:ascii="Open Sans" w:hAnsi="Open Sans" w:cs="Open Sans"/>
          <w:sz w:val="20"/>
          <w:szCs w:val="20"/>
          <w:lang w:val="en-GB"/>
        </w:rPr>
      </w:pPr>
      <w:r w:rsidRPr="00F352DA">
        <w:rPr>
          <w:rFonts w:ascii="Open Sans" w:hAnsi="Open Sans" w:cs="Open Sans"/>
          <w:sz w:val="20"/>
          <w:szCs w:val="20"/>
          <w:lang w:val="en-GB"/>
        </w:rPr>
        <w:t xml:space="preserve">Volume 1: General section with the contract, </w:t>
      </w:r>
    </w:p>
    <w:p w14:paraId="23D4D281" w14:textId="77777777" w:rsidR="00C900D2" w:rsidRPr="00F352DA" w:rsidRDefault="00C900D2" w:rsidP="00860B6B">
      <w:pPr>
        <w:pStyle w:val="Odstavekseznama"/>
        <w:keepLines/>
        <w:widowControl w:val="0"/>
        <w:numPr>
          <w:ilvl w:val="0"/>
          <w:numId w:val="40"/>
        </w:numPr>
        <w:jc w:val="both"/>
        <w:rPr>
          <w:rFonts w:ascii="Open Sans" w:hAnsi="Open Sans" w:cs="Open Sans"/>
          <w:sz w:val="20"/>
          <w:szCs w:val="20"/>
          <w:lang w:val="en-GB"/>
        </w:rPr>
      </w:pPr>
      <w:r w:rsidRPr="00F352DA">
        <w:rPr>
          <w:rFonts w:ascii="Open Sans" w:hAnsi="Open Sans" w:cs="Open Sans"/>
          <w:sz w:val="20"/>
          <w:szCs w:val="20"/>
          <w:lang w:val="en-GB"/>
        </w:rPr>
        <w:t xml:space="preserve">Volume 2: Technical section and </w:t>
      </w:r>
    </w:p>
    <w:p w14:paraId="369C6885" w14:textId="77777777" w:rsidR="00C900D2" w:rsidRPr="00F352DA" w:rsidRDefault="00C900D2" w:rsidP="00860B6B">
      <w:pPr>
        <w:pStyle w:val="Odstavekseznama"/>
        <w:keepLines/>
        <w:widowControl w:val="0"/>
        <w:numPr>
          <w:ilvl w:val="0"/>
          <w:numId w:val="40"/>
        </w:numPr>
        <w:jc w:val="both"/>
        <w:rPr>
          <w:rFonts w:ascii="Open Sans" w:hAnsi="Open Sans" w:cs="Open Sans"/>
          <w:sz w:val="20"/>
          <w:szCs w:val="20"/>
          <w:lang w:val="en-GB"/>
        </w:rPr>
      </w:pPr>
      <w:r w:rsidRPr="00F352DA">
        <w:rPr>
          <w:rFonts w:ascii="Open Sans" w:hAnsi="Open Sans" w:cs="Open Sans"/>
          <w:sz w:val="20"/>
          <w:szCs w:val="20"/>
          <w:lang w:val="en-GB"/>
        </w:rPr>
        <w:t xml:space="preserve">Volume 3: Annexes to the contract. </w:t>
      </w:r>
    </w:p>
    <w:p w14:paraId="29629600" w14:textId="77777777" w:rsidR="00C900D2" w:rsidRPr="00F352DA" w:rsidRDefault="00C900D2" w:rsidP="00860B6B">
      <w:pPr>
        <w:keepLines/>
        <w:widowControl w:val="0"/>
        <w:jc w:val="both"/>
        <w:rPr>
          <w:rFonts w:ascii="Open Sans" w:hAnsi="Open Sans" w:cs="Open Sans"/>
          <w:sz w:val="18"/>
          <w:szCs w:val="18"/>
          <w:lang w:val="en-GB"/>
        </w:rPr>
      </w:pPr>
    </w:p>
    <w:p w14:paraId="4621561E" w14:textId="66B5A311" w:rsidR="00C900D2" w:rsidRPr="00F352DA" w:rsidRDefault="00C900D2"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Invited </w:t>
      </w:r>
      <w:r w:rsidR="000E3D13" w:rsidRPr="00F352DA">
        <w:rPr>
          <w:rFonts w:ascii="Open Sans" w:hAnsi="Open Sans" w:cs="Open Sans"/>
          <w:sz w:val="20"/>
          <w:szCs w:val="20"/>
          <w:lang w:val="en-GB"/>
        </w:rPr>
        <w:t xml:space="preserve">candidates </w:t>
      </w:r>
      <w:r w:rsidRPr="00F352DA">
        <w:rPr>
          <w:rFonts w:ascii="Open Sans" w:hAnsi="Open Sans" w:cs="Open Sans"/>
          <w:sz w:val="20"/>
          <w:szCs w:val="20"/>
          <w:lang w:val="en-GB"/>
        </w:rPr>
        <w:t xml:space="preserve">will, on the basis of the tender documentation received, submit an initial tender, which will consist of a technical section and a commercial section. Following a review of the initial tenders received, the contracting authority will invite economic </w:t>
      </w:r>
      <w:r w:rsidR="0070018B" w:rsidRPr="00F352DA">
        <w:rPr>
          <w:rFonts w:ascii="Open Sans" w:hAnsi="Open Sans" w:cs="Open Sans"/>
          <w:sz w:val="20"/>
          <w:szCs w:val="20"/>
          <w:lang w:val="en-GB"/>
        </w:rPr>
        <w:t xml:space="preserve">operators/tenderers </w:t>
      </w:r>
      <w:r w:rsidRPr="00F352DA">
        <w:rPr>
          <w:rFonts w:ascii="Open Sans" w:hAnsi="Open Sans" w:cs="Open Sans"/>
          <w:sz w:val="20"/>
          <w:szCs w:val="20"/>
          <w:lang w:val="en-GB"/>
        </w:rPr>
        <w:t xml:space="preserve">whose initial tenders meet the contracting authority’s needs and requirements as set out in the tender documentation to negotiations. </w:t>
      </w:r>
      <w:r w:rsidRPr="00F352DA">
        <w:rPr>
          <w:rFonts w:ascii="Open Sans" w:hAnsi="Open Sans" w:cs="Open Sans"/>
          <w:bCs/>
          <w:sz w:val="20"/>
          <w:szCs w:val="20"/>
          <w:lang w:val="en-GB"/>
        </w:rPr>
        <w:t>The</w:t>
      </w:r>
      <w:r w:rsidRPr="00F352DA">
        <w:rPr>
          <w:rFonts w:ascii="Open Sans" w:hAnsi="Open Sans" w:cs="Open Sans"/>
          <w:sz w:val="20"/>
          <w:szCs w:val="20"/>
          <w:lang w:val="en-GB"/>
        </w:rPr>
        <w:t xml:space="preserve"> initial commercial bid </w:t>
      </w:r>
      <w:r w:rsidRPr="00F352DA">
        <w:rPr>
          <w:rFonts w:ascii="Open Sans" w:hAnsi="Open Sans" w:cs="Open Sans"/>
          <w:bCs/>
          <w:sz w:val="20"/>
          <w:szCs w:val="20"/>
          <w:lang w:val="en-GB"/>
        </w:rPr>
        <w:t>will serve as the starting point for negotiations</w:t>
      </w:r>
      <w:r w:rsidRPr="00F352DA">
        <w:rPr>
          <w:rFonts w:ascii="Open Sans" w:hAnsi="Open Sans" w:cs="Open Sans"/>
          <w:sz w:val="20"/>
          <w:szCs w:val="20"/>
          <w:lang w:val="en-GB"/>
        </w:rPr>
        <w:t xml:space="preserve">. A detailed protocol for the negotiations will be set out in the written invitation to economic </w:t>
      </w:r>
      <w:r w:rsidR="0070018B" w:rsidRPr="00F352DA">
        <w:rPr>
          <w:rFonts w:ascii="Open Sans" w:hAnsi="Open Sans" w:cs="Open Sans"/>
          <w:sz w:val="20"/>
          <w:szCs w:val="20"/>
          <w:lang w:val="en-GB"/>
        </w:rPr>
        <w:t xml:space="preserve">operators/tenderers </w:t>
      </w:r>
      <w:r w:rsidRPr="00F352DA">
        <w:rPr>
          <w:rFonts w:ascii="Open Sans" w:hAnsi="Open Sans" w:cs="Open Sans"/>
          <w:sz w:val="20"/>
          <w:szCs w:val="20"/>
          <w:lang w:val="en-GB"/>
        </w:rPr>
        <w:t>to negotiate.</w:t>
      </w:r>
    </w:p>
    <w:p w14:paraId="07F187C1" w14:textId="77777777" w:rsidR="00C900D2" w:rsidRPr="00F352DA" w:rsidRDefault="00C900D2" w:rsidP="00860B6B">
      <w:pPr>
        <w:keepLines/>
        <w:widowControl w:val="0"/>
        <w:jc w:val="both"/>
        <w:rPr>
          <w:rFonts w:ascii="Open Sans" w:hAnsi="Open Sans" w:cs="Open Sans"/>
          <w:b/>
          <w:sz w:val="16"/>
          <w:szCs w:val="16"/>
          <w:lang w:val="en-GB"/>
        </w:rPr>
      </w:pPr>
    </w:p>
    <w:p w14:paraId="57F1BC32" w14:textId="68DDDFBA" w:rsidR="00C900D2" w:rsidRPr="00F352DA" w:rsidRDefault="00C900D2" w:rsidP="00860B6B">
      <w:pPr>
        <w:keepLines/>
        <w:widowControl w:val="0"/>
        <w:jc w:val="both"/>
        <w:rPr>
          <w:rFonts w:ascii="Open Sans" w:hAnsi="Open Sans" w:cs="Open Sans"/>
          <w:bCs/>
          <w:sz w:val="20"/>
          <w:szCs w:val="20"/>
          <w:lang w:val="en-GB"/>
        </w:rPr>
      </w:pPr>
      <w:r w:rsidRPr="00F352DA">
        <w:rPr>
          <w:rFonts w:ascii="Open Sans" w:hAnsi="Open Sans" w:cs="Open Sans"/>
          <w:bCs/>
          <w:sz w:val="20"/>
          <w:szCs w:val="20"/>
          <w:lang w:val="en-GB"/>
        </w:rPr>
        <w:lastRenderedPageBreak/>
        <w:t xml:space="preserve">Wherever the terms/terminology or designations </w:t>
      </w:r>
      <w:r w:rsidR="0073084B" w:rsidRPr="00F352DA">
        <w:rPr>
          <w:rFonts w:ascii="Open Sans" w:hAnsi="Open Sans" w:cs="Open Sans"/>
          <w:color w:val="000000" w:themeColor="text1"/>
          <w:sz w:val="20"/>
          <w:szCs w:val="20"/>
          <w:lang w:val="en-GB"/>
        </w:rPr>
        <w:t>“tenderer</w:t>
      </w:r>
      <w:r w:rsidRPr="00F352DA">
        <w:rPr>
          <w:rFonts w:ascii="Open Sans" w:hAnsi="Open Sans" w:cs="Open Sans"/>
          <w:color w:val="000000" w:themeColor="text1"/>
          <w:sz w:val="20"/>
          <w:szCs w:val="20"/>
          <w:lang w:val="en-GB"/>
        </w:rPr>
        <w:t xml:space="preserve">, tender, tender documentation, joint tender and similar” </w:t>
      </w:r>
      <w:r w:rsidRPr="00F352DA">
        <w:rPr>
          <w:rFonts w:ascii="Open Sans" w:hAnsi="Open Sans" w:cs="Open Sans"/>
          <w:bCs/>
          <w:sz w:val="20"/>
          <w:szCs w:val="20"/>
          <w:lang w:val="en-GB"/>
        </w:rPr>
        <w:t>appear in this tender documentation and its annexes</w:t>
      </w:r>
      <w:r w:rsidRPr="00F352DA">
        <w:rPr>
          <w:rFonts w:ascii="Open Sans" w:hAnsi="Open Sans" w:cs="Open Sans"/>
          <w:color w:val="000000" w:themeColor="text1"/>
          <w:sz w:val="20"/>
          <w:szCs w:val="20"/>
          <w:lang w:val="en-GB"/>
        </w:rPr>
        <w:t>, these shall be deemed to mean “candidate, application, application documentation, joint application and similar”.</w:t>
      </w:r>
    </w:p>
    <w:p w14:paraId="6A443149" w14:textId="6188F4A6" w:rsidR="00065B93" w:rsidRPr="00F352DA" w:rsidRDefault="00065B93" w:rsidP="00860B6B">
      <w:pPr>
        <w:keepLines/>
        <w:widowControl w:val="0"/>
        <w:jc w:val="both"/>
        <w:rPr>
          <w:rFonts w:ascii="Open Sans" w:hAnsi="Open Sans" w:cs="Open Sans"/>
          <w:bCs/>
          <w:sz w:val="20"/>
          <w:szCs w:val="20"/>
          <w:lang w:val="en-GB"/>
        </w:rPr>
      </w:pPr>
    </w:p>
    <w:p w14:paraId="0795FA13" w14:textId="2C66FB59" w:rsidR="000668C8" w:rsidRPr="00F352DA" w:rsidRDefault="00DF2CFF" w:rsidP="00860B6B">
      <w:pPr>
        <w:keepLines/>
        <w:widowControl w:val="0"/>
        <w:numPr>
          <w:ilvl w:val="1"/>
          <w:numId w:val="2"/>
        </w:numPr>
        <w:jc w:val="both"/>
        <w:rPr>
          <w:rFonts w:ascii="Open Sans" w:hAnsi="Open Sans" w:cs="Open Sans"/>
          <w:b/>
          <w:sz w:val="20"/>
          <w:szCs w:val="20"/>
          <w:lang w:val="en-GB"/>
        </w:rPr>
      </w:pPr>
      <w:r w:rsidRPr="00F352DA">
        <w:rPr>
          <w:rFonts w:ascii="Open Sans" w:hAnsi="Open Sans" w:cs="Open Sans"/>
          <w:b/>
          <w:sz w:val="20"/>
          <w:szCs w:val="20"/>
          <w:lang w:val="en-GB"/>
        </w:rPr>
        <w:t>Documentation for the preparation of applications and tenders</w:t>
      </w:r>
    </w:p>
    <w:p w14:paraId="73837FDF" w14:textId="379E548E" w:rsidR="008979B9" w:rsidRPr="00F352DA" w:rsidRDefault="008979B9" w:rsidP="00860B6B">
      <w:pPr>
        <w:keepLines/>
        <w:widowControl w:val="0"/>
        <w:jc w:val="both"/>
        <w:rPr>
          <w:rFonts w:ascii="Open Sans" w:hAnsi="Open Sans" w:cs="Open Sans"/>
          <w:b/>
          <w:bCs/>
          <w:sz w:val="20"/>
          <w:szCs w:val="20"/>
          <w:lang w:val="en-GB"/>
        </w:rPr>
      </w:pPr>
    </w:p>
    <w:p w14:paraId="5907659F" w14:textId="3A2D9F44" w:rsidR="00DF2CFF" w:rsidRPr="00F352DA" w:rsidRDefault="00DF2CFF" w:rsidP="00860B6B">
      <w:pPr>
        <w:keepLines/>
        <w:widowControl w:val="0"/>
        <w:spacing w:after="60"/>
        <w:jc w:val="both"/>
        <w:rPr>
          <w:rFonts w:ascii="Open Sans" w:hAnsi="Open Sans" w:cs="Open Sans"/>
          <w:bCs/>
          <w:sz w:val="20"/>
          <w:szCs w:val="20"/>
          <w:lang w:val="en-GB"/>
        </w:rPr>
      </w:pPr>
      <w:r w:rsidRPr="00F352DA">
        <w:rPr>
          <w:rFonts w:ascii="Open Sans" w:hAnsi="Open Sans" w:cs="Open Sans"/>
          <w:bCs/>
          <w:sz w:val="20"/>
          <w:szCs w:val="20"/>
          <w:lang w:val="en-GB"/>
        </w:rPr>
        <w:t xml:space="preserve">The documentation for this public contract consists of four volumes: </w:t>
      </w:r>
    </w:p>
    <w:p w14:paraId="0BD27A2E" w14:textId="77777777" w:rsidR="00DF2CFF" w:rsidRPr="00F352DA" w:rsidRDefault="00DF2CFF" w:rsidP="00860B6B">
      <w:pPr>
        <w:pStyle w:val="Odstavekseznama"/>
        <w:keepLines/>
        <w:widowControl w:val="0"/>
        <w:numPr>
          <w:ilvl w:val="0"/>
          <w:numId w:val="52"/>
        </w:numPr>
        <w:ind w:left="567" w:hanging="349"/>
        <w:jc w:val="both"/>
        <w:rPr>
          <w:rFonts w:ascii="Open Sans" w:hAnsi="Open Sans" w:cs="Open Sans"/>
          <w:b/>
          <w:sz w:val="20"/>
          <w:szCs w:val="20"/>
          <w:lang w:val="en-GB"/>
        </w:rPr>
      </w:pPr>
      <w:r w:rsidRPr="00F352DA">
        <w:rPr>
          <w:rFonts w:ascii="Open Sans" w:hAnsi="Open Sans" w:cs="Open Sans"/>
          <w:b/>
          <w:sz w:val="20"/>
          <w:szCs w:val="20"/>
          <w:lang w:val="en-GB"/>
        </w:rPr>
        <w:t>For Phase 1:</w:t>
      </w:r>
    </w:p>
    <w:p w14:paraId="24A5DC07" w14:textId="6F45F48B" w:rsidR="00DF2CFF" w:rsidRPr="00F352DA" w:rsidRDefault="00DF2CFF" w:rsidP="00860B6B">
      <w:pPr>
        <w:keepLines/>
        <w:widowControl w:val="0"/>
        <w:numPr>
          <w:ilvl w:val="0"/>
          <w:numId w:val="23"/>
        </w:numPr>
        <w:tabs>
          <w:tab w:val="clear" w:pos="360"/>
        </w:tabs>
        <w:ind w:left="993"/>
        <w:jc w:val="both"/>
        <w:rPr>
          <w:rFonts w:ascii="Open Sans" w:hAnsi="Open Sans" w:cs="Open Sans"/>
          <w:bCs/>
          <w:sz w:val="20"/>
          <w:szCs w:val="20"/>
          <w:lang w:val="en-GB"/>
        </w:rPr>
      </w:pPr>
      <w:r w:rsidRPr="00F352DA">
        <w:rPr>
          <w:rFonts w:ascii="Open Sans" w:hAnsi="Open Sans" w:cs="Open Sans"/>
          <w:bCs/>
          <w:sz w:val="20"/>
          <w:szCs w:val="20"/>
          <w:lang w:val="en-GB"/>
        </w:rPr>
        <w:t xml:space="preserve">Volume P: Application </w:t>
      </w:r>
      <w:r w:rsidR="004050DD" w:rsidRPr="00F352DA">
        <w:rPr>
          <w:rFonts w:ascii="Open Sans" w:hAnsi="Open Sans" w:cs="Open Sans"/>
          <w:bCs/>
          <w:sz w:val="20"/>
          <w:szCs w:val="20"/>
          <w:lang w:val="en-GB"/>
        </w:rPr>
        <w:t>or tender documentation (</w:t>
      </w:r>
      <w:r w:rsidRPr="00F352DA">
        <w:rPr>
          <w:rFonts w:ascii="Open Sans" w:hAnsi="Open Sans" w:cs="Open Sans"/>
          <w:bCs/>
          <w:sz w:val="20"/>
          <w:szCs w:val="20"/>
          <w:lang w:val="en-GB"/>
        </w:rPr>
        <w:t>with annexes</w:t>
      </w:r>
      <w:r w:rsidR="004050DD" w:rsidRPr="00F352DA">
        <w:rPr>
          <w:rFonts w:ascii="Open Sans" w:hAnsi="Open Sans" w:cs="Open Sans"/>
          <w:bCs/>
          <w:sz w:val="20"/>
          <w:szCs w:val="20"/>
          <w:lang w:val="en-GB"/>
        </w:rPr>
        <w:t>)</w:t>
      </w:r>
    </w:p>
    <w:p w14:paraId="7962606C" w14:textId="77777777" w:rsidR="00974A5B" w:rsidRPr="00F352DA" w:rsidRDefault="00974A5B" w:rsidP="00860B6B">
      <w:pPr>
        <w:keepLines/>
        <w:widowControl w:val="0"/>
        <w:numPr>
          <w:ilvl w:val="0"/>
          <w:numId w:val="23"/>
        </w:numPr>
        <w:tabs>
          <w:tab w:val="clear" w:pos="360"/>
        </w:tabs>
        <w:spacing w:line="276" w:lineRule="auto"/>
        <w:ind w:left="993"/>
        <w:jc w:val="both"/>
        <w:rPr>
          <w:rFonts w:ascii="Open Sans" w:hAnsi="Open Sans" w:cs="Open Sans"/>
          <w:bCs/>
          <w:sz w:val="20"/>
          <w:szCs w:val="20"/>
          <w:lang w:val="en-GB"/>
        </w:rPr>
      </w:pPr>
      <w:r w:rsidRPr="00F352DA">
        <w:rPr>
          <w:rFonts w:ascii="Open Sans" w:hAnsi="Open Sans" w:cs="Open Sans"/>
          <w:bCs/>
          <w:sz w:val="20"/>
          <w:szCs w:val="20"/>
          <w:lang w:val="en-GB"/>
        </w:rPr>
        <w:t>Annex A: Conceptual design: PROJECT FOR THE PRODUCTION OF HEAT AND ELECTRICITY FROM RENEWABLE SOURCES – BIOMASS, No. I-06-1947-SP-1 (as an information document) with annexes:</w:t>
      </w:r>
    </w:p>
    <w:p w14:paraId="4E1A0F23" w14:textId="77777777" w:rsidR="00974A5B" w:rsidRPr="00F352DA" w:rsidRDefault="00974A5B" w:rsidP="00860B6B">
      <w:pPr>
        <w:pStyle w:val="Odstavekseznama"/>
        <w:keepLines/>
        <w:widowControl w:val="0"/>
        <w:numPr>
          <w:ilvl w:val="0"/>
          <w:numId w:val="57"/>
        </w:numPr>
        <w:spacing w:line="276" w:lineRule="auto"/>
        <w:ind w:right="56"/>
        <w:jc w:val="both"/>
        <w:rPr>
          <w:rFonts w:ascii="Open Sans" w:hAnsi="Open Sans" w:cs="Open Sans"/>
          <w:sz w:val="20"/>
          <w:szCs w:val="20"/>
          <w:lang w:val="en-GB"/>
        </w:rPr>
      </w:pPr>
      <w:r w:rsidRPr="00F352DA">
        <w:rPr>
          <w:rFonts w:ascii="Open Sans" w:hAnsi="Open Sans" w:cs="Open Sans"/>
          <w:sz w:val="20"/>
          <w:szCs w:val="20"/>
          <w:lang w:val="en-GB"/>
        </w:rPr>
        <w:t>Drawings,</w:t>
      </w:r>
    </w:p>
    <w:p w14:paraId="58C38DF3" w14:textId="77777777" w:rsidR="00974A5B" w:rsidRPr="00F352DA" w:rsidRDefault="00974A5B" w:rsidP="00860B6B">
      <w:pPr>
        <w:pStyle w:val="Odstavekseznama"/>
        <w:keepLines/>
        <w:widowControl w:val="0"/>
        <w:numPr>
          <w:ilvl w:val="0"/>
          <w:numId w:val="57"/>
        </w:numPr>
        <w:spacing w:line="276" w:lineRule="auto"/>
        <w:ind w:right="56"/>
        <w:jc w:val="both"/>
        <w:rPr>
          <w:rFonts w:ascii="Open Sans" w:hAnsi="Open Sans" w:cs="Open Sans"/>
          <w:sz w:val="20"/>
          <w:szCs w:val="20"/>
          <w:lang w:val="en-GB"/>
        </w:rPr>
      </w:pPr>
      <w:r w:rsidRPr="00F352DA">
        <w:rPr>
          <w:rFonts w:ascii="Open Sans" w:hAnsi="Open Sans" w:cs="Open Sans"/>
          <w:sz w:val="20"/>
          <w:szCs w:val="20"/>
          <w:lang w:val="en-GB"/>
        </w:rPr>
        <w:t>Annex 1. Energy Biomass V2_noise,</w:t>
      </w:r>
    </w:p>
    <w:p w14:paraId="6129941E" w14:textId="77777777" w:rsidR="00974A5B" w:rsidRPr="00F352DA" w:rsidRDefault="00974A5B" w:rsidP="00860B6B">
      <w:pPr>
        <w:pStyle w:val="Odstavekseznama"/>
        <w:keepLines/>
        <w:widowControl w:val="0"/>
        <w:numPr>
          <w:ilvl w:val="0"/>
          <w:numId w:val="57"/>
        </w:numPr>
        <w:spacing w:line="276" w:lineRule="auto"/>
        <w:ind w:right="56"/>
        <w:jc w:val="both"/>
        <w:rPr>
          <w:rFonts w:ascii="Open Sans" w:hAnsi="Open Sans" w:cs="Open Sans"/>
          <w:sz w:val="20"/>
          <w:szCs w:val="20"/>
          <w:lang w:val="en-GB"/>
        </w:rPr>
      </w:pPr>
      <w:r w:rsidRPr="00F352DA">
        <w:rPr>
          <w:rFonts w:ascii="Open Sans" w:hAnsi="Open Sans" w:cs="Open Sans"/>
          <w:sz w:val="20"/>
          <w:szCs w:val="20"/>
          <w:lang w:val="en-GB"/>
        </w:rPr>
        <w:t>Appendix 2. List of electrical consumers – biomass,</w:t>
      </w:r>
    </w:p>
    <w:p w14:paraId="132431DF" w14:textId="77777777" w:rsidR="00974A5B" w:rsidRPr="00F352DA" w:rsidRDefault="00974A5B" w:rsidP="00860B6B">
      <w:pPr>
        <w:pStyle w:val="Odstavekseznama"/>
        <w:keepLines/>
        <w:widowControl w:val="0"/>
        <w:numPr>
          <w:ilvl w:val="0"/>
          <w:numId w:val="57"/>
        </w:numPr>
        <w:spacing w:line="276" w:lineRule="auto"/>
        <w:ind w:right="56"/>
        <w:jc w:val="both"/>
        <w:rPr>
          <w:rFonts w:ascii="Open Sans" w:hAnsi="Open Sans" w:cs="Open Sans"/>
          <w:sz w:val="20"/>
          <w:szCs w:val="20"/>
          <w:lang w:val="en-GB"/>
        </w:rPr>
      </w:pPr>
      <w:r w:rsidRPr="00F352DA">
        <w:rPr>
          <w:rFonts w:ascii="Open Sans" w:hAnsi="Open Sans" w:cs="Open Sans"/>
          <w:sz w:val="20"/>
          <w:szCs w:val="20"/>
          <w:lang w:val="en-GB"/>
        </w:rPr>
        <w:t>Annex 3. List of electrical consumers – GPO,</w:t>
      </w:r>
    </w:p>
    <w:p w14:paraId="6E99EBDC" w14:textId="77777777" w:rsidR="00974A5B" w:rsidRPr="00F352DA" w:rsidRDefault="00974A5B" w:rsidP="00860B6B">
      <w:pPr>
        <w:pStyle w:val="Odstavekseznama"/>
        <w:keepLines/>
        <w:widowControl w:val="0"/>
        <w:numPr>
          <w:ilvl w:val="0"/>
          <w:numId w:val="57"/>
        </w:numPr>
        <w:spacing w:line="276" w:lineRule="auto"/>
        <w:ind w:right="56"/>
        <w:jc w:val="both"/>
        <w:rPr>
          <w:rFonts w:ascii="Open Sans" w:hAnsi="Open Sans" w:cs="Open Sans"/>
          <w:sz w:val="20"/>
          <w:szCs w:val="20"/>
          <w:lang w:val="en-GB"/>
        </w:rPr>
      </w:pPr>
      <w:r w:rsidRPr="00F352DA">
        <w:rPr>
          <w:rFonts w:ascii="Open Sans" w:hAnsi="Open Sans" w:cs="Open Sans"/>
          <w:sz w:val="20"/>
          <w:szCs w:val="20"/>
          <w:lang w:val="en-GB"/>
        </w:rPr>
        <w:t>Annex 4. List of connection points,</w:t>
      </w:r>
    </w:p>
    <w:p w14:paraId="21FA4B70" w14:textId="77777777" w:rsidR="00974A5B" w:rsidRPr="00F352DA" w:rsidRDefault="00974A5B" w:rsidP="00860B6B">
      <w:pPr>
        <w:pStyle w:val="Odstavekseznama"/>
        <w:keepLines/>
        <w:widowControl w:val="0"/>
        <w:numPr>
          <w:ilvl w:val="0"/>
          <w:numId w:val="57"/>
        </w:numPr>
        <w:spacing w:line="276" w:lineRule="auto"/>
        <w:ind w:right="56"/>
        <w:jc w:val="both"/>
        <w:rPr>
          <w:rFonts w:ascii="Open Sans" w:hAnsi="Open Sans" w:cs="Open Sans"/>
          <w:sz w:val="20"/>
          <w:szCs w:val="20"/>
          <w:lang w:val="en-GB"/>
        </w:rPr>
      </w:pPr>
      <w:r w:rsidRPr="00F352DA">
        <w:rPr>
          <w:rFonts w:ascii="Open Sans" w:hAnsi="Open Sans" w:cs="Open Sans"/>
          <w:sz w:val="20"/>
          <w:szCs w:val="20"/>
          <w:lang w:val="en-GB"/>
        </w:rPr>
        <w:t>Appendix 5. 3D MODEL of steel structures (.</w:t>
      </w:r>
      <w:proofErr w:type="spellStart"/>
      <w:r w:rsidRPr="00F352DA">
        <w:rPr>
          <w:rFonts w:ascii="Open Sans" w:hAnsi="Open Sans" w:cs="Open Sans"/>
          <w:sz w:val="20"/>
          <w:szCs w:val="20"/>
          <w:lang w:val="en-GB"/>
        </w:rPr>
        <w:t>nwd</w:t>
      </w:r>
      <w:proofErr w:type="spellEnd"/>
      <w:r w:rsidRPr="00F352DA">
        <w:rPr>
          <w:rFonts w:ascii="Open Sans" w:hAnsi="Open Sans" w:cs="Open Sans"/>
          <w:sz w:val="20"/>
          <w:szCs w:val="20"/>
          <w:lang w:val="en-GB"/>
        </w:rPr>
        <w:t>),</w:t>
      </w:r>
    </w:p>
    <w:p w14:paraId="1A2CCC8D" w14:textId="77777777" w:rsidR="00974A5B" w:rsidRPr="00F352DA" w:rsidRDefault="00974A5B" w:rsidP="00860B6B">
      <w:pPr>
        <w:pStyle w:val="Odstavekseznama"/>
        <w:keepLines/>
        <w:widowControl w:val="0"/>
        <w:numPr>
          <w:ilvl w:val="0"/>
          <w:numId w:val="57"/>
        </w:numPr>
        <w:spacing w:line="276" w:lineRule="auto"/>
        <w:ind w:right="56"/>
        <w:jc w:val="both"/>
        <w:rPr>
          <w:rFonts w:ascii="Open Sans" w:hAnsi="Open Sans" w:cs="Open Sans"/>
          <w:sz w:val="20"/>
          <w:szCs w:val="20"/>
          <w:lang w:val="en-GB"/>
        </w:rPr>
      </w:pPr>
      <w:r w:rsidRPr="00F352DA">
        <w:rPr>
          <w:rFonts w:ascii="Open Sans" w:hAnsi="Open Sans" w:cs="Open Sans"/>
          <w:sz w:val="20"/>
          <w:szCs w:val="20"/>
          <w:lang w:val="en-GB"/>
        </w:rPr>
        <w:t>Appendix 6 Steel structure design,</w:t>
      </w:r>
    </w:p>
    <w:p w14:paraId="43AFEDED" w14:textId="77777777" w:rsidR="00974A5B" w:rsidRPr="00F352DA" w:rsidRDefault="00974A5B" w:rsidP="00860B6B">
      <w:pPr>
        <w:pStyle w:val="Odstavekseznama"/>
        <w:keepLines/>
        <w:widowControl w:val="0"/>
        <w:numPr>
          <w:ilvl w:val="0"/>
          <w:numId w:val="57"/>
        </w:numPr>
        <w:spacing w:line="276" w:lineRule="auto"/>
        <w:ind w:right="56"/>
        <w:jc w:val="both"/>
        <w:rPr>
          <w:rFonts w:ascii="Open Sans" w:hAnsi="Open Sans" w:cs="Open Sans"/>
          <w:sz w:val="20"/>
          <w:szCs w:val="20"/>
          <w:lang w:val="en-GB"/>
        </w:rPr>
      </w:pPr>
      <w:r w:rsidRPr="00F352DA">
        <w:rPr>
          <w:rFonts w:ascii="Open Sans" w:hAnsi="Open Sans" w:cs="Open Sans"/>
          <w:sz w:val="20"/>
          <w:szCs w:val="20"/>
          <w:lang w:val="en-GB"/>
        </w:rPr>
        <w:t>Appendix 7 Geological and geotechnical report,</w:t>
      </w:r>
    </w:p>
    <w:p w14:paraId="4F47797C" w14:textId="77777777" w:rsidR="00974A5B" w:rsidRPr="00F352DA" w:rsidRDefault="00974A5B" w:rsidP="00860B6B">
      <w:pPr>
        <w:keepLines/>
        <w:widowControl w:val="0"/>
        <w:numPr>
          <w:ilvl w:val="0"/>
          <w:numId w:val="23"/>
        </w:numPr>
        <w:tabs>
          <w:tab w:val="clear" w:pos="360"/>
        </w:tabs>
        <w:spacing w:line="276" w:lineRule="auto"/>
        <w:ind w:left="993"/>
        <w:jc w:val="both"/>
        <w:rPr>
          <w:rFonts w:ascii="Open Sans" w:hAnsi="Open Sans" w:cs="Open Sans"/>
          <w:bCs/>
          <w:sz w:val="20"/>
          <w:szCs w:val="20"/>
          <w:lang w:val="en-GB"/>
        </w:rPr>
      </w:pPr>
      <w:r w:rsidRPr="00F352DA">
        <w:rPr>
          <w:rFonts w:ascii="Open Sans" w:hAnsi="Open Sans" w:cs="Open Sans"/>
          <w:bCs/>
          <w:sz w:val="20"/>
          <w:szCs w:val="20"/>
          <w:lang w:val="en-GB"/>
        </w:rPr>
        <w:t>Annex B (in Slovenian only): Building permit No. 35105-63/2024-2560-16 dated 17 January 2025,</w:t>
      </w:r>
    </w:p>
    <w:p w14:paraId="040C6277" w14:textId="77777777" w:rsidR="00974A5B" w:rsidRPr="00F352DA" w:rsidRDefault="00974A5B" w:rsidP="00860B6B">
      <w:pPr>
        <w:keepLines/>
        <w:widowControl w:val="0"/>
        <w:numPr>
          <w:ilvl w:val="0"/>
          <w:numId w:val="23"/>
        </w:numPr>
        <w:tabs>
          <w:tab w:val="clear" w:pos="360"/>
        </w:tabs>
        <w:spacing w:line="276" w:lineRule="auto"/>
        <w:ind w:left="993"/>
        <w:jc w:val="both"/>
        <w:rPr>
          <w:rFonts w:ascii="Open Sans" w:hAnsi="Open Sans" w:cs="Open Sans"/>
          <w:bCs/>
          <w:sz w:val="20"/>
          <w:szCs w:val="20"/>
          <w:lang w:val="en-GB"/>
        </w:rPr>
      </w:pPr>
      <w:r w:rsidRPr="00F352DA">
        <w:rPr>
          <w:rFonts w:ascii="Open Sans" w:hAnsi="Open Sans" w:cs="Open Sans"/>
          <w:bCs/>
          <w:sz w:val="20"/>
          <w:szCs w:val="20"/>
          <w:lang w:val="en-GB"/>
        </w:rPr>
        <w:t>Annex C (in Slovenian only):</w:t>
      </w:r>
      <w:bookmarkStart w:id="9" w:name="_Hlk215240393"/>
      <w:r w:rsidRPr="00F352DA">
        <w:rPr>
          <w:rFonts w:ascii="Open Sans" w:hAnsi="Open Sans" w:cs="Open Sans"/>
          <w:bCs/>
          <w:sz w:val="20"/>
          <w:szCs w:val="20"/>
          <w:lang w:val="en-GB"/>
        </w:rPr>
        <w:t xml:space="preserve"> Assessment of compliance with the ‘do no significant harm’ principle</w:t>
      </w:r>
      <w:bookmarkEnd w:id="9"/>
      <w:r w:rsidRPr="00F352DA">
        <w:rPr>
          <w:rFonts w:ascii="Open Sans" w:hAnsi="Open Sans" w:cs="Open Sans"/>
          <w:bCs/>
          <w:sz w:val="20"/>
          <w:szCs w:val="20"/>
          <w:lang w:val="en-GB"/>
        </w:rPr>
        <w:t xml:space="preserve"> with annex:</w:t>
      </w:r>
    </w:p>
    <w:p w14:paraId="6A2A2F97" w14:textId="77777777" w:rsidR="00974A5B" w:rsidRPr="00F352DA" w:rsidRDefault="00974A5B" w:rsidP="00860B6B">
      <w:pPr>
        <w:pStyle w:val="Odstavekseznama"/>
        <w:keepLines/>
        <w:widowControl w:val="0"/>
        <w:numPr>
          <w:ilvl w:val="1"/>
          <w:numId w:val="26"/>
        </w:numPr>
        <w:spacing w:line="276" w:lineRule="auto"/>
        <w:ind w:left="1276" w:right="56" w:hanging="283"/>
        <w:jc w:val="both"/>
        <w:rPr>
          <w:rFonts w:ascii="Open Sans" w:hAnsi="Open Sans" w:cs="Open Sans"/>
          <w:sz w:val="20"/>
          <w:szCs w:val="20"/>
          <w:lang w:val="en-GB"/>
        </w:rPr>
      </w:pPr>
      <w:bookmarkStart w:id="10" w:name="_Hlk215240410"/>
      <w:r w:rsidRPr="00F352DA">
        <w:rPr>
          <w:rFonts w:ascii="Open Sans" w:hAnsi="Open Sans" w:cs="Open Sans"/>
          <w:sz w:val="20"/>
          <w:szCs w:val="20"/>
          <w:lang w:val="en-GB"/>
        </w:rPr>
        <w:t>Climate resilience assessment for the project “Project for the production of heat and electricity from renewable sources – BIOMASS</w:t>
      </w:r>
      <w:proofErr w:type="gramStart"/>
      <w:r w:rsidRPr="00F352DA">
        <w:rPr>
          <w:rFonts w:ascii="Open Sans" w:hAnsi="Open Sans" w:cs="Open Sans"/>
          <w:sz w:val="20"/>
          <w:szCs w:val="20"/>
          <w:lang w:val="en-GB"/>
        </w:rPr>
        <w:t>”</w:t>
      </w:r>
      <w:bookmarkEnd w:id="10"/>
      <w:r w:rsidRPr="00F352DA">
        <w:rPr>
          <w:rFonts w:ascii="Open Sans" w:hAnsi="Open Sans" w:cs="Open Sans"/>
          <w:sz w:val="20"/>
          <w:szCs w:val="20"/>
          <w:lang w:val="en-GB"/>
        </w:rPr>
        <w:t xml:space="preserve"> ,</w:t>
      </w:r>
      <w:proofErr w:type="gramEnd"/>
      <w:r w:rsidRPr="00F352DA">
        <w:rPr>
          <w:rFonts w:ascii="Open Sans" w:hAnsi="Open Sans" w:cs="Open Sans"/>
          <w:sz w:val="20"/>
          <w:szCs w:val="20"/>
          <w:lang w:val="en-GB"/>
        </w:rPr>
        <w:t xml:space="preserve"> September 2025,</w:t>
      </w:r>
    </w:p>
    <w:p w14:paraId="6F70B52E" w14:textId="0BAF7560" w:rsidR="00974A5B" w:rsidRPr="00F352DA" w:rsidRDefault="00974A5B" w:rsidP="00860B6B">
      <w:pPr>
        <w:keepLines/>
        <w:widowControl w:val="0"/>
        <w:numPr>
          <w:ilvl w:val="0"/>
          <w:numId w:val="23"/>
        </w:numPr>
        <w:tabs>
          <w:tab w:val="clear" w:pos="360"/>
        </w:tabs>
        <w:spacing w:line="276" w:lineRule="auto"/>
        <w:ind w:left="993"/>
        <w:jc w:val="both"/>
        <w:rPr>
          <w:rFonts w:ascii="Open Sans" w:hAnsi="Open Sans" w:cs="Open Sans"/>
          <w:bCs/>
          <w:sz w:val="20"/>
          <w:szCs w:val="20"/>
          <w:lang w:val="en-GB"/>
        </w:rPr>
      </w:pPr>
      <w:r w:rsidRPr="00F352DA">
        <w:rPr>
          <w:rFonts w:ascii="Open Sans" w:hAnsi="Open Sans" w:cs="Open Sans"/>
          <w:bCs/>
          <w:sz w:val="20"/>
          <w:szCs w:val="20"/>
          <w:lang w:val="en-GB"/>
        </w:rPr>
        <w:t>Annex D (in Slovenian only):</w:t>
      </w:r>
      <w:bookmarkStart w:id="11" w:name="_Hlk215240422"/>
      <w:r w:rsidRPr="00F352DA">
        <w:rPr>
          <w:rFonts w:ascii="Open Sans" w:hAnsi="Open Sans" w:cs="Open Sans"/>
          <w:bCs/>
          <w:sz w:val="20"/>
          <w:szCs w:val="20"/>
          <w:lang w:val="en-GB"/>
        </w:rPr>
        <w:t xml:space="preserve"> Assessment of the strengthening of the climate resilience of infrastructure with a Statement on the strengthening of climate resilience</w:t>
      </w:r>
      <w:bookmarkEnd w:id="11"/>
      <w:r w:rsidRPr="00F352DA">
        <w:rPr>
          <w:rFonts w:ascii="Open Sans" w:hAnsi="Open Sans" w:cs="Open Sans"/>
          <w:bCs/>
          <w:sz w:val="20"/>
          <w:szCs w:val="20"/>
          <w:lang w:val="en-GB"/>
        </w:rPr>
        <w:t>.</w:t>
      </w:r>
    </w:p>
    <w:p w14:paraId="5D5F6B35" w14:textId="77777777" w:rsidR="000B69D1" w:rsidRPr="00F352DA" w:rsidRDefault="000B69D1" w:rsidP="00860B6B">
      <w:pPr>
        <w:keepLines/>
        <w:widowControl w:val="0"/>
        <w:jc w:val="both"/>
        <w:rPr>
          <w:rFonts w:ascii="Open Sans" w:hAnsi="Open Sans" w:cs="Open Sans"/>
          <w:bCs/>
          <w:sz w:val="18"/>
          <w:szCs w:val="18"/>
          <w:lang w:val="en-GB"/>
        </w:rPr>
      </w:pPr>
    </w:p>
    <w:p w14:paraId="59D2AF3A" w14:textId="77777777" w:rsidR="00DF2CFF" w:rsidRPr="00F352DA" w:rsidRDefault="00DF2CFF" w:rsidP="00860B6B">
      <w:pPr>
        <w:pStyle w:val="Odstavekseznama"/>
        <w:keepLines/>
        <w:widowControl w:val="0"/>
        <w:numPr>
          <w:ilvl w:val="0"/>
          <w:numId w:val="52"/>
        </w:numPr>
        <w:ind w:left="567" w:hanging="349"/>
        <w:jc w:val="both"/>
        <w:rPr>
          <w:rFonts w:ascii="Open Sans" w:hAnsi="Open Sans" w:cs="Open Sans"/>
          <w:b/>
          <w:sz w:val="20"/>
          <w:szCs w:val="20"/>
          <w:lang w:val="en-GB"/>
        </w:rPr>
      </w:pPr>
      <w:r w:rsidRPr="00F352DA">
        <w:rPr>
          <w:rFonts w:ascii="Open Sans" w:hAnsi="Open Sans" w:cs="Open Sans"/>
          <w:b/>
          <w:sz w:val="20"/>
          <w:szCs w:val="20"/>
          <w:lang w:val="en-GB"/>
        </w:rPr>
        <w:t>For Phase 2:</w:t>
      </w:r>
    </w:p>
    <w:p w14:paraId="02991838" w14:textId="77777777" w:rsidR="00DF2CFF" w:rsidRPr="00F352DA" w:rsidRDefault="00DF2CFF" w:rsidP="00860B6B">
      <w:pPr>
        <w:keepLines/>
        <w:widowControl w:val="0"/>
        <w:numPr>
          <w:ilvl w:val="0"/>
          <w:numId w:val="23"/>
        </w:numPr>
        <w:tabs>
          <w:tab w:val="clear" w:pos="360"/>
        </w:tabs>
        <w:ind w:left="993"/>
        <w:jc w:val="both"/>
        <w:rPr>
          <w:rFonts w:ascii="Open Sans" w:hAnsi="Open Sans" w:cs="Open Sans"/>
          <w:bCs/>
          <w:sz w:val="20"/>
          <w:szCs w:val="20"/>
          <w:lang w:val="en-GB"/>
        </w:rPr>
      </w:pPr>
      <w:r w:rsidRPr="00F352DA">
        <w:rPr>
          <w:rFonts w:ascii="Open Sans" w:hAnsi="Open Sans" w:cs="Open Sans"/>
          <w:bCs/>
          <w:sz w:val="20"/>
          <w:szCs w:val="20"/>
          <w:lang w:val="en-GB"/>
        </w:rPr>
        <w:t>Volume 1: General section with contract,</w:t>
      </w:r>
    </w:p>
    <w:p w14:paraId="4642CF25" w14:textId="77777777" w:rsidR="00DF2CFF" w:rsidRPr="00F352DA" w:rsidRDefault="00DF2CFF" w:rsidP="00860B6B">
      <w:pPr>
        <w:keepLines/>
        <w:widowControl w:val="0"/>
        <w:numPr>
          <w:ilvl w:val="0"/>
          <w:numId w:val="23"/>
        </w:numPr>
        <w:tabs>
          <w:tab w:val="clear" w:pos="360"/>
        </w:tabs>
        <w:ind w:left="993"/>
        <w:jc w:val="both"/>
        <w:rPr>
          <w:rFonts w:ascii="Open Sans" w:hAnsi="Open Sans" w:cs="Open Sans"/>
          <w:bCs/>
          <w:sz w:val="20"/>
          <w:szCs w:val="20"/>
          <w:lang w:val="en-GB"/>
        </w:rPr>
      </w:pPr>
      <w:r w:rsidRPr="00F352DA">
        <w:rPr>
          <w:rFonts w:ascii="Open Sans" w:hAnsi="Open Sans" w:cs="Open Sans"/>
          <w:bCs/>
          <w:sz w:val="20"/>
          <w:szCs w:val="20"/>
          <w:lang w:val="en-GB"/>
        </w:rPr>
        <w:t>Volume 2: Technical section and</w:t>
      </w:r>
    </w:p>
    <w:p w14:paraId="0C119E21" w14:textId="77777777" w:rsidR="00DF2CFF" w:rsidRPr="00F352DA" w:rsidRDefault="00DF2CFF" w:rsidP="00860B6B">
      <w:pPr>
        <w:keepLines/>
        <w:widowControl w:val="0"/>
        <w:numPr>
          <w:ilvl w:val="0"/>
          <w:numId w:val="23"/>
        </w:numPr>
        <w:tabs>
          <w:tab w:val="clear" w:pos="360"/>
        </w:tabs>
        <w:ind w:left="993"/>
        <w:jc w:val="both"/>
        <w:rPr>
          <w:rFonts w:ascii="Open Sans" w:hAnsi="Open Sans" w:cs="Open Sans"/>
          <w:bCs/>
          <w:sz w:val="20"/>
          <w:szCs w:val="20"/>
          <w:lang w:val="en-GB"/>
        </w:rPr>
      </w:pPr>
      <w:r w:rsidRPr="00F352DA">
        <w:rPr>
          <w:rFonts w:ascii="Open Sans" w:hAnsi="Open Sans" w:cs="Open Sans"/>
          <w:bCs/>
          <w:sz w:val="20"/>
          <w:szCs w:val="20"/>
          <w:lang w:val="en-GB"/>
        </w:rPr>
        <w:t>Volume 3: Annexes to the contract.</w:t>
      </w:r>
    </w:p>
    <w:p w14:paraId="501EA008" w14:textId="77777777" w:rsidR="00B84D29" w:rsidRPr="00F352DA" w:rsidRDefault="00B84D29" w:rsidP="00860B6B">
      <w:pPr>
        <w:keepLines/>
        <w:widowControl w:val="0"/>
        <w:jc w:val="both"/>
        <w:rPr>
          <w:rFonts w:ascii="Open Sans" w:hAnsi="Open Sans" w:cs="Open Sans"/>
          <w:b/>
          <w:sz w:val="20"/>
          <w:szCs w:val="20"/>
          <w:u w:val="single"/>
          <w:lang w:val="en-GB"/>
        </w:rPr>
      </w:pPr>
    </w:p>
    <w:p w14:paraId="22DE09EF" w14:textId="72FBEC86" w:rsidR="00E42558" w:rsidRPr="00F352DA" w:rsidRDefault="00E42558" w:rsidP="00860B6B">
      <w:pPr>
        <w:keepLines/>
        <w:widowControl w:val="0"/>
        <w:numPr>
          <w:ilvl w:val="1"/>
          <w:numId w:val="2"/>
        </w:numPr>
        <w:jc w:val="both"/>
        <w:rPr>
          <w:rFonts w:ascii="Open Sans" w:hAnsi="Open Sans" w:cs="Open Sans"/>
          <w:b/>
          <w:sz w:val="20"/>
          <w:szCs w:val="20"/>
          <w:lang w:val="en-GB"/>
        </w:rPr>
      </w:pPr>
      <w:bookmarkStart w:id="12" w:name="_Toc116720497"/>
      <w:bookmarkStart w:id="13" w:name="_Toc116720561"/>
      <w:bookmarkStart w:id="14" w:name="_Toc116783470"/>
      <w:bookmarkStart w:id="15" w:name="_Toc116792904"/>
      <w:bookmarkStart w:id="16" w:name="_Toc136417476"/>
      <w:r w:rsidRPr="00F352DA">
        <w:rPr>
          <w:rFonts w:ascii="Open Sans" w:hAnsi="Open Sans" w:cs="Open Sans"/>
          <w:b/>
          <w:sz w:val="20"/>
          <w:szCs w:val="20"/>
          <w:lang w:val="en-GB"/>
        </w:rPr>
        <w:t xml:space="preserve">Validity of </w:t>
      </w:r>
      <w:r w:rsidR="00D90599" w:rsidRPr="00F352DA">
        <w:rPr>
          <w:rFonts w:ascii="Open Sans" w:hAnsi="Open Sans" w:cs="Open Sans"/>
          <w:b/>
          <w:sz w:val="20"/>
          <w:szCs w:val="20"/>
          <w:lang w:val="en-GB"/>
        </w:rPr>
        <w:t xml:space="preserve">the application </w:t>
      </w:r>
    </w:p>
    <w:p w14:paraId="3B2FE0AE" w14:textId="77777777" w:rsidR="00E42558" w:rsidRPr="00F352DA" w:rsidRDefault="00E42558" w:rsidP="00860B6B">
      <w:pPr>
        <w:keepLines/>
        <w:widowControl w:val="0"/>
        <w:jc w:val="both"/>
        <w:rPr>
          <w:rFonts w:ascii="Open Sans" w:hAnsi="Open Sans" w:cs="Open Sans"/>
          <w:sz w:val="18"/>
          <w:szCs w:val="18"/>
          <w:lang w:val="en-GB"/>
        </w:rPr>
      </w:pPr>
    </w:p>
    <w:p w14:paraId="2F067EFC" w14:textId="04A2A4A6" w:rsidR="00F42F11" w:rsidRPr="00F352DA" w:rsidRDefault="00F42F11" w:rsidP="00860B6B">
      <w:pPr>
        <w:keepLines/>
        <w:widowControl w:val="0"/>
        <w:jc w:val="both"/>
        <w:rPr>
          <w:rFonts w:ascii="Open Sans" w:hAnsi="Open Sans" w:cs="Open Sans"/>
          <w:sz w:val="20"/>
          <w:szCs w:val="20"/>
          <w:lang w:val="en-GB"/>
        </w:rPr>
      </w:pPr>
      <w:bookmarkStart w:id="17" w:name="_Hlk215062775"/>
      <w:r w:rsidRPr="00F352DA">
        <w:rPr>
          <w:rFonts w:ascii="Open Sans" w:hAnsi="Open Sans" w:cs="Open Sans"/>
          <w:sz w:val="20"/>
          <w:szCs w:val="20"/>
          <w:lang w:val="en-GB"/>
        </w:rPr>
        <w:t>The application must be valid and binding and must remain valid until 31 March 202</w:t>
      </w:r>
      <w:bookmarkEnd w:id="17"/>
      <w:r w:rsidR="00F340AA" w:rsidRPr="00F352DA">
        <w:rPr>
          <w:rFonts w:ascii="Open Sans" w:hAnsi="Open Sans" w:cs="Open Sans"/>
          <w:sz w:val="20"/>
          <w:szCs w:val="20"/>
          <w:lang w:val="en-GB"/>
        </w:rPr>
        <w:t>7</w:t>
      </w:r>
      <w:r w:rsidRPr="00F352DA">
        <w:rPr>
          <w:rFonts w:ascii="Open Sans" w:hAnsi="Open Sans" w:cs="Open Sans"/>
          <w:sz w:val="20"/>
          <w:szCs w:val="20"/>
          <w:lang w:val="en-GB"/>
        </w:rPr>
        <w:t xml:space="preserve">. </w:t>
      </w:r>
    </w:p>
    <w:p w14:paraId="54612CF4" w14:textId="77777777" w:rsidR="00F42F11" w:rsidRPr="00F352DA" w:rsidRDefault="00F42F11" w:rsidP="00860B6B">
      <w:pPr>
        <w:keepLines/>
        <w:widowControl w:val="0"/>
        <w:jc w:val="both"/>
        <w:rPr>
          <w:rFonts w:ascii="Open Sans" w:hAnsi="Open Sans" w:cs="Open Sans"/>
          <w:sz w:val="18"/>
          <w:szCs w:val="18"/>
          <w:lang w:val="en-GB"/>
        </w:rPr>
      </w:pPr>
    </w:p>
    <w:p w14:paraId="3ED7247E" w14:textId="741FDEC4" w:rsidR="00F42F11" w:rsidRPr="00F352DA" w:rsidRDefault="00F42F11"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The candidate’s application (first phase of the procedure) forms an integral and inseparable part of the </w:t>
      </w:r>
      <w:r w:rsidR="00BC072E" w:rsidRPr="00F352DA">
        <w:rPr>
          <w:rFonts w:ascii="Open Sans" w:hAnsi="Open Sans" w:cs="Open Sans"/>
          <w:sz w:val="20"/>
          <w:szCs w:val="20"/>
          <w:lang w:val="en-GB"/>
        </w:rPr>
        <w:t>tenderer’s</w:t>
      </w:r>
      <w:r w:rsidRPr="00F352DA">
        <w:rPr>
          <w:rFonts w:ascii="Open Sans" w:hAnsi="Open Sans" w:cs="Open Sans"/>
          <w:sz w:val="20"/>
          <w:szCs w:val="20"/>
          <w:lang w:val="en-GB"/>
        </w:rPr>
        <w:t xml:space="preserve"> tender (second phase of the procedure), or rather, the tender and the application are an integral and inseparable part of the complete documentation of the economic operator (candidate </w:t>
      </w:r>
      <w:r w:rsidR="0083223B" w:rsidRPr="00F352DA">
        <w:rPr>
          <w:rFonts w:ascii="Open Sans" w:hAnsi="Open Sans" w:cs="Open Sans"/>
          <w:sz w:val="20"/>
          <w:szCs w:val="20"/>
          <w:lang w:val="en-GB"/>
        </w:rPr>
        <w:t xml:space="preserve">or </w:t>
      </w:r>
      <w:r w:rsidR="00F921FA" w:rsidRPr="00F352DA">
        <w:rPr>
          <w:rFonts w:ascii="Open Sans" w:hAnsi="Open Sans" w:cs="Open Sans"/>
          <w:sz w:val="20"/>
          <w:szCs w:val="20"/>
          <w:lang w:val="en-GB"/>
        </w:rPr>
        <w:t>tenderer</w:t>
      </w:r>
      <w:r w:rsidRPr="00F352DA">
        <w:rPr>
          <w:rFonts w:ascii="Open Sans" w:hAnsi="Open Sans" w:cs="Open Sans"/>
          <w:sz w:val="20"/>
          <w:szCs w:val="20"/>
          <w:lang w:val="en-GB"/>
        </w:rPr>
        <w:t xml:space="preserve">) participating in the public procurement procedure in question. </w:t>
      </w:r>
    </w:p>
    <w:p w14:paraId="30388DDA" w14:textId="77777777" w:rsidR="00E42558" w:rsidRPr="00F352DA" w:rsidRDefault="00E42558" w:rsidP="00860B6B">
      <w:pPr>
        <w:keepLines/>
        <w:widowControl w:val="0"/>
        <w:jc w:val="both"/>
        <w:rPr>
          <w:rFonts w:ascii="Open Sans" w:hAnsi="Open Sans" w:cs="Open Sans"/>
          <w:sz w:val="18"/>
          <w:szCs w:val="18"/>
          <w:lang w:val="en-GB"/>
        </w:rPr>
      </w:pPr>
    </w:p>
    <w:bookmarkEnd w:id="12"/>
    <w:bookmarkEnd w:id="13"/>
    <w:bookmarkEnd w:id="14"/>
    <w:bookmarkEnd w:id="15"/>
    <w:bookmarkEnd w:id="16"/>
    <w:p w14:paraId="2E33E647" w14:textId="62A67EB4" w:rsidR="00F70DDF" w:rsidRPr="00F352DA" w:rsidRDefault="00F70DDF" w:rsidP="00860B6B">
      <w:pPr>
        <w:keepLines/>
        <w:widowControl w:val="0"/>
        <w:numPr>
          <w:ilvl w:val="1"/>
          <w:numId w:val="2"/>
        </w:numPr>
        <w:jc w:val="both"/>
        <w:rPr>
          <w:rFonts w:ascii="Open Sans" w:hAnsi="Open Sans" w:cs="Open Sans"/>
          <w:b/>
          <w:sz w:val="20"/>
          <w:szCs w:val="20"/>
          <w:lang w:val="en-GB"/>
        </w:rPr>
      </w:pPr>
      <w:r w:rsidRPr="00F352DA">
        <w:rPr>
          <w:rFonts w:ascii="Open Sans" w:hAnsi="Open Sans" w:cs="Open Sans"/>
          <w:b/>
          <w:sz w:val="20"/>
          <w:szCs w:val="20"/>
          <w:lang w:val="en-GB"/>
        </w:rPr>
        <w:t xml:space="preserve">Deadline and method for submitting </w:t>
      </w:r>
      <w:r w:rsidR="006460F8" w:rsidRPr="00F352DA">
        <w:rPr>
          <w:rFonts w:ascii="Open Sans" w:hAnsi="Open Sans" w:cs="Open Sans"/>
          <w:b/>
          <w:sz w:val="20"/>
          <w:szCs w:val="20"/>
          <w:lang w:val="en-GB"/>
        </w:rPr>
        <w:t xml:space="preserve">applications </w:t>
      </w:r>
    </w:p>
    <w:p w14:paraId="1815F41B" w14:textId="77777777" w:rsidR="00F70DDF" w:rsidRPr="00F352DA" w:rsidRDefault="00F70DDF" w:rsidP="00860B6B">
      <w:pPr>
        <w:keepLines/>
        <w:widowControl w:val="0"/>
        <w:jc w:val="both"/>
        <w:rPr>
          <w:rFonts w:ascii="Open Sans" w:hAnsi="Open Sans" w:cs="Open Sans"/>
          <w:sz w:val="20"/>
          <w:szCs w:val="20"/>
          <w:lang w:val="en-GB"/>
        </w:rPr>
      </w:pPr>
    </w:p>
    <w:p w14:paraId="1D428022" w14:textId="366B0D35" w:rsidR="00F70DDF" w:rsidRPr="00F352DA" w:rsidRDefault="00F70DDF" w:rsidP="00860B6B">
      <w:pPr>
        <w:keepLines/>
        <w:widowControl w:val="0"/>
        <w:jc w:val="both"/>
        <w:rPr>
          <w:rFonts w:ascii="Open Sans" w:hAnsi="Open Sans" w:cs="Open Sans"/>
          <w:sz w:val="20"/>
          <w:szCs w:val="20"/>
          <w:lang w:val="en-GB"/>
        </w:rPr>
      </w:pPr>
      <w:r w:rsidRPr="00F352DA">
        <w:rPr>
          <w:rFonts w:ascii="Open Sans" w:hAnsi="Open Sans" w:cs="Open Sans"/>
          <w:b/>
          <w:sz w:val="20"/>
          <w:szCs w:val="20"/>
          <w:u w:val="single"/>
          <w:lang w:val="en-GB"/>
        </w:rPr>
        <w:t xml:space="preserve">The deadline for submitting </w:t>
      </w:r>
      <w:r w:rsidR="006B39CE" w:rsidRPr="00F352DA">
        <w:rPr>
          <w:rFonts w:ascii="Open Sans" w:hAnsi="Open Sans" w:cs="Open Sans"/>
          <w:b/>
          <w:sz w:val="20"/>
          <w:szCs w:val="20"/>
          <w:u w:val="single"/>
          <w:lang w:val="en-GB"/>
        </w:rPr>
        <w:t>applications</w:t>
      </w:r>
      <w:r w:rsidR="006B39CE" w:rsidRPr="00F352DA">
        <w:rPr>
          <w:rFonts w:ascii="Open Sans" w:hAnsi="Open Sans" w:cs="Open Sans"/>
          <w:b/>
          <w:sz w:val="20"/>
          <w:szCs w:val="20"/>
          <w:lang w:val="en-GB"/>
        </w:rPr>
        <w:t xml:space="preserve"> </w:t>
      </w:r>
      <w:r w:rsidRPr="00F352DA">
        <w:rPr>
          <w:rFonts w:ascii="Open Sans" w:hAnsi="Open Sans" w:cs="Open Sans"/>
          <w:b/>
          <w:sz w:val="20"/>
          <w:szCs w:val="20"/>
          <w:lang w:val="en-GB"/>
        </w:rPr>
        <w:t>is</w:t>
      </w:r>
      <w:r w:rsidR="00095936" w:rsidRPr="00F352DA">
        <w:rPr>
          <w:rFonts w:ascii="Open Sans" w:hAnsi="Open Sans" w:cs="Open Sans"/>
          <w:b/>
          <w:sz w:val="20"/>
          <w:szCs w:val="20"/>
          <w:lang w:val="en-GB"/>
        </w:rPr>
        <w:t xml:space="preserve"> </w:t>
      </w:r>
      <w:r w:rsidR="00095936" w:rsidRPr="00F352DA">
        <w:rPr>
          <w:rFonts w:ascii="Open Sans" w:hAnsi="Open Sans" w:cs="Open Sans"/>
          <w:b/>
          <w:sz w:val="20"/>
          <w:szCs w:val="20"/>
          <w:u w:val="single"/>
          <w:lang w:val="en-GB"/>
        </w:rPr>
        <w:t xml:space="preserve">15 </w:t>
      </w:r>
      <w:r w:rsidR="00BC56BD" w:rsidRPr="00F352DA">
        <w:rPr>
          <w:rFonts w:ascii="Open Sans" w:hAnsi="Open Sans" w:cs="Open Sans"/>
          <w:b/>
          <w:sz w:val="20"/>
          <w:szCs w:val="20"/>
          <w:u w:val="single"/>
          <w:lang w:val="en-GB"/>
        </w:rPr>
        <w:t>June</w:t>
      </w:r>
      <w:r w:rsidR="007834C1" w:rsidRPr="00F352DA">
        <w:rPr>
          <w:rFonts w:ascii="Open Sans" w:hAnsi="Open Sans" w:cs="Open Sans"/>
          <w:b/>
          <w:sz w:val="20"/>
          <w:szCs w:val="20"/>
          <w:u w:val="single"/>
          <w:lang w:val="en-GB"/>
        </w:rPr>
        <w:t xml:space="preserve"> 2026 </w:t>
      </w:r>
      <w:r w:rsidRPr="00F352DA">
        <w:rPr>
          <w:rFonts w:ascii="Open Sans" w:hAnsi="Open Sans" w:cs="Open Sans"/>
          <w:b/>
          <w:sz w:val="20"/>
          <w:szCs w:val="20"/>
          <w:u w:val="single"/>
          <w:lang w:val="en-GB"/>
        </w:rPr>
        <w:t>by 10</w:t>
      </w:r>
      <w:r w:rsidR="007834C1" w:rsidRPr="00F352DA">
        <w:rPr>
          <w:rFonts w:ascii="Open Sans" w:hAnsi="Open Sans" w:cs="Open Sans"/>
          <w:b/>
          <w:sz w:val="20"/>
          <w:szCs w:val="20"/>
          <w:u w:val="single"/>
          <w:lang w:val="en-GB"/>
        </w:rPr>
        <w:t>.</w:t>
      </w:r>
      <w:r w:rsidRPr="00F352DA">
        <w:rPr>
          <w:rFonts w:ascii="Open Sans" w:hAnsi="Open Sans" w:cs="Open Sans"/>
          <w:b/>
          <w:sz w:val="20"/>
          <w:szCs w:val="20"/>
          <w:u w:val="single"/>
          <w:lang w:val="en-GB"/>
        </w:rPr>
        <w:t xml:space="preserve">00 am </w:t>
      </w:r>
      <w:r w:rsidR="001A1E33" w:rsidRPr="00F352DA">
        <w:rPr>
          <w:rFonts w:ascii="Open Sans" w:hAnsi="Open Sans" w:cs="Open Sans"/>
          <w:b/>
          <w:sz w:val="20"/>
          <w:szCs w:val="20"/>
          <w:u w:val="single"/>
          <w:lang w:val="en-GB"/>
        </w:rPr>
        <w:t xml:space="preserve">local time of </w:t>
      </w:r>
      <w:r w:rsidR="007834C1" w:rsidRPr="00F352DA">
        <w:rPr>
          <w:rFonts w:ascii="Open Sans" w:hAnsi="Open Sans" w:cs="Open Sans"/>
          <w:b/>
          <w:sz w:val="20"/>
          <w:szCs w:val="20"/>
          <w:u w:val="single"/>
          <w:lang w:val="en-GB"/>
        </w:rPr>
        <w:t>the contracting authority (CET (UTC+1))</w:t>
      </w:r>
      <w:r w:rsidRPr="00F352DA">
        <w:rPr>
          <w:rFonts w:ascii="Open Sans" w:hAnsi="Open Sans" w:cs="Open Sans"/>
          <w:sz w:val="20"/>
          <w:szCs w:val="20"/>
          <w:lang w:val="en-GB"/>
        </w:rPr>
        <w:t xml:space="preserve">. </w:t>
      </w:r>
      <w:r w:rsidR="009D1EA4" w:rsidRPr="00F352DA">
        <w:rPr>
          <w:rFonts w:ascii="Open Sans" w:hAnsi="Open Sans" w:cs="Open Sans"/>
          <w:sz w:val="20"/>
          <w:szCs w:val="20"/>
          <w:lang w:val="en-GB"/>
        </w:rPr>
        <w:t xml:space="preserve">The candidate </w:t>
      </w:r>
      <w:r w:rsidR="00E44508" w:rsidRPr="00F352DA">
        <w:rPr>
          <w:rFonts w:ascii="Open Sans" w:hAnsi="Open Sans" w:cs="Open Sans"/>
          <w:sz w:val="20"/>
          <w:szCs w:val="20"/>
          <w:lang w:val="en-GB"/>
        </w:rPr>
        <w:t xml:space="preserve">shall bear all costs of preparing and submitting </w:t>
      </w:r>
      <w:r w:rsidR="006460F8" w:rsidRPr="00F352DA">
        <w:rPr>
          <w:rFonts w:ascii="Open Sans" w:hAnsi="Open Sans" w:cs="Open Sans"/>
          <w:sz w:val="20"/>
          <w:szCs w:val="20"/>
          <w:lang w:val="en-GB"/>
        </w:rPr>
        <w:t>the application</w:t>
      </w:r>
      <w:r w:rsidR="00E44508" w:rsidRPr="00F352DA">
        <w:rPr>
          <w:rFonts w:ascii="Open Sans" w:hAnsi="Open Sans" w:cs="Open Sans"/>
          <w:sz w:val="20"/>
          <w:szCs w:val="20"/>
          <w:lang w:val="en-GB"/>
        </w:rPr>
        <w:t xml:space="preserve">. </w:t>
      </w:r>
    </w:p>
    <w:p w14:paraId="1B3A6767" w14:textId="077E2FA1" w:rsidR="00F70DDF" w:rsidRPr="00F352DA" w:rsidRDefault="00F70DDF" w:rsidP="00860B6B">
      <w:pPr>
        <w:keepLines/>
        <w:widowControl w:val="0"/>
        <w:jc w:val="both"/>
        <w:rPr>
          <w:rFonts w:ascii="Open Sans" w:hAnsi="Open Sans" w:cs="Open Sans"/>
          <w:sz w:val="14"/>
          <w:szCs w:val="14"/>
          <w:lang w:val="en-GB"/>
        </w:rPr>
      </w:pPr>
    </w:p>
    <w:p w14:paraId="2A9DA619" w14:textId="199FC4DD" w:rsidR="00F70DDF" w:rsidRPr="00F352DA" w:rsidRDefault="009D1EA4"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The candidate </w:t>
      </w:r>
      <w:r w:rsidR="00F70DDF" w:rsidRPr="00F352DA">
        <w:rPr>
          <w:rFonts w:ascii="Open Sans" w:hAnsi="Open Sans" w:cs="Open Sans"/>
          <w:b/>
          <w:sz w:val="20"/>
          <w:szCs w:val="20"/>
          <w:u w:val="single"/>
          <w:lang w:val="en-GB"/>
        </w:rPr>
        <w:t>must</w:t>
      </w:r>
      <w:r w:rsidR="00F70DDF" w:rsidRPr="00F352DA">
        <w:rPr>
          <w:rFonts w:ascii="Open Sans" w:hAnsi="Open Sans" w:cs="Open Sans"/>
          <w:b/>
          <w:sz w:val="20"/>
          <w:szCs w:val="20"/>
          <w:lang w:val="en-GB"/>
        </w:rPr>
        <w:t xml:space="preserve"> submit </w:t>
      </w:r>
      <w:r w:rsidR="003C5323" w:rsidRPr="00F352DA">
        <w:rPr>
          <w:rFonts w:ascii="Open Sans" w:hAnsi="Open Sans" w:cs="Open Sans"/>
          <w:sz w:val="20"/>
          <w:szCs w:val="20"/>
          <w:lang w:val="en-GB"/>
        </w:rPr>
        <w:t xml:space="preserve">the application </w:t>
      </w:r>
      <w:r w:rsidR="00F70DDF" w:rsidRPr="00F352DA">
        <w:rPr>
          <w:rFonts w:ascii="Open Sans" w:hAnsi="Open Sans" w:cs="Open Sans"/>
          <w:b/>
          <w:sz w:val="20"/>
          <w:szCs w:val="20"/>
          <w:lang w:val="en-GB"/>
        </w:rPr>
        <w:t xml:space="preserve">via the e-JN information system </w:t>
      </w:r>
      <w:r w:rsidR="00F70DDF" w:rsidRPr="00F352DA">
        <w:rPr>
          <w:rFonts w:ascii="Open Sans" w:hAnsi="Open Sans" w:cs="Open Sans"/>
          <w:sz w:val="20"/>
          <w:szCs w:val="20"/>
          <w:lang w:val="en-GB"/>
        </w:rPr>
        <w:t xml:space="preserve">(electronic submission </w:t>
      </w:r>
      <w:r w:rsidR="006460F8" w:rsidRPr="00F352DA">
        <w:rPr>
          <w:rFonts w:ascii="Open Sans" w:hAnsi="Open Sans" w:cs="Open Sans"/>
          <w:sz w:val="20"/>
          <w:szCs w:val="20"/>
          <w:lang w:val="en-GB"/>
        </w:rPr>
        <w:t>of applications</w:t>
      </w:r>
      <w:r w:rsidR="00F70DDF" w:rsidRPr="00F352DA">
        <w:rPr>
          <w:rFonts w:ascii="Open Sans" w:hAnsi="Open Sans" w:cs="Open Sans"/>
          <w:sz w:val="20"/>
          <w:szCs w:val="20"/>
          <w:lang w:val="en-GB"/>
        </w:rPr>
        <w:t>) at</w:t>
      </w:r>
      <w:hyperlink r:id="rId12" w:history="1">
        <w:r w:rsidR="001843C8" w:rsidRPr="00F352DA">
          <w:rPr>
            <w:rStyle w:val="Hiperpovezava"/>
            <w:rFonts w:ascii="Open Sans" w:hAnsi="Open Sans" w:cs="Open Sans"/>
            <w:sz w:val="20"/>
            <w:szCs w:val="20"/>
            <w:lang w:val="en-GB"/>
          </w:rPr>
          <w:t xml:space="preserve"> https://ejn.gov.si</w:t>
        </w:r>
      </w:hyperlink>
      <w:r w:rsidR="00F70DDF" w:rsidRPr="00F352DA">
        <w:rPr>
          <w:rFonts w:ascii="Open Sans" w:hAnsi="Open Sans" w:cs="Open Sans"/>
          <w:sz w:val="20"/>
          <w:szCs w:val="20"/>
          <w:lang w:val="en-GB"/>
        </w:rPr>
        <w:t xml:space="preserve">, in accordance </w:t>
      </w:r>
      <w:r w:rsidR="00F70DDF" w:rsidRPr="00F352DA">
        <w:rPr>
          <w:rFonts w:ascii="Open Sans" w:hAnsi="Open Sans" w:cs="Open Sans"/>
          <w:sz w:val="20"/>
          <w:szCs w:val="20"/>
          <w:u w:val="single"/>
          <w:lang w:val="en-GB"/>
        </w:rPr>
        <w:t xml:space="preserve">with </w:t>
      </w:r>
      <w:r w:rsidR="00F70DDF" w:rsidRPr="00F352DA">
        <w:rPr>
          <w:rFonts w:ascii="Open Sans" w:hAnsi="Open Sans" w:cs="Open Sans"/>
          <w:b/>
          <w:sz w:val="20"/>
          <w:szCs w:val="20"/>
          <w:u w:val="single"/>
          <w:lang w:val="en-GB"/>
        </w:rPr>
        <w:t>Chapter 6 of the tender documentation</w:t>
      </w:r>
      <w:r w:rsidR="00F70DDF" w:rsidRPr="00F352DA">
        <w:rPr>
          <w:rFonts w:ascii="Open Sans" w:hAnsi="Open Sans" w:cs="Open Sans"/>
          <w:sz w:val="20"/>
          <w:szCs w:val="20"/>
          <w:lang w:val="en-GB"/>
        </w:rPr>
        <w:t>.</w:t>
      </w:r>
    </w:p>
    <w:p w14:paraId="7CF9D216" w14:textId="77777777" w:rsidR="00F70DDF" w:rsidRPr="00F352DA" w:rsidRDefault="00F70DDF" w:rsidP="00860B6B">
      <w:pPr>
        <w:keepLines/>
        <w:widowControl w:val="0"/>
        <w:jc w:val="both"/>
        <w:rPr>
          <w:rFonts w:ascii="Open Sans" w:hAnsi="Open Sans" w:cs="Open Sans"/>
          <w:sz w:val="20"/>
          <w:szCs w:val="20"/>
          <w:lang w:val="en-GB"/>
        </w:rPr>
      </w:pPr>
    </w:p>
    <w:p w14:paraId="16FDA15D" w14:textId="0C6334D6" w:rsidR="00F70DDF" w:rsidRPr="00F352DA" w:rsidRDefault="00F70DDF" w:rsidP="00860B6B">
      <w:pPr>
        <w:keepLines/>
        <w:widowControl w:val="0"/>
        <w:numPr>
          <w:ilvl w:val="1"/>
          <w:numId w:val="2"/>
        </w:numPr>
        <w:jc w:val="both"/>
        <w:rPr>
          <w:rFonts w:ascii="Open Sans" w:hAnsi="Open Sans" w:cs="Open Sans"/>
          <w:b/>
          <w:sz w:val="20"/>
          <w:szCs w:val="20"/>
          <w:lang w:val="en-GB"/>
        </w:rPr>
      </w:pPr>
      <w:r w:rsidRPr="00F352DA">
        <w:rPr>
          <w:rFonts w:ascii="Open Sans" w:hAnsi="Open Sans" w:cs="Open Sans"/>
          <w:b/>
          <w:sz w:val="20"/>
          <w:szCs w:val="20"/>
          <w:lang w:val="en-GB"/>
        </w:rPr>
        <w:t>Questions or further clarifications</w:t>
      </w:r>
    </w:p>
    <w:p w14:paraId="1B241A92" w14:textId="77777777" w:rsidR="00F70DDF" w:rsidRPr="00F352DA" w:rsidRDefault="00F70DDF" w:rsidP="00860B6B">
      <w:pPr>
        <w:keepLines/>
        <w:widowControl w:val="0"/>
        <w:jc w:val="both"/>
        <w:rPr>
          <w:rFonts w:ascii="Open Sans" w:hAnsi="Open Sans" w:cs="Open Sans"/>
          <w:sz w:val="20"/>
          <w:szCs w:val="20"/>
          <w:lang w:val="en-GB"/>
        </w:rPr>
      </w:pPr>
    </w:p>
    <w:p w14:paraId="531C05D7" w14:textId="1D77423F" w:rsidR="00F70DDF" w:rsidRPr="00F352DA" w:rsidRDefault="008979B9"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Candidates</w:t>
      </w:r>
      <w:r w:rsidR="00F70DDF" w:rsidRPr="00F352DA">
        <w:rPr>
          <w:rFonts w:ascii="Open Sans" w:hAnsi="Open Sans" w:cs="Open Sans"/>
          <w:sz w:val="20"/>
          <w:szCs w:val="20"/>
          <w:lang w:val="en-GB"/>
        </w:rPr>
        <w:t xml:space="preserve"> may request questions or further clarifications regarding the public contract or the tender documentation via the Public Procurement Portal, </w:t>
      </w:r>
      <w:r w:rsidR="00F70DDF" w:rsidRPr="00F352DA">
        <w:rPr>
          <w:rFonts w:ascii="Open Sans" w:hAnsi="Open Sans" w:cs="Open Sans"/>
          <w:b/>
          <w:sz w:val="20"/>
          <w:szCs w:val="20"/>
          <w:u w:val="single"/>
          <w:lang w:val="en-GB"/>
        </w:rPr>
        <w:t>but no later than</w:t>
      </w:r>
      <w:r w:rsidR="00BC45E3" w:rsidRPr="00F352DA">
        <w:rPr>
          <w:rFonts w:ascii="Open Sans" w:hAnsi="Open Sans" w:cs="Open Sans"/>
          <w:b/>
          <w:sz w:val="20"/>
          <w:szCs w:val="20"/>
          <w:u w:val="single"/>
          <w:lang w:val="en-GB"/>
        </w:rPr>
        <w:t xml:space="preserve"> 4 </w:t>
      </w:r>
      <w:r w:rsidR="00B57147" w:rsidRPr="00F352DA">
        <w:rPr>
          <w:rFonts w:ascii="Open Sans" w:hAnsi="Open Sans" w:cs="Open Sans"/>
          <w:b/>
          <w:sz w:val="20"/>
          <w:szCs w:val="20"/>
          <w:u w:val="single"/>
          <w:lang w:val="en-GB"/>
        </w:rPr>
        <w:t>June</w:t>
      </w:r>
      <w:r w:rsidR="007834C1" w:rsidRPr="00F352DA">
        <w:rPr>
          <w:rFonts w:ascii="Open Sans" w:hAnsi="Open Sans" w:cs="Open Sans"/>
          <w:b/>
          <w:sz w:val="20"/>
          <w:szCs w:val="20"/>
          <w:u w:val="single"/>
          <w:lang w:val="en-GB"/>
        </w:rPr>
        <w:t xml:space="preserve"> 2026 </w:t>
      </w:r>
      <w:r w:rsidR="00E44508" w:rsidRPr="00F352DA">
        <w:rPr>
          <w:rFonts w:ascii="Open Sans" w:hAnsi="Open Sans" w:cs="Open Sans"/>
          <w:b/>
          <w:sz w:val="20"/>
          <w:szCs w:val="20"/>
          <w:u w:val="single"/>
          <w:lang w:val="en-GB"/>
        </w:rPr>
        <w:t xml:space="preserve">by 10.00 am </w:t>
      </w:r>
      <w:r w:rsidR="007834C1" w:rsidRPr="00F352DA">
        <w:rPr>
          <w:rFonts w:ascii="Open Sans" w:hAnsi="Open Sans" w:cs="Open Sans"/>
          <w:b/>
          <w:sz w:val="20"/>
          <w:szCs w:val="20"/>
          <w:u w:val="single"/>
          <w:lang w:val="en-GB"/>
        </w:rPr>
        <w:t>local time of the contracting authority (CET (UTC+1))</w:t>
      </w:r>
      <w:r w:rsidR="00F70DDF" w:rsidRPr="00F352DA">
        <w:rPr>
          <w:rFonts w:ascii="Open Sans" w:hAnsi="Open Sans" w:cs="Open Sans"/>
          <w:sz w:val="20"/>
          <w:szCs w:val="20"/>
          <w:lang w:val="en-GB"/>
        </w:rPr>
        <w:t xml:space="preserve">.   </w:t>
      </w:r>
    </w:p>
    <w:p w14:paraId="7518E8C9" w14:textId="77777777" w:rsidR="00F70DDF" w:rsidRPr="00F352DA" w:rsidRDefault="00F70DDF" w:rsidP="00860B6B">
      <w:pPr>
        <w:keepLines/>
        <w:widowControl w:val="0"/>
        <w:jc w:val="both"/>
        <w:rPr>
          <w:rFonts w:ascii="Open Sans" w:hAnsi="Open Sans" w:cs="Open Sans"/>
          <w:sz w:val="20"/>
          <w:szCs w:val="20"/>
          <w:lang w:val="en-GB"/>
        </w:rPr>
      </w:pPr>
    </w:p>
    <w:p w14:paraId="697EB657" w14:textId="17A06881" w:rsidR="00445EC7" w:rsidRPr="00F352DA" w:rsidRDefault="00F70DDF"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Answers or clarifications will be published on the Public Procurement Portal </w:t>
      </w:r>
      <w:r w:rsidR="00E44508" w:rsidRPr="00F352DA">
        <w:rPr>
          <w:rFonts w:ascii="Open Sans" w:hAnsi="Open Sans" w:cs="Open Sans"/>
          <w:b/>
          <w:sz w:val="20"/>
          <w:szCs w:val="20"/>
          <w:u w:val="single"/>
          <w:lang w:val="en-GB"/>
        </w:rPr>
        <w:t xml:space="preserve">no later than </w:t>
      </w:r>
      <w:r w:rsidR="003F12E0" w:rsidRPr="00F352DA">
        <w:rPr>
          <w:rFonts w:ascii="Open Sans" w:hAnsi="Open Sans" w:cs="Open Sans"/>
          <w:b/>
          <w:sz w:val="20"/>
          <w:szCs w:val="20"/>
          <w:u w:val="single"/>
          <w:lang w:val="en-GB"/>
        </w:rPr>
        <w:t xml:space="preserve">six (6) calendar days before the deadline for submission </w:t>
      </w:r>
      <w:r w:rsidR="006460F8" w:rsidRPr="00F352DA">
        <w:rPr>
          <w:rFonts w:ascii="Open Sans" w:hAnsi="Open Sans" w:cs="Open Sans"/>
          <w:b/>
          <w:sz w:val="20"/>
          <w:szCs w:val="20"/>
          <w:u w:val="single"/>
          <w:lang w:val="en-GB"/>
        </w:rPr>
        <w:t>of applications</w:t>
      </w:r>
      <w:r w:rsidR="00B57147" w:rsidRPr="00F352DA">
        <w:rPr>
          <w:rFonts w:ascii="Open Sans" w:hAnsi="Open Sans" w:cs="Open Sans"/>
          <w:b/>
          <w:sz w:val="20"/>
          <w:szCs w:val="20"/>
          <w:u w:val="single"/>
          <w:lang w:val="en-GB"/>
        </w:rPr>
        <w:t>,</w:t>
      </w:r>
      <w:r w:rsidR="00B57147" w:rsidRPr="00F352DA">
        <w:rPr>
          <w:rFonts w:ascii="Open Sans" w:hAnsi="Open Sans" w:cs="Open Sans"/>
          <w:b/>
          <w:sz w:val="20"/>
          <w:szCs w:val="20"/>
          <w:lang w:val="en-GB"/>
        </w:rPr>
        <w:t xml:space="preserve"> </w:t>
      </w:r>
      <w:r w:rsidRPr="00F352DA">
        <w:rPr>
          <w:rFonts w:ascii="Open Sans" w:hAnsi="Open Sans" w:cs="Open Sans"/>
          <w:sz w:val="20"/>
          <w:szCs w:val="20"/>
          <w:lang w:val="en-GB"/>
        </w:rPr>
        <w:t xml:space="preserve">provided that the request is submitted in good time. The contracting authority is not obliged to respond to requests for further clarification or questions submitted in any other way.  </w:t>
      </w:r>
    </w:p>
    <w:p w14:paraId="19160709" w14:textId="77777777" w:rsidR="00987DE7" w:rsidRPr="00F352DA" w:rsidRDefault="00987DE7" w:rsidP="00860B6B">
      <w:pPr>
        <w:keepLines/>
        <w:widowControl w:val="0"/>
        <w:jc w:val="both"/>
        <w:rPr>
          <w:rFonts w:ascii="Open Sans" w:hAnsi="Open Sans" w:cs="Open Sans"/>
          <w:sz w:val="20"/>
          <w:szCs w:val="20"/>
          <w:lang w:val="en-GB"/>
        </w:rPr>
      </w:pPr>
    </w:p>
    <w:p w14:paraId="71373E4D" w14:textId="44117E84" w:rsidR="00F70DDF" w:rsidRPr="00F352DA" w:rsidRDefault="00F70DDF" w:rsidP="00860B6B">
      <w:pPr>
        <w:keepLines/>
        <w:widowControl w:val="0"/>
        <w:numPr>
          <w:ilvl w:val="1"/>
          <w:numId w:val="2"/>
        </w:numPr>
        <w:jc w:val="both"/>
        <w:rPr>
          <w:rFonts w:ascii="Open Sans" w:hAnsi="Open Sans" w:cs="Open Sans"/>
          <w:b/>
          <w:sz w:val="20"/>
          <w:szCs w:val="20"/>
          <w:lang w:val="en-GB"/>
        </w:rPr>
      </w:pPr>
      <w:r w:rsidRPr="00F352DA">
        <w:rPr>
          <w:rFonts w:ascii="Open Sans" w:hAnsi="Open Sans" w:cs="Open Sans"/>
          <w:b/>
          <w:sz w:val="20"/>
          <w:szCs w:val="20"/>
          <w:lang w:val="en-GB"/>
        </w:rPr>
        <w:t xml:space="preserve">Language </w:t>
      </w:r>
      <w:r w:rsidR="001843C8" w:rsidRPr="00F352DA">
        <w:rPr>
          <w:rFonts w:ascii="Open Sans" w:hAnsi="Open Sans" w:cs="Open Sans"/>
          <w:b/>
          <w:sz w:val="20"/>
          <w:szCs w:val="20"/>
          <w:lang w:val="en-GB"/>
        </w:rPr>
        <w:t xml:space="preserve">and </w:t>
      </w:r>
      <w:r w:rsidR="00387765" w:rsidRPr="00F352DA">
        <w:rPr>
          <w:rFonts w:ascii="Open Sans" w:hAnsi="Open Sans" w:cs="Open Sans"/>
          <w:b/>
          <w:sz w:val="20"/>
          <w:szCs w:val="20"/>
          <w:lang w:val="en-GB"/>
        </w:rPr>
        <w:t>currency</w:t>
      </w:r>
    </w:p>
    <w:p w14:paraId="6F5E0349" w14:textId="77777777" w:rsidR="00F70DDF" w:rsidRPr="00F352DA" w:rsidRDefault="00F70DDF" w:rsidP="00860B6B">
      <w:pPr>
        <w:keepLines/>
        <w:widowControl w:val="0"/>
        <w:jc w:val="both"/>
        <w:rPr>
          <w:rFonts w:ascii="Open Sans" w:hAnsi="Open Sans" w:cs="Open Sans"/>
          <w:sz w:val="20"/>
          <w:szCs w:val="20"/>
          <w:lang w:val="en-GB"/>
        </w:rPr>
      </w:pPr>
    </w:p>
    <w:p w14:paraId="6485EEE8" w14:textId="6DA7FF72" w:rsidR="001843C8" w:rsidRPr="00F352DA" w:rsidRDefault="001843C8" w:rsidP="00860B6B">
      <w:pPr>
        <w:keepLines/>
        <w:widowControl w:val="0"/>
        <w:jc w:val="both"/>
        <w:rPr>
          <w:rFonts w:ascii="Open Sans" w:hAnsi="Open Sans" w:cs="Open Sans"/>
          <w:sz w:val="20"/>
          <w:szCs w:val="20"/>
          <w:lang w:val="en-GB"/>
        </w:rPr>
      </w:pPr>
      <w:bookmarkStart w:id="18" w:name="_Hlk197416735"/>
      <w:r w:rsidRPr="00F352DA">
        <w:rPr>
          <w:rFonts w:ascii="Open Sans" w:hAnsi="Open Sans" w:cs="Open Sans"/>
          <w:sz w:val="20"/>
          <w:szCs w:val="20"/>
          <w:lang w:val="en-GB"/>
        </w:rPr>
        <w:t>The public procurement procedure is conducted in the Slovenian language.</w:t>
      </w:r>
    </w:p>
    <w:p w14:paraId="4A29FBE0" w14:textId="77777777" w:rsidR="006439AE" w:rsidRPr="00F352DA" w:rsidRDefault="006439AE" w:rsidP="00860B6B">
      <w:pPr>
        <w:keepLines/>
        <w:widowControl w:val="0"/>
        <w:jc w:val="both"/>
        <w:rPr>
          <w:rFonts w:ascii="Open Sans" w:hAnsi="Open Sans" w:cs="Open Sans"/>
          <w:sz w:val="20"/>
          <w:szCs w:val="20"/>
          <w:lang w:val="en-GB"/>
        </w:rPr>
      </w:pPr>
    </w:p>
    <w:p w14:paraId="33E87F45" w14:textId="65790FA7" w:rsidR="001843C8" w:rsidRPr="00F352DA" w:rsidRDefault="00990677"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Volume P – Application </w:t>
      </w:r>
      <w:r w:rsidR="00626430" w:rsidRPr="00F352DA">
        <w:rPr>
          <w:rFonts w:ascii="Open Sans" w:hAnsi="Open Sans" w:cs="Open Sans"/>
          <w:sz w:val="20"/>
          <w:szCs w:val="20"/>
          <w:lang w:val="en-GB"/>
        </w:rPr>
        <w:t xml:space="preserve">(or tender documentation) </w:t>
      </w:r>
      <w:r w:rsidR="00E57FF0" w:rsidRPr="00F352DA">
        <w:rPr>
          <w:rFonts w:ascii="Open Sans" w:hAnsi="Open Sans" w:cs="Open Sans"/>
          <w:sz w:val="20"/>
          <w:szCs w:val="20"/>
          <w:lang w:val="en-GB"/>
        </w:rPr>
        <w:t xml:space="preserve">and </w:t>
      </w:r>
      <w:r w:rsidR="001843C8" w:rsidRPr="00F352DA">
        <w:rPr>
          <w:rFonts w:ascii="Open Sans" w:hAnsi="Open Sans" w:cs="Open Sans"/>
          <w:sz w:val="20"/>
          <w:szCs w:val="20"/>
          <w:lang w:val="en-GB"/>
        </w:rPr>
        <w:t xml:space="preserve">Volume 1 </w:t>
      </w:r>
      <w:r w:rsidR="00E57FF0" w:rsidRPr="00F352DA">
        <w:rPr>
          <w:rFonts w:ascii="Open Sans" w:hAnsi="Open Sans" w:cs="Open Sans"/>
          <w:sz w:val="20"/>
          <w:szCs w:val="20"/>
          <w:lang w:val="en-GB"/>
        </w:rPr>
        <w:t xml:space="preserve">are/will </w:t>
      </w:r>
      <w:r w:rsidR="00D548AF" w:rsidRPr="00F352DA">
        <w:rPr>
          <w:rFonts w:ascii="Open Sans" w:hAnsi="Open Sans" w:cs="Open Sans"/>
          <w:sz w:val="20"/>
          <w:szCs w:val="20"/>
          <w:lang w:val="en-GB"/>
        </w:rPr>
        <w:t xml:space="preserve">be prepared </w:t>
      </w:r>
      <w:r w:rsidR="001843C8" w:rsidRPr="00F352DA">
        <w:rPr>
          <w:rFonts w:ascii="Open Sans" w:hAnsi="Open Sans" w:cs="Open Sans"/>
          <w:sz w:val="20"/>
          <w:szCs w:val="20"/>
          <w:lang w:val="en-GB"/>
        </w:rPr>
        <w:t xml:space="preserve">in Slovenian and English, whilst Volume 2 </w:t>
      </w:r>
      <w:r w:rsidR="00E57FF0" w:rsidRPr="00F352DA">
        <w:rPr>
          <w:rFonts w:ascii="Open Sans" w:hAnsi="Open Sans" w:cs="Open Sans"/>
          <w:sz w:val="20"/>
          <w:szCs w:val="20"/>
          <w:lang w:val="en-GB"/>
        </w:rPr>
        <w:t xml:space="preserve">and Volume 3 </w:t>
      </w:r>
      <w:r w:rsidR="001843C8" w:rsidRPr="00F352DA">
        <w:rPr>
          <w:rFonts w:ascii="Open Sans" w:hAnsi="Open Sans" w:cs="Open Sans"/>
          <w:sz w:val="20"/>
          <w:szCs w:val="20"/>
          <w:lang w:val="en-GB"/>
        </w:rPr>
        <w:t xml:space="preserve">are in English. In the event of any ambiguity (inconsistency) between the two language versions </w:t>
      </w:r>
      <w:r w:rsidR="00D548AF" w:rsidRPr="00F352DA">
        <w:rPr>
          <w:rFonts w:ascii="Open Sans" w:hAnsi="Open Sans" w:cs="Open Sans"/>
          <w:sz w:val="20"/>
          <w:szCs w:val="20"/>
          <w:lang w:val="en-GB"/>
        </w:rPr>
        <w:t>of Volume P – Application (or tender documentation) and Volume</w:t>
      </w:r>
      <w:r w:rsidR="001827CD" w:rsidRPr="00F352DA">
        <w:rPr>
          <w:rFonts w:ascii="Open Sans" w:hAnsi="Open Sans" w:cs="Open Sans"/>
          <w:sz w:val="20"/>
          <w:szCs w:val="20"/>
          <w:lang w:val="en-GB"/>
        </w:rPr>
        <w:t xml:space="preserve"> 1</w:t>
      </w:r>
      <w:r w:rsidR="001843C8" w:rsidRPr="00F352DA">
        <w:rPr>
          <w:rFonts w:ascii="Open Sans" w:hAnsi="Open Sans" w:cs="Open Sans"/>
          <w:sz w:val="20"/>
          <w:szCs w:val="20"/>
          <w:lang w:val="en-GB"/>
        </w:rPr>
        <w:t>, the Slovenian language shall prevail for the purposes of linguistic interpretation.</w:t>
      </w:r>
    </w:p>
    <w:p w14:paraId="55200DA3" w14:textId="2185FDE6" w:rsidR="007378B2" w:rsidRPr="00F352DA" w:rsidRDefault="007378B2" w:rsidP="00860B6B">
      <w:pPr>
        <w:keepLines/>
        <w:widowControl w:val="0"/>
        <w:jc w:val="both"/>
        <w:rPr>
          <w:rFonts w:ascii="Open Sans" w:hAnsi="Open Sans" w:cs="Open Sans"/>
          <w:sz w:val="20"/>
          <w:szCs w:val="20"/>
          <w:lang w:val="en-GB"/>
        </w:rPr>
      </w:pPr>
    </w:p>
    <w:p w14:paraId="7FFEEC81" w14:textId="3B5ED0EF" w:rsidR="00C30C88" w:rsidRPr="00F352DA" w:rsidRDefault="00EE3F18"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The candidate </w:t>
      </w:r>
      <w:r w:rsidR="00C30C88" w:rsidRPr="00F352DA">
        <w:rPr>
          <w:rFonts w:ascii="Open Sans" w:hAnsi="Open Sans" w:cs="Open Sans"/>
          <w:sz w:val="20"/>
          <w:szCs w:val="20"/>
          <w:lang w:val="en-GB"/>
        </w:rPr>
        <w:t xml:space="preserve">may submit </w:t>
      </w:r>
      <w:r w:rsidR="003C5323" w:rsidRPr="00F352DA">
        <w:rPr>
          <w:rFonts w:ascii="Open Sans" w:hAnsi="Open Sans" w:cs="Open Sans"/>
          <w:sz w:val="20"/>
          <w:szCs w:val="20"/>
          <w:lang w:val="en-GB"/>
        </w:rPr>
        <w:t xml:space="preserve">the application </w:t>
      </w:r>
      <w:r w:rsidR="006B39CE" w:rsidRPr="00F352DA">
        <w:rPr>
          <w:rFonts w:ascii="Open Sans" w:hAnsi="Open Sans" w:cs="Open Sans"/>
          <w:sz w:val="20"/>
          <w:szCs w:val="20"/>
          <w:lang w:val="en-GB"/>
        </w:rPr>
        <w:t xml:space="preserve">(and subsequently, </w:t>
      </w:r>
      <w:r w:rsidR="007A19A9" w:rsidRPr="00F352DA">
        <w:rPr>
          <w:rFonts w:ascii="Open Sans" w:hAnsi="Open Sans" w:cs="Open Sans"/>
          <w:sz w:val="20"/>
          <w:szCs w:val="20"/>
          <w:lang w:val="en-GB"/>
        </w:rPr>
        <w:t xml:space="preserve">in Phase 2, </w:t>
      </w:r>
      <w:r w:rsidR="006B39CE" w:rsidRPr="00F352DA">
        <w:rPr>
          <w:rFonts w:ascii="Open Sans" w:hAnsi="Open Sans" w:cs="Open Sans"/>
          <w:sz w:val="20"/>
          <w:szCs w:val="20"/>
          <w:lang w:val="en-GB"/>
        </w:rPr>
        <w:t xml:space="preserve">the tender) </w:t>
      </w:r>
      <w:r w:rsidR="00C30C88" w:rsidRPr="00F352DA">
        <w:rPr>
          <w:rFonts w:ascii="Open Sans" w:hAnsi="Open Sans" w:cs="Open Sans"/>
          <w:sz w:val="20"/>
          <w:szCs w:val="20"/>
          <w:lang w:val="en-GB"/>
        </w:rPr>
        <w:t xml:space="preserve">in Slovenian or English. </w:t>
      </w:r>
    </w:p>
    <w:p w14:paraId="2C6A2AF6" w14:textId="77777777" w:rsidR="00C30C88" w:rsidRPr="00F352DA" w:rsidRDefault="00C30C88" w:rsidP="00860B6B">
      <w:pPr>
        <w:keepLines/>
        <w:widowControl w:val="0"/>
        <w:jc w:val="both"/>
        <w:rPr>
          <w:rFonts w:ascii="Open Sans" w:hAnsi="Open Sans" w:cs="Open Sans"/>
          <w:sz w:val="20"/>
          <w:szCs w:val="20"/>
          <w:lang w:val="en-GB"/>
        </w:rPr>
      </w:pPr>
    </w:p>
    <w:p w14:paraId="3D460099" w14:textId="1045C76D" w:rsidR="00501381" w:rsidRPr="00F352DA" w:rsidRDefault="00501381"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The contracting authority reserves the right to require </w:t>
      </w:r>
      <w:r w:rsidR="00AD19FB" w:rsidRPr="00F352DA">
        <w:rPr>
          <w:rFonts w:ascii="Open Sans" w:hAnsi="Open Sans" w:cs="Open Sans"/>
          <w:sz w:val="20"/>
          <w:szCs w:val="20"/>
          <w:lang w:val="en-GB"/>
        </w:rPr>
        <w:t xml:space="preserve">the candidate/tenderer </w:t>
      </w:r>
      <w:r w:rsidRPr="00F352DA">
        <w:rPr>
          <w:rFonts w:ascii="Open Sans" w:hAnsi="Open Sans" w:cs="Open Sans"/>
          <w:sz w:val="20"/>
          <w:szCs w:val="20"/>
          <w:lang w:val="en-GB"/>
        </w:rPr>
        <w:t>to have individual documents from the application/tender translated into Slovenian or English at the economic operator’s expense, insofar as this is necessary for the review or evaluation of the applications/tenders. The contracting authority will notify the economic operator of the need for a translation and will also set a deadline by which the translation of the document must be submitted. Should the economic operator fail to submit the translation by the deadline set by the contracting authority, the application/tender will be excluded from further evaluation.</w:t>
      </w:r>
    </w:p>
    <w:p w14:paraId="4191D19D" w14:textId="77777777" w:rsidR="00501381" w:rsidRPr="00F352DA" w:rsidRDefault="00501381" w:rsidP="00860B6B">
      <w:pPr>
        <w:keepLines/>
        <w:widowControl w:val="0"/>
        <w:jc w:val="both"/>
        <w:rPr>
          <w:rFonts w:ascii="Open Sans" w:hAnsi="Open Sans" w:cs="Open Sans"/>
          <w:sz w:val="20"/>
          <w:szCs w:val="20"/>
          <w:lang w:val="en-GB"/>
        </w:rPr>
      </w:pPr>
    </w:p>
    <w:p w14:paraId="6F8410DC" w14:textId="12233A52" w:rsidR="007378B2" w:rsidRPr="00F352DA" w:rsidRDefault="00501381"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The contracting authority reserves the right, at its discretion, to determine whether the economic operator should submit a translation prepared by a sworn interpreter for the Slovenian/English language or a standard (uncertified) translation. The costs of translation shall be borne by the economic operator.</w:t>
      </w:r>
    </w:p>
    <w:p w14:paraId="30611C49" w14:textId="77777777" w:rsidR="00501381" w:rsidRPr="00F352DA" w:rsidRDefault="00501381" w:rsidP="00860B6B">
      <w:pPr>
        <w:keepLines/>
        <w:widowControl w:val="0"/>
        <w:jc w:val="both"/>
        <w:rPr>
          <w:rFonts w:ascii="Open Sans" w:hAnsi="Open Sans" w:cs="Open Sans"/>
          <w:sz w:val="20"/>
          <w:szCs w:val="20"/>
          <w:lang w:val="en-GB"/>
        </w:rPr>
      </w:pPr>
    </w:p>
    <w:p w14:paraId="4AAB15AB" w14:textId="1C56DC76" w:rsidR="007378B2" w:rsidRPr="00F352DA" w:rsidRDefault="002035AF"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Correspondence </w:t>
      </w:r>
      <w:r w:rsidR="00CE0692" w:rsidRPr="00F352DA">
        <w:rPr>
          <w:rFonts w:ascii="Open Sans" w:hAnsi="Open Sans" w:cs="Open Sans"/>
          <w:sz w:val="20"/>
          <w:szCs w:val="20"/>
          <w:lang w:val="en-GB"/>
        </w:rPr>
        <w:t xml:space="preserve">with </w:t>
      </w:r>
      <w:r w:rsidR="00776078" w:rsidRPr="00F352DA">
        <w:rPr>
          <w:rFonts w:ascii="Open Sans" w:hAnsi="Open Sans" w:cs="Open Sans"/>
          <w:sz w:val="20"/>
          <w:szCs w:val="20"/>
          <w:lang w:val="en-GB"/>
        </w:rPr>
        <w:t xml:space="preserve">candidates/tenderers </w:t>
      </w:r>
      <w:r w:rsidRPr="00F352DA">
        <w:rPr>
          <w:rFonts w:ascii="Open Sans" w:hAnsi="Open Sans" w:cs="Open Sans"/>
          <w:sz w:val="20"/>
          <w:szCs w:val="20"/>
          <w:lang w:val="en-GB"/>
        </w:rPr>
        <w:t>will be conducted in Slovenian or English, depending on the economic operator.</w:t>
      </w:r>
    </w:p>
    <w:p w14:paraId="19D8F06A" w14:textId="77777777" w:rsidR="002035AF" w:rsidRPr="00F352DA" w:rsidRDefault="002035AF" w:rsidP="00860B6B">
      <w:pPr>
        <w:keepLines/>
        <w:widowControl w:val="0"/>
        <w:jc w:val="both"/>
        <w:rPr>
          <w:rFonts w:ascii="Open Sans" w:hAnsi="Open Sans" w:cs="Open Sans"/>
          <w:sz w:val="20"/>
          <w:szCs w:val="20"/>
          <w:lang w:val="en-GB"/>
        </w:rPr>
      </w:pPr>
    </w:p>
    <w:p w14:paraId="67CCDE7B" w14:textId="77777777" w:rsidR="0054586C" w:rsidRPr="00F352DA" w:rsidRDefault="007378B2" w:rsidP="00860B6B">
      <w:pPr>
        <w:keepLines/>
        <w:widowControl w:val="0"/>
        <w:jc w:val="both"/>
        <w:rPr>
          <w:rFonts w:ascii="Open Sans" w:hAnsi="Open Sans" w:cs="Open Sans"/>
          <w:sz w:val="20"/>
          <w:szCs w:val="20"/>
          <w:lang w:val="en-GB"/>
        </w:rPr>
      </w:pPr>
      <w:bookmarkStart w:id="19" w:name="_Hlk219703615"/>
      <w:r w:rsidRPr="00F352DA">
        <w:rPr>
          <w:rFonts w:ascii="Open Sans" w:hAnsi="Open Sans" w:cs="Open Sans"/>
          <w:sz w:val="20"/>
          <w:szCs w:val="20"/>
          <w:lang w:val="en-GB"/>
        </w:rPr>
        <w:t xml:space="preserve">Financial data must be provided in euros (EUR), accurate to 2 (two) decimal places. </w:t>
      </w:r>
    </w:p>
    <w:p w14:paraId="7EE53A35" w14:textId="77777777" w:rsidR="0054586C" w:rsidRPr="00F352DA" w:rsidRDefault="0054586C" w:rsidP="00860B6B">
      <w:pPr>
        <w:keepLines/>
        <w:widowControl w:val="0"/>
        <w:jc w:val="both"/>
        <w:rPr>
          <w:rFonts w:ascii="Open Sans" w:hAnsi="Open Sans" w:cs="Open Sans"/>
          <w:sz w:val="20"/>
          <w:szCs w:val="20"/>
          <w:lang w:val="en-GB"/>
        </w:rPr>
      </w:pPr>
    </w:p>
    <w:p w14:paraId="206B0FA6" w14:textId="22F76A3C" w:rsidR="007378B2" w:rsidRPr="00F352DA" w:rsidRDefault="00776078"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Candidates/tenderers </w:t>
      </w:r>
      <w:r w:rsidR="00CC0FAA" w:rsidRPr="00F352DA">
        <w:rPr>
          <w:rFonts w:ascii="Open Sans" w:hAnsi="Open Sans" w:cs="Open Sans"/>
          <w:sz w:val="20"/>
          <w:szCs w:val="20"/>
          <w:lang w:val="en-GB"/>
        </w:rPr>
        <w:t>whose domestic currency is not the euro (EUR) should</w:t>
      </w:r>
      <w:r w:rsidR="00303D2F" w:rsidRPr="00F352DA">
        <w:rPr>
          <w:rFonts w:ascii="Open Sans" w:hAnsi="Open Sans" w:cs="Open Sans"/>
          <w:sz w:val="20"/>
          <w:szCs w:val="20"/>
          <w:lang w:val="en-GB"/>
        </w:rPr>
        <w:t>,</w:t>
      </w:r>
      <w:r w:rsidR="00CC0FAA" w:rsidRPr="00F352DA">
        <w:rPr>
          <w:rFonts w:ascii="Open Sans" w:hAnsi="Open Sans" w:cs="Open Sans"/>
          <w:sz w:val="20"/>
          <w:szCs w:val="20"/>
          <w:lang w:val="en-GB"/>
        </w:rPr>
        <w:t xml:space="preserve"> when completing </w:t>
      </w:r>
      <w:r w:rsidR="00303D2F" w:rsidRPr="00F352DA">
        <w:rPr>
          <w:rFonts w:ascii="Open Sans" w:hAnsi="Open Sans" w:cs="Open Sans"/>
          <w:sz w:val="20"/>
          <w:szCs w:val="20"/>
          <w:lang w:val="en-GB"/>
        </w:rPr>
        <w:t xml:space="preserve">the annexes and </w:t>
      </w:r>
      <w:r w:rsidR="00CC0FAA" w:rsidRPr="00F352DA">
        <w:rPr>
          <w:rFonts w:ascii="Open Sans" w:hAnsi="Open Sans" w:cs="Open Sans"/>
          <w:sz w:val="20"/>
          <w:szCs w:val="20"/>
          <w:lang w:val="en-GB"/>
        </w:rPr>
        <w:t>the ESPD form</w:t>
      </w:r>
      <w:r w:rsidR="00303D2F" w:rsidRPr="00F352DA">
        <w:rPr>
          <w:rFonts w:ascii="Open Sans" w:hAnsi="Open Sans" w:cs="Open Sans"/>
          <w:sz w:val="20"/>
          <w:szCs w:val="20"/>
          <w:lang w:val="en-GB"/>
        </w:rPr>
        <w:t xml:space="preserve">, </w:t>
      </w:r>
      <w:r w:rsidR="00CC0FAA" w:rsidRPr="00F352DA">
        <w:rPr>
          <w:rFonts w:ascii="Open Sans" w:hAnsi="Open Sans" w:cs="Open Sans"/>
          <w:sz w:val="20"/>
          <w:szCs w:val="20"/>
          <w:lang w:val="en-GB"/>
        </w:rPr>
        <w:t xml:space="preserve">convert the financial data </w:t>
      </w:r>
      <w:r w:rsidR="0054586C" w:rsidRPr="00F352DA">
        <w:rPr>
          <w:rFonts w:ascii="Open Sans" w:hAnsi="Open Sans" w:cs="Open Sans"/>
          <w:sz w:val="20"/>
          <w:szCs w:val="20"/>
          <w:lang w:val="en-GB"/>
        </w:rPr>
        <w:t xml:space="preserve">into euros (EUR) </w:t>
      </w:r>
      <w:r w:rsidR="00CC0FAA" w:rsidRPr="00F352DA">
        <w:rPr>
          <w:rFonts w:ascii="Open Sans" w:hAnsi="Open Sans" w:cs="Open Sans"/>
          <w:sz w:val="20"/>
          <w:szCs w:val="20"/>
          <w:lang w:val="en-GB"/>
        </w:rPr>
        <w:t>based on the ECB reference rate valid on the date of publication of this public contract on the Public Procurement Portal of the Republic of Slovenia.</w:t>
      </w:r>
    </w:p>
    <w:bookmarkEnd w:id="18"/>
    <w:bookmarkEnd w:id="19"/>
    <w:p w14:paraId="1CA98E53" w14:textId="77777777" w:rsidR="00F8264D" w:rsidRPr="00F352DA" w:rsidRDefault="00F8264D" w:rsidP="00860B6B">
      <w:pPr>
        <w:keepLines/>
        <w:widowControl w:val="0"/>
        <w:jc w:val="both"/>
        <w:rPr>
          <w:rFonts w:ascii="Open Sans" w:hAnsi="Open Sans" w:cs="Open Sans"/>
          <w:sz w:val="20"/>
          <w:szCs w:val="20"/>
          <w:lang w:val="en-GB"/>
        </w:rPr>
      </w:pPr>
    </w:p>
    <w:p w14:paraId="5C202E54" w14:textId="1E8A0115" w:rsidR="00F70DDF" w:rsidRPr="00F352DA" w:rsidRDefault="00F70DDF" w:rsidP="00860B6B">
      <w:pPr>
        <w:keepLines/>
        <w:widowControl w:val="0"/>
        <w:numPr>
          <w:ilvl w:val="1"/>
          <w:numId w:val="2"/>
        </w:numPr>
        <w:jc w:val="both"/>
        <w:rPr>
          <w:rFonts w:ascii="Open Sans" w:hAnsi="Open Sans" w:cs="Open Sans"/>
          <w:b/>
          <w:sz w:val="20"/>
          <w:szCs w:val="20"/>
          <w:lang w:val="en-GB"/>
        </w:rPr>
      </w:pPr>
      <w:r w:rsidRPr="00F352DA">
        <w:rPr>
          <w:rFonts w:ascii="Open Sans" w:hAnsi="Open Sans" w:cs="Open Sans"/>
          <w:b/>
          <w:sz w:val="20"/>
          <w:szCs w:val="20"/>
          <w:lang w:val="en-GB"/>
        </w:rPr>
        <w:lastRenderedPageBreak/>
        <w:t xml:space="preserve">Completeness </w:t>
      </w:r>
      <w:r w:rsidR="00037453" w:rsidRPr="00F352DA">
        <w:rPr>
          <w:rFonts w:ascii="Open Sans" w:hAnsi="Open Sans" w:cs="Open Sans"/>
          <w:b/>
          <w:sz w:val="20"/>
          <w:szCs w:val="20"/>
          <w:lang w:val="en-GB"/>
        </w:rPr>
        <w:t xml:space="preserve">of the application/tender, admissibility of the application/tender, review and evaluation of the application/tender </w:t>
      </w:r>
    </w:p>
    <w:p w14:paraId="599E2C59" w14:textId="7520AF2C" w:rsidR="00F70DDF" w:rsidRPr="00F352DA" w:rsidRDefault="007C78DF"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t xml:space="preserve"> </w:t>
      </w:r>
    </w:p>
    <w:p w14:paraId="433C34F6" w14:textId="57331C15" w:rsidR="00A722E1" w:rsidRPr="00F352DA" w:rsidRDefault="00A722E1"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The subject matter of the application/tender must </w:t>
      </w:r>
      <w:r w:rsidRPr="00F352DA">
        <w:rPr>
          <w:rFonts w:ascii="Open Sans" w:hAnsi="Open Sans" w:cs="Open Sans"/>
          <w:b/>
          <w:sz w:val="20"/>
          <w:szCs w:val="20"/>
          <w:lang w:val="en-GB"/>
        </w:rPr>
        <w:t xml:space="preserve">comply with </w:t>
      </w:r>
      <w:r w:rsidRPr="00F352DA">
        <w:rPr>
          <w:rFonts w:ascii="Open Sans" w:hAnsi="Open Sans" w:cs="Open Sans"/>
          <w:sz w:val="20"/>
          <w:szCs w:val="20"/>
          <w:lang w:val="en-GB"/>
        </w:rPr>
        <w:t xml:space="preserve">all the requirements and conditions set out in the contracting authority’s documentation for the first and second phases of the procedure. The economic operator must, for the subject of the public contract for which it is submitting an application/tender, offer all the equipment, services and works put out to tender or required, in accordance with all the requirements and conditions of the tender documentation for the first and second phases of the procedure </w:t>
      </w:r>
      <w:r w:rsidRPr="00F352DA">
        <w:rPr>
          <w:rFonts w:ascii="Open Sans" w:hAnsi="Open Sans" w:cs="Open Sans"/>
          <w:b/>
          <w:sz w:val="20"/>
          <w:szCs w:val="20"/>
          <w:lang w:val="en-GB"/>
        </w:rPr>
        <w:t xml:space="preserve">(the completeness of the application/tender is required).  </w:t>
      </w:r>
    </w:p>
    <w:p w14:paraId="77C88733" w14:textId="77777777" w:rsidR="00A722E1" w:rsidRPr="00F352DA" w:rsidRDefault="00A722E1" w:rsidP="00860B6B">
      <w:pPr>
        <w:keepLines/>
        <w:widowControl w:val="0"/>
        <w:jc w:val="both"/>
        <w:rPr>
          <w:rFonts w:ascii="Open Sans" w:hAnsi="Open Sans" w:cs="Open Sans"/>
          <w:sz w:val="20"/>
          <w:szCs w:val="20"/>
          <w:lang w:val="en-GB"/>
        </w:rPr>
      </w:pPr>
    </w:p>
    <w:p w14:paraId="62F79474" w14:textId="77777777" w:rsidR="00A722E1" w:rsidRPr="00F352DA" w:rsidRDefault="00A722E1"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In the event that the application/tender does not comply with all the requirements and conditions of the tender documentation and with ZJN-3, </w:t>
      </w:r>
      <w:r w:rsidRPr="00F352DA">
        <w:rPr>
          <w:rFonts w:ascii="Open Sans" w:hAnsi="Open Sans" w:cs="Open Sans"/>
          <w:sz w:val="20"/>
          <w:szCs w:val="20"/>
          <w:u w:val="single"/>
          <w:lang w:val="en-GB"/>
        </w:rPr>
        <w:t>the contracting authority shall exclude such an application/tender from participation in the public procurement procedure</w:t>
      </w:r>
      <w:r w:rsidRPr="00F352DA">
        <w:rPr>
          <w:rFonts w:ascii="Open Sans" w:hAnsi="Open Sans" w:cs="Open Sans"/>
          <w:sz w:val="20"/>
          <w:szCs w:val="20"/>
          <w:lang w:val="en-GB"/>
        </w:rPr>
        <w:t>.</w:t>
      </w:r>
    </w:p>
    <w:p w14:paraId="4F0719C1" w14:textId="77777777" w:rsidR="00A722E1" w:rsidRPr="00F352DA" w:rsidRDefault="00A722E1" w:rsidP="00860B6B">
      <w:pPr>
        <w:keepLines/>
        <w:widowControl w:val="0"/>
        <w:jc w:val="both"/>
        <w:rPr>
          <w:rFonts w:ascii="Open Sans" w:hAnsi="Open Sans" w:cs="Open Sans"/>
          <w:sz w:val="20"/>
          <w:szCs w:val="20"/>
          <w:lang w:val="en-GB"/>
        </w:rPr>
      </w:pPr>
    </w:p>
    <w:p w14:paraId="5E73E55E" w14:textId="77777777" w:rsidR="00A722E1" w:rsidRPr="00F352DA" w:rsidRDefault="00A722E1"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When verifying compliance with the requirements of the tender documentation, the contracting authority may request additional authorisations from the economic operator to obtain data from official records that it may require when verifying data from official records. </w:t>
      </w:r>
    </w:p>
    <w:p w14:paraId="1272D164" w14:textId="005803BB" w:rsidR="00E70854" w:rsidRPr="00F352DA" w:rsidRDefault="00E70854" w:rsidP="00860B6B">
      <w:pPr>
        <w:keepLines/>
        <w:widowControl w:val="0"/>
        <w:jc w:val="both"/>
        <w:rPr>
          <w:rFonts w:ascii="Open Sans" w:hAnsi="Open Sans" w:cs="Open Sans"/>
          <w:sz w:val="20"/>
          <w:szCs w:val="20"/>
          <w:lang w:val="en-GB"/>
        </w:rPr>
      </w:pPr>
    </w:p>
    <w:p w14:paraId="4B93C2FF" w14:textId="7EA9C927" w:rsidR="00574851" w:rsidRPr="00F352DA" w:rsidRDefault="00574851"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Any amendments, additions and clarifications to the tender documentation, as well as answers to questions from economic operators, also form an integral part of the tender documentation.</w:t>
      </w:r>
    </w:p>
    <w:p w14:paraId="3CB14F2F" w14:textId="77777777" w:rsidR="003A7D1F" w:rsidRPr="00F352DA" w:rsidRDefault="003A7D1F" w:rsidP="00860B6B">
      <w:pPr>
        <w:keepLines/>
        <w:widowControl w:val="0"/>
        <w:jc w:val="both"/>
        <w:rPr>
          <w:rFonts w:ascii="Open Sans" w:hAnsi="Open Sans" w:cs="Open Sans"/>
          <w:sz w:val="20"/>
          <w:szCs w:val="20"/>
          <w:lang w:val="en-GB"/>
        </w:rPr>
      </w:pPr>
      <w:bookmarkStart w:id="20" w:name="_Toc116720524"/>
      <w:bookmarkStart w:id="21" w:name="_Toc116720588"/>
      <w:bookmarkStart w:id="22" w:name="_Toc116783499"/>
      <w:bookmarkStart w:id="23" w:name="_Toc116792933"/>
      <w:bookmarkStart w:id="24" w:name="_Toc136417505"/>
    </w:p>
    <w:p w14:paraId="18C53C1B" w14:textId="65369540" w:rsidR="00F70DDF" w:rsidRPr="00F352DA" w:rsidRDefault="00F70DDF" w:rsidP="00860B6B">
      <w:pPr>
        <w:keepLines/>
        <w:widowControl w:val="0"/>
        <w:numPr>
          <w:ilvl w:val="1"/>
          <w:numId w:val="2"/>
        </w:numPr>
        <w:jc w:val="both"/>
        <w:rPr>
          <w:rFonts w:ascii="Open Sans" w:hAnsi="Open Sans" w:cs="Open Sans"/>
          <w:b/>
          <w:sz w:val="20"/>
          <w:szCs w:val="20"/>
          <w:lang w:val="en-GB"/>
        </w:rPr>
      </w:pPr>
      <w:r w:rsidRPr="00F352DA">
        <w:rPr>
          <w:rFonts w:ascii="Open Sans" w:hAnsi="Open Sans" w:cs="Open Sans"/>
          <w:b/>
          <w:sz w:val="20"/>
          <w:szCs w:val="20"/>
          <w:lang w:val="en-GB"/>
        </w:rPr>
        <w:t>Legal protec</w:t>
      </w:r>
      <w:bookmarkEnd w:id="20"/>
      <w:bookmarkEnd w:id="21"/>
      <w:bookmarkEnd w:id="22"/>
      <w:bookmarkEnd w:id="23"/>
      <w:bookmarkEnd w:id="24"/>
      <w:r w:rsidR="00D71427" w:rsidRPr="00F352DA">
        <w:rPr>
          <w:rFonts w:ascii="Open Sans" w:hAnsi="Open Sans" w:cs="Open Sans"/>
          <w:b/>
          <w:sz w:val="20"/>
          <w:szCs w:val="20"/>
          <w:lang w:val="en-GB"/>
        </w:rPr>
        <w:t>tion</w:t>
      </w:r>
    </w:p>
    <w:p w14:paraId="619FA535" w14:textId="77777777" w:rsidR="00F70DDF" w:rsidRPr="00F352DA" w:rsidRDefault="00F70DDF" w:rsidP="00860B6B">
      <w:pPr>
        <w:keepLines/>
        <w:widowControl w:val="0"/>
        <w:jc w:val="both"/>
        <w:rPr>
          <w:rFonts w:ascii="Open Sans" w:hAnsi="Open Sans" w:cs="Open Sans"/>
          <w:sz w:val="20"/>
          <w:szCs w:val="20"/>
          <w:lang w:val="en-GB"/>
        </w:rPr>
      </w:pPr>
    </w:p>
    <w:p w14:paraId="226BC9D1" w14:textId="1B8429DC" w:rsidR="00C06E3A" w:rsidRPr="00F352DA" w:rsidRDefault="002863F6" w:rsidP="00860B6B">
      <w:pPr>
        <w:keepLines/>
        <w:widowControl w:val="0"/>
        <w:autoSpaceDE w:val="0"/>
        <w:autoSpaceDN w:val="0"/>
        <w:adjustRightInd w:val="0"/>
        <w:jc w:val="both"/>
        <w:rPr>
          <w:rFonts w:ascii="Open Sans" w:hAnsi="Open Sans" w:cs="Open Sans"/>
          <w:sz w:val="20"/>
          <w:szCs w:val="20"/>
          <w:lang w:val="en-GB"/>
        </w:rPr>
      </w:pPr>
      <w:r w:rsidRPr="00F352DA">
        <w:rPr>
          <w:rFonts w:ascii="Open Sans" w:hAnsi="Open Sans" w:cs="Open Sans"/>
          <w:sz w:val="20"/>
          <w:szCs w:val="20"/>
          <w:lang w:val="en-GB"/>
        </w:rPr>
        <w:t xml:space="preserve">Candidates/tenderers </w:t>
      </w:r>
      <w:r w:rsidR="00F70DDF" w:rsidRPr="00F352DA">
        <w:rPr>
          <w:rFonts w:ascii="Open Sans" w:hAnsi="Open Sans" w:cs="Open Sans"/>
          <w:sz w:val="20"/>
          <w:szCs w:val="20"/>
          <w:lang w:val="en-GB"/>
        </w:rPr>
        <w:t xml:space="preserve">are guaranteed legal protection in accordance with </w:t>
      </w:r>
      <w:r w:rsidR="005B0479" w:rsidRPr="00F352DA">
        <w:rPr>
          <w:rFonts w:ascii="Open Sans" w:hAnsi="Open Sans" w:cs="Open Sans"/>
          <w:sz w:val="20"/>
          <w:szCs w:val="20"/>
          <w:lang w:val="en-GB"/>
        </w:rPr>
        <w:t xml:space="preserve">the Public Procurement Legal Protection Act </w:t>
      </w:r>
      <w:r w:rsidR="005E70C0" w:rsidRPr="00F352DA">
        <w:rPr>
          <w:rFonts w:ascii="Open Sans" w:hAnsi="Open Sans" w:cs="Open Sans"/>
          <w:sz w:val="20"/>
          <w:szCs w:val="20"/>
          <w:lang w:val="en-GB"/>
        </w:rPr>
        <w:t>(</w:t>
      </w:r>
      <w:r w:rsidR="00B26AE5" w:rsidRPr="00F352DA">
        <w:rPr>
          <w:rFonts w:ascii="Open Sans" w:hAnsi="Open Sans" w:cs="Open Sans"/>
          <w:sz w:val="20"/>
          <w:szCs w:val="20"/>
          <w:lang w:val="en-GB"/>
        </w:rPr>
        <w:t>ZPVPJN</w:t>
      </w:r>
      <w:r w:rsidR="005E70C0" w:rsidRPr="00F352DA">
        <w:rPr>
          <w:rFonts w:ascii="Open Sans" w:hAnsi="Open Sans" w:cs="Open Sans"/>
          <w:sz w:val="20"/>
          <w:szCs w:val="20"/>
          <w:lang w:val="en-GB"/>
        </w:rPr>
        <w:t>)</w:t>
      </w:r>
      <w:r w:rsidR="00B26AE5" w:rsidRPr="00F352DA">
        <w:rPr>
          <w:rFonts w:ascii="Open Sans" w:hAnsi="Open Sans" w:cs="Open Sans"/>
          <w:sz w:val="20"/>
          <w:szCs w:val="20"/>
          <w:lang w:val="en-GB"/>
        </w:rPr>
        <w:t xml:space="preserve">. </w:t>
      </w:r>
    </w:p>
    <w:p w14:paraId="33A01C33" w14:textId="77777777" w:rsidR="00600E8A" w:rsidRPr="00F352DA" w:rsidRDefault="00600E8A" w:rsidP="00860B6B">
      <w:pPr>
        <w:keepLines/>
        <w:widowControl w:val="0"/>
        <w:autoSpaceDE w:val="0"/>
        <w:autoSpaceDN w:val="0"/>
        <w:adjustRightInd w:val="0"/>
        <w:jc w:val="both"/>
        <w:rPr>
          <w:rFonts w:ascii="Open Sans" w:hAnsi="Open Sans" w:cs="Open Sans"/>
          <w:sz w:val="16"/>
          <w:szCs w:val="16"/>
          <w:lang w:val="en-GB"/>
        </w:rPr>
      </w:pPr>
    </w:p>
    <w:p w14:paraId="116B6230" w14:textId="464A174B" w:rsidR="00F70DDF" w:rsidRPr="00F352DA" w:rsidRDefault="004F26D3" w:rsidP="00860B6B">
      <w:pPr>
        <w:keepLines/>
        <w:widowControl w:val="0"/>
        <w:autoSpaceDE w:val="0"/>
        <w:autoSpaceDN w:val="0"/>
        <w:adjustRightInd w:val="0"/>
        <w:jc w:val="both"/>
        <w:rPr>
          <w:rFonts w:ascii="Open Sans" w:hAnsi="Open Sans" w:cs="Open Sans"/>
          <w:sz w:val="20"/>
          <w:szCs w:val="20"/>
          <w:lang w:val="en-GB"/>
        </w:rPr>
      </w:pPr>
      <w:r w:rsidRPr="00F352DA">
        <w:rPr>
          <w:rFonts w:ascii="Open Sans" w:hAnsi="Open Sans" w:cs="Open Sans"/>
          <w:sz w:val="20"/>
          <w:szCs w:val="20"/>
          <w:lang w:val="en-GB"/>
        </w:rPr>
        <w:t>Under</w:t>
      </w:r>
      <w:r w:rsidR="00F70DDF" w:rsidRPr="00F352DA">
        <w:rPr>
          <w:rFonts w:ascii="Open Sans" w:hAnsi="Open Sans" w:cs="Open Sans"/>
          <w:sz w:val="20"/>
          <w:szCs w:val="20"/>
          <w:lang w:val="en-GB"/>
        </w:rPr>
        <w:t xml:space="preserve"> the ZPVPJN, a request for review may be lodged at any stage of the public procurement procedure and against any action taken by the contracting authority, unless the law governing public procurement or the ZPVPJN provides otherwise. </w:t>
      </w:r>
    </w:p>
    <w:p w14:paraId="733F5591" w14:textId="77777777" w:rsidR="00AC7840" w:rsidRPr="00F352DA" w:rsidRDefault="00AC7840" w:rsidP="00860B6B">
      <w:pPr>
        <w:keepLines/>
        <w:widowControl w:val="0"/>
        <w:autoSpaceDE w:val="0"/>
        <w:autoSpaceDN w:val="0"/>
        <w:adjustRightInd w:val="0"/>
        <w:jc w:val="both"/>
        <w:rPr>
          <w:rFonts w:ascii="Open Sans" w:hAnsi="Open Sans" w:cs="Open Sans"/>
          <w:sz w:val="20"/>
          <w:szCs w:val="20"/>
          <w:lang w:val="en-GB"/>
        </w:rPr>
      </w:pPr>
    </w:p>
    <w:p w14:paraId="772DF136" w14:textId="68F75330" w:rsidR="00F70DDF" w:rsidRPr="00F352DA" w:rsidRDefault="00F70DDF" w:rsidP="00860B6B">
      <w:pPr>
        <w:keepLines/>
        <w:widowControl w:val="0"/>
        <w:autoSpaceDE w:val="0"/>
        <w:autoSpaceDN w:val="0"/>
        <w:adjustRightInd w:val="0"/>
        <w:jc w:val="both"/>
        <w:rPr>
          <w:rFonts w:ascii="Open Sans" w:hAnsi="Open Sans" w:cs="Open Sans"/>
          <w:sz w:val="20"/>
          <w:szCs w:val="20"/>
          <w:lang w:val="en-GB"/>
        </w:rPr>
      </w:pPr>
      <w:r w:rsidRPr="00F352DA">
        <w:rPr>
          <w:rFonts w:ascii="Open Sans" w:hAnsi="Open Sans" w:cs="Open Sans"/>
          <w:sz w:val="20"/>
          <w:szCs w:val="20"/>
          <w:lang w:val="en-GB"/>
        </w:rPr>
        <w:t xml:space="preserve">If the request for review relates to the content of the notice, the invitation to tender or the documentation relating to the public procurement procedure, the applicant is required to pay a fee of EUR 4,000.00 into the following bank account upon submission of the request for review: SI56 0110 0100 0358 802, reference 11 16110-7111290-XXXXXXLL (the first six digits are the serial number of the notice on the Single Public Procurement Information Portal, which </w:t>
      </w:r>
      <w:r w:rsidR="009D1EA4" w:rsidRPr="00F352DA">
        <w:rPr>
          <w:rFonts w:ascii="Open Sans" w:hAnsi="Open Sans" w:cs="Open Sans"/>
          <w:sz w:val="20"/>
          <w:szCs w:val="20"/>
          <w:lang w:val="en-GB"/>
        </w:rPr>
        <w:t xml:space="preserve">the applicant </w:t>
      </w:r>
      <w:r w:rsidRPr="00F352DA">
        <w:rPr>
          <w:rFonts w:ascii="Open Sans" w:hAnsi="Open Sans" w:cs="Open Sans"/>
          <w:sz w:val="20"/>
          <w:szCs w:val="20"/>
          <w:lang w:val="en-GB"/>
        </w:rPr>
        <w:t xml:space="preserve">enters themselves, whilst the last two digits denote the year). </w:t>
      </w:r>
    </w:p>
    <w:p w14:paraId="44174433" w14:textId="77777777" w:rsidR="00AC7840" w:rsidRPr="00F352DA" w:rsidRDefault="00AC7840" w:rsidP="00860B6B">
      <w:pPr>
        <w:keepLines/>
        <w:widowControl w:val="0"/>
        <w:autoSpaceDE w:val="0"/>
        <w:autoSpaceDN w:val="0"/>
        <w:adjustRightInd w:val="0"/>
        <w:jc w:val="both"/>
        <w:rPr>
          <w:rFonts w:ascii="Open Sans" w:hAnsi="Open Sans" w:cs="Open Sans"/>
          <w:sz w:val="20"/>
          <w:szCs w:val="20"/>
          <w:lang w:val="en-GB"/>
        </w:rPr>
      </w:pPr>
    </w:p>
    <w:p w14:paraId="60B1D8DC" w14:textId="5FC2828D" w:rsidR="00F70DDF" w:rsidRPr="00F352DA" w:rsidRDefault="00F70DDF" w:rsidP="00860B6B">
      <w:pPr>
        <w:keepLines/>
        <w:widowControl w:val="0"/>
        <w:autoSpaceDE w:val="0"/>
        <w:autoSpaceDN w:val="0"/>
        <w:adjustRightInd w:val="0"/>
        <w:jc w:val="both"/>
        <w:rPr>
          <w:rFonts w:ascii="Open Sans" w:hAnsi="Open Sans" w:cs="Open Sans"/>
          <w:sz w:val="20"/>
          <w:szCs w:val="20"/>
          <w:lang w:val="en-GB"/>
        </w:rPr>
      </w:pPr>
      <w:r w:rsidRPr="00F352DA">
        <w:rPr>
          <w:rFonts w:ascii="Open Sans" w:hAnsi="Open Sans" w:cs="Open Sans"/>
          <w:sz w:val="20"/>
          <w:szCs w:val="20"/>
          <w:lang w:val="en-GB"/>
        </w:rPr>
        <w:t xml:space="preserve">The request for review must be drawn up in accordance with the provisions of Article 15 of the Public Procurement Review Act and submitted via the </w:t>
      </w:r>
      <w:proofErr w:type="spellStart"/>
      <w:r w:rsidRPr="00F352DA">
        <w:rPr>
          <w:rFonts w:ascii="Open Sans" w:hAnsi="Open Sans" w:cs="Open Sans"/>
          <w:sz w:val="20"/>
          <w:szCs w:val="20"/>
          <w:lang w:val="en-GB"/>
        </w:rPr>
        <w:t>eRevizija</w:t>
      </w:r>
      <w:proofErr w:type="spellEnd"/>
      <w:r w:rsidRPr="00F352DA">
        <w:rPr>
          <w:rFonts w:ascii="Open Sans" w:hAnsi="Open Sans" w:cs="Open Sans"/>
          <w:sz w:val="20"/>
          <w:szCs w:val="20"/>
          <w:lang w:val="en-GB"/>
        </w:rPr>
        <w:t xml:space="preserve"> portal. The applicant must attach proof of payment of the fee to the request for review. The request for review must be submitted </w:t>
      </w:r>
      <w:r w:rsidR="00B64422" w:rsidRPr="00F352DA">
        <w:rPr>
          <w:rFonts w:ascii="Open Sans" w:hAnsi="Open Sans" w:cs="Open Sans"/>
          <w:sz w:val="20"/>
          <w:szCs w:val="20"/>
          <w:lang w:val="en-GB"/>
        </w:rPr>
        <w:t xml:space="preserve">in accordance with the deadline </w:t>
      </w:r>
      <w:r w:rsidRPr="00F352DA">
        <w:rPr>
          <w:rFonts w:ascii="Open Sans" w:hAnsi="Open Sans" w:cs="Open Sans"/>
          <w:sz w:val="20"/>
          <w:szCs w:val="20"/>
          <w:lang w:val="en-GB"/>
        </w:rPr>
        <w:t xml:space="preserve">set out in Article 25 of the Public Procurement Review Act. </w:t>
      </w:r>
    </w:p>
    <w:p w14:paraId="30836EFE" w14:textId="77777777" w:rsidR="00065B93" w:rsidRPr="00F352DA" w:rsidRDefault="00065B93" w:rsidP="00860B6B">
      <w:pPr>
        <w:keepLines/>
        <w:widowControl w:val="0"/>
        <w:autoSpaceDE w:val="0"/>
        <w:autoSpaceDN w:val="0"/>
        <w:adjustRightInd w:val="0"/>
        <w:jc w:val="both"/>
        <w:rPr>
          <w:rFonts w:ascii="Open Sans" w:hAnsi="Open Sans" w:cs="Open Sans"/>
          <w:sz w:val="20"/>
          <w:szCs w:val="20"/>
          <w:lang w:val="en-GB"/>
        </w:rPr>
      </w:pPr>
    </w:p>
    <w:p w14:paraId="3D0C9262" w14:textId="32DEFDA6" w:rsidR="00075B7B" w:rsidRPr="00F352DA" w:rsidRDefault="00B37F89" w:rsidP="00860B6B">
      <w:pPr>
        <w:keepLines/>
        <w:widowControl w:val="0"/>
        <w:numPr>
          <w:ilvl w:val="1"/>
          <w:numId w:val="2"/>
        </w:numPr>
        <w:jc w:val="both"/>
        <w:rPr>
          <w:rFonts w:ascii="Open Sans" w:hAnsi="Open Sans" w:cs="Open Sans"/>
          <w:b/>
          <w:sz w:val="20"/>
          <w:szCs w:val="20"/>
          <w:lang w:val="en-GB"/>
        </w:rPr>
      </w:pPr>
      <w:r w:rsidRPr="00F352DA">
        <w:rPr>
          <w:rFonts w:ascii="Open Sans" w:hAnsi="Open Sans" w:cs="Open Sans"/>
          <w:b/>
          <w:sz w:val="20"/>
          <w:szCs w:val="20"/>
          <w:lang w:val="en-GB"/>
        </w:rPr>
        <w:t>Application</w:t>
      </w:r>
    </w:p>
    <w:p w14:paraId="6A931149" w14:textId="5D3F6B5B" w:rsidR="00075B7B" w:rsidRPr="00F352DA" w:rsidRDefault="00075B7B" w:rsidP="00860B6B">
      <w:pPr>
        <w:keepLines/>
        <w:widowControl w:val="0"/>
        <w:jc w:val="both"/>
        <w:rPr>
          <w:rFonts w:ascii="Open Sans" w:hAnsi="Open Sans" w:cs="Open Sans"/>
          <w:b/>
          <w:sz w:val="20"/>
          <w:szCs w:val="20"/>
          <w:lang w:val="en-GB"/>
        </w:rPr>
      </w:pPr>
    </w:p>
    <w:p w14:paraId="4F7727BC" w14:textId="77777777" w:rsidR="00AC7840" w:rsidRPr="00F352DA" w:rsidRDefault="00E41885" w:rsidP="00860B6B">
      <w:pPr>
        <w:keepLines/>
        <w:widowControl w:val="0"/>
        <w:jc w:val="both"/>
        <w:rPr>
          <w:rFonts w:ascii="Open Sans" w:hAnsi="Open Sans" w:cs="Open Sans"/>
          <w:bCs/>
          <w:sz w:val="20"/>
          <w:szCs w:val="20"/>
          <w:lang w:val="en-GB"/>
        </w:rPr>
      </w:pPr>
      <w:r w:rsidRPr="00F352DA">
        <w:rPr>
          <w:rFonts w:ascii="Open Sans" w:hAnsi="Open Sans" w:cs="Open Sans"/>
          <w:bCs/>
          <w:sz w:val="20"/>
          <w:szCs w:val="20"/>
          <w:lang w:val="en-GB"/>
        </w:rPr>
        <w:t xml:space="preserve">The contracting authority permits the same economic operator to submit multiple </w:t>
      </w:r>
      <w:r w:rsidR="00B37F89" w:rsidRPr="00F352DA">
        <w:rPr>
          <w:rFonts w:ascii="Open Sans" w:hAnsi="Open Sans" w:cs="Open Sans"/>
          <w:bCs/>
          <w:sz w:val="20"/>
          <w:szCs w:val="20"/>
          <w:lang w:val="en-GB"/>
        </w:rPr>
        <w:t>applications</w:t>
      </w:r>
      <w:r w:rsidRPr="00F352DA">
        <w:rPr>
          <w:rFonts w:ascii="Open Sans" w:hAnsi="Open Sans" w:cs="Open Sans"/>
          <w:bCs/>
          <w:sz w:val="20"/>
          <w:szCs w:val="20"/>
          <w:lang w:val="en-GB"/>
        </w:rPr>
        <w:t xml:space="preserve">, but only to the extent that it acts in different roles in </w:t>
      </w:r>
      <w:r w:rsidR="00B37F89" w:rsidRPr="00F352DA">
        <w:rPr>
          <w:rFonts w:ascii="Open Sans" w:hAnsi="Open Sans" w:cs="Open Sans"/>
          <w:bCs/>
          <w:sz w:val="20"/>
          <w:szCs w:val="20"/>
          <w:lang w:val="en-GB"/>
        </w:rPr>
        <w:t>the</w:t>
      </w:r>
      <w:r w:rsidRPr="00F352DA">
        <w:rPr>
          <w:rFonts w:ascii="Open Sans" w:hAnsi="Open Sans" w:cs="Open Sans"/>
          <w:bCs/>
          <w:sz w:val="20"/>
          <w:szCs w:val="20"/>
          <w:lang w:val="en-GB"/>
        </w:rPr>
        <w:t xml:space="preserve"> various </w:t>
      </w:r>
      <w:r w:rsidR="00B37F89" w:rsidRPr="00F352DA">
        <w:rPr>
          <w:rFonts w:ascii="Open Sans" w:hAnsi="Open Sans" w:cs="Open Sans"/>
          <w:bCs/>
          <w:sz w:val="20"/>
          <w:szCs w:val="20"/>
          <w:lang w:val="en-GB"/>
        </w:rPr>
        <w:t xml:space="preserve">applications </w:t>
      </w:r>
      <w:r w:rsidRPr="00F352DA">
        <w:rPr>
          <w:rFonts w:ascii="Open Sans" w:hAnsi="Open Sans" w:cs="Open Sans"/>
          <w:bCs/>
          <w:sz w:val="20"/>
          <w:szCs w:val="20"/>
          <w:lang w:val="en-GB"/>
        </w:rPr>
        <w:t xml:space="preserve">(either as </w:t>
      </w:r>
      <w:r w:rsidR="000C6FCC" w:rsidRPr="00F352DA">
        <w:rPr>
          <w:rFonts w:ascii="Open Sans" w:hAnsi="Open Sans" w:cs="Open Sans"/>
          <w:bCs/>
          <w:sz w:val="20"/>
          <w:szCs w:val="20"/>
          <w:lang w:val="en-GB"/>
        </w:rPr>
        <w:t>an</w:t>
      </w:r>
      <w:r w:rsidRPr="00F352DA">
        <w:rPr>
          <w:rFonts w:ascii="Open Sans" w:hAnsi="Open Sans" w:cs="Open Sans"/>
          <w:bCs/>
          <w:sz w:val="20"/>
          <w:szCs w:val="20"/>
          <w:lang w:val="en-GB"/>
        </w:rPr>
        <w:t xml:space="preserve"> independent </w:t>
      </w:r>
      <w:r w:rsidR="000C6FCC" w:rsidRPr="00F352DA">
        <w:rPr>
          <w:rFonts w:ascii="Open Sans" w:hAnsi="Open Sans" w:cs="Open Sans"/>
          <w:bCs/>
          <w:sz w:val="20"/>
          <w:szCs w:val="20"/>
          <w:lang w:val="en-GB"/>
        </w:rPr>
        <w:t xml:space="preserve">candidate </w:t>
      </w:r>
      <w:r w:rsidRPr="00F352DA">
        <w:rPr>
          <w:rFonts w:ascii="Open Sans" w:hAnsi="Open Sans" w:cs="Open Sans"/>
          <w:bCs/>
          <w:sz w:val="20"/>
          <w:szCs w:val="20"/>
          <w:lang w:val="en-GB"/>
        </w:rPr>
        <w:t xml:space="preserve">or as a partner in </w:t>
      </w:r>
      <w:r w:rsidR="000C6FCC" w:rsidRPr="00F352DA">
        <w:rPr>
          <w:rFonts w:ascii="Open Sans" w:hAnsi="Open Sans" w:cs="Open Sans"/>
          <w:bCs/>
          <w:sz w:val="20"/>
          <w:szCs w:val="20"/>
          <w:lang w:val="en-GB"/>
        </w:rPr>
        <w:t>a</w:t>
      </w:r>
      <w:r w:rsidRPr="00F352DA">
        <w:rPr>
          <w:rFonts w:ascii="Open Sans" w:hAnsi="Open Sans" w:cs="Open Sans"/>
          <w:bCs/>
          <w:sz w:val="20"/>
          <w:szCs w:val="20"/>
          <w:lang w:val="en-GB"/>
        </w:rPr>
        <w:t xml:space="preserve"> joint </w:t>
      </w:r>
      <w:r w:rsidR="000C6FCC" w:rsidRPr="00F352DA">
        <w:rPr>
          <w:rFonts w:ascii="Open Sans" w:hAnsi="Open Sans" w:cs="Open Sans"/>
          <w:bCs/>
          <w:sz w:val="20"/>
          <w:szCs w:val="20"/>
          <w:lang w:val="en-GB"/>
        </w:rPr>
        <w:t>application</w:t>
      </w:r>
      <w:r w:rsidRPr="00F352DA">
        <w:rPr>
          <w:rFonts w:ascii="Open Sans" w:hAnsi="Open Sans" w:cs="Open Sans"/>
          <w:bCs/>
          <w:sz w:val="20"/>
          <w:szCs w:val="20"/>
          <w:lang w:val="en-GB"/>
        </w:rPr>
        <w:t xml:space="preserve">), whilst the same economic operator may submit only one </w:t>
      </w:r>
      <w:r w:rsidR="000C6FCC" w:rsidRPr="00F352DA">
        <w:rPr>
          <w:rFonts w:ascii="Open Sans" w:hAnsi="Open Sans" w:cs="Open Sans"/>
          <w:bCs/>
          <w:sz w:val="20"/>
          <w:szCs w:val="20"/>
          <w:lang w:val="en-GB"/>
        </w:rPr>
        <w:t xml:space="preserve">application </w:t>
      </w:r>
      <w:r w:rsidRPr="00F352DA">
        <w:rPr>
          <w:rFonts w:ascii="Open Sans" w:hAnsi="Open Sans" w:cs="Open Sans"/>
          <w:bCs/>
          <w:sz w:val="20"/>
          <w:szCs w:val="20"/>
          <w:lang w:val="en-GB"/>
        </w:rPr>
        <w:t xml:space="preserve">in the same capacity (either as </w:t>
      </w:r>
      <w:r w:rsidR="000C6FCC" w:rsidRPr="00F352DA">
        <w:rPr>
          <w:rFonts w:ascii="Open Sans" w:hAnsi="Open Sans" w:cs="Open Sans"/>
          <w:bCs/>
          <w:sz w:val="20"/>
          <w:szCs w:val="20"/>
          <w:lang w:val="en-GB"/>
        </w:rPr>
        <w:t>an independent candidate or as a partner in a joint application</w:t>
      </w:r>
      <w:r w:rsidRPr="00F352DA">
        <w:rPr>
          <w:rFonts w:ascii="Open Sans" w:hAnsi="Open Sans" w:cs="Open Sans"/>
          <w:bCs/>
          <w:sz w:val="20"/>
          <w:szCs w:val="20"/>
          <w:lang w:val="en-GB"/>
        </w:rPr>
        <w:t xml:space="preserve">). In the event that the same economic operator submits more than one </w:t>
      </w:r>
      <w:r w:rsidR="000F42E1" w:rsidRPr="00F352DA">
        <w:rPr>
          <w:rFonts w:ascii="Open Sans" w:hAnsi="Open Sans" w:cs="Open Sans"/>
          <w:bCs/>
          <w:sz w:val="20"/>
          <w:szCs w:val="20"/>
          <w:lang w:val="en-GB"/>
        </w:rPr>
        <w:t xml:space="preserve">application </w:t>
      </w:r>
      <w:r w:rsidRPr="00F352DA">
        <w:rPr>
          <w:rFonts w:ascii="Open Sans" w:hAnsi="Open Sans" w:cs="Open Sans"/>
          <w:bCs/>
          <w:sz w:val="20"/>
          <w:szCs w:val="20"/>
          <w:lang w:val="en-GB"/>
        </w:rPr>
        <w:t xml:space="preserve">in which it acts in the same capacity, all </w:t>
      </w:r>
      <w:r w:rsidR="000F42E1" w:rsidRPr="00F352DA">
        <w:rPr>
          <w:rFonts w:ascii="Open Sans" w:hAnsi="Open Sans" w:cs="Open Sans"/>
          <w:bCs/>
          <w:sz w:val="20"/>
          <w:szCs w:val="20"/>
          <w:lang w:val="en-GB"/>
        </w:rPr>
        <w:t xml:space="preserve">applications </w:t>
      </w:r>
      <w:r w:rsidRPr="00F352DA">
        <w:rPr>
          <w:rFonts w:ascii="Open Sans" w:hAnsi="Open Sans" w:cs="Open Sans"/>
          <w:bCs/>
          <w:sz w:val="20"/>
          <w:szCs w:val="20"/>
          <w:lang w:val="en-GB"/>
        </w:rPr>
        <w:t xml:space="preserve">from that economic operator will be excluded from </w:t>
      </w:r>
    </w:p>
    <w:p w14:paraId="41264F25" w14:textId="6214B52B" w:rsidR="00E41885" w:rsidRPr="00F352DA" w:rsidRDefault="00E41885" w:rsidP="00860B6B">
      <w:pPr>
        <w:keepLines/>
        <w:widowControl w:val="0"/>
        <w:jc w:val="both"/>
        <w:rPr>
          <w:rFonts w:ascii="Open Sans" w:hAnsi="Open Sans" w:cs="Open Sans"/>
          <w:bCs/>
          <w:sz w:val="20"/>
          <w:szCs w:val="20"/>
          <w:lang w:val="en-GB"/>
        </w:rPr>
      </w:pPr>
      <w:r w:rsidRPr="00F352DA">
        <w:rPr>
          <w:rFonts w:ascii="Open Sans" w:hAnsi="Open Sans" w:cs="Open Sans"/>
          <w:bCs/>
          <w:sz w:val="20"/>
          <w:szCs w:val="20"/>
          <w:lang w:val="en-GB"/>
        </w:rPr>
        <w:lastRenderedPageBreak/>
        <w:t xml:space="preserve">the public procurement procedure. </w:t>
      </w:r>
      <w:r w:rsidR="00A55A76" w:rsidRPr="00F352DA">
        <w:rPr>
          <w:rFonts w:ascii="Open Sans" w:hAnsi="Open Sans" w:cs="Open Sans"/>
          <w:bCs/>
          <w:sz w:val="20"/>
          <w:szCs w:val="20"/>
          <w:lang w:val="en-GB"/>
        </w:rPr>
        <w:t xml:space="preserve">If the same economic operator participates in two or more tenders in different capacities, whether as </w:t>
      </w:r>
      <w:r w:rsidR="001B4E69" w:rsidRPr="00F352DA">
        <w:rPr>
          <w:rFonts w:ascii="Open Sans" w:hAnsi="Open Sans" w:cs="Open Sans"/>
          <w:bCs/>
          <w:sz w:val="20"/>
          <w:szCs w:val="20"/>
          <w:lang w:val="en-GB"/>
        </w:rPr>
        <w:t xml:space="preserve">a tenderer </w:t>
      </w:r>
      <w:r w:rsidR="00A55A76" w:rsidRPr="00F352DA">
        <w:rPr>
          <w:rFonts w:ascii="Open Sans" w:hAnsi="Open Sans" w:cs="Open Sans"/>
          <w:bCs/>
          <w:sz w:val="20"/>
          <w:szCs w:val="20"/>
          <w:lang w:val="en-GB"/>
        </w:rPr>
        <w:t>or as a partner in a joint tender, and if, after the deadline for submission of tenders, the lower-priced tender submitted by that economic operator in one of the aforementioned roles is withdrawn</w:t>
      </w:r>
      <w:r w:rsidR="00D754DC" w:rsidRPr="00F352DA">
        <w:rPr>
          <w:rFonts w:ascii="Open Sans" w:hAnsi="Open Sans" w:cs="Open Sans"/>
          <w:bCs/>
          <w:sz w:val="20"/>
          <w:szCs w:val="20"/>
          <w:lang w:val="en-GB"/>
        </w:rPr>
        <w:t>,</w:t>
      </w:r>
      <w:r w:rsidR="00A55A76" w:rsidRPr="00F352DA">
        <w:rPr>
          <w:rFonts w:ascii="Open Sans" w:hAnsi="Open Sans" w:cs="Open Sans"/>
          <w:bCs/>
          <w:sz w:val="20"/>
          <w:szCs w:val="20"/>
          <w:lang w:val="en-GB"/>
        </w:rPr>
        <w:t xml:space="preserve"> all tenders in which it acts as </w:t>
      </w:r>
      <w:r w:rsidR="00056890" w:rsidRPr="00F352DA">
        <w:rPr>
          <w:rFonts w:ascii="Open Sans" w:hAnsi="Open Sans" w:cs="Open Sans"/>
          <w:bCs/>
          <w:sz w:val="20"/>
          <w:szCs w:val="20"/>
          <w:lang w:val="en-GB"/>
        </w:rPr>
        <w:t xml:space="preserve">a tenderer </w:t>
      </w:r>
      <w:r w:rsidR="00A55A76" w:rsidRPr="00F352DA">
        <w:rPr>
          <w:rFonts w:ascii="Open Sans" w:hAnsi="Open Sans" w:cs="Open Sans"/>
          <w:bCs/>
          <w:sz w:val="20"/>
          <w:szCs w:val="20"/>
          <w:lang w:val="en-GB"/>
        </w:rPr>
        <w:t>or as a partner in a joint tender shall be excluded from the public procurement procedure</w:t>
      </w:r>
      <w:r w:rsidRPr="00F352DA">
        <w:rPr>
          <w:rFonts w:ascii="Open Sans" w:hAnsi="Open Sans" w:cs="Open Sans"/>
          <w:bCs/>
          <w:sz w:val="20"/>
          <w:szCs w:val="20"/>
          <w:lang w:val="en-GB"/>
        </w:rPr>
        <w:t>.</w:t>
      </w:r>
    </w:p>
    <w:p w14:paraId="75B70BB1" w14:textId="77777777" w:rsidR="00E41885" w:rsidRPr="00F352DA" w:rsidRDefault="00E41885" w:rsidP="00860B6B">
      <w:pPr>
        <w:keepLines/>
        <w:widowControl w:val="0"/>
        <w:jc w:val="both"/>
        <w:rPr>
          <w:rFonts w:ascii="Open Sans" w:hAnsi="Open Sans" w:cs="Open Sans"/>
          <w:bCs/>
          <w:sz w:val="20"/>
          <w:szCs w:val="20"/>
          <w:lang w:val="en-GB"/>
        </w:rPr>
      </w:pPr>
    </w:p>
    <w:p w14:paraId="65066FAD" w14:textId="7EFB1C84" w:rsidR="00075B7B" w:rsidRPr="00F352DA" w:rsidRDefault="00B64B2E" w:rsidP="00860B6B">
      <w:pPr>
        <w:keepLines/>
        <w:widowControl w:val="0"/>
        <w:jc w:val="both"/>
        <w:rPr>
          <w:rFonts w:ascii="Open Sans" w:hAnsi="Open Sans" w:cs="Open Sans"/>
          <w:bCs/>
          <w:sz w:val="20"/>
          <w:szCs w:val="20"/>
          <w:lang w:val="en-GB"/>
        </w:rPr>
      </w:pPr>
      <w:r w:rsidRPr="00F352DA">
        <w:rPr>
          <w:rFonts w:ascii="Open Sans" w:hAnsi="Open Sans" w:cs="Open Sans"/>
          <w:bCs/>
          <w:sz w:val="20"/>
          <w:szCs w:val="20"/>
          <w:lang w:val="en-GB"/>
        </w:rPr>
        <w:t xml:space="preserve">An economic operator may act as a subcontractor in the applications/tenders of different </w:t>
      </w:r>
      <w:r w:rsidR="00CB650D" w:rsidRPr="00F352DA">
        <w:rPr>
          <w:rFonts w:ascii="Open Sans" w:hAnsi="Open Sans" w:cs="Open Sans"/>
          <w:bCs/>
          <w:sz w:val="20"/>
          <w:szCs w:val="20"/>
          <w:lang w:val="en-GB"/>
        </w:rPr>
        <w:t>candidates/tenderers</w:t>
      </w:r>
      <w:r w:rsidRPr="00F352DA">
        <w:rPr>
          <w:rFonts w:ascii="Open Sans" w:hAnsi="Open Sans" w:cs="Open Sans"/>
          <w:bCs/>
          <w:sz w:val="20"/>
          <w:szCs w:val="20"/>
          <w:lang w:val="en-GB"/>
        </w:rPr>
        <w:t>.</w:t>
      </w:r>
    </w:p>
    <w:p w14:paraId="366DB19E" w14:textId="77777777" w:rsidR="00B64B2E" w:rsidRPr="00F352DA" w:rsidRDefault="00B64B2E" w:rsidP="00860B6B">
      <w:pPr>
        <w:keepLines/>
        <w:widowControl w:val="0"/>
        <w:jc w:val="both"/>
        <w:rPr>
          <w:rFonts w:ascii="Open Sans" w:hAnsi="Open Sans" w:cs="Open Sans"/>
          <w:b/>
          <w:sz w:val="20"/>
          <w:szCs w:val="20"/>
          <w:lang w:val="en-GB"/>
        </w:rPr>
      </w:pPr>
    </w:p>
    <w:p w14:paraId="4E0CE8C8" w14:textId="7A08ACFC" w:rsidR="005428E4" w:rsidRPr="00F352DA" w:rsidRDefault="008A0A5F" w:rsidP="00860B6B">
      <w:pPr>
        <w:pStyle w:val="Odstavekseznama"/>
        <w:keepLines/>
        <w:widowControl w:val="0"/>
        <w:numPr>
          <w:ilvl w:val="2"/>
          <w:numId w:val="2"/>
        </w:numPr>
        <w:jc w:val="both"/>
        <w:rPr>
          <w:rFonts w:ascii="Open Sans" w:hAnsi="Open Sans" w:cs="Open Sans"/>
          <w:b/>
          <w:sz w:val="20"/>
          <w:szCs w:val="20"/>
          <w:lang w:val="en-GB"/>
        </w:rPr>
      </w:pPr>
      <w:r w:rsidRPr="00F352DA">
        <w:rPr>
          <w:rFonts w:ascii="Open Sans" w:hAnsi="Open Sans" w:cs="Open Sans"/>
          <w:b/>
          <w:sz w:val="20"/>
          <w:szCs w:val="20"/>
          <w:lang w:val="en-GB"/>
        </w:rPr>
        <w:t xml:space="preserve">Application </w:t>
      </w:r>
      <w:r w:rsidR="00075B7B" w:rsidRPr="00F352DA">
        <w:rPr>
          <w:rFonts w:ascii="Open Sans" w:hAnsi="Open Sans" w:cs="Open Sans"/>
          <w:b/>
          <w:sz w:val="20"/>
          <w:szCs w:val="20"/>
          <w:lang w:val="en-GB"/>
        </w:rPr>
        <w:t xml:space="preserve">as an independent </w:t>
      </w:r>
      <w:r w:rsidR="008E0B39" w:rsidRPr="00F352DA">
        <w:rPr>
          <w:rFonts w:ascii="Open Sans" w:hAnsi="Open Sans" w:cs="Open Sans"/>
          <w:b/>
          <w:sz w:val="20"/>
          <w:szCs w:val="20"/>
          <w:lang w:val="en-GB"/>
        </w:rPr>
        <w:t>candidate</w:t>
      </w:r>
    </w:p>
    <w:p w14:paraId="1D1E229D" w14:textId="2E2976DB" w:rsidR="00FB5A5E" w:rsidRPr="00F352DA" w:rsidRDefault="00FB5A5E" w:rsidP="00860B6B">
      <w:pPr>
        <w:keepLines/>
        <w:widowControl w:val="0"/>
        <w:jc w:val="both"/>
        <w:rPr>
          <w:rFonts w:ascii="Open Sans" w:hAnsi="Open Sans" w:cs="Open Sans"/>
          <w:b/>
          <w:sz w:val="20"/>
          <w:szCs w:val="20"/>
          <w:lang w:val="en-GB"/>
        </w:rPr>
      </w:pPr>
    </w:p>
    <w:p w14:paraId="07C17865" w14:textId="077666B8" w:rsidR="0054151D" w:rsidRPr="00F352DA" w:rsidRDefault="008A0A5F" w:rsidP="00860B6B">
      <w:pPr>
        <w:keepLines/>
        <w:widowControl w:val="0"/>
        <w:jc w:val="both"/>
        <w:rPr>
          <w:rFonts w:ascii="Open Sans" w:hAnsi="Open Sans" w:cs="Open Sans"/>
          <w:bCs/>
          <w:sz w:val="20"/>
          <w:szCs w:val="20"/>
          <w:lang w:val="en-GB"/>
        </w:rPr>
      </w:pPr>
      <w:r w:rsidRPr="00F352DA">
        <w:rPr>
          <w:rFonts w:ascii="Open Sans" w:hAnsi="Open Sans" w:cs="Open Sans"/>
          <w:bCs/>
          <w:sz w:val="20"/>
          <w:szCs w:val="20"/>
          <w:lang w:val="en-GB"/>
        </w:rPr>
        <w:t xml:space="preserve">A </w:t>
      </w:r>
      <w:r w:rsidR="008E0B39" w:rsidRPr="00F352DA">
        <w:rPr>
          <w:rFonts w:ascii="Open Sans" w:hAnsi="Open Sans" w:cs="Open Sans"/>
          <w:bCs/>
          <w:sz w:val="20"/>
          <w:szCs w:val="20"/>
          <w:lang w:val="en-GB"/>
        </w:rPr>
        <w:t>candidate</w:t>
      </w:r>
      <w:r w:rsidRPr="00F352DA">
        <w:rPr>
          <w:rFonts w:ascii="Open Sans" w:hAnsi="Open Sans" w:cs="Open Sans"/>
          <w:bCs/>
          <w:sz w:val="20"/>
          <w:szCs w:val="20"/>
          <w:lang w:val="en-GB"/>
        </w:rPr>
        <w:t xml:space="preserve"> </w:t>
      </w:r>
      <w:r w:rsidR="0054151D" w:rsidRPr="00F352DA">
        <w:rPr>
          <w:rFonts w:ascii="Open Sans" w:hAnsi="Open Sans" w:cs="Open Sans"/>
          <w:bCs/>
          <w:sz w:val="20"/>
          <w:szCs w:val="20"/>
          <w:lang w:val="en-GB"/>
        </w:rPr>
        <w:t xml:space="preserve">may submit </w:t>
      </w:r>
      <w:r w:rsidRPr="00F352DA">
        <w:rPr>
          <w:rFonts w:ascii="Open Sans" w:hAnsi="Open Sans" w:cs="Open Sans"/>
          <w:bCs/>
          <w:sz w:val="20"/>
          <w:szCs w:val="20"/>
          <w:lang w:val="en-GB"/>
        </w:rPr>
        <w:t>an</w:t>
      </w:r>
      <w:r w:rsidR="0054151D" w:rsidRPr="00F352DA">
        <w:rPr>
          <w:rFonts w:ascii="Open Sans" w:hAnsi="Open Sans" w:cs="Open Sans"/>
          <w:bCs/>
          <w:sz w:val="20"/>
          <w:szCs w:val="20"/>
          <w:lang w:val="en-GB"/>
        </w:rPr>
        <w:t xml:space="preserve"> independent </w:t>
      </w:r>
      <w:r w:rsidRPr="00F352DA">
        <w:rPr>
          <w:rFonts w:ascii="Open Sans" w:hAnsi="Open Sans" w:cs="Open Sans"/>
          <w:bCs/>
          <w:sz w:val="20"/>
          <w:szCs w:val="20"/>
          <w:lang w:val="en-GB"/>
        </w:rPr>
        <w:t>application</w:t>
      </w:r>
      <w:r w:rsidR="0054151D" w:rsidRPr="00F352DA">
        <w:rPr>
          <w:rFonts w:ascii="Open Sans" w:hAnsi="Open Sans" w:cs="Open Sans"/>
          <w:bCs/>
          <w:sz w:val="20"/>
          <w:szCs w:val="20"/>
          <w:lang w:val="en-GB"/>
        </w:rPr>
        <w:t xml:space="preserve">. </w:t>
      </w:r>
      <w:r w:rsidRPr="00F352DA">
        <w:rPr>
          <w:rFonts w:ascii="Open Sans" w:hAnsi="Open Sans" w:cs="Open Sans"/>
          <w:bCs/>
          <w:sz w:val="20"/>
          <w:szCs w:val="20"/>
          <w:lang w:val="en-GB"/>
        </w:rPr>
        <w:t xml:space="preserve">The </w:t>
      </w:r>
      <w:r w:rsidR="008E0B39" w:rsidRPr="00F352DA">
        <w:rPr>
          <w:rFonts w:ascii="Open Sans" w:hAnsi="Open Sans" w:cs="Open Sans"/>
          <w:bCs/>
          <w:sz w:val="20"/>
          <w:szCs w:val="20"/>
          <w:lang w:val="en-GB"/>
        </w:rPr>
        <w:t>candidate</w:t>
      </w:r>
      <w:r w:rsidRPr="00F352DA">
        <w:rPr>
          <w:rFonts w:ascii="Open Sans" w:hAnsi="Open Sans" w:cs="Open Sans"/>
          <w:bCs/>
          <w:sz w:val="20"/>
          <w:szCs w:val="20"/>
          <w:lang w:val="en-GB"/>
        </w:rPr>
        <w:t xml:space="preserve"> </w:t>
      </w:r>
      <w:r w:rsidR="0054151D" w:rsidRPr="00F352DA">
        <w:rPr>
          <w:rFonts w:ascii="Open Sans" w:hAnsi="Open Sans" w:cs="Open Sans"/>
          <w:bCs/>
          <w:sz w:val="20"/>
          <w:szCs w:val="20"/>
          <w:lang w:val="en-GB"/>
        </w:rPr>
        <w:t xml:space="preserve">must include the required attachments </w:t>
      </w:r>
      <w:r w:rsidR="009F69FB" w:rsidRPr="00F352DA">
        <w:rPr>
          <w:rFonts w:ascii="Open Sans" w:hAnsi="Open Sans" w:cs="Open Sans"/>
          <w:bCs/>
          <w:sz w:val="20"/>
          <w:szCs w:val="20"/>
          <w:lang w:val="en-GB"/>
        </w:rPr>
        <w:t xml:space="preserve">or other documentation/supporting evidence </w:t>
      </w:r>
      <w:r w:rsidR="0054151D" w:rsidRPr="00F352DA">
        <w:rPr>
          <w:rFonts w:ascii="Open Sans" w:hAnsi="Open Sans" w:cs="Open Sans"/>
          <w:bCs/>
          <w:sz w:val="20"/>
          <w:szCs w:val="20"/>
          <w:lang w:val="en-GB"/>
        </w:rPr>
        <w:t xml:space="preserve">in </w:t>
      </w:r>
      <w:r w:rsidRPr="00F352DA">
        <w:rPr>
          <w:rFonts w:ascii="Open Sans" w:hAnsi="Open Sans" w:cs="Open Sans"/>
          <w:bCs/>
          <w:sz w:val="20"/>
          <w:szCs w:val="20"/>
          <w:lang w:val="en-GB"/>
        </w:rPr>
        <w:t xml:space="preserve">the application </w:t>
      </w:r>
      <w:r w:rsidR="0054151D" w:rsidRPr="00F352DA">
        <w:rPr>
          <w:rFonts w:ascii="Open Sans" w:hAnsi="Open Sans" w:cs="Open Sans"/>
          <w:bCs/>
          <w:sz w:val="20"/>
          <w:szCs w:val="20"/>
          <w:lang w:val="en-GB"/>
        </w:rPr>
        <w:t xml:space="preserve">in accordance with this call for applications. </w:t>
      </w:r>
    </w:p>
    <w:p w14:paraId="45EDD7CC" w14:textId="77777777" w:rsidR="00F860CF" w:rsidRPr="00F352DA" w:rsidRDefault="00F860CF" w:rsidP="00860B6B">
      <w:pPr>
        <w:pStyle w:val="Pripombabesedilo"/>
        <w:keepLines/>
        <w:widowControl w:val="0"/>
        <w:rPr>
          <w:lang w:val="en-GB"/>
        </w:rPr>
      </w:pPr>
    </w:p>
    <w:p w14:paraId="4F293775" w14:textId="1B2F378C" w:rsidR="00F860CF" w:rsidRPr="00F352DA" w:rsidRDefault="00F860CF" w:rsidP="00860B6B">
      <w:pPr>
        <w:pStyle w:val="Pripombabesedilo"/>
        <w:keepLines/>
        <w:widowControl w:val="0"/>
        <w:rPr>
          <w:rFonts w:ascii="Open Sans" w:hAnsi="Open Sans" w:cs="Open Sans"/>
          <w:b/>
          <w:bCs/>
          <w:sz w:val="20"/>
          <w:szCs w:val="20"/>
          <w:lang w:val="en-GB"/>
        </w:rPr>
      </w:pPr>
      <w:r w:rsidRPr="00F352DA">
        <w:rPr>
          <w:rFonts w:ascii="Open Sans" w:hAnsi="Open Sans" w:cs="Open Sans"/>
          <w:b/>
          <w:bCs/>
          <w:sz w:val="20"/>
          <w:szCs w:val="20"/>
          <w:lang w:val="en-GB"/>
        </w:rPr>
        <w:t xml:space="preserve">When applying independently, the candidate </w:t>
      </w:r>
      <w:r w:rsidRPr="00F352DA">
        <w:rPr>
          <w:rFonts w:ascii="Open Sans" w:hAnsi="Open Sans" w:cs="Open Sans"/>
          <w:b/>
          <w:bCs/>
          <w:sz w:val="20"/>
          <w:szCs w:val="20"/>
          <w:u w:val="single"/>
          <w:lang w:val="en-GB"/>
        </w:rPr>
        <w:t>must</w:t>
      </w:r>
      <w:r w:rsidRPr="00F352DA">
        <w:rPr>
          <w:rFonts w:ascii="Open Sans" w:hAnsi="Open Sans" w:cs="Open Sans"/>
          <w:b/>
          <w:bCs/>
          <w:sz w:val="20"/>
          <w:szCs w:val="20"/>
          <w:lang w:val="en-GB"/>
        </w:rPr>
        <w:t xml:space="preserve"> apply </w:t>
      </w:r>
      <w:r w:rsidRPr="00F352DA">
        <w:rPr>
          <w:rFonts w:ascii="Open Sans" w:hAnsi="Open Sans" w:cs="Open Sans"/>
          <w:b/>
          <w:bCs/>
          <w:sz w:val="20"/>
          <w:szCs w:val="20"/>
          <w:u w:val="single"/>
          <w:lang w:val="en-GB"/>
        </w:rPr>
        <w:t xml:space="preserve">for </w:t>
      </w:r>
      <w:r w:rsidR="003806B5" w:rsidRPr="00F352DA">
        <w:rPr>
          <w:rFonts w:ascii="Open Sans" w:hAnsi="Open Sans" w:cs="Open Sans"/>
          <w:b/>
          <w:bCs/>
          <w:sz w:val="20"/>
          <w:szCs w:val="20"/>
          <w:u w:val="single"/>
          <w:lang w:val="en-GB"/>
        </w:rPr>
        <w:t xml:space="preserve">at least </w:t>
      </w:r>
      <w:r w:rsidRPr="00F352DA">
        <w:rPr>
          <w:rFonts w:ascii="Open Sans" w:hAnsi="Open Sans" w:cs="Open Sans"/>
          <w:b/>
          <w:bCs/>
          <w:sz w:val="20"/>
          <w:szCs w:val="20"/>
          <w:u w:val="single"/>
          <w:lang w:val="en-GB"/>
        </w:rPr>
        <w:t xml:space="preserve">one </w:t>
      </w:r>
      <w:r w:rsidRPr="00F352DA">
        <w:rPr>
          <w:rFonts w:ascii="Open Sans" w:hAnsi="Open Sans" w:cs="Open Sans"/>
          <w:b/>
          <w:bCs/>
          <w:sz w:val="20"/>
          <w:szCs w:val="20"/>
          <w:lang w:val="en-GB"/>
        </w:rPr>
        <w:t>of the following roles:</w:t>
      </w:r>
    </w:p>
    <w:p w14:paraId="7B4163B5" w14:textId="4FEA3BE9" w:rsidR="00F860CF" w:rsidRPr="00F352DA" w:rsidRDefault="00576ED7" w:rsidP="00860B6B">
      <w:pPr>
        <w:keepLines/>
        <w:widowControl w:val="0"/>
        <w:numPr>
          <w:ilvl w:val="0"/>
          <w:numId w:val="24"/>
        </w:numPr>
        <w:jc w:val="both"/>
        <w:rPr>
          <w:rFonts w:ascii="Open Sans" w:hAnsi="Open Sans" w:cs="Open Sans"/>
          <w:b/>
          <w:bCs/>
          <w:sz w:val="20"/>
          <w:szCs w:val="20"/>
          <w:lang w:val="en-GB"/>
        </w:rPr>
      </w:pPr>
      <w:r w:rsidRPr="00F352DA">
        <w:rPr>
          <w:rFonts w:ascii="Open Sans" w:hAnsi="Open Sans" w:cs="Open Sans"/>
          <w:b/>
          <w:bCs/>
          <w:sz w:val="20"/>
          <w:szCs w:val="20"/>
          <w:lang w:val="en-GB"/>
        </w:rPr>
        <w:t xml:space="preserve">conceptual design engineer for the power plant unit </w:t>
      </w:r>
      <w:r w:rsidR="00F860CF" w:rsidRPr="00F352DA">
        <w:rPr>
          <w:rFonts w:ascii="Open Sans" w:hAnsi="Open Sans" w:cs="Open Sans"/>
          <w:b/>
          <w:bCs/>
          <w:sz w:val="20"/>
          <w:szCs w:val="20"/>
          <w:lang w:val="en-GB"/>
        </w:rPr>
        <w:t>and/or</w:t>
      </w:r>
    </w:p>
    <w:p w14:paraId="169B1FA7" w14:textId="4C91EEA4" w:rsidR="00F860CF" w:rsidRPr="00F352DA" w:rsidRDefault="00F860CF" w:rsidP="00860B6B">
      <w:pPr>
        <w:keepLines/>
        <w:widowControl w:val="0"/>
        <w:numPr>
          <w:ilvl w:val="0"/>
          <w:numId w:val="24"/>
        </w:numPr>
        <w:jc w:val="both"/>
        <w:rPr>
          <w:rFonts w:ascii="Open Sans" w:hAnsi="Open Sans" w:cs="Open Sans"/>
          <w:b/>
          <w:bCs/>
          <w:sz w:val="20"/>
          <w:szCs w:val="20"/>
          <w:lang w:val="en-GB"/>
        </w:rPr>
      </w:pPr>
      <w:r w:rsidRPr="00F352DA">
        <w:rPr>
          <w:rFonts w:ascii="Open Sans" w:hAnsi="Open Sans" w:cs="Open Sans"/>
          <w:b/>
          <w:bCs/>
          <w:sz w:val="20"/>
          <w:szCs w:val="20"/>
          <w:lang w:val="en-GB"/>
        </w:rPr>
        <w:t>supplier of a high-pressure wood chip biomass steam boiler and/or</w:t>
      </w:r>
    </w:p>
    <w:p w14:paraId="5819F7BF" w14:textId="36441E06" w:rsidR="00F860CF" w:rsidRPr="00F352DA" w:rsidRDefault="00F860CF" w:rsidP="00860B6B">
      <w:pPr>
        <w:keepLines/>
        <w:widowControl w:val="0"/>
        <w:numPr>
          <w:ilvl w:val="0"/>
          <w:numId w:val="24"/>
        </w:numPr>
        <w:jc w:val="both"/>
        <w:rPr>
          <w:rFonts w:ascii="Open Sans" w:hAnsi="Open Sans" w:cs="Open Sans"/>
          <w:b/>
          <w:bCs/>
          <w:sz w:val="20"/>
          <w:szCs w:val="20"/>
          <w:lang w:val="en-GB"/>
        </w:rPr>
      </w:pPr>
      <w:r w:rsidRPr="00F352DA">
        <w:rPr>
          <w:rFonts w:ascii="Open Sans" w:hAnsi="Open Sans" w:cs="Open Sans"/>
          <w:b/>
          <w:bCs/>
          <w:sz w:val="20"/>
          <w:szCs w:val="20"/>
          <w:lang w:val="en-GB"/>
        </w:rPr>
        <w:t>supplier of a back-pressure steam turbine</w:t>
      </w:r>
      <w:r w:rsidR="005B64EC" w:rsidRPr="00F352DA">
        <w:rPr>
          <w:rFonts w:ascii="Open Sans" w:hAnsi="Open Sans" w:cs="Open Sans"/>
          <w:b/>
          <w:bCs/>
          <w:sz w:val="20"/>
          <w:szCs w:val="20"/>
          <w:lang w:val="en-GB"/>
        </w:rPr>
        <w:t>,</w:t>
      </w:r>
    </w:p>
    <w:p w14:paraId="7D06F011" w14:textId="7CB8E9E4" w:rsidR="005B3AE7" w:rsidRPr="00F352DA" w:rsidRDefault="00D367F6" w:rsidP="00860B6B">
      <w:pPr>
        <w:keepLines/>
        <w:widowControl w:val="0"/>
        <w:jc w:val="both"/>
        <w:rPr>
          <w:rFonts w:ascii="Open Sans" w:hAnsi="Open Sans" w:cs="Open Sans"/>
          <w:b/>
          <w:sz w:val="20"/>
          <w:szCs w:val="20"/>
          <w:u w:val="single"/>
          <w:lang w:val="en-GB"/>
        </w:rPr>
      </w:pPr>
      <w:r w:rsidRPr="00F352DA">
        <w:rPr>
          <w:rFonts w:ascii="Open Sans" w:hAnsi="Open Sans" w:cs="Open Sans"/>
          <w:b/>
          <w:sz w:val="20"/>
          <w:szCs w:val="20"/>
          <w:u w:val="single"/>
          <w:lang w:val="en-GB"/>
        </w:rPr>
        <w:t xml:space="preserve">otherwise, the contracting authority will exclude such an application </w:t>
      </w:r>
      <w:r w:rsidR="003A2F88" w:rsidRPr="00F352DA">
        <w:rPr>
          <w:rFonts w:ascii="Open Sans" w:hAnsi="Open Sans" w:cs="Open Sans"/>
          <w:b/>
          <w:sz w:val="20"/>
          <w:szCs w:val="20"/>
          <w:u w:val="single"/>
          <w:lang w:val="en-GB"/>
        </w:rPr>
        <w:t xml:space="preserve">from the public procurement procedure </w:t>
      </w:r>
      <w:r w:rsidRPr="00F352DA">
        <w:rPr>
          <w:rFonts w:ascii="Open Sans" w:hAnsi="Open Sans" w:cs="Open Sans"/>
          <w:b/>
          <w:sz w:val="20"/>
          <w:szCs w:val="20"/>
          <w:u w:val="single"/>
          <w:lang w:val="en-GB"/>
        </w:rPr>
        <w:t>as inadmissible.</w:t>
      </w:r>
    </w:p>
    <w:p w14:paraId="2E70F0C1" w14:textId="77777777" w:rsidR="00D367F6" w:rsidRPr="00F352DA" w:rsidRDefault="00D367F6" w:rsidP="00860B6B">
      <w:pPr>
        <w:keepLines/>
        <w:widowControl w:val="0"/>
        <w:jc w:val="both"/>
        <w:rPr>
          <w:rFonts w:ascii="Open Sans" w:hAnsi="Open Sans" w:cs="Open Sans"/>
          <w:b/>
          <w:sz w:val="20"/>
          <w:szCs w:val="20"/>
          <w:lang w:val="en-GB"/>
        </w:rPr>
      </w:pPr>
    </w:p>
    <w:p w14:paraId="1D99BB19" w14:textId="73CB47AD" w:rsidR="0045485A" w:rsidRPr="00F352DA" w:rsidRDefault="0054151D" w:rsidP="00860B6B">
      <w:pPr>
        <w:keepLines/>
        <w:widowControl w:val="0"/>
        <w:jc w:val="both"/>
        <w:rPr>
          <w:rFonts w:ascii="Open Sans" w:hAnsi="Open Sans" w:cs="Open Sans"/>
          <w:sz w:val="20"/>
          <w:szCs w:val="20"/>
          <w:lang w:val="en-GB"/>
        </w:rPr>
      </w:pPr>
      <w:bookmarkStart w:id="25" w:name="_Hlk229559981"/>
      <w:r w:rsidRPr="00F352DA">
        <w:rPr>
          <w:rFonts w:ascii="Open Sans" w:hAnsi="Open Sans" w:cs="Open Sans"/>
          <w:b/>
          <w:bCs/>
          <w:sz w:val="20"/>
          <w:szCs w:val="20"/>
          <w:lang w:val="en-GB"/>
        </w:rPr>
        <w:t xml:space="preserve">If </w:t>
      </w:r>
      <w:r w:rsidR="009D1EA4" w:rsidRPr="00F352DA">
        <w:rPr>
          <w:rFonts w:ascii="Open Sans" w:hAnsi="Open Sans" w:cs="Open Sans"/>
          <w:b/>
          <w:bCs/>
          <w:sz w:val="20"/>
          <w:szCs w:val="20"/>
          <w:lang w:val="en-GB"/>
        </w:rPr>
        <w:t xml:space="preserve">a candidate </w:t>
      </w:r>
      <w:r w:rsidRPr="00F352DA">
        <w:rPr>
          <w:rFonts w:ascii="Open Sans" w:hAnsi="Open Sans" w:cs="Open Sans"/>
          <w:b/>
          <w:bCs/>
          <w:sz w:val="20"/>
          <w:szCs w:val="20"/>
          <w:lang w:val="en-GB"/>
        </w:rPr>
        <w:t xml:space="preserve">acting independently </w:t>
      </w:r>
      <w:r w:rsidR="002A2F4C" w:rsidRPr="00F352DA">
        <w:rPr>
          <w:rFonts w:ascii="Open Sans" w:hAnsi="Open Sans" w:cs="Open Sans"/>
          <w:b/>
          <w:bCs/>
          <w:sz w:val="20"/>
          <w:szCs w:val="20"/>
          <w:lang w:val="en-GB"/>
        </w:rPr>
        <w:t>does not fulfil all the roles specified in the previous paragraph, the candidate</w:t>
      </w:r>
      <w:r w:rsidR="0045485A" w:rsidRPr="00F352DA">
        <w:rPr>
          <w:rFonts w:ascii="Open Sans" w:hAnsi="Open Sans" w:cs="Open Sans"/>
          <w:b/>
          <w:bCs/>
          <w:sz w:val="20"/>
          <w:szCs w:val="20"/>
          <w:lang w:val="en-GB"/>
        </w:rPr>
        <w:t xml:space="preserve"> must </w:t>
      </w:r>
      <w:r w:rsidR="006C1859" w:rsidRPr="00F352DA">
        <w:rPr>
          <w:rFonts w:ascii="Open Sans" w:hAnsi="Open Sans" w:cs="Open Sans"/>
          <w:b/>
          <w:bCs/>
          <w:sz w:val="20"/>
          <w:szCs w:val="20"/>
          <w:lang w:val="en-GB"/>
        </w:rPr>
        <w:t xml:space="preserve">nominate </w:t>
      </w:r>
      <w:r w:rsidR="00753506" w:rsidRPr="00F352DA">
        <w:rPr>
          <w:rFonts w:ascii="Open Sans" w:hAnsi="Open Sans" w:cs="Open Sans"/>
          <w:b/>
          <w:bCs/>
          <w:sz w:val="20"/>
          <w:szCs w:val="20"/>
          <w:lang w:val="en-GB"/>
        </w:rPr>
        <w:t xml:space="preserve">the contractor(s)/supplier(s) with the roles that the candidate does not fulfil </w:t>
      </w:r>
      <w:r w:rsidR="00903180" w:rsidRPr="00F352DA">
        <w:rPr>
          <w:rFonts w:ascii="Open Sans" w:hAnsi="Open Sans" w:cs="Open Sans"/>
          <w:b/>
          <w:bCs/>
          <w:sz w:val="20"/>
          <w:szCs w:val="20"/>
          <w:lang w:val="en-GB"/>
        </w:rPr>
        <w:t xml:space="preserve">as </w:t>
      </w:r>
      <w:r w:rsidR="0045485A" w:rsidRPr="00F352DA">
        <w:rPr>
          <w:rFonts w:ascii="Open Sans" w:hAnsi="Open Sans" w:cs="Open Sans"/>
          <w:b/>
          <w:bCs/>
          <w:sz w:val="20"/>
          <w:szCs w:val="20"/>
          <w:lang w:val="en-GB"/>
        </w:rPr>
        <w:t xml:space="preserve">subcontractors </w:t>
      </w:r>
      <w:r w:rsidR="000A51EA" w:rsidRPr="00F352DA">
        <w:rPr>
          <w:rFonts w:ascii="Open Sans" w:hAnsi="Open Sans" w:cs="Open Sans"/>
          <w:b/>
          <w:bCs/>
          <w:sz w:val="20"/>
          <w:szCs w:val="20"/>
          <w:lang w:val="en-GB"/>
        </w:rPr>
        <w:t>in accordance with the provisions of the tender documentation and ZJN-3</w:t>
      </w:r>
      <w:r w:rsidR="00863F53" w:rsidRPr="00F352DA">
        <w:rPr>
          <w:rFonts w:ascii="Open Sans" w:hAnsi="Open Sans" w:cs="Open Sans"/>
          <w:b/>
          <w:bCs/>
          <w:sz w:val="20"/>
          <w:szCs w:val="20"/>
          <w:lang w:val="en-GB"/>
        </w:rPr>
        <w:t xml:space="preserve">. </w:t>
      </w:r>
    </w:p>
    <w:bookmarkEnd w:id="25"/>
    <w:p w14:paraId="3999F0D7" w14:textId="742D6FF6" w:rsidR="00B13323" w:rsidRPr="00F352DA" w:rsidRDefault="0045485A"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 </w:t>
      </w:r>
    </w:p>
    <w:p w14:paraId="295CA9EA" w14:textId="295E09BB" w:rsidR="0054151D" w:rsidRPr="00F352DA" w:rsidRDefault="0054151D"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A supplier is </w:t>
      </w:r>
      <w:r w:rsidR="00547FA7" w:rsidRPr="00F352DA">
        <w:rPr>
          <w:rFonts w:ascii="Open Sans" w:hAnsi="Open Sans" w:cs="Open Sans"/>
          <w:sz w:val="20"/>
          <w:szCs w:val="20"/>
          <w:lang w:val="en-GB"/>
        </w:rPr>
        <w:t xml:space="preserve">an economic operator </w:t>
      </w:r>
      <w:r w:rsidRPr="00F352DA">
        <w:rPr>
          <w:rFonts w:ascii="Open Sans" w:hAnsi="Open Sans" w:cs="Open Sans"/>
          <w:sz w:val="20"/>
          <w:szCs w:val="20"/>
          <w:lang w:val="en-GB"/>
        </w:rPr>
        <w:t xml:space="preserve">that manufactures and/or supplies equipment; a supplier is considered to be </w:t>
      </w:r>
      <w:r w:rsidR="00D66899" w:rsidRPr="00F352DA">
        <w:rPr>
          <w:rFonts w:ascii="Open Sans" w:hAnsi="Open Sans" w:cs="Open Sans"/>
          <w:sz w:val="20"/>
          <w:szCs w:val="20"/>
          <w:lang w:val="en-GB"/>
        </w:rPr>
        <w:t>(among others)</w:t>
      </w:r>
      <w:r w:rsidRPr="00F352DA">
        <w:rPr>
          <w:rFonts w:ascii="Open Sans" w:hAnsi="Open Sans" w:cs="Open Sans"/>
          <w:sz w:val="20"/>
          <w:szCs w:val="20"/>
          <w:lang w:val="en-GB"/>
        </w:rPr>
        <w:t>:</w:t>
      </w:r>
    </w:p>
    <w:p w14:paraId="62EF4189" w14:textId="3166D72E" w:rsidR="0054151D" w:rsidRPr="00F352DA" w:rsidRDefault="0054151D" w:rsidP="00860B6B">
      <w:pPr>
        <w:keepLines/>
        <w:widowControl w:val="0"/>
        <w:numPr>
          <w:ilvl w:val="0"/>
          <w:numId w:val="24"/>
        </w:numPr>
        <w:tabs>
          <w:tab w:val="num" w:pos="426"/>
        </w:tabs>
        <w:ind w:left="426" w:hanging="284"/>
        <w:jc w:val="both"/>
        <w:rPr>
          <w:rFonts w:ascii="Open Sans" w:hAnsi="Open Sans" w:cs="Open Sans"/>
          <w:sz w:val="20"/>
          <w:szCs w:val="20"/>
          <w:lang w:val="en-GB"/>
        </w:rPr>
      </w:pPr>
      <w:r w:rsidRPr="00F352DA">
        <w:rPr>
          <w:rFonts w:ascii="Open Sans" w:hAnsi="Open Sans" w:cs="Open Sans"/>
          <w:sz w:val="20"/>
          <w:szCs w:val="20"/>
          <w:lang w:val="en-GB"/>
        </w:rPr>
        <w:t>a manufacturer who manufactures and supplies equipment</w:t>
      </w:r>
      <w:r w:rsidR="00873A59" w:rsidRPr="00F352DA">
        <w:rPr>
          <w:rFonts w:ascii="Open Sans" w:hAnsi="Open Sans" w:cs="Open Sans"/>
          <w:sz w:val="20"/>
          <w:szCs w:val="20"/>
          <w:lang w:val="en-GB"/>
        </w:rPr>
        <w:t>,</w:t>
      </w:r>
    </w:p>
    <w:p w14:paraId="0FB20235" w14:textId="77777777" w:rsidR="0054151D" w:rsidRPr="00F352DA" w:rsidRDefault="0054151D" w:rsidP="00860B6B">
      <w:pPr>
        <w:keepLines/>
        <w:widowControl w:val="0"/>
        <w:numPr>
          <w:ilvl w:val="0"/>
          <w:numId w:val="24"/>
        </w:numPr>
        <w:tabs>
          <w:tab w:val="num" w:pos="426"/>
        </w:tabs>
        <w:ind w:left="426" w:hanging="284"/>
        <w:jc w:val="both"/>
        <w:rPr>
          <w:rFonts w:ascii="Open Sans" w:hAnsi="Open Sans" w:cs="Open Sans"/>
          <w:sz w:val="20"/>
          <w:szCs w:val="20"/>
          <w:lang w:val="en-GB"/>
        </w:rPr>
      </w:pPr>
      <w:r w:rsidRPr="00F352DA">
        <w:rPr>
          <w:rFonts w:ascii="Open Sans" w:hAnsi="Open Sans" w:cs="Open Sans"/>
          <w:sz w:val="20"/>
          <w:szCs w:val="20"/>
          <w:lang w:val="en-GB"/>
        </w:rPr>
        <w:t>a local/regional subsidiary of the manufacturer or a branch of the manufacturer, where the manufacturer manufactures and the local/regional subsidiary or branch of the manufacturer supplies the equipment,</w:t>
      </w:r>
    </w:p>
    <w:p w14:paraId="3B0B7223" w14:textId="77777777" w:rsidR="0054151D" w:rsidRPr="00F352DA" w:rsidRDefault="0054151D" w:rsidP="00860B6B">
      <w:pPr>
        <w:keepLines/>
        <w:widowControl w:val="0"/>
        <w:numPr>
          <w:ilvl w:val="0"/>
          <w:numId w:val="24"/>
        </w:numPr>
        <w:tabs>
          <w:tab w:val="num" w:pos="426"/>
        </w:tabs>
        <w:ind w:left="426" w:hanging="284"/>
        <w:jc w:val="both"/>
        <w:rPr>
          <w:rFonts w:ascii="Open Sans" w:hAnsi="Open Sans" w:cs="Open Sans"/>
          <w:sz w:val="20"/>
          <w:szCs w:val="20"/>
          <w:lang w:val="en-GB"/>
        </w:rPr>
      </w:pPr>
      <w:r w:rsidRPr="00F352DA">
        <w:rPr>
          <w:rFonts w:ascii="Open Sans" w:hAnsi="Open Sans" w:cs="Open Sans"/>
          <w:sz w:val="20"/>
          <w:szCs w:val="20"/>
          <w:lang w:val="en-GB"/>
        </w:rPr>
        <w:t>a local/regional subsidiary or branch of a corporation of which the manufacturer is also a part (a group of affiliated companies), where the manufacturer, as part of the group of affiliated companies, manufactures the equipment, and the local subsidiary or branch of the corporation, as part of the group of affiliated companies, supplies the equipment.</w:t>
      </w:r>
    </w:p>
    <w:p w14:paraId="1091A778" w14:textId="77777777" w:rsidR="00006BE7" w:rsidRPr="00F352DA" w:rsidRDefault="00006BE7" w:rsidP="00860B6B">
      <w:pPr>
        <w:keepLines/>
        <w:widowControl w:val="0"/>
        <w:jc w:val="both"/>
        <w:rPr>
          <w:rFonts w:ascii="Open Sans" w:hAnsi="Open Sans" w:cs="Open Sans"/>
          <w:b/>
          <w:sz w:val="20"/>
          <w:szCs w:val="20"/>
          <w:lang w:val="en-GB"/>
        </w:rPr>
      </w:pPr>
    </w:p>
    <w:p w14:paraId="2CF475B4" w14:textId="38AF8B4B" w:rsidR="00F70DDF" w:rsidRPr="00F352DA" w:rsidRDefault="00F70DDF" w:rsidP="00860B6B">
      <w:pPr>
        <w:pStyle w:val="Odstavekseznama"/>
        <w:keepLines/>
        <w:widowControl w:val="0"/>
        <w:numPr>
          <w:ilvl w:val="2"/>
          <w:numId w:val="2"/>
        </w:numPr>
        <w:jc w:val="both"/>
        <w:rPr>
          <w:rFonts w:ascii="Open Sans" w:hAnsi="Open Sans" w:cs="Open Sans"/>
          <w:b/>
          <w:sz w:val="20"/>
          <w:szCs w:val="20"/>
          <w:lang w:val="en-GB"/>
        </w:rPr>
      </w:pPr>
      <w:r w:rsidRPr="00F352DA">
        <w:rPr>
          <w:rFonts w:ascii="Open Sans" w:hAnsi="Open Sans" w:cs="Open Sans"/>
          <w:b/>
          <w:sz w:val="20"/>
          <w:szCs w:val="20"/>
          <w:lang w:val="en-GB"/>
        </w:rPr>
        <w:t xml:space="preserve">Joint </w:t>
      </w:r>
      <w:r w:rsidR="00056890" w:rsidRPr="00F352DA">
        <w:rPr>
          <w:rFonts w:ascii="Open Sans" w:hAnsi="Open Sans" w:cs="Open Sans"/>
          <w:b/>
          <w:sz w:val="20"/>
          <w:szCs w:val="20"/>
          <w:lang w:val="en-GB"/>
        </w:rPr>
        <w:t>application</w:t>
      </w:r>
    </w:p>
    <w:p w14:paraId="3954531B" w14:textId="77777777" w:rsidR="00F70DDF" w:rsidRPr="00F352DA" w:rsidRDefault="00F70DDF" w:rsidP="00860B6B">
      <w:pPr>
        <w:keepLines/>
        <w:widowControl w:val="0"/>
        <w:jc w:val="both"/>
        <w:rPr>
          <w:rFonts w:ascii="Open Sans" w:hAnsi="Open Sans" w:cs="Open Sans"/>
          <w:sz w:val="20"/>
          <w:szCs w:val="20"/>
          <w:lang w:val="en-GB"/>
        </w:rPr>
      </w:pPr>
    </w:p>
    <w:p w14:paraId="73BDD6CD" w14:textId="47B96FC4" w:rsidR="0054151D" w:rsidRPr="00F352DA" w:rsidRDefault="0054151D"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Groups </w:t>
      </w:r>
      <w:r w:rsidR="00AF4082" w:rsidRPr="00F352DA">
        <w:rPr>
          <w:rFonts w:ascii="Open Sans" w:hAnsi="Open Sans" w:cs="Open Sans"/>
          <w:sz w:val="20"/>
          <w:szCs w:val="20"/>
          <w:lang w:val="en-GB"/>
        </w:rPr>
        <w:t>of candidates</w:t>
      </w:r>
      <w:r w:rsidRPr="00F352DA">
        <w:rPr>
          <w:rFonts w:ascii="Open Sans" w:hAnsi="Open Sans" w:cs="Open Sans"/>
          <w:sz w:val="20"/>
          <w:szCs w:val="20"/>
          <w:lang w:val="en-GB"/>
        </w:rPr>
        <w:t xml:space="preserve">, including temporary associations, may also participate in the public procurement procedure. Groups </w:t>
      </w:r>
      <w:r w:rsidR="00AF4082" w:rsidRPr="00F352DA">
        <w:rPr>
          <w:rFonts w:ascii="Open Sans" w:hAnsi="Open Sans" w:cs="Open Sans"/>
          <w:sz w:val="20"/>
          <w:szCs w:val="20"/>
          <w:lang w:val="en-GB"/>
        </w:rPr>
        <w:t xml:space="preserve">of candidates </w:t>
      </w:r>
      <w:r w:rsidRPr="00F352DA">
        <w:rPr>
          <w:rFonts w:ascii="Open Sans" w:hAnsi="Open Sans" w:cs="Open Sans"/>
          <w:sz w:val="20"/>
          <w:szCs w:val="20"/>
          <w:lang w:val="en-GB"/>
        </w:rPr>
        <w:t>are not required to adopt any specific legal form</w:t>
      </w:r>
      <w:r w:rsidR="00D74D69" w:rsidRPr="00F352DA">
        <w:rPr>
          <w:rFonts w:ascii="Open Sans" w:hAnsi="Open Sans" w:cs="Open Sans"/>
          <w:sz w:val="20"/>
          <w:szCs w:val="20"/>
          <w:lang w:val="en-GB"/>
        </w:rPr>
        <w:t xml:space="preserve">, but </w:t>
      </w:r>
      <w:r w:rsidR="00D74D69" w:rsidRPr="00F352DA">
        <w:rPr>
          <w:rFonts w:ascii="Open Sans" w:hAnsi="Open Sans" w:cs="Open Sans"/>
          <w:b/>
          <w:bCs/>
          <w:sz w:val="20"/>
          <w:szCs w:val="20"/>
          <w:lang w:val="en-GB"/>
        </w:rPr>
        <w:t xml:space="preserve">must </w:t>
      </w:r>
      <w:r w:rsidR="00D74D69" w:rsidRPr="00F352DA">
        <w:rPr>
          <w:rFonts w:ascii="Open Sans" w:hAnsi="Open Sans" w:cs="Open Sans"/>
          <w:sz w:val="20"/>
          <w:szCs w:val="20"/>
          <w:lang w:val="en-GB"/>
        </w:rPr>
        <w:t xml:space="preserve">submit </w:t>
      </w:r>
      <w:r w:rsidR="00D74D69" w:rsidRPr="00F352DA">
        <w:rPr>
          <w:rFonts w:ascii="Open Sans" w:hAnsi="Open Sans" w:cs="Open Sans"/>
          <w:b/>
          <w:bCs/>
          <w:sz w:val="20"/>
          <w:szCs w:val="20"/>
          <w:lang w:val="en-GB"/>
        </w:rPr>
        <w:t>a legal document regarding the joint execution of the contract</w:t>
      </w:r>
      <w:r w:rsidRPr="00F352DA">
        <w:rPr>
          <w:rFonts w:ascii="Open Sans" w:hAnsi="Open Sans" w:cs="Open Sans"/>
          <w:sz w:val="20"/>
          <w:szCs w:val="20"/>
          <w:lang w:val="en-GB"/>
        </w:rPr>
        <w:t xml:space="preserve">. </w:t>
      </w:r>
    </w:p>
    <w:p w14:paraId="60A64712" w14:textId="77777777" w:rsidR="0054151D" w:rsidRPr="00F352DA" w:rsidRDefault="0054151D" w:rsidP="00860B6B">
      <w:pPr>
        <w:keepLines/>
        <w:widowControl w:val="0"/>
        <w:jc w:val="both"/>
        <w:rPr>
          <w:rFonts w:ascii="Open Sans" w:hAnsi="Open Sans" w:cs="Open Sans"/>
          <w:sz w:val="20"/>
          <w:szCs w:val="20"/>
          <w:u w:val="single"/>
          <w:lang w:val="en-GB"/>
        </w:rPr>
      </w:pPr>
    </w:p>
    <w:p w14:paraId="73050F0B" w14:textId="6AB9ADEF" w:rsidR="00F70DDF" w:rsidRPr="00F352DA" w:rsidRDefault="00CB4C2A" w:rsidP="00860B6B">
      <w:pPr>
        <w:keepLines/>
        <w:widowControl w:val="0"/>
        <w:jc w:val="both"/>
        <w:rPr>
          <w:rFonts w:ascii="Open Sans" w:hAnsi="Open Sans" w:cs="Open Sans"/>
          <w:sz w:val="20"/>
          <w:szCs w:val="20"/>
          <w:u w:val="single"/>
          <w:lang w:val="en-GB"/>
        </w:rPr>
      </w:pPr>
      <w:r w:rsidRPr="00F352DA">
        <w:rPr>
          <w:rFonts w:ascii="Open Sans" w:hAnsi="Open Sans" w:cs="Open Sans"/>
          <w:sz w:val="20"/>
          <w:szCs w:val="20"/>
          <w:u w:val="single"/>
          <w:lang w:val="en-GB"/>
        </w:rPr>
        <w:t xml:space="preserve">The document </w:t>
      </w:r>
      <w:r w:rsidR="00F70DDF" w:rsidRPr="00F352DA">
        <w:rPr>
          <w:rFonts w:ascii="Open Sans" w:hAnsi="Open Sans" w:cs="Open Sans"/>
          <w:sz w:val="20"/>
          <w:szCs w:val="20"/>
          <w:u w:val="single"/>
          <w:lang w:val="en-GB"/>
        </w:rPr>
        <w:t>on the joint performance of the</w:t>
      </w:r>
      <w:r w:rsidR="0054151D" w:rsidRPr="00F352DA">
        <w:rPr>
          <w:rFonts w:ascii="Open Sans" w:hAnsi="Open Sans" w:cs="Open Sans"/>
          <w:sz w:val="20"/>
          <w:szCs w:val="20"/>
          <w:u w:val="single"/>
          <w:lang w:val="en-GB"/>
        </w:rPr>
        <w:t xml:space="preserve"> public </w:t>
      </w:r>
      <w:r w:rsidR="00F70DDF" w:rsidRPr="00F352DA">
        <w:rPr>
          <w:rFonts w:ascii="Open Sans" w:hAnsi="Open Sans" w:cs="Open Sans"/>
          <w:sz w:val="20"/>
          <w:szCs w:val="20"/>
          <w:u w:val="single"/>
          <w:lang w:val="en-GB"/>
        </w:rPr>
        <w:t xml:space="preserve">contract </w:t>
      </w:r>
      <w:r w:rsidRPr="00F352DA">
        <w:rPr>
          <w:rFonts w:ascii="Open Sans" w:hAnsi="Open Sans" w:cs="Open Sans"/>
          <w:sz w:val="20"/>
          <w:szCs w:val="20"/>
          <w:u w:val="single"/>
          <w:lang w:val="en-GB"/>
        </w:rPr>
        <w:t xml:space="preserve">must clearly state the following: </w:t>
      </w:r>
    </w:p>
    <w:p w14:paraId="1D18C064" w14:textId="45919D3D" w:rsidR="00017919" w:rsidRPr="00F352DA" w:rsidRDefault="00017919" w:rsidP="00860B6B">
      <w:pPr>
        <w:keepLines/>
        <w:widowControl w:val="0"/>
        <w:numPr>
          <w:ilvl w:val="0"/>
          <w:numId w:val="4"/>
        </w:numPr>
        <w:ind w:left="426"/>
        <w:jc w:val="both"/>
        <w:rPr>
          <w:rFonts w:ascii="Open Sans" w:hAnsi="Open Sans" w:cs="Open Sans"/>
          <w:sz w:val="20"/>
          <w:szCs w:val="20"/>
          <w:lang w:val="en-GB"/>
        </w:rPr>
      </w:pPr>
      <w:r w:rsidRPr="00F352DA">
        <w:rPr>
          <w:rFonts w:ascii="Open Sans" w:hAnsi="Open Sans" w:cs="Open Sans"/>
          <w:sz w:val="20"/>
          <w:szCs w:val="20"/>
          <w:lang w:val="en-GB"/>
        </w:rPr>
        <w:t xml:space="preserve">a list of all partners in the group </w:t>
      </w:r>
      <w:r w:rsidR="00020873" w:rsidRPr="00F352DA">
        <w:rPr>
          <w:rFonts w:ascii="Open Sans" w:hAnsi="Open Sans" w:cs="Open Sans"/>
          <w:sz w:val="20"/>
          <w:szCs w:val="20"/>
          <w:lang w:val="en-GB"/>
        </w:rPr>
        <w:t xml:space="preserve">of candidates </w:t>
      </w:r>
      <w:r w:rsidRPr="00F352DA">
        <w:rPr>
          <w:rFonts w:ascii="Open Sans" w:hAnsi="Open Sans" w:cs="Open Sans"/>
          <w:sz w:val="20"/>
          <w:szCs w:val="20"/>
          <w:lang w:val="en-GB"/>
        </w:rPr>
        <w:t>(</w:t>
      </w:r>
      <w:r w:rsidR="00873A59" w:rsidRPr="00F352DA">
        <w:rPr>
          <w:rFonts w:ascii="Open Sans" w:hAnsi="Open Sans" w:cs="Open Sans"/>
          <w:sz w:val="20"/>
          <w:szCs w:val="20"/>
          <w:lang w:val="en-GB"/>
        </w:rPr>
        <w:t>company name, business address and registered office of the partners</w:t>
      </w:r>
      <w:r w:rsidRPr="00F352DA">
        <w:rPr>
          <w:rFonts w:ascii="Open Sans" w:hAnsi="Open Sans" w:cs="Open Sans"/>
          <w:sz w:val="20"/>
          <w:szCs w:val="20"/>
          <w:lang w:val="en-GB"/>
        </w:rPr>
        <w:t>, legal representative, registration number, tax number),</w:t>
      </w:r>
    </w:p>
    <w:p w14:paraId="10DF0A16" w14:textId="1FF8B63A" w:rsidR="00017919" w:rsidRPr="00F352DA" w:rsidRDefault="00017919" w:rsidP="00860B6B">
      <w:pPr>
        <w:keepLines/>
        <w:widowControl w:val="0"/>
        <w:numPr>
          <w:ilvl w:val="0"/>
          <w:numId w:val="4"/>
        </w:numPr>
        <w:ind w:left="426"/>
        <w:jc w:val="both"/>
        <w:rPr>
          <w:rFonts w:ascii="Open Sans" w:hAnsi="Open Sans" w:cs="Open Sans"/>
          <w:sz w:val="20"/>
          <w:szCs w:val="20"/>
          <w:lang w:val="en-GB"/>
        </w:rPr>
      </w:pPr>
      <w:r w:rsidRPr="00F352DA">
        <w:rPr>
          <w:rFonts w:ascii="Open Sans" w:hAnsi="Open Sans" w:cs="Open Sans"/>
          <w:sz w:val="20"/>
          <w:szCs w:val="20"/>
          <w:lang w:val="en-GB"/>
        </w:rPr>
        <w:lastRenderedPageBreak/>
        <w:t xml:space="preserve">the </w:t>
      </w:r>
      <w:r w:rsidR="00705EE3" w:rsidRPr="00F352DA">
        <w:rPr>
          <w:rFonts w:ascii="Open Sans" w:hAnsi="Open Sans" w:cs="Open Sans"/>
          <w:sz w:val="20"/>
          <w:szCs w:val="20"/>
          <w:lang w:val="en-GB"/>
        </w:rPr>
        <w:t xml:space="preserve">authorised lead partner </w:t>
      </w:r>
      <w:r w:rsidRPr="00F352DA">
        <w:rPr>
          <w:rFonts w:ascii="Open Sans" w:hAnsi="Open Sans" w:cs="Open Sans"/>
          <w:sz w:val="20"/>
          <w:szCs w:val="20"/>
          <w:lang w:val="en-GB"/>
        </w:rPr>
        <w:t xml:space="preserve">(i.e. a member of the group acting as the lead partner) responsible for the performance of contractual obligations, with whom the contracting authority will communicate and who is authorised to make statements on behalf of all members </w:t>
      </w:r>
      <w:r w:rsidR="00873A59" w:rsidRPr="00F352DA">
        <w:rPr>
          <w:rFonts w:ascii="Open Sans" w:hAnsi="Open Sans" w:cs="Open Sans"/>
          <w:sz w:val="20"/>
          <w:szCs w:val="20"/>
          <w:lang w:val="en-GB"/>
        </w:rPr>
        <w:t xml:space="preserve">of the group </w:t>
      </w:r>
      <w:r w:rsidR="00020873" w:rsidRPr="00F352DA">
        <w:rPr>
          <w:rFonts w:ascii="Open Sans" w:hAnsi="Open Sans" w:cs="Open Sans"/>
          <w:sz w:val="20"/>
          <w:szCs w:val="20"/>
          <w:lang w:val="en-GB"/>
        </w:rPr>
        <w:t xml:space="preserve">of candidates </w:t>
      </w:r>
      <w:r w:rsidRPr="00F352DA">
        <w:rPr>
          <w:rFonts w:ascii="Open Sans" w:hAnsi="Open Sans" w:cs="Open Sans"/>
          <w:sz w:val="20"/>
          <w:szCs w:val="20"/>
          <w:lang w:val="en-GB"/>
        </w:rPr>
        <w:t>in relation to the contracting authority,</w:t>
      </w:r>
    </w:p>
    <w:p w14:paraId="6877CCF4" w14:textId="224F3CE9" w:rsidR="00017919" w:rsidRPr="00F352DA" w:rsidRDefault="00017919" w:rsidP="00860B6B">
      <w:pPr>
        <w:keepLines/>
        <w:widowControl w:val="0"/>
        <w:numPr>
          <w:ilvl w:val="0"/>
          <w:numId w:val="4"/>
        </w:numPr>
        <w:ind w:left="426"/>
        <w:jc w:val="both"/>
        <w:rPr>
          <w:rFonts w:ascii="Open Sans" w:hAnsi="Open Sans" w:cs="Open Sans"/>
          <w:sz w:val="20"/>
          <w:szCs w:val="20"/>
          <w:lang w:val="en-GB"/>
        </w:rPr>
      </w:pPr>
      <w:r w:rsidRPr="00F352DA">
        <w:rPr>
          <w:rFonts w:ascii="Open Sans" w:hAnsi="Open Sans" w:cs="Open Sans"/>
          <w:sz w:val="20"/>
          <w:szCs w:val="20"/>
          <w:lang w:val="en-GB"/>
        </w:rPr>
        <w:t xml:space="preserve">authorisation for the lead partner to represent the group </w:t>
      </w:r>
      <w:r w:rsidR="00020873" w:rsidRPr="00F352DA">
        <w:rPr>
          <w:rFonts w:ascii="Open Sans" w:hAnsi="Open Sans" w:cs="Open Sans"/>
          <w:sz w:val="20"/>
          <w:szCs w:val="20"/>
          <w:lang w:val="en-GB"/>
        </w:rPr>
        <w:t xml:space="preserve">of candidates </w:t>
      </w:r>
      <w:r w:rsidRPr="00F352DA">
        <w:rPr>
          <w:rFonts w:ascii="Open Sans" w:hAnsi="Open Sans" w:cs="Open Sans"/>
          <w:sz w:val="20"/>
          <w:szCs w:val="20"/>
          <w:lang w:val="en-GB"/>
        </w:rPr>
        <w:t>(partners in the joint application) and to communicate with the contracting authority,</w:t>
      </w:r>
    </w:p>
    <w:p w14:paraId="4D5B496C" w14:textId="44BDA61C" w:rsidR="00017919" w:rsidRPr="00F352DA" w:rsidRDefault="00017919" w:rsidP="00860B6B">
      <w:pPr>
        <w:keepLines/>
        <w:widowControl w:val="0"/>
        <w:numPr>
          <w:ilvl w:val="0"/>
          <w:numId w:val="4"/>
        </w:numPr>
        <w:ind w:left="426"/>
        <w:jc w:val="both"/>
        <w:rPr>
          <w:rFonts w:ascii="Open Sans" w:hAnsi="Open Sans" w:cs="Open Sans"/>
          <w:sz w:val="20"/>
          <w:szCs w:val="20"/>
          <w:lang w:val="en-GB"/>
        </w:rPr>
      </w:pPr>
      <w:r w:rsidRPr="00F352DA">
        <w:rPr>
          <w:rFonts w:ascii="Open Sans" w:hAnsi="Open Sans" w:cs="Open Sans"/>
          <w:sz w:val="20"/>
          <w:szCs w:val="20"/>
          <w:lang w:val="en-GB"/>
        </w:rPr>
        <w:t xml:space="preserve">a statement that </w:t>
      </w:r>
      <w:r w:rsidR="00B109BC" w:rsidRPr="00F352DA">
        <w:rPr>
          <w:rFonts w:ascii="Open Sans" w:hAnsi="Open Sans" w:cs="Open Sans"/>
          <w:sz w:val="20"/>
          <w:szCs w:val="20"/>
          <w:lang w:val="en-GB"/>
        </w:rPr>
        <w:t>the candidate</w:t>
      </w:r>
      <w:r w:rsidRPr="00F352DA">
        <w:rPr>
          <w:rFonts w:ascii="Open Sans" w:hAnsi="Open Sans" w:cs="Open Sans"/>
          <w:sz w:val="20"/>
          <w:szCs w:val="20"/>
          <w:lang w:val="en-GB"/>
        </w:rPr>
        <w:t xml:space="preserve">, as a partner in the joint </w:t>
      </w:r>
      <w:r w:rsidR="006460F8" w:rsidRPr="00F352DA">
        <w:rPr>
          <w:rFonts w:ascii="Open Sans" w:hAnsi="Open Sans" w:cs="Open Sans"/>
          <w:sz w:val="20"/>
          <w:szCs w:val="20"/>
          <w:lang w:val="en-GB"/>
        </w:rPr>
        <w:t>application</w:t>
      </w:r>
      <w:r w:rsidRPr="00F352DA">
        <w:rPr>
          <w:rFonts w:ascii="Open Sans" w:hAnsi="Open Sans" w:cs="Open Sans"/>
          <w:sz w:val="20"/>
          <w:szCs w:val="20"/>
          <w:lang w:val="en-GB"/>
        </w:rPr>
        <w:t>, accepts all obligations arising from the agreements between the lead partner and the contracting authority,</w:t>
      </w:r>
    </w:p>
    <w:p w14:paraId="17B50566" w14:textId="010C7751" w:rsidR="00017919" w:rsidRPr="00F352DA" w:rsidRDefault="00CE578A" w:rsidP="00860B6B">
      <w:pPr>
        <w:keepLines/>
        <w:widowControl w:val="0"/>
        <w:numPr>
          <w:ilvl w:val="0"/>
          <w:numId w:val="4"/>
        </w:numPr>
        <w:ind w:left="426"/>
        <w:jc w:val="both"/>
        <w:rPr>
          <w:rFonts w:ascii="Open Sans" w:hAnsi="Open Sans" w:cs="Open Sans"/>
          <w:sz w:val="20"/>
          <w:szCs w:val="20"/>
          <w:lang w:val="en-GB"/>
        </w:rPr>
      </w:pPr>
      <w:r w:rsidRPr="00F352DA">
        <w:rPr>
          <w:rFonts w:ascii="Open Sans" w:hAnsi="Open Sans" w:cs="Open Sans"/>
          <w:sz w:val="20"/>
          <w:szCs w:val="20"/>
          <w:lang w:val="en-GB"/>
        </w:rPr>
        <w:t xml:space="preserve">the part of the public contract </w:t>
      </w:r>
      <w:r w:rsidR="00017919" w:rsidRPr="00F352DA">
        <w:rPr>
          <w:rFonts w:ascii="Open Sans" w:hAnsi="Open Sans" w:cs="Open Sans"/>
          <w:sz w:val="20"/>
          <w:szCs w:val="20"/>
          <w:lang w:val="en-GB"/>
        </w:rPr>
        <w:t>(specifying the</w:t>
      </w:r>
      <w:r w:rsidR="002E3FA8" w:rsidRPr="00F352DA">
        <w:rPr>
          <w:rFonts w:ascii="Open Sans" w:hAnsi="Open Sans" w:cs="Open Sans"/>
          <w:sz w:val="20"/>
          <w:szCs w:val="20"/>
          <w:lang w:val="en-GB"/>
        </w:rPr>
        <w:t xml:space="preserve"> type/content </w:t>
      </w:r>
      <w:r w:rsidR="00017919" w:rsidRPr="00F352DA">
        <w:rPr>
          <w:rFonts w:ascii="Open Sans" w:hAnsi="Open Sans" w:cs="Open Sans"/>
          <w:sz w:val="20"/>
          <w:szCs w:val="20"/>
          <w:lang w:val="en-GB"/>
        </w:rPr>
        <w:t xml:space="preserve">of the work) to be performed by each partner and their responsibilities, </w:t>
      </w:r>
    </w:p>
    <w:p w14:paraId="3798937C" w14:textId="68094B4F" w:rsidR="00017919" w:rsidRPr="00F352DA" w:rsidRDefault="00017919" w:rsidP="00860B6B">
      <w:pPr>
        <w:keepLines/>
        <w:widowControl w:val="0"/>
        <w:numPr>
          <w:ilvl w:val="0"/>
          <w:numId w:val="4"/>
        </w:numPr>
        <w:ind w:left="426"/>
        <w:jc w:val="both"/>
        <w:rPr>
          <w:rFonts w:ascii="Open Sans" w:hAnsi="Open Sans" w:cs="Open Sans"/>
          <w:sz w:val="20"/>
          <w:szCs w:val="20"/>
          <w:lang w:val="en-GB"/>
        </w:rPr>
      </w:pPr>
      <w:r w:rsidRPr="00F352DA">
        <w:rPr>
          <w:rFonts w:ascii="Open Sans" w:hAnsi="Open Sans" w:cs="Open Sans"/>
          <w:sz w:val="20"/>
          <w:szCs w:val="20"/>
          <w:lang w:val="en-GB"/>
        </w:rPr>
        <w:t xml:space="preserve">a statement that all partners in </w:t>
      </w:r>
      <w:r w:rsidR="009939F9" w:rsidRPr="00F352DA">
        <w:rPr>
          <w:rFonts w:ascii="Open Sans" w:hAnsi="Open Sans" w:cs="Open Sans"/>
          <w:sz w:val="20"/>
          <w:szCs w:val="20"/>
          <w:lang w:val="en-GB"/>
        </w:rPr>
        <w:t>the</w:t>
      </w:r>
      <w:r w:rsidRPr="00F352DA">
        <w:rPr>
          <w:rFonts w:ascii="Open Sans" w:hAnsi="Open Sans" w:cs="Open Sans"/>
          <w:sz w:val="20"/>
          <w:szCs w:val="20"/>
          <w:lang w:val="en-GB"/>
        </w:rPr>
        <w:t xml:space="preserve"> joint </w:t>
      </w:r>
      <w:r w:rsidR="00D71427" w:rsidRPr="00F352DA">
        <w:rPr>
          <w:rFonts w:ascii="Open Sans" w:hAnsi="Open Sans" w:cs="Open Sans"/>
          <w:sz w:val="20"/>
          <w:szCs w:val="20"/>
          <w:lang w:val="en-GB"/>
        </w:rPr>
        <w:t>application</w:t>
      </w:r>
      <w:r w:rsidRPr="00F352DA">
        <w:rPr>
          <w:rFonts w:ascii="Open Sans" w:hAnsi="Open Sans" w:cs="Open Sans"/>
          <w:sz w:val="20"/>
          <w:szCs w:val="20"/>
          <w:lang w:val="en-GB"/>
        </w:rPr>
        <w:t xml:space="preserve"> are familiar with the content of the tender documentation and that they fully agree with it,</w:t>
      </w:r>
    </w:p>
    <w:p w14:paraId="078F5C9F" w14:textId="6B1EE4AE" w:rsidR="00D60570" w:rsidRPr="00F352DA" w:rsidRDefault="00452433" w:rsidP="00860B6B">
      <w:pPr>
        <w:keepLines/>
        <w:widowControl w:val="0"/>
        <w:numPr>
          <w:ilvl w:val="0"/>
          <w:numId w:val="4"/>
        </w:numPr>
        <w:ind w:left="426"/>
        <w:jc w:val="both"/>
        <w:rPr>
          <w:rFonts w:ascii="Open Sans" w:hAnsi="Open Sans" w:cs="Open Sans"/>
          <w:sz w:val="20"/>
          <w:szCs w:val="20"/>
          <w:lang w:val="en-GB"/>
        </w:rPr>
      </w:pPr>
      <w:r w:rsidRPr="00F352DA">
        <w:rPr>
          <w:rFonts w:ascii="Open Sans" w:hAnsi="Open Sans" w:cs="Open Sans"/>
          <w:sz w:val="20"/>
          <w:szCs w:val="20"/>
          <w:lang w:val="en-GB"/>
        </w:rPr>
        <w:t xml:space="preserve">unlimited joint and several </w:t>
      </w:r>
      <w:r w:rsidR="00D60570" w:rsidRPr="00F352DA">
        <w:rPr>
          <w:rFonts w:ascii="Open Sans" w:hAnsi="Open Sans" w:cs="Open Sans"/>
          <w:sz w:val="20"/>
          <w:szCs w:val="20"/>
          <w:lang w:val="en-GB"/>
        </w:rPr>
        <w:t>liability of all members (partners) of the candidate group towards the contracting authority,</w:t>
      </w:r>
    </w:p>
    <w:p w14:paraId="55C945DC" w14:textId="481ABD42" w:rsidR="00F70DDF" w:rsidRPr="00F352DA" w:rsidRDefault="00452433" w:rsidP="00860B6B">
      <w:pPr>
        <w:keepLines/>
        <w:widowControl w:val="0"/>
        <w:numPr>
          <w:ilvl w:val="0"/>
          <w:numId w:val="4"/>
        </w:numPr>
        <w:ind w:left="426"/>
        <w:jc w:val="both"/>
        <w:rPr>
          <w:rFonts w:ascii="Open Sans" w:hAnsi="Open Sans" w:cs="Open Sans"/>
          <w:sz w:val="20"/>
          <w:szCs w:val="20"/>
          <w:lang w:val="en-GB"/>
        </w:rPr>
      </w:pPr>
      <w:r w:rsidRPr="00F352DA">
        <w:rPr>
          <w:rFonts w:ascii="Open Sans" w:hAnsi="Open Sans" w:cs="Open Sans"/>
          <w:sz w:val="20"/>
          <w:szCs w:val="20"/>
          <w:lang w:val="en-GB"/>
        </w:rPr>
        <w:t xml:space="preserve">joint </w:t>
      </w:r>
      <w:r w:rsidR="00F70DDF" w:rsidRPr="00F352DA">
        <w:rPr>
          <w:rFonts w:ascii="Open Sans" w:hAnsi="Open Sans" w:cs="Open Sans"/>
          <w:sz w:val="20"/>
          <w:szCs w:val="20"/>
          <w:lang w:val="en-GB"/>
        </w:rPr>
        <w:t xml:space="preserve">liability of individual members of the group for the performance of the contract within the group of </w:t>
      </w:r>
      <w:r w:rsidR="00020873" w:rsidRPr="00F352DA">
        <w:rPr>
          <w:rFonts w:ascii="Open Sans" w:hAnsi="Open Sans" w:cs="Open Sans"/>
          <w:sz w:val="20"/>
          <w:szCs w:val="20"/>
          <w:lang w:val="en-GB"/>
        </w:rPr>
        <w:t>candidates</w:t>
      </w:r>
      <w:r w:rsidR="00017919" w:rsidRPr="00F352DA">
        <w:rPr>
          <w:rFonts w:ascii="Open Sans" w:hAnsi="Open Sans" w:cs="Open Sans"/>
          <w:sz w:val="20"/>
          <w:szCs w:val="20"/>
          <w:lang w:val="en-GB"/>
        </w:rPr>
        <w:t>,</w:t>
      </w:r>
    </w:p>
    <w:p w14:paraId="60879018" w14:textId="0EA7380F" w:rsidR="00F70DDF" w:rsidRPr="00F352DA" w:rsidRDefault="00705EE3" w:rsidP="00860B6B">
      <w:pPr>
        <w:keepLines/>
        <w:widowControl w:val="0"/>
        <w:numPr>
          <w:ilvl w:val="0"/>
          <w:numId w:val="4"/>
        </w:numPr>
        <w:ind w:left="426"/>
        <w:jc w:val="both"/>
        <w:rPr>
          <w:rFonts w:ascii="Open Sans" w:hAnsi="Open Sans" w:cs="Open Sans"/>
          <w:sz w:val="20"/>
          <w:szCs w:val="20"/>
          <w:lang w:val="en-GB"/>
        </w:rPr>
      </w:pPr>
      <w:r w:rsidRPr="00F352DA">
        <w:rPr>
          <w:rFonts w:ascii="Open Sans" w:hAnsi="Open Sans" w:cs="Open Sans"/>
          <w:sz w:val="20"/>
          <w:szCs w:val="20"/>
          <w:lang w:val="en-GB"/>
        </w:rPr>
        <w:t xml:space="preserve">the party responsible </w:t>
      </w:r>
      <w:r w:rsidR="00F70DDF" w:rsidRPr="00F352DA">
        <w:rPr>
          <w:rFonts w:ascii="Open Sans" w:hAnsi="Open Sans" w:cs="Open Sans"/>
          <w:sz w:val="20"/>
          <w:szCs w:val="20"/>
          <w:lang w:val="en-GB"/>
        </w:rPr>
        <w:t>for insurance covering all contractual obligations</w:t>
      </w:r>
      <w:r w:rsidR="00017919" w:rsidRPr="00F352DA">
        <w:rPr>
          <w:rFonts w:ascii="Open Sans" w:hAnsi="Open Sans" w:cs="Open Sans"/>
          <w:sz w:val="20"/>
          <w:szCs w:val="20"/>
          <w:lang w:val="en-GB"/>
        </w:rPr>
        <w:t>,</w:t>
      </w:r>
    </w:p>
    <w:p w14:paraId="4BAFD823" w14:textId="1B46C428" w:rsidR="00F70DDF" w:rsidRPr="00F352DA" w:rsidRDefault="0039537B" w:rsidP="00860B6B">
      <w:pPr>
        <w:keepLines/>
        <w:widowControl w:val="0"/>
        <w:numPr>
          <w:ilvl w:val="0"/>
          <w:numId w:val="4"/>
        </w:numPr>
        <w:ind w:left="426"/>
        <w:jc w:val="both"/>
        <w:rPr>
          <w:rFonts w:ascii="Open Sans" w:hAnsi="Open Sans" w:cs="Open Sans"/>
          <w:sz w:val="20"/>
          <w:szCs w:val="20"/>
          <w:lang w:val="en-GB"/>
        </w:rPr>
      </w:pPr>
      <w:r w:rsidRPr="00F352DA">
        <w:rPr>
          <w:rFonts w:ascii="Open Sans" w:hAnsi="Open Sans" w:cs="Open Sans"/>
          <w:sz w:val="20"/>
          <w:szCs w:val="20"/>
          <w:lang w:val="en-GB"/>
        </w:rPr>
        <w:t xml:space="preserve">the party responsible for </w:t>
      </w:r>
      <w:r w:rsidR="00F70DDF" w:rsidRPr="00F352DA">
        <w:rPr>
          <w:rFonts w:ascii="Open Sans" w:hAnsi="Open Sans" w:cs="Open Sans"/>
          <w:sz w:val="20"/>
          <w:szCs w:val="20"/>
          <w:lang w:val="en-GB"/>
        </w:rPr>
        <w:t xml:space="preserve">financial accounts and transactions, specifying the current account through </w:t>
      </w:r>
      <w:r w:rsidRPr="00F352DA">
        <w:rPr>
          <w:rFonts w:ascii="Open Sans" w:hAnsi="Open Sans" w:cs="Open Sans"/>
          <w:sz w:val="20"/>
          <w:szCs w:val="20"/>
          <w:lang w:val="en-GB"/>
        </w:rPr>
        <w:t xml:space="preserve">which </w:t>
      </w:r>
      <w:r w:rsidR="00F70DDF" w:rsidRPr="00F352DA">
        <w:rPr>
          <w:rFonts w:ascii="Open Sans" w:hAnsi="Open Sans" w:cs="Open Sans"/>
          <w:sz w:val="20"/>
          <w:szCs w:val="20"/>
          <w:lang w:val="en-GB"/>
        </w:rPr>
        <w:t>payment of contractual obligations will be made</w:t>
      </w:r>
      <w:r w:rsidR="00017919" w:rsidRPr="00F352DA">
        <w:rPr>
          <w:rFonts w:ascii="Open Sans" w:hAnsi="Open Sans" w:cs="Open Sans"/>
          <w:sz w:val="20"/>
          <w:szCs w:val="20"/>
          <w:lang w:val="en-GB"/>
        </w:rPr>
        <w:t>,</w:t>
      </w:r>
    </w:p>
    <w:p w14:paraId="186BF8B8" w14:textId="77777777" w:rsidR="00F70DDF" w:rsidRPr="00F352DA" w:rsidRDefault="00F70DDF" w:rsidP="00860B6B">
      <w:pPr>
        <w:keepLines/>
        <w:widowControl w:val="0"/>
        <w:numPr>
          <w:ilvl w:val="0"/>
          <w:numId w:val="4"/>
        </w:numPr>
        <w:ind w:left="426"/>
        <w:jc w:val="both"/>
        <w:rPr>
          <w:rFonts w:ascii="Open Sans" w:hAnsi="Open Sans" w:cs="Open Sans"/>
          <w:sz w:val="20"/>
          <w:szCs w:val="20"/>
          <w:lang w:val="en-GB"/>
        </w:rPr>
      </w:pPr>
      <w:r w:rsidRPr="00F352DA">
        <w:rPr>
          <w:rFonts w:ascii="Open Sans" w:hAnsi="Open Sans" w:cs="Open Sans"/>
          <w:sz w:val="20"/>
          <w:szCs w:val="20"/>
          <w:lang w:val="en-GB"/>
        </w:rPr>
        <w:t>the obligation of the members of the group to regularly inform the contracting authority of any changes to the legal document governing the joint performance of the contract.</w:t>
      </w:r>
    </w:p>
    <w:p w14:paraId="2BA1E77D" w14:textId="77777777" w:rsidR="006C38B5" w:rsidRPr="00F352DA" w:rsidRDefault="006C38B5" w:rsidP="00860B6B">
      <w:pPr>
        <w:keepLines/>
        <w:widowControl w:val="0"/>
        <w:jc w:val="both"/>
        <w:rPr>
          <w:rFonts w:ascii="Open Sans" w:hAnsi="Open Sans" w:cs="Open Sans"/>
          <w:sz w:val="20"/>
          <w:szCs w:val="20"/>
          <w:u w:val="single"/>
          <w:lang w:val="en-GB"/>
        </w:rPr>
      </w:pPr>
    </w:p>
    <w:p w14:paraId="5DB464B1" w14:textId="7C9F7B42" w:rsidR="00F70DDF" w:rsidRPr="00F352DA" w:rsidRDefault="00F70DDF" w:rsidP="00860B6B">
      <w:pPr>
        <w:keepLines/>
        <w:widowControl w:val="0"/>
        <w:jc w:val="both"/>
        <w:rPr>
          <w:rFonts w:ascii="Open Sans" w:hAnsi="Open Sans" w:cs="Open Sans"/>
          <w:b/>
          <w:bCs/>
          <w:sz w:val="20"/>
          <w:szCs w:val="20"/>
          <w:u w:val="single"/>
          <w:lang w:val="en-GB"/>
        </w:rPr>
      </w:pPr>
      <w:r w:rsidRPr="00F352DA">
        <w:rPr>
          <w:rFonts w:ascii="Open Sans" w:hAnsi="Open Sans" w:cs="Open Sans"/>
          <w:b/>
          <w:bCs/>
          <w:sz w:val="20"/>
          <w:szCs w:val="20"/>
          <w:u w:val="single"/>
          <w:lang w:val="en-GB"/>
        </w:rPr>
        <w:t xml:space="preserve">Each </w:t>
      </w:r>
      <w:r w:rsidR="003F7ABA" w:rsidRPr="00F352DA">
        <w:rPr>
          <w:rFonts w:ascii="Open Sans" w:hAnsi="Open Sans" w:cs="Open Sans"/>
          <w:b/>
          <w:bCs/>
          <w:sz w:val="20"/>
          <w:szCs w:val="20"/>
          <w:u w:val="single"/>
          <w:lang w:val="en-GB"/>
        </w:rPr>
        <w:t xml:space="preserve">member/partner of </w:t>
      </w:r>
      <w:r w:rsidRPr="00F352DA">
        <w:rPr>
          <w:rFonts w:ascii="Open Sans" w:hAnsi="Open Sans" w:cs="Open Sans"/>
          <w:b/>
          <w:bCs/>
          <w:sz w:val="20"/>
          <w:szCs w:val="20"/>
          <w:u w:val="single"/>
          <w:lang w:val="en-GB"/>
        </w:rPr>
        <w:t>the group</w:t>
      </w:r>
      <w:r w:rsidRPr="00F352DA">
        <w:rPr>
          <w:rFonts w:ascii="Open Sans" w:hAnsi="Open Sans" w:cs="Open Sans"/>
          <w:b/>
          <w:bCs/>
          <w:sz w:val="20"/>
          <w:szCs w:val="20"/>
          <w:lang w:val="en-GB"/>
        </w:rPr>
        <w:t xml:space="preserve"> </w:t>
      </w:r>
      <w:r w:rsidR="00020873" w:rsidRPr="00F352DA">
        <w:rPr>
          <w:rFonts w:ascii="Open Sans" w:hAnsi="Open Sans" w:cs="Open Sans"/>
          <w:b/>
          <w:bCs/>
          <w:sz w:val="20"/>
          <w:szCs w:val="20"/>
          <w:lang w:val="en-GB"/>
        </w:rPr>
        <w:t xml:space="preserve">of candidates </w:t>
      </w:r>
      <w:r w:rsidRPr="00F352DA">
        <w:rPr>
          <w:rFonts w:ascii="Open Sans" w:hAnsi="Open Sans" w:cs="Open Sans"/>
          <w:b/>
          <w:bCs/>
          <w:sz w:val="20"/>
          <w:szCs w:val="20"/>
          <w:u w:val="single"/>
          <w:lang w:val="en-GB"/>
        </w:rPr>
        <w:t>within the framework of the joint application is jointly and severally liable to the contracting authority.</w:t>
      </w:r>
    </w:p>
    <w:p w14:paraId="10CD3409" w14:textId="1F589494" w:rsidR="00017919" w:rsidRPr="00F352DA" w:rsidRDefault="00017919" w:rsidP="00860B6B">
      <w:pPr>
        <w:keepLines/>
        <w:widowControl w:val="0"/>
        <w:jc w:val="both"/>
        <w:rPr>
          <w:rFonts w:ascii="Open Sans" w:hAnsi="Open Sans" w:cs="Open Sans"/>
          <w:sz w:val="20"/>
          <w:szCs w:val="20"/>
          <w:u w:val="single"/>
          <w:lang w:val="en-GB"/>
        </w:rPr>
      </w:pPr>
    </w:p>
    <w:p w14:paraId="08A8F30E" w14:textId="52A8E9BA" w:rsidR="00A01996" w:rsidRPr="00F352DA" w:rsidRDefault="00A01996" w:rsidP="00860B6B">
      <w:pPr>
        <w:keepLines/>
        <w:widowControl w:val="0"/>
        <w:jc w:val="both"/>
        <w:rPr>
          <w:rFonts w:ascii="Open Sans" w:hAnsi="Open Sans" w:cs="Open Sans"/>
          <w:sz w:val="20"/>
          <w:szCs w:val="20"/>
          <w:u w:val="single"/>
          <w:lang w:val="en-GB"/>
        </w:rPr>
      </w:pPr>
      <w:r w:rsidRPr="00F352DA">
        <w:rPr>
          <w:rFonts w:ascii="Open Sans" w:hAnsi="Open Sans" w:cs="Open Sans"/>
          <w:sz w:val="20"/>
          <w:szCs w:val="20"/>
          <w:lang w:val="en-GB"/>
        </w:rPr>
        <w:t>Annex</w:t>
      </w:r>
      <w:r w:rsidR="008032C6" w:rsidRPr="00F352DA">
        <w:rPr>
          <w:rFonts w:ascii="Open Sans" w:hAnsi="Open Sans" w:cs="Open Sans"/>
          <w:sz w:val="20"/>
          <w:szCs w:val="20"/>
          <w:lang w:val="en-GB"/>
        </w:rPr>
        <w:t xml:space="preserve"> 1 </w:t>
      </w:r>
      <w:r w:rsidRPr="00F352DA">
        <w:rPr>
          <w:rFonts w:ascii="Open Sans" w:hAnsi="Open Sans" w:cs="Open Sans"/>
          <w:sz w:val="20"/>
          <w:szCs w:val="20"/>
          <w:lang w:val="en-GB"/>
        </w:rPr>
        <w:t xml:space="preserve">shall be accompanied by </w:t>
      </w:r>
      <w:r w:rsidRPr="00F352DA">
        <w:rPr>
          <w:rFonts w:ascii="Open Sans" w:hAnsi="Open Sans" w:cs="Open Sans"/>
          <w:sz w:val="20"/>
          <w:szCs w:val="20"/>
          <w:u w:val="single"/>
          <w:lang w:val="en-GB"/>
        </w:rPr>
        <w:t xml:space="preserve">the legal document on the joint execution of the contract, signed by all </w:t>
      </w:r>
      <w:r w:rsidR="00422552" w:rsidRPr="00F352DA">
        <w:rPr>
          <w:rFonts w:ascii="Open Sans" w:hAnsi="Open Sans" w:cs="Open Sans"/>
          <w:sz w:val="20"/>
          <w:szCs w:val="20"/>
          <w:u w:val="single"/>
          <w:lang w:val="en-GB"/>
        </w:rPr>
        <w:t xml:space="preserve">partners </w:t>
      </w:r>
      <w:r w:rsidRPr="00F352DA">
        <w:rPr>
          <w:rFonts w:ascii="Open Sans" w:hAnsi="Open Sans" w:cs="Open Sans"/>
          <w:sz w:val="20"/>
          <w:szCs w:val="20"/>
          <w:u w:val="single"/>
          <w:lang w:val="en-GB"/>
        </w:rPr>
        <w:t xml:space="preserve">participating in </w:t>
      </w:r>
      <w:r w:rsidR="009939F9" w:rsidRPr="00F352DA">
        <w:rPr>
          <w:rFonts w:ascii="Open Sans" w:hAnsi="Open Sans" w:cs="Open Sans"/>
          <w:sz w:val="20"/>
          <w:szCs w:val="20"/>
          <w:u w:val="single"/>
          <w:lang w:val="en-GB"/>
        </w:rPr>
        <w:t>the</w:t>
      </w:r>
      <w:r w:rsidRPr="00F352DA">
        <w:rPr>
          <w:rFonts w:ascii="Open Sans" w:hAnsi="Open Sans" w:cs="Open Sans"/>
          <w:sz w:val="20"/>
          <w:szCs w:val="20"/>
          <w:u w:val="single"/>
          <w:lang w:val="en-GB"/>
        </w:rPr>
        <w:t xml:space="preserve"> joint </w:t>
      </w:r>
      <w:r w:rsidR="009939F9" w:rsidRPr="00F352DA">
        <w:rPr>
          <w:rFonts w:ascii="Open Sans" w:hAnsi="Open Sans" w:cs="Open Sans"/>
          <w:sz w:val="20"/>
          <w:szCs w:val="20"/>
          <w:u w:val="single"/>
          <w:lang w:val="en-GB"/>
        </w:rPr>
        <w:t xml:space="preserve">tender </w:t>
      </w:r>
      <w:r w:rsidRPr="00F352DA">
        <w:rPr>
          <w:rFonts w:ascii="Open Sans" w:hAnsi="Open Sans" w:cs="Open Sans"/>
          <w:sz w:val="20"/>
          <w:szCs w:val="20"/>
          <w:u w:val="single"/>
          <w:lang w:val="en-GB"/>
        </w:rPr>
        <w:t>for the execution of the public contract.</w:t>
      </w:r>
    </w:p>
    <w:p w14:paraId="30F65999" w14:textId="77777777" w:rsidR="00F70DDF" w:rsidRPr="00F352DA" w:rsidRDefault="00F70DDF" w:rsidP="00860B6B">
      <w:pPr>
        <w:keepLines/>
        <w:widowControl w:val="0"/>
        <w:jc w:val="both"/>
        <w:rPr>
          <w:rFonts w:ascii="Open Sans" w:hAnsi="Open Sans" w:cs="Open Sans"/>
          <w:sz w:val="20"/>
          <w:szCs w:val="20"/>
          <w:u w:val="single"/>
          <w:lang w:val="en-GB"/>
        </w:rPr>
      </w:pPr>
    </w:p>
    <w:p w14:paraId="7D293F87" w14:textId="1A92064D" w:rsidR="00F70DDF" w:rsidRPr="00F352DA" w:rsidRDefault="00F70DDF"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If </w:t>
      </w:r>
      <w:r w:rsidR="00B109BC" w:rsidRPr="00F352DA">
        <w:rPr>
          <w:rFonts w:ascii="Open Sans" w:hAnsi="Open Sans" w:cs="Open Sans"/>
          <w:sz w:val="20"/>
          <w:szCs w:val="20"/>
          <w:lang w:val="en-GB"/>
        </w:rPr>
        <w:t xml:space="preserve">a candidate </w:t>
      </w:r>
      <w:r w:rsidRPr="00F352DA">
        <w:rPr>
          <w:rFonts w:ascii="Open Sans" w:hAnsi="Open Sans" w:cs="Open Sans"/>
          <w:sz w:val="20"/>
          <w:szCs w:val="20"/>
          <w:lang w:val="en-GB"/>
        </w:rPr>
        <w:t xml:space="preserve">is participating </w:t>
      </w:r>
      <w:r w:rsidRPr="00F352DA">
        <w:rPr>
          <w:rFonts w:ascii="Open Sans" w:hAnsi="Open Sans" w:cs="Open Sans"/>
          <w:b/>
          <w:sz w:val="20"/>
          <w:szCs w:val="20"/>
          <w:u w:val="single"/>
          <w:lang w:val="en-GB"/>
        </w:rPr>
        <w:t xml:space="preserve">in </w:t>
      </w:r>
      <w:r w:rsidR="009939F9" w:rsidRPr="00F352DA">
        <w:rPr>
          <w:rFonts w:ascii="Open Sans" w:hAnsi="Open Sans" w:cs="Open Sans"/>
          <w:b/>
          <w:sz w:val="20"/>
          <w:szCs w:val="20"/>
          <w:u w:val="single"/>
          <w:lang w:val="en-GB"/>
        </w:rPr>
        <w:t>a</w:t>
      </w:r>
      <w:r w:rsidRPr="00F352DA">
        <w:rPr>
          <w:rFonts w:ascii="Open Sans" w:hAnsi="Open Sans" w:cs="Open Sans"/>
          <w:b/>
          <w:sz w:val="20"/>
          <w:szCs w:val="20"/>
          <w:u w:val="single"/>
          <w:lang w:val="en-GB"/>
        </w:rPr>
        <w:t xml:space="preserve"> joint </w:t>
      </w:r>
      <w:r w:rsidR="009939F9" w:rsidRPr="00F352DA">
        <w:rPr>
          <w:rFonts w:ascii="Open Sans" w:hAnsi="Open Sans" w:cs="Open Sans"/>
          <w:b/>
          <w:sz w:val="20"/>
          <w:szCs w:val="20"/>
          <w:u w:val="single"/>
          <w:lang w:val="en-GB"/>
        </w:rPr>
        <w:t xml:space="preserve">application </w:t>
      </w:r>
      <w:r w:rsidRPr="00F352DA">
        <w:rPr>
          <w:rFonts w:ascii="Open Sans" w:hAnsi="Open Sans" w:cs="Open Sans"/>
          <w:sz w:val="20"/>
          <w:szCs w:val="20"/>
          <w:u w:val="single"/>
          <w:lang w:val="en-GB"/>
        </w:rPr>
        <w:t>(with a partner or partners)</w:t>
      </w:r>
      <w:r w:rsidRPr="00F352DA">
        <w:rPr>
          <w:rFonts w:ascii="Open Sans" w:hAnsi="Open Sans" w:cs="Open Sans"/>
          <w:sz w:val="20"/>
          <w:szCs w:val="20"/>
          <w:lang w:val="en-GB"/>
        </w:rPr>
        <w:t xml:space="preserve">, they must, </w:t>
      </w:r>
      <w:r w:rsidRPr="00F352DA">
        <w:rPr>
          <w:rFonts w:ascii="Open Sans" w:hAnsi="Open Sans" w:cs="Open Sans"/>
          <w:sz w:val="20"/>
          <w:szCs w:val="20"/>
          <w:u w:val="single"/>
          <w:lang w:val="en-GB"/>
        </w:rPr>
        <w:t>in addition to their own, also</w:t>
      </w:r>
      <w:r w:rsidRPr="00F352DA">
        <w:rPr>
          <w:rFonts w:ascii="Open Sans" w:hAnsi="Open Sans" w:cs="Open Sans"/>
          <w:sz w:val="20"/>
          <w:szCs w:val="20"/>
          <w:lang w:val="en-GB"/>
        </w:rPr>
        <w:t xml:space="preserve"> attach a </w:t>
      </w:r>
      <w:r w:rsidRPr="00F352DA">
        <w:rPr>
          <w:rFonts w:ascii="Open Sans" w:hAnsi="Open Sans" w:cs="Open Sans"/>
          <w:b/>
          <w:sz w:val="20"/>
          <w:szCs w:val="20"/>
          <w:lang w:val="en-GB"/>
        </w:rPr>
        <w:t xml:space="preserve">separate </w:t>
      </w:r>
      <w:r w:rsidRPr="00F352DA">
        <w:rPr>
          <w:rFonts w:ascii="Open Sans" w:hAnsi="Open Sans" w:cs="Open Sans"/>
          <w:sz w:val="20"/>
          <w:szCs w:val="20"/>
          <w:lang w:val="en-GB"/>
        </w:rPr>
        <w:t xml:space="preserve">ESPD form </w:t>
      </w:r>
      <w:r w:rsidRPr="00F352DA">
        <w:rPr>
          <w:rFonts w:ascii="Open Sans" w:hAnsi="Open Sans" w:cs="Open Sans"/>
          <w:sz w:val="20"/>
          <w:szCs w:val="20"/>
          <w:u w:val="single"/>
          <w:lang w:val="en-GB"/>
        </w:rPr>
        <w:t xml:space="preserve">for </w:t>
      </w:r>
      <w:r w:rsidRPr="00F352DA">
        <w:rPr>
          <w:rFonts w:ascii="Open Sans" w:hAnsi="Open Sans" w:cs="Open Sans"/>
          <w:b/>
          <w:sz w:val="20"/>
          <w:szCs w:val="20"/>
          <w:u w:val="single"/>
          <w:lang w:val="en-GB"/>
        </w:rPr>
        <w:t xml:space="preserve">each </w:t>
      </w:r>
      <w:r w:rsidRPr="00F352DA">
        <w:rPr>
          <w:rFonts w:ascii="Open Sans" w:hAnsi="Open Sans" w:cs="Open Sans"/>
          <w:sz w:val="20"/>
          <w:szCs w:val="20"/>
          <w:u w:val="single"/>
          <w:lang w:val="en-GB"/>
        </w:rPr>
        <w:t xml:space="preserve">of the partners participating in </w:t>
      </w:r>
      <w:r w:rsidR="009939F9" w:rsidRPr="00F352DA">
        <w:rPr>
          <w:rFonts w:ascii="Open Sans" w:hAnsi="Open Sans" w:cs="Open Sans"/>
          <w:sz w:val="20"/>
          <w:szCs w:val="20"/>
          <w:u w:val="single"/>
          <w:lang w:val="en-GB"/>
        </w:rPr>
        <w:t>the</w:t>
      </w:r>
      <w:r w:rsidRPr="00F352DA">
        <w:rPr>
          <w:rFonts w:ascii="Open Sans" w:hAnsi="Open Sans" w:cs="Open Sans"/>
          <w:sz w:val="20"/>
          <w:szCs w:val="20"/>
          <w:u w:val="single"/>
          <w:lang w:val="en-GB"/>
        </w:rPr>
        <w:t xml:space="preserve"> joint </w:t>
      </w:r>
      <w:r w:rsidR="009939F9" w:rsidRPr="00F352DA">
        <w:rPr>
          <w:rFonts w:ascii="Open Sans" w:hAnsi="Open Sans" w:cs="Open Sans"/>
          <w:sz w:val="20"/>
          <w:szCs w:val="20"/>
          <w:u w:val="single"/>
          <w:lang w:val="en-GB"/>
        </w:rPr>
        <w:t>application</w:t>
      </w:r>
      <w:r w:rsidRPr="00F352DA">
        <w:rPr>
          <w:rFonts w:ascii="Open Sans" w:hAnsi="Open Sans" w:cs="Open Sans"/>
          <w:sz w:val="20"/>
          <w:szCs w:val="20"/>
          <w:lang w:val="en-GB"/>
        </w:rPr>
        <w:t>.</w:t>
      </w:r>
    </w:p>
    <w:p w14:paraId="3B4AA320" w14:textId="77777777" w:rsidR="00946E4E" w:rsidRPr="00F352DA" w:rsidRDefault="00946E4E" w:rsidP="00860B6B">
      <w:pPr>
        <w:pStyle w:val="Pripombabesedilo"/>
        <w:keepLines/>
        <w:widowControl w:val="0"/>
        <w:rPr>
          <w:rFonts w:ascii="Open Sans" w:hAnsi="Open Sans" w:cs="Open Sans"/>
          <w:b/>
          <w:bCs/>
          <w:sz w:val="20"/>
          <w:szCs w:val="20"/>
          <w:lang w:val="en-GB"/>
        </w:rPr>
      </w:pPr>
    </w:p>
    <w:p w14:paraId="3294C8C0" w14:textId="479B0498" w:rsidR="00BE2824" w:rsidRPr="00F352DA" w:rsidRDefault="00F80C01" w:rsidP="00860B6B">
      <w:pPr>
        <w:pStyle w:val="Pripombabesedilo"/>
        <w:keepLines/>
        <w:widowControl w:val="0"/>
        <w:rPr>
          <w:rFonts w:ascii="Open Sans" w:hAnsi="Open Sans" w:cs="Open Sans"/>
          <w:b/>
          <w:bCs/>
          <w:sz w:val="20"/>
          <w:szCs w:val="20"/>
          <w:lang w:val="en-GB"/>
        </w:rPr>
      </w:pPr>
      <w:r w:rsidRPr="00F352DA">
        <w:rPr>
          <w:rFonts w:ascii="Open Sans" w:hAnsi="Open Sans" w:cs="Open Sans"/>
          <w:b/>
          <w:bCs/>
          <w:sz w:val="20"/>
          <w:szCs w:val="20"/>
          <w:u w:val="single"/>
          <w:lang w:val="en-GB"/>
        </w:rPr>
        <w:t xml:space="preserve">At least one member </w:t>
      </w:r>
      <w:r w:rsidR="00BE2824" w:rsidRPr="00F352DA">
        <w:rPr>
          <w:rFonts w:ascii="Open Sans" w:hAnsi="Open Sans" w:cs="Open Sans"/>
          <w:b/>
          <w:bCs/>
          <w:sz w:val="20"/>
          <w:szCs w:val="20"/>
          <w:lang w:val="en-GB"/>
        </w:rPr>
        <w:t xml:space="preserve">of </w:t>
      </w:r>
      <w:r w:rsidRPr="00F352DA">
        <w:rPr>
          <w:rFonts w:ascii="Open Sans" w:hAnsi="Open Sans" w:cs="Open Sans"/>
          <w:b/>
          <w:bCs/>
          <w:sz w:val="20"/>
          <w:szCs w:val="20"/>
          <w:lang w:val="en-GB"/>
        </w:rPr>
        <w:t xml:space="preserve">the group of candidates within the joint </w:t>
      </w:r>
      <w:r w:rsidR="00D71427" w:rsidRPr="00F352DA">
        <w:rPr>
          <w:rFonts w:ascii="Open Sans" w:hAnsi="Open Sans" w:cs="Open Sans"/>
          <w:b/>
          <w:bCs/>
          <w:sz w:val="20"/>
          <w:szCs w:val="20"/>
          <w:lang w:val="en-GB"/>
        </w:rPr>
        <w:t xml:space="preserve">application </w:t>
      </w:r>
      <w:r w:rsidR="00464EF5" w:rsidRPr="00F352DA">
        <w:rPr>
          <w:rFonts w:ascii="Open Sans" w:hAnsi="Open Sans" w:cs="Open Sans"/>
          <w:b/>
          <w:bCs/>
          <w:sz w:val="20"/>
          <w:szCs w:val="20"/>
          <w:lang w:val="en-GB"/>
        </w:rPr>
        <w:t xml:space="preserve">(with partner(s)) </w:t>
      </w:r>
      <w:r w:rsidR="00464EF5" w:rsidRPr="00F352DA">
        <w:rPr>
          <w:rFonts w:ascii="Open Sans" w:hAnsi="Open Sans" w:cs="Open Sans"/>
          <w:b/>
          <w:bCs/>
          <w:sz w:val="20"/>
          <w:szCs w:val="20"/>
          <w:u w:val="single"/>
          <w:lang w:val="en-GB"/>
        </w:rPr>
        <w:t xml:space="preserve">must </w:t>
      </w:r>
      <w:r w:rsidR="00BE2824" w:rsidRPr="00F352DA">
        <w:rPr>
          <w:rFonts w:ascii="Open Sans" w:hAnsi="Open Sans" w:cs="Open Sans"/>
          <w:b/>
          <w:bCs/>
          <w:sz w:val="20"/>
          <w:szCs w:val="20"/>
          <w:lang w:val="en-GB"/>
        </w:rPr>
        <w:t xml:space="preserve">act in </w:t>
      </w:r>
      <w:r w:rsidR="00BE2824" w:rsidRPr="00F352DA">
        <w:rPr>
          <w:rFonts w:ascii="Open Sans" w:hAnsi="Open Sans" w:cs="Open Sans"/>
          <w:b/>
          <w:bCs/>
          <w:sz w:val="20"/>
          <w:szCs w:val="20"/>
          <w:u w:val="single"/>
          <w:lang w:val="en-GB"/>
        </w:rPr>
        <w:t xml:space="preserve">at least one </w:t>
      </w:r>
      <w:r w:rsidR="00BE2824" w:rsidRPr="00F352DA">
        <w:rPr>
          <w:rFonts w:ascii="Open Sans" w:hAnsi="Open Sans" w:cs="Open Sans"/>
          <w:b/>
          <w:bCs/>
          <w:sz w:val="20"/>
          <w:szCs w:val="20"/>
          <w:lang w:val="en-GB"/>
        </w:rPr>
        <w:t>of the following roles, namely:</w:t>
      </w:r>
    </w:p>
    <w:p w14:paraId="10E62BF2" w14:textId="5FF0140D" w:rsidR="00BE2824" w:rsidRPr="00F352DA" w:rsidRDefault="00576ED7" w:rsidP="00860B6B">
      <w:pPr>
        <w:keepLines/>
        <w:widowControl w:val="0"/>
        <w:numPr>
          <w:ilvl w:val="0"/>
          <w:numId w:val="24"/>
        </w:numPr>
        <w:jc w:val="both"/>
        <w:rPr>
          <w:rFonts w:ascii="Open Sans" w:hAnsi="Open Sans" w:cs="Open Sans"/>
          <w:b/>
          <w:bCs/>
          <w:sz w:val="20"/>
          <w:szCs w:val="20"/>
          <w:lang w:val="en-GB"/>
        </w:rPr>
      </w:pPr>
      <w:r w:rsidRPr="00F352DA">
        <w:rPr>
          <w:rFonts w:ascii="Open Sans" w:hAnsi="Open Sans" w:cs="Open Sans"/>
          <w:b/>
          <w:bCs/>
          <w:sz w:val="20"/>
          <w:szCs w:val="20"/>
          <w:lang w:val="en-GB"/>
        </w:rPr>
        <w:t>conceptual design engineer for the power plant unit</w:t>
      </w:r>
      <w:r w:rsidR="00F74769" w:rsidRPr="00F352DA">
        <w:rPr>
          <w:rFonts w:ascii="Open Sans" w:hAnsi="Open Sans" w:cs="Open Sans"/>
          <w:b/>
          <w:bCs/>
          <w:sz w:val="20"/>
          <w:szCs w:val="20"/>
          <w:lang w:val="en-GB"/>
        </w:rPr>
        <w:t xml:space="preserve"> </w:t>
      </w:r>
      <w:r w:rsidR="00BE2824" w:rsidRPr="00F352DA">
        <w:rPr>
          <w:rFonts w:ascii="Open Sans" w:hAnsi="Open Sans" w:cs="Open Sans"/>
          <w:b/>
          <w:bCs/>
          <w:sz w:val="20"/>
          <w:szCs w:val="20"/>
          <w:lang w:val="en-GB"/>
        </w:rPr>
        <w:t>and/or</w:t>
      </w:r>
    </w:p>
    <w:p w14:paraId="69308D3F" w14:textId="77777777" w:rsidR="00BE2824" w:rsidRPr="00F352DA" w:rsidRDefault="00BE2824" w:rsidP="00860B6B">
      <w:pPr>
        <w:keepLines/>
        <w:widowControl w:val="0"/>
        <w:numPr>
          <w:ilvl w:val="0"/>
          <w:numId w:val="24"/>
        </w:numPr>
        <w:jc w:val="both"/>
        <w:rPr>
          <w:rFonts w:ascii="Open Sans" w:hAnsi="Open Sans" w:cs="Open Sans"/>
          <w:b/>
          <w:bCs/>
          <w:sz w:val="20"/>
          <w:szCs w:val="20"/>
          <w:lang w:val="en-GB"/>
        </w:rPr>
      </w:pPr>
      <w:r w:rsidRPr="00F352DA">
        <w:rPr>
          <w:rFonts w:ascii="Open Sans" w:hAnsi="Open Sans" w:cs="Open Sans"/>
          <w:b/>
          <w:bCs/>
          <w:sz w:val="20"/>
          <w:szCs w:val="20"/>
          <w:lang w:val="en-GB"/>
        </w:rPr>
        <w:t>supplier of a high-pressure wood chip biomass steam boiler and/or</w:t>
      </w:r>
    </w:p>
    <w:p w14:paraId="06A79BC8" w14:textId="6FD37656" w:rsidR="00BE2824" w:rsidRPr="00F352DA" w:rsidRDefault="00BE2824" w:rsidP="00860B6B">
      <w:pPr>
        <w:keepLines/>
        <w:widowControl w:val="0"/>
        <w:numPr>
          <w:ilvl w:val="0"/>
          <w:numId w:val="24"/>
        </w:numPr>
        <w:jc w:val="both"/>
        <w:rPr>
          <w:rFonts w:ascii="Open Sans" w:hAnsi="Open Sans" w:cs="Open Sans"/>
          <w:b/>
          <w:bCs/>
          <w:sz w:val="20"/>
          <w:szCs w:val="20"/>
          <w:lang w:val="en-GB"/>
        </w:rPr>
      </w:pPr>
      <w:r w:rsidRPr="00F352DA">
        <w:rPr>
          <w:rFonts w:ascii="Open Sans" w:hAnsi="Open Sans" w:cs="Open Sans"/>
          <w:b/>
          <w:bCs/>
          <w:sz w:val="20"/>
          <w:szCs w:val="20"/>
          <w:lang w:val="en-GB"/>
        </w:rPr>
        <w:t>supplier of a back-pressure steam turbine</w:t>
      </w:r>
      <w:r w:rsidR="002930BD" w:rsidRPr="00F352DA">
        <w:rPr>
          <w:rFonts w:ascii="Open Sans" w:hAnsi="Open Sans" w:cs="Open Sans"/>
          <w:b/>
          <w:bCs/>
          <w:sz w:val="20"/>
          <w:szCs w:val="20"/>
          <w:lang w:val="en-GB"/>
        </w:rPr>
        <w:t>,</w:t>
      </w:r>
    </w:p>
    <w:p w14:paraId="670FFEBA" w14:textId="4C39C84D" w:rsidR="00BE2824" w:rsidRPr="00F352DA" w:rsidRDefault="00A22EC1" w:rsidP="00860B6B">
      <w:pPr>
        <w:keepLines/>
        <w:widowControl w:val="0"/>
        <w:jc w:val="both"/>
        <w:rPr>
          <w:rFonts w:ascii="Open Sans" w:hAnsi="Open Sans" w:cs="Open Sans"/>
          <w:b/>
          <w:sz w:val="20"/>
          <w:szCs w:val="20"/>
          <w:lang w:val="en-GB"/>
        </w:rPr>
      </w:pPr>
      <w:r w:rsidRPr="00F352DA">
        <w:rPr>
          <w:rFonts w:ascii="Open Sans" w:hAnsi="Open Sans" w:cs="Open Sans"/>
          <w:b/>
          <w:bCs/>
          <w:sz w:val="20"/>
          <w:szCs w:val="20"/>
          <w:u w:val="single"/>
          <w:lang w:val="en-GB"/>
        </w:rPr>
        <w:t>otherwise, the contracting authority will exclude such a tender from the public procurement procedure as inadmissible.</w:t>
      </w:r>
    </w:p>
    <w:p w14:paraId="4EBE376B" w14:textId="77777777" w:rsidR="006276D5" w:rsidRPr="00F352DA" w:rsidRDefault="006276D5" w:rsidP="00860B6B">
      <w:pPr>
        <w:keepLines/>
        <w:widowControl w:val="0"/>
        <w:jc w:val="both"/>
        <w:rPr>
          <w:rFonts w:ascii="Open Sans" w:hAnsi="Open Sans" w:cs="Open Sans"/>
          <w:b/>
          <w:bCs/>
          <w:sz w:val="20"/>
          <w:szCs w:val="20"/>
          <w:lang w:val="en-GB"/>
        </w:rPr>
      </w:pPr>
    </w:p>
    <w:p w14:paraId="4FA8864C" w14:textId="1D89E90C" w:rsidR="00946E4E" w:rsidRPr="00F352DA" w:rsidRDefault="00946E4E" w:rsidP="00860B6B">
      <w:pPr>
        <w:keepLines/>
        <w:widowControl w:val="0"/>
        <w:jc w:val="both"/>
        <w:rPr>
          <w:rFonts w:ascii="Open Sans" w:hAnsi="Open Sans" w:cs="Open Sans"/>
          <w:sz w:val="20"/>
          <w:szCs w:val="20"/>
          <w:lang w:val="en-GB"/>
        </w:rPr>
      </w:pPr>
      <w:r w:rsidRPr="00F352DA">
        <w:rPr>
          <w:rFonts w:ascii="Open Sans" w:hAnsi="Open Sans" w:cs="Open Sans"/>
          <w:b/>
          <w:bCs/>
          <w:sz w:val="20"/>
          <w:szCs w:val="20"/>
          <w:lang w:val="en-GB"/>
        </w:rPr>
        <w:t xml:space="preserve">If </w:t>
      </w:r>
      <w:r w:rsidR="003C3A6A" w:rsidRPr="00F352DA">
        <w:rPr>
          <w:rFonts w:ascii="Open Sans" w:hAnsi="Open Sans" w:cs="Open Sans"/>
          <w:b/>
          <w:bCs/>
          <w:sz w:val="20"/>
          <w:szCs w:val="20"/>
          <w:lang w:val="en-GB"/>
        </w:rPr>
        <w:t xml:space="preserve">the members </w:t>
      </w:r>
      <w:r w:rsidRPr="00F352DA">
        <w:rPr>
          <w:rFonts w:ascii="Open Sans" w:hAnsi="Open Sans" w:cs="Open Sans"/>
          <w:b/>
          <w:bCs/>
          <w:sz w:val="20"/>
          <w:szCs w:val="20"/>
          <w:lang w:val="en-GB"/>
        </w:rPr>
        <w:t>(</w:t>
      </w:r>
      <w:r w:rsidR="003C3A6A" w:rsidRPr="00F352DA">
        <w:rPr>
          <w:rFonts w:ascii="Open Sans" w:hAnsi="Open Sans" w:cs="Open Sans"/>
          <w:b/>
          <w:bCs/>
          <w:sz w:val="20"/>
          <w:szCs w:val="20"/>
          <w:lang w:val="en-GB"/>
        </w:rPr>
        <w:t>partners</w:t>
      </w:r>
      <w:r w:rsidRPr="00F352DA">
        <w:rPr>
          <w:rFonts w:ascii="Open Sans" w:hAnsi="Open Sans" w:cs="Open Sans"/>
          <w:b/>
          <w:bCs/>
          <w:sz w:val="20"/>
          <w:szCs w:val="20"/>
          <w:lang w:val="en-GB"/>
        </w:rPr>
        <w:t xml:space="preserve">) of the group </w:t>
      </w:r>
      <w:r w:rsidR="003C3A6A" w:rsidRPr="00F352DA">
        <w:rPr>
          <w:rFonts w:ascii="Open Sans" w:hAnsi="Open Sans" w:cs="Open Sans"/>
          <w:b/>
          <w:bCs/>
          <w:sz w:val="20"/>
          <w:szCs w:val="20"/>
          <w:lang w:val="en-GB"/>
        </w:rPr>
        <w:t xml:space="preserve">of candidates </w:t>
      </w:r>
      <w:r w:rsidRPr="00F352DA">
        <w:rPr>
          <w:rFonts w:ascii="Open Sans" w:hAnsi="Open Sans" w:cs="Open Sans"/>
          <w:b/>
          <w:bCs/>
          <w:sz w:val="20"/>
          <w:szCs w:val="20"/>
          <w:lang w:val="en-GB"/>
        </w:rPr>
        <w:t xml:space="preserve">in </w:t>
      </w:r>
      <w:r w:rsidR="003C3A6A" w:rsidRPr="00F352DA">
        <w:rPr>
          <w:rFonts w:ascii="Open Sans" w:hAnsi="Open Sans" w:cs="Open Sans"/>
          <w:b/>
          <w:bCs/>
          <w:sz w:val="20"/>
          <w:szCs w:val="20"/>
          <w:lang w:val="en-GB"/>
        </w:rPr>
        <w:t xml:space="preserve">the joint application </w:t>
      </w:r>
      <w:r w:rsidRPr="00F352DA">
        <w:rPr>
          <w:rFonts w:ascii="Open Sans" w:hAnsi="Open Sans" w:cs="Open Sans"/>
          <w:b/>
          <w:bCs/>
          <w:sz w:val="20"/>
          <w:szCs w:val="20"/>
          <w:lang w:val="en-GB"/>
        </w:rPr>
        <w:t xml:space="preserve">do not </w:t>
      </w:r>
      <w:r w:rsidR="00F5124D" w:rsidRPr="00F352DA">
        <w:rPr>
          <w:rFonts w:ascii="Open Sans" w:hAnsi="Open Sans" w:cs="Open Sans"/>
          <w:b/>
          <w:bCs/>
          <w:sz w:val="20"/>
          <w:szCs w:val="20"/>
          <w:lang w:val="en-GB"/>
        </w:rPr>
        <w:t xml:space="preserve">fulfil </w:t>
      </w:r>
      <w:r w:rsidRPr="00F352DA">
        <w:rPr>
          <w:rFonts w:ascii="Open Sans" w:hAnsi="Open Sans" w:cs="Open Sans"/>
          <w:b/>
          <w:bCs/>
          <w:sz w:val="20"/>
          <w:szCs w:val="20"/>
          <w:lang w:val="en-GB"/>
        </w:rPr>
        <w:t xml:space="preserve">all the roles set out in the previous paragraph, </w:t>
      </w:r>
      <w:r w:rsidR="00F5124D" w:rsidRPr="00F352DA">
        <w:rPr>
          <w:rFonts w:ascii="Open Sans" w:hAnsi="Open Sans" w:cs="Open Sans"/>
          <w:b/>
          <w:bCs/>
          <w:sz w:val="20"/>
          <w:szCs w:val="20"/>
          <w:lang w:val="en-GB"/>
        </w:rPr>
        <w:t xml:space="preserve">they must nominate </w:t>
      </w:r>
      <w:r w:rsidRPr="00F352DA">
        <w:rPr>
          <w:rFonts w:ascii="Open Sans" w:hAnsi="Open Sans" w:cs="Open Sans"/>
          <w:b/>
          <w:bCs/>
          <w:sz w:val="20"/>
          <w:szCs w:val="20"/>
          <w:lang w:val="en-GB"/>
        </w:rPr>
        <w:t xml:space="preserve">the contractor(s)supplier(s) with the requirements not </w:t>
      </w:r>
      <w:r w:rsidR="00F5124D" w:rsidRPr="00F352DA">
        <w:rPr>
          <w:rFonts w:ascii="Open Sans" w:hAnsi="Open Sans" w:cs="Open Sans"/>
          <w:b/>
          <w:bCs/>
          <w:sz w:val="20"/>
          <w:szCs w:val="20"/>
          <w:lang w:val="en-GB"/>
        </w:rPr>
        <w:t xml:space="preserve">met </w:t>
      </w:r>
      <w:r w:rsidRPr="00F352DA">
        <w:rPr>
          <w:rFonts w:ascii="Open Sans" w:hAnsi="Open Sans" w:cs="Open Sans"/>
          <w:b/>
          <w:bCs/>
          <w:sz w:val="20"/>
          <w:szCs w:val="20"/>
          <w:lang w:val="en-GB"/>
        </w:rPr>
        <w:t xml:space="preserve">by </w:t>
      </w:r>
      <w:r w:rsidR="00F5124D" w:rsidRPr="00F352DA">
        <w:rPr>
          <w:rFonts w:ascii="Open Sans" w:hAnsi="Open Sans" w:cs="Open Sans"/>
          <w:b/>
          <w:bCs/>
          <w:sz w:val="20"/>
          <w:szCs w:val="20"/>
          <w:lang w:val="en-GB"/>
        </w:rPr>
        <w:t xml:space="preserve">the members (partners) </w:t>
      </w:r>
      <w:r w:rsidRPr="00F352DA">
        <w:rPr>
          <w:rFonts w:ascii="Open Sans" w:hAnsi="Open Sans" w:cs="Open Sans"/>
          <w:b/>
          <w:bCs/>
          <w:sz w:val="20"/>
          <w:szCs w:val="20"/>
          <w:lang w:val="en-GB"/>
        </w:rPr>
        <w:t xml:space="preserve">of </w:t>
      </w:r>
      <w:r w:rsidR="00F5124D" w:rsidRPr="00F352DA">
        <w:rPr>
          <w:rFonts w:ascii="Open Sans" w:hAnsi="Open Sans" w:cs="Open Sans"/>
          <w:b/>
          <w:bCs/>
          <w:sz w:val="20"/>
          <w:szCs w:val="20"/>
          <w:lang w:val="en-GB"/>
        </w:rPr>
        <w:t xml:space="preserve">the group of candidates in the joint application </w:t>
      </w:r>
      <w:r w:rsidRPr="00F352DA">
        <w:rPr>
          <w:rFonts w:ascii="Open Sans" w:hAnsi="Open Sans" w:cs="Open Sans"/>
          <w:b/>
          <w:bCs/>
          <w:sz w:val="20"/>
          <w:szCs w:val="20"/>
          <w:lang w:val="en-GB"/>
        </w:rPr>
        <w:t xml:space="preserve">as subcontractors in accordance with the provisions of the tender documentation and ZJN-3. </w:t>
      </w:r>
    </w:p>
    <w:p w14:paraId="164FEC0F" w14:textId="77777777" w:rsidR="00102DC6" w:rsidRPr="00F352DA" w:rsidRDefault="00102DC6" w:rsidP="00860B6B">
      <w:pPr>
        <w:keepLines/>
        <w:widowControl w:val="0"/>
        <w:numPr>
          <w:ilvl w:val="12"/>
          <w:numId w:val="0"/>
        </w:numPr>
        <w:jc w:val="both"/>
        <w:rPr>
          <w:rFonts w:ascii="Open Sans" w:hAnsi="Open Sans" w:cs="Open Sans"/>
          <w:sz w:val="20"/>
          <w:szCs w:val="20"/>
          <w:lang w:val="en-GB"/>
        </w:rPr>
      </w:pPr>
    </w:p>
    <w:p w14:paraId="6E6F40E7" w14:textId="72043746" w:rsidR="00E1291D" w:rsidRPr="00F352DA" w:rsidRDefault="00E1291D" w:rsidP="00860B6B">
      <w:pPr>
        <w:keepLines/>
        <w:widowControl w:val="0"/>
        <w:numPr>
          <w:ilvl w:val="12"/>
          <w:numId w:val="0"/>
        </w:numPr>
        <w:jc w:val="both"/>
        <w:rPr>
          <w:rFonts w:ascii="Open Sans" w:hAnsi="Open Sans" w:cs="Open Sans"/>
          <w:sz w:val="20"/>
          <w:szCs w:val="20"/>
          <w:lang w:val="en-GB"/>
        </w:rPr>
      </w:pPr>
      <w:r w:rsidRPr="00F352DA">
        <w:rPr>
          <w:rFonts w:ascii="Open Sans" w:hAnsi="Open Sans" w:cs="Open Sans"/>
          <w:sz w:val="20"/>
          <w:szCs w:val="20"/>
          <w:lang w:val="en-GB"/>
        </w:rPr>
        <w:t xml:space="preserve">A supplier is </w:t>
      </w:r>
      <w:r w:rsidR="00B162BB" w:rsidRPr="00F352DA">
        <w:rPr>
          <w:rFonts w:ascii="Open Sans" w:hAnsi="Open Sans" w:cs="Open Sans"/>
          <w:sz w:val="20"/>
          <w:szCs w:val="20"/>
          <w:lang w:val="en-GB"/>
        </w:rPr>
        <w:t xml:space="preserve">an economic operator </w:t>
      </w:r>
      <w:r w:rsidRPr="00F352DA">
        <w:rPr>
          <w:rFonts w:ascii="Open Sans" w:hAnsi="Open Sans" w:cs="Open Sans"/>
          <w:sz w:val="20"/>
          <w:szCs w:val="20"/>
          <w:lang w:val="en-GB"/>
        </w:rPr>
        <w:t xml:space="preserve">that manufactures and/or supplies equipment; specifically, a supplier is considered to be </w:t>
      </w:r>
      <w:r w:rsidR="006F4167" w:rsidRPr="00F352DA">
        <w:rPr>
          <w:rFonts w:ascii="Open Sans" w:hAnsi="Open Sans" w:cs="Open Sans"/>
          <w:sz w:val="20"/>
          <w:szCs w:val="20"/>
          <w:lang w:val="en-GB"/>
        </w:rPr>
        <w:t>(among others)</w:t>
      </w:r>
      <w:r w:rsidRPr="00F352DA">
        <w:rPr>
          <w:rFonts w:ascii="Open Sans" w:hAnsi="Open Sans" w:cs="Open Sans"/>
          <w:sz w:val="20"/>
          <w:szCs w:val="20"/>
          <w:lang w:val="en-GB"/>
        </w:rPr>
        <w:t>:</w:t>
      </w:r>
    </w:p>
    <w:p w14:paraId="3D19E04B" w14:textId="3CD33313" w:rsidR="00E1291D" w:rsidRPr="00F352DA" w:rsidRDefault="00E1291D" w:rsidP="00860B6B">
      <w:pPr>
        <w:keepLines/>
        <w:widowControl w:val="0"/>
        <w:numPr>
          <w:ilvl w:val="0"/>
          <w:numId w:val="26"/>
        </w:numPr>
        <w:jc w:val="both"/>
        <w:rPr>
          <w:rFonts w:ascii="Open Sans" w:hAnsi="Open Sans" w:cs="Open Sans"/>
          <w:sz w:val="20"/>
          <w:szCs w:val="20"/>
          <w:lang w:val="en-GB"/>
        </w:rPr>
      </w:pPr>
      <w:r w:rsidRPr="00F352DA">
        <w:rPr>
          <w:rFonts w:ascii="Open Sans" w:hAnsi="Open Sans" w:cs="Open Sans"/>
          <w:sz w:val="20"/>
          <w:szCs w:val="20"/>
          <w:lang w:val="en-GB"/>
        </w:rPr>
        <w:t>a manufacturer who manufactures and supplies equipment</w:t>
      </w:r>
      <w:r w:rsidR="00BF51E3" w:rsidRPr="00F352DA">
        <w:rPr>
          <w:rFonts w:ascii="Open Sans" w:hAnsi="Open Sans" w:cs="Open Sans"/>
          <w:sz w:val="20"/>
          <w:szCs w:val="20"/>
          <w:lang w:val="en-GB"/>
        </w:rPr>
        <w:t>,</w:t>
      </w:r>
    </w:p>
    <w:p w14:paraId="24BE792F" w14:textId="77777777" w:rsidR="00E1291D" w:rsidRPr="00F352DA" w:rsidRDefault="00E1291D" w:rsidP="00860B6B">
      <w:pPr>
        <w:keepLines/>
        <w:widowControl w:val="0"/>
        <w:numPr>
          <w:ilvl w:val="0"/>
          <w:numId w:val="26"/>
        </w:numPr>
        <w:jc w:val="both"/>
        <w:rPr>
          <w:rFonts w:ascii="Open Sans" w:hAnsi="Open Sans" w:cs="Open Sans"/>
          <w:sz w:val="20"/>
          <w:szCs w:val="20"/>
          <w:lang w:val="en-GB"/>
        </w:rPr>
      </w:pPr>
      <w:r w:rsidRPr="00F352DA">
        <w:rPr>
          <w:rFonts w:ascii="Open Sans" w:hAnsi="Open Sans" w:cs="Open Sans"/>
          <w:sz w:val="20"/>
          <w:szCs w:val="20"/>
          <w:lang w:val="en-GB"/>
        </w:rPr>
        <w:lastRenderedPageBreak/>
        <w:t>a local/regional subsidiary of the manufacturer or a branch of the manufacturer, where the manufacturer manufactures and the local/regional subsidiary or branch of the manufacturer supplies the equipment,</w:t>
      </w:r>
    </w:p>
    <w:p w14:paraId="3A3BD50B" w14:textId="5293488F" w:rsidR="00E1291D" w:rsidRPr="00F352DA" w:rsidRDefault="00E1291D" w:rsidP="00860B6B">
      <w:pPr>
        <w:keepLines/>
        <w:widowControl w:val="0"/>
        <w:numPr>
          <w:ilvl w:val="0"/>
          <w:numId w:val="26"/>
        </w:numPr>
        <w:jc w:val="both"/>
        <w:rPr>
          <w:rFonts w:ascii="Open Sans" w:hAnsi="Open Sans" w:cs="Open Sans"/>
          <w:sz w:val="20"/>
          <w:szCs w:val="20"/>
          <w:lang w:val="en-GB"/>
        </w:rPr>
      </w:pPr>
      <w:r w:rsidRPr="00F352DA">
        <w:rPr>
          <w:rFonts w:ascii="Open Sans" w:hAnsi="Open Sans" w:cs="Open Sans"/>
          <w:sz w:val="20"/>
          <w:szCs w:val="20"/>
          <w:lang w:val="en-GB"/>
        </w:rPr>
        <w:t>a local/regional subsidiary or branch of a corporation of which the manufacturer is also a part – a group of affiliated companies where the manufacturer, as part of the group of affiliated companies, manufactures the equipment, and the local subsidiary or branch of the corporation, as part of the group of affiliated companies, supplies the equipment.</w:t>
      </w:r>
    </w:p>
    <w:p w14:paraId="4D46BB06" w14:textId="2481149D" w:rsidR="00E1291D" w:rsidRPr="00F352DA" w:rsidRDefault="00E1291D" w:rsidP="00860B6B">
      <w:pPr>
        <w:keepLines/>
        <w:widowControl w:val="0"/>
        <w:jc w:val="both"/>
        <w:rPr>
          <w:rFonts w:ascii="Open Sans" w:hAnsi="Open Sans" w:cs="Open Sans"/>
          <w:sz w:val="20"/>
          <w:szCs w:val="20"/>
          <w:lang w:val="en-GB"/>
        </w:rPr>
      </w:pPr>
    </w:p>
    <w:p w14:paraId="30C16DA7" w14:textId="731561D9" w:rsidR="00E1291D" w:rsidRPr="00F352DA" w:rsidRDefault="00DF5D5B"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The contracting authority will not permit </w:t>
      </w:r>
      <w:r w:rsidR="006F06C8" w:rsidRPr="00F352DA">
        <w:rPr>
          <w:rFonts w:ascii="Open Sans" w:hAnsi="Open Sans" w:cs="Open Sans"/>
          <w:sz w:val="20"/>
          <w:szCs w:val="20"/>
          <w:lang w:val="en-GB"/>
        </w:rPr>
        <w:t xml:space="preserve">any changes </w:t>
      </w:r>
      <w:r w:rsidRPr="00F352DA">
        <w:rPr>
          <w:rFonts w:ascii="Open Sans" w:hAnsi="Open Sans" w:cs="Open Sans"/>
          <w:sz w:val="20"/>
          <w:szCs w:val="20"/>
          <w:lang w:val="en-GB"/>
        </w:rPr>
        <w:t xml:space="preserve">to the partners in the group </w:t>
      </w:r>
      <w:r w:rsidR="00020873" w:rsidRPr="00F352DA">
        <w:rPr>
          <w:rFonts w:ascii="Open Sans" w:hAnsi="Open Sans" w:cs="Open Sans"/>
          <w:sz w:val="20"/>
          <w:szCs w:val="20"/>
          <w:lang w:val="en-GB"/>
        </w:rPr>
        <w:t xml:space="preserve">of candidates </w:t>
      </w:r>
      <w:r w:rsidRPr="00F352DA">
        <w:rPr>
          <w:rFonts w:ascii="Open Sans" w:hAnsi="Open Sans" w:cs="Open Sans"/>
          <w:sz w:val="20"/>
          <w:szCs w:val="20"/>
          <w:lang w:val="en-GB"/>
        </w:rPr>
        <w:t xml:space="preserve">(in </w:t>
      </w:r>
      <w:r w:rsidR="009939F9" w:rsidRPr="00F352DA">
        <w:rPr>
          <w:rFonts w:ascii="Open Sans" w:hAnsi="Open Sans" w:cs="Open Sans"/>
          <w:sz w:val="20"/>
          <w:szCs w:val="20"/>
          <w:lang w:val="en-GB"/>
        </w:rPr>
        <w:t>the</w:t>
      </w:r>
      <w:r w:rsidRPr="00F352DA">
        <w:rPr>
          <w:rFonts w:ascii="Open Sans" w:hAnsi="Open Sans" w:cs="Open Sans"/>
          <w:sz w:val="20"/>
          <w:szCs w:val="20"/>
          <w:lang w:val="en-GB"/>
        </w:rPr>
        <w:t xml:space="preserve"> joint </w:t>
      </w:r>
      <w:r w:rsidR="009939F9" w:rsidRPr="00F352DA">
        <w:rPr>
          <w:rFonts w:ascii="Open Sans" w:hAnsi="Open Sans" w:cs="Open Sans"/>
          <w:sz w:val="20"/>
          <w:szCs w:val="20"/>
          <w:lang w:val="en-GB"/>
        </w:rPr>
        <w:t>application</w:t>
      </w:r>
      <w:r w:rsidRPr="00F352DA">
        <w:rPr>
          <w:rFonts w:ascii="Open Sans" w:hAnsi="Open Sans" w:cs="Open Sans"/>
          <w:sz w:val="20"/>
          <w:szCs w:val="20"/>
          <w:lang w:val="en-GB"/>
        </w:rPr>
        <w:t xml:space="preserve">) </w:t>
      </w:r>
      <w:r w:rsidR="006F06C8" w:rsidRPr="00F352DA">
        <w:rPr>
          <w:rFonts w:ascii="Open Sans" w:hAnsi="Open Sans" w:cs="Open Sans"/>
          <w:sz w:val="20"/>
          <w:szCs w:val="20"/>
          <w:lang w:val="en-GB"/>
        </w:rPr>
        <w:t xml:space="preserve">during the </w:t>
      </w:r>
      <w:r w:rsidR="00A81B3A" w:rsidRPr="00F352DA">
        <w:rPr>
          <w:rFonts w:ascii="Open Sans" w:hAnsi="Open Sans" w:cs="Open Sans"/>
          <w:sz w:val="20"/>
          <w:szCs w:val="20"/>
          <w:lang w:val="en-GB"/>
        </w:rPr>
        <w:t xml:space="preserve">public procurement </w:t>
      </w:r>
      <w:r w:rsidR="006F06C8" w:rsidRPr="00F352DA">
        <w:rPr>
          <w:rFonts w:ascii="Open Sans" w:hAnsi="Open Sans" w:cs="Open Sans"/>
          <w:sz w:val="20"/>
          <w:szCs w:val="20"/>
          <w:lang w:val="en-GB"/>
        </w:rPr>
        <w:t>procedure</w:t>
      </w:r>
      <w:r w:rsidR="00206F0C" w:rsidRPr="00F352DA">
        <w:rPr>
          <w:rFonts w:ascii="Open Sans" w:hAnsi="Open Sans" w:cs="Open Sans"/>
          <w:sz w:val="20"/>
          <w:szCs w:val="20"/>
          <w:lang w:val="en-GB"/>
        </w:rPr>
        <w:t>.</w:t>
      </w:r>
      <w:bookmarkStart w:id="26" w:name="_Hlk215216758"/>
    </w:p>
    <w:bookmarkEnd w:id="26"/>
    <w:p w14:paraId="416DEA47" w14:textId="77777777" w:rsidR="00E1291D" w:rsidRPr="00F352DA" w:rsidRDefault="00E1291D" w:rsidP="00860B6B">
      <w:pPr>
        <w:keepLines/>
        <w:widowControl w:val="0"/>
        <w:jc w:val="both"/>
        <w:rPr>
          <w:rFonts w:ascii="Open Sans" w:hAnsi="Open Sans" w:cs="Open Sans"/>
          <w:sz w:val="20"/>
          <w:szCs w:val="20"/>
          <w:lang w:val="en-GB"/>
        </w:rPr>
      </w:pPr>
    </w:p>
    <w:p w14:paraId="212E2C81" w14:textId="7A851C18" w:rsidR="00C41031" w:rsidRPr="00F352DA" w:rsidRDefault="00C41031" w:rsidP="00860B6B">
      <w:pPr>
        <w:keepLines/>
        <w:widowControl w:val="0"/>
        <w:jc w:val="both"/>
        <w:rPr>
          <w:rFonts w:ascii="Open Sans" w:hAnsi="Open Sans" w:cs="Open Sans"/>
          <w:kern w:val="16"/>
          <w:sz w:val="20"/>
          <w:szCs w:val="20"/>
          <w:lang w:val="en-GB"/>
        </w:rPr>
      </w:pPr>
      <w:r w:rsidRPr="00F352DA">
        <w:rPr>
          <w:rFonts w:ascii="Open Sans" w:hAnsi="Open Sans" w:cs="Open Sans"/>
          <w:sz w:val="20"/>
          <w:szCs w:val="20"/>
          <w:lang w:val="en-GB"/>
        </w:rPr>
        <w:t xml:space="preserve">In the case of </w:t>
      </w:r>
      <w:r w:rsidR="006460F8" w:rsidRPr="00F352DA">
        <w:rPr>
          <w:rFonts w:ascii="Open Sans" w:hAnsi="Open Sans" w:cs="Open Sans"/>
          <w:sz w:val="20"/>
          <w:szCs w:val="20"/>
          <w:lang w:val="en-GB"/>
        </w:rPr>
        <w:t>a</w:t>
      </w:r>
      <w:r w:rsidRPr="00F352DA">
        <w:rPr>
          <w:rFonts w:ascii="Open Sans" w:hAnsi="Open Sans" w:cs="Open Sans"/>
          <w:sz w:val="20"/>
          <w:szCs w:val="20"/>
          <w:lang w:val="en-GB"/>
        </w:rPr>
        <w:t xml:space="preserve"> joint </w:t>
      </w:r>
      <w:r w:rsidR="006460F8" w:rsidRPr="00F352DA">
        <w:rPr>
          <w:rFonts w:ascii="Open Sans" w:hAnsi="Open Sans" w:cs="Open Sans"/>
          <w:sz w:val="20"/>
          <w:szCs w:val="20"/>
          <w:lang w:val="en-GB"/>
        </w:rPr>
        <w:t xml:space="preserve">application, </w:t>
      </w:r>
      <w:r w:rsidRPr="00F352DA">
        <w:rPr>
          <w:rFonts w:ascii="Open Sans" w:hAnsi="Open Sans" w:cs="Open Sans"/>
          <w:sz w:val="20"/>
          <w:szCs w:val="20"/>
          <w:lang w:val="en-GB"/>
        </w:rPr>
        <w:t xml:space="preserve">the main (lead) </w:t>
      </w:r>
      <w:r w:rsidR="001C3C04" w:rsidRPr="00F352DA">
        <w:rPr>
          <w:rFonts w:ascii="Open Sans" w:hAnsi="Open Sans" w:cs="Open Sans"/>
          <w:sz w:val="20"/>
          <w:szCs w:val="20"/>
          <w:lang w:val="en-GB"/>
        </w:rPr>
        <w:t>candidate</w:t>
      </w:r>
      <w:r w:rsidRPr="00F352DA">
        <w:rPr>
          <w:rFonts w:ascii="Open Sans" w:hAnsi="Open Sans" w:cs="Open Sans"/>
          <w:sz w:val="20"/>
          <w:szCs w:val="20"/>
          <w:lang w:val="en-GB"/>
        </w:rPr>
        <w:t xml:space="preserve"> must, on behalf of all partners in </w:t>
      </w:r>
      <w:r w:rsidR="009939F9" w:rsidRPr="00F352DA">
        <w:rPr>
          <w:rFonts w:ascii="Open Sans" w:hAnsi="Open Sans" w:cs="Open Sans"/>
          <w:sz w:val="20"/>
          <w:szCs w:val="20"/>
          <w:lang w:val="en-GB"/>
        </w:rPr>
        <w:t>the</w:t>
      </w:r>
      <w:r w:rsidRPr="00F352DA">
        <w:rPr>
          <w:rFonts w:ascii="Open Sans" w:hAnsi="Open Sans" w:cs="Open Sans"/>
          <w:sz w:val="20"/>
          <w:szCs w:val="20"/>
          <w:lang w:val="en-GB"/>
        </w:rPr>
        <w:t xml:space="preserve"> joint </w:t>
      </w:r>
      <w:r w:rsidR="009939F9" w:rsidRPr="00F352DA">
        <w:rPr>
          <w:rFonts w:ascii="Open Sans" w:hAnsi="Open Sans" w:cs="Open Sans"/>
          <w:sz w:val="20"/>
          <w:szCs w:val="20"/>
          <w:lang w:val="en-GB"/>
        </w:rPr>
        <w:t>application</w:t>
      </w:r>
      <w:r w:rsidRPr="00F352DA">
        <w:rPr>
          <w:rFonts w:ascii="Open Sans" w:hAnsi="Open Sans" w:cs="Open Sans"/>
          <w:sz w:val="20"/>
          <w:szCs w:val="20"/>
          <w:lang w:val="en-GB"/>
        </w:rPr>
        <w:t>, attach a completed and signed ESPD in .pdf format to the ‘PARTICIPANTS’ section, section “ESPD – other participants”</w:t>
      </w:r>
      <w:r w:rsidRPr="00F352DA">
        <w:rPr>
          <w:rFonts w:ascii="Open Sans" w:hAnsi="Open Sans" w:cs="Open Sans"/>
          <w:kern w:val="16"/>
          <w:sz w:val="20"/>
          <w:szCs w:val="20"/>
          <w:lang w:val="en-GB"/>
        </w:rPr>
        <w:t xml:space="preserve">, and in the “DOCUMENTS” section, under “Other annexes”, </w:t>
      </w:r>
      <w:r w:rsidRPr="00F352DA">
        <w:rPr>
          <w:rFonts w:ascii="Open Sans" w:hAnsi="Open Sans" w:cs="Open Sans"/>
          <w:bCs/>
          <w:sz w:val="20"/>
          <w:szCs w:val="20"/>
          <w:lang w:val="en-GB"/>
        </w:rPr>
        <w:t>in .pdf format</w:t>
      </w:r>
      <w:r w:rsidRPr="00F352DA">
        <w:rPr>
          <w:rFonts w:ascii="Open Sans" w:hAnsi="Open Sans" w:cs="Open Sans"/>
          <w:kern w:val="16"/>
          <w:sz w:val="20"/>
          <w:szCs w:val="20"/>
          <w:lang w:val="en-GB"/>
        </w:rPr>
        <w:t>:</w:t>
      </w:r>
    </w:p>
    <w:p w14:paraId="036E2756" w14:textId="7D38069D" w:rsidR="00C41031" w:rsidRPr="00F352DA" w:rsidRDefault="00C41031" w:rsidP="00860B6B">
      <w:pPr>
        <w:keepLines/>
        <w:widowControl w:val="0"/>
        <w:numPr>
          <w:ilvl w:val="0"/>
          <w:numId w:val="25"/>
        </w:numPr>
        <w:ind w:left="714" w:hanging="357"/>
        <w:jc w:val="both"/>
        <w:rPr>
          <w:rFonts w:ascii="Open Sans" w:hAnsi="Open Sans" w:cs="Open Sans"/>
          <w:sz w:val="20"/>
          <w:szCs w:val="20"/>
          <w:lang w:val="en-GB"/>
        </w:rPr>
      </w:pPr>
      <w:r w:rsidRPr="00F352DA">
        <w:rPr>
          <w:rFonts w:ascii="Open Sans" w:hAnsi="Open Sans" w:cs="Open Sans"/>
          <w:sz w:val="20"/>
          <w:szCs w:val="20"/>
          <w:lang w:val="en-GB"/>
        </w:rPr>
        <w:t>a completed</w:t>
      </w:r>
      <w:r w:rsidRPr="00F352DA">
        <w:rPr>
          <w:rFonts w:ascii="Open Sans" w:hAnsi="Open Sans" w:cs="Open Sans"/>
          <w:kern w:val="16"/>
          <w:sz w:val="20"/>
          <w:szCs w:val="20"/>
          <w:lang w:val="en-GB"/>
        </w:rPr>
        <w:t xml:space="preserve">, signed and stamped </w:t>
      </w:r>
      <w:r w:rsidRPr="00F352DA">
        <w:rPr>
          <w:rFonts w:ascii="Open Sans" w:hAnsi="Open Sans" w:cs="Open Sans"/>
          <w:sz w:val="20"/>
          <w:szCs w:val="20"/>
          <w:lang w:val="en-GB"/>
        </w:rPr>
        <w:t>Annex</w:t>
      </w:r>
      <w:r w:rsidR="0077502C" w:rsidRPr="00F352DA">
        <w:rPr>
          <w:rFonts w:ascii="Open Sans" w:hAnsi="Open Sans" w:cs="Open Sans"/>
          <w:sz w:val="20"/>
          <w:szCs w:val="20"/>
          <w:lang w:val="en-GB"/>
        </w:rPr>
        <w:t xml:space="preserve"> 2 – </w:t>
      </w:r>
      <w:r w:rsidR="003F1C45" w:rsidRPr="00F352DA">
        <w:rPr>
          <w:rFonts w:ascii="Open Sans" w:hAnsi="Open Sans" w:cs="Open Sans"/>
          <w:sz w:val="20"/>
          <w:szCs w:val="20"/>
          <w:lang w:val="en-GB"/>
        </w:rPr>
        <w:t>INFORMATION ON THE CANDIDATE IN AN INDIVIDUAL APPLICATION / PARTNER IN A JOINT APPLICATION</w:t>
      </w:r>
      <w:r w:rsidRPr="00F352DA">
        <w:rPr>
          <w:rFonts w:ascii="Open Sans" w:hAnsi="Open Sans" w:cs="Open Sans"/>
          <w:sz w:val="20"/>
          <w:szCs w:val="20"/>
          <w:lang w:val="en-GB"/>
        </w:rPr>
        <w:t>;</w:t>
      </w:r>
    </w:p>
    <w:p w14:paraId="33E7B2E2" w14:textId="09966515" w:rsidR="00C41031" w:rsidRPr="00F352DA" w:rsidRDefault="00C41031" w:rsidP="00860B6B">
      <w:pPr>
        <w:keepLines/>
        <w:widowControl w:val="0"/>
        <w:numPr>
          <w:ilvl w:val="0"/>
          <w:numId w:val="25"/>
        </w:numPr>
        <w:ind w:left="714" w:hanging="357"/>
        <w:jc w:val="both"/>
        <w:rPr>
          <w:rFonts w:ascii="Open Sans" w:hAnsi="Open Sans" w:cs="Open Sans"/>
          <w:sz w:val="20"/>
          <w:szCs w:val="20"/>
          <w:lang w:val="en-GB"/>
        </w:rPr>
      </w:pPr>
      <w:r w:rsidRPr="00F352DA">
        <w:rPr>
          <w:rFonts w:ascii="Open Sans" w:hAnsi="Open Sans" w:cs="Open Sans"/>
          <w:sz w:val="20"/>
          <w:szCs w:val="20"/>
          <w:lang w:val="en-GB"/>
        </w:rPr>
        <w:t xml:space="preserve">a </w:t>
      </w:r>
      <w:r w:rsidRPr="00F352DA">
        <w:rPr>
          <w:rFonts w:ascii="Open Sans" w:hAnsi="Open Sans" w:cs="Open Sans"/>
          <w:kern w:val="16"/>
          <w:sz w:val="20"/>
          <w:szCs w:val="20"/>
          <w:lang w:val="en-GB"/>
        </w:rPr>
        <w:t xml:space="preserve">completed, signed and stamped </w:t>
      </w:r>
      <w:r w:rsidRPr="00F352DA">
        <w:rPr>
          <w:rFonts w:ascii="Open Sans" w:hAnsi="Open Sans" w:cs="Open Sans"/>
          <w:sz w:val="20"/>
          <w:szCs w:val="20"/>
          <w:lang w:val="en-GB"/>
        </w:rPr>
        <w:t>Form 1 to Annex</w:t>
      </w:r>
      <w:r w:rsidR="008032C6" w:rsidRPr="00F352DA">
        <w:rPr>
          <w:rFonts w:ascii="Open Sans" w:hAnsi="Open Sans" w:cs="Open Sans"/>
          <w:sz w:val="20"/>
          <w:szCs w:val="20"/>
          <w:lang w:val="en-GB"/>
        </w:rPr>
        <w:t xml:space="preserve"> 1 </w:t>
      </w:r>
      <w:r w:rsidRPr="00F352DA">
        <w:rPr>
          <w:rFonts w:ascii="Open Sans" w:hAnsi="Open Sans" w:cs="Open Sans"/>
          <w:sz w:val="20"/>
          <w:szCs w:val="20"/>
          <w:lang w:val="en-GB"/>
        </w:rPr>
        <w:t xml:space="preserve">LEGAL DOCUMENT ON </w:t>
      </w:r>
      <w:r w:rsidR="001423B5" w:rsidRPr="00F352DA">
        <w:rPr>
          <w:rFonts w:ascii="Open Sans" w:hAnsi="Open Sans" w:cs="Open Sans"/>
          <w:sz w:val="20"/>
          <w:szCs w:val="20"/>
          <w:lang w:val="en-GB"/>
        </w:rPr>
        <w:t xml:space="preserve">JOINT PARTICIPATION – in the case of </w:t>
      </w:r>
      <w:r w:rsidR="006460F8" w:rsidRPr="00F352DA">
        <w:rPr>
          <w:rFonts w:ascii="Open Sans" w:hAnsi="Open Sans" w:cs="Open Sans"/>
          <w:sz w:val="20"/>
          <w:szCs w:val="20"/>
          <w:lang w:val="en-GB"/>
        </w:rPr>
        <w:t>a</w:t>
      </w:r>
      <w:r w:rsidR="001423B5" w:rsidRPr="00F352DA">
        <w:rPr>
          <w:rFonts w:ascii="Open Sans" w:hAnsi="Open Sans" w:cs="Open Sans"/>
          <w:sz w:val="20"/>
          <w:szCs w:val="20"/>
          <w:lang w:val="en-GB"/>
        </w:rPr>
        <w:t xml:space="preserve"> joint </w:t>
      </w:r>
      <w:r w:rsidR="006460F8" w:rsidRPr="00F352DA">
        <w:rPr>
          <w:rFonts w:ascii="Open Sans" w:hAnsi="Open Sans" w:cs="Open Sans"/>
          <w:sz w:val="20"/>
          <w:szCs w:val="20"/>
          <w:lang w:val="en-GB"/>
        </w:rPr>
        <w:t>application</w:t>
      </w:r>
      <w:r w:rsidRPr="00F352DA">
        <w:rPr>
          <w:rFonts w:ascii="Open Sans" w:hAnsi="Open Sans" w:cs="Open Sans"/>
          <w:sz w:val="20"/>
          <w:szCs w:val="20"/>
          <w:lang w:val="en-GB"/>
        </w:rPr>
        <w:t>;</w:t>
      </w:r>
    </w:p>
    <w:p w14:paraId="32271A71" w14:textId="1CCD0FB0" w:rsidR="00C41031" w:rsidRPr="00F352DA" w:rsidRDefault="00C41031" w:rsidP="00860B6B">
      <w:pPr>
        <w:keepLines/>
        <w:widowControl w:val="0"/>
        <w:numPr>
          <w:ilvl w:val="0"/>
          <w:numId w:val="25"/>
        </w:numPr>
        <w:ind w:left="714" w:hanging="357"/>
        <w:jc w:val="both"/>
        <w:rPr>
          <w:rFonts w:ascii="Open Sans" w:hAnsi="Open Sans" w:cs="Open Sans"/>
          <w:sz w:val="20"/>
          <w:szCs w:val="20"/>
          <w:lang w:val="en-GB"/>
        </w:rPr>
      </w:pPr>
      <w:r w:rsidRPr="00F352DA">
        <w:rPr>
          <w:rFonts w:ascii="Open Sans" w:hAnsi="Open Sans" w:cs="Open Sans"/>
          <w:sz w:val="20"/>
          <w:szCs w:val="20"/>
          <w:lang w:val="en-GB"/>
        </w:rPr>
        <w:t>other supporting documents, as required by the individual points in the remainder of the tender documentation.</w:t>
      </w:r>
    </w:p>
    <w:p w14:paraId="037E7779" w14:textId="77777777" w:rsidR="007F60BB" w:rsidRPr="00F352DA" w:rsidRDefault="007F60BB" w:rsidP="00860B6B">
      <w:pPr>
        <w:keepLines/>
        <w:widowControl w:val="0"/>
        <w:ind w:left="714"/>
        <w:jc w:val="both"/>
        <w:rPr>
          <w:rFonts w:ascii="Open Sans" w:hAnsi="Open Sans" w:cs="Open Sans"/>
          <w:sz w:val="20"/>
          <w:szCs w:val="20"/>
          <w:lang w:val="en-GB"/>
        </w:rPr>
      </w:pPr>
    </w:p>
    <w:p w14:paraId="32770991" w14:textId="541B5947" w:rsidR="00F70DDF" w:rsidRPr="00F352DA" w:rsidRDefault="00056890" w:rsidP="00860B6B">
      <w:pPr>
        <w:pStyle w:val="Odstavekseznama"/>
        <w:keepLines/>
        <w:widowControl w:val="0"/>
        <w:numPr>
          <w:ilvl w:val="2"/>
          <w:numId w:val="2"/>
        </w:numPr>
        <w:jc w:val="both"/>
        <w:rPr>
          <w:rFonts w:ascii="Open Sans" w:hAnsi="Open Sans" w:cs="Open Sans"/>
          <w:b/>
          <w:sz w:val="20"/>
          <w:szCs w:val="20"/>
          <w:lang w:val="en-GB"/>
        </w:rPr>
      </w:pPr>
      <w:r w:rsidRPr="00F352DA">
        <w:rPr>
          <w:rFonts w:ascii="Open Sans" w:hAnsi="Open Sans" w:cs="Open Sans"/>
          <w:b/>
          <w:sz w:val="20"/>
          <w:szCs w:val="20"/>
          <w:lang w:val="en-GB"/>
        </w:rPr>
        <w:t xml:space="preserve">Application </w:t>
      </w:r>
      <w:r w:rsidR="00F70DDF" w:rsidRPr="00F352DA">
        <w:rPr>
          <w:rFonts w:ascii="Open Sans" w:hAnsi="Open Sans" w:cs="Open Sans"/>
          <w:b/>
          <w:sz w:val="20"/>
          <w:szCs w:val="20"/>
          <w:lang w:val="en-GB"/>
        </w:rPr>
        <w:t>with subcontractors</w:t>
      </w:r>
    </w:p>
    <w:p w14:paraId="1BB6CC54" w14:textId="77777777" w:rsidR="00F70DDF" w:rsidRPr="00F352DA" w:rsidRDefault="00F70DDF" w:rsidP="00860B6B">
      <w:pPr>
        <w:keepLines/>
        <w:widowControl w:val="0"/>
        <w:ind w:left="720"/>
        <w:jc w:val="both"/>
        <w:rPr>
          <w:rFonts w:ascii="Open Sans" w:hAnsi="Open Sans" w:cs="Open Sans"/>
          <w:sz w:val="20"/>
          <w:szCs w:val="20"/>
          <w:lang w:val="en-GB"/>
        </w:rPr>
      </w:pPr>
    </w:p>
    <w:p w14:paraId="27088779" w14:textId="110D7821" w:rsidR="00DD5387" w:rsidRPr="00F352DA" w:rsidRDefault="001C3C04" w:rsidP="00860B6B">
      <w:pPr>
        <w:keepLines/>
        <w:widowControl w:val="0"/>
        <w:jc w:val="both"/>
        <w:rPr>
          <w:rFonts w:ascii="Open Sans" w:eastAsia="Calibri" w:hAnsi="Open Sans" w:cs="Open Sans"/>
          <w:kern w:val="16"/>
          <w:sz w:val="20"/>
          <w:szCs w:val="20"/>
          <w:lang w:val="en-GB"/>
        </w:rPr>
      </w:pPr>
      <w:r w:rsidRPr="00F352DA">
        <w:rPr>
          <w:rFonts w:ascii="Open Sans" w:eastAsia="Calibri" w:hAnsi="Open Sans" w:cs="Open Sans"/>
          <w:kern w:val="16"/>
          <w:sz w:val="20"/>
          <w:szCs w:val="20"/>
          <w:lang w:val="en-GB"/>
        </w:rPr>
        <w:t xml:space="preserve">The candidate </w:t>
      </w:r>
      <w:r w:rsidR="00526882" w:rsidRPr="00F352DA">
        <w:rPr>
          <w:rFonts w:ascii="Open Sans" w:eastAsia="Calibri" w:hAnsi="Open Sans" w:cs="Open Sans"/>
          <w:kern w:val="16"/>
          <w:sz w:val="20"/>
          <w:szCs w:val="20"/>
          <w:lang w:val="en-GB"/>
        </w:rPr>
        <w:t xml:space="preserve">may subcontract part of the public contract. </w:t>
      </w:r>
      <w:r w:rsidR="00DD5387" w:rsidRPr="00F352DA">
        <w:rPr>
          <w:rFonts w:ascii="Open Sans" w:eastAsia="Calibri" w:hAnsi="Open Sans" w:cs="Open Sans"/>
          <w:kern w:val="16"/>
          <w:sz w:val="20"/>
          <w:szCs w:val="20"/>
          <w:lang w:val="en-GB"/>
        </w:rPr>
        <w:t xml:space="preserve">In accordance with Article 94 of ZJN-3, a subcontractor </w:t>
      </w:r>
      <w:bookmarkStart w:id="27" w:name="_Hlk215215815"/>
      <w:r w:rsidR="00DD5387" w:rsidRPr="00F352DA">
        <w:rPr>
          <w:rFonts w:ascii="Open Sans" w:eastAsia="Calibri" w:hAnsi="Open Sans" w:cs="Open Sans"/>
          <w:kern w:val="16"/>
          <w:sz w:val="20"/>
          <w:szCs w:val="20"/>
          <w:lang w:val="en-GB"/>
        </w:rPr>
        <w:t xml:space="preserve">is an economic operator </w:t>
      </w:r>
      <w:bookmarkEnd w:id="27"/>
      <w:r w:rsidR="00DD5387" w:rsidRPr="00F352DA">
        <w:rPr>
          <w:rFonts w:ascii="Open Sans" w:eastAsia="Calibri" w:hAnsi="Open Sans" w:cs="Open Sans"/>
          <w:kern w:val="16"/>
          <w:sz w:val="20"/>
          <w:szCs w:val="20"/>
          <w:lang w:val="en-GB"/>
        </w:rPr>
        <w:t xml:space="preserve">who is a legal or natural person and who, on behalf of the candidate with whom the contracting authority has concluded a contract for the performance of the public contract in accordance with this Act, supplies goods or performs services or construction work directly related to the subject matter of the public contract. </w:t>
      </w:r>
    </w:p>
    <w:p w14:paraId="5A364F75" w14:textId="5C460488" w:rsidR="00DD5387" w:rsidRPr="00F352DA" w:rsidRDefault="00DD5387" w:rsidP="00860B6B">
      <w:pPr>
        <w:keepLines/>
        <w:widowControl w:val="0"/>
        <w:jc w:val="both"/>
        <w:rPr>
          <w:rFonts w:ascii="Open Sans" w:eastAsia="Calibri" w:hAnsi="Open Sans" w:cs="Open Sans"/>
          <w:kern w:val="16"/>
          <w:sz w:val="20"/>
          <w:szCs w:val="20"/>
          <w:lang w:val="en-GB"/>
        </w:rPr>
      </w:pPr>
    </w:p>
    <w:p w14:paraId="4F3BE024" w14:textId="35081B79" w:rsidR="00C6789C" w:rsidRPr="00F352DA" w:rsidRDefault="00C6789C" w:rsidP="00860B6B">
      <w:pPr>
        <w:keepLines/>
        <w:widowControl w:val="0"/>
        <w:jc w:val="both"/>
        <w:rPr>
          <w:rFonts w:ascii="Open Sans" w:eastAsia="Calibri" w:hAnsi="Open Sans" w:cs="Open Sans"/>
          <w:kern w:val="16"/>
          <w:sz w:val="20"/>
          <w:szCs w:val="20"/>
          <w:lang w:val="en-GB"/>
        </w:rPr>
      </w:pPr>
      <w:r w:rsidRPr="00F352DA">
        <w:rPr>
          <w:rFonts w:ascii="Open Sans" w:eastAsia="Calibri" w:hAnsi="Open Sans" w:cs="Open Sans"/>
          <w:kern w:val="16"/>
          <w:sz w:val="20"/>
          <w:szCs w:val="20"/>
          <w:lang w:val="en-GB"/>
        </w:rPr>
        <w:t xml:space="preserve">If </w:t>
      </w:r>
      <w:r w:rsidR="001C3C04" w:rsidRPr="00F352DA">
        <w:rPr>
          <w:rFonts w:ascii="Open Sans" w:eastAsia="Calibri" w:hAnsi="Open Sans" w:cs="Open Sans"/>
          <w:kern w:val="16"/>
          <w:sz w:val="20"/>
          <w:szCs w:val="20"/>
          <w:lang w:val="en-GB"/>
        </w:rPr>
        <w:t>the candidate</w:t>
      </w:r>
      <w:r w:rsidRPr="00F352DA">
        <w:rPr>
          <w:rFonts w:ascii="Open Sans" w:eastAsia="Calibri" w:hAnsi="Open Sans" w:cs="Open Sans"/>
          <w:kern w:val="16"/>
          <w:sz w:val="20"/>
          <w:szCs w:val="20"/>
          <w:lang w:val="en-GB"/>
        </w:rPr>
        <w:t xml:space="preserve"> intends to perform the public contract with subcontractors, they must, in </w:t>
      </w:r>
      <w:r w:rsidR="00DE0AB9" w:rsidRPr="00F352DA">
        <w:rPr>
          <w:rFonts w:ascii="Open Sans" w:eastAsia="Calibri" w:hAnsi="Open Sans" w:cs="Open Sans"/>
          <w:kern w:val="16"/>
          <w:sz w:val="20"/>
          <w:szCs w:val="20"/>
          <w:lang w:val="en-GB"/>
        </w:rPr>
        <w:t xml:space="preserve">their </w:t>
      </w:r>
      <w:r w:rsidR="009939F9" w:rsidRPr="00F352DA">
        <w:rPr>
          <w:rFonts w:ascii="Open Sans" w:eastAsia="Calibri" w:hAnsi="Open Sans" w:cs="Open Sans"/>
          <w:kern w:val="16"/>
          <w:sz w:val="20"/>
          <w:szCs w:val="20"/>
          <w:lang w:val="en-GB"/>
        </w:rPr>
        <w:t>application</w:t>
      </w:r>
      <w:r w:rsidRPr="00F352DA">
        <w:rPr>
          <w:rFonts w:ascii="Open Sans" w:eastAsia="Calibri" w:hAnsi="Open Sans" w:cs="Open Sans"/>
          <w:kern w:val="16"/>
          <w:sz w:val="20"/>
          <w:szCs w:val="20"/>
          <w:lang w:val="en-GB"/>
        </w:rPr>
        <w:t>:</w:t>
      </w:r>
    </w:p>
    <w:p w14:paraId="561FEC06" w14:textId="78905FF9" w:rsidR="00C6789C" w:rsidRPr="00F352DA" w:rsidRDefault="00C6789C" w:rsidP="00860B6B">
      <w:pPr>
        <w:pStyle w:val="Odstavekseznama"/>
        <w:keepLines/>
        <w:widowControl w:val="0"/>
        <w:numPr>
          <w:ilvl w:val="0"/>
          <w:numId w:val="26"/>
        </w:numPr>
        <w:ind w:left="426" w:hanging="284"/>
        <w:jc w:val="both"/>
        <w:rPr>
          <w:rFonts w:ascii="Open Sans" w:eastAsia="Calibri" w:hAnsi="Open Sans" w:cs="Open Sans"/>
          <w:kern w:val="16"/>
          <w:sz w:val="20"/>
          <w:szCs w:val="20"/>
          <w:lang w:val="en-GB"/>
        </w:rPr>
      </w:pPr>
      <w:r w:rsidRPr="00F352DA">
        <w:rPr>
          <w:rFonts w:ascii="Open Sans" w:eastAsia="Calibri" w:hAnsi="Open Sans" w:cs="Open Sans"/>
          <w:kern w:val="16"/>
          <w:sz w:val="20"/>
          <w:szCs w:val="20"/>
          <w:lang w:val="en-GB"/>
        </w:rPr>
        <w:t xml:space="preserve">list all subcontractors and every part of the public contract </w:t>
      </w:r>
      <w:r w:rsidR="004349CF" w:rsidRPr="00F352DA">
        <w:rPr>
          <w:rFonts w:ascii="Open Sans" w:eastAsia="Calibri" w:hAnsi="Open Sans" w:cs="Open Sans"/>
          <w:kern w:val="16"/>
          <w:sz w:val="20"/>
          <w:szCs w:val="20"/>
          <w:lang w:val="en-GB"/>
        </w:rPr>
        <w:t>(</w:t>
      </w:r>
      <w:r w:rsidR="004349CF" w:rsidRPr="00F352DA">
        <w:rPr>
          <w:rFonts w:ascii="Open Sans" w:hAnsi="Open Sans" w:cs="Open Sans"/>
          <w:sz w:val="20"/>
          <w:szCs w:val="20"/>
          <w:lang w:val="en-GB"/>
        </w:rPr>
        <w:t xml:space="preserve">specifying </w:t>
      </w:r>
      <w:r w:rsidR="00734496" w:rsidRPr="00F352DA">
        <w:rPr>
          <w:rFonts w:ascii="Open Sans" w:hAnsi="Open Sans" w:cs="Open Sans"/>
          <w:sz w:val="20"/>
          <w:szCs w:val="20"/>
          <w:lang w:val="en-GB"/>
        </w:rPr>
        <w:t xml:space="preserve">the scope </w:t>
      </w:r>
      <w:r w:rsidR="00523F7E" w:rsidRPr="00F352DA">
        <w:rPr>
          <w:rFonts w:ascii="Open Sans" w:hAnsi="Open Sans" w:cs="Open Sans"/>
          <w:sz w:val="20"/>
          <w:szCs w:val="20"/>
          <w:lang w:val="en-GB"/>
        </w:rPr>
        <w:t>of work</w:t>
      </w:r>
      <w:r w:rsidR="004349CF" w:rsidRPr="00F352DA">
        <w:rPr>
          <w:rFonts w:ascii="Open Sans" w:hAnsi="Open Sans" w:cs="Open Sans"/>
          <w:sz w:val="20"/>
          <w:szCs w:val="20"/>
          <w:lang w:val="en-GB"/>
        </w:rPr>
        <w:t xml:space="preserve">) </w:t>
      </w:r>
      <w:r w:rsidRPr="00F352DA">
        <w:rPr>
          <w:rFonts w:ascii="Open Sans" w:eastAsia="Calibri" w:hAnsi="Open Sans" w:cs="Open Sans"/>
          <w:kern w:val="16"/>
          <w:sz w:val="20"/>
          <w:szCs w:val="20"/>
          <w:lang w:val="en-GB"/>
        </w:rPr>
        <w:t>that they intend to subcontract,</w:t>
      </w:r>
    </w:p>
    <w:p w14:paraId="148E3508" w14:textId="3A3B4F57" w:rsidR="00C6789C" w:rsidRPr="00F352DA" w:rsidRDefault="003D16C6" w:rsidP="00860B6B">
      <w:pPr>
        <w:pStyle w:val="Odstavekseznama"/>
        <w:keepLines/>
        <w:widowControl w:val="0"/>
        <w:numPr>
          <w:ilvl w:val="0"/>
          <w:numId w:val="26"/>
        </w:numPr>
        <w:ind w:left="426" w:hanging="284"/>
        <w:jc w:val="both"/>
        <w:rPr>
          <w:rFonts w:ascii="Open Sans" w:eastAsia="Calibri" w:hAnsi="Open Sans" w:cs="Open Sans"/>
          <w:kern w:val="16"/>
          <w:sz w:val="20"/>
          <w:szCs w:val="20"/>
          <w:lang w:val="en-GB"/>
        </w:rPr>
      </w:pPr>
      <w:r w:rsidRPr="00F352DA">
        <w:rPr>
          <w:rFonts w:ascii="Open Sans" w:eastAsia="Calibri" w:hAnsi="Open Sans" w:cs="Open Sans"/>
          <w:kern w:val="16"/>
          <w:sz w:val="20"/>
          <w:szCs w:val="20"/>
          <w:lang w:val="en-GB"/>
        </w:rPr>
        <w:t xml:space="preserve">list </w:t>
      </w:r>
      <w:r w:rsidR="00C6789C" w:rsidRPr="00F352DA">
        <w:rPr>
          <w:rFonts w:ascii="Open Sans" w:eastAsia="Calibri" w:hAnsi="Open Sans" w:cs="Open Sans"/>
          <w:kern w:val="16"/>
          <w:sz w:val="20"/>
          <w:szCs w:val="20"/>
          <w:lang w:val="en-GB"/>
        </w:rPr>
        <w:t>the contact details and legal representatives of the proposed subcontractors,</w:t>
      </w:r>
    </w:p>
    <w:p w14:paraId="17F7AA93" w14:textId="51EA701A" w:rsidR="00C6789C" w:rsidRPr="00F352DA" w:rsidRDefault="003D16C6" w:rsidP="00860B6B">
      <w:pPr>
        <w:pStyle w:val="Odstavekseznama"/>
        <w:keepLines/>
        <w:widowControl w:val="0"/>
        <w:numPr>
          <w:ilvl w:val="0"/>
          <w:numId w:val="26"/>
        </w:numPr>
        <w:ind w:left="426" w:hanging="284"/>
        <w:jc w:val="both"/>
        <w:rPr>
          <w:rFonts w:ascii="Open Sans" w:eastAsia="Calibri" w:hAnsi="Open Sans" w:cs="Open Sans"/>
          <w:kern w:val="16"/>
          <w:sz w:val="20"/>
          <w:szCs w:val="20"/>
          <w:lang w:val="en-GB"/>
        </w:rPr>
      </w:pPr>
      <w:r w:rsidRPr="00F352DA">
        <w:rPr>
          <w:rFonts w:ascii="Open Sans" w:eastAsia="Calibri" w:hAnsi="Open Sans" w:cs="Open Sans"/>
          <w:kern w:val="16"/>
          <w:sz w:val="20"/>
          <w:szCs w:val="20"/>
          <w:lang w:val="en-GB"/>
        </w:rPr>
        <w:t xml:space="preserve">attach </w:t>
      </w:r>
      <w:r w:rsidR="00C6789C" w:rsidRPr="00F352DA">
        <w:rPr>
          <w:rFonts w:ascii="Open Sans" w:eastAsia="Calibri" w:hAnsi="Open Sans" w:cs="Open Sans"/>
          <w:kern w:val="16"/>
          <w:sz w:val="20"/>
          <w:szCs w:val="20"/>
          <w:lang w:val="en-GB"/>
        </w:rPr>
        <w:t>the completed ESPDs of these subcontractors in accordance with Article 79 of ZJN-3; and</w:t>
      </w:r>
    </w:p>
    <w:p w14:paraId="5474D6B9" w14:textId="5F5103D0" w:rsidR="00C6789C" w:rsidRPr="00F352DA" w:rsidRDefault="00C6789C" w:rsidP="00860B6B">
      <w:pPr>
        <w:pStyle w:val="Odstavekseznama"/>
        <w:keepLines/>
        <w:widowControl w:val="0"/>
        <w:numPr>
          <w:ilvl w:val="0"/>
          <w:numId w:val="26"/>
        </w:numPr>
        <w:ind w:left="426" w:hanging="284"/>
        <w:jc w:val="both"/>
        <w:rPr>
          <w:rFonts w:ascii="Open Sans" w:eastAsia="Calibri" w:hAnsi="Open Sans" w:cs="Open Sans"/>
          <w:kern w:val="16"/>
          <w:sz w:val="20"/>
          <w:szCs w:val="20"/>
          <w:lang w:val="en-GB"/>
        </w:rPr>
      </w:pPr>
      <w:r w:rsidRPr="00F352DA">
        <w:rPr>
          <w:rFonts w:ascii="Open Sans" w:eastAsia="Calibri" w:hAnsi="Open Sans" w:cs="Open Sans"/>
          <w:kern w:val="16"/>
          <w:sz w:val="20"/>
          <w:szCs w:val="20"/>
          <w:lang w:val="en-GB"/>
        </w:rPr>
        <w:t xml:space="preserve">attach the subcontractor’s request </w:t>
      </w:r>
      <w:r w:rsidR="00837D42" w:rsidRPr="00F352DA">
        <w:rPr>
          <w:rFonts w:ascii="Open Sans" w:eastAsia="Calibri" w:hAnsi="Open Sans" w:cs="Open Sans"/>
          <w:kern w:val="16"/>
          <w:sz w:val="20"/>
          <w:szCs w:val="20"/>
          <w:lang w:val="en-GB"/>
        </w:rPr>
        <w:t xml:space="preserve">and consent </w:t>
      </w:r>
      <w:r w:rsidRPr="00F352DA">
        <w:rPr>
          <w:rFonts w:ascii="Open Sans" w:eastAsia="Calibri" w:hAnsi="Open Sans" w:cs="Open Sans"/>
          <w:kern w:val="16"/>
          <w:sz w:val="20"/>
          <w:szCs w:val="20"/>
          <w:lang w:val="en-GB"/>
        </w:rPr>
        <w:t xml:space="preserve">for direct payment, if the subcontractor so requests </w:t>
      </w:r>
      <w:r w:rsidR="005C3061" w:rsidRPr="00F352DA">
        <w:rPr>
          <w:rFonts w:ascii="Open Sans" w:eastAsia="Calibri" w:hAnsi="Open Sans" w:cs="Open Sans"/>
          <w:kern w:val="16"/>
          <w:sz w:val="20"/>
          <w:szCs w:val="20"/>
          <w:lang w:val="en-GB"/>
        </w:rPr>
        <w:t xml:space="preserve">(Annex 3), </w:t>
      </w:r>
      <w:r w:rsidR="00837D42" w:rsidRPr="00F352DA">
        <w:rPr>
          <w:rFonts w:ascii="Open Sans" w:eastAsia="Calibri" w:hAnsi="Open Sans" w:cs="Open Sans"/>
          <w:kern w:val="16"/>
          <w:sz w:val="20"/>
          <w:szCs w:val="20"/>
          <w:lang w:val="en-GB"/>
        </w:rPr>
        <w:t xml:space="preserve">together </w:t>
      </w:r>
      <w:r w:rsidR="005C3061" w:rsidRPr="00F352DA">
        <w:rPr>
          <w:rFonts w:ascii="Open Sans" w:eastAsia="Calibri" w:hAnsi="Open Sans" w:cs="Open Sans"/>
          <w:kern w:val="16"/>
          <w:sz w:val="20"/>
          <w:szCs w:val="20"/>
          <w:lang w:val="en-GB"/>
        </w:rPr>
        <w:t xml:space="preserve">with the </w:t>
      </w:r>
      <w:r w:rsidR="00846856" w:rsidRPr="00F352DA">
        <w:rPr>
          <w:rFonts w:ascii="Open Sans" w:eastAsia="Calibri" w:hAnsi="Open Sans" w:cs="Open Sans"/>
          <w:kern w:val="16"/>
          <w:sz w:val="20"/>
          <w:szCs w:val="20"/>
          <w:lang w:val="en-GB"/>
        </w:rPr>
        <w:t>candidate’s</w:t>
      </w:r>
      <w:r w:rsidR="005C3061" w:rsidRPr="00F352DA">
        <w:rPr>
          <w:rFonts w:ascii="Open Sans" w:eastAsia="Calibri" w:hAnsi="Open Sans" w:cs="Open Sans"/>
          <w:kern w:val="16"/>
          <w:sz w:val="20"/>
          <w:szCs w:val="20"/>
          <w:lang w:val="en-GB"/>
        </w:rPr>
        <w:t xml:space="preserve"> authorisation (Annex 4)</w:t>
      </w:r>
      <w:r w:rsidRPr="00F352DA">
        <w:rPr>
          <w:rFonts w:ascii="Open Sans" w:eastAsia="Calibri" w:hAnsi="Open Sans" w:cs="Open Sans"/>
          <w:kern w:val="16"/>
          <w:sz w:val="20"/>
          <w:szCs w:val="20"/>
          <w:lang w:val="en-GB"/>
        </w:rPr>
        <w:t>.</w:t>
      </w:r>
    </w:p>
    <w:p w14:paraId="0528ABF4" w14:textId="77777777" w:rsidR="00C6789C" w:rsidRPr="00F352DA" w:rsidRDefault="00C6789C" w:rsidP="00860B6B">
      <w:pPr>
        <w:keepLines/>
        <w:widowControl w:val="0"/>
        <w:jc w:val="both"/>
        <w:rPr>
          <w:rFonts w:ascii="Open Sans" w:eastAsia="Calibri" w:hAnsi="Open Sans" w:cs="Open Sans"/>
          <w:kern w:val="16"/>
          <w:sz w:val="20"/>
          <w:szCs w:val="20"/>
          <w:lang w:val="en-GB"/>
        </w:rPr>
      </w:pPr>
    </w:p>
    <w:p w14:paraId="19053970" w14:textId="6A3F01B4" w:rsidR="00526882" w:rsidRPr="00F352DA" w:rsidRDefault="00526882" w:rsidP="00860B6B">
      <w:pPr>
        <w:keepLines/>
        <w:widowControl w:val="0"/>
        <w:jc w:val="both"/>
        <w:rPr>
          <w:rFonts w:ascii="Open Sans" w:eastAsia="Calibri" w:hAnsi="Open Sans" w:cs="Open Sans"/>
          <w:kern w:val="16"/>
          <w:sz w:val="20"/>
          <w:szCs w:val="20"/>
          <w:lang w:val="en-GB"/>
        </w:rPr>
      </w:pPr>
      <w:r w:rsidRPr="00F352DA">
        <w:rPr>
          <w:rFonts w:ascii="Open Sans" w:eastAsia="Calibri" w:hAnsi="Open Sans" w:cs="Open Sans"/>
          <w:kern w:val="16"/>
          <w:sz w:val="20"/>
          <w:szCs w:val="20"/>
          <w:lang w:val="en-GB"/>
        </w:rPr>
        <w:t xml:space="preserve">Subcontractors must meet the required conditions for participation, there must be no grounds for their exclusion, and they must also meet all other requirements and conditions set out in the tender documentation and ZJN-3 relating to subcontractors. </w:t>
      </w:r>
      <w:r w:rsidR="001C3C04" w:rsidRPr="00F352DA">
        <w:rPr>
          <w:rFonts w:ascii="Open Sans" w:eastAsia="Calibri" w:hAnsi="Open Sans" w:cs="Open Sans"/>
          <w:kern w:val="16"/>
          <w:sz w:val="20"/>
          <w:szCs w:val="20"/>
          <w:lang w:val="en-GB"/>
        </w:rPr>
        <w:t xml:space="preserve">The candidate </w:t>
      </w:r>
      <w:r w:rsidRPr="00F352DA">
        <w:rPr>
          <w:rFonts w:ascii="Open Sans" w:eastAsia="Calibri" w:hAnsi="Open Sans" w:cs="Open Sans"/>
          <w:kern w:val="16"/>
          <w:sz w:val="20"/>
          <w:szCs w:val="20"/>
          <w:u w:val="single"/>
          <w:lang w:val="en-GB"/>
        </w:rPr>
        <w:t>must submit</w:t>
      </w:r>
      <w:r w:rsidR="00701A31" w:rsidRPr="00F352DA">
        <w:rPr>
          <w:rFonts w:ascii="Open Sans" w:eastAsia="Calibri" w:hAnsi="Open Sans" w:cs="Open Sans"/>
          <w:kern w:val="16"/>
          <w:sz w:val="20"/>
          <w:szCs w:val="20"/>
          <w:u w:val="single"/>
          <w:lang w:val="en-GB"/>
        </w:rPr>
        <w:t>,</w:t>
      </w:r>
      <w:r w:rsidRPr="00F352DA">
        <w:rPr>
          <w:rFonts w:ascii="Open Sans" w:eastAsia="Calibri" w:hAnsi="Open Sans" w:cs="Open Sans"/>
          <w:kern w:val="16"/>
          <w:sz w:val="20"/>
          <w:szCs w:val="20"/>
          <w:u w:val="single"/>
          <w:lang w:val="en-GB"/>
        </w:rPr>
        <w:t xml:space="preserve"> for all the aforementioned subcontractors</w:t>
      </w:r>
      <w:r w:rsidR="00701A31" w:rsidRPr="00F352DA">
        <w:rPr>
          <w:rFonts w:ascii="Open Sans" w:eastAsia="Calibri" w:hAnsi="Open Sans" w:cs="Open Sans"/>
          <w:kern w:val="16"/>
          <w:sz w:val="20"/>
          <w:szCs w:val="20"/>
          <w:u w:val="single"/>
          <w:lang w:val="en-GB"/>
        </w:rPr>
        <w:t>,</w:t>
      </w:r>
      <w:r w:rsidRPr="00F352DA">
        <w:rPr>
          <w:rFonts w:ascii="Open Sans" w:eastAsia="Calibri" w:hAnsi="Open Sans" w:cs="Open Sans"/>
          <w:kern w:val="16"/>
          <w:sz w:val="20"/>
          <w:szCs w:val="20"/>
          <w:u w:val="single"/>
          <w:lang w:val="en-GB"/>
        </w:rPr>
        <w:t xml:space="preserve"> </w:t>
      </w:r>
      <w:r w:rsidR="004349CF" w:rsidRPr="00F352DA">
        <w:rPr>
          <w:rFonts w:ascii="Open Sans" w:eastAsia="Calibri" w:hAnsi="Open Sans" w:cs="Open Sans"/>
          <w:kern w:val="16"/>
          <w:sz w:val="20"/>
          <w:szCs w:val="20"/>
          <w:u w:val="single"/>
          <w:lang w:val="en-GB"/>
        </w:rPr>
        <w:t>the</w:t>
      </w:r>
      <w:r w:rsidRPr="00F352DA">
        <w:rPr>
          <w:rFonts w:ascii="Open Sans" w:eastAsia="Calibri" w:hAnsi="Open Sans" w:cs="Open Sans"/>
          <w:kern w:val="16"/>
          <w:sz w:val="20"/>
          <w:szCs w:val="20"/>
          <w:u w:val="single"/>
          <w:lang w:val="en-GB"/>
        </w:rPr>
        <w:t xml:space="preserve"> completed and signed </w:t>
      </w:r>
      <w:r w:rsidR="004349CF" w:rsidRPr="00F352DA">
        <w:rPr>
          <w:rFonts w:ascii="Open Sans" w:eastAsia="Calibri" w:hAnsi="Open Sans" w:cs="Open Sans"/>
          <w:kern w:val="16"/>
          <w:sz w:val="20"/>
          <w:szCs w:val="20"/>
          <w:u w:val="single"/>
          <w:lang w:val="en-GB"/>
        </w:rPr>
        <w:t xml:space="preserve">annexes </w:t>
      </w:r>
      <w:r w:rsidR="006F6D2A" w:rsidRPr="00F352DA">
        <w:rPr>
          <w:rFonts w:ascii="Open Sans" w:eastAsia="Calibri" w:hAnsi="Open Sans" w:cs="Open Sans"/>
          <w:kern w:val="16"/>
          <w:sz w:val="20"/>
          <w:szCs w:val="20"/>
          <w:u w:val="single"/>
          <w:lang w:val="en-GB"/>
        </w:rPr>
        <w:t xml:space="preserve">or </w:t>
      </w:r>
      <w:r w:rsidRPr="00F352DA">
        <w:rPr>
          <w:rFonts w:ascii="Open Sans" w:eastAsia="Calibri" w:hAnsi="Open Sans" w:cs="Open Sans"/>
          <w:kern w:val="16"/>
          <w:sz w:val="20"/>
          <w:szCs w:val="20"/>
          <w:u w:val="single"/>
          <w:lang w:val="en-GB"/>
        </w:rPr>
        <w:t xml:space="preserve">documentation from the tender documentation </w:t>
      </w:r>
      <w:r w:rsidR="00701A31" w:rsidRPr="00F352DA">
        <w:rPr>
          <w:rFonts w:ascii="Open Sans" w:eastAsia="Calibri" w:hAnsi="Open Sans" w:cs="Open Sans"/>
          <w:kern w:val="16"/>
          <w:sz w:val="20"/>
          <w:szCs w:val="20"/>
          <w:u w:val="single"/>
          <w:lang w:val="en-GB"/>
        </w:rPr>
        <w:t>relating to subcontractors</w:t>
      </w:r>
      <w:r w:rsidRPr="00F352DA">
        <w:rPr>
          <w:rFonts w:ascii="Open Sans" w:eastAsia="Calibri" w:hAnsi="Open Sans" w:cs="Open Sans"/>
          <w:kern w:val="16"/>
          <w:sz w:val="20"/>
          <w:szCs w:val="20"/>
          <w:u w:val="single"/>
          <w:lang w:val="en-GB"/>
        </w:rPr>
        <w:t>.</w:t>
      </w:r>
      <w:r w:rsidR="00701A31" w:rsidRPr="00F352DA">
        <w:rPr>
          <w:rFonts w:ascii="Open Sans" w:eastAsia="Calibri" w:hAnsi="Open Sans" w:cs="Open Sans"/>
          <w:kern w:val="16"/>
          <w:sz w:val="20"/>
          <w:szCs w:val="20"/>
          <w:lang w:val="en-GB"/>
        </w:rPr>
        <w:t xml:space="preserve"> </w:t>
      </w:r>
      <w:r w:rsidRPr="00F352DA">
        <w:rPr>
          <w:rFonts w:ascii="Open Sans" w:eastAsia="Calibri" w:hAnsi="Open Sans" w:cs="Open Sans"/>
          <w:kern w:val="16"/>
          <w:sz w:val="20"/>
          <w:szCs w:val="20"/>
          <w:lang w:val="en-GB"/>
        </w:rPr>
        <w:t xml:space="preserve">If </w:t>
      </w:r>
      <w:r w:rsidR="001C3C04" w:rsidRPr="00F352DA">
        <w:rPr>
          <w:rFonts w:ascii="Open Sans" w:eastAsia="Calibri" w:hAnsi="Open Sans" w:cs="Open Sans"/>
          <w:kern w:val="16"/>
          <w:sz w:val="20"/>
          <w:szCs w:val="20"/>
          <w:lang w:val="en-GB"/>
        </w:rPr>
        <w:t xml:space="preserve">the candidate </w:t>
      </w:r>
      <w:r w:rsidRPr="00F352DA">
        <w:rPr>
          <w:rFonts w:ascii="Open Sans" w:eastAsia="Calibri" w:hAnsi="Open Sans" w:cs="Open Sans"/>
          <w:kern w:val="16"/>
          <w:sz w:val="20"/>
          <w:szCs w:val="20"/>
          <w:lang w:val="en-GB"/>
        </w:rPr>
        <w:t xml:space="preserve">fails to comply with Article 94 of ZJN-3, the contracting authority will submit a proposal to the State Audit Commission to initiate proceedings for an administrative offence under point 2 of the </w:t>
      </w:r>
      <w:r w:rsidR="00801909" w:rsidRPr="00F352DA">
        <w:rPr>
          <w:rFonts w:ascii="Open Sans" w:eastAsia="Calibri" w:hAnsi="Open Sans" w:cs="Open Sans"/>
          <w:kern w:val="16"/>
          <w:sz w:val="20"/>
          <w:szCs w:val="20"/>
          <w:lang w:val="en-GB"/>
        </w:rPr>
        <w:t xml:space="preserve">first </w:t>
      </w:r>
      <w:r w:rsidRPr="00F352DA">
        <w:rPr>
          <w:rFonts w:ascii="Open Sans" w:eastAsia="Calibri" w:hAnsi="Open Sans" w:cs="Open Sans"/>
          <w:kern w:val="16"/>
          <w:sz w:val="20"/>
          <w:szCs w:val="20"/>
          <w:lang w:val="en-GB"/>
        </w:rPr>
        <w:t xml:space="preserve">paragraph of Article 112 of ZJN-3. </w:t>
      </w:r>
    </w:p>
    <w:p w14:paraId="28A32E0C" w14:textId="77777777" w:rsidR="002F1562" w:rsidRPr="00F352DA" w:rsidRDefault="002F1562" w:rsidP="00860B6B">
      <w:pPr>
        <w:keepLines/>
        <w:widowControl w:val="0"/>
        <w:jc w:val="both"/>
        <w:rPr>
          <w:rFonts w:ascii="Open Sans" w:eastAsia="Calibri" w:hAnsi="Open Sans" w:cs="Open Sans"/>
          <w:kern w:val="16"/>
          <w:sz w:val="20"/>
          <w:szCs w:val="20"/>
          <w:lang w:val="en-GB"/>
        </w:rPr>
      </w:pPr>
    </w:p>
    <w:p w14:paraId="787948C4" w14:textId="694BDF4F" w:rsidR="00526882" w:rsidRPr="00F352DA" w:rsidRDefault="004D388A" w:rsidP="00860B6B">
      <w:pPr>
        <w:keepLines/>
        <w:widowControl w:val="0"/>
        <w:jc w:val="both"/>
        <w:rPr>
          <w:rFonts w:ascii="Open Sans" w:eastAsia="Calibri" w:hAnsi="Open Sans" w:cs="Open Sans"/>
          <w:kern w:val="16"/>
          <w:sz w:val="20"/>
          <w:szCs w:val="20"/>
          <w:lang w:val="en-GB"/>
        </w:rPr>
      </w:pPr>
      <w:r w:rsidRPr="00F352DA">
        <w:rPr>
          <w:rFonts w:ascii="Open Sans" w:eastAsia="Calibri" w:hAnsi="Open Sans" w:cs="Open Sans"/>
          <w:kern w:val="16"/>
          <w:sz w:val="20"/>
          <w:szCs w:val="20"/>
          <w:lang w:val="en-GB"/>
        </w:rPr>
        <w:t>The</w:t>
      </w:r>
      <w:r w:rsidR="004349CF" w:rsidRPr="00F352DA">
        <w:rPr>
          <w:rFonts w:ascii="Open Sans" w:eastAsia="Calibri" w:hAnsi="Open Sans" w:cs="Open Sans"/>
          <w:kern w:val="16"/>
          <w:sz w:val="20"/>
          <w:szCs w:val="20"/>
          <w:lang w:val="en-GB"/>
        </w:rPr>
        <w:t xml:space="preserve"> successful </w:t>
      </w:r>
      <w:r w:rsidRPr="00F352DA">
        <w:rPr>
          <w:rFonts w:ascii="Open Sans" w:eastAsia="Calibri" w:hAnsi="Open Sans" w:cs="Open Sans"/>
          <w:kern w:val="16"/>
          <w:sz w:val="20"/>
          <w:szCs w:val="20"/>
          <w:lang w:val="en-GB"/>
        </w:rPr>
        <w:t xml:space="preserve">tenderer </w:t>
      </w:r>
      <w:r w:rsidR="00526882" w:rsidRPr="00F352DA">
        <w:rPr>
          <w:rFonts w:ascii="Open Sans" w:eastAsia="Calibri" w:hAnsi="Open Sans" w:cs="Open Sans"/>
          <w:kern w:val="16"/>
          <w:sz w:val="20"/>
          <w:szCs w:val="20"/>
          <w:lang w:val="en-GB"/>
        </w:rPr>
        <w:t xml:space="preserve">to whom the public contract is awarded shall be fully liable to the contracting authority for the performance of the contract, regardless of the number </w:t>
      </w:r>
      <w:r w:rsidR="006F6D2A" w:rsidRPr="00F352DA">
        <w:rPr>
          <w:rFonts w:ascii="Open Sans" w:eastAsia="Calibri" w:hAnsi="Open Sans" w:cs="Open Sans"/>
          <w:kern w:val="16"/>
          <w:sz w:val="20"/>
          <w:szCs w:val="20"/>
          <w:lang w:val="en-GB"/>
        </w:rPr>
        <w:t xml:space="preserve">and work </w:t>
      </w:r>
      <w:r w:rsidR="00526882" w:rsidRPr="00F352DA">
        <w:rPr>
          <w:rFonts w:ascii="Open Sans" w:eastAsia="Calibri" w:hAnsi="Open Sans" w:cs="Open Sans"/>
          <w:kern w:val="16"/>
          <w:sz w:val="20"/>
          <w:szCs w:val="20"/>
          <w:lang w:val="en-GB"/>
        </w:rPr>
        <w:t>of subcontractors.</w:t>
      </w:r>
    </w:p>
    <w:p w14:paraId="29E9ADBA" w14:textId="1443D5B1" w:rsidR="00526882" w:rsidRPr="00F352DA" w:rsidRDefault="004D388A"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 </w:t>
      </w:r>
    </w:p>
    <w:p w14:paraId="2D1CFC23" w14:textId="4CC6391E" w:rsidR="00C92C8D" w:rsidRPr="00F352DA" w:rsidRDefault="00C92C8D"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lastRenderedPageBreak/>
        <w:t xml:space="preserve">During the performance of the public procurement contract, </w:t>
      </w:r>
      <w:r w:rsidR="004D388A" w:rsidRPr="00F352DA">
        <w:rPr>
          <w:rFonts w:ascii="Open Sans" w:hAnsi="Open Sans" w:cs="Open Sans"/>
          <w:sz w:val="20"/>
          <w:szCs w:val="20"/>
          <w:lang w:val="en-GB"/>
        </w:rPr>
        <w:t>the</w:t>
      </w:r>
      <w:r w:rsidR="00A24B03" w:rsidRPr="00F352DA">
        <w:rPr>
          <w:rFonts w:ascii="Open Sans" w:hAnsi="Open Sans" w:cs="Open Sans"/>
          <w:sz w:val="20"/>
          <w:szCs w:val="20"/>
          <w:lang w:val="en-GB"/>
        </w:rPr>
        <w:t xml:space="preserve"> successful </w:t>
      </w:r>
      <w:r w:rsidR="004D388A" w:rsidRPr="00F352DA">
        <w:rPr>
          <w:rFonts w:ascii="Open Sans" w:hAnsi="Open Sans" w:cs="Open Sans"/>
          <w:sz w:val="20"/>
          <w:szCs w:val="20"/>
          <w:lang w:val="en-GB"/>
        </w:rPr>
        <w:t xml:space="preserve">tenderer </w:t>
      </w:r>
      <w:r w:rsidRPr="00F352DA">
        <w:rPr>
          <w:rFonts w:ascii="Open Sans" w:hAnsi="Open Sans" w:cs="Open Sans"/>
          <w:sz w:val="20"/>
          <w:szCs w:val="20"/>
          <w:lang w:val="en-GB"/>
        </w:rPr>
        <w:t xml:space="preserve">must notify the contracting authority of any changes to the information referred to in the second paragraph of Article 94 of the Public Procurement Act (ZJN-3) and provide details of any new subcontractors it intends to subsequently involve in the performance </w:t>
      </w:r>
      <w:r w:rsidR="00B410C9" w:rsidRPr="00F352DA">
        <w:rPr>
          <w:rFonts w:ascii="Open Sans" w:hAnsi="Open Sans" w:cs="Open Sans"/>
          <w:sz w:val="20"/>
          <w:szCs w:val="20"/>
          <w:lang w:val="en-GB"/>
        </w:rPr>
        <w:t>of the public procurement contract</w:t>
      </w:r>
      <w:r w:rsidRPr="00F352DA">
        <w:rPr>
          <w:rFonts w:ascii="Open Sans" w:hAnsi="Open Sans" w:cs="Open Sans"/>
          <w:sz w:val="20"/>
          <w:szCs w:val="20"/>
          <w:lang w:val="en-GB"/>
        </w:rPr>
        <w:t xml:space="preserve">, no later than five days after the change. In the event of the inclusion of new subcontractors, </w:t>
      </w:r>
      <w:r w:rsidR="004C3F6A" w:rsidRPr="00F352DA">
        <w:rPr>
          <w:rFonts w:ascii="Open Sans" w:hAnsi="Open Sans" w:cs="Open Sans"/>
          <w:sz w:val="20"/>
          <w:szCs w:val="20"/>
          <w:lang w:val="en-GB"/>
        </w:rPr>
        <w:t xml:space="preserve">the successful tenderer </w:t>
      </w:r>
      <w:r w:rsidRPr="00F352DA">
        <w:rPr>
          <w:rFonts w:ascii="Open Sans" w:hAnsi="Open Sans" w:cs="Open Sans"/>
          <w:sz w:val="20"/>
          <w:szCs w:val="20"/>
          <w:lang w:val="en-GB"/>
        </w:rPr>
        <w:t>must, together with the notification, also provide the information and documents referred to in the second, third and fourth indents of the second paragraph of Article 94 of the Public Procurement Act (ZJN-3</w:t>
      </w:r>
      <w:r w:rsidR="000F146F" w:rsidRPr="00F352DA">
        <w:rPr>
          <w:rFonts w:ascii="Open Sans" w:hAnsi="Open Sans" w:cs="Open Sans"/>
          <w:sz w:val="20"/>
          <w:szCs w:val="20"/>
          <w:lang w:val="en-GB"/>
        </w:rPr>
        <w:t xml:space="preserve">). The successful tenderer must also provide information on changes </w:t>
      </w:r>
      <w:r w:rsidR="004F3921" w:rsidRPr="00F352DA">
        <w:rPr>
          <w:rFonts w:ascii="Open Sans" w:hAnsi="Open Sans" w:cs="Open Sans"/>
          <w:sz w:val="20"/>
          <w:szCs w:val="20"/>
          <w:lang w:val="en-GB"/>
        </w:rPr>
        <w:t>regarding the beneficial owners of those subcontractors whose value of works/supplies exceeds EUR 50,000.</w:t>
      </w:r>
    </w:p>
    <w:p w14:paraId="42A92E35" w14:textId="77777777" w:rsidR="00C92C8D" w:rsidRPr="00F352DA" w:rsidRDefault="00C92C8D" w:rsidP="00860B6B">
      <w:pPr>
        <w:keepLines/>
        <w:widowControl w:val="0"/>
        <w:jc w:val="both"/>
        <w:rPr>
          <w:rFonts w:ascii="Open Sans" w:hAnsi="Open Sans" w:cs="Open Sans"/>
          <w:sz w:val="20"/>
          <w:szCs w:val="20"/>
          <w:lang w:val="en-GB"/>
        </w:rPr>
      </w:pPr>
    </w:p>
    <w:p w14:paraId="3EB71B89" w14:textId="176844C4" w:rsidR="00907246" w:rsidRPr="00F352DA" w:rsidRDefault="00907246"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The contracting authority must reject any subcontractor if there are grounds for exclusion under the first, second or fourth paragraphs of Article 75 of ZJN-3, except in the case referred to in the third paragraph of Article 75 of the Public Procurement Act (ZJN-3), and may also reject any subcontractor if there are grounds for exclusion under the sixth paragraph of Article 75 of the Public Procurement Act (ZJN-3). The contracting authority may also reject a proposal to replace a subcontractor or to include a new subcontractor if this could affect the smooth performance or completion of the works and if the new subcontractor does not meet the conditions set by the contracting authority in the tender documentation. The contracting authority must notify </w:t>
      </w:r>
      <w:r w:rsidR="00F3466A" w:rsidRPr="00F352DA">
        <w:rPr>
          <w:rFonts w:ascii="Open Sans" w:hAnsi="Open Sans" w:cs="Open Sans"/>
          <w:sz w:val="20"/>
          <w:szCs w:val="20"/>
          <w:lang w:val="en-GB"/>
        </w:rPr>
        <w:t>the tenderer</w:t>
      </w:r>
      <w:r w:rsidRPr="00F352DA">
        <w:rPr>
          <w:rFonts w:ascii="Open Sans" w:hAnsi="Open Sans" w:cs="Open Sans"/>
          <w:sz w:val="20"/>
          <w:szCs w:val="20"/>
          <w:lang w:val="en-GB"/>
        </w:rPr>
        <w:t xml:space="preserve"> of any rejection of a new subcontractor. Should </w:t>
      </w:r>
      <w:r w:rsidR="001C3C04" w:rsidRPr="00F352DA">
        <w:rPr>
          <w:rFonts w:ascii="Open Sans" w:hAnsi="Open Sans" w:cs="Open Sans"/>
          <w:sz w:val="20"/>
          <w:szCs w:val="20"/>
          <w:lang w:val="en-GB"/>
        </w:rPr>
        <w:t xml:space="preserve">the tenderer </w:t>
      </w:r>
      <w:r w:rsidRPr="00F352DA">
        <w:rPr>
          <w:rFonts w:ascii="Open Sans" w:hAnsi="Open Sans" w:cs="Open Sans"/>
          <w:sz w:val="20"/>
          <w:szCs w:val="20"/>
          <w:lang w:val="en-GB"/>
        </w:rPr>
        <w:t xml:space="preserve">nevertheless engage a new subcontractor, this shall constitute grounds for </w:t>
      </w:r>
      <w:r w:rsidR="004F3921" w:rsidRPr="00F352DA">
        <w:rPr>
          <w:rFonts w:ascii="Open Sans" w:hAnsi="Open Sans" w:cs="Open Sans"/>
          <w:sz w:val="20"/>
          <w:szCs w:val="20"/>
          <w:lang w:val="en-GB"/>
        </w:rPr>
        <w:t xml:space="preserve">the contracting authority to terminate </w:t>
      </w:r>
      <w:r w:rsidRPr="00F352DA">
        <w:rPr>
          <w:rFonts w:ascii="Open Sans" w:hAnsi="Open Sans" w:cs="Open Sans"/>
          <w:sz w:val="20"/>
          <w:szCs w:val="20"/>
          <w:lang w:val="en-GB"/>
        </w:rPr>
        <w:t>the contract.</w:t>
      </w:r>
    </w:p>
    <w:p w14:paraId="60580254" w14:textId="2B5E3F90" w:rsidR="00907246" w:rsidRPr="00F352DA" w:rsidRDefault="00907246" w:rsidP="00860B6B">
      <w:pPr>
        <w:keepLines/>
        <w:widowControl w:val="0"/>
        <w:jc w:val="both"/>
        <w:rPr>
          <w:rFonts w:ascii="Open Sans" w:hAnsi="Open Sans" w:cs="Open Sans"/>
          <w:sz w:val="20"/>
          <w:szCs w:val="20"/>
          <w:lang w:val="en-GB"/>
        </w:rPr>
      </w:pPr>
    </w:p>
    <w:p w14:paraId="59B93221" w14:textId="5951D456" w:rsidR="00907246" w:rsidRPr="00F352DA" w:rsidRDefault="00907246"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Where </w:t>
      </w:r>
      <w:r w:rsidR="001C3C04" w:rsidRPr="00F352DA">
        <w:rPr>
          <w:rFonts w:ascii="Open Sans" w:hAnsi="Open Sans" w:cs="Open Sans"/>
          <w:sz w:val="20"/>
          <w:szCs w:val="20"/>
          <w:lang w:val="en-GB"/>
        </w:rPr>
        <w:t xml:space="preserve">the tenderer </w:t>
      </w:r>
      <w:r w:rsidRPr="00F352DA">
        <w:rPr>
          <w:rFonts w:ascii="Open Sans" w:hAnsi="Open Sans" w:cs="Open Sans"/>
          <w:sz w:val="20"/>
          <w:szCs w:val="20"/>
          <w:lang w:val="en-GB"/>
        </w:rPr>
        <w:t xml:space="preserve">meets the specific condition for cooperation with a subcontractor, they may replace that subcontractor only with a subcontractor who meets the condition for cooperation that </w:t>
      </w:r>
      <w:r w:rsidR="001C3C04" w:rsidRPr="00F352DA">
        <w:rPr>
          <w:rFonts w:ascii="Open Sans" w:hAnsi="Open Sans" w:cs="Open Sans"/>
          <w:sz w:val="20"/>
          <w:szCs w:val="20"/>
          <w:lang w:val="en-GB"/>
        </w:rPr>
        <w:t>the candidate</w:t>
      </w:r>
      <w:r w:rsidRPr="00F352DA">
        <w:rPr>
          <w:rFonts w:ascii="Open Sans" w:hAnsi="Open Sans" w:cs="Open Sans"/>
          <w:sz w:val="20"/>
          <w:szCs w:val="20"/>
          <w:lang w:val="en-GB"/>
        </w:rPr>
        <w:t xml:space="preserve"> met with the replaced subcontractor</w:t>
      </w:r>
      <w:r w:rsidR="00523F7E" w:rsidRPr="00F352DA">
        <w:rPr>
          <w:rFonts w:ascii="Open Sans" w:hAnsi="Open Sans" w:cs="Open Sans"/>
          <w:sz w:val="20"/>
          <w:szCs w:val="20"/>
          <w:lang w:val="en-GB"/>
        </w:rPr>
        <w:t>, as well as all other requirements and conditions set out in the tender documentation and ZJN-3 relating to subcontractors</w:t>
      </w:r>
      <w:r w:rsidRPr="00F352DA">
        <w:rPr>
          <w:rFonts w:ascii="Open Sans" w:hAnsi="Open Sans" w:cs="Open Sans"/>
          <w:sz w:val="20"/>
          <w:szCs w:val="20"/>
          <w:lang w:val="en-GB"/>
        </w:rPr>
        <w:t>.</w:t>
      </w:r>
    </w:p>
    <w:p w14:paraId="02E98893" w14:textId="77777777" w:rsidR="00E45116" w:rsidRPr="00F352DA" w:rsidRDefault="00E45116" w:rsidP="00860B6B">
      <w:pPr>
        <w:keepLines/>
        <w:widowControl w:val="0"/>
        <w:jc w:val="both"/>
        <w:rPr>
          <w:rFonts w:ascii="Open Sans" w:hAnsi="Open Sans" w:cs="Open Sans"/>
          <w:sz w:val="20"/>
          <w:szCs w:val="20"/>
          <w:lang w:val="en-GB"/>
        </w:rPr>
      </w:pPr>
    </w:p>
    <w:p w14:paraId="6D213B16" w14:textId="77777777" w:rsidR="00907246" w:rsidRPr="00F352DA" w:rsidRDefault="00907246"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Only if the subcontractor requests direct payment in accordance with and in the manner specified in the second and third paragraphs of Article 94 of ZJN-3 shall direct payment to the subcontractor be deemed mandatory, and this obligation shall bind the contracting authority and the main contractor. </w:t>
      </w:r>
    </w:p>
    <w:p w14:paraId="4BD0AFE4" w14:textId="608DAF17" w:rsidR="00907246" w:rsidRPr="00F352DA" w:rsidRDefault="00907246" w:rsidP="00860B6B">
      <w:pPr>
        <w:keepLines/>
        <w:widowControl w:val="0"/>
        <w:jc w:val="both"/>
        <w:rPr>
          <w:rFonts w:ascii="Open Sans" w:hAnsi="Open Sans" w:cs="Open Sans"/>
          <w:sz w:val="20"/>
          <w:szCs w:val="20"/>
          <w:lang w:val="en-GB"/>
        </w:rPr>
      </w:pPr>
    </w:p>
    <w:p w14:paraId="7979DFD8" w14:textId="7B385FF0" w:rsidR="00907246" w:rsidRPr="00F352DA" w:rsidRDefault="00907246"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Where </w:t>
      </w:r>
      <w:r w:rsidR="001C3C04" w:rsidRPr="00F352DA">
        <w:rPr>
          <w:rFonts w:ascii="Open Sans" w:hAnsi="Open Sans" w:cs="Open Sans"/>
          <w:sz w:val="20"/>
          <w:szCs w:val="20"/>
          <w:lang w:val="en-GB"/>
        </w:rPr>
        <w:t>a candidate</w:t>
      </w:r>
      <w:r w:rsidRPr="00F352DA">
        <w:rPr>
          <w:rFonts w:ascii="Open Sans" w:hAnsi="Open Sans" w:cs="Open Sans"/>
          <w:sz w:val="20"/>
          <w:szCs w:val="20"/>
          <w:lang w:val="en-GB"/>
        </w:rPr>
        <w:t xml:space="preserve"> intends to perform a public contract with a subcontractor who requests direct payment, they must: </w:t>
      </w:r>
    </w:p>
    <w:p w14:paraId="7E56E923" w14:textId="0F51F22C" w:rsidR="00907246" w:rsidRPr="00F352DA" w:rsidRDefault="00907246" w:rsidP="00860B6B">
      <w:pPr>
        <w:pStyle w:val="Odstavekseznama"/>
        <w:keepLines/>
        <w:widowControl w:val="0"/>
        <w:numPr>
          <w:ilvl w:val="0"/>
          <w:numId w:val="26"/>
        </w:numPr>
        <w:ind w:left="426" w:hanging="426"/>
        <w:jc w:val="both"/>
        <w:rPr>
          <w:rFonts w:ascii="Open Sans" w:hAnsi="Open Sans" w:cs="Open Sans"/>
          <w:sz w:val="20"/>
          <w:szCs w:val="20"/>
          <w:lang w:val="en-GB"/>
        </w:rPr>
      </w:pPr>
      <w:r w:rsidRPr="00F352DA">
        <w:rPr>
          <w:rFonts w:ascii="Open Sans" w:hAnsi="Open Sans" w:cs="Open Sans"/>
          <w:sz w:val="20"/>
          <w:szCs w:val="20"/>
          <w:lang w:val="en-GB"/>
        </w:rPr>
        <w:t xml:space="preserve">the main contractor must authorise the contracting authority in the contract to make direct payments to the subcontractor on the basis of an invoice or statement of account approved by </w:t>
      </w:r>
      <w:r w:rsidR="00031E52" w:rsidRPr="00F352DA">
        <w:rPr>
          <w:rFonts w:ascii="Open Sans" w:hAnsi="Open Sans" w:cs="Open Sans"/>
          <w:sz w:val="20"/>
          <w:szCs w:val="20"/>
          <w:lang w:val="en-GB"/>
        </w:rPr>
        <w:t>the economic operator</w:t>
      </w:r>
      <w:r w:rsidRPr="00F352DA">
        <w:rPr>
          <w:rFonts w:ascii="Open Sans" w:hAnsi="Open Sans" w:cs="Open Sans"/>
          <w:sz w:val="20"/>
          <w:szCs w:val="20"/>
          <w:lang w:val="en-GB"/>
        </w:rPr>
        <w:t xml:space="preserve">, </w:t>
      </w:r>
    </w:p>
    <w:p w14:paraId="57A6B16A" w14:textId="021710D3" w:rsidR="00907246" w:rsidRPr="00F352DA" w:rsidRDefault="00907246" w:rsidP="00860B6B">
      <w:pPr>
        <w:pStyle w:val="Odstavekseznama"/>
        <w:keepLines/>
        <w:widowControl w:val="0"/>
        <w:numPr>
          <w:ilvl w:val="0"/>
          <w:numId w:val="26"/>
        </w:numPr>
        <w:ind w:left="426" w:hanging="426"/>
        <w:jc w:val="both"/>
        <w:rPr>
          <w:rFonts w:ascii="Open Sans" w:hAnsi="Open Sans" w:cs="Open Sans"/>
          <w:sz w:val="20"/>
          <w:szCs w:val="20"/>
          <w:lang w:val="en-GB"/>
        </w:rPr>
      </w:pPr>
      <w:r w:rsidRPr="00F352DA">
        <w:rPr>
          <w:rFonts w:ascii="Open Sans" w:hAnsi="Open Sans" w:cs="Open Sans"/>
          <w:sz w:val="20"/>
          <w:szCs w:val="20"/>
          <w:lang w:val="en-GB"/>
        </w:rPr>
        <w:t xml:space="preserve">the subcontractor must submit a consent form on the basis of which the contracting authority, instead of </w:t>
      </w:r>
      <w:r w:rsidR="00031E52" w:rsidRPr="00F352DA">
        <w:rPr>
          <w:rFonts w:ascii="Open Sans" w:hAnsi="Open Sans" w:cs="Open Sans"/>
          <w:sz w:val="20"/>
          <w:szCs w:val="20"/>
          <w:lang w:val="en-GB"/>
        </w:rPr>
        <w:t>the economic operator</w:t>
      </w:r>
      <w:r w:rsidRPr="00F352DA">
        <w:rPr>
          <w:rFonts w:ascii="Open Sans" w:hAnsi="Open Sans" w:cs="Open Sans"/>
          <w:sz w:val="20"/>
          <w:szCs w:val="20"/>
          <w:lang w:val="en-GB"/>
        </w:rPr>
        <w:t xml:space="preserve">, settles the subcontractor’s claim against </w:t>
      </w:r>
      <w:r w:rsidR="00031E52" w:rsidRPr="00F352DA">
        <w:rPr>
          <w:rFonts w:ascii="Open Sans" w:hAnsi="Open Sans" w:cs="Open Sans"/>
          <w:sz w:val="20"/>
          <w:szCs w:val="20"/>
          <w:lang w:val="en-GB"/>
        </w:rPr>
        <w:t>the economic operator</w:t>
      </w:r>
      <w:r w:rsidRPr="00F352DA">
        <w:rPr>
          <w:rFonts w:ascii="Open Sans" w:hAnsi="Open Sans" w:cs="Open Sans"/>
          <w:sz w:val="20"/>
          <w:szCs w:val="20"/>
          <w:lang w:val="en-GB"/>
        </w:rPr>
        <w:t xml:space="preserve">, </w:t>
      </w:r>
    </w:p>
    <w:p w14:paraId="62E3062A" w14:textId="7CFB36D5" w:rsidR="00907246" w:rsidRPr="00F352DA" w:rsidRDefault="001C3C04" w:rsidP="00860B6B">
      <w:pPr>
        <w:pStyle w:val="Odstavekseznama"/>
        <w:keepLines/>
        <w:widowControl w:val="0"/>
        <w:numPr>
          <w:ilvl w:val="0"/>
          <w:numId w:val="26"/>
        </w:numPr>
        <w:ind w:left="426" w:hanging="426"/>
        <w:jc w:val="both"/>
        <w:rPr>
          <w:rFonts w:ascii="Open Sans" w:hAnsi="Open Sans" w:cs="Open Sans"/>
          <w:sz w:val="20"/>
          <w:szCs w:val="20"/>
          <w:lang w:val="en-GB"/>
        </w:rPr>
      </w:pPr>
      <w:r w:rsidRPr="00F352DA">
        <w:rPr>
          <w:rFonts w:ascii="Open Sans" w:hAnsi="Open Sans" w:cs="Open Sans"/>
          <w:sz w:val="20"/>
          <w:szCs w:val="20"/>
          <w:lang w:val="en-GB"/>
        </w:rPr>
        <w:t xml:space="preserve">the candidate </w:t>
      </w:r>
      <w:r w:rsidR="00907246" w:rsidRPr="00F352DA">
        <w:rPr>
          <w:rFonts w:ascii="Open Sans" w:hAnsi="Open Sans" w:cs="Open Sans"/>
          <w:sz w:val="20"/>
          <w:szCs w:val="20"/>
          <w:lang w:val="en-GB"/>
        </w:rPr>
        <w:t xml:space="preserve">must attach to their invoice or statement the subcontractor’s invoice or statement, which they have previously approved. </w:t>
      </w:r>
    </w:p>
    <w:p w14:paraId="3A7072DE" w14:textId="60E113D3" w:rsidR="00907246" w:rsidRPr="00F352DA" w:rsidRDefault="00907246" w:rsidP="00860B6B">
      <w:pPr>
        <w:keepLines/>
        <w:widowControl w:val="0"/>
        <w:jc w:val="both"/>
        <w:rPr>
          <w:rFonts w:ascii="Open Sans" w:hAnsi="Open Sans" w:cs="Open Sans"/>
          <w:sz w:val="20"/>
          <w:szCs w:val="20"/>
          <w:lang w:val="en-GB"/>
        </w:rPr>
      </w:pPr>
    </w:p>
    <w:p w14:paraId="66672266" w14:textId="661CE669" w:rsidR="00907246" w:rsidRPr="00F352DA" w:rsidRDefault="00907246" w:rsidP="00860B6B">
      <w:pPr>
        <w:keepLines/>
        <w:widowControl w:val="0"/>
        <w:ind w:right="-2"/>
        <w:jc w:val="both"/>
        <w:rPr>
          <w:rFonts w:ascii="Open Sans" w:hAnsi="Open Sans" w:cs="Open Sans"/>
          <w:sz w:val="20"/>
          <w:szCs w:val="20"/>
          <w:lang w:val="en-GB"/>
        </w:rPr>
      </w:pPr>
      <w:r w:rsidRPr="00F352DA">
        <w:rPr>
          <w:rFonts w:ascii="Open Sans" w:hAnsi="Open Sans" w:cs="Open Sans"/>
          <w:sz w:val="20"/>
          <w:szCs w:val="20"/>
          <w:lang w:val="en-GB"/>
        </w:rPr>
        <w:t xml:space="preserve">If direct payment to the subcontractor is not mandatory, the contracting authority shall require </w:t>
      </w:r>
      <w:r w:rsidR="000941D4" w:rsidRPr="00F352DA">
        <w:rPr>
          <w:rFonts w:ascii="Open Sans" w:hAnsi="Open Sans" w:cs="Open Sans"/>
          <w:sz w:val="20"/>
          <w:szCs w:val="20"/>
          <w:lang w:val="en-GB"/>
        </w:rPr>
        <w:t xml:space="preserve">the main contractor </w:t>
      </w:r>
      <w:r w:rsidRPr="00F352DA">
        <w:rPr>
          <w:rFonts w:ascii="Open Sans" w:hAnsi="Open Sans" w:cs="Open Sans"/>
          <w:sz w:val="20"/>
          <w:szCs w:val="20"/>
          <w:lang w:val="en-GB"/>
        </w:rPr>
        <w:t xml:space="preserve">to send it, upon first request, or, in the absence of such a request, or at the latest within 60 days of payment of the final invoice or statement, to send a written statement from itself and a written statement from the subcontractor confirming that the subcontractor has received payment for the works carried out, services provided or goods supplied directly related to the subject matter of the public contract. If </w:t>
      </w:r>
      <w:r w:rsidR="000941D4" w:rsidRPr="00F352DA">
        <w:rPr>
          <w:rFonts w:ascii="Open Sans" w:hAnsi="Open Sans" w:cs="Open Sans"/>
          <w:sz w:val="20"/>
          <w:szCs w:val="20"/>
          <w:lang w:val="en-GB"/>
        </w:rPr>
        <w:t xml:space="preserve">the main contractor </w:t>
      </w:r>
      <w:r w:rsidRPr="00F352DA">
        <w:rPr>
          <w:rFonts w:ascii="Open Sans" w:hAnsi="Open Sans" w:cs="Open Sans"/>
          <w:sz w:val="20"/>
          <w:szCs w:val="20"/>
          <w:lang w:val="en-GB"/>
        </w:rPr>
        <w:t xml:space="preserve">fails to comply with the aforementioned requirement, the contracting authority shall submit a proposal to the State Audit Commission to initiate proceedings for an administrative offence under point 2 of paragraph 1 of Article 112 of ZJN-3. </w:t>
      </w:r>
    </w:p>
    <w:p w14:paraId="33105E53" w14:textId="77777777" w:rsidR="006568EA" w:rsidRPr="00F352DA" w:rsidRDefault="006568EA" w:rsidP="00860B6B">
      <w:pPr>
        <w:keepLines/>
        <w:widowControl w:val="0"/>
        <w:jc w:val="both"/>
        <w:rPr>
          <w:rFonts w:ascii="Open Sans" w:hAnsi="Open Sans" w:cs="Open Sans"/>
          <w:sz w:val="16"/>
          <w:szCs w:val="16"/>
          <w:lang w:val="en-GB"/>
        </w:rPr>
      </w:pPr>
    </w:p>
    <w:p w14:paraId="04BA8779" w14:textId="77777777" w:rsidR="00526882" w:rsidRPr="00F352DA" w:rsidRDefault="00526882" w:rsidP="00860B6B">
      <w:pPr>
        <w:keepLines/>
        <w:widowControl w:val="0"/>
        <w:spacing w:after="40"/>
        <w:jc w:val="both"/>
        <w:rPr>
          <w:rFonts w:ascii="Open Sans" w:hAnsi="Open Sans" w:cs="Open Sans"/>
          <w:b/>
          <w:sz w:val="20"/>
          <w:szCs w:val="20"/>
          <w:u w:val="single"/>
          <w:lang w:val="en-GB"/>
        </w:rPr>
      </w:pPr>
      <w:r w:rsidRPr="00F352DA">
        <w:rPr>
          <w:rFonts w:ascii="Open Sans" w:hAnsi="Open Sans" w:cs="Open Sans"/>
          <w:b/>
          <w:sz w:val="20"/>
          <w:szCs w:val="20"/>
          <w:u w:val="single"/>
          <w:lang w:val="en-GB"/>
        </w:rPr>
        <w:lastRenderedPageBreak/>
        <w:t>Supporting documents or required documentation for subcontractors:</w:t>
      </w:r>
    </w:p>
    <w:p w14:paraId="6C0E0E57" w14:textId="07E205E9" w:rsidR="004349CF" w:rsidRPr="00F352DA" w:rsidRDefault="004349CF" w:rsidP="00860B6B">
      <w:pPr>
        <w:keepLines/>
        <w:widowControl w:val="0"/>
        <w:numPr>
          <w:ilvl w:val="0"/>
          <w:numId w:val="5"/>
        </w:numPr>
        <w:ind w:left="426" w:hanging="284"/>
        <w:jc w:val="both"/>
        <w:rPr>
          <w:rFonts w:ascii="Open Sans" w:eastAsia="Calibri" w:hAnsi="Open Sans" w:cs="Open Sans"/>
          <w:sz w:val="20"/>
          <w:szCs w:val="20"/>
          <w:lang w:val="en-GB"/>
        </w:rPr>
      </w:pPr>
      <w:r w:rsidRPr="00F352DA">
        <w:rPr>
          <w:rFonts w:ascii="Open Sans" w:eastAsia="Calibri" w:hAnsi="Open Sans" w:cs="Open Sans"/>
          <w:sz w:val="20"/>
          <w:szCs w:val="20"/>
          <w:lang w:val="en-GB"/>
        </w:rPr>
        <w:t xml:space="preserve">completed, signed and stamped (if a stamp is used) </w:t>
      </w:r>
      <w:r w:rsidR="00792D0E" w:rsidRPr="00F352DA">
        <w:rPr>
          <w:rFonts w:ascii="Open Sans" w:eastAsia="Calibri" w:hAnsi="Open Sans" w:cs="Open Sans"/>
          <w:sz w:val="20"/>
          <w:szCs w:val="20"/>
          <w:lang w:val="en-GB"/>
        </w:rPr>
        <w:t>Annex</w:t>
      </w:r>
      <w:r w:rsidR="0059318A" w:rsidRPr="00F352DA">
        <w:rPr>
          <w:rFonts w:ascii="Open Sans" w:eastAsia="Calibri" w:hAnsi="Open Sans" w:cs="Open Sans"/>
          <w:sz w:val="20"/>
          <w:szCs w:val="20"/>
          <w:lang w:val="en-GB"/>
        </w:rPr>
        <w:t xml:space="preserve"> 2A INFORMATION ON THE SUBCONTRACTOR / ENTITY WHOSE CAPACITIES </w:t>
      </w:r>
      <w:r w:rsidR="001C3C04" w:rsidRPr="00F352DA">
        <w:rPr>
          <w:rFonts w:ascii="Open Sans" w:eastAsia="Calibri" w:hAnsi="Open Sans" w:cs="Open Sans"/>
          <w:sz w:val="20"/>
          <w:szCs w:val="20"/>
          <w:lang w:val="en-GB"/>
        </w:rPr>
        <w:t>THE CANDIDATE</w:t>
      </w:r>
      <w:r w:rsidR="0059318A" w:rsidRPr="00F352DA">
        <w:rPr>
          <w:rFonts w:ascii="Open Sans" w:eastAsia="Calibri" w:hAnsi="Open Sans" w:cs="Open Sans"/>
          <w:sz w:val="20"/>
          <w:szCs w:val="20"/>
          <w:lang w:val="en-GB"/>
        </w:rPr>
        <w:t xml:space="preserve"> IS UTILISING</w:t>
      </w:r>
      <w:r w:rsidRPr="00F352DA">
        <w:rPr>
          <w:rFonts w:ascii="Open Sans" w:eastAsia="Calibri" w:hAnsi="Open Sans" w:cs="Open Sans"/>
          <w:sz w:val="20"/>
          <w:szCs w:val="20"/>
          <w:lang w:val="en-GB"/>
        </w:rPr>
        <w:t xml:space="preserve">, </w:t>
      </w:r>
    </w:p>
    <w:p w14:paraId="36DD62DA" w14:textId="5103BC6A" w:rsidR="00E423C0" w:rsidRPr="00F352DA" w:rsidRDefault="00E423C0" w:rsidP="00860B6B">
      <w:pPr>
        <w:keepLines/>
        <w:widowControl w:val="0"/>
        <w:numPr>
          <w:ilvl w:val="0"/>
          <w:numId w:val="5"/>
        </w:numPr>
        <w:ind w:left="426" w:hanging="284"/>
        <w:jc w:val="both"/>
        <w:rPr>
          <w:rFonts w:ascii="Open Sans" w:eastAsia="Calibri" w:hAnsi="Open Sans" w:cs="Open Sans"/>
          <w:sz w:val="20"/>
          <w:szCs w:val="20"/>
          <w:lang w:val="en-GB"/>
        </w:rPr>
      </w:pPr>
      <w:r w:rsidRPr="00F352DA">
        <w:rPr>
          <w:rFonts w:ascii="Open Sans" w:hAnsi="Open Sans" w:cs="Open Sans"/>
          <w:sz w:val="20"/>
          <w:szCs w:val="20"/>
          <w:lang w:val="en-GB"/>
        </w:rPr>
        <w:t>a</w:t>
      </w:r>
      <w:r w:rsidRPr="00F352DA">
        <w:rPr>
          <w:rFonts w:ascii="Open Sans" w:hAnsi="Open Sans" w:cs="Open Sans"/>
          <w:kern w:val="16"/>
          <w:sz w:val="20"/>
          <w:szCs w:val="20"/>
          <w:lang w:val="en-GB"/>
        </w:rPr>
        <w:t xml:space="preserve"> concluded </w:t>
      </w:r>
      <w:r w:rsidRPr="00F352DA">
        <w:rPr>
          <w:rFonts w:ascii="Open Sans" w:hAnsi="Open Sans" w:cs="Open Sans"/>
          <w:sz w:val="20"/>
          <w:szCs w:val="20"/>
          <w:lang w:val="en-GB"/>
        </w:rPr>
        <w:t>AGREEMENT ON MUTUAL COOPERATION – in the case of a tender</w:t>
      </w:r>
      <w:r w:rsidR="00DE0AB9" w:rsidRPr="00F352DA">
        <w:rPr>
          <w:rFonts w:ascii="Open Sans" w:hAnsi="Open Sans" w:cs="Open Sans"/>
          <w:sz w:val="20"/>
          <w:szCs w:val="20"/>
          <w:lang w:val="en-GB"/>
        </w:rPr>
        <w:t xml:space="preserve"> submitted </w:t>
      </w:r>
      <w:r w:rsidRPr="00F352DA">
        <w:rPr>
          <w:rFonts w:ascii="Open Sans" w:hAnsi="Open Sans" w:cs="Open Sans"/>
          <w:sz w:val="20"/>
          <w:szCs w:val="20"/>
          <w:lang w:val="en-GB"/>
        </w:rPr>
        <w:t xml:space="preserve">with a subcontractor (between the (independent/lead/partner) candidate and the individual subcontractor) (Form 2 of Annex 1), </w:t>
      </w:r>
      <w:r w:rsidRPr="00F352DA">
        <w:rPr>
          <w:rFonts w:ascii="Open Sans" w:hAnsi="Open Sans" w:cs="Open Sans"/>
          <w:bCs/>
          <w:sz w:val="20"/>
          <w:szCs w:val="20"/>
          <w:lang w:val="en-GB"/>
        </w:rPr>
        <w:t xml:space="preserve">in which the works (specifying the type/content of the works) to be performed by the subcontractor must be defined, </w:t>
      </w:r>
    </w:p>
    <w:p w14:paraId="52B21500" w14:textId="0E6EE5BE" w:rsidR="00E423C0" w:rsidRPr="00F352DA" w:rsidRDefault="00E423C0" w:rsidP="00860B6B">
      <w:pPr>
        <w:keepLines/>
        <w:widowControl w:val="0"/>
        <w:numPr>
          <w:ilvl w:val="0"/>
          <w:numId w:val="5"/>
        </w:numPr>
        <w:ind w:left="426" w:hanging="284"/>
        <w:jc w:val="both"/>
        <w:rPr>
          <w:rFonts w:ascii="Open Sans" w:eastAsia="Calibri" w:hAnsi="Open Sans" w:cs="Open Sans"/>
          <w:sz w:val="20"/>
          <w:szCs w:val="20"/>
          <w:lang w:val="en-GB"/>
        </w:rPr>
      </w:pPr>
      <w:r w:rsidRPr="00F352DA">
        <w:rPr>
          <w:rFonts w:ascii="Open Sans" w:eastAsia="Calibri" w:hAnsi="Open Sans" w:cs="Open Sans"/>
          <w:sz w:val="20"/>
          <w:szCs w:val="20"/>
          <w:lang w:val="en-GB"/>
        </w:rPr>
        <w:t xml:space="preserve">completed, signed and stamped (if a stamp is used) </w:t>
      </w:r>
      <w:r w:rsidRPr="00F352DA">
        <w:rPr>
          <w:rFonts w:ascii="Open Sans" w:hAnsi="Open Sans" w:cs="Open Sans"/>
          <w:sz w:val="20"/>
          <w:szCs w:val="20"/>
          <w:lang w:val="en-GB"/>
        </w:rPr>
        <w:t>Annex 3 REQUEST AND CONSENT OF THE SUBCONTRACTOR FOR DIRECT PAYMENTS (in the case of a request by an individual subcontractor for direct payments, on the basis of which the contracting authority settles the subcontractor’s claim against the contractor instead of the contractor),</w:t>
      </w:r>
    </w:p>
    <w:p w14:paraId="1E2706BC" w14:textId="3B0A2710" w:rsidR="004349CF" w:rsidRPr="00F352DA" w:rsidRDefault="004349CF" w:rsidP="00860B6B">
      <w:pPr>
        <w:keepLines/>
        <w:widowControl w:val="0"/>
        <w:numPr>
          <w:ilvl w:val="0"/>
          <w:numId w:val="5"/>
        </w:numPr>
        <w:ind w:left="426" w:hanging="284"/>
        <w:jc w:val="both"/>
        <w:rPr>
          <w:rFonts w:ascii="Open Sans" w:eastAsia="Calibri" w:hAnsi="Open Sans" w:cs="Open Sans"/>
          <w:sz w:val="20"/>
          <w:szCs w:val="20"/>
          <w:lang w:val="en-GB"/>
        </w:rPr>
      </w:pPr>
      <w:r w:rsidRPr="00F352DA">
        <w:rPr>
          <w:rFonts w:ascii="Open Sans" w:eastAsia="Calibri" w:hAnsi="Open Sans" w:cs="Open Sans"/>
          <w:sz w:val="20"/>
          <w:szCs w:val="20"/>
          <w:lang w:val="en-GB"/>
        </w:rPr>
        <w:t xml:space="preserve">completed, signed and stamped (if a stamp is used) </w:t>
      </w:r>
      <w:r w:rsidR="00E239F3" w:rsidRPr="00F352DA">
        <w:rPr>
          <w:rFonts w:ascii="Open Sans" w:hAnsi="Open Sans" w:cs="Open Sans"/>
          <w:sz w:val="20"/>
          <w:szCs w:val="20"/>
          <w:lang w:val="en-GB"/>
        </w:rPr>
        <w:t xml:space="preserve">Annex 4 </w:t>
      </w:r>
      <w:r w:rsidR="001F594E" w:rsidRPr="00F352DA">
        <w:rPr>
          <w:rFonts w:ascii="Open Sans" w:hAnsi="Open Sans" w:cs="Open Sans"/>
          <w:sz w:val="20"/>
          <w:szCs w:val="20"/>
          <w:lang w:val="en-GB"/>
        </w:rPr>
        <w:t>CANDIDATE’S</w:t>
      </w:r>
      <w:r w:rsidRPr="00F352DA">
        <w:rPr>
          <w:rFonts w:ascii="Open Sans" w:hAnsi="Open Sans" w:cs="Open Sans"/>
          <w:sz w:val="20"/>
          <w:szCs w:val="20"/>
          <w:lang w:val="en-GB"/>
        </w:rPr>
        <w:t xml:space="preserve"> AUTHORISATION (in the event of a request by an individual subcontractor for direct payments, whereby the contracting authority pays the subcontractor directly on the basis of an invoice or statement of account approved by </w:t>
      </w:r>
      <w:r w:rsidR="001F594E" w:rsidRPr="00F352DA">
        <w:rPr>
          <w:rFonts w:ascii="Open Sans" w:hAnsi="Open Sans" w:cs="Open Sans"/>
          <w:sz w:val="20"/>
          <w:szCs w:val="20"/>
          <w:lang w:val="en-GB"/>
        </w:rPr>
        <w:t>the</w:t>
      </w:r>
      <w:r w:rsidRPr="00F352DA">
        <w:rPr>
          <w:rFonts w:ascii="Open Sans" w:hAnsi="Open Sans" w:cs="Open Sans"/>
          <w:sz w:val="20"/>
          <w:szCs w:val="20"/>
          <w:lang w:val="en-GB"/>
        </w:rPr>
        <w:t xml:space="preserve"> main </w:t>
      </w:r>
      <w:r w:rsidR="001F594E" w:rsidRPr="00F352DA">
        <w:rPr>
          <w:rFonts w:ascii="Open Sans" w:hAnsi="Open Sans" w:cs="Open Sans"/>
          <w:sz w:val="20"/>
          <w:szCs w:val="20"/>
          <w:lang w:val="en-GB"/>
        </w:rPr>
        <w:t>contractor</w:t>
      </w:r>
      <w:r w:rsidRPr="00F352DA">
        <w:rPr>
          <w:rFonts w:ascii="Open Sans" w:hAnsi="Open Sans" w:cs="Open Sans"/>
          <w:sz w:val="20"/>
          <w:szCs w:val="20"/>
          <w:lang w:val="en-GB"/>
        </w:rPr>
        <w:t>),</w:t>
      </w:r>
    </w:p>
    <w:p w14:paraId="7F818B0F" w14:textId="27C0C6F8" w:rsidR="00E423C0" w:rsidRPr="00F352DA" w:rsidRDefault="00E423C0" w:rsidP="00860B6B">
      <w:pPr>
        <w:keepLines/>
        <w:widowControl w:val="0"/>
        <w:numPr>
          <w:ilvl w:val="0"/>
          <w:numId w:val="5"/>
        </w:numPr>
        <w:ind w:left="426" w:hanging="284"/>
        <w:jc w:val="both"/>
        <w:rPr>
          <w:rFonts w:ascii="Open Sans" w:eastAsia="Calibri" w:hAnsi="Open Sans" w:cs="Open Sans"/>
          <w:sz w:val="20"/>
          <w:szCs w:val="20"/>
          <w:lang w:val="en-GB"/>
        </w:rPr>
      </w:pPr>
      <w:r w:rsidRPr="00F352DA">
        <w:rPr>
          <w:rFonts w:ascii="Open Sans" w:eastAsia="Calibri" w:hAnsi="Open Sans" w:cs="Open Sans"/>
          <w:sz w:val="20"/>
          <w:szCs w:val="20"/>
          <w:lang w:val="en-GB"/>
        </w:rPr>
        <w:t>completed, signed and stamped (if a stamp is used) Annex 5 ESPD FORM by the subcontractor(s),</w:t>
      </w:r>
    </w:p>
    <w:p w14:paraId="24E9CAF7" w14:textId="14D828BC" w:rsidR="00E423C0" w:rsidRPr="00F352DA" w:rsidRDefault="00E423C0" w:rsidP="00860B6B">
      <w:pPr>
        <w:keepLines/>
        <w:widowControl w:val="0"/>
        <w:numPr>
          <w:ilvl w:val="0"/>
          <w:numId w:val="5"/>
        </w:numPr>
        <w:ind w:left="426" w:hanging="284"/>
        <w:jc w:val="both"/>
        <w:rPr>
          <w:rFonts w:ascii="Open Sans" w:eastAsia="Calibri" w:hAnsi="Open Sans" w:cs="Open Sans"/>
          <w:sz w:val="20"/>
          <w:szCs w:val="20"/>
          <w:lang w:val="en-GB"/>
        </w:rPr>
      </w:pPr>
      <w:r w:rsidRPr="00F352DA">
        <w:rPr>
          <w:rFonts w:ascii="Open Sans" w:eastAsia="Calibri" w:hAnsi="Open Sans" w:cs="Open Sans"/>
          <w:sz w:val="20"/>
          <w:szCs w:val="20"/>
          <w:lang w:val="en-GB"/>
        </w:rPr>
        <w:t>completed, signed and stamped (if a stamp is used) Annex 6 DECLARATION ON THE PARTICIPATION OF NATURAL AND LEGAL PERSONS IN THE OWNERSHIP OF THE ECONOMIC OPERATOR,</w:t>
      </w:r>
    </w:p>
    <w:p w14:paraId="2718EC2C" w14:textId="77777777" w:rsidR="00526882" w:rsidRPr="00F352DA" w:rsidRDefault="00526882" w:rsidP="00860B6B">
      <w:pPr>
        <w:keepLines/>
        <w:widowControl w:val="0"/>
        <w:numPr>
          <w:ilvl w:val="0"/>
          <w:numId w:val="5"/>
        </w:numPr>
        <w:ind w:left="426" w:hanging="284"/>
        <w:jc w:val="both"/>
        <w:rPr>
          <w:rFonts w:ascii="Open Sans" w:eastAsia="Calibri" w:hAnsi="Open Sans" w:cs="Open Sans"/>
          <w:sz w:val="20"/>
          <w:szCs w:val="20"/>
          <w:lang w:val="en-GB"/>
        </w:rPr>
      </w:pPr>
      <w:r w:rsidRPr="00F352DA">
        <w:rPr>
          <w:rFonts w:ascii="Open Sans" w:eastAsia="Calibri" w:hAnsi="Open Sans" w:cs="Open Sans"/>
          <w:sz w:val="20"/>
          <w:szCs w:val="20"/>
          <w:lang w:val="en-GB"/>
        </w:rPr>
        <w:t xml:space="preserve">and other supporting documents, to the extent/as specified in the individual points of the tender documentation below. </w:t>
      </w:r>
    </w:p>
    <w:p w14:paraId="2C7E6611" w14:textId="5DEE4A68" w:rsidR="0071160D" w:rsidRPr="00F352DA" w:rsidRDefault="0071160D" w:rsidP="00860B6B">
      <w:pPr>
        <w:keepLines/>
        <w:widowControl w:val="0"/>
        <w:jc w:val="both"/>
        <w:rPr>
          <w:rFonts w:ascii="Open Sans" w:hAnsi="Open Sans" w:cs="Open Sans"/>
          <w:sz w:val="20"/>
          <w:szCs w:val="20"/>
          <w:lang w:val="en-GB"/>
        </w:rPr>
      </w:pPr>
    </w:p>
    <w:p w14:paraId="19A95B4A" w14:textId="58F3BE19" w:rsidR="002F1562" w:rsidRPr="00F352DA" w:rsidRDefault="002F1562" w:rsidP="00860B6B">
      <w:pPr>
        <w:keepLines/>
        <w:widowControl w:val="0"/>
        <w:jc w:val="both"/>
        <w:rPr>
          <w:rFonts w:ascii="Open Sans" w:hAnsi="Open Sans" w:cs="Open Sans"/>
          <w:sz w:val="20"/>
          <w:szCs w:val="20"/>
          <w:u w:val="single"/>
          <w:lang w:val="en-GB"/>
        </w:rPr>
      </w:pPr>
      <w:r w:rsidRPr="00F352DA">
        <w:rPr>
          <w:rFonts w:ascii="Open Sans" w:hAnsi="Open Sans" w:cs="Open Sans"/>
          <w:sz w:val="20"/>
          <w:szCs w:val="20"/>
          <w:u w:val="single"/>
          <w:lang w:val="en-GB"/>
        </w:rPr>
        <w:t xml:space="preserve">The annexes must be completed and attached separately for each of the participating subcontractors in </w:t>
      </w:r>
      <w:r w:rsidR="009939F9" w:rsidRPr="00F352DA">
        <w:rPr>
          <w:rFonts w:ascii="Open Sans" w:hAnsi="Open Sans" w:cs="Open Sans"/>
          <w:sz w:val="20"/>
          <w:szCs w:val="20"/>
          <w:u w:val="single"/>
          <w:lang w:val="en-GB"/>
        </w:rPr>
        <w:t>the application</w:t>
      </w:r>
      <w:r w:rsidRPr="00F352DA">
        <w:rPr>
          <w:rFonts w:ascii="Open Sans" w:hAnsi="Open Sans" w:cs="Open Sans"/>
          <w:sz w:val="20"/>
          <w:szCs w:val="20"/>
          <w:u w:val="single"/>
          <w:lang w:val="en-GB"/>
        </w:rPr>
        <w:t>.</w:t>
      </w:r>
    </w:p>
    <w:p w14:paraId="177EEC2F" w14:textId="77777777" w:rsidR="002F1562" w:rsidRPr="00F352DA" w:rsidRDefault="002F1562" w:rsidP="00860B6B">
      <w:pPr>
        <w:keepLines/>
        <w:widowControl w:val="0"/>
        <w:jc w:val="both"/>
        <w:rPr>
          <w:rFonts w:ascii="Open Sans" w:hAnsi="Open Sans" w:cs="Open Sans"/>
          <w:sz w:val="20"/>
          <w:szCs w:val="20"/>
          <w:lang w:val="en-GB"/>
        </w:rPr>
      </w:pPr>
    </w:p>
    <w:p w14:paraId="43D259F4" w14:textId="776FC73C" w:rsidR="00F70DDF" w:rsidRPr="00F352DA" w:rsidRDefault="00F70DDF"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If </w:t>
      </w:r>
      <w:r w:rsidR="00EB2ADD" w:rsidRPr="00F352DA">
        <w:rPr>
          <w:rFonts w:ascii="Open Sans" w:hAnsi="Open Sans" w:cs="Open Sans"/>
          <w:sz w:val="20"/>
          <w:szCs w:val="20"/>
          <w:lang w:val="en-GB"/>
        </w:rPr>
        <w:t xml:space="preserve">a candidate </w:t>
      </w:r>
      <w:r w:rsidRPr="00F352DA">
        <w:rPr>
          <w:rFonts w:ascii="Open Sans" w:hAnsi="Open Sans" w:cs="Open Sans"/>
          <w:sz w:val="20"/>
          <w:szCs w:val="20"/>
          <w:lang w:val="en-GB"/>
        </w:rPr>
        <w:t xml:space="preserve">is participating </w:t>
      </w:r>
      <w:r w:rsidR="00AD7B5C" w:rsidRPr="00F352DA">
        <w:rPr>
          <w:rFonts w:ascii="Open Sans" w:hAnsi="Open Sans" w:cs="Open Sans"/>
          <w:sz w:val="20"/>
          <w:szCs w:val="20"/>
          <w:lang w:val="en-GB"/>
        </w:rPr>
        <w:t xml:space="preserve">with </w:t>
      </w:r>
      <w:r w:rsidRPr="00F352DA">
        <w:rPr>
          <w:rFonts w:ascii="Open Sans" w:hAnsi="Open Sans" w:cs="Open Sans"/>
          <w:b/>
          <w:sz w:val="20"/>
          <w:szCs w:val="20"/>
          <w:u w:val="single"/>
          <w:lang w:val="en-GB"/>
        </w:rPr>
        <w:t>subcontractors</w:t>
      </w:r>
      <w:r w:rsidRPr="00F352DA">
        <w:rPr>
          <w:rFonts w:ascii="Open Sans" w:hAnsi="Open Sans" w:cs="Open Sans"/>
          <w:sz w:val="20"/>
          <w:szCs w:val="20"/>
          <w:lang w:val="en-GB"/>
        </w:rPr>
        <w:t xml:space="preserve">, they must include a </w:t>
      </w:r>
      <w:r w:rsidRPr="00F352DA">
        <w:rPr>
          <w:rFonts w:ascii="Open Sans" w:hAnsi="Open Sans" w:cs="Open Sans"/>
          <w:b/>
          <w:sz w:val="20"/>
          <w:szCs w:val="20"/>
          <w:lang w:val="en-GB"/>
        </w:rPr>
        <w:t xml:space="preserve">separate </w:t>
      </w:r>
      <w:r w:rsidRPr="00F352DA">
        <w:rPr>
          <w:rFonts w:ascii="Open Sans" w:hAnsi="Open Sans" w:cs="Open Sans"/>
          <w:sz w:val="20"/>
          <w:szCs w:val="20"/>
          <w:lang w:val="en-GB"/>
        </w:rPr>
        <w:t xml:space="preserve">ESPD form </w:t>
      </w:r>
      <w:r w:rsidRPr="00F352DA">
        <w:rPr>
          <w:rFonts w:ascii="Open Sans" w:hAnsi="Open Sans" w:cs="Open Sans"/>
          <w:sz w:val="20"/>
          <w:szCs w:val="20"/>
          <w:u w:val="single"/>
          <w:lang w:val="en-GB"/>
        </w:rPr>
        <w:t xml:space="preserve">for </w:t>
      </w:r>
      <w:r w:rsidRPr="00F352DA">
        <w:rPr>
          <w:rFonts w:ascii="Open Sans" w:hAnsi="Open Sans" w:cs="Open Sans"/>
          <w:b/>
          <w:sz w:val="20"/>
          <w:szCs w:val="20"/>
          <w:u w:val="single"/>
          <w:lang w:val="en-GB"/>
        </w:rPr>
        <w:t xml:space="preserve">each </w:t>
      </w:r>
      <w:r w:rsidRPr="00F352DA">
        <w:rPr>
          <w:rFonts w:ascii="Open Sans" w:hAnsi="Open Sans" w:cs="Open Sans"/>
          <w:sz w:val="20"/>
          <w:szCs w:val="20"/>
          <w:u w:val="single"/>
          <w:lang w:val="en-GB"/>
        </w:rPr>
        <w:t xml:space="preserve">subcontractor in </w:t>
      </w:r>
      <w:r w:rsidR="009939F9" w:rsidRPr="00F352DA">
        <w:rPr>
          <w:rFonts w:ascii="Open Sans" w:hAnsi="Open Sans" w:cs="Open Sans"/>
          <w:sz w:val="20"/>
          <w:szCs w:val="20"/>
          <w:u w:val="single"/>
          <w:lang w:val="en-GB"/>
        </w:rPr>
        <w:t>the application</w:t>
      </w:r>
      <w:r w:rsidRPr="00F352DA">
        <w:rPr>
          <w:rFonts w:ascii="Open Sans" w:hAnsi="Open Sans" w:cs="Open Sans"/>
          <w:sz w:val="20"/>
          <w:szCs w:val="20"/>
          <w:u w:val="single"/>
          <w:lang w:val="en-GB"/>
        </w:rPr>
        <w:t>, in addition to their own</w:t>
      </w:r>
      <w:r w:rsidRPr="00F352DA">
        <w:rPr>
          <w:rFonts w:ascii="Open Sans" w:hAnsi="Open Sans" w:cs="Open Sans"/>
          <w:sz w:val="20"/>
          <w:szCs w:val="20"/>
          <w:lang w:val="en-GB"/>
        </w:rPr>
        <w:t xml:space="preserve">. </w:t>
      </w:r>
    </w:p>
    <w:p w14:paraId="77D1ADDE" w14:textId="77777777" w:rsidR="00F70DDF" w:rsidRPr="00F352DA" w:rsidRDefault="00F70DDF" w:rsidP="00860B6B">
      <w:pPr>
        <w:keepLines/>
        <w:widowControl w:val="0"/>
        <w:jc w:val="both"/>
        <w:rPr>
          <w:rFonts w:ascii="Open Sans" w:hAnsi="Open Sans" w:cs="Open Sans"/>
          <w:sz w:val="20"/>
          <w:szCs w:val="20"/>
          <w:lang w:val="en-GB"/>
        </w:rPr>
      </w:pPr>
    </w:p>
    <w:p w14:paraId="420821BF" w14:textId="79588EBE" w:rsidR="00F70DDF" w:rsidRPr="00F352DA" w:rsidRDefault="00F70DDF" w:rsidP="00860B6B">
      <w:pPr>
        <w:keepLines/>
        <w:widowControl w:val="0"/>
        <w:jc w:val="both"/>
        <w:rPr>
          <w:rFonts w:ascii="Open Sans" w:hAnsi="Open Sans" w:cs="Open Sans"/>
          <w:i/>
          <w:sz w:val="20"/>
          <w:szCs w:val="20"/>
          <w:lang w:val="en-GB"/>
        </w:rPr>
      </w:pPr>
      <w:r w:rsidRPr="00F352DA">
        <w:rPr>
          <w:rFonts w:ascii="Open Sans" w:hAnsi="Open Sans" w:cs="Open Sans"/>
          <w:i/>
          <w:sz w:val="20"/>
          <w:szCs w:val="20"/>
          <w:lang w:val="en-GB"/>
        </w:rPr>
        <w:t xml:space="preserve">If </w:t>
      </w:r>
      <w:r w:rsidR="00EB2ADD" w:rsidRPr="00F352DA">
        <w:rPr>
          <w:rFonts w:ascii="Open Sans" w:hAnsi="Open Sans" w:cs="Open Sans"/>
          <w:i/>
          <w:sz w:val="20"/>
          <w:szCs w:val="20"/>
          <w:lang w:val="en-GB"/>
        </w:rPr>
        <w:t xml:space="preserve">the candidate </w:t>
      </w:r>
      <w:r w:rsidRPr="00F352DA">
        <w:rPr>
          <w:rFonts w:ascii="Open Sans" w:hAnsi="Open Sans" w:cs="Open Sans"/>
          <w:i/>
          <w:sz w:val="20"/>
          <w:szCs w:val="20"/>
          <w:lang w:val="en-GB"/>
        </w:rPr>
        <w:t xml:space="preserve">is not submitting </w:t>
      </w:r>
      <w:r w:rsidR="006460F8" w:rsidRPr="00F352DA">
        <w:rPr>
          <w:rFonts w:ascii="Open Sans" w:hAnsi="Open Sans" w:cs="Open Sans"/>
          <w:i/>
          <w:sz w:val="20"/>
          <w:szCs w:val="20"/>
          <w:lang w:val="en-GB"/>
        </w:rPr>
        <w:t xml:space="preserve">a tender </w:t>
      </w:r>
      <w:r w:rsidR="0035510A" w:rsidRPr="00F352DA">
        <w:rPr>
          <w:rFonts w:ascii="Open Sans" w:hAnsi="Open Sans" w:cs="Open Sans"/>
          <w:i/>
          <w:sz w:val="20"/>
          <w:szCs w:val="20"/>
          <w:lang w:val="en-GB"/>
        </w:rPr>
        <w:t xml:space="preserve">with </w:t>
      </w:r>
      <w:r w:rsidRPr="00F352DA">
        <w:rPr>
          <w:rFonts w:ascii="Open Sans" w:hAnsi="Open Sans" w:cs="Open Sans"/>
          <w:i/>
          <w:sz w:val="20"/>
          <w:szCs w:val="20"/>
          <w:lang w:val="en-GB"/>
        </w:rPr>
        <w:t>any subcontractors, they are not required to comply with the provisions or to complete/attach the annexes relating to subcontractors.</w:t>
      </w:r>
    </w:p>
    <w:p w14:paraId="4D037F37" w14:textId="1FA149C3" w:rsidR="00F70DDF" w:rsidRPr="00F352DA" w:rsidRDefault="00F70DDF" w:rsidP="00860B6B">
      <w:pPr>
        <w:keepLines/>
        <w:widowControl w:val="0"/>
        <w:jc w:val="both"/>
        <w:rPr>
          <w:rFonts w:ascii="Open Sans" w:hAnsi="Open Sans" w:cs="Open Sans"/>
          <w:sz w:val="20"/>
          <w:szCs w:val="20"/>
          <w:lang w:val="en-GB"/>
        </w:rPr>
      </w:pPr>
    </w:p>
    <w:p w14:paraId="1A34513A" w14:textId="77777777" w:rsidR="00F70DDF" w:rsidRPr="00F352DA" w:rsidRDefault="00F70DDF" w:rsidP="00860B6B">
      <w:pPr>
        <w:pStyle w:val="Odstavekseznama"/>
        <w:keepLines/>
        <w:widowControl w:val="0"/>
        <w:numPr>
          <w:ilvl w:val="2"/>
          <w:numId w:val="2"/>
        </w:numPr>
        <w:jc w:val="both"/>
        <w:rPr>
          <w:rFonts w:ascii="Open Sans" w:hAnsi="Open Sans" w:cs="Open Sans"/>
          <w:b/>
          <w:sz w:val="20"/>
          <w:szCs w:val="20"/>
          <w:lang w:val="en-GB"/>
        </w:rPr>
      </w:pPr>
      <w:bookmarkStart w:id="28" w:name="_Ref215134436"/>
      <w:r w:rsidRPr="00F352DA">
        <w:rPr>
          <w:rFonts w:ascii="Open Sans" w:hAnsi="Open Sans" w:cs="Open Sans"/>
          <w:b/>
          <w:sz w:val="20"/>
          <w:szCs w:val="20"/>
          <w:lang w:val="en-GB"/>
        </w:rPr>
        <w:t>Use of the capacities of other entities</w:t>
      </w:r>
      <w:bookmarkEnd w:id="28"/>
    </w:p>
    <w:p w14:paraId="7981874D" w14:textId="77777777" w:rsidR="005A66BE" w:rsidRPr="00F352DA" w:rsidRDefault="005A66BE" w:rsidP="00860B6B">
      <w:pPr>
        <w:keepLines/>
        <w:widowControl w:val="0"/>
        <w:jc w:val="both"/>
        <w:rPr>
          <w:rFonts w:ascii="Open Sans" w:hAnsi="Open Sans" w:cs="Open Sans"/>
          <w:sz w:val="20"/>
          <w:szCs w:val="20"/>
          <w:lang w:val="en-GB"/>
        </w:rPr>
      </w:pPr>
    </w:p>
    <w:p w14:paraId="564C1144" w14:textId="3BC48705" w:rsidR="005A66BE" w:rsidRPr="00F352DA" w:rsidRDefault="00EB2ADD"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A candidate </w:t>
      </w:r>
      <w:r w:rsidR="00E517BB" w:rsidRPr="00F352DA">
        <w:rPr>
          <w:rFonts w:ascii="Open Sans" w:hAnsi="Open Sans" w:cs="Open Sans"/>
          <w:sz w:val="20"/>
          <w:szCs w:val="20"/>
          <w:lang w:val="en-GB"/>
        </w:rPr>
        <w:t xml:space="preserve">may use the capacities of other entities for the performance of the public contract </w:t>
      </w:r>
      <w:r w:rsidR="00147DA7" w:rsidRPr="00F352DA">
        <w:rPr>
          <w:rFonts w:ascii="Open Sans" w:hAnsi="Open Sans" w:cs="Open Sans"/>
          <w:sz w:val="20"/>
          <w:szCs w:val="20"/>
          <w:lang w:val="en-GB"/>
        </w:rPr>
        <w:t xml:space="preserve">or </w:t>
      </w:r>
      <w:r w:rsidR="00E517BB" w:rsidRPr="00F352DA">
        <w:rPr>
          <w:rFonts w:ascii="Open Sans" w:hAnsi="Open Sans" w:cs="Open Sans"/>
          <w:sz w:val="20"/>
          <w:szCs w:val="20"/>
          <w:lang w:val="en-GB"/>
        </w:rPr>
        <w:t xml:space="preserve">within the scope </w:t>
      </w:r>
      <w:r w:rsidR="006460F8" w:rsidRPr="00F352DA">
        <w:rPr>
          <w:rFonts w:ascii="Open Sans" w:hAnsi="Open Sans" w:cs="Open Sans"/>
          <w:sz w:val="20"/>
          <w:szCs w:val="20"/>
          <w:lang w:val="en-GB"/>
        </w:rPr>
        <w:t>of the application</w:t>
      </w:r>
      <w:r w:rsidR="00E517BB" w:rsidRPr="00F352DA">
        <w:rPr>
          <w:rFonts w:ascii="Open Sans" w:hAnsi="Open Sans" w:cs="Open Sans"/>
          <w:sz w:val="20"/>
          <w:szCs w:val="20"/>
          <w:lang w:val="en-GB"/>
        </w:rPr>
        <w:t xml:space="preserve">, as provided for in Article 81 of ZJN-3. </w:t>
      </w:r>
    </w:p>
    <w:p w14:paraId="54FD91F1" w14:textId="77777777" w:rsidR="005A66BE" w:rsidRPr="00F352DA" w:rsidRDefault="005A66BE" w:rsidP="00860B6B">
      <w:pPr>
        <w:keepLines/>
        <w:widowControl w:val="0"/>
        <w:jc w:val="both"/>
        <w:rPr>
          <w:rFonts w:ascii="Open Sans" w:hAnsi="Open Sans" w:cs="Open Sans"/>
          <w:sz w:val="20"/>
          <w:szCs w:val="20"/>
          <w:lang w:val="en-GB"/>
        </w:rPr>
      </w:pPr>
    </w:p>
    <w:p w14:paraId="3C803DD5" w14:textId="666BCAA5" w:rsidR="001F3345" w:rsidRPr="00F352DA" w:rsidRDefault="00E517BB"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The entity or entities whose capacities </w:t>
      </w:r>
      <w:r w:rsidR="00EB2ADD" w:rsidRPr="00F352DA">
        <w:rPr>
          <w:rFonts w:ascii="Open Sans" w:hAnsi="Open Sans" w:cs="Open Sans"/>
          <w:sz w:val="20"/>
          <w:szCs w:val="20"/>
          <w:lang w:val="en-GB"/>
        </w:rPr>
        <w:t>the candidate</w:t>
      </w:r>
      <w:r w:rsidRPr="00F352DA">
        <w:rPr>
          <w:rFonts w:ascii="Open Sans" w:hAnsi="Open Sans" w:cs="Open Sans"/>
          <w:sz w:val="20"/>
          <w:szCs w:val="20"/>
          <w:lang w:val="en-GB"/>
        </w:rPr>
        <w:t xml:space="preserve"> intends to use must meet the required conditions for participation, there must be no grounds for their exclusion, and they must also meet all other conditions and requirements set out in the tender documentation and ZJN-3 relating to the entities whose capacities </w:t>
      </w:r>
      <w:r w:rsidR="00EB2ADD" w:rsidRPr="00F352DA">
        <w:rPr>
          <w:rFonts w:ascii="Open Sans" w:hAnsi="Open Sans" w:cs="Open Sans"/>
          <w:sz w:val="20"/>
          <w:szCs w:val="20"/>
          <w:lang w:val="en-GB"/>
        </w:rPr>
        <w:t>the candidate</w:t>
      </w:r>
      <w:r w:rsidRPr="00F352DA">
        <w:rPr>
          <w:rFonts w:ascii="Open Sans" w:hAnsi="Open Sans" w:cs="Open Sans"/>
          <w:sz w:val="20"/>
          <w:szCs w:val="20"/>
          <w:lang w:val="en-GB"/>
        </w:rPr>
        <w:t xml:space="preserve"> intends to use. </w:t>
      </w:r>
    </w:p>
    <w:p w14:paraId="0769D7E5" w14:textId="77777777" w:rsidR="001F3345" w:rsidRPr="00F352DA" w:rsidRDefault="001F3345" w:rsidP="00860B6B">
      <w:pPr>
        <w:keepLines/>
        <w:widowControl w:val="0"/>
        <w:jc w:val="both"/>
        <w:rPr>
          <w:rFonts w:ascii="Open Sans" w:hAnsi="Open Sans" w:cs="Open Sans"/>
          <w:sz w:val="20"/>
          <w:szCs w:val="20"/>
          <w:lang w:val="en-GB"/>
        </w:rPr>
      </w:pPr>
    </w:p>
    <w:p w14:paraId="5E687D6E" w14:textId="31C2B2D5" w:rsidR="005A66BE" w:rsidRPr="00F352DA" w:rsidRDefault="005A66BE" w:rsidP="00860B6B">
      <w:pPr>
        <w:keepLines/>
        <w:widowControl w:val="0"/>
        <w:autoSpaceDE w:val="0"/>
        <w:autoSpaceDN w:val="0"/>
        <w:adjustRightInd w:val="0"/>
        <w:jc w:val="both"/>
        <w:rPr>
          <w:rFonts w:ascii="Open Sans" w:eastAsia="Times New Roman" w:hAnsi="Open Sans" w:cs="Open Sans"/>
          <w:sz w:val="20"/>
          <w:szCs w:val="20"/>
          <w:lang w:val="en-GB" w:eastAsia="sl-SI"/>
        </w:rPr>
      </w:pPr>
      <w:r w:rsidRPr="00F352DA">
        <w:rPr>
          <w:rFonts w:ascii="Open Sans" w:eastAsia="Times New Roman" w:hAnsi="Open Sans" w:cs="Open Sans"/>
          <w:sz w:val="20"/>
          <w:szCs w:val="20"/>
          <w:lang w:val="en-GB" w:eastAsia="sl-SI"/>
        </w:rPr>
        <w:t xml:space="preserve">We speak of the use of the capacities of other entities when the other entity </w:t>
      </w:r>
      <w:r w:rsidRPr="00F352DA">
        <w:rPr>
          <w:rFonts w:ascii="Open Sans" w:eastAsia="Times New Roman" w:hAnsi="Open Sans" w:cs="Open Sans"/>
          <w:sz w:val="20"/>
          <w:szCs w:val="20"/>
          <w:u w:val="single"/>
          <w:lang w:val="en-GB" w:eastAsia="sl-SI"/>
        </w:rPr>
        <w:t>is not directly involved in the actual performance of the contract</w:t>
      </w:r>
      <w:r w:rsidRPr="00F352DA">
        <w:rPr>
          <w:rFonts w:ascii="Open Sans" w:eastAsia="Times New Roman" w:hAnsi="Open Sans" w:cs="Open Sans"/>
          <w:sz w:val="20"/>
          <w:szCs w:val="20"/>
          <w:lang w:val="en-GB" w:eastAsia="sl-SI"/>
        </w:rPr>
        <w:t xml:space="preserve">, but merely, for example, lends the candidate certain equipment, technical resources, machinery, etc. If the other entity, with the capacities at its disposal and to which </w:t>
      </w:r>
      <w:r w:rsidR="00EB2ADD" w:rsidRPr="00F352DA">
        <w:rPr>
          <w:rFonts w:ascii="Open Sans" w:eastAsia="Times New Roman" w:hAnsi="Open Sans" w:cs="Open Sans"/>
          <w:sz w:val="20"/>
          <w:szCs w:val="20"/>
          <w:lang w:val="en-GB" w:eastAsia="sl-SI"/>
        </w:rPr>
        <w:t>the candidate</w:t>
      </w:r>
      <w:r w:rsidRPr="00F352DA">
        <w:rPr>
          <w:rFonts w:ascii="Open Sans" w:eastAsia="Times New Roman" w:hAnsi="Open Sans" w:cs="Open Sans"/>
          <w:sz w:val="20"/>
          <w:szCs w:val="20"/>
          <w:lang w:val="en-GB" w:eastAsia="sl-SI"/>
        </w:rPr>
        <w:t xml:space="preserve"> refers, </w:t>
      </w:r>
      <w:r w:rsidRPr="00F352DA">
        <w:rPr>
          <w:rFonts w:ascii="Open Sans" w:eastAsia="Times New Roman" w:hAnsi="Open Sans" w:cs="Open Sans"/>
          <w:sz w:val="20"/>
          <w:szCs w:val="20"/>
          <w:u w:val="single"/>
          <w:lang w:val="en-GB" w:eastAsia="sl-SI"/>
        </w:rPr>
        <w:t>directly performs part of the subject matter of the public contract itself</w:t>
      </w:r>
      <w:r w:rsidRPr="00F352DA">
        <w:rPr>
          <w:rFonts w:ascii="Open Sans" w:eastAsia="Times New Roman" w:hAnsi="Open Sans" w:cs="Open Sans"/>
          <w:sz w:val="20"/>
          <w:szCs w:val="20"/>
          <w:lang w:val="en-GB" w:eastAsia="sl-SI"/>
        </w:rPr>
        <w:t xml:space="preserve">, then we are referring to an entity that meets the definition </w:t>
      </w:r>
      <w:r w:rsidRPr="00F352DA">
        <w:rPr>
          <w:rFonts w:ascii="Open Sans" w:eastAsia="Times New Roman" w:hAnsi="Open Sans" w:cs="Open Sans"/>
          <w:b/>
          <w:sz w:val="20"/>
          <w:szCs w:val="20"/>
          <w:lang w:val="en-GB" w:eastAsia="sl-SI"/>
        </w:rPr>
        <w:t>of a subcontractor</w:t>
      </w:r>
      <w:r w:rsidRPr="00F352DA">
        <w:rPr>
          <w:rFonts w:ascii="Open Sans" w:eastAsia="Times New Roman" w:hAnsi="Open Sans" w:cs="Open Sans"/>
          <w:sz w:val="20"/>
          <w:szCs w:val="20"/>
          <w:lang w:val="en-GB" w:eastAsia="sl-SI"/>
        </w:rPr>
        <w:t xml:space="preserve">, </w:t>
      </w:r>
      <w:r w:rsidRPr="00F352DA">
        <w:rPr>
          <w:rFonts w:ascii="Open Sans" w:eastAsia="Times New Roman" w:hAnsi="Open Sans" w:cs="Open Sans"/>
          <w:sz w:val="20"/>
          <w:szCs w:val="20"/>
          <w:u w:val="single"/>
          <w:lang w:val="en-GB" w:eastAsia="sl-SI"/>
        </w:rPr>
        <w:t xml:space="preserve">therefore </w:t>
      </w:r>
      <w:r w:rsidR="00EB2ADD" w:rsidRPr="00F352DA">
        <w:rPr>
          <w:rFonts w:ascii="Open Sans" w:eastAsia="Times New Roman" w:hAnsi="Open Sans" w:cs="Open Sans"/>
          <w:sz w:val="20"/>
          <w:szCs w:val="20"/>
          <w:u w:val="single"/>
          <w:lang w:val="en-GB" w:eastAsia="sl-SI"/>
        </w:rPr>
        <w:t>the candidate</w:t>
      </w:r>
      <w:r w:rsidRPr="00F352DA">
        <w:rPr>
          <w:rFonts w:ascii="Open Sans" w:eastAsia="Times New Roman" w:hAnsi="Open Sans" w:cs="Open Sans"/>
          <w:sz w:val="20"/>
          <w:szCs w:val="20"/>
          <w:u w:val="single"/>
          <w:lang w:val="en-GB" w:eastAsia="sl-SI"/>
        </w:rPr>
        <w:t xml:space="preserve"> should nominate it as a subcontractor(s) </w:t>
      </w:r>
      <w:r w:rsidRPr="00F352DA">
        <w:rPr>
          <w:rFonts w:ascii="Open Sans" w:eastAsia="Times New Roman" w:hAnsi="Open Sans" w:cs="Open Sans"/>
          <w:b/>
          <w:sz w:val="20"/>
          <w:szCs w:val="20"/>
          <w:u w:val="single"/>
          <w:lang w:val="en-GB" w:eastAsia="sl-SI"/>
        </w:rPr>
        <w:t xml:space="preserve">and not </w:t>
      </w:r>
      <w:r w:rsidRPr="00F352DA">
        <w:rPr>
          <w:rFonts w:ascii="Open Sans" w:eastAsia="Times New Roman" w:hAnsi="Open Sans" w:cs="Open Sans"/>
          <w:sz w:val="20"/>
          <w:szCs w:val="20"/>
          <w:u w:val="single"/>
          <w:lang w:val="en-GB" w:eastAsia="sl-SI"/>
        </w:rPr>
        <w:t xml:space="preserve">as an entity or entities whose capacity </w:t>
      </w:r>
      <w:r w:rsidR="00EB2ADD" w:rsidRPr="00F352DA">
        <w:rPr>
          <w:rFonts w:ascii="Open Sans" w:eastAsia="Times New Roman" w:hAnsi="Open Sans" w:cs="Open Sans"/>
          <w:sz w:val="20"/>
          <w:szCs w:val="20"/>
          <w:u w:val="single"/>
          <w:lang w:val="en-GB" w:eastAsia="sl-SI"/>
        </w:rPr>
        <w:t>the candidate</w:t>
      </w:r>
      <w:r w:rsidRPr="00F352DA">
        <w:rPr>
          <w:rFonts w:ascii="Open Sans" w:eastAsia="Times New Roman" w:hAnsi="Open Sans" w:cs="Open Sans"/>
          <w:sz w:val="20"/>
          <w:szCs w:val="20"/>
          <w:u w:val="single"/>
          <w:lang w:val="en-GB" w:eastAsia="sl-SI"/>
        </w:rPr>
        <w:t xml:space="preserve"> utilises in the application</w:t>
      </w:r>
      <w:r w:rsidRPr="00F352DA">
        <w:rPr>
          <w:rFonts w:ascii="Open Sans" w:eastAsia="Times New Roman" w:hAnsi="Open Sans" w:cs="Open Sans"/>
          <w:sz w:val="20"/>
          <w:szCs w:val="20"/>
          <w:lang w:val="en-GB" w:eastAsia="sl-SI"/>
        </w:rPr>
        <w:t>.</w:t>
      </w:r>
    </w:p>
    <w:p w14:paraId="5714C672" w14:textId="07979CD6" w:rsidR="00F70DDF" w:rsidRPr="00F352DA" w:rsidRDefault="00F70DDF" w:rsidP="00860B6B">
      <w:pPr>
        <w:keepLines/>
        <w:widowControl w:val="0"/>
        <w:autoSpaceDE w:val="0"/>
        <w:autoSpaceDN w:val="0"/>
        <w:adjustRightInd w:val="0"/>
        <w:jc w:val="both"/>
        <w:rPr>
          <w:rFonts w:ascii="Open Sans" w:hAnsi="Open Sans" w:cs="Open Sans"/>
          <w:b/>
          <w:bCs/>
          <w:sz w:val="20"/>
          <w:szCs w:val="20"/>
          <w:lang w:val="en-GB"/>
        </w:rPr>
      </w:pPr>
    </w:p>
    <w:p w14:paraId="01A9B17C" w14:textId="2B40D534" w:rsidR="00526882" w:rsidRPr="00F352DA" w:rsidRDefault="00526882" w:rsidP="00860B6B">
      <w:pPr>
        <w:keepLines/>
        <w:widowControl w:val="0"/>
        <w:spacing w:after="40"/>
        <w:jc w:val="both"/>
        <w:rPr>
          <w:rFonts w:ascii="Open Sans" w:hAnsi="Open Sans" w:cs="Open Sans"/>
          <w:b/>
          <w:sz w:val="20"/>
          <w:szCs w:val="20"/>
          <w:u w:val="single"/>
          <w:lang w:val="en-GB"/>
        </w:rPr>
      </w:pPr>
      <w:r w:rsidRPr="00F352DA">
        <w:rPr>
          <w:rFonts w:ascii="Open Sans" w:hAnsi="Open Sans" w:cs="Open Sans"/>
          <w:b/>
          <w:sz w:val="20"/>
          <w:szCs w:val="20"/>
          <w:u w:val="single"/>
          <w:lang w:val="en-GB"/>
        </w:rPr>
        <w:lastRenderedPageBreak/>
        <w:t xml:space="preserve">Evidence or required documentation for the entity or entities whose capacity </w:t>
      </w:r>
      <w:r w:rsidR="00EB2ADD" w:rsidRPr="00F352DA">
        <w:rPr>
          <w:rFonts w:ascii="Open Sans" w:hAnsi="Open Sans" w:cs="Open Sans"/>
          <w:b/>
          <w:bCs/>
          <w:sz w:val="20"/>
          <w:szCs w:val="20"/>
          <w:u w:val="single"/>
          <w:lang w:val="en-GB"/>
        </w:rPr>
        <w:t>the candidate</w:t>
      </w:r>
      <w:r w:rsidRPr="00F352DA">
        <w:rPr>
          <w:rFonts w:ascii="Open Sans" w:hAnsi="Open Sans" w:cs="Open Sans"/>
          <w:b/>
          <w:sz w:val="20"/>
          <w:szCs w:val="20"/>
          <w:u w:val="single"/>
          <w:lang w:val="en-GB"/>
        </w:rPr>
        <w:t xml:space="preserve"> utilises:</w:t>
      </w:r>
    </w:p>
    <w:p w14:paraId="4D10AA30" w14:textId="6B8A1767" w:rsidR="00493DF2" w:rsidRPr="00F352DA" w:rsidRDefault="00493DF2" w:rsidP="00860B6B">
      <w:pPr>
        <w:keepLines/>
        <w:widowControl w:val="0"/>
        <w:numPr>
          <w:ilvl w:val="0"/>
          <w:numId w:val="5"/>
        </w:numPr>
        <w:ind w:left="426" w:hanging="284"/>
        <w:jc w:val="both"/>
        <w:rPr>
          <w:rFonts w:ascii="Open Sans" w:eastAsia="Calibri" w:hAnsi="Open Sans" w:cs="Open Sans"/>
          <w:sz w:val="20"/>
          <w:szCs w:val="20"/>
          <w:lang w:val="en-GB"/>
        </w:rPr>
      </w:pPr>
      <w:r w:rsidRPr="00F352DA">
        <w:rPr>
          <w:rFonts w:ascii="Open Sans" w:eastAsia="Calibri" w:hAnsi="Open Sans" w:cs="Open Sans"/>
          <w:sz w:val="20"/>
          <w:szCs w:val="20"/>
          <w:lang w:val="en-GB"/>
        </w:rPr>
        <w:t>completed, signed and stamped (if a stamp is used)</w:t>
      </w:r>
      <w:bookmarkStart w:id="29" w:name="_Hlk225518914"/>
      <w:r w:rsidRPr="00F352DA">
        <w:rPr>
          <w:rFonts w:ascii="Open Sans" w:eastAsia="Calibri" w:hAnsi="Open Sans" w:cs="Open Sans"/>
          <w:sz w:val="20"/>
          <w:szCs w:val="20"/>
          <w:lang w:val="en-GB"/>
        </w:rPr>
        <w:t xml:space="preserve"> Annex 2A INFORMATION ON THE SUBCONTRACTOR / ENTITY WHOSE CAPACITY </w:t>
      </w:r>
      <w:r w:rsidR="00EB2ADD" w:rsidRPr="00F352DA">
        <w:rPr>
          <w:rFonts w:ascii="Open Sans" w:eastAsia="Calibri" w:hAnsi="Open Sans" w:cs="Open Sans"/>
          <w:sz w:val="20"/>
          <w:szCs w:val="20"/>
          <w:lang w:val="en-GB"/>
        </w:rPr>
        <w:t>THE CANDIDATE</w:t>
      </w:r>
      <w:r w:rsidRPr="00F352DA">
        <w:rPr>
          <w:rFonts w:ascii="Open Sans" w:eastAsia="Calibri" w:hAnsi="Open Sans" w:cs="Open Sans"/>
          <w:sz w:val="20"/>
          <w:szCs w:val="20"/>
          <w:lang w:val="en-GB"/>
        </w:rPr>
        <w:t xml:space="preserve"> IS USING</w:t>
      </w:r>
      <w:bookmarkEnd w:id="29"/>
      <w:r w:rsidRPr="00F352DA">
        <w:rPr>
          <w:rFonts w:ascii="Open Sans" w:eastAsia="Calibri" w:hAnsi="Open Sans" w:cs="Open Sans"/>
          <w:sz w:val="20"/>
          <w:szCs w:val="20"/>
          <w:lang w:val="en-GB"/>
        </w:rPr>
        <w:t>,</w:t>
      </w:r>
    </w:p>
    <w:p w14:paraId="388A65BB" w14:textId="2FA6EB64" w:rsidR="00493DF2" w:rsidRPr="00F352DA" w:rsidRDefault="00493DF2" w:rsidP="00860B6B">
      <w:pPr>
        <w:keepLines/>
        <w:widowControl w:val="0"/>
        <w:numPr>
          <w:ilvl w:val="0"/>
          <w:numId w:val="5"/>
        </w:numPr>
        <w:ind w:left="426" w:hanging="284"/>
        <w:jc w:val="both"/>
        <w:rPr>
          <w:rFonts w:ascii="Open Sans" w:eastAsia="Calibri" w:hAnsi="Open Sans" w:cs="Open Sans"/>
          <w:sz w:val="20"/>
          <w:szCs w:val="20"/>
          <w:lang w:val="en-GB"/>
        </w:rPr>
      </w:pPr>
      <w:r w:rsidRPr="00F352DA">
        <w:rPr>
          <w:rFonts w:ascii="Open Sans" w:eastAsia="Calibri" w:hAnsi="Open Sans" w:cs="Open Sans"/>
          <w:sz w:val="20"/>
          <w:szCs w:val="20"/>
          <w:lang w:val="en-GB"/>
        </w:rPr>
        <w:t>completed, signed and stamped (if a stamp is used) Annex 5 ESPD FORM by the entity/entities,</w:t>
      </w:r>
    </w:p>
    <w:p w14:paraId="42A567F2" w14:textId="13C213D3" w:rsidR="00526882" w:rsidRPr="00F352DA" w:rsidRDefault="001F3345" w:rsidP="00860B6B">
      <w:pPr>
        <w:keepLines/>
        <w:widowControl w:val="0"/>
        <w:numPr>
          <w:ilvl w:val="0"/>
          <w:numId w:val="5"/>
        </w:numPr>
        <w:ind w:left="426" w:hanging="284"/>
        <w:jc w:val="both"/>
        <w:rPr>
          <w:rFonts w:ascii="Open Sans" w:eastAsia="Calibri" w:hAnsi="Open Sans" w:cs="Open Sans"/>
          <w:sz w:val="20"/>
          <w:szCs w:val="20"/>
          <w:lang w:val="en-GB"/>
        </w:rPr>
      </w:pPr>
      <w:r w:rsidRPr="00F352DA">
        <w:rPr>
          <w:rFonts w:ascii="Open Sans" w:eastAsia="Calibri" w:hAnsi="Open Sans" w:cs="Open Sans"/>
          <w:sz w:val="20"/>
          <w:szCs w:val="20"/>
          <w:lang w:val="en-GB"/>
        </w:rPr>
        <w:t xml:space="preserve">completed, signed and stamped (if a stamp is used) </w:t>
      </w:r>
      <w:r w:rsidR="00526882" w:rsidRPr="00F352DA">
        <w:rPr>
          <w:rFonts w:ascii="Open Sans" w:eastAsia="Calibri" w:hAnsi="Open Sans" w:cs="Open Sans"/>
          <w:sz w:val="20"/>
          <w:szCs w:val="20"/>
          <w:lang w:val="en-GB"/>
        </w:rPr>
        <w:t>Annex</w:t>
      </w:r>
      <w:r w:rsidR="00F20A76" w:rsidRPr="00F352DA">
        <w:rPr>
          <w:rFonts w:ascii="Open Sans" w:eastAsia="Calibri" w:hAnsi="Open Sans" w:cs="Open Sans"/>
          <w:sz w:val="20"/>
          <w:szCs w:val="20"/>
          <w:lang w:val="en-GB"/>
        </w:rPr>
        <w:t xml:space="preserve"> 6 </w:t>
      </w:r>
      <w:r w:rsidR="001423B5" w:rsidRPr="00F352DA">
        <w:rPr>
          <w:rFonts w:ascii="Open Sans" w:eastAsia="Calibri" w:hAnsi="Open Sans" w:cs="Open Sans"/>
          <w:sz w:val="20"/>
          <w:szCs w:val="20"/>
          <w:lang w:val="en-GB"/>
        </w:rPr>
        <w:t xml:space="preserve">DECLARATION ON THE PARTICIPATION OF NATURAL AND LEGAL PERSONS IN </w:t>
      </w:r>
      <w:r w:rsidR="00E80F22" w:rsidRPr="00F352DA">
        <w:rPr>
          <w:rFonts w:ascii="Open Sans" w:eastAsia="Calibri" w:hAnsi="Open Sans" w:cs="Open Sans"/>
          <w:sz w:val="20"/>
          <w:szCs w:val="20"/>
          <w:lang w:val="en-GB"/>
        </w:rPr>
        <w:t>THE OWNERSHIP OF THE ECONOMIC OPERATOR</w:t>
      </w:r>
      <w:r w:rsidRPr="00F352DA">
        <w:rPr>
          <w:rFonts w:ascii="Open Sans" w:eastAsia="Calibri" w:hAnsi="Open Sans" w:cs="Open Sans"/>
          <w:sz w:val="20"/>
          <w:szCs w:val="20"/>
          <w:lang w:val="en-GB"/>
        </w:rPr>
        <w:t>,</w:t>
      </w:r>
    </w:p>
    <w:p w14:paraId="6CB82272" w14:textId="3365168E" w:rsidR="00F70DDF" w:rsidRPr="00F352DA" w:rsidRDefault="00526882" w:rsidP="00860B6B">
      <w:pPr>
        <w:keepLines/>
        <w:widowControl w:val="0"/>
        <w:numPr>
          <w:ilvl w:val="0"/>
          <w:numId w:val="5"/>
        </w:numPr>
        <w:ind w:left="426" w:hanging="284"/>
        <w:jc w:val="both"/>
        <w:rPr>
          <w:rFonts w:ascii="Open Sans" w:eastAsia="Calibri" w:hAnsi="Open Sans" w:cs="Open Sans"/>
          <w:sz w:val="20"/>
          <w:szCs w:val="20"/>
          <w:lang w:val="en-GB"/>
        </w:rPr>
      </w:pPr>
      <w:r w:rsidRPr="00F352DA">
        <w:rPr>
          <w:rFonts w:ascii="Open Sans" w:eastAsia="Calibri" w:hAnsi="Open Sans" w:cs="Open Sans"/>
          <w:sz w:val="20"/>
          <w:szCs w:val="20"/>
          <w:lang w:val="en-GB"/>
        </w:rPr>
        <w:t xml:space="preserve">and other supporting documents, to the extent/as specified in the individual points of the tender documentation below. </w:t>
      </w:r>
    </w:p>
    <w:p w14:paraId="70DCE0BE" w14:textId="77777777" w:rsidR="00D016CD" w:rsidRPr="00F352DA" w:rsidRDefault="00D016CD" w:rsidP="00860B6B">
      <w:pPr>
        <w:keepLines/>
        <w:widowControl w:val="0"/>
        <w:jc w:val="both"/>
        <w:rPr>
          <w:rFonts w:ascii="Open Sans" w:hAnsi="Open Sans" w:cs="Open Sans"/>
          <w:sz w:val="20"/>
          <w:szCs w:val="20"/>
          <w:u w:val="single"/>
          <w:lang w:val="en-GB"/>
        </w:rPr>
      </w:pPr>
    </w:p>
    <w:p w14:paraId="16C8DE90" w14:textId="4CA1D61A" w:rsidR="00F70DDF" w:rsidRPr="00F352DA" w:rsidRDefault="002802B9" w:rsidP="00860B6B">
      <w:pPr>
        <w:keepLines/>
        <w:widowControl w:val="0"/>
        <w:jc w:val="both"/>
        <w:rPr>
          <w:rFonts w:ascii="Open Sans" w:hAnsi="Open Sans" w:cs="Open Sans"/>
          <w:sz w:val="20"/>
          <w:szCs w:val="20"/>
          <w:lang w:val="en-GB"/>
        </w:rPr>
      </w:pPr>
      <w:r w:rsidRPr="00F352DA">
        <w:rPr>
          <w:rFonts w:ascii="Open Sans" w:hAnsi="Open Sans" w:cs="Open Sans"/>
          <w:sz w:val="20"/>
          <w:szCs w:val="20"/>
          <w:u w:val="single"/>
          <w:lang w:val="en-GB"/>
        </w:rPr>
        <w:t xml:space="preserve">The tenderer </w:t>
      </w:r>
      <w:r w:rsidR="00F70DDF" w:rsidRPr="00F352DA">
        <w:rPr>
          <w:rFonts w:ascii="Open Sans" w:hAnsi="Open Sans" w:cs="Open Sans"/>
          <w:sz w:val="20"/>
          <w:szCs w:val="20"/>
          <w:u w:val="single"/>
          <w:lang w:val="en-GB"/>
        </w:rPr>
        <w:t xml:space="preserve">to whom the public contract is awarded shall be fully liable to the contracting authority for the performance of the contract awarded, regardless of the number of entities whose capacity </w:t>
      </w:r>
      <w:r w:rsidR="00EB2ADD" w:rsidRPr="00F352DA">
        <w:rPr>
          <w:rFonts w:ascii="Open Sans" w:hAnsi="Open Sans" w:cs="Open Sans"/>
          <w:sz w:val="20"/>
          <w:szCs w:val="20"/>
          <w:u w:val="single"/>
          <w:lang w:val="en-GB"/>
        </w:rPr>
        <w:t>the tenderer</w:t>
      </w:r>
      <w:r w:rsidR="00F70DDF" w:rsidRPr="00F352DA">
        <w:rPr>
          <w:rFonts w:ascii="Open Sans" w:hAnsi="Open Sans" w:cs="Open Sans"/>
          <w:sz w:val="20"/>
          <w:szCs w:val="20"/>
          <w:u w:val="single"/>
          <w:lang w:val="en-GB"/>
        </w:rPr>
        <w:t xml:space="preserve"> intends to use in the tender or in the performance of the subject matter of the public contract</w:t>
      </w:r>
      <w:r w:rsidR="00F70DDF" w:rsidRPr="00F352DA">
        <w:rPr>
          <w:rFonts w:ascii="Open Sans" w:hAnsi="Open Sans" w:cs="Open Sans"/>
          <w:sz w:val="20"/>
          <w:szCs w:val="20"/>
          <w:lang w:val="en-GB"/>
        </w:rPr>
        <w:t>.</w:t>
      </w:r>
    </w:p>
    <w:p w14:paraId="330F005F" w14:textId="658C1C7C" w:rsidR="00F70DDF" w:rsidRPr="00F352DA" w:rsidRDefault="00F70DDF" w:rsidP="00860B6B">
      <w:pPr>
        <w:keepLines/>
        <w:widowControl w:val="0"/>
        <w:jc w:val="both"/>
        <w:rPr>
          <w:rFonts w:ascii="Open Sans" w:hAnsi="Open Sans" w:cs="Open Sans"/>
          <w:sz w:val="20"/>
          <w:szCs w:val="20"/>
          <w:lang w:val="en-GB"/>
        </w:rPr>
      </w:pPr>
    </w:p>
    <w:p w14:paraId="4B2DA35A" w14:textId="559F56B4" w:rsidR="00C73D20" w:rsidRPr="00F352DA" w:rsidRDefault="00C73D20" w:rsidP="00860B6B">
      <w:pPr>
        <w:keepLines/>
        <w:widowControl w:val="0"/>
        <w:jc w:val="both"/>
        <w:rPr>
          <w:rFonts w:ascii="Open Sans" w:hAnsi="Open Sans" w:cs="Open Sans"/>
          <w:sz w:val="20"/>
          <w:szCs w:val="20"/>
          <w:lang w:val="en-GB"/>
        </w:rPr>
      </w:pPr>
      <w:r w:rsidRPr="00F352DA">
        <w:rPr>
          <w:rFonts w:ascii="Open Sans" w:hAnsi="Open Sans" w:cs="Open Sans"/>
          <w:kern w:val="16"/>
          <w:sz w:val="20"/>
          <w:szCs w:val="20"/>
          <w:lang w:val="en-GB"/>
        </w:rPr>
        <w:t>The</w:t>
      </w:r>
      <w:r w:rsidR="00EB2ADD" w:rsidRPr="00F352DA">
        <w:rPr>
          <w:rFonts w:ascii="Open Sans" w:hAnsi="Open Sans" w:cs="Open Sans"/>
          <w:kern w:val="16"/>
          <w:sz w:val="20"/>
          <w:szCs w:val="20"/>
          <w:lang w:val="en-GB"/>
        </w:rPr>
        <w:t xml:space="preserve"> tenderer </w:t>
      </w:r>
      <w:r w:rsidRPr="00F352DA">
        <w:rPr>
          <w:rFonts w:ascii="Open Sans" w:hAnsi="Open Sans" w:cs="Open Sans"/>
          <w:kern w:val="16"/>
          <w:sz w:val="20"/>
          <w:szCs w:val="20"/>
          <w:lang w:val="en-GB"/>
        </w:rPr>
        <w:t xml:space="preserve">must submit the completed and signed required forms or documentation from the tender documentation for all the entities whose capacities it intends to use, </w:t>
      </w:r>
      <w:r w:rsidRPr="00F352DA">
        <w:rPr>
          <w:rFonts w:ascii="Open Sans" w:hAnsi="Open Sans" w:cs="Open Sans"/>
          <w:sz w:val="20"/>
          <w:szCs w:val="20"/>
          <w:u w:val="single"/>
          <w:lang w:val="en-GB"/>
        </w:rPr>
        <w:t xml:space="preserve">as well as </w:t>
      </w:r>
      <w:r w:rsidRPr="00F352DA">
        <w:rPr>
          <w:rFonts w:ascii="Open Sans" w:hAnsi="Open Sans" w:cs="Open Sans"/>
          <w:sz w:val="20"/>
          <w:szCs w:val="20"/>
          <w:lang w:val="en-GB"/>
        </w:rPr>
        <w:t xml:space="preserve">a </w:t>
      </w:r>
      <w:r w:rsidRPr="00F352DA">
        <w:rPr>
          <w:rFonts w:ascii="Open Sans" w:hAnsi="Open Sans" w:cs="Open Sans"/>
          <w:b/>
          <w:sz w:val="20"/>
          <w:szCs w:val="20"/>
          <w:lang w:val="en-GB"/>
        </w:rPr>
        <w:t xml:space="preserve">separate </w:t>
      </w:r>
      <w:r w:rsidRPr="00F352DA">
        <w:rPr>
          <w:rFonts w:ascii="Open Sans" w:hAnsi="Open Sans" w:cs="Open Sans"/>
          <w:sz w:val="20"/>
          <w:szCs w:val="20"/>
          <w:lang w:val="en-GB"/>
        </w:rPr>
        <w:t xml:space="preserve">ESPD form </w:t>
      </w:r>
      <w:r w:rsidRPr="00F352DA">
        <w:rPr>
          <w:rFonts w:ascii="Open Sans" w:hAnsi="Open Sans" w:cs="Open Sans"/>
          <w:sz w:val="20"/>
          <w:szCs w:val="20"/>
          <w:u w:val="single"/>
          <w:lang w:val="en-GB"/>
        </w:rPr>
        <w:t xml:space="preserve">for </w:t>
      </w:r>
      <w:r w:rsidRPr="00F352DA">
        <w:rPr>
          <w:rFonts w:ascii="Open Sans" w:hAnsi="Open Sans" w:cs="Open Sans"/>
          <w:b/>
          <w:sz w:val="20"/>
          <w:szCs w:val="20"/>
          <w:u w:val="single"/>
          <w:lang w:val="en-GB"/>
        </w:rPr>
        <w:t xml:space="preserve">each </w:t>
      </w:r>
      <w:r w:rsidRPr="00F352DA">
        <w:rPr>
          <w:rFonts w:ascii="Open Sans" w:hAnsi="Open Sans" w:cs="Open Sans"/>
          <w:sz w:val="20"/>
          <w:szCs w:val="20"/>
          <w:lang w:val="en-GB"/>
        </w:rPr>
        <w:t>entity.</w:t>
      </w:r>
    </w:p>
    <w:p w14:paraId="4089E7C3" w14:textId="77777777" w:rsidR="00C73D20" w:rsidRPr="00F352DA" w:rsidRDefault="00C73D20" w:rsidP="00860B6B">
      <w:pPr>
        <w:keepLines/>
        <w:widowControl w:val="0"/>
        <w:jc w:val="both"/>
        <w:rPr>
          <w:rFonts w:ascii="Open Sans" w:hAnsi="Open Sans" w:cs="Open Sans"/>
          <w:sz w:val="20"/>
          <w:szCs w:val="20"/>
          <w:lang w:val="en-GB"/>
        </w:rPr>
      </w:pPr>
    </w:p>
    <w:p w14:paraId="618E0FFB" w14:textId="5FC1D1D5" w:rsidR="00F70DDF" w:rsidRPr="00F352DA" w:rsidRDefault="00F70DDF" w:rsidP="00860B6B">
      <w:pPr>
        <w:keepLines/>
        <w:widowControl w:val="0"/>
        <w:jc w:val="both"/>
        <w:rPr>
          <w:rFonts w:ascii="Open Sans" w:hAnsi="Open Sans" w:cs="Open Sans"/>
          <w:i/>
          <w:sz w:val="20"/>
          <w:szCs w:val="20"/>
          <w:lang w:val="en-GB"/>
        </w:rPr>
      </w:pPr>
      <w:r w:rsidRPr="00F352DA">
        <w:rPr>
          <w:rFonts w:ascii="Open Sans" w:hAnsi="Open Sans" w:cs="Open Sans"/>
          <w:i/>
          <w:sz w:val="20"/>
          <w:szCs w:val="20"/>
          <w:lang w:val="en-GB"/>
        </w:rPr>
        <w:t xml:space="preserve">If </w:t>
      </w:r>
      <w:r w:rsidR="00EB2ADD" w:rsidRPr="00F352DA">
        <w:rPr>
          <w:rFonts w:ascii="Open Sans" w:hAnsi="Open Sans" w:cs="Open Sans"/>
          <w:i/>
          <w:sz w:val="20"/>
          <w:szCs w:val="20"/>
          <w:lang w:val="en-GB"/>
        </w:rPr>
        <w:t xml:space="preserve">the tenderer </w:t>
      </w:r>
      <w:r w:rsidRPr="00F352DA">
        <w:rPr>
          <w:rFonts w:ascii="Open Sans" w:hAnsi="Open Sans" w:cs="Open Sans"/>
          <w:i/>
          <w:sz w:val="20"/>
          <w:szCs w:val="20"/>
          <w:lang w:val="en-GB"/>
        </w:rPr>
        <w:t xml:space="preserve">does not intend to use the capacities of other entities for the performance of the public contract, they are not required to comply with the provisions or to complete/attach the annexes relating to the entity or entities whose capacity </w:t>
      </w:r>
      <w:r w:rsidR="00EB2ADD" w:rsidRPr="00F352DA">
        <w:rPr>
          <w:rFonts w:ascii="Open Sans" w:hAnsi="Open Sans" w:cs="Open Sans"/>
          <w:i/>
          <w:sz w:val="20"/>
          <w:szCs w:val="20"/>
          <w:lang w:val="en-GB"/>
        </w:rPr>
        <w:t>the tenderer</w:t>
      </w:r>
      <w:r w:rsidRPr="00F352DA">
        <w:rPr>
          <w:rFonts w:ascii="Open Sans" w:hAnsi="Open Sans" w:cs="Open Sans"/>
          <w:i/>
          <w:sz w:val="20"/>
          <w:szCs w:val="20"/>
          <w:lang w:val="en-GB"/>
        </w:rPr>
        <w:t xml:space="preserve"> is using in </w:t>
      </w:r>
      <w:r w:rsidR="009939F9" w:rsidRPr="00F352DA">
        <w:rPr>
          <w:rFonts w:ascii="Open Sans" w:hAnsi="Open Sans" w:cs="Open Sans"/>
          <w:i/>
          <w:sz w:val="20"/>
          <w:szCs w:val="20"/>
          <w:lang w:val="en-GB"/>
        </w:rPr>
        <w:t>the tender</w:t>
      </w:r>
      <w:r w:rsidRPr="00F352DA">
        <w:rPr>
          <w:rFonts w:ascii="Open Sans" w:hAnsi="Open Sans" w:cs="Open Sans"/>
          <w:i/>
          <w:sz w:val="20"/>
          <w:szCs w:val="20"/>
          <w:lang w:val="en-GB"/>
        </w:rPr>
        <w:t>.</w:t>
      </w:r>
    </w:p>
    <w:p w14:paraId="7F08DB42" w14:textId="42C48D77" w:rsidR="0085560E" w:rsidRPr="00F352DA" w:rsidRDefault="0085560E" w:rsidP="00860B6B">
      <w:pPr>
        <w:keepLines/>
        <w:widowControl w:val="0"/>
        <w:jc w:val="both"/>
        <w:rPr>
          <w:rFonts w:ascii="Open Sans" w:hAnsi="Open Sans" w:cs="Open Sans"/>
          <w:sz w:val="20"/>
          <w:szCs w:val="20"/>
          <w:lang w:val="en-GB"/>
        </w:rPr>
      </w:pPr>
    </w:p>
    <w:p w14:paraId="3E8F4CBB" w14:textId="5F7BF190" w:rsidR="002172BB" w:rsidRPr="00F352DA" w:rsidRDefault="002172BB" w:rsidP="00860B6B">
      <w:pPr>
        <w:pStyle w:val="Odstavekseznama"/>
        <w:keepLines/>
        <w:widowControl w:val="0"/>
        <w:numPr>
          <w:ilvl w:val="2"/>
          <w:numId w:val="2"/>
        </w:numPr>
        <w:jc w:val="both"/>
        <w:rPr>
          <w:rFonts w:ascii="Open Sans" w:hAnsi="Open Sans" w:cs="Open Sans"/>
          <w:b/>
          <w:sz w:val="20"/>
          <w:szCs w:val="20"/>
          <w:lang w:val="en-GB"/>
        </w:rPr>
      </w:pPr>
      <w:r w:rsidRPr="00F352DA">
        <w:rPr>
          <w:rFonts w:ascii="Open Sans" w:hAnsi="Open Sans" w:cs="Open Sans"/>
          <w:b/>
          <w:sz w:val="20"/>
          <w:szCs w:val="20"/>
          <w:lang w:val="en-GB"/>
        </w:rPr>
        <w:t xml:space="preserve">Performance of </w:t>
      </w:r>
      <w:r w:rsidR="006568EA" w:rsidRPr="00F352DA">
        <w:rPr>
          <w:rFonts w:ascii="Open Sans" w:hAnsi="Open Sans" w:cs="Open Sans"/>
          <w:b/>
          <w:sz w:val="20"/>
          <w:szCs w:val="20"/>
          <w:lang w:val="en-GB"/>
        </w:rPr>
        <w:t xml:space="preserve">specialised </w:t>
      </w:r>
      <w:r w:rsidRPr="00F352DA">
        <w:rPr>
          <w:rFonts w:ascii="Open Sans" w:hAnsi="Open Sans" w:cs="Open Sans"/>
          <w:b/>
          <w:sz w:val="20"/>
          <w:szCs w:val="20"/>
          <w:lang w:val="en-GB"/>
        </w:rPr>
        <w:t>professional works</w:t>
      </w:r>
    </w:p>
    <w:p w14:paraId="1A7F6572" w14:textId="77777777" w:rsidR="002172BB" w:rsidRPr="00F352DA" w:rsidRDefault="002172BB" w:rsidP="00860B6B">
      <w:pPr>
        <w:keepLines/>
        <w:widowControl w:val="0"/>
        <w:jc w:val="both"/>
        <w:rPr>
          <w:rFonts w:ascii="Open Sans" w:hAnsi="Open Sans" w:cs="Open Sans"/>
          <w:sz w:val="20"/>
          <w:szCs w:val="20"/>
          <w:lang w:val="en-GB"/>
        </w:rPr>
      </w:pPr>
    </w:p>
    <w:p w14:paraId="11598C14" w14:textId="446E0E88" w:rsidR="00BC25E0" w:rsidRPr="00F352DA" w:rsidRDefault="00D77B16" w:rsidP="00860B6B">
      <w:pPr>
        <w:keepLines/>
        <w:widowControl w:val="0"/>
        <w:jc w:val="both"/>
        <w:rPr>
          <w:rFonts w:ascii="Open Sans" w:hAnsi="Open Sans" w:cs="Open Sans"/>
          <w:sz w:val="20"/>
          <w:szCs w:val="20"/>
          <w:lang w:val="en-GB"/>
        </w:rPr>
      </w:pPr>
      <w:r w:rsidRPr="00F352DA">
        <w:rPr>
          <w:rFonts w:ascii="Open Sans" w:hAnsi="Open Sans" w:cs="Open Sans"/>
          <w:b/>
          <w:bCs/>
          <w:sz w:val="20"/>
          <w:szCs w:val="20"/>
          <w:lang w:val="en-GB"/>
        </w:rPr>
        <w:t xml:space="preserve">During the contract implementation phase </w:t>
      </w:r>
      <w:r w:rsidRPr="00F352DA">
        <w:rPr>
          <w:rFonts w:ascii="Open Sans" w:hAnsi="Open Sans" w:cs="Open Sans"/>
          <w:sz w:val="20"/>
          <w:szCs w:val="20"/>
          <w:lang w:val="en-GB"/>
        </w:rPr>
        <w:t xml:space="preserve">for the subject of the public contract, </w:t>
      </w:r>
      <w:r w:rsidR="002172BB" w:rsidRPr="00F352DA">
        <w:rPr>
          <w:rFonts w:ascii="Open Sans" w:hAnsi="Open Sans" w:cs="Open Sans"/>
          <w:sz w:val="20"/>
          <w:szCs w:val="20"/>
          <w:lang w:val="en-GB"/>
        </w:rPr>
        <w:t>the contracting authority will require all contractors for individual work packages that require specialist knowledge (construction, electrical installations, mechanical installations, I&amp;C, assembly, etc</w:t>
      </w:r>
      <w:r w:rsidR="006568EA" w:rsidRPr="00F352DA">
        <w:rPr>
          <w:rFonts w:ascii="Open Sans" w:hAnsi="Open Sans" w:cs="Open Sans"/>
          <w:sz w:val="20"/>
          <w:szCs w:val="20"/>
          <w:lang w:val="en-GB"/>
        </w:rPr>
        <w:t>.</w:t>
      </w:r>
      <w:r w:rsidR="002172BB" w:rsidRPr="00F352DA">
        <w:rPr>
          <w:rFonts w:ascii="Open Sans" w:hAnsi="Open Sans" w:cs="Open Sans"/>
          <w:sz w:val="20"/>
          <w:szCs w:val="20"/>
          <w:lang w:val="en-GB"/>
        </w:rPr>
        <w:t xml:space="preserve">), to demonstrate their technical, personnel and professional competence to carry out such works. </w:t>
      </w:r>
      <w:r w:rsidR="009C6A06" w:rsidRPr="00F352DA">
        <w:rPr>
          <w:rFonts w:ascii="Open Sans" w:hAnsi="Open Sans" w:cs="Open Sans"/>
          <w:sz w:val="20"/>
          <w:szCs w:val="20"/>
          <w:lang w:val="en-GB"/>
        </w:rPr>
        <w:t>These areas, as well as the conditions and requirements, will be defined in more detail in the second phase of the procedure</w:t>
      </w:r>
      <w:r w:rsidR="002172BB" w:rsidRPr="00F352DA">
        <w:rPr>
          <w:rFonts w:ascii="Open Sans" w:hAnsi="Open Sans" w:cs="Open Sans"/>
          <w:sz w:val="20"/>
          <w:szCs w:val="20"/>
          <w:lang w:val="en-GB"/>
        </w:rPr>
        <w:t xml:space="preserve">. </w:t>
      </w:r>
    </w:p>
    <w:p w14:paraId="03E30F50" w14:textId="77777777" w:rsidR="00A00484" w:rsidRPr="00F352DA" w:rsidRDefault="00A00484" w:rsidP="00860B6B">
      <w:pPr>
        <w:keepLines/>
        <w:widowControl w:val="0"/>
        <w:jc w:val="both"/>
        <w:rPr>
          <w:rFonts w:ascii="Open Sans" w:hAnsi="Open Sans" w:cs="Open Sans"/>
          <w:sz w:val="20"/>
          <w:szCs w:val="20"/>
          <w:lang w:val="en-GB"/>
        </w:rPr>
      </w:pPr>
    </w:p>
    <w:p w14:paraId="7F9969FE" w14:textId="44CB8FE2" w:rsidR="001A659C" w:rsidRPr="00F352DA" w:rsidRDefault="002172BB" w:rsidP="00860B6B">
      <w:pPr>
        <w:keepLines/>
        <w:widowControl w:val="0"/>
        <w:jc w:val="both"/>
        <w:rPr>
          <w:rFonts w:ascii="Open Sans" w:hAnsi="Open Sans" w:cs="Open Sans"/>
          <w:kern w:val="16"/>
          <w:sz w:val="20"/>
          <w:szCs w:val="20"/>
          <w:lang w:val="en-GB"/>
        </w:rPr>
      </w:pPr>
      <w:r w:rsidRPr="00F352DA">
        <w:rPr>
          <w:rFonts w:ascii="Open Sans" w:hAnsi="Open Sans" w:cs="Open Sans"/>
          <w:b/>
          <w:bCs/>
          <w:sz w:val="20"/>
          <w:szCs w:val="20"/>
          <w:lang w:val="en-GB"/>
        </w:rPr>
        <w:t xml:space="preserve">Contractors for individual work packages in accordance with this point will have to be nominated as subcontractors </w:t>
      </w:r>
      <w:r w:rsidR="00BC25E0" w:rsidRPr="00F352DA">
        <w:rPr>
          <w:rFonts w:ascii="Open Sans" w:hAnsi="Open Sans" w:cs="Open Sans"/>
          <w:b/>
          <w:bCs/>
          <w:sz w:val="20"/>
          <w:szCs w:val="20"/>
          <w:lang w:val="en-GB"/>
        </w:rPr>
        <w:t>during the contract implementation phase</w:t>
      </w:r>
      <w:r w:rsidRPr="00F352DA">
        <w:rPr>
          <w:rFonts w:ascii="Open Sans" w:hAnsi="Open Sans" w:cs="Open Sans"/>
          <w:b/>
          <w:bCs/>
          <w:sz w:val="20"/>
          <w:szCs w:val="20"/>
          <w:lang w:val="en-GB"/>
        </w:rPr>
        <w:t xml:space="preserve">. </w:t>
      </w:r>
      <w:r w:rsidRPr="00F352DA">
        <w:rPr>
          <w:rFonts w:ascii="Open Sans" w:hAnsi="Open Sans" w:cs="Open Sans"/>
          <w:kern w:val="16"/>
          <w:sz w:val="20"/>
          <w:szCs w:val="20"/>
          <w:lang w:val="en-GB"/>
        </w:rPr>
        <w:t xml:space="preserve">Subcontractors nominated at a later stage will be required to meet all the conditions and requirements </w:t>
      </w:r>
      <w:r w:rsidR="00D8622D" w:rsidRPr="00F352DA">
        <w:rPr>
          <w:rFonts w:ascii="Open Sans" w:hAnsi="Open Sans" w:cs="Open Sans"/>
          <w:kern w:val="16"/>
          <w:sz w:val="20"/>
          <w:szCs w:val="20"/>
          <w:lang w:val="en-GB"/>
        </w:rPr>
        <w:t xml:space="preserve">in the tender documentation </w:t>
      </w:r>
      <w:r w:rsidRPr="00F352DA">
        <w:rPr>
          <w:rFonts w:ascii="Open Sans" w:hAnsi="Open Sans" w:cs="Open Sans"/>
          <w:kern w:val="16"/>
          <w:sz w:val="20"/>
          <w:szCs w:val="20"/>
          <w:lang w:val="en-GB"/>
        </w:rPr>
        <w:t>relating to subcontractors</w:t>
      </w:r>
      <w:r w:rsidR="005F5D02" w:rsidRPr="00F352DA">
        <w:rPr>
          <w:rFonts w:ascii="Open Sans" w:hAnsi="Open Sans" w:cs="Open Sans"/>
          <w:kern w:val="16"/>
          <w:sz w:val="20"/>
          <w:szCs w:val="20"/>
          <w:lang w:val="en-GB"/>
        </w:rPr>
        <w:t xml:space="preserve">, as well as </w:t>
      </w:r>
      <w:r w:rsidR="004520A5" w:rsidRPr="00F352DA">
        <w:rPr>
          <w:rFonts w:ascii="Open Sans" w:hAnsi="Open Sans" w:cs="Open Sans"/>
          <w:kern w:val="16"/>
          <w:sz w:val="20"/>
          <w:szCs w:val="20"/>
          <w:lang w:val="en-GB"/>
        </w:rPr>
        <w:t xml:space="preserve">the conditions and requirements to </w:t>
      </w:r>
      <w:r w:rsidR="009C6A06" w:rsidRPr="00F352DA">
        <w:rPr>
          <w:rFonts w:ascii="Open Sans" w:hAnsi="Open Sans" w:cs="Open Sans"/>
          <w:kern w:val="16"/>
          <w:sz w:val="20"/>
          <w:szCs w:val="20"/>
          <w:lang w:val="en-GB"/>
        </w:rPr>
        <w:t xml:space="preserve">be </w:t>
      </w:r>
      <w:r w:rsidR="00D94381" w:rsidRPr="00F352DA">
        <w:rPr>
          <w:rFonts w:ascii="Open Sans" w:hAnsi="Open Sans" w:cs="Open Sans"/>
          <w:kern w:val="16"/>
          <w:sz w:val="20"/>
          <w:szCs w:val="20"/>
          <w:lang w:val="en-GB"/>
        </w:rPr>
        <w:t xml:space="preserve">defined </w:t>
      </w:r>
      <w:r w:rsidRPr="00F352DA">
        <w:rPr>
          <w:rFonts w:ascii="Open Sans" w:hAnsi="Open Sans" w:cs="Open Sans"/>
          <w:kern w:val="16"/>
          <w:sz w:val="20"/>
          <w:szCs w:val="20"/>
          <w:lang w:val="en-GB"/>
        </w:rPr>
        <w:t xml:space="preserve">in </w:t>
      </w:r>
      <w:r w:rsidR="00AB3293" w:rsidRPr="00F352DA">
        <w:rPr>
          <w:rFonts w:ascii="Open Sans" w:hAnsi="Open Sans" w:cs="Open Sans"/>
          <w:kern w:val="16"/>
          <w:sz w:val="20"/>
          <w:szCs w:val="20"/>
          <w:lang w:val="en-GB"/>
        </w:rPr>
        <w:t xml:space="preserve">the tender documentation </w:t>
      </w:r>
      <w:r w:rsidR="00AB3293" w:rsidRPr="00F352DA">
        <w:rPr>
          <w:rFonts w:ascii="Open Sans" w:hAnsi="Open Sans" w:cs="Open Sans"/>
          <w:sz w:val="20"/>
          <w:szCs w:val="20"/>
          <w:lang w:val="en-GB"/>
        </w:rPr>
        <w:t>for the second phase of the procedure</w:t>
      </w:r>
      <w:r w:rsidRPr="00F352DA">
        <w:rPr>
          <w:rFonts w:ascii="Open Sans" w:hAnsi="Open Sans" w:cs="Open Sans"/>
          <w:kern w:val="16"/>
          <w:sz w:val="20"/>
          <w:szCs w:val="20"/>
          <w:lang w:val="en-GB"/>
        </w:rPr>
        <w:t>.</w:t>
      </w:r>
      <w:r w:rsidR="00394B61" w:rsidRPr="00F352DA">
        <w:rPr>
          <w:rFonts w:ascii="Open Sans" w:hAnsi="Open Sans" w:cs="Open Sans"/>
          <w:kern w:val="16"/>
          <w:sz w:val="20"/>
          <w:szCs w:val="20"/>
          <w:lang w:val="en-GB"/>
        </w:rPr>
        <w:t xml:space="preserve"> </w:t>
      </w:r>
      <w:r w:rsidR="0010698F" w:rsidRPr="00F352DA">
        <w:rPr>
          <w:rFonts w:ascii="Open Sans" w:hAnsi="Open Sans" w:cs="Open Sans"/>
          <w:kern w:val="16"/>
          <w:sz w:val="20"/>
          <w:szCs w:val="20"/>
          <w:lang w:val="en-GB"/>
        </w:rPr>
        <w:t>The</w:t>
      </w:r>
      <w:r w:rsidR="00394B61" w:rsidRPr="00F352DA">
        <w:rPr>
          <w:rFonts w:ascii="Open Sans" w:hAnsi="Open Sans" w:cs="Open Sans"/>
          <w:kern w:val="16"/>
          <w:sz w:val="20"/>
          <w:szCs w:val="20"/>
          <w:lang w:val="en-GB"/>
        </w:rPr>
        <w:t xml:space="preserve"> successful </w:t>
      </w:r>
      <w:r w:rsidR="0010698F" w:rsidRPr="00F352DA">
        <w:rPr>
          <w:rFonts w:ascii="Open Sans" w:hAnsi="Open Sans" w:cs="Open Sans"/>
          <w:kern w:val="16"/>
          <w:sz w:val="20"/>
          <w:szCs w:val="20"/>
          <w:lang w:val="en-GB"/>
        </w:rPr>
        <w:t xml:space="preserve">tenderer </w:t>
      </w:r>
      <w:r w:rsidR="00394B61" w:rsidRPr="00F352DA">
        <w:rPr>
          <w:rFonts w:ascii="Open Sans" w:hAnsi="Open Sans" w:cs="Open Sans"/>
          <w:kern w:val="16"/>
          <w:sz w:val="20"/>
          <w:szCs w:val="20"/>
          <w:lang w:val="en-GB"/>
        </w:rPr>
        <w:t xml:space="preserve">must submit completed and signed nomination documentation for them, in accordance with the requirements of </w:t>
      </w:r>
      <w:r w:rsidR="009E20F1" w:rsidRPr="00F352DA">
        <w:rPr>
          <w:rFonts w:ascii="Open Sans" w:hAnsi="Open Sans" w:cs="Open Sans"/>
          <w:kern w:val="16"/>
          <w:sz w:val="20"/>
          <w:szCs w:val="20"/>
          <w:lang w:val="en-GB"/>
        </w:rPr>
        <w:t>the</w:t>
      </w:r>
      <w:r w:rsidR="00394B61" w:rsidRPr="00F352DA">
        <w:rPr>
          <w:rFonts w:ascii="Open Sans" w:hAnsi="Open Sans" w:cs="Open Sans"/>
          <w:kern w:val="16"/>
          <w:sz w:val="20"/>
          <w:szCs w:val="20"/>
          <w:lang w:val="en-GB"/>
        </w:rPr>
        <w:t xml:space="preserve"> tender </w:t>
      </w:r>
      <w:r w:rsidR="009E20F1" w:rsidRPr="00F352DA">
        <w:rPr>
          <w:rFonts w:ascii="Open Sans" w:hAnsi="Open Sans" w:cs="Open Sans"/>
          <w:kern w:val="16"/>
          <w:sz w:val="20"/>
          <w:szCs w:val="20"/>
          <w:lang w:val="en-GB"/>
        </w:rPr>
        <w:t>documentation.</w:t>
      </w:r>
    </w:p>
    <w:p w14:paraId="07E7981F" w14:textId="77777777" w:rsidR="000D4920" w:rsidRPr="00F352DA" w:rsidRDefault="000D4920" w:rsidP="00860B6B">
      <w:pPr>
        <w:keepLines/>
        <w:widowControl w:val="0"/>
        <w:numPr>
          <w:ilvl w:val="12"/>
          <w:numId w:val="0"/>
        </w:numPr>
        <w:jc w:val="both"/>
        <w:rPr>
          <w:rFonts w:ascii="Open Sans" w:hAnsi="Open Sans" w:cs="Open Sans"/>
          <w:kern w:val="16"/>
          <w:sz w:val="20"/>
          <w:szCs w:val="20"/>
          <w:lang w:val="en-GB"/>
        </w:rPr>
      </w:pPr>
    </w:p>
    <w:p w14:paraId="3FB47636" w14:textId="208B801D" w:rsidR="00F70DDF" w:rsidRPr="00F352DA" w:rsidRDefault="00F70DDF" w:rsidP="00860B6B">
      <w:pPr>
        <w:keepLines/>
        <w:widowControl w:val="0"/>
        <w:numPr>
          <w:ilvl w:val="1"/>
          <w:numId w:val="2"/>
        </w:numPr>
        <w:jc w:val="both"/>
        <w:rPr>
          <w:rFonts w:ascii="Open Sans" w:hAnsi="Open Sans" w:cs="Open Sans"/>
          <w:b/>
          <w:sz w:val="20"/>
          <w:szCs w:val="20"/>
          <w:lang w:val="en-GB"/>
        </w:rPr>
      </w:pPr>
      <w:bookmarkStart w:id="30" w:name="_Toc163615935"/>
      <w:r w:rsidRPr="00F352DA">
        <w:rPr>
          <w:rFonts w:ascii="Open Sans" w:hAnsi="Open Sans" w:cs="Open Sans"/>
          <w:b/>
          <w:sz w:val="20"/>
          <w:szCs w:val="20"/>
          <w:lang w:val="en-GB"/>
        </w:rPr>
        <w:t xml:space="preserve">Confidentiality of data and </w:t>
      </w:r>
      <w:r w:rsidR="00D71427" w:rsidRPr="00F352DA">
        <w:rPr>
          <w:rFonts w:ascii="Open Sans" w:hAnsi="Open Sans" w:cs="Open Sans"/>
          <w:b/>
          <w:sz w:val="20"/>
          <w:szCs w:val="20"/>
          <w:lang w:val="en-GB"/>
        </w:rPr>
        <w:t xml:space="preserve">right to </w:t>
      </w:r>
      <w:r w:rsidRPr="00F352DA">
        <w:rPr>
          <w:rFonts w:ascii="Open Sans" w:hAnsi="Open Sans" w:cs="Open Sans"/>
          <w:b/>
          <w:sz w:val="20"/>
          <w:szCs w:val="20"/>
          <w:lang w:val="en-GB"/>
        </w:rPr>
        <w:t>access</w:t>
      </w:r>
      <w:bookmarkEnd w:id="30"/>
    </w:p>
    <w:p w14:paraId="0927CA37" w14:textId="77777777" w:rsidR="00F70DDF" w:rsidRPr="00F352DA" w:rsidRDefault="00F70DDF" w:rsidP="00860B6B">
      <w:pPr>
        <w:keepLines/>
        <w:widowControl w:val="0"/>
        <w:jc w:val="both"/>
        <w:rPr>
          <w:rFonts w:ascii="Open Sans" w:hAnsi="Open Sans" w:cs="Open Sans"/>
          <w:sz w:val="20"/>
          <w:szCs w:val="20"/>
          <w:lang w:val="en-GB"/>
        </w:rPr>
      </w:pPr>
    </w:p>
    <w:p w14:paraId="5685563A" w14:textId="5EB93C55" w:rsidR="00F70DDF" w:rsidRPr="00F352DA" w:rsidRDefault="00F70DDF"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The contracting authority may not disclose information submitted to it by </w:t>
      </w:r>
      <w:r w:rsidR="00040A9B" w:rsidRPr="00F352DA">
        <w:rPr>
          <w:rFonts w:ascii="Open Sans" w:hAnsi="Open Sans" w:cs="Open Sans"/>
          <w:sz w:val="20"/>
          <w:szCs w:val="20"/>
          <w:lang w:val="en-GB"/>
        </w:rPr>
        <w:t xml:space="preserve">a candidate </w:t>
      </w:r>
      <w:r w:rsidRPr="00F352DA">
        <w:rPr>
          <w:rFonts w:ascii="Open Sans" w:hAnsi="Open Sans" w:cs="Open Sans"/>
          <w:sz w:val="20"/>
          <w:szCs w:val="20"/>
          <w:lang w:val="en-GB"/>
        </w:rPr>
        <w:t>and designated as a trade secret, as provided for by the law governing commercial companies, unless this or another law provides otherwise. However, the contracting authority must ensure the protection of data which, in accordance with the provisions of the law governing the protection of personal data and the protection of classified information, is considered to be personal or classified data. The contracting authority shall ensure the publicity and confidentiality of data in accordance with Article 35 of ZJN-3.</w:t>
      </w:r>
    </w:p>
    <w:p w14:paraId="0EC93DF1" w14:textId="77777777" w:rsidR="008D2B0E" w:rsidRPr="00F352DA" w:rsidRDefault="008D2B0E" w:rsidP="00860B6B">
      <w:pPr>
        <w:keepLines/>
        <w:widowControl w:val="0"/>
        <w:jc w:val="both"/>
        <w:rPr>
          <w:rFonts w:ascii="Open Sans" w:hAnsi="Open Sans" w:cs="Open Sans"/>
          <w:sz w:val="20"/>
          <w:szCs w:val="20"/>
          <w:lang w:val="en-GB"/>
        </w:rPr>
      </w:pPr>
    </w:p>
    <w:p w14:paraId="3098C2B1" w14:textId="4616589D" w:rsidR="00F70DDF" w:rsidRPr="00F352DA" w:rsidRDefault="00AE597C"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lastRenderedPageBreak/>
        <w:t>The contracting authority shall allow access in accordance with Article 35 of ZJN-3</w:t>
      </w:r>
      <w:r w:rsidR="00F70DDF" w:rsidRPr="00F352DA">
        <w:rPr>
          <w:rFonts w:ascii="Open Sans" w:hAnsi="Open Sans" w:cs="Open Sans"/>
          <w:sz w:val="20"/>
          <w:szCs w:val="20"/>
          <w:lang w:val="en-GB"/>
        </w:rPr>
        <w:t xml:space="preserve">. </w:t>
      </w:r>
      <w:r w:rsidR="00CA2B7F" w:rsidRPr="00F352DA">
        <w:rPr>
          <w:rFonts w:ascii="Open Sans" w:hAnsi="Open Sans" w:cs="Open Sans"/>
          <w:sz w:val="20"/>
          <w:szCs w:val="20"/>
          <w:lang w:val="en-GB"/>
        </w:rPr>
        <w:t xml:space="preserve">Candidates </w:t>
      </w:r>
      <w:r w:rsidR="00F70DDF" w:rsidRPr="00F352DA">
        <w:rPr>
          <w:rFonts w:ascii="Open Sans" w:hAnsi="Open Sans" w:cs="Open Sans"/>
          <w:sz w:val="20"/>
          <w:szCs w:val="20"/>
          <w:lang w:val="en-GB"/>
        </w:rPr>
        <w:t xml:space="preserve">must submit their request for access to the contracting authority in good time in writing to the following address: JAVNI HOLDING Ljubljana, d.o.o., Verovškova </w:t>
      </w:r>
      <w:proofErr w:type="spellStart"/>
      <w:r w:rsidR="00F70DDF" w:rsidRPr="00F352DA">
        <w:rPr>
          <w:rFonts w:ascii="Open Sans" w:hAnsi="Open Sans" w:cs="Open Sans"/>
          <w:sz w:val="20"/>
          <w:szCs w:val="20"/>
          <w:lang w:val="en-GB"/>
        </w:rPr>
        <w:t>ulica</w:t>
      </w:r>
      <w:proofErr w:type="spellEnd"/>
      <w:r w:rsidR="00F70DDF" w:rsidRPr="00F352DA">
        <w:rPr>
          <w:rFonts w:ascii="Open Sans" w:hAnsi="Open Sans" w:cs="Open Sans"/>
          <w:sz w:val="20"/>
          <w:szCs w:val="20"/>
          <w:lang w:val="en-GB"/>
        </w:rPr>
        <w:t xml:space="preserve"> 70, 1000 Ljubljana, or by email to: sjn@jhl.si.  </w:t>
      </w:r>
    </w:p>
    <w:p w14:paraId="7077B682" w14:textId="77777777" w:rsidR="008D2B0E" w:rsidRPr="00F352DA" w:rsidRDefault="008D2B0E" w:rsidP="00860B6B">
      <w:pPr>
        <w:keepLines/>
        <w:widowControl w:val="0"/>
        <w:jc w:val="both"/>
        <w:rPr>
          <w:rFonts w:ascii="Open Sans" w:hAnsi="Open Sans" w:cs="Open Sans"/>
          <w:sz w:val="20"/>
          <w:szCs w:val="20"/>
          <w:lang w:val="en-GB"/>
        </w:rPr>
      </w:pPr>
    </w:p>
    <w:p w14:paraId="7E20A4DE" w14:textId="41401F97" w:rsidR="00F70DDF" w:rsidRPr="00F352DA" w:rsidRDefault="00F70DDF" w:rsidP="00860B6B">
      <w:pPr>
        <w:keepLines/>
        <w:widowControl w:val="0"/>
        <w:numPr>
          <w:ilvl w:val="1"/>
          <w:numId w:val="2"/>
        </w:numPr>
        <w:jc w:val="both"/>
        <w:rPr>
          <w:rFonts w:ascii="Open Sans" w:hAnsi="Open Sans" w:cs="Open Sans"/>
          <w:b/>
          <w:sz w:val="20"/>
          <w:szCs w:val="20"/>
          <w:lang w:val="en-GB"/>
        </w:rPr>
      </w:pPr>
      <w:r w:rsidRPr="00F352DA">
        <w:rPr>
          <w:rFonts w:ascii="Open Sans" w:hAnsi="Open Sans" w:cs="Open Sans"/>
          <w:b/>
          <w:sz w:val="20"/>
          <w:szCs w:val="20"/>
          <w:lang w:val="en-GB"/>
        </w:rPr>
        <w:t>Warranty for defects</w:t>
      </w:r>
    </w:p>
    <w:p w14:paraId="4561CFDC" w14:textId="77777777" w:rsidR="00F70DDF" w:rsidRPr="00F352DA" w:rsidRDefault="00F70DDF" w:rsidP="00860B6B">
      <w:pPr>
        <w:keepLines/>
        <w:widowControl w:val="0"/>
        <w:jc w:val="both"/>
        <w:rPr>
          <w:rFonts w:ascii="Open Sans" w:hAnsi="Open Sans" w:cs="Open Sans"/>
          <w:b/>
          <w:sz w:val="20"/>
          <w:szCs w:val="20"/>
          <w:lang w:val="en-GB"/>
        </w:rPr>
      </w:pPr>
    </w:p>
    <w:p w14:paraId="54700476" w14:textId="22BE9B00" w:rsidR="00F70DDF" w:rsidRPr="00F352DA" w:rsidRDefault="00F90B7F"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The</w:t>
      </w:r>
      <w:r w:rsidR="00F70DDF" w:rsidRPr="00F352DA">
        <w:rPr>
          <w:rFonts w:ascii="Open Sans" w:hAnsi="Open Sans" w:cs="Open Sans"/>
          <w:sz w:val="20"/>
          <w:szCs w:val="20"/>
          <w:lang w:val="en-GB"/>
        </w:rPr>
        <w:t xml:space="preserve"> successful </w:t>
      </w:r>
      <w:r w:rsidRPr="00F352DA">
        <w:rPr>
          <w:rFonts w:ascii="Open Sans" w:hAnsi="Open Sans" w:cs="Open Sans"/>
          <w:sz w:val="20"/>
          <w:szCs w:val="20"/>
          <w:lang w:val="en-GB"/>
        </w:rPr>
        <w:t xml:space="preserve">tenderer </w:t>
      </w:r>
      <w:r w:rsidR="00F70DDF" w:rsidRPr="00F352DA">
        <w:rPr>
          <w:rFonts w:ascii="Open Sans" w:hAnsi="Open Sans" w:cs="Open Sans"/>
          <w:sz w:val="20"/>
          <w:szCs w:val="20"/>
          <w:lang w:val="en-GB"/>
        </w:rPr>
        <w:t xml:space="preserve">with whom the contracting authority will conclude a contract shall guarantee the rectification of all types of defects in the subject matter of the public contract, in accordance with the provisions </w:t>
      </w:r>
      <w:r w:rsidR="000B62D6" w:rsidRPr="00F352DA">
        <w:rPr>
          <w:rFonts w:ascii="Open Sans" w:hAnsi="Open Sans" w:cs="Open Sans"/>
          <w:sz w:val="20"/>
          <w:szCs w:val="20"/>
          <w:lang w:val="en-GB"/>
        </w:rPr>
        <w:t xml:space="preserve">of the contract and </w:t>
      </w:r>
      <w:r w:rsidR="00F70DDF" w:rsidRPr="00F352DA">
        <w:rPr>
          <w:rFonts w:ascii="Open Sans" w:hAnsi="Open Sans" w:cs="Open Sans"/>
          <w:sz w:val="20"/>
          <w:szCs w:val="20"/>
          <w:lang w:val="en-GB"/>
        </w:rPr>
        <w:t xml:space="preserve">the </w:t>
      </w:r>
      <w:r w:rsidR="004E7A31" w:rsidRPr="00F352DA">
        <w:rPr>
          <w:rFonts w:ascii="Open Sans" w:hAnsi="Open Sans" w:cs="Open Sans"/>
          <w:sz w:val="20"/>
          <w:szCs w:val="20"/>
          <w:lang w:val="en-GB"/>
        </w:rPr>
        <w:t>Slovenian Code of Obligations</w:t>
      </w:r>
      <w:r w:rsidR="00F70DDF" w:rsidRPr="00F352DA">
        <w:rPr>
          <w:rFonts w:ascii="Open Sans" w:hAnsi="Open Sans" w:cs="Open Sans"/>
          <w:sz w:val="20"/>
          <w:szCs w:val="20"/>
          <w:lang w:val="en-GB"/>
        </w:rPr>
        <w:t>.</w:t>
      </w:r>
    </w:p>
    <w:p w14:paraId="0B1B9310" w14:textId="60305705" w:rsidR="00E70210" w:rsidRPr="00F352DA" w:rsidRDefault="00E70210" w:rsidP="00860B6B">
      <w:pPr>
        <w:keepLines/>
        <w:widowControl w:val="0"/>
        <w:jc w:val="both"/>
        <w:rPr>
          <w:rFonts w:ascii="Open Sans" w:hAnsi="Open Sans" w:cs="Open Sans"/>
          <w:sz w:val="20"/>
          <w:szCs w:val="20"/>
          <w:lang w:val="en-GB"/>
        </w:rPr>
      </w:pPr>
    </w:p>
    <w:p w14:paraId="7DC76CFF" w14:textId="405BC48D" w:rsidR="00C023F3" w:rsidRPr="00F352DA" w:rsidRDefault="00C023F3" w:rsidP="00860B6B">
      <w:pPr>
        <w:keepLines/>
        <w:widowControl w:val="0"/>
        <w:numPr>
          <w:ilvl w:val="1"/>
          <w:numId w:val="2"/>
        </w:numPr>
        <w:jc w:val="both"/>
        <w:rPr>
          <w:rFonts w:ascii="Open Sans" w:hAnsi="Open Sans" w:cs="Open Sans"/>
          <w:b/>
          <w:sz w:val="20"/>
          <w:szCs w:val="20"/>
          <w:lang w:val="en-GB"/>
        </w:rPr>
      </w:pPr>
      <w:r w:rsidRPr="00F352DA">
        <w:rPr>
          <w:rFonts w:ascii="Open Sans" w:hAnsi="Open Sans" w:cs="Open Sans"/>
          <w:b/>
          <w:sz w:val="20"/>
          <w:szCs w:val="20"/>
          <w:lang w:val="en-GB"/>
        </w:rPr>
        <w:t xml:space="preserve">Variant/optional </w:t>
      </w:r>
      <w:r w:rsidR="004D38DF" w:rsidRPr="00F352DA">
        <w:rPr>
          <w:rFonts w:ascii="Open Sans" w:hAnsi="Open Sans" w:cs="Open Sans"/>
          <w:b/>
          <w:sz w:val="20"/>
          <w:szCs w:val="20"/>
          <w:lang w:val="en-GB"/>
        </w:rPr>
        <w:t>application/tender</w:t>
      </w:r>
    </w:p>
    <w:p w14:paraId="66AD7E27" w14:textId="77777777" w:rsidR="00C023F3" w:rsidRPr="00F352DA" w:rsidRDefault="00C023F3" w:rsidP="00860B6B">
      <w:pPr>
        <w:keepLines/>
        <w:widowControl w:val="0"/>
        <w:jc w:val="both"/>
        <w:rPr>
          <w:rFonts w:ascii="Open Sans" w:hAnsi="Open Sans" w:cs="Open Sans"/>
          <w:sz w:val="20"/>
          <w:szCs w:val="20"/>
          <w:lang w:val="en-GB"/>
        </w:rPr>
      </w:pPr>
    </w:p>
    <w:p w14:paraId="3987327C" w14:textId="7CA5EE3E" w:rsidR="00C023F3" w:rsidRPr="00F352DA" w:rsidRDefault="00C023F3" w:rsidP="00860B6B">
      <w:pPr>
        <w:keepLines/>
        <w:widowControl w:val="0"/>
        <w:ind w:right="56"/>
        <w:jc w:val="both"/>
        <w:rPr>
          <w:rFonts w:ascii="Open Sans" w:hAnsi="Open Sans" w:cs="Open Sans"/>
          <w:sz w:val="20"/>
          <w:szCs w:val="20"/>
          <w:lang w:val="en-GB"/>
        </w:rPr>
      </w:pPr>
      <w:r w:rsidRPr="00F352DA">
        <w:rPr>
          <w:rFonts w:ascii="Open Sans" w:hAnsi="Open Sans" w:cs="Open Sans"/>
          <w:sz w:val="20"/>
          <w:szCs w:val="20"/>
          <w:lang w:val="en-GB"/>
        </w:rPr>
        <w:t xml:space="preserve">The contracting authority does not permit the submission of variant or optional </w:t>
      </w:r>
      <w:r w:rsidR="00056890" w:rsidRPr="00F352DA">
        <w:rPr>
          <w:rFonts w:ascii="Open Sans" w:hAnsi="Open Sans" w:cs="Open Sans"/>
          <w:sz w:val="20"/>
          <w:szCs w:val="20"/>
          <w:lang w:val="en-GB"/>
        </w:rPr>
        <w:t xml:space="preserve">applications </w:t>
      </w:r>
      <w:r w:rsidR="00E82C51" w:rsidRPr="00F352DA">
        <w:rPr>
          <w:rFonts w:ascii="Open Sans" w:hAnsi="Open Sans" w:cs="Open Sans"/>
          <w:sz w:val="20"/>
          <w:szCs w:val="20"/>
          <w:lang w:val="en-GB"/>
        </w:rPr>
        <w:t xml:space="preserve">and/or </w:t>
      </w:r>
      <w:r w:rsidR="006460F8" w:rsidRPr="00F352DA">
        <w:rPr>
          <w:rFonts w:ascii="Open Sans" w:hAnsi="Open Sans" w:cs="Open Sans"/>
          <w:sz w:val="20"/>
          <w:szCs w:val="20"/>
          <w:lang w:val="en-GB"/>
        </w:rPr>
        <w:t>tenders</w:t>
      </w:r>
      <w:r w:rsidRPr="00F352DA">
        <w:rPr>
          <w:rFonts w:ascii="Open Sans" w:hAnsi="Open Sans" w:cs="Open Sans"/>
          <w:sz w:val="20"/>
          <w:szCs w:val="20"/>
          <w:lang w:val="en-GB"/>
        </w:rPr>
        <w:t xml:space="preserve">. The contracting authority will reject such </w:t>
      </w:r>
      <w:r w:rsidR="003C5323" w:rsidRPr="00F352DA">
        <w:rPr>
          <w:rFonts w:ascii="Open Sans" w:hAnsi="Open Sans" w:cs="Open Sans"/>
          <w:sz w:val="20"/>
          <w:szCs w:val="20"/>
          <w:lang w:val="en-GB"/>
        </w:rPr>
        <w:t xml:space="preserve">an application/tender </w:t>
      </w:r>
      <w:r w:rsidRPr="00F352DA">
        <w:rPr>
          <w:rFonts w:ascii="Open Sans" w:hAnsi="Open Sans" w:cs="Open Sans"/>
          <w:sz w:val="20"/>
          <w:szCs w:val="20"/>
          <w:lang w:val="en-GB"/>
        </w:rPr>
        <w:t>as inadmissible.</w:t>
      </w:r>
    </w:p>
    <w:p w14:paraId="13549C34" w14:textId="395F8B94" w:rsidR="005E09B4" w:rsidRPr="00F352DA" w:rsidRDefault="005E09B4" w:rsidP="00860B6B">
      <w:pPr>
        <w:keepLines/>
        <w:widowControl w:val="0"/>
        <w:ind w:right="56"/>
        <w:jc w:val="both"/>
        <w:rPr>
          <w:rFonts w:ascii="Open Sans" w:hAnsi="Open Sans" w:cs="Open Sans"/>
          <w:sz w:val="20"/>
          <w:szCs w:val="20"/>
          <w:lang w:val="en-GB"/>
        </w:rPr>
      </w:pPr>
      <w:bookmarkStart w:id="31" w:name="_Hlk215233619"/>
    </w:p>
    <w:p w14:paraId="3E9EB273" w14:textId="606AEBA7" w:rsidR="00C83801" w:rsidRPr="00F352DA" w:rsidRDefault="00C83801" w:rsidP="00860B6B">
      <w:pPr>
        <w:pStyle w:val="Odstavekseznama"/>
        <w:keepLines/>
        <w:widowControl w:val="0"/>
        <w:numPr>
          <w:ilvl w:val="1"/>
          <w:numId w:val="2"/>
        </w:numPr>
        <w:ind w:right="56"/>
        <w:jc w:val="both"/>
        <w:rPr>
          <w:rFonts w:ascii="Open Sans" w:hAnsi="Open Sans" w:cs="Open Sans"/>
          <w:b/>
          <w:bCs/>
          <w:sz w:val="20"/>
          <w:szCs w:val="20"/>
          <w:lang w:val="en-GB"/>
        </w:rPr>
      </w:pPr>
      <w:r w:rsidRPr="00F352DA">
        <w:rPr>
          <w:rFonts w:ascii="Open Sans" w:hAnsi="Open Sans" w:cs="Open Sans"/>
          <w:b/>
          <w:bCs/>
          <w:sz w:val="20"/>
          <w:szCs w:val="20"/>
          <w:lang w:val="en-GB"/>
        </w:rPr>
        <w:t xml:space="preserve">ESPD </w:t>
      </w:r>
      <w:r w:rsidR="00954E16" w:rsidRPr="00F352DA">
        <w:rPr>
          <w:rFonts w:ascii="Open Sans" w:hAnsi="Open Sans" w:cs="Open Sans"/>
          <w:b/>
          <w:bCs/>
          <w:sz w:val="20"/>
          <w:szCs w:val="20"/>
          <w:lang w:val="en-GB"/>
        </w:rPr>
        <w:t>and general provisions regarding supporting documents</w:t>
      </w:r>
    </w:p>
    <w:p w14:paraId="421166F3" w14:textId="77777777" w:rsidR="00093DF4" w:rsidRPr="00F352DA" w:rsidRDefault="00093DF4" w:rsidP="00860B6B">
      <w:pPr>
        <w:keepLines/>
        <w:widowControl w:val="0"/>
        <w:jc w:val="both"/>
        <w:rPr>
          <w:rFonts w:ascii="Open Sans" w:hAnsi="Open Sans" w:cs="Open Sans"/>
          <w:sz w:val="20"/>
          <w:szCs w:val="20"/>
          <w:lang w:val="en-GB"/>
        </w:rPr>
      </w:pPr>
    </w:p>
    <w:p w14:paraId="0FBDB05B" w14:textId="704A1EBA" w:rsidR="00C83801" w:rsidRPr="00F352DA" w:rsidRDefault="00C83801" w:rsidP="00860B6B">
      <w:pPr>
        <w:keepLines/>
        <w:widowControl w:val="0"/>
        <w:jc w:val="both"/>
        <w:rPr>
          <w:rFonts w:ascii="Open Sans" w:hAnsi="Open Sans" w:cs="Open Sans"/>
          <w:b/>
          <w:sz w:val="20"/>
          <w:szCs w:val="20"/>
          <w:lang w:val="en-GB"/>
        </w:rPr>
      </w:pPr>
      <w:r w:rsidRPr="00F352DA">
        <w:rPr>
          <w:rFonts w:ascii="Open Sans" w:hAnsi="Open Sans" w:cs="Open Sans"/>
          <w:b/>
          <w:sz w:val="20"/>
          <w:szCs w:val="20"/>
          <w:lang w:val="en-GB"/>
        </w:rPr>
        <w:t xml:space="preserve">Applies to all </w:t>
      </w:r>
      <w:r w:rsidR="007D75FC" w:rsidRPr="00F352DA">
        <w:rPr>
          <w:rFonts w:ascii="Open Sans" w:hAnsi="Open Sans" w:cs="Open Sans"/>
          <w:b/>
          <w:sz w:val="20"/>
          <w:szCs w:val="20"/>
          <w:lang w:val="en-GB"/>
        </w:rPr>
        <w:t>economic operators</w:t>
      </w:r>
      <w:r w:rsidRPr="00F352DA">
        <w:rPr>
          <w:rFonts w:ascii="Open Sans" w:hAnsi="Open Sans" w:cs="Open Sans"/>
          <w:b/>
          <w:sz w:val="20"/>
          <w:szCs w:val="20"/>
          <w:lang w:val="en-GB"/>
        </w:rPr>
        <w:t>:</w:t>
      </w:r>
    </w:p>
    <w:p w14:paraId="7B2350F2" w14:textId="14A5D4A1" w:rsidR="00C83801" w:rsidRPr="00F352DA" w:rsidRDefault="00C83801"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The ESPD </w:t>
      </w:r>
      <w:r w:rsidR="00093DF4" w:rsidRPr="00F352DA">
        <w:rPr>
          <w:rFonts w:ascii="Open Sans" w:hAnsi="Open Sans" w:cs="Open Sans"/>
          <w:sz w:val="20"/>
          <w:szCs w:val="20"/>
          <w:lang w:val="en-GB"/>
        </w:rPr>
        <w:t xml:space="preserve">(European Single Procurement Document; hereinafter: ESPD) </w:t>
      </w:r>
      <w:r w:rsidRPr="00F352DA">
        <w:rPr>
          <w:rFonts w:ascii="Open Sans" w:hAnsi="Open Sans" w:cs="Open Sans"/>
          <w:sz w:val="20"/>
          <w:szCs w:val="20"/>
          <w:lang w:val="en-GB"/>
        </w:rPr>
        <w:t xml:space="preserve">constitutes a formal declaration by the economic operator that there are no grounds for exclusion and that it meets the conditions for participation, whilst also providing the relevant information required by the contracting authority. Furthermore, the ESPD specifies the public authority or third party responsible for issuing the supporting documents and includes a formal declaration that </w:t>
      </w:r>
      <w:r w:rsidR="00040A9B" w:rsidRPr="00F352DA">
        <w:rPr>
          <w:rFonts w:ascii="Open Sans" w:hAnsi="Open Sans" w:cs="Open Sans"/>
          <w:sz w:val="20"/>
          <w:szCs w:val="20"/>
          <w:lang w:val="en-GB"/>
        </w:rPr>
        <w:t>the candidate</w:t>
      </w:r>
      <w:r w:rsidRPr="00F352DA">
        <w:rPr>
          <w:rFonts w:ascii="Open Sans" w:hAnsi="Open Sans" w:cs="Open Sans"/>
          <w:sz w:val="20"/>
          <w:szCs w:val="20"/>
          <w:lang w:val="en-GB"/>
        </w:rPr>
        <w:t xml:space="preserve"> will be able to provide these documents upon request and without delay. </w:t>
      </w:r>
    </w:p>
    <w:p w14:paraId="14E55578" w14:textId="77777777" w:rsidR="00C83801" w:rsidRPr="00F352DA" w:rsidRDefault="00C83801"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 </w:t>
      </w:r>
    </w:p>
    <w:p w14:paraId="3D0C9251" w14:textId="5403D3ED" w:rsidR="00C83801" w:rsidRPr="00F352DA" w:rsidRDefault="00C83801" w:rsidP="00860B6B">
      <w:pPr>
        <w:keepLines/>
        <w:widowControl w:val="0"/>
        <w:tabs>
          <w:tab w:val="left" w:pos="2155"/>
        </w:tabs>
        <w:jc w:val="both"/>
        <w:rPr>
          <w:rFonts w:ascii="Open Sans" w:hAnsi="Open Sans" w:cs="Open Sans"/>
          <w:sz w:val="20"/>
          <w:szCs w:val="20"/>
          <w:lang w:val="en-GB"/>
        </w:rPr>
      </w:pPr>
      <w:r w:rsidRPr="00F352DA">
        <w:rPr>
          <w:rFonts w:ascii="Open Sans" w:hAnsi="Open Sans" w:cs="Open Sans"/>
          <w:sz w:val="20"/>
          <w:szCs w:val="20"/>
          <w:u w:val="single"/>
          <w:lang w:val="en-GB"/>
        </w:rPr>
        <w:t xml:space="preserve">By submitting the ESPD form, </w:t>
      </w:r>
      <w:r w:rsidR="00586234" w:rsidRPr="00F352DA">
        <w:rPr>
          <w:rFonts w:ascii="Open Sans" w:hAnsi="Open Sans" w:cs="Open Sans"/>
          <w:sz w:val="20"/>
          <w:szCs w:val="20"/>
          <w:u w:val="single"/>
          <w:lang w:val="en-GB"/>
        </w:rPr>
        <w:t xml:space="preserve">economic operators </w:t>
      </w:r>
      <w:r w:rsidRPr="00F352DA">
        <w:rPr>
          <w:rFonts w:ascii="Open Sans" w:hAnsi="Open Sans" w:cs="Open Sans"/>
          <w:sz w:val="20"/>
          <w:szCs w:val="20"/>
          <w:u w:val="single"/>
          <w:lang w:val="en-GB"/>
        </w:rPr>
        <w:t xml:space="preserve">are deemed to </w:t>
      </w:r>
      <w:r w:rsidRPr="00F352DA">
        <w:rPr>
          <w:rFonts w:ascii="Open Sans" w:hAnsi="Open Sans" w:cs="Open Sans"/>
          <w:b/>
          <w:sz w:val="20"/>
          <w:szCs w:val="20"/>
          <w:u w:val="single"/>
          <w:lang w:val="en-GB"/>
        </w:rPr>
        <w:t xml:space="preserve">declare or confirm that they meet all the conditions and requirements </w:t>
      </w:r>
      <w:r w:rsidRPr="00F352DA">
        <w:rPr>
          <w:rFonts w:ascii="Open Sans" w:hAnsi="Open Sans" w:cs="Open Sans"/>
          <w:sz w:val="20"/>
          <w:szCs w:val="20"/>
          <w:lang w:val="en-GB"/>
        </w:rPr>
        <w:t>of</w:t>
      </w:r>
      <w:r w:rsidRPr="00F352DA">
        <w:rPr>
          <w:rFonts w:ascii="Open Sans" w:hAnsi="Open Sans" w:cs="Open Sans"/>
          <w:b/>
          <w:sz w:val="20"/>
          <w:szCs w:val="20"/>
          <w:u w:val="single"/>
          <w:lang w:val="en-GB"/>
        </w:rPr>
        <w:t xml:space="preserve"> the contracting authority </w:t>
      </w:r>
      <w:r w:rsidRPr="00F352DA">
        <w:rPr>
          <w:rFonts w:ascii="Open Sans" w:hAnsi="Open Sans" w:cs="Open Sans"/>
          <w:sz w:val="20"/>
          <w:szCs w:val="20"/>
          <w:lang w:val="en-GB"/>
        </w:rPr>
        <w:t>specified in the tender documentation (</w:t>
      </w:r>
      <w:r w:rsidRPr="00F352DA">
        <w:rPr>
          <w:rFonts w:ascii="Open Sans" w:hAnsi="Open Sans" w:cs="Open Sans"/>
          <w:sz w:val="20"/>
          <w:szCs w:val="20"/>
          <w:u w:val="single"/>
          <w:lang w:val="en-GB"/>
        </w:rPr>
        <w:t>regardless of whether the contracting authority has marked and entered all the conditions required in the tender documentation on the ESPD form</w:t>
      </w:r>
      <w:r w:rsidRPr="00F352DA">
        <w:rPr>
          <w:rFonts w:ascii="Open Sans" w:hAnsi="Open Sans" w:cs="Open Sans"/>
          <w:sz w:val="20"/>
          <w:szCs w:val="20"/>
          <w:lang w:val="en-GB"/>
        </w:rPr>
        <w:t xml:space="preserve">), and that, upon </w:t>
      </w:r>
      <w:r w:rsidRPr="00F352DA">
        <w:rPr>
          <w:rFonts w:ascii="Open Sans" w:hAnsi="Open Sans" w:cs="Open Sans"/>
          <w:sz w:val="20"/>
          <w:szCs w:val="20"/>
          <w:u w:val="single"/>
          <w:lang w:val="en-GB"/>
        </w:rPr>
        <w:t>(possible) request (call) by the contracting authority, they</w:t>
      </w:r>
      <w:r w:rsidRPr="00F352DA">
        <w:rPr>
          <w:rFonts w:ascii="Open Sans" w:hAnsi="Open Sans" w:cs="Open Sans"/>
          <w:sz w:val="20"/>
          <w:szCs w:val="20"/>
          <w:lang w:val="en-GB"/>
        </w:rPr>
        <w:t xml:space="preserve"> will </w:t>
      </w:r>
      <w:r w:rsidRPr="00F352DA">
        <w:rPr>
          <w:rFonts w:ascii="Open Sans" w:hAnsi="Open Sans" w:cs="Open Sans"/>
          <w:sz w:val="20"/>
          <w:szCs w:val="20"/>
          <w:u w:val="single"/>
          <w:lang w:val="en-GB"/>
        </w:rPr>
        <w:t>submit evidence proving compliance with these conditions and requirements of the contracting authority required of them</w:t>
      </w:r>
      <w:r w:rsidRPr="00F352DA">
        <w:rPr>
          <w:rFonts w:ascii="Open Sans" w:hAnsi="Open Sans" w:cs="Open Sans"/>
          <w:sz w:val="20"/>
          <w:szCs w:val="20"/>
          <w:lang w:val="en-GB"/>
        </w:rPr>
        <w:t xml:space="preserve">. Therefore, the provisions regarding the ESPD apply to all tender documentation (all chapters) </w:t>
      </w:r>
      <w:r w:rsidR="00692696" w:rsidRPr="00F352DA">
        <w:rPr>
          <w:rFonts w:ascii="Open Sans" w:hAnsi="Open Sans" w:cs="Open Sans"/>
          <w:sz w:val="20"/>
          <w:szCs w:val="20"/>
          <w:lang w:val="en-GB"/>
        </w:rPr>
        <w:t>and all its annexes</w:t>
      </w:r>
      <w:r w:rsidRPr="00F352DA">
        <w:rPr>
          <w:rFonts w:ascii="Open Sans" w:hAnsi="Open Sans" w:cs="Open Sans"/>
          <w:sz w:val="20"/>
          <w:szCs w:val="20"/>
          <w:lang w:val="en-GB"/>
        </w:rPr>
        <w:t xml:space="preserve">. </w:t>
      </w:r>
    </w:p>
    <w:p w14:paraId="31E603D0" w14:textId="7FDB0A49" w:rsidR="00702C27" w:rsidRPr="00F352DA" w:rsidRDefault="00702C27" w:rsidP="00860B6B">
      <w:pPr>
        <w:keepLines/>
        <w:widowControl w:val="0"/>
        <w:tabs>
          <w:tab w:val="left" w:pos="2155"/>
        </w:tabs>
        <w:jc w:val="both"/>
        <w:rPr>
          <w:rFonts w:ascii="Open Sans" w:hAnsi="Open Sans" w:cs="Open Sans"/>
          <w:sz w:val="20"/>
          <w:szCs w:val="20"/>
          <w:lang w:val="en-GB"/>
        </w:rPr>
      </w:pPr>
    </w:p>
    <w:p w14:paraId="4EBD5DBA" w14:textId="7F9CE1C0" w:rsidR="00C83801" w:rsidRPr="00F352DA" w:rsidRDefault="00702C27"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By submitting the ESPD form, the economic operator is deemed to declare that it meets the relevant condition.</w:t>
      </w:r>
      <w:r w:rsidR="00901CAB" w:rsidRPr="00F352DA">
        <w:rPr>
          <w:rFonts w:ascii="Open Sans" w:hAnsi="Open Sans" w:cs="Open Sans"/>
          <w:sz w:val="20"/>
          <w:szCs w:val="20"/>
          <w:lang w:val="en-GB"/>
        </w:rPr>
        <w:t xml:space="preserve"> </w:t>
      </w:r>
      <w:r w:rsidR="00C83801" w:rsidRPr="00F352DA">
        <w:rPr>
          <w:rFonts w:ascii="Open Sans" w:hAnsi="Open Sans" w:cs="Open Sans"/>
          <w:sz w:val="20"/>
          <w:szCs w:val="20"/>
          <w:u w:val="single"/>
          <w:lang w:val="en-GB"/>
        </w:rPr>
        <w:t xml:space="preserve">The contracting authority will verify actual compliance with the contracting authority’s conditions and requirements in accordance with the supporting documents or in the manner set out in the tender documentation </w:t>
      </w:r>
      <w:r w:rsidR="00634AC5" w:rsidRPr="00F352DA">
        <w:rPr>
          <w:rFonts w:ascii="Open Sans" w:hAnsi="Open Sans" w:cs="Open Sans"/>
          <w:sz w:val="20"/>
          <w:szCs w:val="20"/>
          <w:u w:val="single"/>
          <w:lang w:val="en-GB"/>
        </w:rPr>
        <w:t>and its annexes</w:t>
      </w:r>
      <w:r w:rsidR="00C83801" w:rsidRPr="00F352DA">
        <w:rPr>
          <w:rFonts w:ascii="Open Sans" w:hAnsi="Open Sans" w:cs="Open Sans"/>
          <w:sz w:val="20"/>
          <w:szCs w:val="20"/>
          <w:u w:val="single"/>
          <w:lang w:val="en-GB"/>
        </w:rPr>
        <w:t>,</w:t>
      </w:r>
      <w:r w:rsidR="00634AC5" w:rsidRPr="00F352DA">
        <w:rPr>
          <w:rFonts w:ascii="Open Sans" w:hAnsi="Open Sans" w:cs="Open Sans"/>
          <w:sz w:val="20"/>
          <w:szCs w:val="20"/>
          <w:u w:val="single"/>
          <w:lang w:val="en-GB"/>
        </w:rPr>
        <w:t xml:space="preserve"> </w:t>
      </w:r>
      <w:r w:rsidR="00C83801" w:rsidRPr="00F352DA">
        <w:rPr>
          <w:rFonts w:ascii="Open Sans" w:hAnsi="Open Sans" w:cs="Open Sans"/>
          <w:sz w:val="20"/>
          <w:szCs w:val="20"/>
          <w:u w:val="single"/>
          <w:lang w:val="en-GB"/>
        </w:rPr>
        <w:t>and in accordance with ZJN-3.</w:t>
      </w:r>
    </w:p>
    <w:p w14:paraId="51C18209" w14:textId="77777777" w:rsidR="00C83801" w:rsidRPr="00F352DA" w:rsidRDefault="00C83801" w:rsidP="00860B6B">
      <w:pPr>
        <w:keepLines/>
        <w:widowControl w:val="0"/>
        <w:jc w:val="both"/>
        <w:rPr>
          <w:rFonts w:ascii="Open Sans" w:hAnsi="Open Sans" w:cs="Open Sans"/>
          <w:b/>
          <w:sz w:val="20"/>
          <w:szCs w:val="20"/>
          <w:lang w:val="en-GB"/>
        </w:rPr>
      </w:pPr>
    </w:p>
    <w:p w14:paraId="07A66877" w14:textId="77777777" w:rsidR="00C83801" w:rsidRPr="00F352DA" w:rsidRDefault="00C83801" w:rsidP="00860B6B">
      <w:pPr>
        <w:keepLines/>
        <w:widowControl w:val="0"/>
        <w:jc w:val="both"/>
        <w:rPr>
          <w:rFonts w:ascii="Open Sans" w:hAnsi="Open Sans" w:cs="Open Sans"/>
          <w:bCs/>
          <w:sz w:val="20"/>
          <w:szCs w:val="20"/>
          <w:lang w:val="en-GB"/>
        </w:rPr>
      </w:pPr>
      <w:r w:rsidRPr="00F352DA">
        <w:rPr>
          <w:rFonts w:ascii="Open Sans" w:hAnsi="Open Sans" w:cs="Open Sans"/>
          <w:bCs/>
          <w:sz w:val="20"/>
          <w:szCs w:val="20"/>
          <w:lang w:val="en-GB"/>
        </w:rPr>
        <w:t>The economic operator must complete the ESPD carefully and provide true information therein; otherwise, it shall be deemed to have made a false declaration, which constitutes an offence under point 5 of the first paragraph or point 1 of the second paragraph of Article 112 of ZJN-3, punishable by a fine and exclusion from public procurement procedures for a period of three or five years.</w:t>
      </w:r>
    </w:p>
    <w:p w14:paraId="160264DD" w14:textId="77777777" w:rsidR="00C83801" w:rsidRPr="00F352DA" w:rsidRDefault="00C83801" w:rsidP="00860B6B">
      <w:pPr>
        <w:keepLines/>
        <w:widowControl w:val="0"/>
        <w:jc w:val="both"/>
        <w:rPr>
          <w:rFonts w:ascii="Open Sans" w:hAnsi="Open Sans" w:cs="Open Sans"/>
          <w:bCs/>
          <w:sz w:val="20"/>
          <w:szCs w:val="20"/>
          <w:lang w:val="en-GB"/>
        </w:rPr>
      </w:pPr>
    </w:p>
    <w:p w14:paraId="74E43EA2" w14:textId="42284789" w:rsidR="00C83801" w:rsidRPr="00F352DA" w:rsidRDefault="00040A9B" w:rsidP="00860B6B">
      <w:pPr>
        <w:keepLines/>
        <w:widowControl w:val="0"/>
        <w:jc w:val="both"/>
        <w:rPr>
          <w:rFonts w:ascii="Open Sans" w:hAnsi="Open Sans" w:cs="Open Sans"/>
          <w:b/>
          <w:sz w:val="20"/>
          <w:szCs w:val="20"/>
          <w:lang w:val="en-GB"/>
        </w:rPr>
      </w:pPr>
      <w:r w:rsidRPr="00F352DA">
        <w:rPr>
          <w:rFonts w:ascii="Open Sans" w:hAnsi="Open Sans" w:cs="Open Sans"/>
          <w:b/>
          <w:sz w:val="20"/>
          <w:szCs w:val="20"/>
          <w:lang w:val="en-GB"/>
        </w:rPr>
        <w:t>Candidate</w:t>
      </w:r>
      <w:r w:rsidR="00C83801" w:rsidRPr="00F352DA">
        <w:rPr>
          <w:rFonts w:ascii="Open Sans" w:hAnsi="Open Sans" w:cs="Open Sans"/>
          <w:b/>
          <w:sz w:val="20"/>
          <w:szCs w:val="20"/>
          <w:lang w:val="en-GB"/>
        </w:rPr>
        <w:t xml:space="preserve">: </w:t>
      </w:r>
    </w:p>
    <w:p w14:paraId="7343D093" w14:textId="72BF60FC" w:rsidR="00C83801" w:rsidRPr="00F352DA" w:rsidRDefault="00040A9B" w:rsidP="00860B6B">
      <w:pPr>
        <w:keepLines/>
        <w:widowControl w:val="0"/>
        <w:jc w:val="both"/>
        <w:rPr>
          <w:rFonts w:ascii="Open Sans" w:hAnsi="Open Sans" w:cs="Open Sans"/>
          <w:sz w:val="20"/>
          <w:szCs w:val="20"/>
          <w:lang w:val="en-GB"/>
        </w:rPr>
      </w:pPr>
      <w:r w:rsidRPr="00F352DA">
        <w:rPr>
          <w:rFonts w:ascii="Open Sans" w:hAnsi="Open Sans" w:cs="Open Sans"/>
          <w:iCs/>
          <w:sz w:val="20"/>
          <w:szCs w:val="20"/>
          <w:lang w:val="en-GB"/>
        </w:rPr>
        <w:t xml:space="preserve">The candidate </w:t>
      </w:r>
      <w:r w:rsidR="00C83801" w:rsidRPr="00F352DA">
        <w:rPr>
          <w:rFonts w:ascii="Open Sans" w:hAnsi="Open Sans" w:cs="Open Sans"/>
          <w:sz w:val="20"/>
          <w:szCs w:val="20"/>
          <w:lang w:val="en-GB"/>
        </w:rPr>
        <w:t xml:space="preserve">must enclose a completed ESPD form with their application, which is attached to this tender documentation. </w:t>
      </w:r>
    </w:p>
    <w:p w14:paraId="0BA57DD5" w14:textId="77777777" w:rsidR="00C83801" w:rsidRPr="00F352DA" w:rsidRDefault="00C83801" w:rsidP="00860B6B">
      <w:pPr>
        <w:keepLines/>
        <w:widowControl w:val="0"/>
        <w:jc w:val="both"/>
        <w:rPr>
          <w:rFonts w:ascii="Open Sans" w:hAnsi="Open Sans" w:cs="Open Sans"/>
          <w:b/>
          <w:sz w:val="20"/>
          <w:szCs w:val="20"/>
          <w:lang w:val="en-GB"/>
        </w:rPr>
      </w:pPr>
    </w:p>
    <w:p w14:paraId="66D9138B" w14:textId="4287006C" w:rsidR="00C83801" w:rsidRPr="00F352DA" w:rsidRDefault="00C83801" w:rsidP="00860B6B">
      <w:pPr>
        <w:keepLines/>
        <w:widowControl w:val="0"/>
        <w:jc w:val="both"/>
        <w:rPr>
          <w:rFonts w:ascii="Open Sans" w:hAnsi="Open Sans" w:cs="Open Sans"/>
          <w:b/>
          <w:sz w:val="20"/>
          <w:szCs w:val="20"/>
          <w:lang w:val="en-GB"/>
        </w:rPr>
      </w:pPr>
      <w:r w:rsidRPr="00F352DA">
        <w:rPr>
          <w:rFonts w:ascii="Open Sans" w:hAnsi="Open Sans" w:cs="Open Sans"/>
          <w:b/>
          <w:sz w:val="20"/>
          <w:szCs w:val="20"/>
          <w:lang w:val="en-GB"/>
        </w:rPr>
        <w:t xml:space="preserve">Joint </w:t>
      </w:r>
      <w:r w:rsidR="00E82C51" w:rsidRPr="00F352DA">
        <w:rPr>
          <w:rFonts w:ascii="Open Sans" w:hAnsi="Open Sans" w:cs="Open Sans"/>
          <w:b/>
          <w:sz w:val="20"/>
          <w:szCs w:val="20"/>
          <w:lang w:val="en-GB"/>
        </w:rPr>
        <w:t xml:space="preserve">application </w:t>
      </w:r>
      <w:r w:rsidRPr="00F352DA">
        <w:rPr>
          <w:rFonts w:ascii="Open Sans" w:hAnsi="Open Sans" w:cs="Open Sans"/>
          <w:b/>
          <w:sz w:val="20"/>
          <w:szCs w:val="20"/>
          <w:lang w:val="en-GB"/>
        </w:rPr>
        <w:t xml:space="preserve">(with partner(s)), </w:t>
      </w:r>
      <w:r w:rsidR="00E82C51" w:rsidRPr="00F352DA">
        <w:rPr>
          <w:rFonts w:ascii="Open Sans" w:hAnsi="Open Sans" w:cs="Open Sans"/>
          <w:b/>
          <w:sz w:val="20"/>
          <w:szCs w:val="20"/>
          <w:lang w:val="en-GB"/>
        </w:rPr>
        <w:t xml:space="preserve">application </w:t>
      </w:r>
      <w:r w:rsidRPr="00F352DA">
        <w:rPr>
          <w:rFonts w:ascii="Open Sans" w:hAnsi="Open Sans" w:cs="Open Sans"/>
          <w:b/>
          <w:sz w:val="20"/>
          <w:szCs w:val="20"/>
          <w:lang w:val="en-GB"/>
        </w:rPr>
        <w:t xml:space="preserve">with subcontractors and/or entities whose capacities </w:t>
      </w:r>
      <w:r w:rsidR="0061186F" w:rsidRPr="00F352DA">
        <w:rPr>
          <w:rFonts w:ascii="Open Sans" w:hAnsi="Open Sans" w:cs="Open Sans"/>
          <w:b/>
          <w:sz w:val="20"/>
          <w:szCs w:val="20"/>
          <w:lang w:val="en-GB"/>
        </w:rPr>
        <w:t>the candidate</w:t>
      </w:r>
      <w:r w:rsidRPr="00F352DA">
        <w:rPr>
          <w:rFonts w:ascii="Open Sans" w:hAnsi="Open Sans" w:cs="Open Sans"/>
          <w:b/>
          <w:sz w:val="20"/>
          <w:szCs w:val="20"/>
          <w:lang w:val="en-GB"/>
        </w:rPr>
        <w:t xml:space="preserve"> utilises:</w:t>
      </w:r>
    </w:p>
    <w:p w14:paraId="30CF9A0F" w14:textId="44068590" w:rsidR="00C83801" w:rsidRPr="00F352DA" w:rsidRDefault="00C83801"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lastRenderedPageBreak/>
        <w:t xml:space="preserve">If </w:t>
      </w:r>
      <w:r w:rsidR="0061186F" w:rsidRPr="00F352DA">
        <w:rPr>
          <w:rFonts w:ascii="Open Sans" w:hAnsi="Open Sans" w:cs="Open Sans"/>
          <w:sz w:val="20"/>
          <w:szCs w:val="20"/>
          <w:lang w:val="en-GB"/>
        </w:rPr>
        <w:t xml:space="preserve">the candidate </w:t>
      </w:r>
      <w:r w:rsidRPr="00F352DA">
        <w:rPr>
          <w:rFonts w:ascii="Open Sans" w:hAnsi="Open Sans" w:cs="Open Sans"/>
          <w:sz w:val="20"/>
          <w:szCs w:val="20"/>
          <w:lang w:val="en-GB"/>
        </w:rPr>
        <w:t xml:space="preserve">is participating </w:t>
      </w:r>
      <w:r w:rsidRPr="00F352DA">
        <w:rPr>
          <w:rFonts w:ascii="Open Sans" w:hAnsi="Open Sans" w:cs="Open Sans"/>
          <w:sz w:val="20"/>
          <w:szCs w:val="20"/>
          <w:u w:val="single"/>
          <w:lang w:val="en-GB"/>
        </w:rPr>
        <w:t>in a joint application (with partner(s))</w:t>
      </w:r>
      <w:r w:rsidRPr="00F352DA">
        <w:rPr>
          <w:rFonts w:ascii="Open Sans" w:hAnsi="Open Sans" w:cs="Open Sans"/>
          <w:sz w:val="20"/>
          <w:szCs w:val="20"/>
          <w:lang w:val="en-GB"/>
        </w:rPr>
        <w:t xml:space="preserve">, </w:t>
      </w:r>
      <w:r w:rsidRPr="00F352DA">
        <w:rPr>
          <w:rFonts w:ascii="Open Sans" w:hAnsi="Open Sans" w:cs="Open Sans"/>
          <w:b/>
          <w:sz w:val="20"/>
          <w:szCs w:val="20"/>
          <w:lang w:val="en-GB"/>
        </w:rPr>
        <w:t xml:space="preserve">they must </w:t>
      </w:r>
      <w:r w:rsidRPr="00F352DA">
        <w:rPr>
          <w:rFonts w:ascii="Open Sans" w:hAnsi="Open Sans" w:cs="Open Sans"/>
          <w:sz w:val="20"/>
          <w:szCs w:val="20"/>
          <w:lang w:val="en-GB"/>
        </w:rPr>
        <w:t xml:space="preserve">submit a </w:t>
      </w:r>
      <w:r w:rsidRPr="00F352DA">
        <w:rPr>
          <w:rFonts w:ascii="Open Sans" w:hAnsi="Open Sans" w:cs="Open Sans"/>
          <w:b/>
          <w:sz w:val="20"/>
          <w:szCs w:val="20"/>
          <w:u w:val="single"/>
          <w:lang w:val="en-GB"/>
        </w:rPr>
        <w:t xml:space="preserve">separate </w:t>
      </w:r>
      <w:r w:rsidRPr="00F352DA">
        <w:rPr>
          <w:rFonts w:ascii="Open Sans" w:hAnsi="Open Sans" w:cs="Open Sans"/>
          <w:sz w:val="20"/>
          <w:szCs w:val="20"/>
          <w:lang w:val="en-GB"/>
        </w:rPr>
        <w:t xml:space="preserve">ESPD form for </w:t>
      </w:r>
      <w:r w:rsidRPr="00F352DA">
        <w:rPr>
          <w:rFonts w:ascii="Open Sans" w:hAnsi="Open Sans" w:cs="Open Sans"/>
          <w:sz w:val="20"/>
          <w:szCs w:val="20"/>
          <w:u w:val="single"/>
          <w:lang w:val="en-GB"/>
        </w:rPr>
        <w:t xml:space="preserve">each of the partners involved </w:t>
      </w:r>
      <w:r w:rsidRPr="00F352DA">
        <w:rPr>
          <w:rFonts w:ascii="Open Sans" w:hAnsi="Open Sans" w:cs="Open Sans"/>
          <w:sz w:val="20"/>
          <w:szCs w:val="20"/>
          <w:lang w:val="en-GB"/>
        </w:rPr>
        <w:t>in the joint application, in addition to</w:t>
      </w:r>
      <w:r w:rsidRPr="00F352DA">
        <w:rPr>
          <w:rFonts w:ascii="Open Sans" w:hAnsi="Open Sans" w:cs="Open Sans"/>
          <w:sz w:val="20"/>
          <w:szCs w:val="20"/>
          <w:u w:val="single"/>
          <w:lang w:val="en-GB"/>
        </w:rPr>
        <w:t xml:space="preserve"> their own</w:t>
      </w:r>
      <w:r w:rsidRPr="00F352DA">
        <w:rPr>
          <w:rFonts w:ascii="Open Sans" w:hAnsi="Open Sans" w:cs="Open Sans"/>
          <w:sz w:val="20"/>
          <w:szCs w:val="20"/>
          <w:lang w:val="en-GB"/>
        </w:rPr>
        <w:t xml:space="preserve">. </w:t>
      </w:r>
      <w:r w:rsidRPr="00F352DA">
        <w:rPr>
          <w:rFonts w:ascii="Open Sans" w:hAnsi="Open Sans" w:cs="Open Sans"/>
          <w:b/>
          <w:sz w:val="20"/>
          <w:szCs w:val="20"/>
          <w:lang w:val="en-GB"/>
        </w:rPr>
        <w:t xml:space="preserve">The same applies </w:t>
      </w:r>
      <w:r w:rsidRPr="00F352DA">
        <w:rPr>
          <w:rFonts w:ascii="Open Sans" w:hAnsi="Open Sans" w:cs="Open Sans"/>
          <w:sz w:val="20"/>
          <w:szCs w:val="20"/>
          <w:lang w:val="en-GB"/>
        </w:rPr>
        <w:t xml:space="preserve">if </w:t>
      </w:r>
      <w:r w:rsidR="0061186F" w:rsidRPr="00F352DA">
        <w:rPr>
          <w:rFonts w:ascii="Open Sans" w:hAnsi="Open Sans" w:cs="Open Sans"/>
          <w:sz w:val="20"/>
          <w:szCs w:val="20"/>
          <w:lang w:val="en-GB"/>
        </w:rPr>
        <w:t xml:space="preserve">the candidate </w:t>
      </w:r>
      <w:r w:rsidRPr="00F352DA">
        <w:rPr>
          <w:rFonts w:ascii="Open Sans" w:hAnsi="Open Sans" w:cs="Open Sans"/>
          <w:sz w:val="20"/>
          <w:szCs w:val="20"/>
          <w:lang w:val="en-GB"/>
        </w:rPr>
        <w:t xml:space="preserve">is working with </w:t>
      </w:r>
      <w:r w:rsidRPr="00F352DA">
        <w:rPr>
          <w:rFonts w:ascii="Open Sans" w:hAnsi="Open Sans" w:cs="Open Sans"/>
          <w:sz w:val="20"/>
          <w:szCs w:val="20"/>
          <w:u w:val="single"/>
          <w:lang w:val="en-GB"/>
        </w:rPr>
        <w:t xml:space="preserve">subcontractors </w:t>
      </w:r>
      <w:r w:rsidRPr="00F352DA">
        <w:rPr>
          <w:rFonts w:ascii="Open Sans" w:hAnsi="Open Sans" w:cs="Open Sans"/>
          <w:sz w:val="20"/>
          <w:szCs w:val="20"/>
          <w:lang w:val="en-GB"/>
        </w:rPr>
        <w:t xml:space="preserve">or if </w:t>
      </w:r>
      <w:r w:rsidR="0061186F" w:rsidRPr="00F352DA">
        <w:rPr>
          <w:rFonts w:ascii="Open Sans" w:hAnsi="Open Sans" w:cs="Open Sans"/>
          <w:sz w:val="20"/>
          <w:szCs w:val="20"/>
          <w:lang w:val="en-GB"/>
        </w:rPr>
        <w:t>the candidate</w:t>
      </w:r>
      <w:r w:rsidRPr="00F352DA">
        <w:rPr>
          <w:rFonts w:ascii="Open Sans" w:hAnsi="Open Sans" w:cs="Open Sans"/>
          <w:sz w:val="20"/>
          <w:szCs w:val="20"/>
          <w:lang w:val="en-GB"/>
        </w:rPr>
        <w:t xml:space="preserve"> refers </w:t>
      </w:r>
      <w:r w:rsidRPr="00F352DA">
        <w:rPr>
          <w:rFonts w:ascii="Open Sans" w:hAnsi="Open Sans" w:cs="Open Sans"/>
          <w:sz w:val="20"/>
          <w:szCs w:val="20"/>
          <w:u w:val="single"/>
          <w:lang w:val="en-GB"/>
        </w:rPr>
        <w:t xml:space="preserve">to other economic operators </w:t>
      </w:r>
      <w:r w:rsidRPr="00F352DA">
        <w:rPr>
          <w:rFonts w:ascii="Open Sans" w:hAnsi="Open Sans" w:cs="Open Sans"/>
          <w:sz w:val="20"/>
          <w:szCs w:val="20"/>
          <w:lang w:val="en-GB"/>
        </w:rPr>
        <w:t xml:space="preserve">when demonstrating its capacity </w:t>
      </w:r>
      <w:r w:rsidRPr="00F352DA">
        <w:rPr>
          <w:rFonts w:ascii="Open Sans" w:hAnsi="Open Sans" w:cs="Open Sans"/>
          <w:i/>
          <w:sz w:val="20"/>
          <w:szCs w:val="20"/>
          <w:lang w:val="en-GB"/>
        </w:rPr>
        <w:t xml:space="preserve">(a separate ESPD form must be submitted for </w:t>
      </w:r>
      <w:r w:rsidR="0061186F" w:rsidRPr="00F352DA">
        <w:rPr>
          <w:rFonts w:ascii="Open Sans" w:hAnsi="Open Sans" w:cs="Open Sans"/>
          <w:i/>
          <w:sz w:val="20"/>
          <w:szCs w:val="20"/>
          <w:lang w:val="en-GB"/>
        </w:rPr>
        <w:t>the candidate</w:t>
      </w:r>
      <w:r w:rsidRPr="00F352DA">
        <w:rPr>
          <w:rFonts w:ascii="Open Sans" w:hAnsi="Open Sans" w:cs="Open Sans"/>
          <w:i/>
          <w:sz w:val="20"/>
          <w:szCs w:val="20"/>
          <w:lang w:val="en-GB"/>
        </w:rPr>
        <w:t xml:space="preserve"> itself, as well as separate ESPD forms for each subcontractor and for the entities whose capacities </w:t>
      </w:r>
      <w:r w:rsidR="0061186F" w:rsidRPr="00F352DA">
        <w:rPr>
          <w:rFonts w:ascii="Open Sans" w:hAnsi="Open Sans" w:cs="Open Sans"/>
          <w:i/>
          <w:sz w:val="20"/>
          <w:szCs w:val="20"/>
          <w:lang w:val="en-GB"/>
        </w:rPr>
        <w:t>the candidate</w:t>
      </w:r>
      <w:r w:rsidRPr="00F352DA">
        <w:rPr>
          <w:rFonts w:ascii="Open Sans" w:hAnsi="Open Sans" w:cs="Open Sans"/>
          <w:i/>
          <w:sz w:val="20"/>
          <w:szCs w:val="20"/>
          <w:lang w:val="en-GB"/>
        </w:rPr>
        <w:t xml:space="preserve"> utilises in the application).  </w:t>
      </w:r>
    </w:p>
    <w:p w14:paraId="2755EDC5" w14:textId="77777777" w:rsidR="00C83801" w:rsidRPr="00F352DA" w:rsidRDefault="00C83801" w:rsidP="00860B6B">
      <w:pPr>
        <w:keepLines/>
        <w:widowControl w:val="0"/>
        <w:jc w:val="both"/>
        <w:rPr>
          <w:rFonts w:ascii="Open Sans" w:hAnsi="Open Sans" w:cs="Open Sans"/>
          <w:sz w:val="20"/>
          <w:szCs w:val="20"/>
          <w:lang w:val="en-GB"/>
        </w:rPr>
      </w:pPr>
    </w:p>
    <w:p w14:paraId="268F5A83" w14:textId="77777777" w:rsidR="00C83801" w:rsidRPr="00F352DA" w:rsidRDefault="00C83801" w:rsidP="00860B6B">
      <w:pPr>
        <w:pStyle w:val="Odstavekseznama"/>
        <w:keepLines/>
        <w:widowControl w:val="0"/>
        <w:numPr>
          <w:ilvl w:val="2"/>
          <w:numId w:val="2"/>
        </w:numPr>
        <w:spacing w:line="276" w:lineRule="auto"/>
        <w:jc w:val="both"/>
        <w:rPr>
          <w:rFonts w:ascii="Open Sans" w:hAnsi="Open Sans" w:cs="Open Sans"/>
          <w:b/>
          <w:sz w:val="20"/>
          <w:szCs w:val="20"/>
          <w:lang w:val="en-GB"/>
        </w:rPr>
      </w:pPr>
      <w:r w:rsidRPr="00F352DA">
        <w:rPr>
          <w:rFonts w:ascii="Open Sans" w:hAnsi="Open Sans" w:cs="Open Sans"/>
          <w:b/>
          <w:sz w:val="20"/>
          <w:szCs w:val="20"/>
          <w:lang w:val="en-GB"/>
        </w:rPr>
        <w:t>Instructions for the ESPD form</w:t>
      </w:r>
    </w:p>
    <w:p w14:paraId="6490130D" w14:textId="77777777" w:rsidR="00C83801" w:rsidRPr="00F352DA" w:rsidRDefault="00C83801" w:rsidP="00860B6B">
      <w:pPr>
        <w:keepLines/>
        <w:widowControl w:val="0"/>
        <w:jc w:val="both"/>
        <w:rPr>
          <w:rFonts w:ascii="Open Sans" w:hAnsi="Open Sans" w:cs="Open Sans"/>
          <w:sz w:val="20"/>
          <w:szCs w:val="20"/>
          <w:lang w:val="en-GB"/>
        </w:rPr>
      </w:pPr>
    </w:p>
    <w:p w14:paraId="0637D429" w14:textId="06213963" w:rsidR="00C83801" w:rsidRPr="00F352DA" w:rsidRDefault="0061186F" w:rsidP="00860B6B">
      <w:pPr>
        <w:keepLines/>
        <w:widowControl w:val="0"/>
        <w:jc w:val="both"/>
        <w:rPr>
          <w:rFonts w:ascii="Open Sans" w:hAnsi="Open Sans" w:cs="Open Sans"/>
          <w:bCs/>
          <w:sz w:val="20"/>
          <w:szCs w:val="20"/>
          <w:lang w:val="en-GB"/>
        </w:rPr>
      </w:pPr>
      <w:r w:rsidRPr="00F352DA">
        <w:rPr>
          <w:rFonts w:ascii="Open Sans" w:hAnsi="Open Sans" w:cs="Open Sans"/>
          <w:bCs/>
          <w:sz w:val="20"/>
          <w:szCs w:val="20"/>
          <w:lang w:val="en-GB"/>
        </w:rPr>
        <w:t xml:space="preserve">The candidate </w:t>
      </w:r>
      <w:r w:rsidR="00C83801" w:rsidRPr="00F352DA">
        <w:rPr>
          <w:rFonts w:ascii="Open Sans" w:hAnsi="Open Sans" w:cs="Open Sans"/>
          <w:bCs/>
          <w:sz w:val="20"/>
          <w:szCs w:val="20"/>
          <w:lang w:val="en-GB"/>
        </w:rPr>
        <w:t xml:space="preserve">(and other entities involved in the application) should first save the contracting authority’s ESPD form to their computer (or other electronic medium); this form is available (in electronic form in .xml format) at the location where the tender documentation is published. </w:t>
      </w:r>
    </w:p>
    <w:p w14:paraId="26D2D4BB" w14:textId="77777777" w:rsidR="00C83801" w:rsidRPr="00F352DA" w:rsidRDefault="00C83801" w:rsidP="00860B6B">
      <w:pPr>
        <w:keepLines/>
        <w:widowControl w:val="0"/>
        <w:jc w:val="both"/>
        <w:rPr>
          <w:rFonts w:ascii="Open Sans" w:hAnsi="Open Sans" w:cs="Open Sans"/>
          <w:bCs/>
          <w:sz w:val="20"/>
          <w:szCs w:val="20"/>
          <w:lang w:val="en-GB"/>
        </w:rPr>
      </w:pPr>
    </w:p>
    <w:p w14:paraId="0137C761" w14:textId="5D74B1EA" w:rsidR="00C83801" w:rsidRPr="00F352DA" w:rsidRDefault="0061186F" w:rsidP="00860B6B">
      <w:pPr>
        <w:keepLines/>
        <w:widowControl w:val="0"/>
        <w:jc w:val="both"/>
        <w:rPr>
          <w:rFonts w:ascii="Open Sans" w:hAnsi="Open Sans" w:cs="Open Sans"/>
          <w:bCs/>
          <w:sz w:val="20"/>
          <w:szCs w:val="20"/>
          <w:lang w:val="en-GB"/>
        </w:rPr>
      </w:pPr>
      <w:r w:rsidRPr="00F352DA">
        <w:rPr>
          <w:rFonts w:ascii="Open Sans" w:hAnsi="Open Sans" w:cs="Open Sans"/>
          <w:iCs/>
          <w:sz w:val="20"/>
          <w:szCs w:val="20"/>
          <w:lang w:val="en-GB"/>
        </w:rPr>
        <w:t xml:space="preserve">The candidate </w:t>
      </w:r>
      <w:r w:rsidR="00C83801" w:rsidRPr="00F352DA">
        <w:rPr>
          <w:rFonts w:ascii="Open Sans" w:hAnsi="Open Sans" w:cs="Open Sans"/>
          <w:bCs/>
          <w:sz w:val="20"/>
          <w:szCs w:val="20"/>
          <w:lang w:val="en-GB"/>
        </w:rPr>
        <w:t>then goes to the (free) website</w:t>
      </w:r>
      <w:hyperlink r:id="rId13" w:history="1">
        <w:r w:rsidR="00C83801" w:rsidRPr="00F352DA">
          <w:rPr>
            <w:rFonts w:ascii="Open Sans" w:hAnsi="Open Sans" w:cs="Open Sans"/>
            <w:sz w:val="20"/>
            <w:szCs w:val="20"/>
            <w:u w:val="single"/>
            <w:lang w:val="en-GB"/>
          </w:rPr>
          <w:t xml:space="preserve"> https://ejn.gov.si/espd/</w:t>
        </w:r>
      </w:hyperlink>
      <w:r w:rsidR="00C83801" w:rsidRPr="00F352DA">
        <w:rPr>
          <w:rFonts w:ascii="Open Sans" w:hAnsi="Open Sans" w:cs="Open Sans"/>
          <w:bCs/>
          <w:sz w:val="20"/>
          <w:szCs w:val="20"/>
          <w:lang w:val="en-GB"/>
        </w:rPr>
        <w:t xml:space="preserve"> (note: </w:t>
      </w:r>
      <w:r w:rsidR="00C83801" w:rsidRPr="00F352DA">
        <w:rPr>
          <w:rFonts w:ascii="Open Sans" w:hAnsi="Open Sans" w:cs="Open Sans"/>
          <w:b/>
          <w:bCs/>
          <w:sz w:val="20"/>
          <w:szCs w:val="20"/>
          <w:lang w:val="en-GB"/>
        </w:rPr>
        <w:t xml:space="preserve">the ‘EN’ option for English can be selected in the top right-hand corner) </w:t>
      </w:r>
      <w:r w:rsidR="00C83801" w:rsidRPr="00F352DA">
        <w:rPr>
          <w:rFonts w:ascii="Open Sans" w:hAnsi="Open Sans" w:cs="Open Sans"/>
          <w:bCs/>
          <w:sz w:val="20"/>
          <w:szCs w:val="20"/>
          <w:lang w:val="en-GB"/>
        </w:rPr>
        <w:t xml:space="preserve">and begins filling in the ESPD form by </w:t>
      </w:r>
      <w:r w:rsidR="00C83801" w:rsidRPr="00F352DA">
        <w:rPr>
          <w:rFonts w:ascii="Open Sans" w:hAnsi="Open Sans" w:cs="Open Sans"/>
          <w:b/>
          <w:bCs/>
          <w:sz w:val="20"/>
          <w:szCs w:val="20"/>
          <w:lang w:val="en-GB"/>
        </w:rPr>
        <w:t xml:space="preserve">indicating that they are </w:t>
      </w:r>
      <w:r w:rsidR="00936539" w:rsidRPr="00F352DA">
        <w:rPr>
          <w:rFonts w:ascii="Open Sans" w:hAnsi="Open Sans" w:cs="Open Sans"/>
          <w:b/>
          <w:bCs/>
          <w:sz w:val="20"/>
          <w:szCs w:val="20"/>
          <w:lang w:val="en-GB"/>
        </w:rPr>
        <w:t xml:space="preserve">a tenderer </w:t>
      </w:r>
      <w:r w:rsidR="00C83801" w:rsidRPr="00F352DA">
        <w:rPr>
          <w:rFonts w:ascii="Open Sans" w:hAnsi="Open Sans" w:cs="Open Sans"/>
          <w:bCs/>
          <w:sz w:val="20"/>
          <w:szCs w:val="20"/>
          <w:lang w:val="en-GB"/>
        </w:rPr>
        <w:t xml:space="preserve">and selecting the option: </w:t>
      </w:r>
      <w:r w:rsidR="00C83801" w:rsidRPr="00F352DA">
        <w:rPr>
          <w:rFonts w:ascii="Open Sans" w:hAnsi="Open Sans" w:cs="Open Sans"/>
          <w:b/>
          <w:bCs/>
          <w:sz w:val="20"/>
          <w:szCs w:val="20"/>
          <w:lang w:val="en-GB"/>
        </w:rPr>
        <w:t>‘Import ESPD</w:t>
      </w:r>
      <w:r w:rsidR="00C83801" w:rsidRPr="00F352DA">
        <w:rPr>
          <w:rFonts w:ascii="Open Sans" w:hAnsi="Open Sans" w:cs="Open Sans"/>
          <w:bCs/>
          <w:sz w:val="20"/>
          <w:szCs w:val="20"/>
          <w:lang w:val="en-GB"/>
        </w:rPr>
        <w:t>’.</w:t>
      </w:r>
      <w:r w:rsidR="00C83801" w:rsidRPr="00F352DA">
        <w:rPr>
          <w:rFonts w:ascii="Open Sans" w:hAnsi="Open Sans" w:cs="Open Sans"/>
          <w:b/>
          <w:bCs/>
          <w:sz w:val="20"/>
          <w:szCs w:val="20"/>
          <w:lang w:val="en-GB"/>
        </w:rPr>
        <w:t xml:space="preserve"> </w:t>
      </w:r>
      <w:r w:rsidR="009D1EA4" w:rsidRPr="00F352DA">
        <w:rPr>
          <w:rFonts w:ascii="Open Sans" w:hAnsi="Open Sans" w:cs="Open Sans"/>
          <w:iCs/>
          <w:sz w:val="20"/>
          <w:szCs w:val="20"/>
          <w:lang w:val="en-GB"/>
        </w:rPr>
        <w:t xml:space="preserve">The candidate </w:t>
      </w:r>
      <w:r w:rsidR="00C83801" w:rsidRPr="00F352DA">
        <w:rPr>
          <w:rFonts w:ascii="Open Sans" w:hAnsi="Open Sans" w:cs="Open Sans"/>
          <w:bCs/>
          <w:sz w:val="20"/>
          <w:szCs w:val="20"/>
          <w:lang w:val="en-GB"/>
        </w:rPr>
        <w:t xml:space="preserve">then selects the company’s registered office (country), </w:t>
      </w:r>
      <w:r w:rsidR="00C83801" w:rsidRPr="00F352DA">
        <w:rPr>
          <w:rFonts w:ascii="Open Sans" w:hAnsi="Open Sans" w:cs="Open Sans"/>
          <w:b/>
          <w:bCs/>
          <w:sz w:val="20"/>
          <w:szCs w:val="20"/>
          <w:lang w:val="en-GB"/>
        </w:rPr>
        <w:t xml:space="preserve">clicks ‘Upload’ </w:t>
      </w:r>
      <w:r w:rsidR="00C83801" w:rsidRPr="00F352DA">
        <w:rPr>
          <w:rFonts w:ascii="Open Sans" w:hAnsi="Open Sans" w:cs="Open Sans"/>
          <w:bCs/>
          <w:sz w:val="20"/>
          <w:szCs w:val="20"/>
          <w:lang w:val="en-GB"/>
        </w:rPr>
        <w:t>and locates the ESPD (.xml file) on their computer (or other electronic medium), which was prepared by the contracting authority for the purposes of this public contract and which the</w:t>
      </w:r>
      <w:r w:rsidR="009D1EA4" w:rsidRPr="00F352DA">
        <w:rPr>
          <w:rFonts w:ascii="Open Sans" w:hAnsi="Open Sans" w:cs="Open Sans"/>
          <w:bCs/>
          <w:sz w:val="20"/>
          <w:szCs w:val="20"/>
          <w:lang w:val="en-GB"/>
        </w:rPr>
        <w:t xml:space="preserve"> candidate </w:t>
      </w:r>
      <w:r w:rsidR="00C83801" w:rsidRPr="00F352DA">
        <w:rPr>
          <w:rFonts w:ascii="Open Sans" w:hAnsi="Open Sans" w:cs="Open Sans"/>
          <w:bCs/>
          <w:sz w:val="20"/>
          <w:szCs w:val="20"/>
          <w:lang w:val="en-GB"/>
        </w:rPr>
        <w:t xml:space="preserve">has previously saved to their computer (or other electronic medium). </w:t>
      </w:r>
      <w:r w:rsidR="009D1EA4" w:rsidRPr="00F352DA">
        <w:rPr>
          <w:rFonts w:ascii="Open Sans" w:hAnsi="Open Sans" w:cs="Open Sans"/>
          <w:bCs/>
          <w:sz w:val="20"/>
          <w:szCs w:val="20"/>
          <w:lang w:val="en-GB"/>
        </w:rPr>
        <w:t>The candidate</w:t>
      </w:r>
      <w:r w:rsidR="00C83801" w:rsidRPr="00F352DA">
        <w:rPr>
          <w:rFonts w:ascii="Open Sans" w:hAnsi="Open Sans" w:cs="Open Sans"/>
          <w:bCs/>
          <w:sz w:val="20"/>
          <w:szCs w:val="20"/>
          <w:lang w:val="en-GB"/>
        </w:rPr>
        <w:t xml:space="preserve"> then begins to complete the ESPD form and attaches it to the application. </w:t>
      </w:r>
    </w:p>
    <w:p w14:paraId="53E8859D" w14:textId="77777777" w:rsidR="00C83801" w:rsidRPr="00F352DA" w:rsidRDefault="00C83801" w:rsidP="00860B6B">
      <w:pPr>
        <w:keepLines/>
        <w:widowControl w:val="0"/>
        <w:jc w:val="both"/>
        <w:rPr>
          <w:rFonts w:ascii="Open Sans" w:hAnsi="Open Sans" w:cs="Open Sans"/>
          <w:bCs/>
          <w:iCs/>
          <w:sz w:val="20"/>
          <w:szCs w:val="20"/>
          <w:lang w:val="en-GB"/>
        </w:rPr>
      </w:pPr>
    </w:p>
    <w:p w14:paraId="1A5ACCC7" w14:textId="492987F1" w:rsidR="00C83801" w:rsidRPr="00F352DA" w:rsidRDefault="00C83801" w:rsidP="00860B6B">
      <w:pPr>
        <w:keepLines/>
        <w:widowControl w:val="0"/>
        <w:jc w:val="both"/>
        <w:rPr>
          <w:rFonts w:ascii="Open Sans" w:hAnsi="Open Sans" w:cs="Open Sans"/>
          <w:bCs/>
          <w:iCs/>
          <w:sz w:val="20"/>
          <w:szCs w:val="20"/>
          <w:lang w:val="en-GB"/>
        </w:rPr>
      </w:pPr>
      <w:r w:rsidRPr="00F352DA">
        <w:rPr>
          <w:rFonts w:ascii="Open Sans" w:hAnsi="Open Sans" w:cs="Open Sans"/>
          <w:bCs/>
          <w:iCs/>
          <w:sz w:val="20"/>
          <w:szCs w:val="20"/>
          <w:lang w:val="en-GB"/>
        </w:rPr>
        <w:t>The contracting authority may, at any time during the procedure, request candidates to submit all or part of the supporting documents relating to the information provided in the declaration (ESPD).</w:t>
      </w:r>
    </w:p>
    <w:p w14:paraId="286EAD16" w14:textId="77777777" w:rsidR="00C83801" w:rsidRPr="00F352DA" w:rsidRDefault="00C83801" w:rsidP="00860B6B">
      <w:pPr>
        <w:keepLines/>
        <w:widowControl w:val="0"/>
        <w:jc w:val="both"/>
        <w:rPr>
          <w:rFonts w:ascii="Open Sans" w:hAnsi="Open Sans" w:cs="Open Sans"/>
          <w:bCs/>
          <w:sz w:val="20"/>
          <w:szCs w:val="20"/>
          <w:lang w:val="en-GB"/>
        </w:rPr>
      </w:pPr>
    </w:p>
    <w:p w14:paraId="38F2E0B6" w14:textId="34542100" w:rsidR="00C83801" w:rsidRPr="00F352DA" w:rsidRDefault="0061186F" w:rsidP="00860B6B">
      <w:pPr>
        <w:keepLines/>
        <w:widowControl w:val="0"/>
        <w:jc w:val="both"/>
        <w:rPr>
          <w:rFonts w:ascii="Open Sans" w:hAnsi="Open Sans" w:cs="Open Sans"/>
          <w:bCs/>
          <w:sz w:val="20"/>
          <w:szCs w:val="20"/>
          <w:lang w:val="en-GB"/>
        </w:rPr>
      </w:pPr>
      <w:r w:rsidRPr="00F352DA">
        <w:rPr>
          <w:rFonts w:ascii="Open Sans" w:hAnsi="Open Sans" w:cs="Open Sans"/>
          <w:bCs/>
          <w:sz w:val="20"/>
          <w:szCs w:val="20"/>
          <w:lang w:val="en-GB"/>
        </w:rPr>
        <w:t>An</w:t>
      </w:r>
      <w:r w:rsidR="00C83801" w:rsidRPr="00F352DA">
        <w:rPr>
          <w:rFonts w:ascii="Open Sans" w:hAnsi="Open Sans" w:cs="Open Sans"/>
          <w:bCs/>
          <w:sz w:val="20"/>
          <w:szCs w:val="20"/>
          <w:lang w:val="en-GB"/>
        </w:rPr>
        <w:t xml:space="preserve"> independent/lead </w:t>
      </w:r>
      <w:r w:rsidRPr="00F352DA">
        <w:rPr>
          <w:rFonts w:ascii="Open Sans" w:hAnsi="Open Sans" w:cs="Open Sans"/>
          <w:bCs/>
          <w:sz w:val="20"/>
          <w:szCs w:val="20"/>
          <w:lang w:val="en-GB"/>
        </w:rPr>
        <w:t xml:space="preserve">candidate </w:t>
      </w:r>
      <w:r w:rsidR="00C83801" w:rsidRPr="00F352DA">
        <w:rPr>
          <w:rFonts w:ascii="Open Sans" w:hAnsi="Open Sans" w:cs="Open Sans"/>
          <w:bCs/>
          <w:sz w:val="20"/>
          <w:szCs w:val="20"/>
          <w:lang w:val="en-GB"/>
        </w:rPr>
        <w:t xml:space="preserve">submitting an application via the e-JN system uploads their ESPD to the ‘Documents’ section, under ‘ESPD – tenderer’, whilst the ESPDs of other participants are uploaded to the ‘Participants’ section, under ‘ESPD – other participants’. </w:t>
      </w:r>
    </w:p>
    <w:p w14:paraId="58A3770A" w14:textId="77777777" w:rsidR="00C83801" w:rsidRPr="00F352DA" w:rsidRDefault="00C83801" w:rsidP="00860B6B">
      <w:pPr>
        <w:keepLines/>
        <w:widowControl w:val="0"/>
        <w:jc w:val="both"/>
        <w:rPr>
          <w:rFonts w:ascii="Open Sans" w:hAnsi="Open Sans" w:cs="Open Sans"/>
          <w:bCs/>
          <w:sz w:val="20"/>
          <w:szCs w:val="20"/>
          <w:lang w:val="en-GB"/>
        </w:rPr>
      </w:pPr>
    </w:p>
    <w:p w14:paraId="121A9B12" w14:textId="772F32D8" w:rsidR="00C83801" w:rsidRPr="00F352DA" w:rsidRDefault="009D1EA4" w:rsidP="00860B6B">
      <w:pPr>
        <w:keepLines/>
        <w:widowControl w:val="0"/>
        <w:jc w:val="both"/>
        <w:rPr>
          <w:rFonts w:ascii="Open Sans" w:hAnsi="Open Sans" w:cs="Open Sans"/>
          <w:bCs/>
          <w:sz w:val="20"/>
          <w:szCs w:val="20"/>
          <w:lang w:val="en-GB"/>
        </w:rPr>
      </w:pPr>
      <w:r w:rsidRPr="00F352DA">
        <w:rPr>
          <w:rFonts w:ascii="Open Sans" w:hAnsi="Open Sans" w:cs="Open Sans"/>
          <w:bCs/>
          <w:sz w:val="20"/>
          <w:szCs w:val="20"/>
          <w:lang w:val="en-GB"/>
        </w:rPr>
        <w:t>An</w:t>
      </w:r>
      <w:r w:rsidR="00C83801" w:rsidRPr="00F352DA">
        <w:rPr>
          <w:rFonts w:ascii="Open Sans" w:hAnsi="Open Sans" w:cs="Open Sans"/>
          <w:bCs/>
          <w:sz w:val="20"/>
          <w:szCs w:val="20"/>
          <w:lang w:val="en-GB"/>
        </w:rPr>
        <w:t xml:space="preserve"> independent/lead </w:t>
      </w:r>
      <w:r w:rsidRPr="00F352DA">
        <w:rPr>
          <w:rFonts w:ascii="Open Sans" w:hAnsi="Open Sans" w:cs="Open Sans"/>
          <w:bCs/>
          <w:sz w:val="20"/>
          <w:szCs w:val="20"/>
          <w:lang w:val="en-GB"/>
        </w:rPr>
        <w:t xml:space="preserve">candidate </w:t>
      </w:r>
      <w:r w:rsidR="00C83801" w:rsidRPr="00F352DA">
        <w:rPr>
          <w:rFonts w:ascii="Open Sans" w:hAnsi="Open Sans" w:cs="Open Sans"/>
          <w:bCs/>
          <w:sz w:val="20"/>
          <w:szCs w:val="20"/>
          <w:lang w:val="en-GB"/>
        </w:rPr>
        <w:t xml:space="preserve">submitting a tender via the e-JN system shall upload an electronically signed ESPD in XML format or an unsigned ESPD in XML format. In the latter case, in accordance with the General Terms and Conditions of Use of the e-JN system, this is deemed to be a legally binding document with the same validity as a signed one. For other participants, </w:t>
      </w:r>
      <w:r w:rsidRPr="00F352DA">
        <w:rPr>
          <w:rFonts w:ascii="Open Sans" w:hAnsi="Open Sans" w:cs="Open Sans"/>
          <w:bCs/>
          <w:sz w:val="20"/>
          <w:szCs w:val="20"/>
          <w:lang w:val="en-GB"/>
        </w:rPr>
        <w:t>the</w:t>
      </w:r>
      <w:r w:rsidR="00C83801" w:rsidRPr="00F352DA">
        <w:rPr>
          <w:rFonts w:ascii="Open Sans" w:hAnsi="Open Sans" w:cs="Open Sans"/>
          <w:bCs/>
          <w:sz w:val="20"/>
          <w:szCs w:val="20"/>
          <w:lang w:val="en-GB"/>
        </w:rPr>
        <w:t xml:space="preserve"> independent/lead </w:t>
      </w:r>
      <w:r w:rsidRPr="00F352DA">
        <w:rPr>
          <w:rFonts w:ascii="Open Sans" w:hAnsi="Open Sans" w:cs="Open Sans"/>
          <w:bCs/>
          <w:sz w:val="20"/>
          <w:szCs w:val="20"/>
          <w:lang w:val="en-GB"/>
        </w:rPr>
        <w:t xml:space="preserve">candidate </w:t>
      </w:r>
      <w:r w:rsidR="00C83801" w:rsidRPr="00F352DA">
        <w:rPr>
          <w:rFonts w:ascii="Open Sans" w:hAnsi="Open Sans" w:cs="Open Sans"/>
          <w:bCs/>
          <w:sz w:val="20"/>
          <w:szCs w:val="20"/>
          <w:lang w:val="en-GB"/>
        </w:rPr>
        <w:t xml:space="preserve">shall attach a signed ESPD in PDF format, or an electronically signed XML file, to the ‘Participants’ section, under ‘ESPD – other </w:t>
      </w:r>
      <w:proofErr w:type="gramStart"/>
      <w:r w:rsidR="00C83801" w:rsidRPr="00F352DA">
        <w:rPr>
          <w:rFonts w:ascii="Open Sans" w:hAnsi="Open Sans" w:cs="Open Sans"/>
          <w:bCs/>
          <w:sz w:val="20"/>
          <w:szCs w:val="20"/>
          <w:lang w:val="en-GB"/>
        </w:rPr>
        <w:t>participants’</w:t>
      </w:r>
      <w:proofErr w:type="gramEnd"/>
      <w:r w:rsidR="00C83801" w:rsidRPr="00F352DA">
        <w:rPr>
          <w:rFonts w:ascii="Open Sans" w:hAnsi="Open Sans" w:cs="Open Sans"/>
          <w:bCs/>
          <w:sz w:val="20"/>
          <w:szCs w:val="20"/>
          <w:lang w:val="en-GB"/>
        </w:rPr>
        <w:t>.</w:t>
      </w:r>
    </w:p>
    <w:p w14:paraId="21BBAC40" w14:textId="77777777" w:rsidR="00C83801" w:rsidRPr="00F352DA" w:rsidRDefault="00C83801" w:rsidP="00860B6B">
      <w:pPr>
        <w:keepLines/>
        <w:widowControl w:val="0"/>
        <w:jc w:val="both"/>
        <w:rPr>
          <w:rFonts w:ascii="Open Sans" w:hAnsi="Open Sans" w:cs="Open Sans"/>
          <w:bCs/>
          <w:sz w:val="20"/>
          <w:szCs w:val="20"/>
          <w:lang w:val="en-GB"/>
        </w:rPr>
      </w:pPr>
    </w:p>
    <w:p w14:paraId="37CBDB42" w14:textId="77777777" w:rsidR="00C83801" w:rsidRPr="00F352DA" w:rsidRDefault="00C83801"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Prior to issuing the decision on the award of the public contract, the contracting authority may request the economic operator to whom it has decided to award the public contract to submit the most recent evidence demonstrating compliance with all the conditions set out in the tender documentation relating to the award of the public contract. </w:t>
      </w:r>
    </w:p>
    <w:p w14:paraId="22A73BCF" w14:textId="77777777" w:rsidR="00C83801" w:rsidRPr="00F352DA" w:rsidRDefault="00C83801" w:rsidP="00860B6B">
      <w:pPr>
        <w:keepLines/>
        <w:widowControl w:val="0"/>
        <w:jc w:val="both"/>
        <w:rPr>
          <w:rFonts w:ascii="Open Sans" w:hAnsi="Open Sans" w:cs="Open Sans"/>
          <w:bCs/>
          <w:sz w:val="14"/>
          <w:szCs w:val="14"/>
          <w:lang w:val="en-GB"/>
        </w:rPr>
      </w:pPr>
    </w:p>
    <w:p w14:paraId="04AE3CF5" w14:textId="12C5AA13" w:rsidR="00C83801" w:rsidRPr="00F352DA" w:rsidRDefault="00C83801" w:rsidP="00860B6B">
      <w:pPr>
        <w:keepLines/>
        <w:widowControl w:val="0"/>
        <w:jc w:val="both"/>
        <w:rPr>
          <w:rFonts w:ascii="Open Sans" w:hAnsi="Open Sans" w:cs="Open Sans"/>
          <w:bCs/>
          <w:sz w:val="20"/>
          <w:szCs w:val="20"/>
          <w:lang w:val="en-GB"/>
        </w:rPr>
      </w:pPr>
      <w:r w:rsidRPr="00F352DA">
        <w:rPr>
          <w:rFonts w:ascii="Open Sans" w:hAnsi="Open Sans" w:cs="Open Sans"/>
          <w:bCs/>
          <w:sz w:val="20"/>
          <w:szCs w:val="20"/>
          <w:lang w:val="en-GB"/>
        </w:rPr>
        <w:t xml:space="preserve">The contracting authority reserves the right to ask </w:t>
      </w:r>
      <w:r w:rsidR="009D1EA4" w:rsidRPr="00F352DA">
        <w:rPr>
          <w:rFonts w:ascii="Open Sans" w:hAnsi="Open Sans" w:cs="Open Sans"/>
          <w:bCs/>
          <w:sz w:val="20"/>
          <w:szCs w:val="20"/>
          <w:lang w:val="en-GB"/>
        </w:rPr>
        <w:t xml:space="preserve">candidates </w:t>
      </w:r>
      <w:r w:rsidRPr="00F352DA">
        <w:rPr>
          <w:rFonts w:ascii="Open Sans" w:hAnsi="Open Sans" w:cs="Open Sans"/>
          <w:bCs/>
          <w:sz w:val="20"/>
          <w:szCs w:val="20"/>
          <w:lang w:val="en-GB"/>
        </w:rPr>
        <w:t>to supplement or clarify the evidence submitted.</w:t>
      </w:r>
    </w:p>
    <w:p w14:paraId="2B6544CB" w14:textId="77777777" w:rsidR="00C83801" w:rsidRPr="00F352DA" w:rsidRDefault="00C83801" w:rsidP="00860B6B">
      <w:pPr>
        <w:keepLines/>
        <w:widowControl w:val="0"/>
        <w:jc w:val="both"/>
        <w:rPr>
          <w:rFonts w:ascii="Open Sans" w:hAnsi="Open Sans" w:cs="Open Sans"/>
          <w:bCs/>
          <w:sz w:val="20"/>
          <w:szCs w:val="20"/>
          <w:lang w:val="en-GB"/>
        </w:rPr>
      </w:pPr>
    </w:p>
    <w:p w14:paraId="670CE5A7" w14:textId="77777777" w:rsidR="00C83801" w:rsidRPr="00F352DA" w:rsidRDefault="00C83801" w:rsidP="00860B6B">
      <w:pPr>
        <w:keepLines/>
        <w:widowControl w:val="0"/>
        <w:jc w:val="both"/>
        <w:rPr>
          <w:rFonts w:ascii="Open Sans" w:hAnsi="Open Sans" w:cs="Open Sans"/>
          <w:b/>
          <w:bCs/>
          <w:sz w:val="20"/>
          <w:szCs w:val="20"/>
          <w:lang w:val="en-GB"/>
        </w:rPr>
      </w:pPr>
      <w:r w:rsidRPr="00F352DA">
        <w:rPr>
          <w:rFonts w:ascii="Open Sans" w:hAnsi="Open Sans" w:cs="Open Sans"/>
          <w:b/>
          <w:bCs/>
          <w:sz w:val="20"/>
          <w:szCs w:val="20"/>
          <w:lang w:val="en-GB"/>
        </w:rPr>
        <w:t>To assist with the completion of the ESPD form, the contracting authority provides here guidance on completing the ESPD in Part II, Sections A, C and D:</w:t>
      </w:r>
    </w:p>
    <w:p w14:paraId="74D32390" w14:textId="77777777" w:rsidR="00C83801" w:rsidRPr="00F352DA" w:rsidRDefault="00C83801" w:rsidP="00860B6B">
      <w:pPr>
        <w:keepLines/>
        <w:widowControl w:val="0"/>
        <w:jc w:val="both"/>
        <w:rPr>
          <w:rFonts w:ascii="Open Sans" w:hAnsi="Open Sans" w:cs="Open Sans"/>
          <w:b/>
          <w:bCs/>
          <w:sz w:val="20"/>
          <w:szCs w:val="20"/>
          <w:lang w:val="en-GB"/>
        </w:rPr>
      </w:pPr>
    </w:p>
    <w:p w14:paraId="63083ABB" w14:textId="77777777" w:rsidR="00C83801" w:rsidRPr="00F352DA" w:rsidRDefault="00C83801" w:rsidP="00860B6B">
      <w:pPr>
        <w:keepLines/>
        <w:widowControl w:val="0"/>
        <w:jc w:val="both"/>
        <w:rPr>
          <w:rFonts w:ascii="Open Sans" w:hAnsi="Open Sans" w:cs="Open Sans"/>
          <w:bCs/>
          <w:sz w:val="20"/>
          <w:szCs w:val="20"/>
          <w:lang w:val="en-GB"/>
        </w:rPr>
      </w:pPr>
      <w:r w:rsidRPr="00F352DA">
        <w:rPr>
          <w:rFonts w:ascii="Open Sans" w:hAnsi="Open Sans" w:cs="Open Sans"/>
          <w:b/>
          <w:bCs/>
          <w:sz w:val="20"/>
          <w:szCs w:val="20"/>
          <w:lang w:val="en-GB"/>
        </w:rPr>
        <w:t xml:space="preserve">Part II relates to information concerning the economic operator </w:t>
      </w:r>
      <w:r w:rsidRPr="00F352DA">
        <w:rPr>
          <w:rFonts w:ascii="Open Sans" w:hAnsi="Open Sans" w:cs="Open Sans"/>
          <w:bCs/>
          <w:sz w:val="20"/>
          <w:szCs w:val="20"/>
          <w:lang w:val="en-GB"/>
        </w:rPr>
        <w:t>and can be divided into four sections:</w:t>
      </w:r>
    </w:p>
    <w:p w14:paraId="4DC1F5AB" w14:textId="054D06E7" w:rsidR="00C83801" w:rsidRPr="00F352DA" w:rsidRDefault="00C83801" w:rsidP="00860B6B">
      <w:pPr>
        <w:keepLines/>
        <w:widowControl w:val="0"/>
        <w:numPr>
          <w:ilvl w:val="0"/>
          <w:numId w:val="38"/>
        </w:numPr>
        <w:jc w:val="both"/>
        <w:rPr>
          <w:rFonts w:ascii="Open Sans" w:hAnsi="Open Sans" w:cs="Open Sans"/>
          <w:bCs/>
          <w:sz w:val="20"/>
          <w:szCs w:val="20"/>
          <w:lang w:val="en-GB"/>
        </w:rPr>
      </w:pPr>
      <w:r w:rsidRPr="00F352DA">
        <w:rPr>
          <w:rFonts w:ascii="Open Sans" w:hAnsi="Open Sans" w:cs="Open Sans"/>
          <w:bCs/>
          <w:sz w:val="20"/>
          <w:szCs w:val="20"/>
          <w:lang w:val="en-GB"/>
        </w:rPr>
        <w:lastRenderedPageBreak/>
        <w:t>Section A contains information about the economic operator and the method of submitting the application (independently or jointly with other economic operators</w:t>
      </w:r>
      <w:bookmarkStart w:id="32" w:name="_Hlk113454405"/>
      <w:r w:rsidRPr="00F352DA">
        <w:rPr>
          <w:rFonts w:ascii="Open Sans" w:hAnsi="Open Sans" w:cs="Open Sans"/>
          <w:bCs/>
          <w:sz w:val="20"/>
          <w:szCs w:val="20"/>
          <w:lang w:val="en-GB"/>
        </w:rPr>
        <w:t xml:space="preserve"> and whether it concerns a reserved public contract in accordance with Article 31 of ZJN-3</w:t>
      </w:r>
      <w:bookmarkEnd w:id="32"/>
      <w:r w:rsidRPr="00F352DA">
        <w:rPr>
          <w:rFonts w:ascii="Open Sans" w:hAnsi="Open Sans" w:cs="Open Sans"/>
          <w:bCs/>
          <w:sz w:val="20"/>
          <w:szCs w:val="20"/>
          <w:lang w:val="en-GB"/>
        </w:rPr>
        <w:t>).</w:t>
      </w:r>
    </w:p>
    <w:p w14:paraId="24FA83E1" w14:textId="77777777" w:rsidR="00C83801" w:rsidRPr="00F352DA" w:rsidRDefault="00C83801" w:rsidP="00860B6B">
      <w:pPr>
        <w:keepLines/>
        <w:widowControl w:val="0"/>
        <w:numPr>
          <w:ilvl w:val="0"/>
          <w:numId w:val="38"/>
        </w:numPr>
        <w:jc w:val="both"/>
        <w:rPr>
          <w:rFonts w:ascii="Open Sans" w:hAnsi="Open Sans" w:cs="Open Sans"/>
          <w:bCs/>
          <w:sz w:val="20"/>
          <w:szCs w:val="20"/>
          <w:lang w:val="en-GB"/>
        </w:rPr>
      </w:pPr>
      <w:r w:rsidRPr="00F352DA">
        <w:rPr>
          <w:rFonts w:ascii="Open Sans" w:hAnsi="Open Sans" w:cs="Open Sans"/>
          <w:bCs/>
          <w:sz w:val="20"/>
          <w:szCs w:val="20"/>
          <w:lang w:val="en-GB"/>
        </w:rPr>
        <w:t>Section B contains details of the economic operator’s representatives, i.e. persons for whom there must be no grounds for exclusion under the first paragraph of Article 75 of ZJN-3.</w:t>
      </w:r>
    </w:p>
    <w:p w14:paraId="39A211A6" w14:textId="77777777" w:rsidR="00C83801" w:rsidRPr="00F352DA" w:rsidRDefault="00C83801" w:rsidP="00860B6B">
      <w:pPr>
        <w:keepLines/>
        <w:widowControl w:val="0"/>
        <w:numPr>
          <w:ilvl w:val="0"/>
          <w:numId w:val="38"/>
        </w:numPr>
        <w:jc w:val="both"/>
        <w:rPr>
          <w:rFonts w:ascii="Open Sans" w:hAnsi="Open Sans" w:cs="Open Sans"/>
          <w:bCs/>
          <w:sz w:val="20"/>
          <w:szCs w:val="20"/>
          <w:lang w:val="en-GB"/>
        </w:rPr>
      </w:pPr>
      <w:r w:rsidRPr="00F352DA">
        <w:rPr>
          <w:rFonts w:ascii="Open Sans" w:hAnsi="Open Sans" w:cs="Open Sans"/>
          <w:bCs/>
          <w:sz w:val="20"/>
          <w:szCs w:val="20"/>
          <w:lang w:val="en-GB"/>
        </w:rPr>
        <w:t>Section C is intended for providing information on the possible use of the capacities of other entities.</w:t>
      </w:r>
    </w:p>
    <w:p w14:paraId="198BEF04" w14:textId="77777777" w:rsidR="00C83801" w:rsidRPr="00F352DA" w:rsidRDefault="00C83801" w:rsidP="00860B6B">
      <w:pPr>
        <w:keepLines/>
        <w:widowControl w:val="0"/>
        <w:numPr>
          <w:ilvl w:val="0"/>
          <w:numId w:val="38"/>
        </w:numPr>
        <w:jc w:val="both"/>
        <w:rPr>
          <w:rFonts w:ascii="Open Sans" w:hAnsi="Open Sans" w:cs="Open Sans"/>
          <w:bCs/>
          <w:sz w:val="20"/>
          <w:szCs w:val="20"/>
          <w:lang w:val="en-GB"/>
        </w:rPr>
      </w:pPr>
      <w:r w:rsidRPr="00F352DA">
        <w:rPr>
          <w:rFonts w:ascii="Open Sans" w:hAnsi="Open Sans" w:cs="Open Sans"/>
          <w:bCs/>
          <w:sz w:val="20"/>
          <w:szCs w:val="20"/>
          <w:lang w:val="en-GB"/>
        </w:rPr>
        <w:t>Section D is intended for providing information on the possible subcontracting of part of the public contract.</w:t>
      </w:r>
    </w:p>
    <w:p w14:paraId="285D1A89" w14:textId="77777777" w:rsidR="00C83801" w:rsidRPr="00F352DA" w:rsidRDefault="00C83801" w:rsidP="00860B6B">
      <w:pPr>
        <w:keepLines/>
        <w:widowControl w:val="0"/>
        <w:jc w:val="both"/>
        <w:rPr>
          <w:rFonts w:ascii="Open Sans" w:hAnsi="Open Sans" w:cs="Open Sans"/>
          <w:b/>
          <w:bCs/>
          <w:sz w:val="20"/>
          <w:szCs w:val="20"/>
          <w:lang w:val="en-GB"/>
        </w:rPr>
      </w:pPr>
    </w:p>
    <w:p w14:paraId="16CFC872" w14:textId="77777777" w:rsidR="00C83801" w:rsidRPr="00F352DA" w:rsidRDefault="00C83801" w:rsidP="00860B6B">
      <w:pPr>
        <w:keepLines/>
        <w:widowControl w:val="0"/>
        <w:jc w:val="both"/>
        <w:rPr>
          <w:rFonts w:ascii="Open Sans" w:hAnsi="Open Sans" w:cs="Open Sans"/>
          <w:bCs/>
          <w:sz w:val="20"/>
          <w:szCs w:val="20"/>
          <w:u w:val="single"/>
          <w:lang w:val="en-GB"/>
        </w:rPr>
      </w:pPr>
      <w:r w:rsidRPr="00F352DA">
        <w:rPr>
          <w:rFonts w:ascii="Open Sans" w:hAnsi="Open Sans" w:cs="Open Sans"/>
          <w:b/>
          <w:bCs/>
          <w:sz w:val="20"/>
          <w:szCs w:val="20"/>
          <w:u w:val="single"/>
          <w:lang w:val="en-GB"/>
        </w:rPr>
        <w:t xml:space="preserve">Part II, Section A: Information on the economic operator: </w:t>
      </w:r>
    </w:p>
    <w:p w14:paraId="3C498C9D" w14:textId="42B61475" w:rsidR="00C83801" w:rsidRPr="00F352DA" w:rsidRDefault="00C83801" w:rsidP="00860B6B">
      <w:pPr>
        <w:keepLines/>
        <w:widowControl w:val="0"/>
        <w:jc w:val="both"/>
        <w:rPr>
          <w:rFonts w:ascii="Open Sans" w:hAnsi="Open Sans" w:cs="Open Sans"/>
          <w:bCs/>
          <w:sz w:val="20"/>
          <w:szCs w:val="20"/>
          <w:lang w:val="en-GB"/>
        </w:rPr>
      </w:pPr>
      <w:r w:rsidRPr="00F352DA">
        <w:rPr>
          <w:rFonts w:ascii="Open Sans" w:hAnsi="Open Sans" w:cs="Open Sans"/>
          <w:b/>
          <w:bCs/>
          <w:sz w:val="20"/>
          <w:szCs w:val="20"/>
          <w:lang w:val="en-GB"/>
        </w:rPr>
        <w:t xml:space="preserve">The economic operator shall provide its basic business details. </w:t>
      </w:r>
      <w:r w:rsidRPr="00F352DA">
        <w:rPr>
          <w:rFonts w:ascii="Open Sans" w:hAnsi="Open Sans" w:cs="Open Sans"/>
          <w:sz w:val="20"/>
          <w:szCs w:val="20"/>
          <w:lang w:val="en-GB"/>
        </w:rPr>
        <w:t xml:space="preserve">The information entered in this section of the ESPD form (i.e. points (a) and (b) of Section A of Part II of the ESPD form) is intended to identify entities that are affiliated with the economic operator in the context of the public contract, rather than being subordinate to it; in other words, it is intended to identify partners rather than subcontractors. </w:t>
      </w:r>
      <w:r w:rsidR="009D1EA4" w:rsidRPr="00F352DA">
        <w:rPr>
          <w:rFonts w:ascii="Open Sans" w:hAnsi="Open Sans" w:cs="Open Sans"/>
          <w:iCs/>
          <w:sz w:val="20"/>
          <w:szCs w:val="20"/>
          <w:lang w:val="en-GB"/>
        </w:rPr>
        <w:t xml:space="preserve">The candidate </w:t>
      </w:r>
      <w:r w:rsidRPr="00F352DA">
        <w:rPr>
          <w:rFonts w:ascii="Open Sans" w:hAnsi="Open Sans" w:cs="Open Sans"/>
          <w:bCs/>
          <w:sz w:val="20"/>
          <w:szCs w:val="20"/>
          <w:lang w:val="en-GB"/>
        </w:rPr>
        <w:t>is therefore required to provide information in this section only on the lead partner or partners, and not on subcontractors.</w:t>
      </w:r>
    </w:p>
    <w:p w14:paraId="6CA43CA6" w14:textId="77777777" w:rsidR="00C83801" w:rsidRPr="00F352DA" w:rsidRDefault="00C83801" w:rsidP="00860B6B">
      <w:pPr>
        <w:keepLines/>
        <w:widowControl w:val="0"/>
        <w:jc w:val="both"/>
        <w:rPr>
          <w:rFonts w:ascii="Open Sans" w:hAnsi="Open Sans" w:cs="Open Sans"/>
          <w:bCs/>
          <w:sz w:val="20"/>
          <w:szCs w:val="20"/>
          <w:lang w:val="en-GB"/>
        </w:rPr>
      </w:pPr>
    </w:p>
    <w:p w14:paraId="73B78F6F" w14:textId="7E8A6F5E" w:rsidR="00C83801" w:rsidRPr="00F352DA" w:rsidRDefault="00C83801" w:rsidP="00860B6B">
      <w:pPr>
        <w:keepLines/>
        <w:widowControl w:val="0"/>
        <w:autoSpaceDE w:val="0"/>
        <w:autoSpaceDN w:val="0"/>
        <w:adjustRightInd w:val="0"/>
        <w:jc w:val="both"/>
        <w:rPr>
          <w:rFonts w:ascii="Open Sans" w:eastAsia="Calibri" w:hAnsi="Open Sans" w:cs="Open Sans"/>
          <w:color w:val="000000"/>
          <w:sz w:val="20"/>
          <w:szCs w:val="20"/>
          <w:lang w:val="en-GB"/>
        </w:rPr>
      </w:pPr>
      <w:r w:rsidRPr="00F352DA">
        <w:rPr>
          <w:rFonts w:ascii="Open Sans" w:eastAsia="Calibri" w:hAnsi="Open Sans" w:cs="Open Sans"/>
          <w:color w:val="000000"/>
          <w:sz w:val="20"/>
          <w:szCs w:val="20"/>
          <w:lang w:val="en-GB"/>
        </w:rPr>
        <w:t xml:space="preserve">If </w:t>
      </w:r>
      <w:r w:rsidR="009D1EA4" w:rsidRPr="00F352DA">
        <w:rPr>
          <w:rFonts w:ascii="Open Sans" w:hAnsi="Open Sans" w:cs="Open Sans"/>
          <w:iCs/>
          <w:sz w:val="20"/>
          <w:szCs w:val="20"/>
          <w:lang w:val="en-GB"/>
        </w:rPr>
        <w:t xml:space="preserve">the candidate </w:t>
      </w:r>
      <w:r w:rsidRPr="00F352DA">
        <w:rPr>
          <w:rFonts w:ascii="Open Sans" w:eastAsia="Calibri" w:hAnsi="Open Sans" w:cs="Open Sans"/>
          <w:b/>
          <w:bCs/>
          <w:color w:val="000000"/>
          <w:sz w:val="20"/>
          <w:szCs w:val="20"/>
          <w:lang w:val="en-GB"/>
        </w:rPr>
        <w:t>is not submitting a joint (partnership) application</w:t>
      </w:r>
      <w:r w:rsidRPr="00F352DA">
        <w:rPr>
          <w:rFonts w:ascii="Open Sans" w:eastAsia="Calibri" w:hAnsi="Open Sans" w:cs="Open Sans"/>
          <w:color w:val="000000"/>
          <w:sz w:val="20"/>
          <w:szCs w:val="20"/>
          <w:lang w:val="en-GB"/>
        </w:rPr>
        <w:t xml:space="preserve">, they must answer ‘NO’ to the question ‘Is the economic operator participating in the public procurement procedure together with other entities?’, even if the economic operator is acting with subcontractors in the application. An answer of “NO” </w:t>
      </w:r>
      <w:r w:rsidRPr="00F352DA">
        <w:rPr>
          <w:rFonts w:ascii="Open Sans" w:eastAsia="Calibri" w:hAnsi="Open Sans" w:cs="Open Sans"/>
          <w:color w:val="000000"/>
          <w:sz w:val="20"/>
          <w:szCs w:val="20"/>
          <w:u w:val="single"/>
          <w:lang w:val="en-GB"/>
        </w:rPr>
        <w:t xml:space="preserve">in this section does not mean </w:t>
      </w:r>
      <w:r w:rsidRPr="00F352DA">
        <w:rPr>
          <w:rFonts w:ascii="Open Sans" w:eastAsia="Calibri" w:hAnsi="Open Sans" w:cs="Open Sans"/>
          <w:color w:val="000000"/>
          <w:sz w:val="20"/>
          <w:szCs w:val="20"/>
          <w:lang w:val="en-GB"/>
        </w:rPr>
        <w:t xml:space="preserve">that the selected economic operator is not acting with subcontractors. </w:t>
      </w:r>
    </w:p>
    <w:p w14:paraId="64067B26" w14:textId="77777777" w:rsidR="00C83801" w:rsidRPr="00F352DA" w:rsidRDefault="00C83801" w:rsidP="00860B6B">
      <w:pPr>
        <w:keepLines/>
        <w:widowControl w:val="0"/>
        <w:autoSpaceDE w:val="0"/>
        <w:autoSpaceDN w:val="0"/>
        <w:adjustRightInd w:val="0"/>
        <w:jc w:val="both"/>
        <w:rPr>
          <w:rFonts w:ascii="Open Sans" w:eastAsia="Calibri" w:hAnsi="Open Sans" w:cs="Open Sans"/>
          <w:color w:val="000000"/>
          <w:sz w:val="20"/>
          <w:szCs w:val="20"/>
          <w:lang w:val="en-GB"/>
        </w:rPr>
      </w:pPr>
    </w:p>
    <w:p w14:paraId="67AF5B4F" w14:textId="44DC9C95" w:rsidR="00C83801" w:rsidRPr="00F352DA" w:rsidRDefault="00C83801" w:rsidP="00860B6B">
      <w:pPr>
        <w:keepLines/>
        <w:widowControl w:val="0"/>
        <w:jc w:val="both"/>
        <w:rPr>
          <w:rFonts w:ascii="Open Sans" w:hAnsi="Open Sans" w:cs="Open Sans"/>
          <w:bCs/>
          <w:sz w:val="20"/>
          <w:szCs w:val="20"/>
          <w:lang w:val="en-GB"/>
        </w:rPr>
      </w:pPr>
      <w:r w:rsidRPr="00F352DA">
        <w:rPr>
          <w:rFonts w:ascii="Open Sans" w:eastAsia="Calibri" w:hAnsi="Open Sans" w:cs="Open Sans"/>
          <w:color w:val="000000"/>
          <w:sz w:val="20"/>
          <w:szCs w:val="20"/>
          <w:lang w:val="en-GB"/>
        </w:rPr>
        <w:t xml:space="preserve">If </w:t>
      </w:r>
      <w:r w:rsidR="009D1EA4" w:rsidRPr="00F352DA">
        <w:rPr>
          <w:rFonts w:ascii="Open Sans" w:hAnsi="Open Sans" w:cs="Open Sans"/>
          <w:iCs/>
          <w:sz w:val="20"/>
          <w:szCs w:val="20"/>
          <w:lang w:val="en-GB"/>
        </w:rPr>
        <w:t xml:space="preserve">a candidate </w:t>
      </w:r>
      <w:r w:rsidRPr="00F352DA">
        <w:rPr>
          <w:rFonts w:ascii="Open Sans" w:eastAsia="Calibri" w:hAnsi="Open Sans" w:cs="Open Sans"/>
          <w:b/>
          <w:bCs/>
          <w:color w:val="000000"/>
          <w:sz w:val="20"/>
          <w:szCs w:val="20"/>
          <w:lang w:val="en-GB"/>
        </w:rPr>
        <w:t>submits a joint (partnership) application</w:t>
      </w:r>
      <w:r w:rsidRPr="00F352DA">
        <w:rPr>
          <w:rFonts w:ascii="Open Sans" w:eastAsia="Calibri" w:hAnsi="Open Sans" w:cs="Open Sans"/>
          <w:color w:val="000000"/>
          <w:sz w:val="20"/>
          <w:szCs w:val="20"/>
          <w:lang w:val="en-GB"/>
        </w:rPr>
        <w:t>, each partner must answer “YES” to the question “Is the economic operator participating in the public procurement procedure together with other entities?” and provide details of the other partners in the joint application.</w:t>
      </w:r>
    </w:p>
    <w:p w14:paraId="4D4EE53A" w14:textId="77777777" w:rsidR="00C83801" w:rsidRPr="00F352DA" w:rsidRDefault="00C83801" w:rsidP="00860B6B">
      <w:pPr>
        <w:keepLines/>
        <w:widowControl w:val="0"/>
        <w:jc w:val="both"/>
        <w:rPr>
          <w:rFonts w:ascii="Open Sans" w:hAnsi="Open Sans" w:cs="Open Sans"/>
          <w:bCs/>
          <w:sz w:val="20"/>
          <w:szCs w:val="20"/>
          <w:lang w:val="en-GB"/>
        </w:rPr>
      </w:pPr>
    </w:p>
    <w:p w14:paraId="66BCC1C0" w14:textId="3B7827F8" w:rsidR="00C83801" w:rsidRPr="00F352DA" w:rsidRDefault="00C83801" w:rsidP="00860B6B">
      <w:pPr>
        <w:keepLines/>
        <w:widowControl w:val="0"/>
        <w:jc w:val="both"/>
        <w:rPr>
          <w:rFonts w:ascii="Open Sans" w:hAnsi="Open Sans" w:cs="Open Sans"/>
          <w:bCs/>
          <w:sz w:val="20"/>
          <w:szCs w:val="20"/>
          <w:lang w:val="en-GB"/>
        </w:rPr>
      </w:pPr>
      <w:r w:rsidRPr="00F352DA">
        <w:rPr>
          <w:rFonts w:ascii="Open Sans" w:hAnsi="Open Sans" w:cs="Open Sans"/>
          <w:bCs/>
          <w:sz w:val="20"/>
          <w:szCs w:val="20"/>
          <w:lang w:val="en-GB"/>
        </w:rPr>
        <w:t xml:space="preserve">Each of the candidates participating in a group submitting a joint application must complete an ESPD. </w:t>
      </w:r>
      <w:r w:rsidRPr="00F352DA">
        <w:rPr>
          <w:rFonts w:ascii="Open Sans" w:hAnsi="Open Sans" w:cs="Open Sans"/>
          <w:b/>
          <w:sz w:val="20"/>
          <w:szCs w:val="20"/>
          <w:lang w:val="en-GB"/>
        </w:rPr>
        <w:t xml:space="preserve">The joint application must be </w:t>
      </w:r>
      <w:r w:rsidRPr="00F352DA">
        <w:rPr>
          <w:rFonts w:ascii="Open Sans" w:hAnsi="Open Sans" w:cs="Open Sans"/>
          <w:b/>
          <w:bCs/>
          <w:sz w:val="20"/>
          <w:szCs w:val="20"/>
          <w:lang w:val="en-GB"/>
        </w:rPr>
        <w:t>accompanied by (at least) as many completed ESPDs as there are partners submitting the application jointly</w:t>
      </w:r>
      <w:r w:rsidRPr="00F352DA">
        <w:rPr>
          <w:rFonts w:ascii="Open Sans" w:hAnsi="Open Sans" w:cs="Open Sans"/>
          <w:bCs/>
          <w:sz w:val="20"/>
          <w:szCs w:val="20"/>
          <w:lang w:val="en-GB"/>
        </w:rPr>
        <w:t>.</w:t>
      </w:r>
    </w:p>
    <w:p w14:paraId="7261E13A" w14:textId="77777777" w:rsidR="00C83801" w:rsidRPr="00F352DA" w:rsidRDefault="00C83801" w:rsidP="00860B6B">
      <w:pPr>
        <w:keepLines/>
        <w:widowControl w:val="0"/>
        <w:jc w:val="both"/>
        <w:rPr>
          <w:rFonts w:ascii="Open Sans" w:hAnsi="Open Sans" w:cs="Open Sans"/>
          <w:bCs/>
          <w:sz w:val="20"/>
          <w:szCs w:val="20"/>
          <w:lang w:val="en-GB"/>
        </w:rPr>
      </w:pPr>
    </w:p>
    <w:p w14:paraId="300A5F4A" w14:textId="77777777" w:rsidR="00C83801" w:rsidRPr="00F352DA" w:rsidRDefault="00C83801" w:rsidP="00860B6B">
      <w:pPr>
        <w:keepLines/>
        <w:widowControl w:val="0"/>
        <w:jc w:val="both"/>
        <w:rPr>
          <w:rFonts w:ascii="Open Sans" w:hAnsi="Open Sans" w:cs="Open Sans"/>
          <w:b/>
          <w:bCs/>
          <w:sz w:val="20"/>
          <w:szCs w:val="20"/>
          <w:u w:val="single"/>
          <w:lang w:val="en-GB"/>
        </w:rPr>
      </w:pPr>
      <w:r w:rsidRPr="00F352DA">
        <w:rPr>
          <w:rFonts w:ascii="Open Sans" w:hAnsi="Open Sans" w:cs="Open Sans"/>
          <w:b/>
          <w:bCs/>
          <w:sz w:val="20"/>
          <w:szCs w:val="20"/>
          <w:u w:val="single"/>
          <w:lang w:val="en-GB"/>
        </w:rPr>
        <w:t>Part II, Section B: Information on the economic operator’s representatives:</w:t>
      </w:r>
    </w:p>
    <w:p w14:paraId="18F65F0B" w14:textId="77777777" w:rsidR="00C83801" w:rsidRPr="00F352DA" w:rsidRDefault="00C83801"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The economic operator shall provide </w:t>
      </w:r>
      <w:r w:rsidRPr="00F352DA">
        <w:rPr>
          <w:rFonts w:ascii="Open Sans" w:hAnsi="Open Sans" w:cs="Open Sans"/>
          <w:b/>
          <w:bCs/>
          <w:sz w:val="20"/>
          <w:szCs w:val="20"/>
          <w:lang w:val="en-GB"/>
        </w:rPr>
        <w:t>details of its legal representatives (authority conferred by law or a company act) or persons who are members of its administrative, management or supervisory body or who are authorised to represent it or to take decisions or exercise control within it</w:t>
      </w:r>
      <w:r w:rsidRPr="00F352DA">
        <w:rPr>
          <w:rFonts w:ascii="Open Sans" w:hAnsi="Open Sans" w:cs="Open Sans"/>
          <w:sz w:val="20"/>
          <w:szCs w:val="20"/>
          <w:lang w:val="en-GB"/>
        </w:rPr>
        <w:t>, including details of the unique personal identification number (EMŠO). The latter is required to verify the grounds for exclusion under the first paragraph of Article 75 of ZJN-3 in the Slovenian official register.</w:t>
      </w:r>
    </w:p>
    <w:p w14:paraId="3EA8F593" w14:textId="77777777" w:rsidR="00C83801" w:rsidRPr="00F352DA" w:rsidRDefault="00C83801" w:rsidP="00860B6B">
      <w:pPr>
        <w:keepLines/>
        <w:widowControl w:val="0"/>
        <w:jc w:val="both"/>
        <w:rPr>
          <w:rFonts w:ascii="Open Sans" w:hAnsi="Open Sans" w:cs="Open Sans"/>
          <w:b/>
          <w:bCs/>
          <w:sz w:val="20"/>
          <w:szCs w:val="20"/>
          <w:lang w:val="en-GB"/>
        </w:rPr>
      </w:pPr>
    </w:p>
    <w:p w14:paraId="72E1D44D" w14:textId="77777777" w:rsidR="00C83801" w:rsidRPr="00F352DA" w:rsidRDefault="00C83801" w:rsidP="00860B6B">
      <w:pPr>
        <w:keepLines/>
        <w:widowControl w:val="0"/>
        <w:jc w:val="both"/>
        <w:rPr>
          <w:rFonts w:ascii="Open Sans" w:hAnsi="Open Sans" w:cs="Open Sans"/>
          <w:bCs/>
          <w:sz w:val="20"/>
          <w:szCs w:val="20"/>
          <w:u w:val="single"/>
          <w:lang w:val="en-GB"/>
        </w:rPr>
      </w:pPr>
      <w:r w:rsidRPr="00F352DA">
        <w:rPr>
          <w:rFonts w:ascii="Open Sans" w:hAnsi="Open Sans" w:cs="Open Sans"/>
          <w:b/>
          <w:bCs/>
          <w:sz w:val="20"/>
          <w:szCs w:val="20"/>
          <w:u w:val="single"/>
          <w:lang w:val="en-GB"/>
        </w:rPr>
        <w:t xml:space="preserve">Part II, Section C: Information on the use of the capacities of other entities and Section D: Information on subcontractors whose capacities the economic operator does not use: </w:t>
      </w:r>
    </w:p>
    <w:p w14:paraId="5C9A8E40" w14:textId="77777777" w:rsidR="00C83801" w:rsidRPr="00F352DA" w:rsidRDefault="00C83801" w:rsidP="00860B6B">
      <w:pPr>
        <w:keepLines/>
        <w:widowControl w:val="0"/>
        <w:jc w:val="both"/>
        <w:rPr>
          <w:rFonts w:ascii="Open Sans" w:hAnsi="Open Sans" w:cs="Open Sans"/>
          <w:b/>
          <w:bCs/>
          <w:sz w:val="20"/>
          <w:szCs w:val="20"/>
          <w:lang w:val="en-GB"/>
        </w:rPr>
      </w:pPr>
    </w:p>
    <w:p w14:paraId="305005E4" w14:textId="77777777" w:rsidR="00C83801" w:rsidRPr="00F352DA" w:rsidRDefault="00C83801" w:rsidP="00860B6B">
      <w:pPr>
        <w:keepLines/>
        <w:widowControl w:val="0"/>
        <w:jc w:val="both"/>
        <w:rPr>
          <w:rFonts w:ascii="Open Sans" w:hAnsi="Open Sans" w:cs="Open Sans"/>
          <w:bCs/>
          <w:sz w:val="20"/>
          <w:szCs w:val="20"/>
          <w:lang w:val="en-GB"/>
        </w:rPr>
      </w:pPr>
      <w:r w:rsidRPr="00F352DA">
        <w:rPr>
          <w:rFonts w:ascii="Open Sans" w:hAnsi="Open Sans" w:cs="Open Sans"/>
          <w:b/>
          <w:bCs/>
          <w:sz w:val="20"/>
          <w:szCs w:val="20"/>
          <w:lang w:val="en-GB"/>
        </w:rPr>
        <w:t xml:space="preserve">Part II, Section C and Part II, Section D are intended for a declaration of various facts. </w:t>
      </w:r>
    </w:p>
    <w:p w14:paraId="08FED11A" w14:textId="77777777" w:rsidR="00C83801" w:rsidRPr="00F352DA" w:rsidRDefault="00C83801" w:rsidP="00860B6B">
      <w:pPr>
        <w:keepLines/>
        <w:widowControl w:val="0"/>
        <w:jc w:val="both"/>
        <w:rPr>
          <w:rFonts w:ascii="Open Sans" w:hAnsi="Open Sans" w:cs="Open Sans"/>
          <w:bCs/>
          <w:sz w:val="20"/>
          <w:szCs w:val="20"/>
          <w:lang w:val="en-GB"/>
        </w:rPr>
      </w:pPr>
    </w:p>
    <w:p w14:paraId="32A87AAF" w14:textId="77777777" w:rsidR="00C83801" w:rsidRPr="00F352DA" w:rsidRDefault="00C83801" w:rsidP="00860B6B">
      <w:pPr>
        <w:keepLines/>
        <w:widowControl w:val="0"/>
        <w:jc w:val="both"/>
        <w:rPr>
          <w:rFonts w:ascii="Open Sans" w:hAnsi="Open Sans" w:cs="Open Sans"/>
          <w:bCs/>
          <w:sz w:val="20"/>
          <w:szCs w:val="20"/>
          <w:lang w:val="en-GB"/>
        </w:rPr>
      </w:pPr>
      <w:r w:rsidRPr="00F352DA">
        <w:rPr>
          <w:rFonts w:ascii="Open Sans" w:hAnsi="Open Sans" w:cs="Open Sans"/>
          <w:bCs/>
          <w:sz w:val="20"/>
          <w:szCs w:val="20"/>
          <w:lang w:val="en-GB"/>
        </w:rPr>
        <w:t xml:space="preserve">If </w:t>
      </w:r>
      <w:r w:rsidRPr="00F352DA">
        <w:rPr>
          <w:rFonts w:ascii="Open Sans" w:hAnsi="Open Sans" w:cs="Open Sans"/>
          <w:iCs/>
          <w:sz w:val="20"/>
          <w:szCs w:val="20"/>
          <w:lang w:val="en-GB"/>
        </w:rPr>
        <w:t xml:space="preserve">the economic operator </w:t>
      </w:r>
      <w:r w:rsidRPr="00F352DA">
        <w:rPr>
          <w:rFonts w:ascii="Open Sans" w:hAnsi="Open Sans" w:cs="Open Sans"/>
          <w:bCs/>
          <w:sz w:val="20"/>
          <w:szCs w:val="20"/>
          <w:lang w:val="en-GB"/>
        </w:rPr>
        <w:t xml:space="preserve">is acting with </w:t>
      </w:r>
      <w:r w:rsidRPr="00F352DA">
        <w:rPr>
          <w:rFonts w:ascii="Open Sans" w:hAnsi="Open Sans" w:cs="Open Sans"/>
          <w:b/>
          <w:bCs/>
          <w:sz w:val="20"/>
          <w:szCs w:val="20"/>
          <w:lang w:val="en-GB"/>
        </w:rPr>
        <w:t xml:space="preserve">a subcontractor or subcontractors </w:t>
      </w:r>
      <w:r w:rsidRPr="00F352DA">
        <w:rPr>
          <w:rFonts w:ascii="Open Sans" w:hAnsi="Open Sans" w:cs="Open Sans"/>
          <w:bCs/>
          <w:sz w:val="20"/>
          <w:szCs w:val="20"/>
          <w:lang w:val="en-GB"/>
        </w:rPr>
        <w:t xml:space="preserve">whose capacities </w:t>
      </w:r>
      <w:r w:rsidRPr="00F352DA">
        <w:rPr>
          <w:rFonts w:ascii="Open Sans" w:hAnsi="Open Sans" w:cs="Open Sans"/>
          <w:b/>
          <w:bCs/>
          <w:sz w:val="20"/>
          <w:szCs w:val="20"/>
          <w:lang w:val="en-GB"/>
        </w:rPr>
        <w:t xml:space="preserve">it relies </w:t>
      </w:r>
      <w:r w:rsidRPr="00F352DA">
        <w:rPr>
          <w:rFonts w:ascii="Open Sans" w:hAnsi="Open Sans" w:cs="Open Sans"/>
          <w:bCs/>
          <w:sz w:val="20"/>
          <w:szCs w:val="20"/>
          <w:lang w:val="en-GB"/>
        </w:rPr>
        <w:t xml:space="preserve">on </w:t>
      </w:r>
      <w:r w:rsidRPr="00F352DA">
        <w:rPr>
          <w:rFonts w:ascii="Open Sans" w:hAnsi="Open Sans" w:cs="Open Sans"/>
          <w:b/>
          <w:bCs/>
          <w:sz w:val="20"/>
          <w:szCs w:val="20"/>
          <w:lang w:val="en-GB"/>
        </w:rPr>
        <w:t xml:space="preserve">to meet the conditions for participation </w:t>
      </w:r>
      <w:r w:rsidRPr="00F352DA">
        <w:rPr>
          <w:rFonts w:ascii="Open Sans" w:hAnsi="Open Sans" w:cs="Open Sans"/>
          <w:bCs/>
          <w:sz w:val="20"/>
          <w:szCs w:val="20"/>
          <w:lang w:val="en-GB"/>
        </w:rPr>
        <w:t xml:space="preserve">(e.g. in relation to the required references), in Part II, </w:t>
      </w:r>
      <w:r w:rsidRPr="00F352DA">
        <w:rPr>
          <w:rFonts w:ascii="Open Sans" w:hAnsi="Open Sans" w:cs="Open Sans"/>
          <w:b/>
          <w:bCs/>
          <w:sz w:val="20"/>
          <w:szCs w:val="20"/>
          <w:lang w:val="en-GB"/>
        </w:rPr>
        <w:t>Section C</w:t>
      </w:r>
      <w:r w:rsidRPr="00F352DA">
        <w:rPr>
          <w:rFonts w:ascii="Open Sans" w:hAnsi="Open Sans" w:cs="Open Sans"/>
          <w:bCs/>
          <w:sz w:val="20"/>
          <w:szCs w:val="20"/>
          <w:lang w:val="en-GB"/>
        </w:rPr>
        <w:t>, tick ‘YES’ and submit a separate ESPD form for each relevant subcontractor. Otherwise, tick ‘NO’.</w:t>
      </w:r>
    </w:p>
    <w:p w14:paraId="047753CF" w14:textId="77777777" w:rsidR="00C83801" w:rsidRPr="00F352DA" w:rsidRDefault="00C83801" w:rsidP="00860B6B">
      <w:pPr>
        <w:keepLines/>
        <w:widowControl w:val="0"/>
        <w:jc w:val="both"/>
        <w:rPr>
          <w:rFonts w:ascii="Open Sans" w:hAnsi="Open Sans" w:cs="Open Sans"/>
          <w:bCs/>
          <w:sz w:val="20"/>
          <w:szCs w:val="20"/>
          <w:lang w:val="en-GB"/>
        </w:rPr>
      </w:pPr>
    </w:p>
    <w:p w14:paraId="70D6E392" w14:textId="77777777" w:rsidR="00C83801" w:rsidRPr="00F352DA" w:rsidRDefault="00C83801" w:rsidP="00860B6B">
      <w:pPr>
        <w:keepLines/>
        <w:widowControl w:val="0"/>
        <w:jc w:val="both"/>
        <w:rPr>
          <w:rFonts w:ascii="Open Sans" w:hAnsi="Open Sans" w:cs="Open Sans"/>
          <w:bCs/>
          <w:sz w:val="20"/>
          <w:szCs w:val="20"/>
          <w:lang w:val="en-GB"/>
        </w:rPr>
      </w:pPr>
      <w:r w:rsidRPr="00F352DA">
        <w:rPr>
          <w:rFonts w:ascii="Open Sans" w:hAnsi="Open Sans" w:cs="Open Sans"/>
          <w:bCs/>
          <w:sz w:val="20"/>
          <w:szCs w:val="20"/>
          <w:lang w:val="en-GB"/>
        </w:rPr>
        <w:lastRenderedPageBreak/>
        <w:t xml:space="preserve">If </w:t>
      </w:r>
      <w:r w:rsidRPr="00F352DA">
        <w:rPr>
          <w:rFonts w:ascii="Open Sans" w:hAnsi="Open Sans" w:cs="Open Sans"/>
          <w:iCs/>
          <w:sz w:val="20"/>
          <w:szCs w:val="20"/>
          <w:lang w:val="en-GB"/>
        </w:rPr>
        <w:t xml:space="preserve">the economic operator </w:t>
      </w:r>
      <w:r w:rsidRPr="00F352DA">
        <w:rPr>
          <w:rFonts w:ascii="Open Sans" w:hAnsi="Open Sans" w:cs="Open Sans"/>
          <w:bCs/>
          <w:sz w:val="20"/>
          <w:szCs w:val="20"/>
          <w:lang w:val="en-GB"/>
        </w:rPr>
        <w:t xml:space="preserve">is acting with a subcontractor or subcontractors whose capacity </w:t>
      </w:r>
      <w:r w:rsidRPr="00F352DA">
        <w:rPr>
          <w:rFonts w:ascii="Open Sans" w:hAnsi="Open Sans" w:cs="Open Sans"/>
          <w:b/>
          <w:bCs/>
          <w:sz w:val="20"/>
          <w:szCs w:val="20"/>
          <w:lang w:val="en-GB"/>
        </w:rPr>
        <w:t xml:space="preserve">it </w:t>
      </w:r>
      <w:r w:rsidRPr="00F352DA">
        <w:rPr>
          <w:rFonts w:ascii="Open Sans" w:hAnsi="Open Sans" w:cs="Open Sans"/>
          <w:b/>
          <w:bCs/>
          <w:sz w:val="20"/>
          <w:szCs w:val="20"/>
          <w:u w:val="single"/>
          <w:lang w:val="en-GB"/>
        </w:rPr>
        <w:t xml:space="preserve">does not </w:t>
      </w:r>
      <w:r w:rsidRPr="00F352DA">
        <w:rPr>
          <w:rFonts w:ascii="Open Sans" w:hAnsi="Open Sans" w:cs="Open Sans"/>
          <w:b/>
          <w:bCs/>
          <w:sz w:val="20"/>
          <w:szCs w:val="20"/>
          <w:lang w:val="en-GB"/>
        </w:rPr>
        <w:t xml:space="preserve">rely </w:t>
      </w:r>
      <w:r w:rsidRPr="00F352DA">
        <w:rPr>
          <w:rFonts w:ascii="Open Sans" w:hAnsi="Open Sans" w:cs="Open Sans"/>
          <w:bCs/>
          <w:sz w:val="20"/>
          <w:szCs w:val="20"/>
          <w:lang w:val="en-GB"/>
        </w:rPr>
        <w:t xml:space="preserve">on to meet the conditions for participation (i.e. those subcontractors not covered by Section C), in Part II, </w:t>
      </w:r>
      <w:r w:rsidRPr="00F352DA">
        <w:rPr>
          <w:rFonts w:ascii="Open Sans" w:hAnsi="Open Sans" w:cs="Open Sans"/>
          <w:b/>
          <w:bCs/>
          <w:sz w:val="20"/>
          <w:szCs w:val="20"/>
          <w:lang w:val="en-GB"/>
        </w:rPr>
        <w:t>Section D</w:t>
      </w:r>
      <w:r w:rsidRPr="00F352DA">
        <w:rPr>
          <w:rFonts w:ascii="Open Sans" w:hAnsi="Open Sans" w:cs="Open Sans"/>
          <w:bCs/>
          <w:sz w:val="20"/>
          <w:szCs w:val="20"/>
          <w:lang w:val="en-GB"/>
        </w:rPr>
        <w:t>, tick ‘YES’ and submit a separate ESPD form for each relevant subcontractor.</w:t>
      </w:r>
    </w:p>
    <w:p w14:paraId="7EE53ACB" w14:textId="77777777" w:rsidR="00C83801" w:rsidRPr="00F352DA" w:rsidRDefault="00C83801" w:rsidP="00860B6B">
      <w:pPr>
        <w:keepLines/>
        <w:widowControl w:val="0"/>
        <w:jc w:val="both"/>
        <w:rPr>
          <w:rFonts w:ascii="Open Sans" w:hAnsi="Open Sans" w:cs="Open Sans"/>
          <w:bCs/>
          <w:sz w:val="20"/>
          <w:szCs w:val="20"/>
          <w:lang w:val="en-GB"/>
        </w:rPr>
      </w:pPr>
    </w:p>
    <w:p w14:paraId="3B0D672C" w14:textId="77777777" w:rsidR="00C83801" w:rsidRPr="00F352DA" w:rsidRDefault="00C83801" w:rsidP="00860B6B">
      <w:pPr>
        <w:keepLines/>
        <w:widowControl w:val="0"/>
        <w:jc w:val="both"/>
        <w:rPr>
          <w:rFonts w:ascii="Open Sans" w:hAnsi="Open Sans" w:cs="Open Sans"/>
          <w:bCs/>
          <w:sz w:val="20"/>
          <w:szCs w:val="20"/>
          <w:lang w:val="en-GB"/>
        </w:rPr>
      </w:pPr>
      <w:r w:rsidRPr="00F352DA">
        <w:rPr>
          <w:rFonts w:ascii="Open Sans" w:hAnsi="Open Sans" w:cs="Open Sans"/>
          <w:bCs/>
          <w:sz w:val="20"/>
          <w:szCs w:val="20"/>
          <w:lang w:val="en-GB"/>
        </w:rPr>
        <w:t xml:space="preserve">Where the economic operator completes the ESPD as: </w:t>
      </w:r>
    </w:p>
    <w:p w14:paraId="0C3BCC58" w14:textId="1E4EEAA2" w:rsidR="00C83801" w:rsidRPr="00F352DA" w:rsidRDefault="00C83801" w:rsidP="00860B6B">
      <w:pPr>
        <w:keepLines/>
        <w:widowControl w:val="0"/>
        <w:numPr>
          <w:ilvl w:val="0"/>
          <w:numId w:val="39"/>
        </w:numPr>
        <w:jc w:val="both"/>
        <w:rPr>
          <w:rFonts w:ascii="Open Sans" w:hAnsi="Open Sans" w:cs="Open Sans"/>
          <w:bCs/>
          <w:sz w:val="20"/>
          <w:szCs w:val="20"/>
          <w:lang w:val="en-GB"/>
        </w:rPr>
      </w:pPr>
      <w:r w:rsidRPr="00F352DA">
        <w:rPr>
          <w:rFonts w:ascii="Open Sans" w:hAnsi="Open Sans" w:cs="Open Sans"/>
          <w:b/>
          <w:bCs/>
          <w:sz w:val="20"/>
          <w:szCs w:val="20"/>
          <w:lang w:val="en-GB"/>
        </w:rPr>
        <w:t xml:space="preserve">an economic operator whose capacities are relied upon by </w:t>
      </w:r>
      <w:r w:rsidR="009D1EA4" w:rsidRPr="00F352DA">
        <w:rPr>
          <w:rFonts w:ascii="Open Sans" w:hAnsi="Open Sans" w:cs="Open Sans"/>
          <w:b/>
          <w:bCs/>
          <w:sz w:val="20"/>
          <w:szCs w:val="20"/>
          <w:lang w:val="en-GB"/>
        </w:rPr>
        <w:t xml:space="preserve">the candidate </w:t>
      </w:r>
      <w:r w:rsidRPr="00F352DA">
        <w:rPr>
          <w:rFonts w:ascii="Open Sans" w:hAnsi="Open Sans" w:cs="Open Sans"/>
          <w:bCs/>
          <w:sz w:val="20"/>
          <w:szCs w:val="20"/>
          <w:lang w:val="en-GB"/>
        </w:rPr>
        <w:t>in Section C of Part II of its ESPD, or</w:t>
      </w:r>
    </w:p>
    <w:p w14:paraId="6D1AF8C6" w14:textId="1A0E2C2C" w:rsidR="00C83801" w:rsidRPr="00F352DA" w:rsidRDefault="00C83801" w:rsidP="00860B6B">
      <w:pPr>
        <w:keepLines/>
        <w:widowControl w:val="0"/>
        <w:numPr>
          <w:ilvl w:val="0"/>
          <w:numId w:val="39"/>
        </w:numPr>
        <w:jc w:val="both"/>
        <w:rPr>
          <w:rFonts w:ascii="Open Sans" w:hAnsi="Open Sans" w:cs="Open Sans"/>
          <w:bCs/>
          <w:sz w:val="20"/>
          <w:szCs w:val="20"/>
          <w:lang w:val="en-GB"/>
        </w:rPr>
      </w:pPr>
      <w:r w:rsidRPr="00F352DA">
        <w:rPr>
          <w:rFonts w:ascii="Open Sans" w:hAnsi="Open Sans" w:cs="Open Sans"/>
          <w:bCs/>
          <w:sz w:val="20"/>
          <w:szCs w:val="20"/>
          <w:lang w:val="en-GB"/>
        </w:rPr>
        <w:t xml:space="preserve">an economic operator nominated by </w:t>
      </w:r>
      <w:r w:rsidR="009D1EA4" w:rsidRPr="00F352DA">
        <w:rPr>
          <w:rFonts w:ascii="Open Sans" w:hAnsi="Open Sans" w:cs="Open Sans"/>
          <w:bCs/>
          <w:sz w:val="20"/>
          <w:szCs w:val="20"/>
          <w:lang w:val="en-GB"/>
        </w:rPr>
        <w:t xml:space="preserve">the candidate </w:t>
      </w:r>
      <w:r w:rsidRPr="00F352DA">
        <w:rPr>
          <w:rFonts w:ascii="Open Sans" w:hAnsi="Open Sans" w:cs="Open Sans"/>
          <w:b/>
          <w:bCs/>
          <w:sz w:val="20"/>
          <w:szCs w:val="20"/>
          <w:lang w:val="en-GB"/>
        </w:rPr>
        <w:t xml:space="preserve">as a subcontractor </w:t>
      </w:r>
      <w:r w:rsidRPr="00F352DA">
        <w:rPr>
          <w:rFonts w:ascii="Open Sans" w:hAnsi="Open Sans" w:cs="Open Sans"/>
          <w:bCs/>
          <w:sz w:val="20"/>
          <w:szCs w:val="20"/>
          <w:lang w:val="en-GB"/>
        </w:rPr>
        <w:t xml:space="preserve">in Section D of Part II of its ESPD, </w:t>
      </w:r>
    </w:p>
    <w:p w14:paraId="3EC6B599" w14:textId="0FC235D1" w:rsidR="00C83801" w:rsidRPr="00F352DA" w:rsidRDefault="00C83801" w:rsidP="00860B6B">
      <w:pPr>
        <w:keepLines/>
        <w:widowControl w:val="0"/>
        <w:jc w:val="both"/>
        <w:rPr>
          <w:rFonts w:ascii="Open Sans" w:hAnsi="Open Sans" w:cs="Open Sans"/>
          <w:bCs/>
          <w:sz w:val="20"/>
          <w:szCs w:val="20"/>
          <w:lang w:val="en-GB"/>
        </w:rPr>
      </w:pPr>
      <w:r w:rsidRPr="00F352DA">
        <w:rPr>
          <w:rFonts w:ascii="Open Sans" w:hAnsi="Open Sans" w:cs="Open Sans"/>
          <w:b/>
          <w:bCs/>
          <w:sz w:val="20"/>
          <w:szCs w:val="20"/>
          <w:lang w:val="en-GB"/>
        </w:rPr>
        <w:t xml:space="preserve">it shall complete Sections A and B of Part II, as </w:t>
      </w:r>
      <w:r w:rsidRPr="00F352DA">
        <w:rPr>
          <w:rFonts w:ascii="Open Sans" w:hAnsi="Open Sans" w:cs="Open Sans"/>
          <w:bCs/>
          <w:sz w:val="20"/>
          <w:szCs w:val="20"/>
          <w:lang w:val="en-GB"/>
        </w:rPr>
        <w:t>well as</w:t>
      </w:r>
      <w:r w:rsidRPr="00F352DA">
        <w:rPr>
          <w:rFonts w:ascii="Open Sans" w:hAnsi="Open Sans" w:cs="Open Sans"/>
          <w:b/>
          <w:bCs/>
          <w:sz w:val="20"/>
          <w:szCs w:val="20"/>
          <w:lang w:val="en-GB"/>
        </w:rPr>
        <w:t xml:space="preserve"> Part III and Part V. </w:t>
      </w:r>
      <w:r w:rsidRPr="00F352DA">
        <w:rPr>
          <w:rFonts w:ascii="Open Sans" w:hAnsi="Open Sans" w:cs="Open Sans"/>
          <w:bCs/>
          <w:sz w:val="20"/>
          <w:szCs w:val="20"/>
          <w:lang w:val="en-GB"/>
        </w:rPr>
        <w:t xml:space="preserve">Part IV shall be completed only if necessary in view of the manner in which the candidate refers to its capacities or if expressly required by the contracting authority in accordance with the fourth paragraph of Article 94 of ZJN-3. </w:t>
      </w:r>
    </w:p>
    <w:p w14:paraId="6831772F" w14:textId="77777777" w:rsidR="00C83801" w:rsidRPr="00F352DA" w:rsidRDefault="00C83801" w:rsidP="00860B6B">
      <w:pPr>
        <w:keepLines/>
        <w:widowControl w:val="0"/>
        <w:jc w:val="both"/>
        <w:rPr>
          <w:rFonts w:ascii="Open Sans" w:hAnsi="Open Sans" w:cs="Open Sans"/>
          <w:bCs/>
          <w:sz w:val="20"/>
          <w:szCs w:val="20"/>
          <w:lang w:val="en-GB"/>
        </w:rPr>
      </w:pPr>
    </w:p>
    <w:p w14:paraId="4CB646A7" w14:textId="4E1E72F8" w:rsidR="00C83801" w:rsidRPr="00F352DA" w:rsidRDefault="00C83801" w:rsidP="00860B6B">
      <w:pPr>
        <w:keepLines/>
        <w:widowControl w:val="0"/>
        <w:jc w:val="both"/>
        <w:rPr>
          <w:rFonts w:ascii="Open Sans" w:hAnsi="Open Sans" w:cs="Open Sans"/>
          <w:bCs/>
          <w:sz w:val="20"/>
          <w:szCs w:val="20"/>
          <w:lang w:val="en-GB"/>
        </w:rPr>
      </w:pPr>
      <w:r w:rsidRPr="00F352DA">
        <w:rPr>
          <w:rFonts w:ascii="Open Sans" w:hAnsi="Open Sans" w:cs="Open Sans"/>
          <w:bCs/>
          <w:sz w:val="20"/>
          <w:szCs w:val="20"/>
          <w:lang w:val="en-GB"/>
        </w:rPr>
        <w:t xml:space="preserve">Instructions for the use of the ESPD for </w:t>
      </w:r>
      <w:r w:rsidRPr="00F352DA">
        <w:rPr>
          <w:rFonts w:ascii="Open Sans" w:hAnsi="Open Sans" w:cs="Open Sans"/>
          <w:bCs/>
          <w:iCs/>
          <w:sz w:val="20"/>
          <w:szCs w:val="20"/>
          <w:lang w:val="en-GB"/>
        </w:rPr>
        <w:t xml:space="preserve">candidates </w:t>
      </w:r>
      <w:r w:rsidR="008C7200" w:rsidRPr="00F352DA">
        <w:rPr>
          <w:rFonts w:ascii="Open Sans" w:hAnsi="Open Sans" w:cs="Open Sans"/>
          <w:bCs/>
          <w:sz w:val="20"/>
          <w:szCs w:val="20"/>
          <w:lang w:val="en-GB"/>
        </w:rPr>
        <w:t xml:space="preserve">are </w:t>
      </w:r>
      <w:r w:rsidRPr="00F352DA">
        <w:rPr>
          <w:rFonts w:ascii="Open Sans" w:hAnsi="Open Sans" w:cs="Open Sans"/>
          <w:bCs/>
          <w:sz w:val="20"/>
          <w:szCs w:val="20"/>
          <w:lang w:val="en-GB"/>
        </w:rPr>
        <w:t xml:space="preserve">available at the following link: </w:t>
      </w:r>
      <w:hyperlink r:id="rId14" w:history="1">
        <w:r w:rsidRPr="00F352DA">
          <w:rPr>
            <w:rStyle w:val="Hiperpovezava"/>
            <w:rFonts w:ascii="Open Sans" w:hAnsi="Open Sans" w:cs="Open Sans"/>
            <w:bCs/>
            <w:sz w:val="20"/>
            <w:szCs w:val="20"/>
            <w:lang w:val="en-GB"/>
          </w:rPr>
          <w:t>Instructions and forms</w:t>
        </w:r>
      </w:hyperlink>
      <w:r w:rsidRPr="00F352DA">
        <w:rPr>
          <w:rFonts w:ascii="Open Sans" w:hAnsi="Open Sans" w:cs="Open Sans"/>
          <w:bCs/>
          <w:sz w:val="20"/>
          <w:szCs w:val="20"/>
          <w:lang w:val="en-GB"/>
        </w:rPr>
        <w:t xml:space="preserve">. </w:t>
      </w:r>
    </w:p>
    <w:p w14:paraId="210BE1CA" w14:textId="7DB79ED8" w:rsidR="00BB399B" w:rsidRPr="00F352DA" w:rsidRDefault="00BB399B" w:rsidP="00860B6B">
      <w:pPr>
        <w:keepLines/>
        <w:widowControl w:val="0"/>
        <w:ind w:right="56"/>
        <w:jc w:val="both"/>
        <w:rPr>
          <w:rFonts w:ascii="Open Sans" w:hAnsi="Open Sans" w:cs="Open Sans"/>
          <w:sz w:val="20"/>
          <w:szCs w:val="20"/>
          <w:lang w:val="en-GB"/>
        </w:rPr>
      </w:pPr>
    </w:p>
    <w:p w14:paraId="2A339F19" w14:textId="77777777" w:rsidR="007930CC" w:rsidRPr="00F352DA" w:rsidRDefault="007930CC" w:rsidP="00860B6B">
      <w:pPr>
        <w:pStyle w:val="Odstavekseznama"/>
        <w:keepLines/>
        <w:widowControl w:val="0"/>
        <w:numPr>
          <w:ilvl w:val="2"/>
          <w:numId w:val="2"/>
        </w:numPr>
        <w:spacing w:line="276" w:lineRule="auto"/>
        <w:jc w:val="both"/>
        <w:rPr>
          <w:rFonts w:ascii="Open Sans" w:hAnsi="Open Sans" w:cs="Open Sans"/>
          <w:b/>
          <w:sz w:val="20"/>
          <w:szCs w:val="20"/>
          <w:lang w:val="en-GB"/>
        </w:rPr>
      </w:pPr>
      <w:r w:rsidRPr="00F352DA">
        <w:rPr>
          <w:rFonts w:ascii="Open Sans" w:hAnsi="Open Sans" w:cs="Open Sans"/>
          <w:b/>
          <w:sz w:val="20"/>
          <w:szCs w:val="20"/>
          <w:lang w:val="en-GB"/>
        </w:rPr>
        <w:t>General information regarding supporting documents</w:t>
      </w:r>
    </w:p>
    <w:p w14:paraId="196B4CB7" w14:textId="77777777" w:rsidR="007930CC" w:rsidRPr="00F352DA" w:rsidRDefault="007930CC" w:rsidP="00860B6B">
      <w:pPr>
        <w:keepLines/>
        <w:widowControl w:val="0"/>
        <w:jc w:val="both"/>
        <w:rPr>
          <w:rFonts w:ascii="Open Sans" w:hAnsi="Open Sans" w:cs="Open Sans"/>
          <w:sz w:val="20"/>
          <w:szCs w:val="20"/>
          <w:lang w:val="en-GB"/>
        </w:rPr>
      </w:pPr>
    </w:p>
    <w:p w14:paraId="77A1713F" w14:textId="4815AD87" w:rsidR="00D51058" w:rsidRPr="00F352DA" w:rsidRDefault="009D1EA4" w:rsidP="00860B6B">
      <w:pPr>
        <w:keepLines/>
        <w:widowControl w:val="0"/>
        <w:jc w:val="both"/>
        <w:rPr>
          <w:rFonts w:ascii="Open Sans" w:hAnsi="Open Sans" w:cs="Open Sans"/>
          <w:bCs/>
          <w:sz w:val="20"/>
          <w:szCs w:val="20"/>
          <w:lang w:val="en-GB"/>
        </w:rPr>
      </w:pPr>
      <w:r w:rsidRPr="00F352DA">
        <w:rPr>
          <w:rFonts w:ascii="Open Sans" w:hAnsi="Open Sans" w:cs="Open Sans"/>
          <w:bCs/>
          <w:sz w:val="20"/>
          <w:szCs w:val="20"/>
          <w:lang w:val="en-GB"/>
        </w:rPr>
        <w:t xml:space="preserve">The candidate </w:t>
      </w:r>
      <w:r w:rsidR="007930CC" w:rsidRPr="00F352DA">
        <w:rPr>
          <w:rFonts w:ascii="Open Sans" w:hAnsi="Open Sans" w:cs="Open Sans"/>
          <w:bCs/>
          <w:sz w:val="20"/>
          <w:szCs w:val="20"/>
          <w:lang w:val="en-GB"/>
        </w:rPr>
        <w:t>must meet all the conditions and requirements set out in the tender documentation and its annexes, and in ZJN-3.</w:t>
      </w:r>
    </w:p>
    <w:p w14:paraId="4D3AFD5E" w14:textId="712027FB" w:rsidR="007930CC" w:rsidRPr="00F352DA" w:rsidRDefault="007930CC" w:rsidP="00860B6B">
      <w:pPr>
        <w:keepLines/>
        <w:widowControl w:val="0"/>
        <w:jc w:val="both"/>
        <w:rPr>
          <w:rFonts w:ascii="Open Sans" w:hAnsi="Open Sans" w:cs="Open Sans"/>
          <w:bCs/>
          <w:smallCaps/>
          <w:sz w:val="20"/>
          <w:szCs w:val="20"/>
          <w:lang w:val="en-GB"/>
        </w:rPr>
      </w:pPr>
      <w:r w:rsidRPr="00F352DA">
        <w:rPr>
          <w:rFonts w:ascii="Open Sans" w:hAnsi="Open Sans" w:cs="Open Sans"/>
          <w:bCs/>
          <w:sz w:val="20"/>
          <w:szCs w:val="20"/>
          <w:lang w:val="en-GB"/>
        </w:rPr>
        <w:t xml:space="preserve">  </w:t>
      </w:r>
    </w:p>
    <w:p w14:paraId="0FF979B1" w14:textId="2CB7D6F4" w:rsidR="00CC1A54" w:rsidRPr="00F352DA" w:rsidRDefault="007930CC" w:rsidP="00860B6B">
      <w:pPr>
        <w:keepLines/>
        <w:widowControl w:val="0"/>
        <w:jc w:val="both"/>
        <w:rPr>
          <w:rFonts w:ascii="Open Sans" w:hAnsi="Open Sans" w:cs="Open Sans"/>
          <w:bCs/>
          <w:sz w:val="20"/>
          <w:szCs w:val="20"/>
          <w:lang w:val="en-GB"/>
        </w:rPr>
      </w:pPr>
      <w:r w:rsidRPr="00F352DA">
        <w:rPr>
          <w:rFonts w:ascii="Open Sans" w:hAnsi="Open Sans" w:cs="Open Sans"/>
          <w:bCs/>
          <w:sz w:val="20"/>
          <w:szCs w:val="20"/>
          <w:lang w:val="en-GB"/>
        </w:rPr>
        <w:t xml:space="preserve">Where </w:t>
      </w:r>
      <w:r w:rsidR="009D1EA4" w:rsidRPr="00F352DA">
        <w:rPr>
          <w:rFonts w:ascii="Open Sans" w:hAnsi="Open Sans" w:cs="Open Sans"/>
          <w:bCs/>
          <w:sz w:val="20"/>
          <w:szCs w:val="20"/>
          <w:lang w:val="en-GB"/>
        </w:rPr>
        <w:t xml:space="preserve">a candidate </w:t>
      </w:r>
      <w:r w:rsidRPr="00F352DA">
        <w:rPr>
          <w:rFonts w:ascii="Open Sans" w:hAnsi="Open Sans" w:cs="Open Sans"/>
          <w:bCs/>
          <w:sz w:val="20"/>
          <w:szCs w:val="20"/>
          <w:lang w:val="en-GB"/>
        </w:rPr>
        <w:t xml:space="preserve">is participating in a joint application, the conditions and requirements set out in the tender documentation and its annexes must also be met by each of the partners in the joint application, in the manner and to the extent specified in the tender documentation and its annexes. </w:t>
      </w:r>
    </w:p>
    <w:p w14:paraId="4C546B9C" w14:textId="77777777" w:rsidR="00CC1A54" w:rsidRPr="00F352DA" w:rsidRDefault="00CC1A54" w:rsidP="00860B6B">
      <w:pPr>
        <w:keepLines/>
        <w:widowControl w:val="0"/>
        <w:jc w:val="both"/>
        <w:rPr>
          <w:rFonts w:ascii="Open Sans" w:hAnsi="Open Sans" w:cs="Open Sans"/>
          <w:bCs/>
          <w:sz w:val="20"/>
          <w:szCs w:val="20"/>
          <w:lang w:val="en-GB"/>
        </w:rPr>
      </w:pPr>
    </w:p>
    <w:p w14:paraId="6B16CE0C" w14:textId="17CC246A" w:rsidR="007930CC" w:rsidRPr="00F352DA" w:rsidRDefault="007930CC" w:rsidP="00860B6B">
      <w:pPr>
        <w:keepLines/>
        <w:widowControl w:val="0"/>
        <w:jc w:val="both"/>
        <w:rPr>
          <w:rFonts w:ascii="Open Sans" w:hAnsi="Open Sans" w:cs="Open Sans"/>
          <w:bCs/>
          <w:sz w:val="20"/>
          <w:szCs w:val="20"/>
          <w:lang w:val="en-GB"/>
        </w:rPr>
      </w:pPr>
      <w:r w:rsidRPr="00F352DA">
        <w:rPr>
          <w:rFonts w:ascii="Open Sans" w:hAnsi="Open Sans" w:cs="Open Sans"/>
          <w:bCs/>
          <w:sz w:val="20"/>
          <w:szCs w:val="20"/>
          <w:lang w:val="en-GB"/>
        </w:rPr>
        <w:t xml:space="preserve">In the case of a tender submitted with subcontractors and/or entities whose capacities </w:t>
      </w:r>
      <w:r w:rsidR="00312A35" w:rsidRPr="00F352DA">
        <w:rPr>
          <w:rFonts w:ascii="Open Sans" w:hAnsi="Open Sans" w:cs="Open Sans"/>
          <w:bCs/>
          <w:sz w:val="20"/>
          <w:szCs w:val="20"/>
          <w:lang w:val="en-GB"/>
        </w:rPr>
        <w:t>the tenderer</w:t>
      </w:r>
      <w:r w:rsidRPr="00F352DA">
        <w:rPr>
          <w:rFonts w:ascii="Open Sans" w:hAnsi="Open Sans" w:cs="Open Sans"/>
          <w:bCs/>
          <w:sz w:val="20"/>
          <w:szCs w:val="20"/>
          <w:lang w:val="en-GB"/>
        </w:rPr>
        <w:t xml:space="preserve"> utilises, the conditions and requirements set out in the tender documentation and its annexes must also be met by each of the subcontractors listed by </w:t>
      </w:r>
      <w:r w:rsidR="009D1EA4" w:rsidRPr="00F352DA">
        <w:rPr>
          <w:rFonts w:ascii="Open Sans" w:hAnsi="Open Sans" w:cs="Open Sans"/>
          <w:bCs/>
          <w:sz w:val="20"/>
          <w:szCs w:val="20"/>
          <w:lang w:val="en-GB"/>
        </w:rPr>
        <w:t xml:space="preserve">the tenderer </w:t>
      </w:r>
      <w:r w:rsidRPr="00F352DA">
        <w:rPr>
          <w:rFonts w:ascii="Open Sans" w:hAnsi="Open Sans" w:cs="Open Sans"/>
          <w:bCs/>
          <w:sz w:val="20"/>
          <w:szCs w:val="20"/>
          <w:lang w:val="en-GB"/>
        </w:rPr>
        <w:t xml:space="preserve">in the tender, as well as by each entity whose capacities </w:t>
      </w:r>
      <w:r w:rsidR="00312A35" w:rsidRPr="00F352DA">
        <w:rPr>
          <w:rFonts w:ascii="Open Sans" w:hAnsi="Open Sans" w:cs="Open Sans"/>
          <w:bCs/>
          <w:sz w:val="20"/>
          <w:szCs w:val="20"/>
          <w:lang w:val="en-GB"/>
        </w:rPr>
        <w:t>the tenderer</w:t>
      </w:r>
      <w:r w:rsidRPr="00F352DA">
        <w:rPr>
          <w:rFonts w:ascii="Open Sans" w:hAnsi="Open Sans" w:cs="Open Sans"/>
          <w:bCs/>
          <w:sz w:val="20"/>
          <w:szCs w:val="20"/>
          <w:lang w:val="en-GB"/>
        </w:rPr>
        <w:t xml:space="preserve"> utilises, in the manner and to the extent specified in the tender documentation and its annexes.</w:t>
      </w:r>
    </w:p>
    <w:p w14:paraId="1A2662F1" w14:textId="77777777" w:rsidR="007930CC" w:rsidRPr="00F352DA" w:rsidRDefault="007930CC" w:rsidP="00860B6B">
      <w:pPr>
        <w:keepLines/>
        <w:widowControl w:val="0"/>
        <w:jc w:val="both"/>
        <w:rPr>
          <w:rFonts w:ascii="Open Sans" w:hAnsi="Open Sans" w:cs="Open Sans"/>
          <w:bCs/>
          <w:sz w:val="20"/>
          <w:szCs w:val="20"/>
          <w:lang w:val="en-GB"/>
        </w:rPr>
      </w:pPr>
    </w:p>
    <w:p w14:paraId="56F73267" w14:textId="346498A5" w:rsidR="007930CC" w:rsidRPr="00F352DA" w:rsidRDefault="009D1EA4" w:rsidP="00860B6B">
      <w:pPr>
        <w:keepLines/>
        <w:widowControl w:val="0"/>
        <w:spacing w:after="80"/>
        <w:jc w:val="both"/>
        <w:rPr>
          <w:rFonts w:ascii="Open Sans" w:hAnsi="Open Sans" w:cs="Open Sans"/>
          <w:sz w:val="20"/>
          <w:szCs w:val="20"/>
          <w:lang w:val="en-GB"/>
        </w:rPr>
      </w:pPr>
      <w:r w:rsidRPr="00F352DA">
        <w:rPr>
          <w:rFonts w:ascii="Open Sans" w:hAnsi="Open Sans" w:cs="Open Sans"/>
          <w:sz w:val="20"/>
          <w:szCs w:val="20"/>
          <w:lang w:val="en-GB"/>
        </w:rPr>
        <w:t xml:space="preserve">The candidate </w:t>
      </w:r>
      <w:r w:rsidR="007930CC" w:rsidRPr="00F352DA">
        <w:rPr>
          <w:rFonts w:ascii="Open Sans" w:hAnsi="Open Sans" w:cs="Open Sans"/>
          <w:sz w:val="20"/>
          <w:szCs w:val="20"/>
          <w:lang w:val="en-GB"/>
        </w:rPr>
        <w:t xml:space="preserve">shall demonstrate compliance with the conditions and requirements </w:t>
      </w:r>
      <w:r w:rsidR="00E5398B" w:rsidRPr="00F352DA">
        <w:rPr>
          <w:rFonts w:ascii="Open Sans" w:hAnsi="Open Sans" w:cs="Open Sans"/>
          <w:sz w:val="20"/>
          <w:szCs w:val="20"/>
          <w:lang w:val="en-GB"/>
        </w:rPr>
        <w:t>in the tender documentation</w:t>
      </w:r>
      <w:r w:rsidR="007930CC" w:rsidRPr="00F352DA">
        <w:rPr>
          <w:rFonts w:ascii="Open Sans" w:hAnsi="Open Sans" w:cs="Open Sans"/>
          <w:sz w:val="20"/>
          <w:szCs w:val="20"/>
          <w:lang w:val="en-GB"/>
        </w:rPr>
        <w:t xml:space="preserve">: </w:t>
      </w:r>
    </w:p>
    <w:p w14:paraId="64556E62" w14:textId="77777777" w:rsidR="007930CC" w:rsidRPr="00F352DA" w:rsidRDefault="007930CC" w:rsidP="00860B6B">
      <w:pPr>
        <w:keepLines/>
        <w:widowControl w:val="0"/>
        <w:numPr>
          <w:ilvl w:val="0"/>
          <w:numId w:val="6"/>
        </w:numPr>
        <w:ind w:left="567"/>
        <w:jc w:val="both"/>
        <w:rPr>
          <w:rFonts w:ascii="Open Sans" w:hAnsi="Open Sans" w:cs="Open Sans"/>
          <w:b/>
          <w:sz w:val="20"/>
          <w:szCs w:val="20"/>
          <w:lang w:val="en-GB"/>
        </w:rPr>
      </w:pPr>
      <w:r w:rsidRPr="00F352DA">
        <w:rPr>
          <w:rFonts w:ascii="Open Sans" w:hAnsi="Open Sans" w:cs="Open Sans"/>
          <w:b/>
          <w:sz w:val="20"/>
          <w:szCs w:val="20"/>
          <w:lang w:val="en-GB"/>
        </w:rPr>
        <w:t xml:space="preserve">by means of the ESPD form as preliminary evidence </w:t>
      </w:r>
    </w:p>
    <w:p w14:paraId="7B60E2CC" w14:textId="7F5FF835" w:rsidR="007930CC" w:rsidRPr="00F352DA" w:rsidRDefault="007930CC" w:rsidP="00860B6B">
      <w:pPr>
        <w:keepLines/>
        <w:widowControl w:val="0"/>
        <w:ind w:left="567"/>
        <w:jc w:val="both"/>
        <w:rPr>
          <w:rFonts w:ascii="Open Sans" w:hAnsi="Open Sans" w:cs="Open Sans"/>
          <w:iCs/>
          <w:sz w:val="20"/>
          <w:szCs w:val="20"/>
          <w:lang w:val="en-GB"/>
        </w:rPr>
      </w:pPr>
      <w:bookmarkStart w:id="33" w:name="_Hlk224306904"/>
      <w:r w:rsidRPr="00F352DA">
        <w:rPr>
          <w:rFonts w:ascii="Open Sans" w:hAnsi="Open Sans" w:cs="Open Sans"/>
          <w:i/>
          <w:sz w:val="20"/>
          <w:szCs w:val="20"/>
          <w:lang w:val="en-GB"/>
        </w:rPr>
        <w:t xml:space="preserve">In the case of a joint/partner application, and/or in the case of an application with subcontractors and/or in the case of an application with entities whose capacity </w:t>
      </w:r>
      <w:r w:rsidR="009D1EA4" w:rsidRPr="00F352DA">
        <w:rPr>
          <w:rFonts w:ascii="Open Sans" w:hAnsi="Open Sans" w:cs="Open Sans"/>
          <w:i/>
          <w:sz w:val="20"/>
          <w:szCs w:val="20"/>
          <w:lang w:val="en-GB"/>
        </w:rPr>
        <w:t>the candidate</w:t>
      </w:r>
      <w:r w:rsidRPr="00F352DA">
        <w:rPr>
          <w:rFonts w:ascii="Open Sans" w:hAnsi="Open Sans" w:cs="Open Sans"/>
          <w:i/>
          <w:sz w:val="20"/>
          <w:szCs w:val="20"/>
          <w:lang w:val="en-GB"/>
        </w:rPr>
        <w:t xml:space="preserve"> utilises</w:t>
      </w:r>
      <w:bookmarkEnd w:id="33"/>
      <w:r w:rsidRPr="00F352DA">
        <w:rPr>
          <w:rFonts w:ascii="Open Sans" w:hAnsi="Open Sans" w:cs="Open Sans"/>
          <w:i/>
          <w:sz w:val="20"/>
          <w:szCs w:val="20"/>
          <w:lang w:val="en-GB"/>
        </w:rPr>
        <w:t xml:space="preserve">, the </w:t>
      </w:r>
      <w:proofErr w:type="spellStart"/>
      <w:r w:rsidRPr="00F352DA">
        <w:rPr>
          <w:rFonts w:ascii="Open Sans" w:hAnsi="Open Sans" w:cs="Open Sans"/>
          <w:i/>
          <w:sz w:val="20"/>
          <w:szCs w:val="20"/>
          <w:lang w:val="en-GB"/>
        </w:rPr>
        <w:t>ESPD</w:t>
      </w:r>
      <w:proofErr w:type="spellEnd"/>
      <w:r w:rsidRPr="00F352DA">
        <w:rPr>
          <w:rFonts w:ascii="Open Sans" w:hAnsi="Open Sans" w:cs="Open Sans"/>
          <w:i/>
          <w:sz w:val="20"/>
          <w:szCs w:val="20"/>
          <w:lang w:val="en-GB"/>
        </w:rPr>
        <w:t xml:space="preserve"> form must be attached by each partner in the application, and by each subcontractor and entity whose capacity </w:t>
      </w:r>
      <w:r w:rsidR="009D1EA4" w:rsidRPr="00F352DA">
        <w:rPr>
          <w:rFonts w:ascii="Open Sans" w:hAnsi="Open Sans" w:cs="Open Sans"/>
          <w:i/>
          <w:sz w:val="20"/>
          <w:szCs w:val="20"/>
          <w:lang w:val="en-GB"/>
        </w:rPr>
        <w:t>the candidate</w:t>
      </w:r>
      <w:r w:rsidRPr="00F352DA">
        <w:rPr>
          <w:rFonts w:ascii="Open Sans" w:hAnsi="Open Sans" w:cs="Open Sans"/>
          <w:i/>
          <w:sz w:val="20"/>
          <w:szCs w:val="20"/>
          <w:lang w:val="en-GB"/>
        </w:rPr>
        <w:t xml:space="preserve"> utilises</w:t>
      </w:r>
      <w:r w:rsidR="00372D6B" w:rsidRPr="00F352DA">
        <w:rPr>
          <w:rFonts w:ascii="Open Sans" w:hAnsi="Open Sans" w:cs="Open Sans"/>
          <w:i/>
          <w:sz w:val="20"/>
          <w:szCs w:val="20"/>
          <w:lang w:val="en-GB"/>
        </w:rPr>
        <w:t>,</w:t>
      </w:r>
    </w:p>
    <w:p w14:paraId="75E046AB" w14:textId="77777777" w:rsidR="007930CC" w:rsidRPr="00F352DA" w:rsidRDefault="007930CC" w:rsidP="00860B6B">
      <w:pPr>
        <w:keepLines/>
        <w:widowControl w:val="0"/>
        <w:ind w:left="567"/>
        <w:jc w:val="both"/>
        <w:rPr>
          <w:rFonts w:ascii="Open Sans" w:hAnsi="Open Sans" w:cs="Open Sans"/>
          <w:sz w:val="20"/>
          <w:szCs w:val="20"/>
          <w:lang w:val="en-GB"/>
        </w:rPr>
      </w:pPr>
    </w:p>
    <w:p w14:paraId="3804040F" w14:textId="73840D24" w:rsidR="007930CC" w:rsidRPr="00F352DA" w:rsidRDefault="007930CC" w:rsidP="00860B6B">
      <w:pPr>
        <w:keepLines/>
        <w:widowControl w:val="0"/>
        <w:numPr>
          <w:ilvl w:val="0"/>
          <w:numId w:val="6"/>
        </w:numPr>
        <w:ind w:left="567"/>
        <w:jc w:val="both"/>
        <w:rPr>
          <w:rFonts w:ascii="Open Sans" w:hAnsi="Open Sans" w:cs="Open Sans"/>
          <w:b/>
          <w:sz w:val="20"/>
          <w:szCs w:val="20"/>
          <w:lang w:val="en-GB"/>
        </w:rPr>
      </w:pPr>
      <w:bookmarkStart w:id="34" w:name="_Hlk225519065"/>
      <w:r w:rsidRPr="00F352DA">
        <w:rPr>
          <w:rFonts w:ascii="Open Sans" w:hAnsi="Open Sans" w:cs="Open Sans"/>
          <w:b/>
          <w:sz w:val="20"/>
          <w:szCs w:val="20"/>
          <w:lang w:val="en-GB"/>
        </w:rPr>
        <w:t xml:space="preserve">with Annex 2 </w:t>
      </w:r>
      <w:r w:rsidR="003F1C45" w:rsidRPr="00F352DA">
        <w:rPr>
          <w:rFonts w:ascii="Open Sans" w:hAnsi="Open Sans" w:cs="Open Sans"/>
          <w:b/>
          <w:sz w:val="20"/>
          <w:szCs w:val="20"/>
          <w:lang w:val="en-GB"/>
        </w:rPr>
        <w:t xml:space="preserve">INFORMATION ON THE CANDIDATE IN AN INDEPENDENT APPLICATION / PARTNER IN A JOINT APPLICATION </w:t>
      </w:r>
      <w:r w:rsidR="006A0E22" w:rsidRPr="00F352DA">
        <w:rPr>
          <w:rFonts w:ascii="Open Sans" w:hAnsi="Open Sans" w:cs="Open Sans"/>
          <w:b/>
          <w:sz w:val="20"/>
          <w:szCs w:val="20"/>
          <w:lang w:val="en-GB"/>
        </w:rPr>
        <w:t xml:space="preserve">or with Annex 2A INFORMATION ON THE SUBCONTRACTOR / ENTITY WHOSE CAPACITY </w:t>
      </w:r>
      <w:r w:rsidR="009D1EA4" w:rsidRPr="00F352DA">
        <w:rPr>
          <w:rFonts w:ascii="Open Sans" w:hAnsi="Open Sans" w:cs="Open Sans"/>
          <w:b/>
          <w:sz w:val="20"/>
          <w:szCs w:val="20"/>
          <w:lang w:val="en-GB"/>
        </w:rPr>
        <w:t xml:space="preserve">THE </w:t>
      </w:r>
      <w:r w:rsidR="008E0B39" w:rsidRPr="00F352DA">
        <w:rPr>
          <w:rFonts w:ascii="Open Sans" w:hAnsi="Open Sans" w:cs="Open Sans"/>
          <w:b/>
          <w:sz w:val="20"/>
          <w:szCs w:val="20"/>
          <w:lang w:val="en-GB"/>
        </w:rPr>
        <w:t>CANDIDATE</w:t>
      </w:r>
      <w:r w:rsidR="006A0E22" w:rsidRPr="00F352DA">
        <w:rPr>
          <w:rFonts w:ascii="Open Sans" w:hAnsi="Open Sans" w:cs="Open Sans"/>
          <w:b/>
          <w:sz w:val="20"/>
          <w:szCs w:val="20"/>
          <w:lang w:val="en-GB"/>
        </w:rPr>
        <w:t xml:space="preserve"> UTILISES </w:t>
      </w:r>
      <w:r w:rsidRPr="00F352DA">
        <w:rPr>
          <w:rFonts w:ascii="Open Sans" w:hAnsi="Open Sans" w:cs="Open Sans"/>
          <w:b/>
          <w:sz w:val="20"/>
          <w:szCs w:val="20"/>
          <w:lang w:val="en-GB"/>
        </w:rPr>
        <w:t xml:space="preserve">as </w:t>
      </w:r>
      <w:r w:rsidR="001A2B4C" w:rsidRPr="00F352DA">
        <w:rPr>
          <w:rFonts w:ascii="Open Sans" w:hAnsi="Open Sans" w:cs="Open Sans"/>
          <w:b/>
          <w:sz w:val="20"/>
          <w:szCs w:val="20"/>
          <w:lang w:val="en-GB"/>
        </w:rPr>
        <w:t xml:space="preserve">general evidence </w:t>
      </w:r>
      <w:r w:rsidRPr="00F352DA">
        <w:rPr>
          <w:rFonts w:ascii="Open Sans" w:hAnsi="Open Sans" w:cs="Open Sans"/>
          <w:b/>
          <w:sz w:val="20"/>
          <w:szCs w:val="20"/>
          <w:lang w:val="en-GB"/>
        </w:rPr>
        <w:t xml:space="preserve">of compliance with the conditions and requirements </w:t>
      </w:r>
      <w:r w:rsidR="008B0C13" w:rsidRPr="00F352DA">
        <w:rPr>
          <w:rFonts w:ascii="Open Sans" w:hAnsi="Open Sans" w:cs="Open Sans"/>
          <w:bCs/>
          <w:sz w:val="20"/>
          <w:szCs w:val="20"/>
          <w:lang w:val="en-GB"/>
        </w:rPr>
        <w:t>(</w:t>
      </w:r>
      <w:r w:rsidR="008B0C13" w:rsidRPr="00F352DA">
        <w:rPr>
          <w:rFonts w:ascii="Open Sans" w:hAnsi="Open Sans" w:cs="Open Sans"/>
          <w:sz w:val="20"/>
          <w:szCs w:val="20"/>
          <w:lang w:val="en-GB"/>
        </w:rPr>
        <w:t xml:space="preserve">in the case of an application with subcontractors and/or </w:t>
      </w:r>
      <w:r w:rsidR="00620925" w:rsidRPr="00F352DA">
        <w:rPr>
          <w:rFonts w:ascii="Open Sans" w:hAnsi="Open Sans" w:cs="Open Sans"/>
          <w:sz w:val="20"/>
          <w:szCs w:val="20"/>
          <w:lang w:val="en-GB"/>
        </w:rPr>
        <w:t xml:space="preserve">entities </w:t>
      </w:r>
      <w:r w:rsidR="008B0C13" w:rsidRPr="00F352DA">
        <w:rPr>
          <w:rFonts w:ascii="Open Sans" w:hAnsi="Open Sans" w:cs="Open Sans"/>
          <w:sz w:val="20"/>
          <w:szCs w:val="20"/>
          <w:lang w:val="en-GB"/>
        </w:rPr>
        <w:t xml:space="preserve">in the case of an application with entities whose capacity </w:t>
      </w:r>
      <w:r w:rsidR="009D1EA4" w:rsidRPr="00F352DA">
        <w:rPr>
          <w:rFonts w:ascii="Open Sans" w:hAnsi="Open Sans" w:cs="Open Sans"/>
          <w:sz w:val="20"/>
          <w:szCs w:val="20"/>
          <w:lang w:val="en-GB"/>
        </w:rPr>
        <w:t xml:space="preserve">the </w:t>
      </w:r>
      <w:r w:rsidR="008E0B39" w:rsidRPr="00F352DA">
        <w:rPr>
          <w:rFonts w:ascii="Open Sans" w:hAnsi="Open Sans" w:cs="Open Sans"/>
          <w:sz w:val="20"/>
          <w:szCs w:val="20"/>
          <w:lang w:val="en-GB"/>
        </w:rPr>
        <w:t>candidate</w:t>
      </w:r>
      <w:r w:rsidR="008B0C13" w:rsidRPr="00F352DA">
        <w:rPr>
          <w:rFonts w:ascii="Open Sans" w:hAnsi="Open Sans" w:cs="Open Sans"/>
          <w:sz w:val="20"/>
          <w:szCs w:val="20"/>
          <w:lang w:val="en-GB"/>
        </w:rPr>
        <w:t xml:space="preserve"> utilises),</w:t>
      </w:r>
      <w:r w:rsidR="008B0C13" w:rsidRPr="00F352DA">
        <w:rPr>
          <w:rFonts w:ascii="Open Sans" w:hAnsi="Open Sans" w:cs="Open Sans"/>
          <w:b/>
          <w:sz w:val="20"/>
          <w:szCs w:val="20"/>
          <w:lang w:val="en-GB"/>
        </w:rPr>
        <w:t xml:space="preserve"> </w:t>
      </w:r>
      <w:r w:rsidRPr="00F352DA">
        <w:rPr>
          <w:rFonts w:ascii="Open Sans" w:hAnsi="Open Sans" w:cs="Open Sans"/>
          <w:b/>
          <w:sz w:val="20"/>
          <w:szCs w:val="20"/>
          <w:lang w:val="en-GB"/>
        </w:rPr>
        <w:t xml:space="preserve">even if not explicitly stated in a specific point as evidence/means of proof, </w:t>
      </w:r>
      <w:r w:rsidRPr="00F352DA">
        <w:rPr>
          <w:rFonts w:ascii="Open Sans" w:hAnsi="Open Sans" w:cs="Open Sans"/>
          <w:bCs/>
          <w:sz w:val="20"/>
          <w:szCs w:val="20"/>
          <w:lang w:val="en-GB"/>
        </w:rPr>
        <w:t xml:space="preserve">by which </w:t>
      </w:r>
      <w:r w:rsidR="009D1EA4" w:rsidRPr="00F352DA">
        <w:rPr>
          <w:rFonts w:ascii="Open Sans" w:hAnsi="Open Sans" w:cs="Open Sans"/>
          <w:bCs/>
          <w:sz w:val="20"/>
          <w:szCs w:val="20"/>
          <w:lang w:val="en-GB"/>
        </w:rPr>
        <w:t>the</w:t>
      </w:r>
      <w:r w:rsidRPr="00F352DA">
        <w:rPr>
          <w:rFonts w:ascii="Open Sans" w:hAnsi="Open Sans" w:cs="Open Sans"/>
          <w:bCs/>
          <w:sz w:val="20"/>
          <w:szCs w:val="20"/>
          <w:lang w:val="en-GB"/>
        </w:rPr>
        <w:t xml:space="preserve"> (individual) </w:t>
      </w:r>
      <w:r w:rsidR="009D1EA4" w:rsidRPr="00F352DA">
        <w:rPr>
          <w:rFonts w:ascii="Open Sans" w:hAnsi="Open Sans" w:cs="Open Sans"/>
          <w:bCs/>
          <w:sz w:val="20"/>
          <w:szCs w:val="20"/>
          <w:lang w:val="en-GB"/>
        </w:rPr>
        <w:t xml:space="preserve">candidate </w:t>
      </w:r>
      <w:r w:rsidR="009876E5" w:rsidRPr="00F352DA">
        <w:rPr>
          <w:rFonts w:ascii="Open Sans" w:hAnsi="Open Sans" w:cs="Open Sans"/>
          <w:bCs/>
          <w:sz w:val="20"/>
          <w:szCs w:val="20"/>
          <w:lang w:val="en-GB"/>
        </w:rPr>
        <w:t>(</w:t>
      </w:r>
      <w:r w:rsidR="001F1E19" w:rsidRPr="00F352DA">
        <w:rPr>
          <w:rFonts w:ascii="Open Sans" w:hAnsi="Open Sans" w:cs="Open Sans"/>
          <w:bCs/>
          <w:sz w:val="20"/>
          <w:szCs w:val="20"/>
          <w:lang w:val="en-GB"/>
        </w:rPr>
        <w:t xml:space="preserve">or partner </w:t>
      </w:r>
      <w:r w:rsidR="00A7068A" w:rsidRPr="00F352DA">
        <w:rPr>
          <w:rFonts w:ascii="Open Sans" w:hAnsi="Open Sans" w:cs="Open Sans"/>
          <w:sz w:val="20"/>
          <w:szCs w:val="20"/>
          <w:lang w:val="en-GB"/>
        </w:rPr>
        <w:t xml:space="preserve">in the case of a joint/partnership application, and/or </w:t>
      </w:r>
      <w:r w:rsidR="001F1E19" w:rsidRPr="00F352DA">
        <w:rPr>
          <w:rFonts w:ascii="Open Sans" w:hAnsi="Open Sans" w:cs="Open Sans"/>
          <w:sz w:val="20"/>
          <w:szCs w:val="20"/>
          <w:lang w:val="en-GB"/>
        </w:rPr>
        <w:t xml:space="preserve">subcontractor </w:t>
      </w:r>
      <w:r w:rsidR="00A7068A" w:rsidRPr="00F352DA">
        <w:rPr>
          <w:rFonts w:ascii="Open Sans" w:hAnsi="Open Sans" w:cs="Open Sans"/>
          <w:sz w:val="20"/>
          <w:szCs w:val="20"/>
          <w:lang w:val="en-GB"/>
        </w:rPr>
        <w:t xml:space="preserve">in the case of an application with subcontractors, and/or </w:t>
      </w:r>
      <w:r w:rsidR="001F1E19" w:rsidRPr="00F352DA">
        <w:rPr>
          <w:rFonts w:ascii="Open Sans" w:hAnsi="Open Sans" w:cs="Open Sans"/>
          <w:sz w:val="20"/>
          <w:szCs w:val="20"/>
          <w:lang w:val="en-GB"/>
        </w:rPr>
        <w:t xml:space="preserve">entity in </w:t>
      </w:r>
      <w:r w:rsidR="00A7068A" w:rsidRPr="00F352DA">
        <w:rPr>
          <w:rFonts w:ascii="Open Sans" w:hAnsi="Open Sans" w:cs="Open Sans"/>
          <w:sz w:val="20"/>
          <w:szCs w:val="20"/>
          <w:lang w:val="en-GB"/>
        </w:rPr>
        <w:t xml:space="preserve">the case of an application with entities whose capacity </w:t>
      </w:r>
      <w:r w:rsidR="009D1EA4" w:rsidRPr="00F352DA">
        <w:rPr>
          <w:rFonts w:ascii="Open Sans" w:hAnsi="Open Sans" w:cs="Open Sans"/>
          <w:sz w:val="20"/>
          <w:szCs w:val="20"/>
          <w:lang w:val="en-GB"/>
        </w:rPr>
        <w:t>the candidate</w:t>
      </w:r>
      <w:r w:rsidR="00A7068A" w:rsidRPr="00F352DA">
        <w:rPr>
          <w:rFonts w:ascii="Open Sans" w:hAnsi="Open Sans" w:cs="Open Sans"/>
          <w:sz w:val="20"/>
          <w:szCs w:val="20"/>
          <w:lang w:val="en-GB"/>
        </w:rPr>
        <w:t xml:space="preserve"> utilises</w:t>
      </w:r>
      <w:r w:rsidR="001F1E19" w:rsidRPr="00F352DA">
        <w:rPr>
          <w:rFonts w:ascii="Open Sans" w:hAnsi="Open Sans" w:cs="Open Sans"/>
          <w:sz w:val="20"/>
          <w:szCs w:val="20"/>
          <w:lang w:val="en-GB"/>
        </w:rPr>
        <w:t>)</w:t>
      </w:r>
      <w:r w:rsidR="009876E5" w:rsidRPr="00F352DA">
        <w:rPr>
          <w:rFonts w:ascii="Open Sans" w:hAnsi="Open Sans" w:cs="Open Sans"/>
          <w:bCs/>
          <w:sz w:val="20"/>
          <w:szCs w:val="20"/>
          <w:lang w:val="en-GB"/>
        </w:rPr>
        <w:t xml:space="preserve"> </w:t>
      </w:r>
      <w:r w:rsidRPr="00F352DA">
        <w:rPr>
          <w:rFonts w:ascii="Open Sans" w:hAnsi="Open Sans" w:cs="Open Sans"/>
          <w:bCs/>
          <w:sz w:val="20"/>
          <w:szCs w:val="20"/>
          <w:lang w:val="en-GB"/>
        </w:rPr>
        <w:t xml:space="preserve">declares or confirms that they meet all the conditions and requirements of the contracting authority specified in the tender documentation and its annexes, </w:t>
      </w:r>
    </w:p>
    <w:bookmarkEnd w:id="34"/>
    <w:p w14:paraId="1ADB27C4" w14:textId="77777777" w:rsidR="007930CC" w:rsidRPr="00F352DA" w:rsidRDefault="007930CC" w:rsidP="00860B6B">
      <w:pPr>
        <w:keepLines/>
        <w:widowControl w:val="0"/>
        <w:ind w:left="567"/>
        <w:jc w:val="both"/>
        <w:rPr>
          <w:rFonts w:ascii="Open Sans" w:hAnsi="Open Sans" w:cs="Open Sans"/>
          <w:sz w:val="20"/>
          <w:szCs w:val="20"/>
          <w:lang w:val="en-GB"/>
        </w:rPr>
      </w:pPr>
    </w:p>
    <w:p w14:paraId="64914339" w14:textId="77777777" w:rsidR="007930CC" w:rsidRPr="00F352DA" w:rsidRDefault="007930CC" w:rsidP="00860B6B">
      <w:pPr>
        <w:keepLines/>
        <w:widowControl w:val="0"/>
        <w:numPr>
          <w:ilvl w:val="0"/>
          <w:numId w:val="6"/>
        </w:numPr>
        <w:ind w:left="567"/>
        <w:jc w:val="both"/>
        <w:rPr>
          <w:rFonts w:ascii="Open Sans" w:hAnsi="Open Sans" w:cs="Open Sans"/>
          <w:sz w:val="20"/>
          <w:szCs w:val="20"/>
          <w:lang w:val="en-GB"/>
        </w:rPr>
      </w:pPr>
      <w:r w:rsidRPr="00F352DA">
        <w:rPr>
          <w:rFonts w:ascii="Open Sans" w:hAnsi="Open Sans" w:cs="Open Sans"/>
          <w:b/>
          <w:iCs/>
          <w:sz w:val="20"/>
          <w:szCs w:val="20"/>
          <w:u w:val="single"/>
          <w:lang w:val="en-GB"/>
        </w:rPr>
        <w:t xml:space="preserve">and </w:t>
      </w:r>
      <w:r w:rsidRPr="00F352DA">
        <w:rPr>
          <w:rFonts w:ascii="Open Sans" w:hAnsi="Open Sans" w:cs="Open Sans"/>
          <w:b/>
          <w:iCs/>
          <w:sz w:val="20"/>
          <w:szCs w:val="20"/>
          <w:lang w:val="en-GB"/>
        </w:rPr>
        <w:t>with other (additional/specific) evidence, to the extent/as required by the individual points/sections in the remainder of the tender documentation and its (separate) annexes</w:t>
      </w:r>
      <w:r w:rsidRPr="00F352DA">
        <w:rPr>
          <w:rFonts w:ascii="Open Sans" w:hAnsi="Open Sans" w:cs="Open Sans"/>
          <w:iCs/>
          <w:sz w:val="20"/>
          <w:szCs w:val="20"/>
          <w:lang w:val="en-GB"/>
        </w:rPr>
        <w:t xml:space="preserve">. </w:t>
      </w:r>
    </w:p>
    <w:p w14:paraId="33CCC450" w14:textId="77777777" w:rsidR="007930CC" w:rsidRPr="00F352DA" w:rsidRDefault="007930CC" w:rsidP="00860B6B">
      <w:pPr>
        <w:keepLines/>
        <w:widowControl w:val="0"/>
        <w:jc w:val="both"/>
        <w:rPr>
          <w:rFonts w:ascii="Open Sans" w:hAnsi="Open Sans" w:cs="Open Sans"/>
          <w:iCs/>
          <w:sz w:val="20"/>
          <w:szCs w:val="20"/>
          <w:lang w:val="en-GB"/>
        </w:rPr>
      </w:pPr>
      <w:r w:rsidRPr="00F352DA">
        <w:rPr>
          <w:rFonts w:ascii="Open Sans" w:hAnsi="Open Sans" w:cs="Open Sans"/>
          <w:iCs/>
          <w:sz w:val="20"/>
          <w:szCs w:val="20"/>
          <w:lang w:val="en-GB"/>
        </w:rPr>
        <w:t xml:space="preserve"> </w:t>
      </w:r>
    </w:p>
    <w:p w14:paraId="51940C66" w14:textId="173B6ADC" w:rsidR="007930CC" w:rsidRPr="00F352DA" w:rsidRDefault="007930CC"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The contracting authority is entitled to make enquiries regarding the fulfilment of the conditions and requirements prior to making a decision on the public contract, therefore</w:t>
      </w:r>
      <w:r w:rsidRPr="00F352DA">
        <w:rPr>
          <w:rFonts w:ascii="Open Sans" w:hAnsi="Open Sans" w:cs="Open Sans"/>
          <w:b/>
          <w:sz w:val="20"/>
          <w:szCs w:val="20"/>
          <w:lang w:val="en-GB"/>
        </w:rPr>
        <w:t xml:space="preserve">, the contracting authority reserves the right to request that </w:t>
      </w:r>
      <w:r w:rsidR="009D1EA4" w:rsidRPr="00F352DA">
        <w:rPr>
          <w:rFonts w:ascii="Open Sans" w:hAnsi="Open Sans" w:cs="Open Sans"/>
          <w:b/>
          <w:iCs/>
          <w:sz w:val="20"/>
          <w:szCs w:val="20"/>
          <w:lang w:val="en-GB"/>
        </w:rPr>
        <w:t>a candidate</w:t>
      </w:r>
      <w:r w:rsidRPr="00F352DA">
        <w:rPr>
          <w:rFonts w:ascii="Open Sans" w:hAnsi="Open Sans" w:cs="Open Sans"/>
          <w:b/>
          <w:sz w:val="20"/>
          <w:szCs w:val="20"/>
          <w:lang w:val="en-GB"/>
        </w:rPr>
        <w:t xml:space="preserve">, upon the contracting authority’s request, submit additional evidence of compliance with the conditions and requirements set out in the tender documentation and its annexes within the specified time limit. </w:t>
      </w:r>
      <w:r w:rsidRPr="00F352DA">
        <w:rPr>
          <w:rFonts w:ascii="Open Sans" w:hAnsi="Open Sans" w:cs="Open Sans"/>
          <w:sz w:val="20"/>
          <w:szCs w:val="20"/>
          <w:lang w:val="en-GB"/>
        </w:rPr>
        <w:t>If the statements regarding compliance with the conditions and requirements do not reflect the true state of affairs, the contracting authority will not take them into account.</w:t>
      </w:r>
    </w:p>
    <w:p w14:paraId="4C2C7A41" w14:textId="77777777" w:rsidR="00167233" w:rsidRPr="00F352DA" w:rsidRDefault="00167233" w:rsidP="00860B6B">
      <w:pPr>
        <w:keepLines/>
        <w:widowControl w:val="0"/>
        <w:jc w:val="both"/>
        <w:rPr>
          <w:rFonts w:ascii="Open Sans" w:hAnsi="Open Sans" w:cs="Open Sans"/>
          <w:sz w:val="20"/>
          <w:szCs w:val="20"/>
          <w:lang w:val="en-GB"/>
        </w:rPr>
      </w:pPr>
    </w:p>
    <w:p w14:paraId="76206F24" w14:textId="77777777" w:rsidR="006310B1" w:rsidRPr="00F352DA" w:rsidRDefault="006310B1" w:rsidP="00860B6B">
      <w:pPr>
        <w:keepLines/>
        <w:widowControl w:val="0"/>
        <w:numPr>
          <w:ilvl w:val="1"/>
          <w:numId w:val="2"/>
        </w:numPr>
        <w:jc w:val="both"/>
        <w:rPr>
          <w:rFonts w:ascii="Open Sans" w:hAnsi="Open Sans" w:cs="Open Sans"/>
          <w:b/>
          <w:sz w:val="20"/>
          <w:szCs w:val="20"/>
          <w:lang w:val="en-GB"/>
        </w:rPr>
      </w:pPr>
      <w:r w:rsidRPr="00F352DA">
        <w:rPr>
          <w:rFonts w:ascii="Open Sans" w:hAnsi="Open Sans" w:cs="Open Sans"/>
          <w:b/>
          <w:sz w:val="20"/>
          <w:szCs w:val="20"/>
          <w:lang w:val="en-GB"/>
        </w:rPr>
        <w:t>General Terms and Conditions of Information and Cyber Security of the JAVNI HOLDING Ljubljana Group</w:t>
      </w:r>
    </w:p>
    <w:p w14:paraId="5554C0BF" w14:textId="77777777" w:rsidR="006310B1" w:rsidRPr="00F352DA" w:rsidRDefault="006310B1" w:rsidP="00860B6B">
      <w:pPr>
        <w:keepLines/>
        <w:widowControl w:val="0"/>
        <w:jc w:val="both"/>
        <w:rPr>
          <w:rFonts w:ascii="Open Sans" w:hAnsi="Open Sans" w:cs="Open Sans"/>
          <w:b/>
          <w:sz w:val="20"/>
          <w:szCs w:val="20"/>
          <w:lang w:val="en-GB"/>
        </w:rPr>
      </w:pPr>
    </w:p>
    <w:p w14:paraId="2F734537" w14:textId="77777777" w:rsidR="006310B1" w:rsidRPr="00F352DA" w:rsidRDefault="006310B1" w:rsidP="00860B6B">
      <w:pPr>
        <w:keepLines/>
        <w:widowControl w:val="0"/>
        <w:jc w:val="both"/>
        <w:rPr>
          <w:rFonts w:ascii="Open Sans" w:hAnsi="Open Sans" w:cs="Open Sans"/>
          <w:bCs/>
          <w:sz w:val="20"/>
          <w:szCs w:val="20"/>
          <w:lang w:val="en-GB"/>
        </w:rPr>
      </w:pPr>
      <w:r w:rsidRPr="00F352DA">
        <w:rPr>
          <w:rFonts w:ascii="Open Sans" w:hAnsi="Open Sans" w:cs="Open Sans"/>
          <w:bCs/>
          <w:sz w:val="20"/>
          <w:szCs w:val="20"/>
          <w:lang w:val="en-GB"/>
        </w:rPr>
        <w:t>The General Terms and Conditions for Information and Cyber Security of the JAVNI HOLDING Ljubljana Group (hereinafter: the Terms) are as follows:</w:t>
      </w:r>
    </w:p>
    <w:p w14:paraId="7433230C" w14:textId="7EA2E77C" w:rsidR="006310B1" w:rsidRPr="00F352DA" w:rsidRDefault="006310B1" w:rsidP="00860B6B">
      <w:pPr>
        <w:keepLines/>
        <w:widowControl w:val="0"/>
        <w:numPr>
          <w:ilvl w:val="0"/>
          <w:numId w:val="59"/>
        </w:numPr>
        <w:jc w:val="both"/>
        <w:rPr>
          <w:rFonts w:ascii="Open Sans" w:hAnsi="Open Sans" w:cs="Open Sans"/>
          <w:bCs/>
          <w:sz w:val="20"/>
          <w:szCs w:val="20"/>
          <w:lang w:val="en-GB"/>
        </w:rPr>
      </w:pPr>
      <w:r w:rsidRPr="00F352DA">
        <w:rPr>
          <w:rFonts w:ascii="Open Sans" w:hAnsi="Open Sans" w:cs="Open Sans"/>
          <w:bCs/>
          <w:sz w:val="20"/>
          <w:szCs w:val="20"/>
          <w:lang w:val="en-GB"/>
        </w:rPr>
        <w:t xml:space="preserve">The proposed information solution must comply with the Information Security Act (Official Gazette of the Republic of Slovenia, No. 40/25, hereinafter: ZInfV-1) and designed in such a way as to enable the JAVNI HOLDING Ljubljana Group, comprising the parent company JAVNI HOLDING Ljubljana, d.o.o. and the affiliated companies JAVNO PODJETJE ENERGETIKA LJUBLJANA d.o.o., JAVNO PODJETJE VODOVOD KANALIZACIJA SNAGA d.o.o. and JAVNO PODJETJE LJUBLJANSKI POTNIŠKI PROMET, d.o.o., as well as the companies </w:t>
      </w:r>
      <w:proofErr w:type="spellStart"/>
      <w:r w:rsidRPr="00F352DA">
        <w:rPr>
          <w:rFonts w:ascii="Open Sans" w:hAnsi="Open Sans" w:cs="Open Sans"/>
          <w:bCs/>
          <w:sz w:val="20"/>
          <w:szCs w:val="20"/>
          <w:lang w:val="en-GB"/>
        </w:rPr>
        <w:t>Javno</w:t>
      </w:r>
      <w:proofErr w:type="spellEnd"/>
      <w:r w:rsidRPr="00F352DA">
        <w:rPr>
          <w:rFonts w:ascii="Open Sans" w:hAnsi="Open Sans" w:cs="Open Sans"/>
          <w:bCs/>
          <w:sz w:val="20"/>
          <w:szCs w:val="20"/>
          <w:lang w:val="en-GB"/>
        </w:rPr>
        <w:t xml:space="preserve"> </w:t>
      </w:r>
      <w:proofErr w:type="spellStart"/>
      <w:r w:rsidRPr="00F352DA">
        <w:rPr>
          <w:rFonts w:ascii="Open Sans" w:hAnsi="Open Sans" w:cs="Open Sans"/>
          <w:bCs/>
          <w:sz w:val="20"/>
          <w:szCs w:val="20"/>
          <w:lang w:val="en-GB"/>
        </w:rPr>
        <w:t>podjetje</w:t>
      </w:r>
      <w:proofErr w:type="spellEnd"/>
      <w:r w:rsidRPr="00F352DA">
        <w:rPr>
          <w:rFonts w:ascii="Open Sans" w:hAnsi="Open Sans" w:cs="Open Sans"/>
          <w:bCs/>
          <w:sz w:val="20"/>
          <w:szCs w:val="20"/>
          <w:lang w:val="en-GB"/>
        </w:rPr>
        <w:t xml:space="preserve"> </w:t>
      </w:r>
      <w:proofErr w:type="spellStart"/>
      <w:r w:rsidRPr="00F352DA">
        <w:rPr>
          <w:rFonts w:ascii="Open Sans" w:hAnsi="Open Sans" w:cs="Open Sans"/>
          <w:bCs/>
          <w:sz w:val="20"/>
          <w:szCs w:val="20"/>
          <w:lang w:val="en-GB"/>
        </w:rPr>
        <w:t>Ljubljanska</w:t>
      </w:r>
      <w:proofErr w:type="spellEnd"/>
      <w:r w:rsidRPr="00F352DA">
        <w:rPr>
          <w:rFonts w:ascii="Open Sans" w:hAnsi="Open Sans" w:cs="Open Sans"/>
          <w:bCs/>
          <w:sz w:val="20"/>
          <w:szCs w:val="20"/>
          <w:lang w:val="en-GB"/>
        </w:rPr>
        <w:t xml:space="preserve"> </w:t>
      </w:r>
      <w:proofErr w:type="spellStart"/>
      <w:r w:rsidRPr="00F352DA">
        <w:rPr>
          <w:rFonts w:ascii="Open Sans" w:hAnsi="Open Sans" w:cs="Open Sans"/>
          <w:bCs/>
          <w:sz w:val="20"/>
          <w:szCs w:val="20"/>
          <w:lang w:val="en-GB"/>
        </w:rPr>
        <w:t>parkirišča</w:t>
      </w:r>
      <w:proofErr w:type="spellEnd"/>
      <w:r w:rsidRPr="00F352DA">
        <w:rPr>
          <w:rFonts w:ascii="Open Sans" w:hAnsi="Open Sans" w:cs="Open Sans"/>
          <w:bCs/>
          <w:sz w:val="20"/>
          <w:szCs w:val="20"/>
          <w:lang w:val="en-GB"/>
        </w:rPr>
        <w:t xml:space="preserve"> in </w:t>
      </w:r>
      <w:proofErr w:type="spellStart"/>
      <w:r w:rsidRPr="00F352DA">
        <w:rPr>
          <w:rFonts w:ascii="Open Sans" w:hAnsi="Open Sans" w:cs="Open Sans"/>
          <w:bCs/>
          <w:sz w:val="20"/>
          <w:szCs w:val="20"/>
          <w:lang w:val="en-GB"/>
        </w:rPr>
        <w:t>tržnice</w:t>
      </w:r>
      <w:proofErr w:type="spellEnd"/>
      <w:r w:rsidRPr="00F352DA">
        <w:rPr>
          <w:rFonts w:ascii="Open Sans" w:hAnsi="Open Sans" w:cs="Open Sans"/>
          <w:bCs/>
          <w:sz w:val="20"/>
          <w:szCs w:val="20"/>
          <w:lang w:val="en-GB"/>
        </w:rPr>
        <w:t xml:space="preserve">, d.o.o. and ŽALE </w:t>
      </w:r>
      <w:proofErr w:type="spellStart"/>
      <w:r w:rsidRPr="00F352DA">
        <w:rPr>
          <w:rFonts w:ascii="Open Sans" w:hAnsi="Open Sans" w:cs="Open Sans"/>
          <w:bCs/>
          <w:sz w:val="20"/>
          <w:szCs w:val="20"/>
          <w:lang w:val="en-GB"/>
        </w:rPr>
        <w:t>Javno</w:t>
      </w:r>
      <w:proofErr w:type="spellEnd"/>
      <w:r w:rsidRPr="00F352DA">
        <w:rPr>
          <w:rFonts w:ascii="Open Sans" w:hAnsi="Open Sans" w:cs="Open Sans"/>
          <w:bCs/>
          <w:sz w:val="20"/>
          <w:szCs w:val="20"/>
          <w:lang w:val="en-GB"/>
        </w:rPr>
        <w:t xml:space="preserve"> </w:t>
      </w:r>
      <w:proofErr w:type="spellStart"/>
      <w:r w:rsidRPr="00F352DA">
        <w:rPr>
          <w:rFonts w:ascii="Open Sans" w:hAnsi="Open Sans" w:cs="Open Sans"/>
          <w:bCs/>
          <w:sz w:val="20"/>
          <w:szCs w:val="20"/>
          <w:lang w:val="en-GB"/>
        </w:rPr>
        <w:t>podjetje</w:t>
      </w:r>
      <w:proofErr w:type="spellEnd"/>
      <w:r w:rsidRPr="00F352DA">
        <w:rPr>
          <w:rFonts w:ascii="Open Sans" w:hAnsi="Open Sans" w:cs="Open Sans"/>
          <w:bCs/>
          <w:sz w:val="20"/>
          <w:szCs w:val="20"/>
          <w:lang w:val="en-GB"/>
        </w:rPr>
        <w:t xml:space="preserve">, d.o.o. (hereinafter: the JAVNI HOLDING Ljubljana Group or the contracting authority) shall ensure full control over the system, including its operation, maintenance, upgrades, and access to all data, configurations and documentation, whereby the operation of the system must not be dependent on external services provided by </w:t>
      </w:r>
      <w:r w:rsidR="00047319" w:rsidRPr="00F352DA">
        <w:rPr>
          <w:rFonts w:ascii="Open Sans" w:hAnsi="Open Sans" w:cs="Open Sans"/>
          <w:bCs/>
          <w:sz w:val="20"/>
          <w:szCs w:val="20"/>
          <w:lang w:val="en-GB"/>
        </w:rPr>
        <w:t>the</w:t>
      </w:r>
      <w:r w:rsidRPr="00F352DA">
        <w:rPr>
          <w:rFonts w:ascii="Open Sans" w:hAnsi="Open Sans" w:cs="Open Sans"/>
          <w:bCs/>
          <w:sz w:val="20"/>
          <w:szCs w:val="20"/>
          <w:lang w:val="en-GB"/>
        </w:rPr>
        <w:t xml:space="preserve"> selected </w:t>
      </w:r>
      <w:r w:rsidR="00047319" w:rsidRPr="00F352DA">
        <w:rPr>
          <w:rFonts w:ascii="Open Sans" w:hAnsi="Open Sans" w:cs="Open Sans"/>
          <w:bCs/>
          <w:sz w:val="20"/>
          <w:szCs w:val="20"/>
          <w:lang w:val="en-GB"/>
        </w:rPr>
        <w:t>tenderer</w:t>
      </w:r>
      <w:r w:rsidRPr="00F352DA">
        <w:rPr>
          <w:rFonts w:ascii="Open Sans" w:hAnsi="Open Sans" w:cs="Open Sans"/>
          <w:bCs/>
          <w:sz w:val="20"/>
          <w:szCs w:val="20"/>
          <w:lang w:val="en-GB"/>
        </w:rPr>
        <w:t>, and all operational, historical and log data must be stored in the contracting authority’s local environment;</w:t>
      </w:r>
    </w:p>
    <w:p w14:paraId="68D47BEB" w14:textId="0FCC1951" w:rsidR="006310B1" w:rsidRPr="00F352DA" w:rsidRDefault="006310B1" w:rsidP="00860B6B">
      <w:pPr>
        <w:keepLines/>
        <w:widowControl w:val="0"/>
        <w:numPr>
          <w:ilvl w:val="0"/>
          <w:numId w:val="59"/>
        </w:numPr>
        <w:jc w:val="both"/>
        <w:rPr>
          <w:rFonts w:ascii="Open Sans" w:hAnsi="Open Sans" w:cs="Open Sans"/>
          <w:bCs/>
          <w:sz w:val="20"/>
          <w:szCs w:val="20"/>
          <w:lang w:val="en-GB"/>
        </w:rPr>
      </w:pPr>
      <w:r w:rsidRPr="00F352DA">
        <w:rPr>
          <w:rFonts w:ascii="Open Sans" w:hAnsi="Open Sans" w:cs="Open Sans"/>
          <w:bCs/>
          <w:sz w:val="20"/>
          <w:szCs w:val="20"/>
          <w:lang w:val="en-GB"/>
        </w:rPr>
        <w:t xml:space="preserve">all applications, customisations, upgrades, source code, configurations, integrations, documentation and other intellectual creations arising within the scope of the contract must become the exclusive property of the </w:t>
      </w:r>
      <w:r w:rsidR="00C660AA" w:rsidRPr="00F352DA">
        <w:rPr>
          <w:rFonts w:ascii="Open Sans" w:hAnsi="Open Sans" w:cs="Open Sans"/>
          <w:bCs/>
          <w:sz w:val="20"/>
          <w:szCs w:val="20"/>
          <w:lang w:val="en-GB"/>
        </w:rPr>
        <w:t>contracting authority</w:t>
      </w:r>
      <w:r w:rsidRPr="00F352DA">
        <w:rPr>
          <w:rFonts w:ascii="Open Sans" w:hAnsi="Open Sans" w:cs="Open Sans"/>
          <w:bCs/>
          <w:sz w:val="20"/>
          <w:szCs w:val="20"/>
          <w:lang w:val="en-GB"/>
        </w:rPr>
        <w:t xml:space="preserve">, and </w:t>
      </w:r>
      <w:r w:rsidR="00047319" w:rsidRPr="00F352DA">
        <w:rPr>
          <w:rFonts w:ascii="Open Sans" w:hAnsi="Open Sans" w:cs="Open Sans"/>
          <w:bCs/>
          <w:sz w:val="20"/>
          <w:szCs w:val="20"/>
          <w:lang w:val="en-GB"/>
        </w:rPr>
        <w:t xml:space="preserve">the </w:t>
      </w:r>
      <w:r w:rsidRPr="00F352DA">
        <w:rPr>
          <w:rFonts w:ascii="Open Sans" w:hAnsi="Open Sans" w:cs="Open Sans"/>
          <w:bCs/>
          <w:sz w:val="20"/>
          <w:szCs w:val="20"/>
          <w:lang w:val="en-GB"/>
        </w:rPr>
        <w:t>selected</w:t>
      </w:r>
      <w:bookmarkStart w:id="35" w:name="_Hlk229494868"/>
      <w:r w:rsidR="00047319" w:rsidRPr="00F352DA">
        <w:rPr>
          <w:rFonts w:ascii="Open Sans" w:hAnsi="Open Sans" w:cs="Open Sans"/>
          <w:bCs/>
          <w:sz w:val="20"/>
          <w:szCs w:val="20"/>
          <w:lang w:val="en-GB"/>
        </w:rPr>
        <w:t xml:space="preserve"> provider</w:t>
      </w:r>
      <w:bookmarkEnd w:id="35"/>
      <w:r w:rsidRPr="00F352DA">
        <w:rPr>
          <w:rFonts w:ascii="Open Sans" w:hAnsi="Open Sans" w:cs="Open Sans"/>
          <w:bCs/>
          <w:sz w:val="20"/>
          <w:szCs w:val="20"/>
          <w:lang w:val="en-GB"/>
        </w:rPr>
        <w:t xml:space="preserve"> must ensure the transfer of material copyright or a licensing regime such that the </w:t>
      </w:r>
      <w:r w:rsidR="00C660AA" w:rsidRPr="00F352DA">
        <w:rPr>
          <w:rFonts w:ascii="Open Sans" w:hAnsi="Open Sans" w:cs="Open Sans"/>
          <w:bCs/>
          <w:sz w:val="20"/>
          <w:szCs w:val="20"/>
          <w:lang w:val="en-GB"/>
        </w:rPr>
        <w:t>contracting authority</w:t>
      </w:r>
      <w:r w:rsidRPr="00F352DA">
        <w:rPr>
          <w:rFonts w:ascii="Open Sans" w:hAnsi="Open Sans" w:cs="Open Sans"/>
          <w:bCs/>
          <w:sz w:val="20"/>
          <w:szCs w:val="20"/>
          <w:lang w:val="en-GB"/>
        </w:rPr>
        <w:t xml:space="preserve"> has the right to use, modify and further develop the solution without additional fees or restrictions;</w:t>
      </w:r>
    </w:p>
    <w:p w14:paraId="3AA2CA40" w14:textId="4E940C60" w:rsidR="006310B1" w:rsidRPr="00F352DA" w:rsidRDefault="006310B1" w:rsidP="00860B6B">
      <w:pPr>
        <w:keepLines/>
        <w:widowControl w:val="0"/>
        <w:numPr>
          <w:ilvl w:val="0"/>
          <w:numId w:val="59"/>
        </w:numPr>
        <w:jc w:val="both"/>
        <w:rPr>
          <w:rFonts w:ascii="Open Sans" w:hAnsi="Open Sans" w:cs="Open Sans"/>
          <w:bCs/>
          <w:sz w:val="20"/>
          <w:szCs w:val="20"/>
          <w:lang w:val="en-GB"/>
        </w:rPr>
      </w:pPr>
      <w:r w:rsidRPr="00F352DA">
        <w:rPr>
          <w:rFonts w:ascii="Open Sans" w:hAnsi="Open Sans" w:cs="Open Sans"/>
          <w:bCs/>
          <w:sz w:val="20"/>
          <w:szCs w:val="20"/>
          <w:lang w:val="en-GB"/>
        </w:rPr>
        <w:t>Remote access to the information system is granted to</w:t>
      </w:r>
      <w:r w:rsidR="00047319" w:rsidRPr="00F352DA">
        <w:rPr>
          <w:rFonts w:ascii="Open Sans" w:hAnsi="Open Sans" w:cs="Open Sans"/>
          <w:bCs/>
          <w:sz w:val="20"/>
          <w:szCs w:val="20"/>
          <w:lang w:val="en-GB"/>
        </w:rPr>
        <w:t xml:space="preserve"> the</w:t>
      </w:r>
      <w:r w:rsidRPr="00F352DA">
        <w:rPr>
          <w:rFonts w:ascii="Open Sans" w:hAnsi="Open Sans" w:cs="Open Sans"/>
          <w:bCs/>
          <w:sz w:val="20"/>
          <w:szCs w:val="20"/>
          <w:lang w:val="en-GB"/>
        </w:rPr>
        <w:t xml:space="preserve"> selected </w:t>
      </w:r>
      <w:r w:rsidR="00047319" w:rsidRPr="00F352DA">
        <w:rPr>
          <w:rFonts w:ascii="Open Sans" w:hAnsi="Open Sans" w:cs="Open Sans"/>
          <w:bCs/>
          <w:sz w:val="20"/>
          <w:szCs w:val="20"/>
          <w:lang w:val="en-GB"/>
        </w:rPr>
        <w:t xml:space="preserve">tenderer </w:t>
      </w:r>
      <w:r w:rsidRPr="00F352DA">
        <w:rPr>
          <w:rFonts w:ascii="Open Sans" w:hAnsi="Open Sans" w:cs="Open Sans"/>
          <w:bCs/>
          <w:sz w:val="20"/>
          <w:szCs w:val="20"/>
          <w:lang w:val="en-GB"/>
        </w:rPr>
        <w:t>solely for the purposes of administration, maintenance and fault rectification, and only subject to the prior approval of an authorised representative of the contracting authority; once the approved time period has expired, access shall be revoked;</w:t>
      </w:r>
    </w:p>
    <w:p w14:paraId="1235D7F6" w14:textId="77777777" w:rsidR="006310B1" w:rsidRPr="00F352DA" w:rsidRDefault="006310B1" w:rsidP="00860B6B">
      <w:pPr>
        <w:keepLines/>
        <w:widowControl w:val="0"/>
        <w:numPr>
          <w:ilvl w:val="0"/>
          <w:numId w:val="59"/>
        </w:numPr>
        <w:jc w:val="both"/>
        <w:rPr>
          <w:rFonts w:ascii="Open Sans" w:hAnsi="Open Sans" w:cs="Open Sans"/>
          <w:bCs/>
          <w:sz w:val="20"/>
          <w:szCs w:val="20"/>
          <w:lang w:val="en-GB"/>
        </w:rPr>
      </w:pPr>
      <w:r w:rsidRPr="00F352DA">
        <w:rPr>
          <w:rFonts w:ascii="Open Sans" w:hAnsi="Open Sans" w:cs="Open Sans"/>
          <w:bCs/>
          <w:sz w:val="20"/>
          <w:szCs w:val="20"/>
          <w:lang w:val="en-GB"/>
        </w:rPr>
        <w:t>in the event of a malfunction or unavailability of remote access, all interventions shall be carried out exclusively through physical presence at the contracting authority’s premises;</w:t>
      </w:r>
    </w:p>
    <w:p w14:paraId="36AAC29F" w14:textId="354224C2" w:rsidR="006310B1" w:rsidRPr="00F352DA" w:rsidRDefault="006310B1" w:rsidP="00860B6B">
      <w:pPr>
        <w:keepLines/>
        <w:widowControl w:val="0"/>
        <w:numPr>
          <w:ilvl w:val="0"/>
          <w:numId w:val="59"/>
        </w:numPr>
        <w:jc w:val="both"/>
        <w:rPr>
          <w:rFonts w:ascii="Open Sans" w:hAnsi="Open Sans" w:cs="Open Sans"/>
          <w:bCs/>
          <w:sz w:val="20"/>
          <w:szCs w:val="20"/>
          <w:lang w:val="en-GB"/>
        </w:rPr>
      </w:pPr>
      <w:r w:rsidRPr="00F352DA">
        <w:rPr>
          <w:rFonts w:ascii="Open Sans" w:hAnsi="Open Sans" w:cs="Open Sans"/>
          <w:bCs/>
          <w:sz w:val="20"/>
          <w:szCs w:val="20"/>
          <w:lang w:val="en-GB"/>
        </w:rPr>
        <w:t xml:space="preserve">as a rule, all remote access to information systems shall be logged and recorded, capturing all activities and actions performed by </w:t>
      </w:r>
      <w:r w:rsidR="00047319" w:rsidRPr="00F352DA">
        <w:rPr>
          <w:rFonts w:ascii="Open Sans" w:hAnsi="Open Sans" w:cs="Open Sans"/>
          <w:bCs/>
          <w:sz w:val="20"/>
          <w:szCs w:val="20"/>
          <w:lang w:val="en-GB"/>
        </w:rPr>
        <w:t>the</w:t>
      </w:r>
      <w:r w:rsidRPr="00F352DA">
        <w:rPr>
          <w:rFonts w:ascii="Open Sans" w:hAnsi="Open Sans" w:cs="Open Sans"/>
          <w:bCs/>
          <w:sz w:val="20"/>
          <w:szCs w:val="20"/>
          <w:lang w:val="en-GB"/>
        </w:rPr>
        <w:t xml:space="preserve"> selected </w:t>
      </w:r>
      <w:r w:rsidR="00047319" w:rsidRPr="00F352DA">
        <w:rPr>
          <w:rFonts w:ascii="Open Sans" w:hAnsi="Open Sans" w:cs="Open Sans"/>
          <w:bCs/>
          <w:sz w:val="20"/>
          <w:szCs w:val="20"/>
          <w:lang w:val="en-GB"/>
        </w:rPr>
        <w:t xml:space="preserve">provider </w:t>
      </w:r>
      <w:r w:rsidRPr="00F352DA">
        <w:rPr>
          <w:rFonts w:ascii="Open Sans" w:hAnsi="Open Sans" w:cs="Open Sans"/>
          <w:bCs/>
          <w:sz w:val="20"/>
          <w:szCs w:val="20"/>
          <w:lang w:val="en-GB"/>
        </w:rPr>
        <w:t>during the duration of access;</w:t>
      </w:r>
    </w:p>
    <w:p w14:paraId="4FF927D3" w14:textId="23F3F1D3" w:rsidR="006310B1" w:rsidRPr="00F352DA" w:rsidRDefault="006310B1" w:rsidP="00860B6B">
      <w:pPr>
        <w:keepLines/>
        <w:widowControl w:val="0"/>
        <w:numPr>
          <w:ilvl w:val="0"/>
          <w:numId w:val="59"/>
        </w:numPr>
        <w:jc w:val="both"/>
        <w:rPr>
          <w:rFonts w:ascii="Open Sans" w:hAnsi="Open Sans" w:cs="Open Sans"/>
          <w:bCs/>
          <w:sz w:val="20"/>
          <w:szCs w:val="20"/>
          <w:lang w:val="en-GB"/>
        </w:rPr>
      </w:pPr>
      <w:r w:rsidRPr="00F352DA">
        <w:rPr>
          <w:rFonts w:ascii="Open Sans" w:hAnsi="Open Sans" w:cs="Open Sans"/>
          <w:bCs/>
          <w:sz w:val="20"/>
          <w:szCs w:val="20"/>
          <w:lang w:val="en-GB"/>
        </w:rPr>
        <w:lastRenderedPageBreak/>
        <w:t xml:space="preserve">recordings and logs of remote sessions shall be retained for the purposes of ensuring information security, tracking access, identifying any security incidents, and carrying out subsequent analyses and audits, in accordance with applicable legislation and the </w:t>
      </w:r>
      <w:r w:rsidR="00C660AA" w:rsidRPr="00F352DA">
        <w:rPr>
          <w:rFonts w:ascii="Open Sans" w:hAnsi="Open Sans" w:cs="Open Sans"/>
          <w:bCs/>
          <w:sz w:val="20"/>
          <w:szCs w:val="20"/>
          <w:lang w:val="en-GB"/>
        </w:rPr>
        <w:t>contracting authority</w:t>
      </w:r>
      <w:r w:rsidRPr="00F352DA">
        <w:rPr>
          <w:rFonts w:ascii="Open Sans" w:hAnsi="Open Sans" w:cs="Open Sans"/>
          <w:bCs/>
          <w:sz w:val="20"/>
          <w:szCs w:val="20"/>
          <w:lang w:val="en-GB"/>
        </w:rPr>
        <w:t xml:space="preserve">’s internal regulations. Upon termination of the contract, </w:t>
      </w:r>
      <w:r w:rsidR="00047319" w:rsidRPr="00F352DA">
        <w:rPr>
          <w:rFonts w:ascii="Open Sans" w:hAnsi="Open Sans" w:cs="Open Sans"/>
          <w:bCs/>
          <w:sz w:val="20"/>
          <w:szCs w:val="20"/>
          <w:lang w:val="en-GB"/>
        </w:rPr>
        <w:t>the</w:t>
      </w:r>
      <w:r w:rsidRPr="00F352DA">
        <w:rPr>
          <w:rFonts w:ascii="Open Sans" w:hAnsi="Open Sans" w:cs="Open Sans"/>
          <w:bCs/>
          <w:sz w:val="20"/>
          <w:szCs w:val="20"/>
          <w:lang w:val="en-GB"/>
        </w:rPr>
        <w:t xml:space="preserve"> selected </w:t>
      </w:r>
      <w:r w:rsidR="00047319" w:rsidRPr="00F352DA">
        <w:rPr>
          <w:rFonts w:ascii="Open Sans" w:hAnsi="Open Sans" w:cs="Open Sans"/>
          <w:bCs/>
          <w:sz w:val="20"/>
          <w:szCs w:val="20"/>
          <w:lang w:val="en-GB"/>
        </w:rPr>
        <w:t xml:space="preserve">tenderer </w:t>
      </w:r>
      <w:r w:rsidRPr="00F352DA">
        <w:rPr>
          <w:rFonts w:ascii="Open Sans" w:hAnsi="Open Sans" w:cs="Open Sans"/>
          <w:bCs/>
          <w:sz w:val="20"/>
          <w:szCs w:val="20"/>
          <w:lang w:val="en-GB"/>
        </w:rPr>
        <w:t xml:space="preserve">is obliged to delete all of the contracting authority’s data in its possession, except for those which it is required to retain under applicable regulations. </w:t>
      </w:r>
      <w:r w:rsidR="00164106" w:rsidRPr="00F352DA">
        <w:rPr>
          <w:rFonts w:ascii="Open Sans" w:hAnsi="Open Sans" w:cs="Open Sans"/>
          <w:bCs/>
          <w:sz w:val="20"/>
          <w:szCs w:val="20"/>
          <w:lang w:val="en-GB"/>
        </w:rPr>
        <w:t>The</w:t>
      </w:r>
      <w:r w:rsidRPr="00F352DA">
        <w:rPr>
          <w:rFonts w:ascii="Open Sans" w:hAnsi="Open Sans" w:cs="Open Sans"/>
          <w:bCs/>
          <w:sz w:val="20"/>
          <w:szCs w:val="20"/>
          <w:lang w:val="en-GB"/>
        </w:rPr>
        <w:t xml:space="preserve"> selected </w:t>
      </w:r>
      <w:r w:rsidR="00164106" w:rsidRPr="00F352DA">
        <w:rPr>
          <w:rFonts w:ascii="Open Sans" w:hAnsi="Open Sans" w:cs="Open Sans"/>
          <w:bCs/>
          <w:sz w:val="20"/>
          <w:szCs w:val="20"/>
          <w:lang w:val="en-GB"/>
        </w:rPr>
        <w:t>tenderer</w:t>
      </w:r>
      <w:r w:rsidRPr="00F352DA">
        <w:rPr>
          <w:rFonts w:ascii="Open Sans" w:hAnsi="Open Sans" w:cs="Open Sans"/>
          <w:bCs/>
          <w:sz w:val="20"/>
          <w:szCs w:val="20"/>
          <w:lang w:val="en-GB"/>
        </w:rPr>
        <w:t xml:space="preserve"> must provide the contracting authority with a written statement confirming the deletion within five (5) working days of the termination of the contract;</w:t>
      </w:r>
    </w:p>
    <w:p w14:paraId="2479B03B" w14:textId="6090E45F" w:rsidR="006310B1" w:rsidRPr="00F352DA" w:rsidRDefault="006310B1" w:rsidP="00860B6B">
      <w:pPr>
        <w:keepLines/>
        <w:widowControl w:val="0"/>
        <w:numPr>
          <w:ilvl w:val="0"/>
          <w:numId w:val="59"/>
        </w:numPr>
        <w:jc w:val="both"/>
        <w:rPr>
          <w:rFonts w:ascii="Open Sans" w:hAnsi="Open Sans" w:cs="Open Sans"/>
          <w:bCs/>
          <w:sz w:val="20"/>
          <w:szCs w:val="20"/>
          <w:lang w:val="en-GB"/>
        </w:rPr>
      </w:pPr>
      <w:r w:rsidRPr="00F352DA">
        <w:rPr>
          <w:rFonts w:ascii="Open Sans" w:hAnsi="Open Sans" w:cs="Open Sans"/>
          <w:bCs/>
          <w:sz w:val="20"/>
          <w:szCs w:val="20"/>
          <w:lang w:val="en-GB"/>
        </w:rPr>
        <w:t xml:space="preserve">The </w:t>
      </w:r>
      <w:r w:rsidR="004E7A31" w:rsidRPr="00F352DA">
        <w:rPr>
          <w:rFonts w:ascii="Open Sans" w:hAnsi="Open Sans" w:cs="Open Sans"/>
          <w:bCs/>
          <w:sz w:val="20"/>
          <w:szCs w:val="20"/>
          <w:lang w:val="en-GB"/>
        </w:rPr>
        <w:t xml:space="preserve">contracting authority </w:t>
      </w:r>
      <w:r w:rsidRPr="00F352DA">
        <w:rPr>
          <w:rFonts w:ascii="Open Sans" w:hAnsi="Open Sans" w:cs="Open Sans"/>
          <w:bCs/>
          <w:sz w:val="20"/>
          <w:szCs w:val="20"/>
          <w:lang w:val="en-GB"/>
        </w:rPr>
        <w:t xml:space="preserve">requires </w:t>
      </w:r>
      <w:r w:rsidR="00164106" w:rsidRPr="00F352DA">
        <w:rPr>
          <w:rFonts w:ascii="Open Sans" w:hAnsi="Open Sans" w:cs="Open Sans"/>
          <w:bCs/>
          <w:sz w:val="20"/>
          <w:szCs w:val="20"/>
          <w:lang w:val="en-GB"/>
        </w:rPr>
        <w:t>the</w:t>
      </w:r>
      <w:r w:rsidRPr="00F352DA">
        <w:rPr>
          <w:rFonts w:ascii="Open Sans" w:hAnsi="Open Sans" w:cs="Open Sans"/>
          <w:bCs/>
          <w:sz w:val="20"/>
          <w:szCs w:val="20"/>
          <w:lang w:val="en-GB"/>
        </w:rPr>
        <w:t xml:space="preserve"> selected </w:t>
      </w:r>
      <w:r w:rsidR="00164106" w:rsidRPr="00F352DA">
        <w:rPr>
          <w:rFonts w:ascii="Open Sans" w:hAnsi="Open Sans" w:cs="Open Sans"/>
          <w:bCs/>
          <w:sz w:val="20"/>
          <w:szCs w:val="20"/>
          <w:lang w:val="en-GB"/>
        </w:rPr>
        <w:t>tenderer</w:t>
      </w:r>
      <w:r w:rsidRPr="00F352DA">
        <w:rPr>
          <w:rFonts w:ascii="Open Sans" w:hAnsi="Open Sans" w:cs="Open Sans"/>
          <w:bCs/>
          <w:sz w:val="20"/>
          <w:szCs w:val="20"/>
          <w:lang w:val="en-GB"/>
        </w:rPr>
        <w:t xml:space="preserve"> to provide details of the static IP address from which they will access the services prior to establishing remote access. Remote access is permitted exclusively from the selected </w:t>
      </w:r>
      <w:r w:rsidR="00164106" w:rsidRPr="00F352DA">
        <w:rPr>
          <w:rFonts w:ascii="Open Sans" w:hAnsi="Open Sans" w:cs="Open Sans"/>
          <w:bCs/>
          <w:sz w:val="20"/>
          <w:szCs w:val="20"/>
          <w:lang w:val="en-GB"/>
        </w:rPr>
        <w:t>provider’s</w:t>
      </w:r>
      <w:r w:rsidRPr="00F352DA">
        <w:rPr>
          <w:rFonts w:ascii="Open Sans" w:hAnsi="Open Sans" w:cs="Open Sans"/>
          <w:bCs/>
          <w:sz w:val="20"/>
          <w:szCs w:val="20"/>
          <w:lang w:val="en-GB"/>
        </w:rPr>
        <w:t xml:space="preserve"> secure IT environment and is technically restricted to pre-approved IP addresses; access from other networks or locations is not permitted;</w:t>
      </w:r>
    </w:p>
    <w:p w14:paraId="6B6A9475" w14:textId="37FE6B95" w:rsidR="006310B1" w:rsidRPr="00F352DA" w:rsidRDefault="006310B1" w:rsidP="00860B6B">
      <w:pPr>
        <w:keepLines/>
        <w:widowControl w:val="0"/>
        <w:numPr>
          <w:ilvl w:val="0"/>
          <w:numId w:val="59"/>
        </w:numPr>
        <w:jc w:val="both"/>
        <w:rPr>
          <w:rFonts w:ascii="Open Sans" w:hAnsi="Open Sans" w:cs="Open Sans"/>
          <w:bCs/>
          <w:sz w:val="20"/>
          <w:szCs w:val="20"/>
          <w:lang w:val="en-GB"/>
        </w:rPr>
      </w:pPr>
      <w:r w:rsidRPr="00F352DA">
        <w:rPr>
          <w:rFonts w:ascii="Open Sans" w:hAnsi="Open Sans" w:cs="Open Sans"/>
          <w:bCs/>
          <w:sz w:val="20"/>
          <w:szCs w:val="20"/>
          <w:lang w:val="en-GB"/>
        </w:rPr>
        <w:t xml:space="preserve">remote access is strictly personal to each authorised user of the selected </w:t>
      </w:r>
      <w:r w:rsidR="00164106" w:rsidRPr="00F352DA">
        <w:rPr>
          <w:rFonts w:ascii="Open Sans" w:hAnsi="Open Sans" w:cs="Open Sans"/>
          <w:bCs/>
          <w:sz w:val="20"/>
          <w:szCs w:val="20"/>
          <w:lang w:val="en-GB"/>
        </w:rPr>
        <w:t xml:space="preserve">provider </w:t>
      </w:r>
      <w:r w:rsidRPr="00F352DA">
        <w:rPr>
          <w:rFonts w:ascii="Open Sans" w:hAnsi="Open Sans" w:cs="Open Sans"/>
          <w:bCs/>
          <w:sz w:val="20"/>
          <w:szCs w:val="20"/>
          <w:lang w:val="en-GB"/>
        </w:rPr>
        <w:t xml:space="preserve">and is non-transferable; any lending, sharing or use of access data by unauthorised persons of </w:t>
      </w:r>
      <w:r w:rsidR="00164106" w:rsidRPr="00F352DA">
        <w:rPr>
          <w:rFonts w:ascii="Open Sans" w:hAnsi="Open Sans" w:cs="Open Sans"/>
          <w:bCs/>
          <w:sz w:val="20"/>
          <w:szCs w:val="20"/>
          <w:lang w:val="en-GB"/>
        </w:rPr>
        <w:t>the</w:t>
      </w:r>
      <w:r w:rsidRPr="00F352DA">
        <w:rPr>
          <w:rFonts w:ascii="Open Sans" w:hAnsi="Open Sans" w:cs="Open Sans"/>
          <w:bCs/>
          <w:sz w:val="20"/>
          <w:szCs w:val="20"/>
          <w:lang w:val="en-GB"/>
        </w:rPr>
        <w:t xml:space="preserve"> selected </w:t>
      </w:r>
      <w:r w:rsidR="00164106" w:rsidRPr="00F352DA">
        <w:rPr>
          <w:rFonts w:ascii="Open Sans" w:hAnsi="Open Sans" w:cs="Open Sans"/>
          <w:bCs/>
          <w:sz w:val="20"/>
          <w:szCs w:val="20"/>
          <w:lang w:val="en-GB"/>
        </w:rPr>
        <w:t xml:space="preserve">provider </w:t>
      </w:r>
      <w:r w:rsidRPr="00F352DA">
        <w:rPr>
          <w:rFonts w:ascii="Open Sans" w:hAnsi="Open Sans" w:cs="Open Sans"/>
          <w:bCs/>
          <w:sz w:val="20"/>
          <w:szCs w:val="20"/>
          <w:lang w:val="en-GB"/>
        </w:rPr>
        <w:t xml:space="preserve">constitutes a serious breach </w:t>
      </w:r>
      <w:r w:rsidR="006978B6" w:rsidRPr="00F352DA">
        <w:rPr>
          <w:rFonts w:ascii="Open Sans" w:hAnsi="Open Sans" w:cs="Open Sans"/>
          <w:bCs/>
          <w:sz w:val="20"/>
          <w:szCs w:val="20"/>
          <w:lang w:val="en-GB"/>
        </w:rPr>
        <w:t xml:space="preserve">of </w:t>
      </w:r>
      <w:r w:rsidRPr="00F352DA">
        <w:rPr>
          <w:rFonts w:ascii="Open Sans" w:hAnsi="Open Sans" w:cs="Open Sans"/>
          <w:bCs/>
          <w:sz w:val="20"/>
          <w:szCs w:val="20"/>
          <w:lang w:val="en-GB"/>
        </w:rPr>
        <w:t>the</w:t>
      </w:r>
      <w:r w:rsidR="006978B6" w:rsidRPr="00F352DA">
        <w:rPr>
          <w:rFonts w:ascii="Open Sans" w:hAnsi="Open Sans" w:cs="Open Sans"/>
          <w:bCs/>
          <w:sz w:val="20"/>
          <w:szCs w:val="20"/>
          <w:lang w:val="en-GB"/>
        </w:rPr>
        <w:t xml:space="preserve"> current </w:t>
      </w:r>
      <w:r w:rsidRPr="00F352DA">
        <w:rPr>
          <w:rFonts w:ascii="Open Sans" w:hAnsi="Open Sans" w:cs="Open Sans"/>
          <w:bCs/>
          <w:sz w:val="20"/>
          <w:szCs w:val="20"/>
          <w:lang w:val="en-GB"/>
        </w:rPr>
        <w:t xml:space="preserve">OVERARCHING INFORMATION SECURITY POLICY OF JAVNI HOLDING LJUBLJANA and applicable legislation; </w:t>
      </w:r>
    </w:p>
    <w:p w14:paraId="72CE4237" w14:textId="3195FD9C" w:rsidR="006310B1" w:rsidRPr="00F352DA" w:rsidRDefault="006310B1" w:rsidP="00860B6B">
      <w:pPr>
        <w:keepLines/>
        <w:widowControl w:val="0"/>
        <w:numPr>
          <w:ilvl w:val="0"/>
          <w:numId w:val="59"/>
        </w:numPr>
        <w:jc w:val="both"/>
        <w:rPr>
          <w:rFonts w:ascii="Open Sans" w:hAnsi="Open Sans" w:cs="Open Sans"/>
          <w:bCs/>
          <w:sz w:val="20"/>
          <w:szCs w:val="20"/>
          <w:lang w:val="en-GB"/>
        </w:rPr>
      </w:pPr>
      <w:r w:rsidRPr="00F352DA">
        <w:rPr>
          <w:rFonts w:ascii="Open Sans" w:hAnsi="Open Sans" w:cs="Open Sans"/>
          <w:bCs/>
          <w:sz w:val="20"/>
          <w:szCs w:val="20"/>
          <w:lang w:val="en-GB"/>
        </w:rPr>
        <w:t>the c</w:t>
      </w:r>
      <w:r w:rsidR="004E7A31" w:rsidRPr="00F352DA">
        <w:rPr>
          <w:rFonts w:ascii="Open Sans" w:hAnsi="Open Sans" w:cs="Open Sans"/>
          <w:bCs/>
          <w:sz w:val="20"/>
          <w:szCs w:val="20"/>
          <w:lang w:val="en-GB"/>
        </w:rPr>
        <w:t>ontracting authority</w:t>
      </w:r>
      <w:r w:rsidRPr="00F352DA">
        <w:rPr>
          <w:rFonts w:ascii="Open Sans" w:hAnsi="Open Sans" w:cs="Open Sans"/>
          <w:bCs/>
          <w:sz w:val="20"/>
          <w:szCs w:val="20"/>
          <w:lang w:val="en-GB"/>
        </w:rPr>
        <w:t xml:space="preserve"> has the right, at any time and without further explanation, to temporarily or permanently disable remote access where there is a suspicion of misuse, a security incident, non-compliance with security requirements or a threat to the information system, whereby such a restriction does not entitle</w:t>
      </w:r>
      <w:r w:rsidR="00164106" w:rsidRPr="00F352DA">
        <w:rPr>
          <w:rFonts w:ascii="Open Sans" w:hAnsi="Open Sans" w:cs="Open Sans"/>
          <w:bCs/>
          <w:sz w:val="20"/>
          <w:szCs w:val="20"/>
          <w:lang w:val="en-GB"/>
        </w:rPr>
        <w:t xml:space="preserve"> the</w:t>
      </w:r>
      <w:r w:rsidRPr="00F352DA">
        <w:rPr>
          <w:rFonts w:ascii="Open Sans" w:hAnsi="Open Sans" w:cs="Open Sans"/>
          <w:bCs/>
          <w:sz w:val="20"/>
          <w:szCs w:val="20"/>
          <w:lang w:val="en-GB"/>
        </w:rPr>
        <w:t xml:space="preserve"> selected </w:t>
      </w:r>
      <w:r w:rsidR="00164106" w:rsidRPr="00F352DA">
        <w:rPr>
          <w:rFonts w:ascii="Open Sans" w:hAnsi="Open Sans" w:cs="Open Sans"/>
          <w:bCs/>
          <w:sz w:val="20"/>
          <w:szCs w:val="20"/>
          <w:lang w:val="en-GB"/>
        </w:rPr>
        <w:t xml:space="preserve">tenderer </w:t>
      </w:r>
      <w:r w:rsidRPr="00F352DA">
        <w:rPr>
          <w:rFonts w:ascii="Open Sans" w:hAnsi="Open Sans" w:cs="Open Sans"/>
          <w:bCs/>
          <w:sz w:val="20"/>
          <w:szCs w:val="20"/>
          <w:lang w:val="en-GB"/>
        </w:rPr>
        <w:t>to any claims for damages or other claims;</w:t>
      </w:r>
    </w:p>
    <w:p w14:paraId="6DCF1F9B" w14:textId="40FD65E2" w:rsidR="006310B1" w:rsidRPr="00F352DA" w:rsidRDefault="00164106" w:rsidP="00860B6B">
      <w:pPr>
        <w:keepLines/>
        <w:widowControl w:val="0"/>
        <w:numPr>
          <w:ilvl w:val="0"/>
          <w:numId w:val="59"/>
        </w:numPr>
        <w:jc w:val="both"/>
        <w:rPr>
          <w:rFonts w:ascii="Open Sans" w:hAnsi="Open Sans" w:cs="Open Sans"/>
          <w:bCs/>
          <w:sz w:val="20"/>
          <w:szCs w:val="20"/>
          <w:lang w:val="en-GB"/>
        </w:rPr>
      </w:pPr>
      <w:r w:rsidRPr="00F352DA">
        <w:rPr>
          <w:rFonts w:ascii="Open Sans" w:hAnsi="Open Sans" w:cs="Open Sans"/>
          <w:bCs/>
          <w:sz w:val="20"/>
          <w:szCs w:val="20"/>
          <w:lang w:val="en-GB"/>
        </w:rPr>
        <w:t>the</w:t>
      </w:r>
      <w:r w:rsidR="006310B1" w:rsidRPr="00F352DA">
        <w:rPr>
          <w:rFonts w:ascii="Open Sans" w:hAnsi="Open Sans" w:cs="Open Sans"/>
          <w:bCs/>
          <w:sz w:val="20"/>
          <w:szCs w:val="20"/>
          <w:lang w:val="en-GB"/>
        </w:rPr>
        <w:t xml:space="preserve"> selected </w:t>
      </w:r>
      <w:r w:rsidRPr="00F352DA">
        <w:rPr>
          <w:rFonts w:ascii="Open Sans" w:hAnsi="Open Sans" w:cs="Open Sans"/>
          <w:bCs/>
          <w:sz w:val="20"/>
          <w:szCs w:val="20"/>
          <w:lang w:val="en-GB"/>
        </w:rPr>
        <w:t xml:space="preserve">tenderer </w:t>
      </w:r>
      <w:r w:rsidR="006310B1" w:rsidRPr="00F352DA">
        <w:rPr>
          <w:rFonts w:ascii="Open Sans" w:hAnsi="Open Sans" w:cs="Open Sans"/>
          <w:bCs/>
          <w:sz w:val="20"/>
          <w:szCs w:val="20"/>
          <w:lang w:val="en-GB"/>
        </w:rPr>
        <w:t>is obliged, upon request and without additional payment, to enable the contracting authority to export all data in a reasonable, technically appropriate and commonly used format that allows for the further use of the data in other information systems;</w:t>
      </w:r>
    </w:p>
    <w:p w14:paraId="3DFC5F3E" w14:textId="2C1FDB4B" w:rsidR="006310B1" w:rsidRPr="00F352DA" w:rsidRDefault="006310B1" w:rsidP="00860B6B">
      <w:pPr>
        <w:keepLines/>
        <w:widowControl w:val="0"/>
        <w:numPr>
          <w:ilvl w:val="0"/>
          <w:numId w:val="59"/>
        </w:numPr>
        <w:jc w:val="both"/>
        <w:rPr>
          <w:rFonts w:ascii="Open Sans" w:hAnsi="Open Sans" w:cs="Open Sans"/>
          <w:bCs/>
          <w:sz w:val="20"/>
          <w:szCs w:val="20"/>
          <w:lang w:val="en-GB"/>
        </w:rPr>
      </w:pPr>
      <w:r w:rsidRPr="00F352DA">
        <w:rPr>
          <w:rFonts w:ascii="Open Sans" w:hAnsi="Open Sans" w:cs="Open Sans"/>
          <w:bCs/>
          <w:sz w:val="20"/>
          <w:szCs w:val="20"/>
          <w:lang w:val="en-GB"/>
        </w:rPr>
        <w:t xml:space="preserve">all actions </w:t>
      </w:r>
      <w:r w:rsidR="007039BB" w:rsidRPr="00F352DA">
        <w:rPr>
          <w:rFonts w:ascii="Open Sans" w:hAnsi="Open Sans" w:cs="Open Sans"/>
          <w:bCs/>
          <w:sz w:val="20"/>
          <w:szCs w:val="20"/>
          <w:lang w:val="en-GB"/>
        </w:rPr>
        <w:t>of the</w:t>
      </w:r>
      <w:r w:rsidRPr="00F352DA">
        <w:rPr>
          <w:rFonts w:ascii="Open Sans" w:hAnsi="Open Sans" w:cs="Open Sans"/>
          <w:bCs/>
          <w:sz w:val="20"/>
          <w:szCs w:val="20"/>
          <w:lang w:val="en-GB"/>
        </w:rPr>
        <w:t xml:space="preserve"> selected </w:t>
      </w:r>
      <w:r w:rsidR="007039BB" w:rsidRPr="00F352DA">
        <w:rPr>
          <w:rFonts w:ascii="Open Sans" w:hAnsi="Open Sans" w:cs="Open Sans"/>
          <w:bCs/>
          <w:sz w:val="20"/>
          <w:szCs w:val="20"/>
          <w:lang w:val="en-GB"/>
        </w:rPr>
        <w:t xml:space="preserve">tenderer </w:t>
      </w:r>
      <w:r w:rsidRPr="00F352DA">
        <w:rPr>
          <w:rFonts w:ascii="Open Sans" w:hAnsi="Open Sans" w:cs="Open Sans"/>
          <w:bCs/>
          <w:sz w:val="20"/>
          <w:szCs w:val="20"/>
          <w:lang w:val="en-GB"/>
        </w:rPr>
        <w:t xml:space="preserve">under these Terms and Conditions and all solutions must comply with the applicable Slovenian legislation and European Union legislation (EU) in the field of information security, as well as the recommendations and standards applicable in the EU and the Republic of Slovenia regarding information and cyber security, and the </w:t>
      </w:r>
      <w:r w:rsidR="006978B6" w:rsidRPr="00F352DA">
        <w:rPr>
          <w:rFonts w:ascii="Open Sans" w:hAnsi="Open Sans" w:cs="Open Sans"/>
          <w:bCs/>
          <w:sz w:val="20"/>
          <w:szCs w:val="20"/>
          <w:lang w:val="en-GB"/>
        </w:rPr>
        <w:t xml:space="preserve">currently applicable </w:t>
      </w:r>
      <w:r w:rsidRPr="00F352DA">
        <w:rPr>
          <w:rFonts w:ascii="Open Sans" w:hAnsi="Open Sans" w:cs="Open Sans"/>
          <w:bCs/>
          <w:sz w:val="20"/>
          <w:szCs w:val="20"/>
          <w:lang w:val="en-GB"/>
        </w:rPr>
        <w:t>OVERARCHING INFORMATION SECURITY POLICY OF JAVNI HOLDING LJUBLJANA;</w:t>
      </w:r>
    </w:p>
    <w:p w14:paraId="15DE9096" w14:textId="0C66EB92" w:rsidR="006310B1" w:rsidRPr="00F352DA" w:rsidRDefault="007039BB" w:rsidP="00860B6B">
      <w:pPr>
        <w:keepLines/>
        <w:widowControl w:val="0"/>
        <w:numPr>
          <w:ilvl w:val="0"/>
          <w:numId w:val="59"/>
        </w:numPr>
        <w:jc w:val="both"/>
        <w:rPr>
          <w:rFonts w:ascii="Open Sans" w:hAnsi="Open Sans" w:cs="Open Sans"/>
          <w:bCs/>
          <w:sz w:val="20"/>
          <w:szCs w:val="20"/>
          <w:lang w:val="en-GB"/>
        </w:rPr>
      </w:pPr>
      <w:r w:rsidRPr="00F352DA">
        <w:rPr>
          <w:rFonts w:ascii="Open Sans" w:hAnsi="Open Sans" w:cs="Open Sans"/>
          <w:bCs/>
          <w:sz w:val="20"/>
          <w:szCs w:val="20"/>
          <w:lang w:val="en-GB"/>
        </w:rPr>
        <w:t>the</w:t>
      </w:r>
      <w:r w:rsidR="006310B1" w:rsidRPr="00F352DA">
        <w:rPr>
          <w:rFonts w:ascii="Open Sans" w:hAnsi="Open Sans" w:cs="Open Sans"/>
          <w:bCs/>
          <w:sz w:val="20"/>
          <w:szCs w:val="20"/>
          <w:lang w:val="en-GB"/>
        </w:rPr>
        <w:t xml:space="preserve"> selected </w:t>
      </w:r>
      <w:r w:rsidRPr="00F352DA">
        <w:rPr>
          <w:rFonts w:ascii="Open Sans" w:hAnsi="Open Sans" w:cs="Open Sans"/>
          <w:bCs/>
          <w:sz w:val="20"/>
          <w:szCs w:val="20"/>
          <w:lang w:val="en-GB"/>
        </w:rPr>
        <w:t xml:space="preserve">tenderer </w:t>
      </w:r>
      <w:r w:rsidR="006310B1" w:rsidRPr="00F352DA">
        <w:rPr>
          <w:rFonts w:ascii="Open Sans" w:hAnsi="Open Sans" w:cs="Open Sans"/>
          <w:bCs/>
          <w:sz w:val="20"/>
          <w:szCs w:val="20"/>
          <w:lang w:val="en-GB"/>
        </w:rPr>
        <w:t>shall be fully responsible to the contracting authority for ensuring that all economic operators with whom it carries out the subject of the contract comply with these conditions.</w:t>
      </w:r>
    </w:p>
    <w:p w14:paraId="647E5C81" w14:textId="77777777" w:rsidR="006310B1" w:rsidRPr="00F352DA" w:rsidRDefault="006310B1" w:rsidP="00860B6B">
      <w:pPr>
        <w:keepLines/>
        <w:widowControl w:val="0"/>
        <w:jc w:val="both"/>
        <w:rPr>
          <w:rFonts w:ascii="Open Sans" w:hAnsi="Open Sans" w:cs="Open Sans"/>
          <w:sz w:val="20"/>
          <w:szCs w:val="20"/>
          <w:lang w:val="en-GB"/>
        </w:rPr>
      </w:pPr>
    </w:p>
    <w:p w14:paraId="0855D250" w14:textId="77777777" w:rsidR="007930CC" w:rsidRPr="00F352DA" w:rsidRDefault="007930CC" w:rsidP="00860B6B">
      <w:pPr>
        <w:keepLines/>
        <w:widowControl w:val="0"/>
        <w:ind w:right="56"/>
        <w:jc w:val="both"/>
        <w:rPr>
          <w:rFonts w:ascii="Open Sans" w:hAnsi="Open Sans" w:cs="Open Sans"/>
          <w:sz w:val="20"/>
          <w:szCs w:val="20"/>
          <w:lang w:val="en-GB"/>
        </w:rPr>
      </w:pPr>
    </w:p>
    <w:bookmarkEnd w:id="31"/>
    <w:p w14:paraId="423D2180" w14:textId="77777777" w:rsidR="00715D3E" w:rsidRPr="00F352DA" w:rsidRDefault="00715D3E" w:rsidP="00860B6B">
      <w:pPr>
        <w:keepLines/>
        <w:widowControl w:val="0"/>
        <w:rPr>
          <w:rFonts w:ascii="Open Sans" w:hAnsi="Open Sans" w:cs="Open Sans"/>
          <w:b/>
          <w:sz w:val="24"/>
          <w:szCs w:val="24"/>
          <w:lang w:val="en-GB"/>
        </w:rPr>
      </w:pPr>
      <w:r w:rsidRPr="00F352DA">
        <w:rPr>
          <w:rFonts w:ascii="Open Sans" w:hAnsi="Open Sans" w:cs="Open Sans"/>
          <w:b/>
          <w:sz w:val="24"/>
          <w:szCs w:val="24"/>
          <w:lang w:val="en-GB"/>
        </w:rPr>
        <w:br w:type="page"/>
      </w:r>
    </w:p>
    <w:p w14:paraId="5AF074F6" w14:textId="63294B5D" w:rsidR="00DB153D" w:rsidRPr="00F352DA" w:rsidRDefault="00CB007C" w:rsidP="00860B6B">
      <w:pPr>
        <w:keepLines/>
        <w:widowControl w:val="0"/>
        <w:numPr>
          <w:ilvl w:val="0"/>
          <w:numId w:val="2"/>
        </w:numPr>
        <w:jc w:val="both"/>
        <w:rPr>
          <w:rFonts w:ascii="Open Sans" w:hAnsi="Open Sans" w:cs="Open Sans"/>
          <w:b/>
          <w:sz w:val="24"/>
          <w:szCs w:val="24"/>
          <w:lang w:val="en-GB"/>
        </w:rPr>
      </w:pPr>
      <w:r w:rsidRPr="00F352DA">
        <w:rPr>
          <w:rFonts w:ascii="Open Sans" w:hAnsi="Open Sans" w:cs="Open Sans"/>
          <w:b/>
          <w:sz w:val="24"/>
          <w:szCs w:val="24"/>
          <w:lang w:val="en-GB"/>
        </w:rPr>
        <w:lastRenderedPageBreak/>
        <w:t>SUBJECT OF THE PUBLIC PROCUREMENT AND OTHER TERMS AND REQUIREMENTS</w:t>
      </w:r>
    </w:p>
    <w:p w14:paraId="2AA19F08" w14:textId="77777777" w:rsidR="008A2296" w:rsidRPr="00F352DA" w:rsidRDefault="008A2296" w:rsidP="00860B6B">
      <w:pPr>
        <w:keepLines/>
        <w:widowControl w:val="0"/>
        <w:jc w:val="both"/>
        <w:rPr>
          <w:rFonts w:ascii="Open Sans" w:hAnsi="Open Sans" w:cs="Open Sans"/>
          <w:sz w:val="20"/>
          <w:szCs w:val="20"/>
          <w:lang w:val="en-GB"/>
        </w:rPr>
      </w:pPr>
    </w:p>
    <w:p w14:paraId="1CEEF328" w14:textId="2F96F1F7" w:rsidR="00AC6529" w:rsidRPr="00F352DA" w:rsidRDefault="006F06C8" w:rsidP="00860B6B">
      <w:pPr>
        <w:pStyle w:val="Odstavekseznama"/>
        <w:keepLines/>
        <w:widowControl w:val="0"/>
        <w:numPr>
          <w:ilvl w:val="1"/>
          <w:numId w:val="2"/>
        </w:numPr>
        <w:jc w:val="both"/>
        <w:rPr>
          <w:rFonts w:ascii="Open Sans" w:hAnsi="Open Sans" w:cs="Open Sans"/>
          <w:b/>
          <w:bCs/>
          <w:sz w:val="20"/>
          <w:szCs w:val="20"/>
          <w:lang w:val="en-GB"/>
        </w:rPr>
      </w:pPr>
      <w:r w:rsidRPr="00F352DA">
        <w:rPr>
          <w:rFonts w:ascii="Open Sans" w:hAnsi="Open Sans" w:cs="Open Sans"/>
          <w:b/>
          <w:bCs/>
          <w:sz w:val="20"/>
          <w:szCs w:val="20"/>
          <w:lang w:val="en-GB"/>
        </w:rPr>
        <w:t xml:space="preserve">General </w:t>
      </w:r>
      <w:r w:rsidR="00AC6529" w:rsidRPr="00F352DA">
        <w:rPr>
          <w:rFonts w:ascii="Open Sans" w:hAnsi="Open Sans" w:cs="Open Sans"/>
          <w:b/>
          <w:bCs/>
          <w:sz w:val="20"/>
          <w:szCs w:val="20"/>
          <w:lang w:val="en-GB"/>
        </w:rPr>
        <w:t>description of the subject matter of the public contract</w:t>
      </w:r>
    </w:p>
    <w:p w14:paraId="682BCAC1" w14:textId="77777777" w:rsidR="00AC6529" w:rsidRPr="00F352DA" w:rsidRDefault="00AC6529" w:rsidP="00860B6B">
      <w:pPr>
        <w:keepLines/>
        <w:widowControl w:val="0"/>
        <w:jc w:val="both"/>
        <w:rPr>
          <w:rFonts w:ascii="Open Sans" w:hAnsi="Open Sans" w:cs="Open Sans"/>
          <w:sz w:val="20"/>
          <w:szCs w:val="20"/>
          <w:lang w:val="en-GB"/>
        </w:rPr>
      </w:pPr>
    </w:p>
    <w:p w14:paraId="640B8BEA" w14:textId="4CCD525E" w:rsidR="00A24B03" w:rsidRPr="00F352DA" w:rsidRDefault="00A24B03" w:rsidP="00860B6B">
      <w:pPr>
        <w:keepLines/>
        <w:widowControl w:val="0"/>
        <w:spacing w:after="40"/>
        <w:jc w:val="both"/>
        <w:rPr>
          <w:rFonts w:ascii="Open Sans" w:hAnsi="Open Sans" w:cs="Open Sans"/>
          <w:sz w:val="20"/>
          <w:szCs w:val="20"/>
          <w:lang w:val="en-GB"/>
        </w:rPr>
      </w:pPr>
      <w:r w:rsidRPr="00F352DA">
        <w:rPr>
          <w:rFonts w:ascii="Open Sans" w:hAnsi="Open Sans" w:cs="Open Sans"/>
          <w:sz w:val="20"/>
          <w:szCs w:val="20"/>
          <w:lang w:val="en-GB"/>
        </w:rPr>
        <w:t xml:space="preserve">The subject matter of the public contract </w:t>
      </w:r>
      <w:r w:rsidR="00AA7D3A" w:rsidRPr="00F352DA">
        <w:rPr>
          <w:rFonts w:ascii="Open Sans" w:hAnsi="Open Sans" w:cs="Open Sans"/>
          <w:sz w:val="20"/>
          <w:szCs w:val="20"/>
          <w:lang w:val="en-GB"/>
        </w:rPr>
        <w:t>comprises</w:t>
      </w:r>
      <w:r w:rsidRPr="00F352DA">
        <w:rPr>
          <w:rFonts w:ascii="Open Sans" w:hAnsi="Open Sans" w:cs="Open Sans"/>
          <w:sz w:val="20"/>
          <w:szCs w:val="20"/>
          <w:lang w:val="en-GB"/>
        </w:rPr>
        <w:t>:</w:t>
      </w:r>
    </w:p>
    <w:p w14:paraId="62A57570" w14:textId="77777777" w:rsidR="00D96526" w:rsidRPr="00F352DA" w:rsidRDefault="00D96526" w:rsidP="00860B6B">
      <w:pPr>
        <w:keepLines/>
        <w:widowControl w:val="0"/>
        <w:numPr>
          <w:ilvl w:val="0"/>
          <w:numId w:val="62"/>
        </w:numPr>
        <w:tabs>
          <w:tab w:val="clear" w:pos="720"/>
        </w:tabs>
        <w:ind w:left="426"/>
        <w:jc w:val="both"/>
        <w:rPr>
          <w:rFonts w:ascii="Open Sans" w:eastAsia="Times New Roman" w:hAnsi="Open Sans" w:cs="Open Sans"/>
          <w:spacing w:val="-2"/>
          <w:sz w:val="24"/>
          <w:szCs w:val="24"/>
          <w:lang w:val="en-GB"/>
        </w:rPr>
      </w:pPr>
      <w:r w:rsidRPr="00F352DA">
        <w:rPr>
          <w:rFonts w:ascii="Open Sans" w:eastAsia="Times New Roman" w:hAnsi="Open Sans" w:cs="Open Sans"/>
          <w:b/>
          <w:bCs/>
          <w:spacing w:val="-2"/>
          <w:sz w:val="20"/>
          <w:szCs w:val="20"/>
          <w:lang w:val="en-GB"/>
        </w:rPr>
        <w:t>Engineering, management of all works, review, supervision and design of the entire project (detailed design, implementation design, construction documentation and all preparatory and implementation documentation).</w:t>
      </w:r>
    </w:p>
    <w:p w14:paraId="00973DD5" w14:textId="77777777" w:rsidR="00D96526" w:rsidRPr="00F352DA" w:rsidRDefault="00D96526" w:rsidP="00860B6B">
      <w:pPr>
        <w:keepLines/>
        <w:widowControl w:val="0"/>
        <w:numPr>
          <w:ilvl w:val="0"/>
          <w:numId w:val="62"/>
        </w:numPr>
        <w:tabs>
          <w:tab w:val="clear" w:pos="720"/>
        </w:tabs>
        <w:ind w:left="426"/>
        <w:jc w:val="both"/>
        <w:rPr>
          <w:rFonts w:ascii="Open Sans" w:eastAsia="Times New Roman" w:hAnsi="Open Sans" w:cs="Open Sans"/>
          <w:spacing w:val="-2"/>
          <w:lang w:val="en-GB"/>
        </w:rPr>
      </w:pPr>
      <w:r w:rsidRPr="00F352DA">
        <w:rPr>
          <w:rFonts w:ascii="Open Sans" w:eastAsia="Times New Roman" w:hAnsi="Open Sans" w:cs="Open Sans"/>
          <w:b/>
          <w:bCs/>
          <w:spacing w:val="-2"/>
          <w:sz w:val="20"/>
          <w:szCs w:val="20"/>
          <w:lang w:val="en-GB"/>
        </w:rPr>
        <w:t>Preparation of all technical, safety and regulatory documentation required for the implementation and legalisation of the project.</w:t>
      </w:r>
    </w:p>
    <w:p w14:paraId="452BB652" w14:textId="77777777" w:rsidR="00D96526" w:rsidRPr="00F352DA" w:rsidRDefault="00D96526" w:rsidP="00860B6B">
      <w:pPr>
        <w:keepLines/>
        <w:widowControl w:val="0"/>
        <w:numPr>
          <w:ilvl w:val="0"/>
          <w:numId w:val="62"/>
        </w:numPr>
        <w:tabs>
          <w:tab w:val="clear" w:pos="720"/>
        </w:tabs>
        <w:ind w:left="426"/>
        <w:jc w:val="both"/>
        <w:rPr>
          <w:rFonts w:ascii="Open Sans" w:eastAsia="Times New Roman" w:hAnsi="Open Sans" w:cs="Open Sans"/>
          <w:spacing w:val="-2"/>
          <w:lang w:val="en-GB"/>
        </w:rPr>
      </w:pPr>
      <w:r w:rsidRPr="00F352DA">
        <w:rPr>
          <w:rFonts w:ascii="Open Sans" w:eastAsia="Times New Roman" w:hAnsi="Open Sans" w:cs="Open Sans"/>
          <w:b/>
          <w:bCs/>
          <w:spacing w:val="-2"/>
          <w:sz w:val="20"/>
          <w:szCs w:val="20"/>
          <w:lang w:val="en-GB"/>
        </w:rPr>
        <w:t>Preparation of the construction site and storage areas.</w:t>
      </w:r>
    </w:p>
    <w:p w14:paraId="38FE4C7F" w14:textId="77777777" w:rsidR="00D96526" w:rsidRPr="00F352DA" w:rsidRDefault="00D96526" w:rsidP="00860B6B">
      <w:pPr>
        <w:keepLines/>
        <w:widowControl w:val="0"/>
        <w:numPr>
          <w:ilvl w:val="0"/>
          <w:numId w:val="62"/>
        </w:numPr>
        <w:tabs>
          <w:tab w:val="clear" w:pos="720"/>
        </w:tabs>
        <w:ind w:left="426"/>
        <w:jc w:val="both"/>
        <w:rPr>
          <w:rFonts w:ascii="Open Sans" w:eastAsia="Times New Roman" w:hAnsi="Open Sans" w:cs="Open Sans"/>
          <w:spacing w:val="-2"/>
          <w:lang w:val="en-GB"/>
        </w:rPr>
      </w:pPr>
      <w:r w:rsidRPr="00F352DA">
        <w:rPr>
          <w:rFonts w:ascii="Open Sans" w:eastAsia="Times New Roman" w:hAnsi="Open Sans" w:cs="Open Sans"/>
          <w:b/>
          <w:bCs/>
          <w:spacing w:val="-2"/>
          <w:sz w:val="20"/>
          <w:szCs w:val="20"/>
          <w:lang w:val="en-GB"/>
        </w:rPr>
        <w:t>Dismantling and removal of the existing boiler equipment in Unit 1.</w:t>
      </w:r>
    </w:p>
    <w:p w14:paraId="0EC967E0" w14:textId="77777777" w:rsidR="00D96526" w:rsidRPr="00F352DA" w:rsidRDefault="00D96526" w:rsidP="00860B6B">
      <w:pPr>
        <w:keepLines/>
        <w:widowControl w:val="0"/>
        <w:numPr>
          <w:ilvl w:val="0"/>
          <w:numId w:val="62"/>
        </w:numPr>
        <w:tabs>
          <w:tab w:val="clear" w:pos="720"/>
        </w:tabs>
        <w:ind w:left="426"/>
        <w:jc w:val="both"/>
        <w:rPr>
          <w:rFonts w:ascii="Open Sans" w:eastAsia="Times New Roman" w:hAnsi="Open Sans" w:cs="Open Sans"/>
          <w:spacing w:val="-2"/>
          <w:lang w:val="en-GB"/>
        </w:rPr>
      </w:pPr>
      <w:r w:rsidRPr="00F352DA">
        <w:rPr>
          <w:rFonts w:ascii="Open Sans" w:eastAsia="Times New Roman" w:hAnsi="Open Sans" w:cs="Open Sans"/>
          <w:b/>
          <w:bCs/>
          <w:spacing w:val="-2"/>
          <w:sz w:val="20"/>
          <w:szCs w:val="20"/>
          <w:lang w:val="en-GB"/>
        </w:rPr>
        <w:t>Dismantling and removal of the existing electrical equipment of Unit 1.</w:t>
      </w:r>
    </w:p>
    <w:p w14:paraId="5FA2B7A4" w14:textId="77777777" w:rsidR="00D96526" w:rsidRPr="00F352DA" w:rsidRDefault="00D96526" w:rsidP="00860B6B">
      <w:pPr>
        <w:keepLines/>
        <w:widowControl w:val="0"/>
        <w:numPr>
          <w:ilvl w:val="0"/>
          <w:numId w:val="62"/>
        </w:numPr>
        <w:tabs>
          <w:tab w:val="clear" w:pos="720"/>
        </w:tabs>
        <w:ind w:left="426"/>
        <w:jc w:val="both"/>
        <w:rPr>
          <w:rFonts w:ascii="Open Sans" w:eastAsia="Times New Roman" w:hAnsi="Open Sans" w:cs="Open Sans"/>
          <w:spacing w:val="-2"/>
          <w:lang w:val="en-GB"/>
        </w:rPr>
      </w:pPr>
      <w:r w:rsidRPr="00F352DA">
        <w:rPr>
          <w:rFonts w:ascii="Open Sans" w:eastAsia="Times New Roman" w:hAnsi="Open Sans" w:cs="Open Sans"/>
          <w:b/>
          <w:bCs/>
          <w:spacing w:val="-2"/>
          <w:sz w:val="20"/>
          <w:szCs w:val="20"/>
          <w:lang w:val="en-GB"/>
        </w:rPr>
        <w:t>Dismantling and removal of the existing turbine equipment of Unit 1.</w:t>
      </w:r>
    </w:p>
    <w:p w14:paraId="006C026C" w14:textId="77777777" w:rsidR="00D96526" w:rsidRPr="00F352DA" w:rsidRDefault="00D96526" w:rsidP="00860B6B">
      <w:pPr>
        <w:keepLines/>
        <w:widowControl w:val="0"/>
        <w:numPr>
          <w:ilvl w:val="0"/>
          <w:numId w:val="62"/>
        </w:numPr>
        <w:tabs>
          <w:tab w:val="clear" w:pos="720"/>
        </w:tabs>
        <w:ind w:left="426"/>
        <w:jc w:val="both"/>
        <w:rPr>
          <w:rFonts w:ascii="Open Sans" w:eastAsia="Times New Roman" w:hAnsi="Open Sans" w:cs="Open Sans"/>
          <w:spacing w:val="-2"/>
          <w:lang w:val="en-GB"/>
        </w:rPr>
      </w:pPr>
      <w:r w:rsidRPr="00F352DA">
        <w:rPr>
          <w:rFonts w:ascii="Open Sans" w:eastAsia="Times New Roman" w:hAnsi="Open Sans" w:cs="Open Sans"/>
          <w:b/>
          <w:bCs/>
          <w:spacing w:val="-2"/>
          <w:sz w:val="20"/>
          <w:szCs w:val="20"/>
          <w:lang w:val="en-GB"/>
        </w:rPr>
        <w:t>Dismantling and removal of steam pipes, pipelines, cable connections, pressure-reducing stations and other auxiliary equipment.</w:t>
      </w:r>
    </w:p>
    <w:p w14:paraId="4AA595AB" w14:textId="77777777" w:rsidR="00D96526" w:rsidRPr="00F352DA" w:rsidRDefault="00D96526" w:rsidP="00860B6B">
      <w:pPr>
        <w:keepLines/>
        <w:widowControl w:val="0"/>
        <w:numPr>
          <w:ilvl w:val="0"/>
          <w:numId w:val="62"/>
        </w:numPr>
        <w:tabs>
          <w:tab w:val="clear" w:pos="720"/>
        </w:tabs>
        <w:ind w:left="426"/>
        <w:jc w:val="both"/>
        <w:rPr>
          <w:rFonts w:ascii="Open Sans" w:eastAsia="Times New Roman" w:hAnsi="Open Sans" w:cs="Open Sans"/>
          <w:spacing w:val="-2"/>
          <w:lang w:val="en-GB"/>
        </w:rPr>
      </w:pPr>
      <w:r w:rsidRPr="00F352DA">
        <w:rPr>
          <w:rFonts w:ascii="Open Sans" w:eastAsia="Times New Roman" w:hAnsi="Open Sans" w:cs="Open Sans"/>
          <w:b/>
          <w:bCs/>
          <w:spacing w:val="-2"/>
          <w:sz w:val="20"/>
          <w:szCs w:val="20"/>
          <w:lang w:val="en-GB"/>
        </w:rPr>
        <w:t>Complete dismantling and removal of the existing boiler equipment for Boiler 2.</w:t>
      </w:r>
    </w:p>
    <w:p w14:paraId="4D6B8FF2" w14:textId="77777777" w:rsidR="00D96526" w:rsidRPr="00F352DA" w:rsidRDefault="00D96526" w:rsidP="00860B6B">
      <w:pPr>
        <w:keepLines/>
        <w:widowControl w:val="0"/>
        <w:numPr>
          <w:ilvl w:val="0"/>
          <w:numId w:val="62"/>
        </w:numPr>
        <w:tabs>
          <w:tab w:val="clear" w:pos="720"/>
        </w:tabs>
        <w:ind w:left="426"/>
        <w:jc w:val="both"/>
        <w:rPr>
          <w:rFonts w:ascii="Open Sans" w:eastAsia="Times New Roman" w:hAnsi="Open Sans" w:cs="Open Sans"/>
          <w:spacing w:val="-2"/>
          <w:lang w:val="en-GB"/>
        </w:rPr>
      </w:pPr>
      <w:r w:rsidRPr="00F352DA">
        <w:rPr>
          <w:rFonts w:ascii="Open Sans" w:eastAsia="Times New Roman" w:hAnsi="Open Sans" w:cs="Open Sans"/>
          <w:b/>
          <w:bCs/>
          <w:spacing w:val="-2"/>
          <w:sz w:val="20"/>
          <w:szCs w:val="20"/>
          <w:lang w:val="en-GB"/>
        </w:rPr>
        <w:t>Complete dismantling and removal of existing electrical equipment for Boiler 2.</w:t>
      </w:r>
    </w:p>
    <w:p w14:paraId="327E1F84" w14:textId="5A76F2CE" w:rsidR="00D96526" w:rsidRPr="00F352DA" w:rsidRDefault="00D96526" w:rsidP="00860B6B">
      <w:pPr>
        <w:keepLines/>
        <w:widowControl w:val="0"/>
        <w:numPr>
          <w:ilvl w:val="0"/>
          <w:numId w:val="62"/>
        </w:numPr>
        <w:tabs>
          <w:tab w:val="clear" w:pos="720"/>
        </w:tabs>
        <w:ind w:left="426"/>
        <w:jc w:val="both"/>
        <w:rPr>
          <w:rFonts w:ascii="Open Sans" w:eastAsia="Times New Roman" w:hAnsi="Open Sans" w:cs="Open Sans"/>
          <w:spacing w:val="-2"/>
          <w:lang w:val="en-GB"/>
        </w:rPr>
      </w:pPr>
      <w:r w:rsidRPr="00F352DA">
        <w:rPr>
          <w:rFonts w:ascii="Open Sans" w:eastAsia="Times New Roman" w:hAnsi="Open Sans" w:cs="Open Sans"/>
          <w:b/>
          <w:bCs/>
          <w:spacing w:val="-2"/>
          <w:sz w:val="20"/>
          <w:szCs w:val="20"/>
          <w:lang w:val="en-GB"/>
        </w:rPr>
        <w:t xml:space="preserve">Supply and installation of all new biomass boiler equipment (thermal capacity 90 </w:t>
      </w:r>
      <w:proofErr w:type="spellStart"/>
      <w:r w:rsidRPr="00F352DA">
        <w:rPr>
          <w:rFonts w:ascii="Open Sans" w:eastAsia="Times New Roman" w:hAnsi="Open Sans" w:cs="Open Sans"/>
          <w:b/>
          <w:bCs/>
          <w:spacing w:val="-2"/>
          <w:sz w:val="20"/>
          <w:szCs w:val="20"/>
          <w:lang w:val="en-GB"/>
        </w:rPr>
        <w:t>MWt</w:t>
      </w:r>
      <w:proofErr w:type="spellEnd"/>
      <w:r w:rsidRPr="00F352DA">
        <w:rPr>
          <w:rFonts w:ascii="Open Sans" w:eastAsia="Times New Roman" w:hAnsi="Open Sans" w:cs="Open Sans"/>
          <w:b/>
          <w:bCs/>
          <w:spacing w:val="-2"/>
          <w:sz w:val="20"/>
          <w:szCs w:val="20"/>
          <w:lang w:val="en-GB"/>
        </w:rPr>
        <w:t xml:space="preserve"> ± 2 </w:t>
      </w:r>
      <w:proofErr w:type="spellStart"/>
      <w:r w:rsidRPr="00F352DA">
        <w:rPr>
          <w:rFonts w:ascii="Open Sans" w:eastAsia="Times New Roman" w:hAnsi="Open Sans" w:cs="Open Sans"/>
          <w:b/>
          <w:bCs/>
          <w:spacing w:val="-2"/>
          <w:sz w:val="20"/>
          <w:szCs w:val="20"/>
          <w:lang w:val="en-GB"/>
        </w:rPr>
        <w:t>MWt</w:t>
      </w:r>
      <w:proofErr w:type="spellEnd"/>
      <w:r w:rsidRPr="00F352DA">
        <w:rPr>
          <w:rFonts w:ascii="Open Sans" w:eastAsia="Times New Roman" w:hAnsi="Open Sans" w:cs="Open Sans"/>
          <w:b/>
          <w:bCs/>
          <w:spacing w:val="-2"/>
          <w:sz w:val="20"/>
          <w:szCs w:val="20"/>
          <w:lang w:val="en-GB"/>
        </w:rPr>
        <w:t>) with feedwater pumps, bag filter and ash removal system), turbine equipment (back-pressure steam turbine) with generator, district heating boilers (DH1 and DH2) and associated condensate and circulation pumps and other associated systems and subsystems of the turbine plant, including (but not limited to) the new unit transformer, auxiliary transformers and auxiliary transformers, the new 110 kV connection of the new unit transformer to the existing 110 kV GIS installation, and the refurbishment of the existing main plant building (MP</w:t>
      </w:r>
      <w:r w:rsidR="00C660AA" w:rsidRPr="00F352DA">
        <w:rPr>
          <w:rFonts w:ascii="Open Sans" w:eastAsia="Times New Roman" w:hAnsi="Open Sans" w:cs="Open Sans"/>
          <w:b/>
          <w:bCs/>
          <w:spacing w:val="-2"/>
          <w:sz w:val="20"/>
          <w:szCs w:val="20"/>
          <w:lang w:val="en-GB"/>
        </w:rPr>
        <w:t>H</w:t>
      </w:r>
      <w:r w:rsidRPr="00F352DA">
        <w:rPr>
          <w:rFonts w:ascii="Open Sans" w:eastAsia="Times New Roman" w:hAnsi="Open Sans" w:cs="Open Sans"/>
          <w:b/>
          <w:bCs/>
          <w:spacing w:val="-2"/>
          <w:sz w:val="20"/>
          <w:szCs w:val="20"/>
          <w:lang w:val="en-GB"/>
        </w:rPr>
        <w:t xml:space="preserve">) </w:t>
      </w:r>
      <w:r w:rsidR="00C660AA" w:rsidRPr="00F352DA">
        <w:rPr>
          <w:rFonts w:ascii="Open Sans" w:eastAsia="Times New Roman" w:hAnsi="Open Sans" w:cs="Open Sans"/>
          <w:b/>
          <w:bCs/>
          <w:spacing w:val="-2"/>
          <w:sz w:val="20"/>
          <w:szCs w:val="20"/>
          <w:lang w:val="en-GB"/>
        </w:rPr>
        <w:t>power house</w:t>
      </w:r>
      <w:r w:rsidRPr="00F352DA">
        <w:rPr>
          <w:rFonts w:ascii="Open Sans" w:eastAsia="Times New Roman" w:hAnsi="Open Sans" w:cs="Open Sans"/>
          <w:b/>
          <w:bCs/>
          <w:spacing w:val="-2"/>
          <w:sz w:val="20"/>
          <w:szCs w:val="20"/>
          <w:lang w:val="en-GB"/>
        </w:rPr>
        <w:t>.</w:t>
      </w:r>
    </w:p>
    <w:p w14:paraId="2B8BD44F" w14:textId="77777777" w:rsidR="00D96526" w:rsidRPr="00F352DA" w:rsidRDefault="00D96526" w:rsidP="00860B6B">
      <w:pPr>
        <w:keepLines/>
        <w:widowControl w:val="0"/>
        <w:numPr>
          <w:ilvl w:val="0"/>
          <w:numId w:val="62"/>
        </w:numPr>
        <w:tabs>
          <w:tab w:val="clear" w:pos="720"/>
        </w:tabs>
        <w:ind w:left="426"/>
        <w:jc w:val="both"/>
        <w:rPr>
          <w:rFonts w:ascii="Open Sans" w:eastAsia="Times New Roman" w:hAnsi="Open Sans" w:cs="Open Sans"/>
          <w:spacing w:val="-2"/>
          <w:lang w:val="en-GB"/>
        </w:rPr>
      </w:pPr>
      <w:r w:rsidRPr="00F352DA">
        <w:rPr>
          <w:rFonts w:ascii="Open Sans" w:eastAsia="Times New Roman" w:hAnsi="Open Sans" w:cs="Open Sans"/>
          <w:b/>
          <w:bCs/>
          <w:spacing w:val="-2"/>
          <w:sz w:val="20"/>
          <w:szCs w:val="20"/>
          <w:lang w:val="en-GB"/>
        </w:rPr>
        <w:t xml:space="preserve">Supply and installation of piping connections and equipment such as high-pressure, medium-pressure and start-up or bypass pressure-reducing stations, as well as piping connections between the old and new systems equipped with automatic drainage. Supply and installation of the cooling system, including a new cooling water pump from the </w:t>
      </w:r>
      <w:proofErr w:type="spellStart"/>
      <w:r w:rsidRPr="00F352DA">
        <w:rPr>
          <w:rFonts w:ascii="Open Sans" w:eastAsia="Times New Roman" w:hAnsi="Open Sans" w:cs="Open Sans"/>
          <w:b/>
          <w:bCs/>
          <w:spacing w:val="-2"/>
          <w:sz w:val="20"/>
          <w:szCs w:val="20"/>
          <w:lang w:val="en-GB"/>
        </w:rPr>
        <w:t>Ljubljanica</w:t>
      </w:r>
      <w:proofErr w:type="spellEnd"/>
      <w:r w:rsidRPr="00F352DA">
        <w:rPr>
          <w:rFonts w:ascii="Open Sans" w:eastAsia="Times New Roman" w:hAnsi="Open Sans" w:cs="Open Sans"/>
          <w:b/>
          <w:bCs/>
          <w:spacing w:val="-2"/>
          <w:sz w:val="20"/>
          <w:szCs w:val="20"/>
          <w:lang w:val="en-GB"/>
        </w:rPr>
        <w:t xml:space="preserve"> River. </w:t>
      </w:r>
    </w:p>
    <w:p w14:paraId="2E5CADDF" w14:textId="77777777" w:rsidR="00D96526" w:rsidRPr="00F352DA" w:rsidRDefault="00D96526" w:rsidP="00860B6B">
      <w:pPr>
        <w:keepLines/>
        <w:widowControl w:val="0"/>
        <w:numPr>
          <w:ilvl w:val="0"/>
          <w:numId w:val="62"/>
        </w:numPr>
        <w:tabs>
          <w:tab w:val="clear" w:pos="720"/>
        </w:tabs>
        <w:ind w:left="426"/>
        <w:jc w:val="both"/>
        <w:rPr>
          <w:rFonts w:ascii="Open Sans" w:eastAsia="Times New Roman" w:hAnsi="Open Sans" w:cs="Open Sans"/>
          <w:spacing w:val="-2"/>
          <w:lang w:val="en-GB"/>
        </w:rPr>
      </w:pPr>
      <w:r w:rsidRPr="00F352DA">
        <w:rPr>
          <w:rFonts w:ascii="Open Sans" w:eastAsia="Times New Roman" w:hAnsi="Open Sans" w:cs="Open Sans"/>
          <w:b/>
          <w:bCs/>
          <w:spacing w:val="-2"/>
          <w:sz w:val="20"/>
          <w:szCs w:val="20"/>
          <w:lang w:val="en-GB"/>
        </w:rPr>
        <w:t>Supply and installation of a new return condensate regeneration heater and all other safety and control equipment for the smooth operation of the new biomass unit.</w:t>
      </w:r>
    </w:p>
    <w:p w14:paraId="34870F51" w14:textId="204DA5E6" w:rsidR="00D96526" w:rsidRPr="00F352DA" w:rsidRDefault="00D96526" w:rsidP="00860B6B">
      <w:pPr>
        <w:keepLines/>
        <w:widowControl w:val="0"/>
        <w:numPr>
          <w:ilvl w:val="0"/>
          <w:numId w:val="62"/>
        </w:numPr>
        <w:tabs>
          <w:tab w:val="clear" w:pos="720"/>
        </w:tabs>
        <w:ind w:left="426"/>
        <w:jc w:val="both"/>
        <w:rPr>
          <w:rFonts w:ascii="Open Sans" w:eastAsia="Times New Roman" w:hAnsi="Open Sans" w:cs="Open Sans"/>
          <w:spacing w:val="-2"/>
          <w:lang w:val="en-GB"/>
        </w:rPr>
      </w:pPr>
      <w:r w:rsidRPr="00F352DA">
        <w:rPr>
          <w:rFonts w:ascii="Open Sans" w:eastAsia="Times New Roman" w:hAnsi="Open Sans" w:cs="Open Sans"/>
          <w:b/>
          <w:bCs/>
          <w:spacing w:val="-2"/>
          <w:sz w:val="20"/>
          <w:szCs w:val="20"/>
          <w:lang w:val="en-GB"/>
        </w:rPr>
        <w:t>Supply and installation of exhaust piping, valves, and silencers for steam blowdown, as well as cleaning, flushing of piping and equipment (where required), and the storage, draining, and removal of waste</w:t>
      </w:r>
      <w:r w:rsidR="00C660AA" w:rsidRPr="00F352DA">
        <w:rPr>
          <w:rFonts w:ascii="Open Sans" w:eastAsia="Times New Roman" w:hAnsi="Open Sans" w:cs="Open Sans"/>
          <w:b/>
          <w:bCs/>
          <w:spacing w:val="-2"/>
          <w:sz w:val="20"/>
          <w:szCs w:val="20"/>
          <w:lang w:val="en-GB"/>
        </w:rPr>
        <w:t>-</w:t>
      </w:r>
      <w:r w:rsidRPr="00F352DA">
        <w:rPr>
          <w:rFonts w:ascii="Open Sans" w:eastAsia="Times New Roman" w:hAnsi="Open Sans" w:cs="Open Sans"/>
          <w:b/>
          <w:bCs/>
          <w:spacing w:val="-2"/>
          <w:sz w:val="20"/>
          <w:szCs w:val="20"/>
          <w:lang w:val="en-GB"/>
        </w:rPr>
        <w:t>water and other liquids.</w:t>
      </w:r>
    </w:p>
    <w:p w14:paraId="3C635EF5" w14:textId="77777777" w:rsidR="00D96526" w:rsidRPr="00F352DA" w:rsidRDefault="00D96526" w:rsidP="00860B6B">
      <w:pPr>
        <w:keepLines/>
        <w:widowControl w:val="0"/>
        <w:numPr>
          <w:ilvl w:val="0"/>
          <w:numId w:val="62"/>
        </w:numPr>
        <w:tabs>
          <w:tab w:val="clear" w:pos="720"/>
        </w:tabs>
        <w:ind w:left="426"/>
        <w:jc w:val="both"/>
        <w:rPr>
          <w:rFonts w:ascii="Open Sans" w:eastAsia="Times New Roman" w:hAnsi="Open Sans" w:cs="Open Sans"/>
          <w:spacing w:val="-2"/>
          <w:lang w:val="en-GB"/>
        </w:rPr>
      </w:pPr>
      <w:r w:rsidRPr="00F352DA">
        <w:rPr>
          <w:rFonts w:ascii="Open Sans" w:eastAsia="Times New Roman" w:hAnsi="Open Sans" w:cs="Open Sans"/>
          <w:b/>
          <w:bCs/>
          <w:spacing w:val="-2"/>
          <w:sz w:val="20"/>
          <w:szCs w:val="20"/>
          <w:lang w:val="en-GB"/>
        </w:rPr>
        <w:t>Initial filling of hydraulic and lubrication systems and chemical reagents.</w:t>
      </w:r>
    </w:p>
    <w:p w14:paraId="4B3EB040" w14:textId="77777777" w:rsidR="00D96526" w:rsidRPr="00F352DA" w:rsidRDefault="00D96526" w:rsidP="00860B6B">
      <w:pPr>
        <w:keepLines/>
        <w:widowControl w:val="0"/>
        <w:numPr>
          <w:ilvl w:val="0"/>
          <w:numId w:val="62"/>
        </w:numPr>
        <w:tabs>
          <w:tab w:val="clear" w:pos="720"/>
        </w:tabs>
        <w:ind w:left="426"/>
        <w:jc w:val="both"/>
        <w:rPr>
          <w:rFonts w:ascii="Open Sans" w:eastAsia="Times New Roman" w:hAnsi="Open Sans" w:cs="Open Sans"/>
          <w:spacing w:val="-2"/>
          <w:lang w:val="en-GB"/>
        </w:rPr>
      </w:pPr>
      <w:r w:rsidRPr="00F352DA">
        <w:rPr>
          <w:rFonts w:ascii="Open Sans" w:eastAsia="Times New Roman" w:hAnsi="Open Sans" w:cs="Open Sans"/>
          <w:b/>
          <w:bCs/>
          <w:spacing w:val="-2"/>
          <w:sz w:val="20"/>
          <w:szCs w:val="20"/>
          <w:lang w:val="en-GB"/>
        </w:rPr>
        <w:t>Preparation of existing foundations and the turbine platform for the installation of a new back-pressure steam turbine with a generator and district heating boilers.</w:t>
      </w:r>
    </w:p>
    <w:p w14:paraId="3EFC5986" w14:textId="77777777" w:rsidR="00D96526" w:rsidRPr="00F352DA" w:rsidRDefault="00D96526" w:rsidP="00860B6B">
      <w:pPr>
        <w:keepLines/>
        <w:widowControl w:val="0"/>
        <w:numPr>
          <w:ilvl w:val="0"/>
          <w:numId w:val="62"/>
        </w:numPr>
        <w:tabs>
          <w:tab w:val="clear" w:pos="720"/>
        </w:tabs>
        <w:ind w:left="426"/>
        <w:jc w:val="both"/>
        <w:rPr>
          <w:rFonts w:ascii="Open Sans" w:eastAsia="Times New Roman" w:hAnsi="Open Sans" w:cs="Open Sans"/>
          <w:spacing w:val="-2"/>
          <w:lang w:val="en-GB"/>
        </w:rPr>
      </w:pPr>
      <w:r w:rsidRPr="00F352DA">
        <w:rPr>
          <w:rFonts w:ascii="Open Sans" w:eastAsia="Times New Roman" w:hAnsi="Open Sans" w:cs="Open Sans"/>
          <w:b/>
          <w:bCs/>
          <w:spacing w:val="-2"/>
          <w:sz w:val="20"/>
          <w:szCs w:val="20"/>
          <w:lang w:val="en-GB"/>
        </w:rPr>
        <w:t xml:space="preserve">Demolition and construction </w:t>
      </w:r>
      <w:proofErr w:type="gramStart"/>
      <w:r w:rsidRPr="00F352DA">
        <w:rPr>
          <w:rFonts w:ascii="Open Sans" w:eastAsia="Times New Roman" w:hAnsi="Open Sans" w:cs="Open Sans"/>
          <w:b/>
          <w:bCs/>
          <w:spacing w:val="-2"/>
          <w:sz w:val="20"/>
          <w:szCs w:val="20"/>
          <w:lang w:val="en-GB"/>
        </w:rPr>
        <w:t>works</w:t>
      </w:r>
      <w:proofErr w:type="gramEnd"/>
      <w:r w:rsidRPr="00F352DA">
        <w:rPr>
          <w:rFonts w:ascii="Open Sans" w:eastAsia="Times New Roman" w:hAnsi="Open Sans" w:cs="Open Sans"/>
          <w:b/>
          <w:bCs/>
          <w:spacing w:val="-2"/>
          <w:sz w:val="20"/>
          <w:szCs w:val="20"/>
          <w:lang w:val="en-GB"/>
        </w:rPr>
        <w:t xml:space="preserve"> relating to the preparation of foundations for the installation of new equipment, and all necessary demolition and construction works for the installation of newly supplied equipment.</w:t>
      </w:r>
    </w:p>
    <w:p w14:paraId="72032E16" w14:textId="77777777" w:rsidR="00D96526" w:rsidRPr="00F352DA" w:rsidRDefault="00D96526" w:rsidP="00860B6B">
      <w:pPr>
        <w:keepLines/>
        <w:widowControl w:val="0"/>
        <w:numPr>
          <w:ilvl w:val="0"/>
          <w:numId w:val="62"/>
        </w:numPr>
        <w:tabs>
          <w:tab w:val="clear" w:pos="720"/>
        </w:tabs>
        <w:ind w:left="426"/>
        <w:jc w:val="both"/>
        <w:rPr>
          <w:rFonts w:ascii="Open Sans" w:eastAsia="Times New Roman" w:hAnsi="Open Sans" w:cs="Open Sans"/>
          <w:spacing w:val="-2"/>
          <w:lang w:val="en-GB"/>
        </w:rPr>
      </w:pPr>
      <w:r w:rsidRPr="00F352DA">
        <w:rPr>
          <w:rFonts w:ascii="Open Sans" w:eastAsia="Times New Roman" w:hAnsi="Open Sans" w:cs="Open Sans"/>
          <w:b/>
          <w:bCs/>
          <w:spacing w:val="-2"/>
          <w:sz w:val="20"/>
          <w:szCs w:val="20"/>
          <w:lang w:val="en-GB"/>
        </w:rPr>
        <w:t>Construction of a facility for the reception and storage of biomass, including an automatic system for sampling and preparing wood chip samples, and the upgrading of the existing fuel transport system.</w:t>
      </w:r>
    </w:p>
    <w:p w14:paraId="7F0BFBF9" w14:textId="77777777" w:rsidR="00D96526" w:rsidRPr="00F352DA" w:rsidRDefault="00D96526" w:rsidP="00860B6B">
      <w:pPr>
        <w:keepLines/>
        <w:widowControl w:val="0"/>
        <w:numPr>
          <w:ilvl w:val="0"/>
          <w:numId w:val="62"/>
        </w:numPr>
        <w:tabs>
          <w:tab w:val="clear" w:pos="720"/>
        </w:tabs>
        <w:ind w:left="426"/>
        <w:jc w:val="both"/>
        <w:rPr>
          <w:rFonts w:ascii="Open Sans" w:eastAsia="Times New Roman" w:hAnsi="Open Sans" w:cs="Open Sans"/>
          <w:spacing w:val="-2"/>
          <w:lang w:val="en-GB"/>
        </w:rPr>
      </w:pPr>
      <w:r w:rsidRPr="00F352DA">
        <w:rPr>
          <w:rFonts w:ascii="Open Sans" w:eastAsia="Times New Roman" w:hAnsi="Open Sans" w:cs="Open Sans"/>
          <w:b/>
          <w:bCs/>
          <w:spacing w:val="-2"/>
          <w:sz w:val="20"/>
          <w:szCs w:val="20"/>
          <w:lang w:val="en-GB"/>
        </w:rPr>
        <w:t>Connection of facilities and equipment to the existing technological, utility and transport infrastructure.</w:t>
      </w:r>
    </w:p>
    <w:p w14:paraId="09CE7493" w14:textId="77777777" w:rsidR="00D96526" w:rsidRPr="00F352DA" w:rsidRDefault="00D96526" w:rsidP="00860B6B">
      <w:pPr>
        <w:keepLines/>
        <w:widowControl w:val="0"/>
        <w:numPr>
          <w:ilvl w:val="0"/>
          <w:numId w:val="62"/>
        </w:numPr>
        <w:tabs>
          <w:tab w:val="clear" w:pos="720"/>
        </w:tabs>
        <w:ind w:left="426"/>
        <w:jc w:val="both"/>
        <w:rPr>
          <w:rFonts w:ascii="Open Sans" w:eastAsia="Times New Roman" w:hAnsi="Open Sans" w:cs="Open Sans"/>
          <w:spacing w:val="-2"/>
          <w:lang w:val="en-GB"/>
        </w:rPr>
      </w:pPr>
      <w:r w:rsidRPr="00F352DA">
        <w:rPr>
          <w:rFonts w:ascii="Open Sans" w:eastAsia="Times New Roman" w:hAnsi="Open Sans" w:cs="Open Sans"/>
          <w:b/>
          <w:bCs/>
          <w:spacing w:val="-2"/>
          <w:sz w:val="20"/>
          <w:szCs w:val="20"/>
          <w:lang w:val="en-GB"/>
        </w:rPr>
        <w:t>Implementation of system control and management, and integration into the existing TE-TOL management, protection, monitoring and measurement system.</w:t>
      </w:r>
    </w:p>
    <w:p w14:paraId="505ADB48" w14:textId="77777777" w:rsidR="00D96526" w:rsidRPr="00F352DA" w:rsidRDefault="00D96526" w:rsidP="00860B6B">
      <w:pPr>
        <w:keepLines/>
        <w:widowControl w:val="0"/>
        <w:numPr>
          <w:ilvl w:val="0"/>
          <w:numId w:val="62"/>
        </w:numPr>
        <w:tabs>
          <w:tab w:val="clear" w:pos="720"/>
        </w:tabs>
        <w:ind w:left="426"/>
        <w:jc w:val="both"/>
        <w:rPr>
          <w:rFonts w:ascii="Open Sans" w:eastAsia="Times New Roman" w:hAnsi="Open Sans" w:cs="Open Sans"/>
          <w:spacing w:val="-2"/>
          <w:lang w:val="en-GB"/>
        </w:rPr>
      </w:pPr>
      <w:r w:rsidRPr="00F352DA">
        <w:rPr>
          <w:rFonts w:ascii="Open Sans" w:eastAsia="Times New Roman" w:hAnsi="Open Sans" w:cs="Open Sans"/>
          <w:b/>
          <w:bCs/>
          <w:spacing w:val="-2"/>
          <w:sz w:val="20"/>
          <w:szCs w:val="20"/>
          <w:lang w:val="en-GB"/>
        </w:rPr>
        <w:lastRenderedPageBreak/>
        <w:t>Supply of all materials and components required for the project to the construction site.</w:t>
      </w:r>
    </w:p>
    <w:p w14:paraId="489B359E" w14:textId="77777777" w:rsidR="00D96526" w:rsidRPr="00F352DA" w:rsidRDefault="00D96526" w:rsidP="00860B6B">
      <w:pPr>
        <w:keepLines/>
        <w:widowControl w:val="0"/>
        <w:numPr>
          <w:ilvl w:val="0"/>
          <w:numId w:val="62"/>
        </w:numPr>
        <w:tabs>
          <w:tab w:val="clear" w:pos="720"/>
        </w:tabs>
        <w:ind w:left="426"/>
        <w:jc w:val="both"/>
        <w:rPr>
          <w:rFonts w:ascii="Open Sans" w:eastAsia="Times New Roman" w:hAnsi="Open Sans" w:cs="Open Sans"/>
          <w:spacing w:val="-2"/>
          <w:lang w:val="en-GB"/>
        </w:rPr>
      </w:pPr>
      <w:r w:rsidRPr="00F352DA">
        <w:rPr>
          <w:rFonts w:ascii="Open Sans" w:eastAsia="Times New Roman" w:hAnsi="Open Sans" w:cs="Open Sans"/>
          <w:b/>
          <w:bCs/>
          <w:spacing w:val="-2"/>
          <w:sz w:val="20"/>
          <w:szCs w:val="20"/>
          <w:lang w:val="en-GB"/>
        </w:rPr>
        <w:t>Construction, installation and coordination of all civil, mechanical, electrical and I&amp;C works.</w:t>
      </w:r>
    </w:p>
    <w:p w14:paraId="0564CDC9" w14:textId="77777777" w:rsidR="00D96526" w:rsidRPr="00F352DA" w:rsidRDefault="00D96526" w:rsidP="00860B6B">
      <w:pPr>
        <w:keepLines/>
        <w:widowControl w:val="0"/>
        <w:numPr>
          <w:ilvl w:val="0"/>
          <w:numId w:val="62"/>
        </w:numPr>
        <w:tabs>
          <w:tab w:val="clear" w:pos="720"/>
        </w:tabs>
        <w:ind w:left="426"/>
        <w:jc w:val="both"/>
        <w:rPr>
          <w:rFonts w:ascii="Open Sans" w:eastAsia="Times New Roman" w:hAnsi="Open Sans" w:cs="Open Sans"/>
          <w:spacing w:val="-2"/>
          <w:lang w:val="en-GB"/>
        </w:rPr>
      </w:pPr>
      <w:r w:rsidRPr="00F352DA">
        <w:rPr>
          <w:rFonts w:ascii="Open Sans" w:eastAsia="Times New Roman" w:hAnsi="Open Sans" w:cs="Open Sans"/>
          <w:b/>
          <w:bCs/>
          <w:spacing w:val="-2"/>
          <w:sz w:val="20"/>
          <w:szCs w:val="20"/>
          <w:lang w:val="en-GB"/>
        </w:rPr>
        <w:t>Monitoring and monthly reporting on construction progress, including the creation of a 3D model.</w:t>
      </w:r>
    </w:p>
    <w:p w14:paraId="07375444" w14:textId="77777777" w:rsidR="00D96526" w:rsidRPr="00F352DA" w:rsidRDefault="00D96526" w:rsidP="00860B6B">
      <w:pPr>
        <w:keepLines/>
        <w:widowControl w:val="0"/>
        <w:numPr>
          <w:ilvl w:val="0"/>
          <w:numId w:val="62"/>
        </w:numPr>
        <w:tabs>
          <w:tab w:val="clear" w:pos="720"/>
        </w:tabs>
        <w:ind w:left="426"/>
        <w:jc w:val="both"/>
        <w:rPr>
          <w:rFonts w:ascii="Open Sans" w:eastAsia="Times New Roman" w:hAnsi="Open Sans" w:cs="Open Sans"/>
          <w:spacing w:val="-2"/>
          <w:lang w:val="en-GB"/>
        </w:rPr>
      </w:pPr>
      <w:r w:rsidRPr="00F352DA">
        <w:rPr>
          <w:rFonts w:ascii="Open Sans" w:eastAsia="Times New Roman" w:hAnsi="Open Sans" w:cs="Open Sans"/>
          <w:b/>
          <w:bCs/>
          <w:spacing w:val="-2"/>
          <w:sz w:val="20"/>
          <w:szCs w:val="20"/>
          <w:lang w:val="en-GB"/>
        </w:rPr>
        <w:t>Carrying out supervision, testing, cold and hot commissioning, and functional and warranty tests.</w:t>
      </w:r>
    </w:p>
    <w:p w14:paraId="70A869AD" w14:textId="77777777" w:rsidR="00D96526" w:rsidRPr="00F352DA" w:rsidRDefault="00D96526" w:rsidP="00860B6B">
      <w:pPr>
        <w:keepLines/>
        <w:widowControl w:val="0"/>
        <w:numPr>
          <w:ilvl w:val="0"/>
          <w:numId w:val="62"/>
        </w:numPr>
        <w:tabs>
          <w:tab w:val="clear" w:pos="720"/>
        </w:tabs>
        <w:ind w:left="426"/>
        <w:jc w:val="both"/>
        <w:rPr>
          <w:rFonts w:ascii="Open Sans" w:eastAsia="Times New Roman" w:hAnsi="Open Sans" w:cs="Open Sans"/>
          <w:spacing w:val="-2"/>
          <w:lang w:val="en-GB"/>
        </w:rPr>
      </w:pPr>
      <w:r w:rsidRPr="00F352DA">
        <w:rPr>
          <w:rFonts w:ascii="Open Sans" w:eastAsia="Times New Roman" w:hAnsi="Open Sans" w:cs="Open Sans"/>
          <w:b/>
          <w:bCs/>
          <w:spacing w:val="-2"/>
          <w:sz w:val="20"/>
          <w:szCs w:val="20"/>
          <w:lang w:val="en-GB"/>
        </w:rPr>
        <w:t>Handover of the facility for trial operation and final commissioning of the power plant.</w:t>
      </w:r>
    </w:p>
    <w:p w14:paraId="07EAFBCD" w14:textId="5DE232F5" w:rsidR="00D96526" w:rsidRPr="00F352DA" w:rsidRDefault="00D96526" w:rsidP="00860B6B">
      <w:pPr>
        <w:keepLines/>
        <w:widowControl w:val="0"/>
        <w:numPr>
          <w:ilvl w:val="0"/>
          <w:numId w:val="62"/>
        </w:numPr>
        <w:tabs>
          <w:tab w:val="clear" w:pos="720"/>
        </w:tabs>
        <w:ind w:left="426"/>
        <w:jc w:val="both"/>
        <w:rPr>
          <w:rFonts w:ascii="Open Sans" w:eastAsia="Times New Roman" w:hAnsi="Open Sans" w:cs="Open Sans"/>
          <w:spacing w:val="-2"/>
          <w:lang w:val="en-GB"/>
        </w:rPr>
      </w:pPr>
      <w:r w:rsidRPr="00F352DA">
        <w:rPr>
          <w:rFonts w:ascii="Open Sans" w:eastAsia="Times New Roman" w:hAnsi="Open Sans" w:cs="Open Sans"/>
          <w:b/>
          <w:bCs/>
          <w:spacing w:val="-2"/>
          <w:sz w:val="20"/>
          <w:szCs w:val="20"/>
          <w:lang w:val="en-GB"/>
        </w:rPr>
        <w:t xml:space="preserve">Training of the </w:t>
      </w:r>
      <w:r w:rsidR="004E7A31" w:rsidRPr="00F352DA">
        <w:rPr>
          <w:rFonts w:ascii="Open Sans" w:eastAsia="Times New Roman" w:hAnsi="Open Sans" w:cs="Open Sans"/>
          <w:b/>
          <w:bCs/>
          <w:spacing w:val="-2"/>
          <w:sz w:val="20"/>
          <w:szCs w:val="20"/>
          <w:lang w:val="en-GB"/>
        </w:rPr>
        <w:t>contracting authority</w:t>
      </w:r>
      <w:r w:rsidRPr="00F352DA">
        <w:rPr>
          <w:rFonts w:ascii="Open Sans" w:eastAsia="Times New Roman" w:hAnsi="Open Sans" w:cs="Open Sans"/>
          <w:b/>
          <w:bCs/>
          <w:spacing w:val="-2"/>
          <w:sz w:val="20"/>
          <w:szCs w:val="20"/>
          <w:lang w:val="en-GB"/>
        </w:rPr>
        <w:t>’s personnel and support during the trial operation period.</w:t>
      </w:r>
    </w:p>
    <w:p w14:paraId="5CCA94F4" w14:textId="49C9C901" w:rsidR="00D96526" w:rsidRPr="00F352DA" w:rsidRDefault="00D96526" w:rsidP="00860B6B">
      <w:pPr>
        <w:keepLines/>
        <w:widowControl w:val="0"/>
        <w:numPr>
          <w:ilvl w:val="0"/>
          <w:numId w:val="62"/>
        </w:numPr>
        <w:tabs>
          <w:tab w:val="clear" w:pos="720"/>
        </w:tabs>
        <w:ind w:left="426"/>
        <w:jc w:val="both"/>
        <w:rPr>
          <w:rFonts w:ascii="Open Sans" w:eastAsia="Times New Roman" w:hAnsi="Open Sans" w:cs="Open Sans"/>
          <w:spacing w:val="-2"/>
          <w:lang w:val="en-GB"/>
        </w:rPr>
      </w:pPr>
      <w:r w:rsidRPr="00F352DA">
        <w:rPr>
          <w:rFonts w:ascii="Open Sans" w:eastAsia="Times New Roman" w:hAnsi="Open Sans" w:cs="Open Sans"/>
          <w:b/>
          <w:bCs/>
          <w:spacing w:val="-2"/>
          <w:sz w:val="20"/>
          <w:szCs w:val="20"/>
          <w:lang w:val="en-GB"/>
        </w:rPr>
        <w:t xml:space="preserve">Preparation and submission of all necessary documentation (insofar as not covered by the above points), as well as cooperation with and support for the </w:t>
      </w:r>
      <w:r w:rsidR="004E7A31" w:rsidRPr="00F352DA">
        <w:rPr>
          <w:rFonts w:ascii="Open Sans" w:eastAsia="Times New Roman" w:hAnsi="Open Sans" w:cs="Open Sans"/>
          <w:b/>
          <w:bCs/>
          <w:spacing w:val="-2"/>
          <w:sz w:val="20"/>
          <w:szCs w:val="20"/>
          <w:lang w:val="en-GB"/>
        </w:rPr>
        <w:t>contracting authority</w:t>
      </w:r>
      <w:r w:rsidRPr="00F352DA">
        <w:rPr>
          <w:rFonts w:ascii="Open Sans" w:eastAsia="Times New Roman" w:hAnsi="Open Sans" w:cs="Open Sans"/>
          <w:b/>
          <w:bCs/>
          <w:spacing w:val="-2"/>
          <w:sz w:val="20"/>
          <w:szCs w:val="20"/>
          <w:lang w:val="en-GB"/>
        </w:rPr>
        <w:t xml:space="preserve"> in the procedures for the successful completion of the technical inspection under the administrative procedure, the obtaining of a decision authorising trial operation, an operating licence, permits for connection to the system operator’s network (EON, ION, FON), as well as any other permits required to establish the conditions for the operation of the newly supplied equipment.</w:t>
      </w:r>
    </w:p>
    <w:p w14:paraId="62C1384B" w14:textId="77777777" w:rsidR="00D96526" w:rsidRPr="00F352DA" w:rsidRDefault="00D96526" w:rsidP="00860B6B">
      <w:pPr>
        <w:keepLines/>
        <w:widowControl w:val="0"/>
        <w:numPr>
          <w:ilvl w:val="0"/>
          <w:numId w:val="62"/>
        </w:numPr>
        <w:tabs>
          <w:tab w:val="clear" w:pos="720"/>
        </w:tabs>
        <w:ind w:left="426"/>
        <w:jc w:val="both"/>
        <w:rPr>
          <w:rFonts w:ascii="Open Sans" w:eastAsia="Times New Roman" w:hAnsi="Open Sans" w:cs="Open Sans"/>
          <w:spacing w:val="-2"/>
          <w:lang w:val="en-GB"/>
        </w:rPr>
      </w:pPr>
      <w:r w:rsidRPr="00F352DA">
        <w:rPr>
          <w:rFonts w:ascii="Open Sans" w:eastAsia="Times New Roman" w:hAnsi="Open Sans" w:cs="Open Sans"/>
          <w:b/>
          <w:bCs/>
          <w:spacing w:val="-2"/>
          <w:sz w:val="20"/>
          <w:szCs w:val="20"/>
          <w:lang w:val="en-GB"/>
        </w:rPr>
        <w:t>Preparation and submission of documentation, and cooperation in the performance of technical or financial inspections of the works/services carried out (including all subcontractors) by the competent authorities in connection with the co-financing of the project.</w:t>
      </w:r>
    </w:p>
    <w:p w14:paraId="05921FEE" w14:textId="0C6F86A5" w:rsidR="008C61EC" w:rsidRPr="00F352DA" w:rsidRDefault="008C61EC" w:rsidP="00860B6B">
      <w:pPr>
        <w:keepLines/>
        <w:widowControl w:val="0"/>
        <w:tabs>
          <w:tab w:val="left" w:pos="1870"/>
        </w:tabs>
        <w:rPr>
          <w:rFonts w:ascii="Open Sans" w:hAnsi="Open Sans" w:cs="Open Sans"/>
          <w:sz w:val="20"/>
          <w:szCs w:val="20"/>
          <w:lang w:val="en-GB"/>
        </w:rPr>
      </w:pPr>
    </w:p>
    <w:p w14:paraId="34BB555F" w14:textId="3C650970" w:rsidR="004B3442" w:rsidRPr="00F352DA" w:rsidRDefault="00A24B03"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Under the public contract, the contracting authority requires the supply and installation of all new high-pressure biomass boiler equipment for wood chips with an input thermal capacity of 90 </w:t>
      </w:r>
      <w:proofErr w:type="spellStart"/>
      <w:r w:rsidRPr="00F352DA">
        <w:rPr>
          <w:rFonts w:ascii="Open Sans" w:hAnsi="Open Sans" w:cs="Open Sans"/>
          <w:sz w:val="20"/>
          <w:szCs w:val="20"/>
          <w:lang w:val="en-GB"/>
        </w:rPr>
        <w:t>MWt</w:t>
      </w:r>
      <w:proofErr w:type="spellEnd"/>
      <w:r w:rsidRPr="00F352DA">
        <w:rPr>
          <w:rFonts w:ascii="Open Sans" w:hAnsi="Open Sans" w:cs="Open Sans"/>
          <w:sz w:val="20"/>
          <w:szCs w:val="20"/>
          <w:lang w:val="en-GB"/>
        </w:rPr>
        <w:t xml:space="preserve"> ±</w:t>
      </w:r>
      <w:r w:rsidR="00165C8F" w:rsidRPr="00F352DA">
        <w:rPr>
          <w:rFonts w:ascii="Open Sans" w:hAnsi="Open Sans" w:cs="Open Sans"/>
          <w:sz w:val="20"/>
          <w:szCs w:val="20"/>
          <w:lang w:val="en-GB"/>
        </w:rPr>
        <w:t xml:space="preserve"> 2 </w:t>
      </w:r>
      <w:proofErr w:type="spellStart"/>
      <w:r w:rsidRPr="00F352DA">
        <w:rPr>
          <w:rFonts w:ascii="Open Sans" w:hAnsi="Open Sans" w:cs="Open Sans"/>
          <w:sz w:val="20"/>
          <w:szCs w:val="20"/>
          <w:lang w:val="en-GB"/>
        </w:rPr>
        <w:t>MWt</w:t>
      </w:r>
      <w:proofErr w:type="spellEnd"/>
      <w:r w:rsidRPr="00F352DA">
        <w:rPr>
          <w:rFonts w:ascii="Open Sans" w:hAnsi="Open Sans" w:cs="Open Sans"/>
          <w:sz w:val="20"/>
          <w:szCs w:val="20"/>
          <w:lang w:val="en-GB"/>
        </w:rPr>
        <w:t xml:space="preserve"> </w:t>
      </w:r>
      <w:r w:rsidR="00380B8D" w:rsidRPr="00F352DA">
        <w:rPr>
          <w:rFonts w:ascii="Open Sans" w:hAnsi="Open Sans" w:cs="Open Sans"/>
          <w:sz w:val="20"/>
          <w:szCs w:val="20"/>
          <w:lang w:val="en-GB"/>
        </w:rPr>
        <w:t>(100% MCR)</w:t>
      </w:r>
      <w:r w:rsidR="000A3317" w:rsidRPr="00F352DA">
        <w:rPr>
          <w:rFonts w:ascii="Open Sans" w:hAnsi="Open Sans" w:cs="Open Sans"/>
          <w:sz w:val="20"/>
          <w:szCs w:val="20"/>
          <w:lang w:val="en-GB"/>
        </w:rPr>
        <w:t xml:space="preserve">, new back-pressure steam turbines with an electrical capacity of 20 MWe ± 2 MWe and a total plant thermal output of 55 </w:t>
      </w:r>
      <w:proofErr w:type="spellStart"/>
      <w:r w:rsidR="000A3317" w:rsidRPr="00F352DA">
        <w:rPr>
          <w:rFonts w:ascii="Open Sans" w:hAnsi="Open Sans" w:cs="Open Sans"/>
          <w:sz w:val="20"/>
          <w:szCs w:val="20"/>
          <w:lang w:val="en-GB"/>
        </w:rPr>
        <w:t>MWt</w:t>
      </w:r>
      <w:proofErr w:type="spellEnd"/>
      <w:r w:rsidR="000A3317" w:rsidRPr="00F352DA">
        <w:rPr>
          <w:rFonts w:ascii="Open Sans" w:hAnsi="Open Sans" w:cs="Open Sans"/>
          <w:sz w:val="20"/>
          <w:szCs w:val="20"/>
          <w:lang w:val="en-GB"/>
        </w:rPr>
        <w:t xml:space="preserve"> ± 5 </w:t>
      </w:r>
      <w:proofErr w:type="spellStart"/>
      <w:r w:rsidR="000A3317" w:rsidRPr="00F352DA">
        <w:rPr>
          <w:rFonts w:ascii="Open Sans" w:hAnsi="Open Sans" w:cs="Open Sans"/>
          <w:sz w:val="20"/>
          <w:szCs w:val="20"/>
          <w:lang w:val="en-GB"/>
        </w:rPr>
        <w:t>MWt</w:t>
      </w:r>
      <w:proofErr w:type="spellEnd"/>
      <w:r w:rsidR="000A3317" w:rsidRPr="00F352DA">
        <w:rPr>
          <w:rFonts w:ascii="Open Sans" w:hAnsi="Open Sans" w:cs="Open Sans"/>
          <w:sz w:val="20"/>
          <w:szCs w:val="20"/>
          <w:lang w:val="en-GB"/>
        </w:rPr>
        <w:t>. The annual net system efficiency (energy conversion efficiency) must comply with BAT-AEPL as set out in the BAT conclusions for LCP (2017) and be at least 80%.</w:t>
      </w:r>
      <w:r w:rsidR="004B3442" w:rsidRPr="00F352DA">
        <w:rPr>
          <w:rFonts w:ascii="Open Sans" w:hAnsi="Open Sans" w:cs="Open Sans"/>
          <w:sz w:val="20"/>
          <w:szCs w:val="20"/>
          <w:lang w:val="en-GB"/>
        </w:rPr>
        <w:t xml:space="preserve"> The system must ensure normal and reliable operation of the boiler and back-pressure steam turbine within a load range of 50% to 110% MCR, whereby the design of the back-pressure steam turbine must be adapted to normal and rapid changes in boiler load.</w:t>
      </w:r>
    </w:p>
    <w:p w14:paraId="38376E87" w14:textId="77777777" w:rsidR="00C5678F" w:rsidRPr="00F352DA" w:rsidRDefault="00C5678F" w:rsidP="00860B6B">
      <w:pPr>
        <w:keepLines/>
        <w:widowControl w:val="0"/>
        <w:jc w:val="both"/>
        <w:rPr>
          <w:rFonts w:ascii="Open Sans" w:hAnsi="Open Sans" w:cs="Open Sans"/>
          <w:sz w:val="20"/>
          <w:szCs w:val="20"/>
          <w:lang w:val="en-GB"/>
        </w:rPr>
      </w:pPr>
    </w:p>
    <w:p w14:paraId="143C2BDF" w14:textId="7F6D95C6" w:rsidR="003D6788" w:rsidRPr="00F352DA" w:rsidRDefault="00C5678F" w:rsidP="00860B6B">
      <w:pPr>
        <w:keepLines/>
        <w:widowControl w:val="0"/>
        <w:jc w:val="both"/>
        <w:rPr>
          <w:rFonts w:ascii="Open Sans" w:hAnsi="Open Sans" w:cs="Open Sans"/>
          <w:color w:val="000000" w:themeColor="text1"/>
          <w:sz w:val="20"/>
          <w:szCs w:val="20"/>
          <w:lang w:val="en-GB"/>
        </w:rPr>
      </w:pPr>
      <w:bookmarkStart w:id="36" w:name="_Hlk224816759"/>
      <w:r w:rsidRPr="00F352DA">
        <w:rPr>
          <w:rFonts w:ascii="Open Sans" w:hAnsi="Open Sans" w:cs="Open Sans"/>
          <w:sz w:val="20"/>
          <w:szCs w:val="20"/>
          <w:lang w:val="en-GB"/>
        </w:rPr>
        <w:t>The subject of the public contract is also evident from the attached</w:t>
      </w:r>
      <w:bookmarkEnd w:id="36"/>
      <w:r w:rsidR="003D6788" w:rsidRPr="00F352DA">
        <w:rPr>
          <w:rFonts w:ascii="Open Sans" w:hAnsi="Open Sans" w:cs="Open Sans"/>
          <w:b/>
          <w:bCs/>
          <w:color w:val="000000" w:themeColor="text1"/>
          <w:sz w:val="20"/>
          <w:szCs w:val="20"/>
          <w:u w:val="single"/>
          <w:lang w:val="en-GB"/>
        </w:rPr>
        <w:t xml:space="preserve"> </w:t>
      </w:r>
      <w:r w:rsidR="00665805" w:rsidRPr="00F352DA">
        <w:rPr>
          <w:rFonts w:ascii="Open Sans" w:hAnsi="Open Sans" w:cs="Open Sans"/>
          <w:b/>
          <w:bCs/>
          <w:sz w:val="20"/>
          <w:szCs w:val="20"/>
          <w:u w:val="single"/>
          <w:lang w:val="en-GB"/>
        </w:rPr>
        <w:t xml:space="preserve">‘Conceptual design: PROJECT FOR THE PRODUCTION OF HEAT AND ELECTRICITY FROM RENEWABLE SOURCES – BIOMASS, No. </w:t>
      </w:r>
      <w:r w:rsidR="003D6788" w:rsidRPr="00F352DA">
        <w:rPr>
          <w:rFonts w:ascii="Open Sans" w:hAnsi="Open Sans" w:cs="Open Sans"/>
          <w:b/>
          <w:bCs/>
          <w:color w:val="000000" w:themeColor="text1"/>
          <w:sz w:val="20"/>
          <w:szCs w:val="20"/>
          <w:u w:val="single"/>
          <w:lang w:val="en-GB"/>
        </w:rPr>
        <w:t xml:space="preserve">I-06-1947-SP-1’ </w:t>
      </w:r>
      <w:r w:rsidR="003D6788" w:rsidRPr="00F352DA">
        <w:rPr>
          <w:rFonts w:ascii="Open Sans" w:hAnsi="Open Sans" w:cs="Open Sans"/>
          <w:color w:val="000000" w:themeColor="text1"/>
          <w:sz w:val="20"/>
          <w:szCs w:val="20"/>
          <w:lang w:val="en-GB"/>
        </w:rPr>
        <w:t>(hereinafter also referred to as: the conceptual design)</w:t>
      </w:r>
      <w:r w:rsidR="009F596E" w:rsidRPr="00F352DA">
        <w:rPr>
          <w:rFonts w:ascii="Open Sans" w:hAnsi="Open Sans" w:cs="Open Sans"/>
          <w:color w:val="000000" w:themeColor="text1"/>
          <w:sz w:val="20"/>
          <w:szCs w:val="20"/>
          <w:lang w:val="en-GB"/>
        </w:rPr>
        <w:t>.</w:t>
      </w:r>
    </w:p>
    <w:p w14:paraId="636BB82A" w14:textId="77777777" w:rsidR="003D6788" w:rsidRPr="00F352DA" w:rsidRDefault="003D6788" w:rsidP="00860B6B">
      <w:pPr>
        <w:keepLines/>
        <w:widowControl w:val="0"/>
        <w:jc w:val="both"/>
        <w:rPr>
          <w:rFonts w:ascii="Open Sans" w:hAnsi="Open Sans" w:cs="Open Sans"/>
          <w:color w:val="000000" w:themeColor="text1"/>
          <w:sz w:val="20"/>
          <w:szCs w:val="20"/>
          <w:lang w:val="en-GB"/>
        </w:rPr>
      </w:pPr>
    </w:p>
    <w:p w14:paraId="36851F44" w14:textId="771E8D53" w:rsidR="003D6788" w:rsidRPr="00F352DA" w:rsidRDefault="003D6788" w:rsidP="00860B6B">
      <w:pPr>
        <w:keepLines/>
        <w:widowControl w:val="0"/>
        <w:jc w:val="both"/>
        <w:rPr>
          <w:rFonts w:ascii="Open Sans" w:eastAsia="Tahoma" w:hAnsi="Open Sans" w:cs="Open Sans"/>
          <w:spacing w:val="-4"/>
          <w:sz w:val="20"/>
          <w:szCs w:val="20"/>
          <w:lang w:val="en-GB"/>
        </w:rPr>
      </w:pPr>
      <w:r w:rsidRPr="00F352DA">
        <w:rPr>
          <w:rFonts w:ascii="Open Sans" w:eastAsia="Tahoma" w:hAnsi="Open Sans" w:cs="Open Sans"/>
          <w:spacing w:val="-4"/>
          <w:sz w:val="20"/>
          <w:szCs w:val="20"/>
          <w:lang w:val="en-GB"/>
        </w:rPr>
        <w:t xml:space="preserve">The conceptual design is attached </w:t>
      </w:r>
      <w:r w:rsidRPr="00F352DA">
        <w:rPr>
          <w:rFonts w:ascii="Open Sans" w:eastAsia="Tahoma" w:hAnsi="Open Sans" w:cs="Open Sans"/>
          <w:b/>
          <w:bCs/>
          <w:spacing w:val="-4"/>
          <w:sz w:val="20"/>
          <w:szCs w:val="20"/>
          <w:u w:val="single"/>
          <w:lang w:val="en-GB"/>
        </w:rPr>
        <w:t xml:space="preserve">solely as an informative document </w:t>
      </w:r>
      <w:r w:rsidRPr="00F352DA">
        <w:rPr>
          <w:rFonts w:ascii="Open Sans" w:eastAsia="Tahoma" w:hAnsi="Open Sans" w:cs="Open Sans"/>
          <w:spacing w:val="-4"/>
          <w:sz w:val="20"/>
          <w:szCs w:val="20"/>
          <w:lang w:val="en-GB"/>
        </w:rPr>
        <w:t xml:space="preserve">to enable </w:t>
      </w:r>
      <w:r w:rsidR="00B23D2F" w:rsidRPr="00F352DA">
        <w:rPr>
          <w:rFonts w:ascii="Open Sans" w:eastAsia="Tahoma" w:hAnsi="Open Sans" w:cs="Open Sans"/>
          <w:spacing w:val="-4"/>
          <w:sz w:val="20"/>
          <w:szCs w:val="20"/>
          <w:lang w:val="en-GB"/>
        </w:rPr>
        <w:t xml:space="preserve">economic operators </w:t>
      </w:r>
      <w:r w:rsidRPr="00F352DA">
        <w:rPr>
          <w:rFonts w:ascii="Open Sans" w:eastAsia="Tahoma" w:hAnsi="Open Sans" w:cs="Open Sans"/>
          <w:spacing w:val="-4"/>
          <w:sz w:val="20"/>
          <w:szCs w:val="20"/>
          <w:lang w:val="en-GB"/>
        </w:rPr>
        <w:t xml:space="preserve">to gain a better understanding of the subject matter of the public contract. </w:t>
      </w:r>
      <w:r w:rsidRPr="00F352DA">
        <w:rPr>
          <w:rFonts w:ascii="Open Sans" w:eastAsia="Tahoma" w:hAnsi="Open Sans" w:cs="Open Sans"/>
          <w:b/>
          <w:bCs/>
          <w:spacing w:val="-4"/>
          <w:sz w:val="20"/>
          <w:szCs w:val="20"/>
          <w:lang w:val="en-GB"/>
        </w:rPr>
        <w:t xml:space="preserve">The conceptual design </w:t>
      </w:r>
      <w:r w:rsidRPr="00F352DA">
        <w:rPr>
          <w:rFonts w:ascii="Open Sans" w:eastAsia="Tahoma" w:hAnsi="Open Sans" w:cs="Open Sans"/>
          <w:b/>
          <w:bCs/>
          <w:spacing w:val="-4"/>
          <w:sz w:val="20"/>
          <w:szCs w:val="20"/>
          <w:u w:val="single"/>
          <w:lang w:val="en-GB"/>
        </w:rPr>
        <w:t xml:space="preserve">does not </w:t>
      </w:r>
      <w:r w:rsidRPr="00F352DA">
        <w:rPr>
          <w:rFonts w:ascii="Open Sans" w:eastAsia="Tahoma" w:hAnsi="Open Sans" w:cs="Open Sans"/>
          <w:b/>
          <w:bCs/>
          <w:spacing w:val="-4"/>
          <w:sz w:val="20"/>
          <w:szCs w:val="20"/>
          <w:lang w:val="en-GB"/>
        </w:rPr>
        <w:t xml:space="preserve">constitute a tender requirement by the contracting authority for the implementation of the technical solution described therein and does not restrict </w:t>
      </w:r>
      <w:r w:rsidR="00020873" w:rsidRPr="00F352DA">
        <w:rPr>
          <w:rFonts w:ascii="Open Sans" w:eastAsia="Tahoma" w:hAnsi="Open Sans" w:cs="Open Sans"/>
          <w:b/>
          <w:bCs/>
          <w:spacing w:val="-4"/>
          <w:sz w:val="20"/>
          <w:szCs w:val="20"/>
          <w:lang w:val="en-GB"/>
        </w:rPr>
        <w:t xml:space="preserve">candidates </w:t>
      </w:r>
      <w:r w:rsidRPr="00F352DA">
        <w:rPr>
          <w:rFonts w:ascii="Open Sans" w:eastAsia="Tahoma" w:hAnsi="Open Sans" w:cs="Open Sans"/>
          <w:b/>
          <w:bCs/>
          <w:spacing w:val="-4"/>
          <w:sz w:val="20"/>
          <w:szCs w:val="20"/>
          <w:lang w:val="en-GB"/>
        </w:rPr>
        <w:t xml:space="preserve">in their choice of technology. </w:t>
      </w:r>
    </w:p>
    <w:p w14:paraId="31F87964" w14:textId="77777777" w:rsidR="009C5A46" w:rsidRPr="00F352DA" w:rsidRDefault="009C5A46" w:rsidP="00860B6B">
      <w:pPr>
        <w:keepLines/>
        <w:widowControl w:val="0"/>
        <w:jc w:val="both"/>
        <w:rPr>
          <w:rFonts w:ascii="Open Sans" w:eastAsia="Tahoma" w:hAnsi="Open Sans" w:cs="Open Sans"/>
          <w:sz w:val="20"/>
          <w:szCs w:val="20"/>
          <w:lang w:val="en-GB"/>
        </w:rPr>
      </w:pPr>
    </w:p>
    <w:p w14:paraId="5F930CB3" w14:textId="77777777" w:rsidR="00C677CD" w:rsidRPr="00F352DA" w:rsidRDefault="00C677CD" w:rsidP="00860B6B">
      <w:pPr>
        <w:pStyle w:val="Odstavekseznama"/>
        <w:keepLines/>
        <w:widowControl w:val="0"/>
        <w:numPr>
          <w:ilvl w:val="1"/>
          <w:numId w:val="2"/>
        </w:numPr>
        <w:rPr>
          <w:rFonts w:ascii="Open Sans" w:hAnsi="Open Sans" w:cs="Open Sans"/>
          <w:b/>
          <w:bCs/>
          <w:sz w:val="20"/>
          <w:szCs w:val="20"/>
          <w:lang w:val="en-GB"/>
        </w:rPr>
      </w:pPr>
      <w:r w:rsidRPr="00F352DA">
        <w:rPr>
          <w:rFonts w:ascii="Open Sans" w:hAnsi="Open Sans" w:cs="Open Sans"/>
          <w:b/>
          <w:bCs/>
          <w:sz w:val="20"/>
          <w:szCs w:val="20"/>
          <w:lang w:val="en-GB"/>
        </w:rPr>
        <w:t>Building permit</w:t>
      </w:r>
    </w:p>
    <w:p w14:paraId="3A1E2EAB" w14:textId="77777777" w:rsidR="00C660AA" w:rsidRPr="00F352DA" w:rsidRDefault="00C660AA" w:rsidP="00860B6B">
      <w:pPr>
        <w:keepLines/>
        <w:widowControl w:val="0"/>
        <w:rPr>
          <w:rFonts w:ascii="Open Sans" w:hAnsi="Open Sans" w:cs="Open Sans"/>
          <w:b/>
          <w:bCs/>
          <w:sz w:val="20"/>
          <w:szCs w:val="20"/>
          <w:lang w:val="en-GB"/>
        </w:rPr>
      </w:pPr>
    </w:p>
    <w:p w14:paraId="6FB77DC6" w14:textId="16BAB377" w:rsidR="00954E16" w:rsidRPr="00F352DA" w:rsidRDefault="003D6788" w:rsidP="00860B6B">
      <w:pPr>
        <w:keepLines/>
        <w:widowControl w:val="0"/>
        <w:rPr>
          <w:rFonts w:ascii="Open Sans" w:hAnsi="Open Sans" w:cs="Open Sans"/>
          <w:b/>
          <w:sz w:val="20"/>
          <w:szCs w:val="20"/>
          <w:lang w:val="en-GB"/>
        </w:rPr>
      </w:pPr>
      <w:r w:rsidRPr="00F352DA">
        <w:rPr>
          <w:rFonts w:ascii="Open Sans" w:eastAsia="Tahoma" w:hAnsi="Open Sans" w:cs="Open Sans"/>
          <w:sz w:val="20"/>
          <w:szCs w:val="20"/>
          <w:lang w:val="en-GB"/>
        </w:rPr>
        <w:t xml:space="preserve">The contracting authority has obtained building permit no. 35105-63/2024-2560-16 dated 17 January 2025 for the execution of the subject of the public contract, namely the reconstruction of steam boiler 1 (N1) in block 1 of the main power plant (GPO), the construction of a new facility for the reception, storage and transport of wood biomass, and the construction of a new transfer station, as set out in </w:t>
      </w:r>
      <w:r w:rsidR="00807C83" w:rsidRPr="00F352DA">
        <w:rPr>
          <w:rFonts w:ascii="Open Sans" w:eastAsia="Tahoma" w:hAnsi="Open Sans" w:cs="Open Sans"/>
          <w:sz w:val="20"/>
          <w:szCs w:val="20"/>
          <w:lang w:val="en-GB"/>
        </w:rPr>
        <w:t>Annex B to this tender documentation</w:t>
      </w:r>
      <w:r w:rsidRPr="00F352DA">
        <w:rPr>
          <w:rFonts w:ascii="Open Sans" w:eastAsia="Tahoma" w:hAnsi="Open Sans" w:cs="Open Sans"/>
          <w:sz w:val="20"/>
          <w:szCs w:val="20"/>
          <w:lang w:val="en-GB"/>
        </w:rPr>
        <w:t xml:space="preserve">. As the subject of the public contract is a facility for which, in accordance with regulations, a preliminary procedure or environmental impact assessment may be required in the event of changes to the building permit, all risks associated with any technical solution that would necessitate changes to the issued building permit shall be borne by </w:t>
      </w:r>
      <w:r w:rsidR="009D1EA4" w:rsidRPr="00F352DA">
        <w:rPr>
          <w:rFonts w:ascii="Open Sans" w:eastAsia="Tahoma" w:hAnsi="Open Sans" w:cs="Open Sans"/>
          <w:sz w:val="20"/>
          <w:szCs w:val="20"/>
          <w:lang w:val="en-GB"/>
        </w:rPr>
        <w:t>the candidate</w:t>
      </w:r>
      <w:r w:rsidRPr="00F352DA">
        <w:rPr>
          <w:rFonts w:ascii="Open Sans" w:eastAsia="Tahoma" w:hAnsi="Open Sans" w:cs="Open Sans"/>
          <w:sz w:val="20"/>
          <w:szCs w:val="20"/>
          <w:lang w:val="en-GB"/>
        </w:rPr>
        <w:t xml:space="preserve">. </w:t>
      </w:r>
    </w:p>
    <w:p w14:paraId="5B9067B2" w14:textId="57CD07F7" w:rsidR="00411688" w:rsidRPr="00F352DA" w:rsidRDefault="00411688" w:rsidP="00860B6B">
      <w:pPr>
        <w:keepLines/>
        <w:widowControl w:val="0"/>
        <w:numPr>
          <w:ilvl w:val="0"/>
          <w:numId w:val="2"/>
        </w:numPr>
        <w:jc w:val="both"/>
        <w:rPr>
          <w:rFonts w:ascii="Open Sans" w:hAnsi="Open Sans" w:cs="Open Sans"/>
          <w:b/>
          <w:lang w:val="en-GB"/>
        </w:rPr>
      </w:pPr>
      <w:r w:rsidRPr="00F352DA">
        <w:rPr>
          <w:rFonts w:ascii="Open Sans" w:hAnsi="Open Sans" w:cs="Open Sans"/>
          <w:b/>
          <w:lang w:val="en-GB"/>
        </w:rPr>
        <w:lastRenderedPageBreak/>
        <w:t>CONDITIONS FOR DETERMINING SUITABILITY</w:t>
      </w:r>
    </w:p>
    <w:p w14:paraId="4DE6F40D" w14:textId="77777777" w:rsidR="00411688" w:rsidRPr="00F352DA" w:rsidRDefault="00411688" w:rsidP="00860B6B">
      <w:pPr>
        <w:keepLines/>
        <w:widowControl w:val="0"/>
        <w:jc w:val="both"/>
        <w:rPr>
          <w:rFonts w:ascii="Open Sans" w:hAnsi="Open Sans" w:cs="Open Sans"/>
          <w:sz w:val="20"/>
          <w:szCs w:val="20"/>
          <w:lang w:val="en-GB"/>
        </w:rPr>
      </w:pPr>
    </w:p>
    <w:p w14:paraId="1282C092" w14:textId="77777777" w:rsidR="00196F26" w:rsidRPr="00F352DA" w:rsidRDefault="00196F26" w:rsidP="00860B6B">
      <w:pPr>
        <w:pStyle w:val="Odstavekseznama"/>
        <w:keepLines/>
        <w:widowControl w:val="0"/>
        <w:numPr>
          <w:ilvl w:val="1"/>
          <w:numId w:val="11"/>
        </w:numPr>
        <w:jc w:val="both"/>
        <w:rPr>
          <w:rFonts w:ascii="Open Sans" w:hAnsi="Open Sans" w:cs="Open Sans"/>
          <w:b/>
          <w:sz w:val="20"/>
          <w:szCs w:val="20"/>
          <w:lang w:val="en-GB"/>
        </w:rPr>
      </w:pPr>
      <w:bookmarkStart w:id="37" w:name="_Hlk224292563"/>
      <w:r w:rsidRPr="00F352DA">
        <w:rPr>
          <w:rFonts w:ascii="Open Sans" w:hAnsi="Open Sans" w:cs="Open Sans"/>
          <w:b/>
          <w:sz w:val="20"/>
          <w:szCs w:val="20"/>
          <w:lang w:val="en-GB"/>
        </w:rPr>
        <w:t xml:space="preserve">GENERAL </w:t>
      </w:r>
    </w:p>
    <w:p w14:paraId="3D225EEE" w14:textId="77777777" w:rsidR="00196F26" w:rsidRPr="00F352DA" w:rsidRDefault="00196F26" w:rsidP="00860B6B">
      <w:pPr>
        <w:keepLines/>
        <w:widowControl w:val="0"/>
        <w:jc w:val="both"/>
        <w:rPr>
          <w:rFonts w:ascii="Open Sans" w:hAnsi="Open Sans" w:cs="Open Sans"/>
          <w:sz w:val="20"/>
          <w:szCs w:val="20"/>
          <w:lang w:val="en-GB"/>
        </w:rPr>
      </w:pPr>
    </w:p>
    <w:bookmarkEnd w:id="37"/>
    <w:p w14:paraId="5EBD9424" w14:textId="46C950E2" w:rsidR="003C47A3" w:rsidRPr="00F352DA" w:rsidRDefault="003C47A3" w:rsidP="00860B6B">
      <w:pPr>
        <w:keepLines/>
        <w:widowControl w:val="0"/>
        <w:jc w:val="both"/>
        <w:rPr>
          <w:rFonts w:ascii="Open Sans" w:hAnsi="Open Sans" w:cs="Open Sans"/>
          <w:bCs/>
          <w:sz w:val="20"/>
          <w:szCs w:val="20"/>
          <w:lang w:val="en-GB"/>
        </w:rPr>
      </w:pPr>
      <w:r w:rsidRPr="00F352DA">
        <w:rPr>
          <w:rFonts w:ascii="Open Sans" w:hAnsi="Open Sans" w:cs="Open Sans"/>
          <w:bCs/>
          <w:sz w:val="20"/>
          <w:szCs w:val="20"/>
          <w:lang w:val="en-GB"/>
        </w:rPr>
        <w:t xml:space="preserve">To be assessed as competent, the conditions and requirements set out in the provisions of ZJN-3 and the tender documentation in this chapter </w:t>
      </w:r>
      <w:r w:rsidR="005D17F3" w:rsidRPr="00F352DA">
        <w:rPr>
          <w:rFonts w:ascii="Open Sans" w:hAnsi="Open Sans" w:cs="Open Sans"/>
          <w:bCs/>
          <w:sz w:val="20"/>
          <w:szCs w:val="20"/>
          <w:lang w:val="en-GB"/>
        </w:rPr>
        <w:t xml:space="preserve">must </w:t>
      </w:r>
      <w:r w:rsidRPr="00F352DA">
        <w:rPr>
          <w:rFonts w:ascii="Open Sans" w:hAnsi="Open Sans" w:cs="Open Sans"/>
          <w:bCs/>
          <w:sz w:val="20"/>
          <w:szCs w:val="20"/>
          <w:lang w:val="en-GB"/>
        </w:rPr>
        <w:t xml:space="preserve">be met. </w:t>
      </w:r>
    </w:p>
    <w:p w14:paraId="29E9114E" w14:textId="77777777" w:rsidR="003C47A3" w:rsidRPr="00F352DA" w:rsidRDefault="003C47A3" w:rsidP="00860B6B">
      <w:pPr>
        <w:keepLines/>
        <w:widowControl w:val="0"/>
        <w:jc w:val="both"/>
        <w:rPr>
          <w:rFonts w:ascii="Open Sans" w:eastAsia="Times New Roman" w:hAnsi="Open Sans" w:cs="Open Sans"/>
          <w:sz w:val="20"/>
          <w:szCs w:val="20"/>
          <w:lang w:val="en-GB" w:eastAsia="sl-SI"/>
        </w:rPr>
      </w:pPr>
    </w:p>
    <w:p w14:paraId="6D49AA36" w14:textId="4E6C85DD" w:rsidR="003C47A3" w:rsidRPr="00F352DA" w:rsidRDefault="003C47A3" w:rsidP="00860B6B">
      <w:pPr>
        <w:keepLines/>
        <w:widowControl w:val="0"/>
        <w:jc w:val="both"/>
        <w:rPr>
          <w:rFonts w:ascii="Open Sans" w:eastAsia="Times New Roman" w:hAnsi="Open Sans" w:cs="Open Sans"/>
          <w:sz w:val="20"/>
          <w:szCs w:val="20"/>
          <w:lang w:val="en-GB" w:eastAsia="sl-SI"/>
        </w:rPr>
      </w:pPr>
      <w:r w:rsidRPr="00F352DA">
        <w:rPr>
          <w:rFonts w:ascii="Open Sans" w:eastAsia="Times New Roman" w:hAnsi="Open Sans" w:cs="Open Sans"/>
          <w:sz w:val="20"/>
          <w:szCs w:val="20"/>
          <w:lang w:val="en-GB" w:eastAsia="sl-SI"/>
        </w:rPr>
        <w:t xml:space="preserve">If </w:t>
      </w:r>
      <w:r w:rsidR="009D1EA4" w:rsidRPr="00F352DA">
        <w:rPr>
          <w:rFonts w:ascii="Open Sans" w:eastAsia="Times New Roman" w:hAnsi="Open Sans" w:cs="Open Sans"/>
          <w:sz w:val="20"/>
          <w:szCs w:val="20"/>
          <w:lang w:val="en-GB" w:eastAsia="sl-SI"/>
        </w:rPr>
        <w:t xml:space="preserve">the candidate </w:t>
      </w:r>
      <w:r w:rsidRPr="00F352DA">
        <w:rPr>
          <w:rFonts w:ascii="Open Sans" w:eastAsia="Times New Roman" w:hAnsi="Open Sans" w:cs="Open Sans"/>
          <w:sz w:val="20"/>
          <w:szCs w:val="20"/>
          <w:lang w:val="en-GB" w:eastAsia="sl-SI"/>
        </w:rPr>
        <w:t xml:space="preserve">or their </w:t>
      </w:r>
      <w:r w:rsidR="00E82C51" w:rsidRPr="00F352DA">
        <w:rPr>
          <w:rFonts w:ascii="Open Sans" w:eastAsia="Times New Roman" w:hAnsi="Open Sans" w:cs="Open Sans"/>
          <w:sz w:val="20"/>
          <w:szCs w:val="20"/>
          <w:lang w:val="en-GB" w:eastAsia="sl-SI"/>
        </w:rPr>
        <w:t xml:space="preserve">application </w:t>
      </w:r>
      <w:r w:rsidRPr="00F352DA">
        <w:rPr>
          <w:rFonts w:ascii="Open Sans" w:eastAsia="Times New Roman" w:hAnsi="Open Sans" w:cs="Open Sans"/>
          <w:sz w:val="20"/>
          <w:szCs w:val="20"/>
          <w:lang w:val="en-GB" w:eastAsia="sl-SI"/>
        </w:rPr>
        <w:t>does not meet all the requirements and conditions set out in this chapter</w:t>
      </w:r>
      <w:r w:rsidR="00C424E6" w:rsidRPr="00F352DA">
        <w:rPr>
          <w:rFonts w:ascii="Open Sans" w:eastAsia="Times New Roman" w:hAnsi="Open Sans" w:cs="Open Sans"/>
          <w:sz w:val="20"/>
          <w:szCs w:val="20"/>
          <w:lang w:val="en-GB" w:eastAsia="sl-SI"/>
        </w:rPr>
        <w:t xml:space="preserve">, in the remaining parts of the tender documentation and all annexes thereto, as well as </w:t>
      </w:r>
      <w:r w:rsidRPr="00F352DA">
        <w:rPr>
          <w:rFonts w:ascii="Open Sans" w:eastAsia="Times New Roman" w:hAnsi="Open Sans" w:cs="Open Sans"/>
          <w:sz w:val="20"/>
          <w:szCs w:val="20"/>
          <w:lang w:val="en-GB" w:eastAsia="sl-SI"/>
        </w:rPr>
        <w:t xml:space="preserve">in ZJN-3, the contracting authority shall exclude such an application from further evaluation </w:t>
      </w:r>
      <w:r w:rsidR="00374C0D" w:rsidRPr="00F352DA">
        <w:rPr>
          <w:rFonts w:ascii="Open Sans" w:eastAsia="Times New Roman" w:hAnsi="Open Sans" w:cs="Open Sans"/>
          <w:sz w:val="20"/>
          <w:szCs w:val="20"/>
          <w:lang w:val="en-GB" w:eastAsia="sl-SI"/>
        </w:rPr>
        <w:t>or from the public procurement procedure</w:t>
      </w:r>
      <w:r w:rsidRPr="00F352DA">
        <w:rPr>
          <w:rFonts w:ascii="Open Sans" w:eastAsia="Times New Roman" w:hAnsi="Open Sans" w:cs="Open Sans"/>
          <w:sz w:val="20"/>
          <w:szCs w:val="20"/>
          <w:lang w:val="en-GB" w:eastAsia="sl-SI"/>
        </w:rPr>
        <w:t>.</w:t>
      </w:r>
    </w:p>
    <w:p w14:paraId="3E13C165" w14:textId="77777777" w:rsidR="003C47A3" w:rsidRPr="00F352DA" w:rsidRDefault="003C47A3" w:rsidP="00860B6B">
      <w:pPr>
        <w:keepLines/>
        <w:widowControl w:val="0"/>
        <w:jc w:val="both"/>
        <w:rPr>
          <w:rFonts w:ascii="Open Sans" w:eastAsia="Times New Roman" w:hAnsi="Open Sans" w:cs="Open Sans"/>
          <w:b/>
          <w:smallCaps/>
          <w:sz w:val="20"/>
          <w:szCs w:val="20"/>
          <w:lang w:val="en-GB" w:eastAsia="sl-SI"/>
        </w:rPr>
      </w:pPr>
    </w:p>
    <w:p w14:paraId="6B40A445" w14:textId="2B87F830" w:rsidR="003C47A3" w:rsidRPr="00F352DA" w:rsidRDefault="009D1EA4" w:rsidP="00860B6B">
      <w:pPr>
        <w:keepLines/>
        <w:widowControl w:val="0"/>
        <w:spacing w:after="80"/>
        <w:jc w:val="both"/>
        <w:rPr>
          <w:rFonts w:ascii="Open Sans" w:eastAsia="Times New Roman" w:hAnsi="Open Sans" w:cs="Open Sans"/>
          <w:sz w:val="20"/>
          <w:szCs w:val="20"/>
          <w:lang w:val="en-GB" w:eastAsia="sl-SI"/>
        </w:rPr>
      </w:pPr>
      <w:r w:rsidRPr="00F352DA">
        <w:rPr>
          <w:rFonts w:ascii="Open Sans" w:eastAsia="Times New Roman" w:hAnsi="Open Sans" w:cs="Open Sans"/>
          <w:sz w:val="20"/>
          <w:szCs w:val="20"/>
          <w:lang w:val="en-GB" w:eastAsia="sl-SI"/>
        </w:rPr>
        <w:t xml:space="preserve">The candidate </w:t>
      </w:r>
      <w:r w:rsidR="003C47A3" w:rsidRPr="00F352DA">
        <w:rPr>
          <w:rFonts w:ascii="Open Sans" w:eastAsia="Times New Roman" w:hAnsi="Open Sans" w:cs="Open Sans"/>
          <w:sz w:val="20"/>
          <w:szCs w:val="20"/>
          <w:lang w:val="en-GB" w:eastAsia="sl-SI"/>
        </w:rPr>
        <w:t xml:space="preserve">shall demonstrate compliance with the conditions and requirements in Chapter 3:  </w:t>
      </w:r>
    </w:p>
    <w:p w14:paraId="29EAD47E" w14:textId="77777777" w:rsidR="003C47A3" w:rsidRPr="00F352DA" w:rsidRDefault="003C47A3" w:rsidP="00860B6B">
      <w:pPr>
        <w:keepLines/>
        <w:widowControl w:val="0"/>
        <w:numPr>
          <w:ilvl w:val="0"/>
          <w:numId w:val="6"/>
        </w:numPr>
        <w:ind w:left="567"/>
        <w:jc w:val="both"/>
        <w:rPr>
          <w:rFonts w:ascii="Open Sans" w:hAnsi="Open Sans" w:cs="Open Sans"/>
          <w:b/>
          <w:sz w:val="20"/>
          <w:szCs w:val="20"/>
          <w:lang w:val="en-GB"/>
        </w:rPr>
      </w:pPr>
      <w:r w:rsidRPr="00F352DA">
        <w:rPr>
          <w:rFonts w:ascii="Open Sans" w:hAnsi="Open Sans" w:cs="Open Sans"/>
          <w:b/>
          <w:sz w:val="20"/>
          <w:szCs w:val="20"/>
          <w:lang w:val="en-GB"/>
        </w:rPr>
        <w:t xml:space="preserve">by means of the ESPD form as preliminary evidence </w:t>
      </w:r>
    </w:p>
    <w:p w14:paraId="1CD95829" w14:textId="43CA201E" w:rsidR="003C47A3" w:rsidRPr="00F352DA" w:rsidRDefault="003C47A3" w:rsidP="00860B6B">
      <w:pPr>
        <w:keepLines/>
        <w:widowControl w:val="0"/>
        <w:ind w:left="567"/>
        <w:jc w:val="both"/>
        <w:rPr>
          <w:rFonts w:ascii="Open Sans" w:hAnsi="Open Sans" w:cs="Open Sans"/>
          <w:iCs/>
          <w:sz w:val="20"/>
          <w:szCs w:val="20"/>
          <w:lang w:val="en-GB"/>
        </w:rPr>
      </w:pPr>
      <w:r w:rsidRPr="00F352DA">
        <w:rPr>
          <w:rFonts w:ascii="Open Sans" w:hAnsi="Open Sans" w:cs="Open Sans"/>
          <w:i/>
          <w:sz w:val="20"/>
          <w:szCs w:val="20"/>
          <w:lang w:val="en-GB"/>
        </w:rPr>
        <w:t xml:space="preserve">In the case of a joint/partnership application, and/or in the case of an application with subcontractors and/or an application with entities whose capacity </w:t>
      </w:r>
      <w:r w:rsidR="009D1EA4" w:rsidRPr="00F352DA">
        <w:rPr>
          <w:rFonts w:ascii="Open Sans" w:hAnsi="Open Sans" w:cs="Open Sans"/>
          <w:i/>
          <w:sz w:val="20"/>
          <w:szCs w:val="20"/>
          <w:lang w:val="en-GB"/>
        </w:rPr>
        <w:t>the candidate</w:t>
      </w:r>
      <w:r w:rsidRPr="00F352DA">
        <w:rPr>
          <w:rFonts w:ascii="Open Sans" w:hAnsi="Open Sans" w:cs="Open Sans"/>
          <w:i/>
          <w:sz w:val="20"/>
          <w:szCs w:val="20"/>
          <w:lang w:val="en-GB"/>
        </w:rPr>
        <w:t xml:space="preserve"> utilises, the ESPD form must be submitted by each partner in the application, and by each subcontractor and entity whose capacity </w:t>
      </w:r>
      <w:r w:rsidR="009D1EA4" w:rsidRPr="00F352DA">
        <w:rPr>
          <w:rFonts w:ascii="Open Sans" w:hAnsi="Open Sans" w:cs="Open Sans"/>
          <w:i/>
          <w:sz w:val="20"/>
          <w:szCs w:val="20"/>
          <w:lang w:val="en-GB"/>
        </w:rPr>
        <w:t>the candidate</w:t>
      </w:r>
      <w:r w:rsidRPr="00F352DA">
        <w:rPr>
          <w:rFonts w:ascii="Open Sans" w:hAnsi="Open Sans" w:cs="Open Sans"/>
          <w:i/>
          <w:sz w:val="20"/>
          <w:szCs w:val="20"/>
          <w:lang w:val="en-GB"/>
        </w:rPr>
        <w:t xml:space="preserve"> utilises.</w:t>
      </w:r>
    </w:p>
    <w:p w14:paraId="0533B510" w14:textId="77777777" w:rsidR="003C47A3" w:rsidRPr="00F352DA" w:rsidRDefault="003C47A3" w:rsidP="00860B6B">
      <w:pPr>
        <w:keepLines/>
        <w:widowControl w:val="0"/>
        <w:ind w:left="567"/>
        <w:jc w:val="both"/>
        <w:rPr>
          <w:rFonts w:ascii="Open Sans" w:hAnsi="Open Sans" w:cs="Open Sans"/>
          <w:sz w:val="10"/>
          <w:szCs w:val="10"/>
          <w:lang w:val="en-GB"/>
        </w:rPr>
      </w:pPr>
    </w:p>
    <w:p w14:paraId="591E2A3B" w14:textId="6C8582F5" w:rsidR="00B14202" w:rsidRPr="00F352DA" w:rsidRDefault="00B14202" w:rsidP="00860B6B">
      <w:pPr>
        <w:keepLines/>
        <w:widowControl w:val="0"/>
        <w:numPr>
          <w:ilvl w:val="0"/>
          <w:numId w:val="6"/>
        </w:numPr>
        <w:ind w:left="567"/>
        <w:jc w:val="both"/>
        <w:rPr>
          <w:rFonts w:ascii="Open Sans" w:hAnsi="Open Sans" w:cs="Open Sans"/>
          <w:b/>
          <w:sz w:val="20"/>
          <w:szCs w:val="20"/>
          <w:lang w:val="en-GB"/>
        </w:rPr>
      </w:pPr>
      <w:r w:rsidRPr="00F352DA">
        <w:rPr>
          <w:rFonts w:ascii="Open Sans" w:hAnsi="Open Sans" w:cs="Open Sans"/>
          <w:b/>
          <w:sz w:val="20"/>
          <w:szCs w:val="20"/>
          <w:lang w:val="en-GB"/>
        </w:rPr>
        <w:t xml:space="preserve">using Annex 2 – INFORMATION ON THE </w:t>
      </w:r>
      <w:r w:rsidR="008E0B39" w:rsidRPr="00F352DA">
        <w:rPr>
          <w:rFonts w:ascii="Open Sans" w:hAnsi="Open Sans" w:cs="Open Sans"/>
          <w:b/>
          <w:sz w:val="20"/>
          <w:szCs w:val="20"/>
          <w:lang w:val="en-GB"/>
        </w:rPr>
        <w:t>CANDIDATE</w:t>
      </w:r>
      <w:r w:rsidRPr="00F352DA">
        <w:rPr>
          <w:rFonts w:ascii="Open Sans" w:hAnsi="Open Sans" w:cs="Open Sans"/>
          <w:b/>
          <w:sz w:val="20"/>
          <w:szCs w:val="20"/>
          <w:lang w:val="en-GB"/>
        </w:rPr>
        <w:t xml:space="preserve"> IN AN INDEPENDENT APPLICATION / PARTNER IN A JOINT APPLICATION or Annex 2A – INFORMATION ON THE SUBCONTRACTOR / ENTITY WHOSE CAPACITIES </w:t>
      </w:r>
      <w:r w:rsidR="009D1EA4" w:rsidRPr="00F352DA">
        <w:rPr>
          <w:rFonts w:ascii="Open Sans" w:hAnsi="Open Sans" w:cs="Open Sans"/>
          <w:b/>
          <w:sz w:val="20"/>
          <w:szCs w:val="20"/>
          <w:lang w:val="en-GB"/>
        </w:rPr>
        <w:t xml:space="preserve">THE </w:t>
      </w:r>
      <w:r w:rsidR="008E0B39" w:rsidRPr="00F352DA">
        <w:rPr>
          <w:rFonts w:ascii="Open Sans" w:hAnsi="Open Sans" w:cs="Open Sans"/>
          <w:b/>
          <w:sz w:val="20"/>
          <w:szCs w:val="20"/>
          <w:lang w:val="en-GB"/>
        </w:rPr>
        <w:t>CANDIDATE</w:t>
      </w:r>
      <w:r w:rsidRPr="00F352DA">
        <w:rPr>
          <w:rFonts w:ascii="Open Sans" w:hAnsi="Open Sans" w:cs="Open Sans"/>
          <w:b/>
          <w:sz w:val="20"/>
          <w:szCs w:val="20"/>
          <w:lang w:val="en-GB"/>
        </w:rPr>
        <w:t xml:space="preserve"> UTILISES as general evidence of compliance with the conditions and requirements </w:t>
      </w:r>
      <w:r w:rsidRPr="00F352DA">
        <w:rPr>
          <w:rFonts w:ascii="Open Sans" w:hAnsi="Open Sans" w:cs="Open Sans"/>
          <w:bCs/>
          <w:sz w:val="20"/>
          <w:szCs w:val="20"/>
          <w:lang w:val="en-GB"/>
        </w:rPr>
        <w:t>(</w:t>
      </w:r>
      <w:r w:rsidRPr="00F352DA">
        <w:rPr>
          <w:rFonts w:ascii="Open Sans" w:hAnsi="Open Sans" w:cs="Open Sans"/>
          <w:sz w:val="20"/>
          <w:szCs w:val="20"/>
          <w:lang w:val="en-GB"/>
        </w:rPr>
        <w:t xml:space="preserve">in the case of an application with subcontractors and/or </w:t>
      </w:r>
      <w:r w:rsidR="00BD7189" w:rsidRPr="00F352DA">
        <w:rPr>
          <w:rFonts w:ascii="Open Sans" w:hAnsi="Open Sans" w:cs="Open Sans"/>
          <w:sz w:val="20"/>
          <w:szCs w:val="20"/>
          <w:lang w:val="en-GB"/>
        </w:rPr>
        <w:t xml:space="preserve">entities </w:t>
      </w:r>
      <w:r w:rsidRPr="00F352DA">
        <w:rPr>
          <w:rFonts w:ascii="Open Sans" w:hAnsi="Open Sans" w:cs="Open Sans"/>
          <w:sz w:val="20"/>
          <w:szCs w:val="20"/>
          <w:lang w:val="en-GB"/>
        </w:rPr>
        <w:t xml:space="preserve">in the case of an application with entities whose capacities </w:t>
      </w:r>
      <w:r w:rsidR="009D1EA4" w:rsidRPr="00F352DA">
        <w:rPr>
          <w:rFonts w:ascii="Open Sans" w:hAnsi="Open Sans" w:cs="Open Sans"/>
          <w:sz w:val="20"/>
          <w:szCs w:val="20"/>
          <w:lang w:val="en-GB"/>
        </w:rPr>
        <w:t xml:space="preserve">the </w:t>
      </w:r>
      <w:r w:rsidR="008E0B39" w:rsidRPr="00F352DA">
        <w:rPr>
          <w:rFonts w:ascii="Open Sans" w:hAnsi="Open Sans" w:cs="Open Sans"/>
          <w:sz w:val="20"/>
          <w:szCs w:val="20"/>
          <w:lang w:val="en-GB"/>
        </w:rPr>
        <w:t>candidate</w:t>
      </w:r>
      <w:r w:rsidRPr="00F352DA">
        <w:rPr>
          <w:rFonts w:ascii="Open Sans" w:hAnsi="Open Sans" w:cs="Open Sans"/>
          <w:sz w:val="20"/>
          <w:szCs w:val="20"/>
          <w:lang w:val="en-GB"/>
        </w:rPr>
        <w:t xml:space="preserve"> utilises),</w:t>
      </w:r>
      <w:r w:rsidRPr="00F352DA">
        <w:rPr>
          <w:rFonts w:ascii="Open Sans" w:hAnsi="Open Sans" w:cs="Open Sans"/>
          <w:b/>
          <w:sz w:val="20"/>
          <w:szCs w:val="20"/>
          <w:lang w:val="en-GB"/>
        </w:rPr>
        <w:t xml:space="preserve"> even if not explicitly stated in a specific point as evidence/means of proof, </w:t>
      </w:r>
      <w:r w:rsidRPr="00F352DA">
        <w:rPr>
          <w:rFonts w:ascii="Open Sans" w:hAnsi="Open Sans" w:cs="Open Sans"/>
          <w:bCs/>
          <w:sz w:val="20"/>
          <w:szCs w:val="20"/>
          <w:lang w:val="en-GB"/>
        </w:rPr>
        <w:t xml:space="preserve">by which </w:t>
      </w:r>
      <w:r w:rsidR="009D1EA4" w:rsidRPr="00F352DA">
        <w:rPr>
          <w:rFonts w:ascii="Open Sans" w:hAnsi="Open Sans" w:cs="Open Sans"/>
          <w:bCs/>
          <w:sz w:val="20"/>
          <w:szCs w:val="20"/>
          <w:lang w:val="en-GB"/>
        </w:rPr>
        <w:t>the</w:t>
      </w:r>
      <w:r w:rsidRPr="00F352DA">
        <w:rPr>
          <w:rFonts w:ascii="Open Sans" w:hAnsi="Open Sans" w:cs="Open Sans"/>
          <w:bCs/>
          <w:sz w:val="20"/>
          <w:szCs w:val="20"/>
          <w:lang w:val="en-GB"/>
        </w:rPr>
        <w:t xml:space="preserve"> (individual) </w:t>
      </w:r>
      <w:r w:rsidR="009D1EA4" w:rsidRPr="00F352DA">
        <w:rPr>
          <w:rFonts w:ascii="Open Sans" w:hAnsi="Open Sans" w:cs="Open Sans"/>
          <w:bCs/>
          <w:sz w:val="20"/>
          <w:szCs w:val="20"/>
          <w:lang w:val="en-GB"/>
        </w:rPr>
        <w:t xml:space="preserve">candidate </w:t>
      </w:r>
      <w:r w:rsidRPr="00F352DA">
        <w:rPr>
          <w:rFonts w:ascii="Open Sans" w:hAnsi="Open Sans" w:cs="Open Sans"/>
          <w:bCs/>
          <w:sz w:val="20"/>
          <w:szCs w:val="20"/>
          <w:lang w:val="en-GB"/>
        </w:rPr>
        <w:t xml:space="preserve">(or partner </w:t>
      </w:r>
      <w:r w:rsidRPr="00F352DA">
        <w:rPr>
          <w:rFonts w:ascii="Open Sans" w:hAnsi="Open Sans" w:cs="Open Sans"/>
          <w:sz w:val="20"/>
          <w:szCs w:val="20"/>
          <w:lang w:val="en-GB"/>
        </w:rPr>
        <w:t xml:space="preserve">in the case of a joint/partnership application, and/or subcontractor in the case of an application with subcontractors, and/or entity in the case of an application with entities whose capacity </w:t>
      </w:r>
      <w:r w:rsidR="009D1EA4" w:rsidRPr="00F352DA">
        <w:rPr>
          <w:rFonts w:ascii="Open Sans" w:hAnsi="Open Sans" w:cs="Open Sans"/>
          <w:sz w:val="20"/>
          <w:szCs w:val="20"/>
          <w:lang w:val="en-GB"/>
        </w:rPr>
        <w:t>the candidate</w:t>
      </w:r>
      <w:r w:rsidRPr="00F352DA">
        <w:rPr>
          <w:rFonts w:ascii="Open Sans" w:hAnsi="Open Sans" w:cs="Open Sans"/>
          <w:sz w:val="20"/>
          <w:szCs w:val="20"/>
          <w:lang w:val="en-GB"/>
        </w:rPr>
        <w:t xml:space="preserve"> utilises)</w:t>
      </w:r>
      <w:r w:rsidRPr="00F352DA">
        <w:rPr>
          <w:rFonts w:ascii="Open Sans" w:hAnsi="Open Sans" w:cs="Open Sans"/>
          <w:bCs/>
          <w:sz w:val="20"/>
          <w:szCs w:val="20"/>
          <w:lang w:val="en-GB"/>
        </w:rPr>
        <w:t xml:space="preserve"> declares or confirms that they meet all the conditions and requirements of the contracting authority specified in the tender documentation and its annexes,  </w:t>
      </w:r>
    </w:p>
    <w:p w14:paraId="50C72C99" w14:textId="77777777" w:rsidR="003C47A3" w:rsidRPr="00F352DA" w:rsidRDefault="003C47A3" w:rsidP="00860B6B">
      <w:pPr>
        <w:keepLines/>
        <w:widowControl w:val="0"/>
        <w:ind w:left="567"/>
        <w:jc w:val="both"/>
        <w:rPr>
          <w:rFonts w:ascii="Open Sans" w:hAnsi="Open Sans" w:cs="Open Sans"/>
          <w:sz w:val="10"/>
          <w:szCs w:val="10"/>
          <w:lang w:val="en-GB"/>
        </w:rPr>
      </w:pPr>
    </w:p>
    <w:p w14:paraId="0406BD48" w14:textId="77777777" w:rsidR="003C47A3" w:rsidRPr="00F352DA" w:rsidRDefault="003C47A3" w:rsidP="00860B6B">
      <w:pPr>
        <w:keepLines/>
        <w:widowControl w:val="0"/>
        <w:numPr>
          <w:ilvl w:val="0"/>
          <w:numId w:val="6"/>
        </w:numPr>
        <w:ind w:left="567"/>
        <w:jc w:val="both"/>
        <w:rPr>
          <w:rFonts w:ascii="Open Sans" w:hAnsi="Open Sans" w:cs="Open Sans"/>
          <w:sz w:val="20"/>
          <w:szCs w:val="20"/>
          <w:lang w:val="en-GB"/>
        </w:rPr>
      </w:pPr>
      <w:r w:rsidRPr="00F352DA">
        <w:rPr>
          <w:rFonts w:ascii="Open Sans" w:hAnsi="Open Sans" w:cs="Open Sans"/>
          <w:b/>
          <w:iCs/>
          <w:sz w:val="20"/>
          <w:szCs w:val="20"/>
          <w:u w:val="single"/>
          <w:lang w:val="en-GB"/>
        </w:rPr>
        <w:t xml:space="preserve">and </w:t>
      </w:r>
      <w:r w:rsidRPr="00F352DA">
        <w:rPr>
          <w:rFonts w:ascii="Open Sans" w:hAnsi="Open Sans" w:cs="Open Sans"/>
          <w:b/>
          <w:iCs/>
          <w:sz w:val="20"/>
          <w:szCs w:val="20"/>
          <w:lang w:val="en-GB"/>
        </w:rPr>
        <w:t>with other (additional/specific) evidence, to the extent/as required by the individual points in this chapter</w:t>
      </w:r>
      <w:r w:rsidRPr="00F352DA">
        <w:rPr>
          <w:rFonts w:ascii="Open Sans" w:hAnsi="Open Sans" w:cs="Open Sans"/>
          <w:iCs/>
          <w:sz w:val="20"/>
          <w:szCs w:val="20"/>
          <w:lang w:val="en-GB"/>
        </w:rPr>
        <w:t xml:space="preserve">. </w:t>
      </w:r>
    </w:p>
    <w:p w14:paraId="11982284" w14:textId="77777777" w:rsidR="003C47A3" w:rsidRPr="00F352DA" w:rsidRDefault="003C47A3" w:rsidP="00860B6B">
      <w:pPr>
        <w:keepLines/>
        <w:widowControl w:val="0"/>
        <w:tabs>
          <w:tab w:val="left" w:pos="2155"/>
        </w:tabs>
        <w:jc w:val="both"/>
        <w:rPr>
          <w:rFonts w:ascii="Open Sans" w:eastAsia="Times New Roman" w:hAnsi="Open Sans" w:cs="Open Sans"/>
          <w:iCs/>
          <w:sz w:val="20"/>
          <w:szCs w:val="20"/>
          <w:lang w:val="en-GB" w:eastAsia="sl-SI"/>
        </w:rPr>
      </w:pPr>
    </w:p>
    <w:p w14:paraId="1470CDA4" w14:textId="4BC489EF" w:rsidR="003C47A3" w:rsidRPr="00F352DA" w:rsidRDefault="003C47A3" w:rsidP="00860B6B">
      <w:pPr>
        <w:keepLines/>
        <w:widowControl w:val="0"/>
        <w:tabs>
          <w:tab w:val="left" w:pos="2155"/>
        </w:tabs>
        <w:jc w:val="both"/>
        <w:rPr>
          <w:rFonts w:ascii="Open Sans" w:eastAsia="Times New Roman" w:hAnsi="Open Sans" w:cs="Open Sans"/>
          <w:sz w:val="20"/>
          <w:szCs w:val="20"/>
          <w:lang w:val="en-GB" w:eastAsia="sl-SI"/>
        </w:rPr>
      </w:pPr>
      <w:r w:rsidRPr="00F352DA">
        <w:rPr>
          <w:rFonts w:ascii="Open Sans" w:eastAsia="Times New Roman" w:hAnsi="Open Sans" w:cs="Open Sans"/>
          <w:sz w:val="20"/>
          <w:szCs w:val="20"/>
          <w:lang w:val="en-GB" w:eastAsia="sl-SI"/>
        </w:rPr>
        <w:t>The contracting authority is entitled to make enquiries regarding the fulfilment of conditions and requirements prior to making a decision; therefore</w:t>
      </w:r>
      <w:r w:rsidRPr="00F352DA">
        <w:rPr>
          <w:rFonts w:ascii="Open Sans" w:eastAsia="Times New Roman" w:hAnsi="Open Sans" w:cs="Open Sans"/>
          <w:b/>
          <w:sz w:val="20"/>
          <w:szCs w:val="20"/>
          <w:lang w:val="en-GB" w:eastAsia="sl-SI"/>
        </w:rPr>
        <w:t xml:space="preserve">, the contracting authority reserves the right to request that </w:t>
      </w:r>
      <w:r w:rsidR="009D1EA4" w:rsidRPr="00F352DA">
        <w:rPr>
          <w:rFonts w:ascii="Open Sans" w:eastAsia="Times New Roman" w:hAnsi="Open Sans" w:cs="Open Sans"/>
          <w:b/>
          <w:sz w:val="20"/>
          <w:szCs w:val="20"/>
          <w:lang w:val="en-GB" w:eastAsia="sl-SI"/>
        </w:rPr>
        <w:t>the candidate</w:t>
      </w:r>
      <w:r w:rsidRPr="00F352DA">
        <w:rPr>
          <w:rFonts w:ascii="Open Sans" w:eastAsia="Times New Roman" w:hAnsi="Open Sans" w:cs="Open Sans"/>
          <w:b/>
          <w:sz w:val="20"/>
          <w:szCs w:val="20"/>
          <w:lang w:val="en-GB" w:eastAsia="sl-SI"/>
        </w:rPr>
        <w:t>, upon the contracting authority’s request, submit additional evidence/clarifications regarding the fulfilment of the conditions in Chapter 3 within the specified time limit</w:t>
      </w:r>
      <w:r w:rsidRPr="00F352DA">
        <w:rPr>
          <w:rFonts w:ascii="Open Sans" w:eastAsia="Times New Roman" w:hAnsi="Open Sans" w:cs="Open Sans"/>
          <w:sz w:val="20"/>
          <w:szCs w:val="20"/>
          <w:lang w:val="en-GB" w:eastAsia="sl-SI"/>
        </w:rPr>
        <w:t>. If the statements regarding the fulfilment of the conditions and requirements do not reflect the true state of affairs, the contracting authority will not take them into account.</w:t>
      </w:r>
    </w:p>
    <w:p w14:paraId="28DAB293" w14:textId="77777777" w:rsidR="0054586C" w:rsidRPr="00F352DA" w:rsidRDefault="0054586C" w:rsidP="00860B6B">
      <w:pPr>
        <w:keepLines/>
        <w:widowControl w:val="0"/>
        <w:jc w:val="both"/>
        <w:rPr>
          <w:rFonts w:ascii="Open Sans" w:hAnsi="Open Sans" w:cs="Open Sans"/>
          <w:bCs/>
          <w:sz w:val="20"/>
          <w:szCs w:val="20"/>
          <w:lang w:val="en-GB"/>
        </w:rPr>
      </w:pPr>
    </w:p>
    <w:p w14:paraId="02BC7567" w14:textId="77777777" w:rsidR="00196F26" w:rsidRPr="00F352DA" w:rsidRDefault="00196F26" w:rsidP="00860B6B">
      <w:pPr>
        <w:pStyle w:val="Odstavekseznama"/>
        <w:keepLines/>
        <w:widowControl w:val="0"/>
        <w:numPr>
          <w:ilvl w:val="1"/>
          <w:numId w:val="11"/>
        </w:numPr>
        <w:jc w:val="both"/>
        <w:rPr>
          <w:rFonts w:ascii="Open Sans" w:hAnsi="Open Sans" w:cs="Open Sans"/>
          <w:b/>
          <w:sz w:val="20"/>
          <w:szCs w:val="20"/>
          <w:lang w:val="en-GB"/>
        </w:rPr>
      </w:pPr>
      <w:r w:rsidRPr="00F352DA">
        <w:rPr>
          <w:rFonts w:ascii="Open Sans" w:hAnsi="Open Sans" w:cs="Open Sans"/>
          <w:b/>
          <w:sz w:val="20"/>
          <w:szCs w:val="20"/>
          <w:lang w:val="en-GB"/>
        </w:rPr>
        <w:t>GROUNDS FOR EXCLUSION</w:t>
      </w:r>
    </w:p>
    <w:p w14:paraId="12F0AEB0" w14:textId="77777777" w:rsidR="00196F26" w:rsidRPr="00F352DA" w:rsidRDefault="00196F26" w:rsidP="00860B6B">
      <w:pPr>
        <w:keepLines/>
        <w:widowControl w:val="0"/>
        <w:jc w:val="both"/>
        <w:rPr>
          <w:rFonts w:ascii="Open Sans" w:hAnsi="Open Sans" w:cs="Open Sans"/>
          <w:sz w:val="20"/>
          <w:szCs w:val="20"/>
          <w:lang w:val="en-GB"/>
        </w:rPr>
      </w:pPr>
    </w:p>
    <w:p w14:paraId="2BD5EB8A" w14:textId="2FC8A0A1" w:rsidR="00244AA3" w:rsidRPr="00F352DA" w:rsidRDefault="00244AA3" w:rsidP="00860B6B">
      <w:pPr>
        <w:keepLines/>
        <w:widowControl w:val="0"/>
        <w:ind w:right="-2"/>
        <w:jc w:val="both"/>
        <w:rPr>
          <w:rFonts w:ascii="Open Sans" w:hAnsi="Open Sans" w:cs="Open Sans"/>
          <w:iCs/>
          <w:sz w:val="20"/>
          <w:szCs w:val="20"/>
          <w:lang w:val="en-GB"/>
        </w:rPr>
      </w:pPr>
      <w:r w:rsidRPr="00F352DA">
        <w:rPr>
          <w:rFonts w:ascii="Open Sans" w:hAnsi="Open Sans" w:cs="Open Sans"/>
          <w:iCs/>
          <w:sz w:val="20"/>
          <w:szCs w:val="20"/>
          <w:lang w:val="en-GB"/>
        </w:rPr>
        <w:t>The contracting authority may exclude an economic operator from the public procurement procedure at any stage of the procedure if it transpires that, prior to or during the public procurement procedure, that operator, in view of acts committed or omitted, is in one of the situations referred to in the first, second or fourth paragraph of Article 75 of ZJN-3. The contracting authority may also exclude an economic operator at any stage of the procedure if it transpires that, prior to or during the public procurement procedure, that operator, in view of acts performed or omitted, is in one of the situations referred to in the sixth paragraph of Article 75 of ZJN-3.</w:t>
      </w:r>
    </w:p>
    <w:p w14:paraId="3EC71B71" w14:textId="5435E82A" w:rsidR="00B26A0D" w:rsidRPr="00F352DA" w:rsidRDefault="00B26A0D" w:rsidP="00860B6B">
      <w:pPr>
        <w:keepLines/>
        <w:widowControl w:val="0"/>
        <w:ind w:right="-2"/>
        <w:jc w:val="both"/>
        <w:rPr>
          <w:rFonts w:ascii="Open Sans" w:hAnsi="Open Sans" w:cs="Open Sans"/>
          <w:iCs/>
          <w:sz w:val="20"/>
          <w:szCs w:val="20"/>
          <w:lang w:val="en-GB"/>
        </w:rPr>
      </w:pPr>
    </w:p>
    <w:p w14:paraId="26CD9226" w14:textId="1BB706F8" w:rsidR="00B26A0D" w:rsidRPr="00F352DA" w:rsidRDefault="00B26A0D" w:rsidP="00860B6B">
      <w:pPr>
        <w:keepLines/>
        <w:widowControl w:val="0"/>
        <w:ind w:right="-2"/>
        <w:jc w:val="both"/>
        <w:rPr>
          <w:rFonts w:ascii="Open Sans" w:hAnsi="Open Sans" w:cs="Open Sans"/>
          <w:iCs/>
          <w:sz w:val="20"/>
          <w:szCs w:val="20"/>
          <w:lang w:val="en-GB"/>
        </w:rPr>
      </w:pPr>
      <w:r w:rsidRPr="00F352DA">
        <w:rPr>
          <w:rFonts w:ascii="Open Sans" w:hAnsi="Open Sans" w:cs="Open Sans"/>
          <w:iCs/>
          <w:sz w:val="20"/>
          <w:szCs w:val="20"/>
          <w:lang w:val="en-GB"/>
        </w:rPr>
        <w:lastRenderedPageBreak/>
        <w:t>The contracting authority will verify compliance with the conditions set out in the first, second and fourth paragraphs of Article 75 of ZJN-3 via the e-</w:t>
      </w:r>
      <w:proofErr w:type="spellStart"/>
      <w:r w:rsidRPr="00F352DA">
        <w:rPr>
          <w:rFonts w:ascii="Open Sans" w:hAnsi="Open Sans" w:cs="Open Sans"/>
          <w:iCs/>
          <w:sz w:val="20"/>
          <w:szCs w:val="20"/>
          <w:lang w:val="en-GB"/>
        </w:rPr>
        <w:t>Dosje</w:t>
      </w:r>
      <w:proofErr w:type="spellEnd"/>
      <w:r w:rsidRPr="00F352DA">
        <w:rPr>
          <w:rFonts w:ascii="Open Sans" w:hAnsi="Open Sans" w:cs="Open Sans"/>
          <w:iCs/>
          <w:sz w:val="20"/>
          <w:szCs w:val="20"/>
          <w:lang w:val="en-GB"/>
        </w:rPr>
        <w:t xml:space="preserve"> information system, which is intended for the electronic verification of candidates (partners), subcontractors and other economic operators on whose capacity </w:t>
      </w:r>
      <w:r w:rsidR="009D1EA4" w:rsidRPr="00F352DA">
        <w:rPr>
          <w:rFonts w:ascii="Open Sans" w:hAnsi="Open Sans" w:cs="Open Sans"/>
          <w:iCs/>
          <w:sz w:val="20"/>
          <w:szCs w:val="20"/>
          <w:lang w:val="en-GB"/>
        </w:rPr>
        <w:t>the candidate</w:t>
      </w:r>
      <w:r w:rsidRPr="00F352DA">
        <w:rPr>
          <w:rFonts w:ascii="Open Sans" w:hAnsi="Open Sans" w:cs="Open Sans"/>
          <w:iCs/>
          <w:sz w:val="20"/>
          <w:szCs w:val="20"/>
          <w:lang w:val="en-GB"/>
        </w:rPr>
        <w:t xml:space="preserve"> relies, in the (relevant) official records of </w:t>
      </w:r>
      <w:r w:rsidR="00994BAE" w:rsidRPr="00F352DA">
        <w:rPr>
          <w:rFonts w:ascii="Open Sans" w:hAnsi="Open Sans" w:cs="Open Sans"/>
          <w:iCs/>
          <w:sz w:val="20"/>
          <w:szCs w:val="20"/>
          <w:lang w:val="en-GB"/>
        </w:rPr>
        <w:t>the Republic of Slovenia</w:t>
      </w:r>
      <w:r w:rsidRPr="00F352DA">
        <w:rPr>
          <w:rFonts w:ascii="Open Sans" w:hAnsi="Open Sans" w:cs="Open Sans"/>
          <w:iCs/>
          <w:sz w:val="20"/>
          <w:szCs w:val="20"/>
          <w:lang w:val="en-GB"/>
        </w:rPr>
        <w:t xml:space="preserve">. </w:t>
      </w:r>
    </w:p>
    <w:p w14:paraId="485118B3" w14:textId="77777777" w:rsidR="00921129" w:rsidRPr="00F352DA" w:rsidRDefault="00921129" w:rsidP="00860B6B">
      <w:pPr>
        <w:keepLines/>
        <w:widowControl w:val="0"/>
        <w:jc w:val="both"/>
        <w:rPr>
          <w:rFonts w:ascii="Open Sans" w:hAnsi="Open Sans" w:cs="Open Sans"/>
          <w:iCs/>
          <w:sz w:val="20"/>
          <w:szCs w:val="20"/>
          <w:lang w:val="en-GB"/>
        </w:rPr>
      </w:pPr>
    </w:p>
    <w:p w14:paraId="18DF40AE" w14:textId="55F3C1F5" w:rsidR="00F035FE" w:rsidRPr="00F352DA" w:rsidRDefault="00F035FE" w:rsidP="00860B6B">
      <w:pPr>
        <w:keepLines/>
        <w:widowControl w:val="0"/>
        <w:jc w:val="both"/>
        <w:rPr>
          <w:rFonts w:ascii="Open Sans" w:eastAsia="Tahoma" w:hAnsi="Open Sans" w:cs="Open Sans"/>
          <w:bCs/>
          <w:sz w:val="20"/>
          <w:szCs w:val="20"/>
          <w:u w:val="single"/>
          <w:lang w:val="en-GB"/>
        </w:rPr>
      </w:pPr>
      <w:r w:rsidRPr="00F352DA">
        <w:rPr>
          <w:rFonts w:ascii="Open Sans" w:eastAsia="Tahoma" w:hAnsi="Open Sans" w:cs="Open Sans"/>
          <w:bCs/>
          <w:sz w:val="20"/>
          <w:szCs w:val="20"/>
          <w:u w:val="single"/>
          <w:lang w:val="en-GB"/>
        </w:rPr>
        <w:t>Note for foreign economic operators:</w:t>
      </w:r>
    </w:p>
    <w:p w14:paraId="376C90ED" w14:textId="7955DAEE" w:rsidR="00B26A0D" w:rsidRPr="00F352DA" w:rsidRDefault="00F035FE" w:rsidP="00860B6B">
      <w:pPr>
        <w:keepLines/>
        <w:widowControl w:val="0"/>
        <w:ind w:right="-2"/>
        <w:jc w:val="both"/>
        <w:rPr>
          <w:rFonts w:ascii="Open Sans" w:hAnsi="Open Sans" w:cs="Open Sans"/>
          <w:b/>
          <w:bCs/>
          <w:color w:val="000000" w:themeColor="text1"/>
          <w:sz w:val="20"/>
          <w:szCs w:val="20"/>
          <w:lang w:val="en-GB"/>
        </w:rPr>
      </w:pPr>
      <w:r w:rsidRPr="00F352DA">
        <w:rPr>
          <w:rFonts w:ascii="Open Sans" w:hAnsi="Open Sans" w:cs="Open Sans"/>
          <w:sz w:val="20"/>
          <w:szCs w:val="20"/>
          <w:lang w:val="en-GB"/>
        </w:rPr>
        <w:t xml:space="preserve">An economic operator with its registered office outside the Republic of Slovenia will have to submit the certificates/evidence from its (national) competent authority itself. </w:t>
      </w:r>
      <w:r w:rsidR="0010260D" w:rsidRPr="00F352DA">
        <w:rPr>
          <w:rFonts w:ascii="Open Sans" w:hAnsi="Open Sans" w:cs="Open Sans"/>
          <w:b/>
          <w:bCs/>
          <w:color w:val="000000" w:themeColor="text1"/>
          <w:sz w:val="20"/>
          <w:szCs w:val="20"/>
          <w:lang w:val="en-GB"/>
        </w:rPr>
        <w:t xml:space="preserve">To speed up the review </w:t>
      </w:r>
      <w:r w:rsidR="00F33C3D" w:rsidRPr="00F352DA">
        <w:rPr>
          <w:rFonts w:ascii="Open Sans" w:hAnsi="Open Sans" w:cs="Open Sans"/>
          <w:b/>
          <w:bCs/>
          <w:color w:val="000000" w:themeColor="text1"/>
          <w:sz w:val="20"/>
          <w:szCs w:val="20"/>
          <w:lang w:val="en-GB"/>
        </w:rPr>
        <w:t>of applications</w:t>
      </w:r>
      <w:r w:rsidR="0010260D" w:rsidRPr="00F352DA">
        <w:rPr>
          <w:rFonts w:ascii="Open Sans" w:hAnsi="Open Sans" w:cs="Open Sans"/>
          <w:b/>
          <w:bCs/>
          <w:color w:val="000000" w:themeColor="text1"/>
          <w:sz w:val="20"/>
          <w:szCs w:val="20"/>
          <w:lang w:val="en-GB"/>
        </w:rPr>
        <w:t xml:space="preserve">, it is desirable that </w:t>
      </w:r>
      <w:r w:rsidR="00EE17C3" w:rsidRPr="00F352DA">
        <w:rPr>
          <w:rFonts w:ascii="Open Sans" w:hAnsi="Open Sans" w:cs="Open Sans"/>
          <w:b/>
          <w:bCs/>
          <w:color w:val="000000" w:themeColor="text1"/>
          <w:sz w:val="20"/>
          <w:szCs w:val="20"/>
          <w:lang w:val="en-GB"/>
        </w:rPr>
        <w:t xml:space="preserve">foreign </w:t>
      </w:r>
      <w:r w:rsidR="0010260D" w:rsidRPr="00F352DA">
        <w:rPr>
          <w:rFonts w:ascii="Open Sans" w:hAnsi="Open Sans" w:cs="Open Sans"/>
          <w:b/>
          <w:bCs/>
          <w:color w:val="000000" w:themeColor="text1"/>
          <w:sz w:val="20"/>
          <w:szCs w:val="20"/>
          <w:lang w:val="en-GB"/>
        </w:rPr>
        <w:t xml:space="preserve">economic operators </w:t>
      </w:r>
      <w:r w:rsidR="00AA3789" w:rsidRPr="00F352DA">
        <w:rPr>
          <w:rFonts w:ascii="Open Sans" w:hAnsi="Open Sans" w:cs="Open Sans"/>
          <w:b/>
          <w:bCs/>
          <w:color w:val="000000" w:themeColor="text1"/>
          <w:sz w:val="20"/>
          <w:szCs w:val="20"/>
          <w:lang w:val="en-GB"/>
        </w:rPr>
        <w:t xml:space="preserve">submit </w:t>
      </w:r>
      <w:r w:rsidR="0027697C" w:rsidRPr="00F352DA">
        <w:rPr>
          <w:rFonts w:ascii="Open Sans" w:hAnsi="Open Sans" w:cs="Open Sans"/>
          <w:b/>
          <w:bCs/>
          <w:color w:val="000000" w:themeColor="text1"/>
          <w:sz w:val="20"/>
          <w:szCs w:val="20"/>
          <w:lang w:val="en-GB"/>
        </w:rPr>
        <w:t>the certificates/evidence</w:t>
      </w:r>
      <w:r w:rsidR="00AA3789" w:rsidRPr="00F352DA">
        <w:rPr>
          <w:rFonts w:ascii="Open Sans" w:hAnsi="Open Sans" w:cs="Open Sans"/>
          <w:b/>
          <w:bCs/>
          <w:color w:val="000000" w:themeColor="text1"/>
          <w:sz w:val="20"/>
          <w:szCs w:val="20"/>
          <w:lang w:val="en-GB"/>
        </w:rPr>
        <w:t xml:space="preserve"> required below </w:t>
      </w:r>
      <w:r w:rsidR="0010260D" w:rsidRPr="00F352DA">
        <w:rPr>
          <w:rFonts w:ascii="Open Sans" w:hAnsi="Open Sans" w:cs="Open Sans"/>
          <w:b/>
          <w:bCs/>
          <w:color w:val="000000" w:themeColor="text1"/>
          <w:sz w:val="20"/>
          <w:szCs w:val="20"/>
          <w:lang w:val="en-GB"/>
        </w:rPr>
        <w:t>in their application</w:t>
      </w:r>
      <w:r w:rsidR="00AA3789" w:rsidRPr="00F352DA">
        <w:rPr>
          <w:rFonts w:ascii="Open Sans" w:hAnsi="Open Sans" w:cs="Open Sans"/>
          <w:b/>
          <w:bCs/>
          <w:color w:val="000000" w:themeColor="text1"/>
          <w:sz w:val="20"/>
          <w:szCs w:val="20"/>
          <w:lang w:val="en-GB"/>
        </w:rPr>
        <w:t>.</w:t>
      </w:r>
    </w:p>
    <w:p w14:paraId="331874BE" w14:textId="46FD99B9" w:rsidR="00B26A0D" w:rsidRPr="00F352DA" w:rsidRDefault="00B26A0D" w:rsidP="00860B6B">
      <w:pPr>
        <w:keepLines/>
        <w:widowControl w:val="0"/>
        <w:ind w:right="-2"/>
        <w:jc w:val="both"/>
        <w:rPr>
          <w:rFonts w:ascii="Open Sans" w:hAnsi="Open Sans" w:cs="Open Sans"/>
          <w:iCs/>
          <w:sz w:val="20"/>
          <w:szCs w:val="20"/>
          <w:lang w:val="en-GB"/>
        </w:rPr>
      </w:pPr>
    </w:p>
    <w:p w14:paraId="4A841633" w14:textId="77777777" w:rsidR="00C2586B" w:rsidRPr="00F352DA" w:rsidRDefault="00C2586B" w:rsidP="00860B6B">
      <w:pPr>
        <w:keepLines/>
        <w:widowControl w:val="0"/>
        <w:numPr>
          <w:ilvl w:val="0"/>
          <w:numId w:val="12"/>
        </w:numPr>
        <w:ind w:left="284" w:hanging="284"/>
        <w:jc w:val="both"/>
        <w:rPr>
          <w:rFonts w:ascii="Open Sans" w:hAnsi="Open Sans" w:cs="Open Sans"/>
          <w:b/>
          <w:bCs/>
          <w:sz w:val="20"/>
          <w:szCs w:val="20"/>
          <w:lang w:val="en-GB"/>
        </w:rPr>
      </w:pPr>
      <w:r w:rsidRPr="00F352DA">
        <w:rPr>
          <w:rFonts w:ascii="Open Sans" w:hAnsi="Open Sans" w:cs="Open Sans"/>
          <w:b/>
          <w:bCs/>
          <w:sz w:val="20"/>
          <w:szCs w:val="20"/>
          <w:lang w:val="en-GB"/>
        </w:rPr>
        <w:t>Personal Identification Number (EMŠO):</w:t>
      </w:r>
    </w:p>
    <w:p w14:paraId="48549099" w14:textId="02BED825" w:rsidR="00C2586B" w:rsidRPr="00F352DA" w:rsidRDefault="00C2586B" w:rsidP="00860B6B">
      <w:pPr>
        <w:keepLines/>
        <w:widowControl w:val="0"/>
        <w:jc w:val="both"/>
        <w:rPr>
          <w:rFonts w:ascii="Open Sans" w:hAnsi="Open Sans" w:cs="Open Sans"/>
          <w:bCs/>
          <w:sz w:val="20"/>
          <w:szCs w:val="20"/>
          <w:lang w:val="en-GB"/>
        </w:rPr>
      </w:pPr>
      <w:r w:rsidRPr="00F352DA">
        <w:rPr>
          <w:rFonts w:ascii="Open Sans" w:hAnsi="Open Sans" w:cs="Open Sans"/>
          <w:bCs/>
          <w:sz w:val="20"/>
          <w:szCs w:val="20"/>
          <w:lang w:val="en-GB"/>
        </w:rPr>
        <w:t>For the purposes of verification in the e-</w:t>
      </w:r>
      <w:proofErr w:type="spellStart"/>
      <w:r w:rsidRPr="00F352DA">
        <w:rPr>
          <w:rFonts w:ascii="Open Sans" w:hAnsi="Open Sans" w:cs="Open Sans"/>
          <w:bCs/>
          <w:sz w:val="20"/>
          <w:szCs w:val="20"/>
          <w:lang w:val="en-GB"/>
        </w:rPr>
        <w:t>Dosje</w:t>
      </w:r>
      <w:proofErr w:type="spellEnd"/>
      <w:r w:rsidRPr="00F352DA">
        <w:rPr>
          <w:rFonts w:ascii="Open Sans" w:hAnsi="Open Sans" w:cs="Open Sans"/>
          <w:bCs/>
          <w:sz w:val="20"/>
          <w:szCs w:val="20"/>
          <w:lang w:val="en-GB"/>
        </w:rPr>
        <w:t xml:space="preserve"> information system, </w:t>
      </w:r>
      <w:r w:rsidRPr="00F352DA">
        <w:rPr>
          <w:rFonts w:ascii="Open Sans" w:hAnsi="Open Sans" w:cs="Open Sans"/>
          <w:bCs/>
          <w:sz w:val="20"/>
          <w:szCs w:val="20"/>
          <w:u w:val="single"/>
          <w:lang w:val="en-GB"/>
        </w:rPr>
        <w:t xml:space="preserve">economic (and all other participating) operators </w:t>
      </w:r>
      <w:r w:rsidRPr="00F352DA">
        <w:rPr>
          <w:rFonts w:ascii="Open Sans" w:hAnsi="Open Sans" w:cs="Open Sans"/>
          <w:b/>
          <w:bCs/>
          <w:sz w:val="20"/>
          <w:szCs w:val="20"/>
          <w:lang w:val="en-GB"/>
        </w:rPr>
        <w:t xml:space="preserve">must state the EMŠO </w:t>
      </w:r>
      <w:r w:rsidRPr="00F352DA">
        <w:rPr>
          <w:rFonts w:ascii="Open Sans" w:hAnsi="Open Sans" w:cs="Open Sans"/>
          <w:bCs/>
          <w:sz w:val="20"/>
          <w:szCs w:val="20"/>
          <w:u w:val="single"/>
          <w:lang w:val="en-GB"/>
        </w:rPr>
        <w:t xml:space="preserve">in the application for </w:t>
      </w:r>
      <w:r w:rsidRPr="00F352DA">
        <w:rPr>
          <w:rFonts w:ascii="Open Sans" w:hAnsi="Open Sans" w:cs="Open Sans"/>
          <w:b/>
          <w:bCs/>
          <w:sz w:val="20"/>
          <w:szCs w:val="20"/>
          <w:u w:val="single"/>
          <w:lang w:val="en-GB"/>
        </w:rPr>
        <w:t xml:space="preserve">ALL </w:t>
      </w:r>
      <w:r w:rsidRPr="00F352DA">
        <w:rPr>
          <w:rFonts w:ascii="Open Sans" w:hAnsi="Open Sans" w:cs="Open Sans"/>
          <w:bCs/>
          <w:sz w:val="20"/>
          <w:szCs w:val="20"/>
          <w:u w:val="single"/>
          <w:lang w:val="en-GB"/>
        </w:rPr>
        <w:t xml:space="preserve">persons who are members of the economic operator’s administrative, management </w:t>
      </w:r>
      <w:r w:rsidRPr="00F352DA">
        <w:rPr>
          <w:rFonts w:ascii="Open Sans" w:hAnsi="Open Sans" w:cs="Open Sans"/>
          <w:b/>
          <w:bCs/>
          <w:sz w:val="20"/>
          <w:szCs w:val="20"/>
          <w:u w:val="single"/>
          <w:lang w:val="en-GB"/>
        </w:rPr>
        <w:t xml:space="preserve">or </w:t>
      </w:r>
      <w:r w:rsidRPr="00F352DA">
        <w:rPr>
          <w:rFonts w:ascii="Open Sans" w:hAnsi="Open Sans" w:cs="Open Sans"/>
          <w:bCs/>
          <w:sz w:val="20"/>
          <w:szCs w:val="20"/>
          <w:u w:val="single"/>
          <w:lang w:val="en-GB"/>
        </w:rPr>
        <w:t>supervisory body</w:t>
      </w:r>
      <w:r w:rsidRPr="00F352DA">
        <w:rPr>
          <w:rFonts w:ascii="Open Sans" w:hAnsi="Open Sans" w:cs="Open Sans"/>
          <w:bCs/>
          <w:sz w:val="20"/>
          <w:szCs w:val="20"/>
          <w:lang w:val="en-GB"/>
        </w:rPr>
        <w:t>,</w:t>
      </w:r>
      <w:r w:rsidRPr="00F352DA">
        <w:rPr>
          <w:rFonts w:ascii="Open Sans" w:hAnsi="Open Sans" w:cs="Open Sans"/>
          <w:b/>
          <w:bCs/>
          <w:sz w:val="20"/>
          <w:szCs w:val="20"/>
          <w:u w:val="single"/>
          <w:lang w:val="en-GB"/>
        </w:rPr>
        <w:t xml:space="preserve"> or </w:t>
      </w:r>
      <w:r w:rsidRPr="00F352DA">
        <w:rPr>
          <w:rFonts w:ascii="Open Sans" w:hAnsi="Open Sans" w:cs="Open Sans"/>
          <w:bCs/>
          <w:sz w:val="20"/>
          <w:szCs w:val="20"/>
          <w:u w:val="single"/>
          <w:lang w:val="en-GB"/>
        </w:rPr>
        <w:t>who have powers of representation</w:t>
      </w:r>
      <w:r w:rsidRPr="00F352DA">
        <w:rPr>
          <w:rFonts w:ascii="Open Sans" w:hAnsi="Open Sans" w:cs="Open Sans"/>
          <w:bCs/>
          <w:sz w:val="20"/>
          <w:szCs w:val="20"/>
          <w:lang w:val="en-GB"/>
        </w:rPr>
        <w:t xml:space="preserve">, </w:t>
      </w:r>
      <w:r w:rsidRPr="00F352DA">
        <w:rPr>
          <w:rFonts w:ascii="Open Sans" w:hAnsi="Open Sans" w:cs="Open Sans"/>
          <w:bCs/>
          <w:sz w:val="20"/>
          <w:szCs w:val="20"/>
          <w:u w:val="single"/>
          <w:lang w:val="en-GB"/>
        </w:rPr>
        <w:t xml:space="preserve">decision-making </w:t>
      </w:r>
      <w:r w:rsidRPr="00F352DA">
        <w:rPr>
          <w:rFonts w:ascii="Open Sans" w:hAnsi="Open Sans" w:cs="Open Sans"/>
          <w:b/>
          <w:bCs/>
          <w:sz w:val="20"/>
          <w:szCs w:val="20"/>
          <w:u w:val="single"/>
          <w:lang w:val="en-GB"/>
        </w:rPr>
        <w:t xml:space="preserve">or </w:t>
      </w:r>
      <w:r w:rsidRPr="00F352DA">
        <w:rPr>
          <w:rFonts w:ascii="Open Sans" w:hAnsi="Open Sans" w:cs="Open Sans"/>
          <w:bCs/>
          <w:sz w:val="20"/>
          <w:szCs w:val="20"/>
          <w:u w:val="single"/>
          <w:lang w:val="en-GB"/>
        </w:rPr>
        <w:t>control within it</w:t>
      </w:r>
      <w:r w:rsidRPr="00F352DA">
        <w:rPr>
          <w:rFonts w:ascii="Open Sans" w:hAnsi="Open Sans" w:cs="Open Sans"/>
          <w:b/>
          <w:bCs/>
          <w:sz w:val="20"/>
          <w:szCs w:val="20"/>
          <w:lang w:val="en-GB"/>
        </w:rPr>
        <w:t xml:space="preserve">: </w:t>
      </w:r>
    </w:p>
    <w:p w14:paraId="6F3C10E6" w14:textId="77777777" w:rsidR="00C2586B" w:rsidRPr="00F352DA" w:rsidRDefault="00C2586B" w:rsidP="00860B6B">
      <w:pPr>
        <w:keepLines/>
        <w:widowControl w:val="0"/>
        <w:numPr>
          <w:ilvl w:val="0"/>
          <w:numId w:val="13"/>
        </w:numPr>
        <w:ind w:left="567"/>
        <w:jc w:val="both"/>
        <w:rPr>
          <w:rFonts w:ascii="Open Sans" w:hAnsi="Open Sans" w:cs="Open Sans"/>
          <w:bCs/>
          <w:sz w:val="20"/>
          <w:szCs w:val="20"/>
          <w:lang w:val="en-GB"/>
        </w:rPr>
      </w:pPr>
      <w:r w:rsidRPr="00F352DA">
        <w:rPr>
          <w:rFonts w:ascii="Open Sans" w:hAnsi="Open Sans" w:cs="Open Sans"/>
          <w:bCs/>
          <w:sz w:val="20"/>
          <w:szCs w:val="20"/>
          <w:lang w:val="en-GB"/>
        </w:rPr>
        <w:t xml:space="preserve">in the ESPD form under ‘Part II: Information relating to the economic operator, B: Information on the economic operator’s representatives’ (in the line: ‘Where applicable, provide details of the representation (its form, scope, purpose, personal identification number, etc.)’ </w:t>
      </w:r>
      <w:r w:rsidRPr="00F352DA">
        <w:rPr>
          <w:rFonts w:ascii="Open Sans" w:hAnsi="Open Sans" w:cs="Open Sans"/>
          <w:bCs/>
          <w:sz w:val="20"/>
          <w:szCs w:val="20"/>
          <w:u w:val="single"/>
          <w:lang w:val="en-GB"/>
        </w:rPr>
        <w:t>or</w:t>
      </w:r>
    </w:p>
    <w:p w14:paraId="6E614728" w14:textId="21311F27" w:rsidR="00C2586B" w:rsidRPr="00F352DA" w:rsidRDefault="00315C9D" w:rsidP="00860B6B">
      <w:pPr>
        <w:keepLines/>
        <w:widowControl w:val="0"/>
        <w:numPr>
          <w:ilvl w:val="0"/>
          <w:numId w:val="13"/>
        </w:numPr>
        <w:ind w:left="567"/>
        <w:jc w:val="both"/>
        <w:rPr>
          <w:rFonts w:ascii="Open Sans" w:hAnsi="Open Sans" w:cs="Open Sans"/>
          <w:bCs/>
          <w:sz w:val="20"/>
          <w:szCs w:val="20"/>
          <w:lang w:val="en-GB"/>
        </w:rPr>
      </w:pPr>
      <w:r w:rsidRPr="00F352DA">
        <w:rPr>
          <w:rFonts w:ascii="Open Sans" w:hAnsi="Open Sans" w:cs="Open Sans"/>
          <w:bCs/>
          <w:sz w:val="20"/>
          <w:szCs w:val="20"/>
          <w:lang w:val="en-GB"/>
        </w:rPr>
        <w:t>in Annex</w:t>
      </w:r>
      <w:r w:rsidR="00590170" w:rsidRPr="00F352DA">
        <w:rPr>
          <w:rFonts w:ascii="Open Sans" w:hAnsi="Open Sans" w:cs="Open Sans"/>
          <w:bCs/>
          <w:sz w:val="20"/>
          <w:szCs w:val="20"/>
          <w:lang w:val="en-GB"/>
        </w:rPr>
        <w:t xml:space="preserve"> 2/Annex 2A </w:t>
      </w:r>
      <w:r w:rsidRPr="00F352DA">
        <w:rPr>
          <w:rFonts w:ascii="Open Sans" w:hAnsi="Open Sans" w:cs="Open Sans"/>
          <w:bCs/>
          <w:sz w:val="20"/>
          <w:szCs w:val="20"/>
          <w:u w:val="single"/>
          <w:lang w:val="en-GB"/>
        </w:rPr>
        <w:t>or</w:t>
      </w:r>
      <w:r w:rsidRPr="00F352DA">
        <w:rPr>
          <w:rFonts w:ascii="Open Sans" w:hAnsi="Open Sans" w:cs="Open Sans"/>
          <w:bCs/>
          <w:sz w:val="20"/>
          <w:szCs w:val="20"/>
          <w:lang w:val="en-GB"/>
        </w:rPr>
        <w:t xml:space="preserve"> </w:t>
      </w:r>
      <w:r w:rsidR="00C2586B" w:rsidRPr="00F352DA">
        <w:rPr>
          <w:rFonts w:ascii="Open Sans" w:hAnsi="Open Sans" w:cs="Open Sans"/>
          <w:bCs/>
          <w:sz w:val="20"/>
          <w:szCs w:val="20"/>
          <w:lang w:val="en-GB"/>
        </w:rPr>
        <w:t>on a separate form.</w:t>
      </w:r>
    </w:p>
    <w:p w14:paraId="1C9FC9FF" w14:textId="77777777" w:rsidR="00244AA3" w:rsidRPr="00F352DA" w:rsidRDefault="00244AA3" w:rsidP="00860B6B">
      <w:pPr>
        <w:keepLines/>
        <w:widowControl w:val="0"/>
        <w:ind w:right="-2"/>
        <w:jc w:val="both"/>
        <w:rPr>
          <w:rFonts w:ascii="Open Sans" w:hAnsi="Open Sans" w:cs="Open Sans"/>
          <w:iCs/>
          <w:sz w:val="20"/>
          <w:szCs w:val="20"/>
          <w:lang w:val="en-GB"/>
        </w:rPr>
      </w:pPr>
    </w:p>
    <w:tbl>
      <w:tblPr>
        <w:tblStyle w:val="Tabelasvetlamrea1poudarek3"/>
        <w:tblW w:w="9351" w:type="dxa"/>
        <w:tblLook w:val="04A0" w:firstRow="1" w:lastRow="0" w:firstColumn="1" w:lastColumn="0" w:noHBand="0" w:noVBand="1"/>
      </w:tblPr>
      <w:tblGrid>
        <w:gridCol w:w="1414"/>
        <w:gridCol w:w="7937"/>
      </w:tblGrid>
      <w:tr w:rsidR="00244AA3" w:rsidRPr="00F352DA" w14:paraId="7CDF6B90" w14:textId="77777777" w:rsidTr="00417FA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351" w:type="dxa"/>
            <w:gridSpan w:val="2"/>
          </w:tcPr>
          <w:p w14:paraId="0672CAEC" w14:textId="77777777" w:rsidR="00244AA3" w:rsidRPr="00F352DA" w:rsidRDefault="00244AA3" w:rsidP="00860B6B">
            <w:pPr>
              <w:pStyle w:val="Brezrazmikov"/>
              <w:keepLines/>
              <w:widowControl w:val="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Grounds for exclusion:</w:t>
            </w:r>
          </w:p>
        </w:tc>
      </w:tr>
      <w:tr w:rsidR="00244AA3" w:rsidRPr="00F352DA" w14:paraId="5F48677C" w14:textId="77777777" w:rsidTr="00DB76F0">
        <w:trPr>
          <w:trHeight w:val="20"/>
        </w:trPr>
        <w:tc>
          <w:tcPr>
            <w:cnfStyle w:val="001000000000" w:firstRow="0" w:lastRow="0" w:firstColumn="1" w:lastColumn="0" w:oddVBand="0" w:evenVBand="0" w:oddHBand="0" w:evenHBand="0" w:firstRowFirstColumn="0" w:firstRowLastColumn="0" w:lastRowFirstColumn="0" w:lastRowLastColumn="0"/>
            <w:tcW w:w="1414" w:type="dxa"/>
            <w:vMerge w:val="restart"/>
          </w:tcPr>
          <w:p w14:paraId="222E7D7B" w14:textId="77777777" w:rsidR="00244AA3" w:rsidRPr="00F352DA" w:rsidRDefault="00244AA3" w:rsidP="00860B6B">
            <w:pPr>
              <w:pStyle w:val="Brezrazmikov"/>
              <w:keepLines/>
              <w:widowControl w:val="0"/>
              <w:jc w:val="center"/>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A.</w:t>
            </w:r>
          </w:p>
        </w:tc>
        <w:tc>
          <w:tcPr>
            <w:tcW w:w="7937" w:type="dxa"/>
            <w:shd w:val="clear" w:color="auto" w:fill="F3FFF3"/>
          </w:tcPr>
          <w:p w14:paraId="6C90AF6C" w14:textId="77777777" w:rsidR="00244AA3" w:rsidRPr="00F352DA" w:rsidRDefault="00244AA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20"/>
                <w:szCs w:val="20"/>
                <w:lang w:val="en-GB"/>
              </w:rPr>
            </w:pPr>
            <w:r w:rsidRPr="00F352DA">
              <w:rPr>
                <w:rFonts w:ascii="Open Sans" w:hAnsi="Open Sans" w:cs="Open Sans"/>
                <w:b/>
                <w:bCs/>
                <w:color w:val="000000" w:themeColor="text1"/>
                <w:sz w:val="20"/>
                <w:szCs w:val="20"/>
                <w:lang w:val="en-GB"/>
              </w:rPr>
              <w:t>Grounds relating to criminal convictions (first paragraph of Article 75 of ZJN-3):</w:t>
            </w:r>
          </w:p>
          <w:p w14:paraId="05A6B6FA" w14:textId="77777777" w:rsidR="00244AA3" w:rsidRPr="00F352DA" w:rsidRDefault="00244AA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An economic operator or a person who is a member of the administrative, management or supervisory body of that economic operator, or who has powers of representation, decision-making or control within it, has been convicted by a final judgment for criminal offences under the Criminal Code (Official Gazette of the Republic of Slovenia, No. 50/12 – official consolidated text, 6/16 – corr., 54/15, 38/16, 27/17, 23/20, 91/20, 95/21, 186/21 and 105/22 – ZZNŠPP; hereinafter: KZ-1) or for comparable criminal offences handed down by foreign courts:</w:t>
            </w:r>
          </w:p>
          <w:p w14:paraId="67C6484B" w14:textId="77777777" w:rsidR="00244AA3" w:rsidRPr="00F352DA" w:rsidRDefault="00244AA3" w:rsidP="00860B6B">
            <w:pPr>
              <w:pStyle w:val="Brezrazmikov"/>
              <w:keepLines/>
              <w:widowControl w:val="0"/>
              <w:numPr>
                <w:ilvl w:val="0"/>
                <w:numId w:val="29"/>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terrorism (Article 108 of the KZ-1),</w:t>
            </w:r>
          </w:p>
          <w:p w14:paraId="3CD05D48" w14:textId="77777777" w:rsidR="00244AA3" w:rsidRPr="00F352DA" w:rsidRDefault="00244AA3" w:rsidP="00860B6B">
            <w:pPr>
              <w:pStyle w:val="Brezrazmikov"/>
              <w:keepLines/>
              <w:widowControl w:val="0"/>
              <w:numPr>
                <w:ilvl w:val="0"/>
                <w:numId w:val="29"/>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financing of terrorism (Article 109 of the KZ-1),</w:t>
            </w:r>
          </w:p>
          <w:p w14:paraId="20976C8C" w14:textId="77777777" w:rsidR="00244AA3" w:rsidRPr="00F352DA" w:rsidRDefault="00244AA3" w:rsidP="00860B6B">
            <w:pPr>
              <w:pStyle w:val="Brezrazmikov"/>
              <w:keepLines/>
              <w:widowControl w:val="0"/>
              <w:numPr>
                <w:ilvl w:val="0"/>
                <w:numId w:val="29"/>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incitement to and public glorification of terrorist acts (Article 110 of the KZ-1),</w:t>
            </w:r>
          </w:p>
          <w:p w14:paraId="6C2C0515"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recruitment and training for terrorism (Article 111 of the KZ-1),</w:t>
            </w:r>
          </w:p>
          <w:p w14:paraId="6FCBE8BE"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enslaving (Article 112 of the Criminal Code),</w:t>
            </w:r>
          </w:p>
          <w:p w14:paraId="7CACB370"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trafficking in human beings (Section 113 of the Criminal Code),</w:t>
            </w:r>
          </w:p>
          <w:p w14:paraId="086CB79E"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accepting bribes in elections (Article 157 of the Criminal Code),</w:t>
            </w:r>
          </w:p>
          <w:p w14:paraId="4DCCD97A"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violation of fundamental workers’ rights (Article 196 of the Criminal Code),</w:t>
            </w:r>
          </w:p>
          <w:p w14:paraId="46BFF62F"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fraud (Article 211 of the Criminal Code),</w:t>
            </w:r>
          </w:p>
          <w:p w14:paraId="4D54533F"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unlawful restriction of competition (Article 225 of the Criminal Code),</w:t>
            </w:r>
          </w:p>
          <w:p w14:paraId="370A807D"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causing bankruptcy through fraud or dishonest business practices (Article 226 of the Criminal Code),</w:t>
            </w:r>
          </w:p>
          <w:p w14:paraId="28F004C4"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causing harm to creditors (Article 227 of the Criminal Code),</w:t>
            </w:r>
          </w:p>
          <w:p w14:paraId="1AF3A660"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commercial fraud (Article 228 of the Criminal Code),</w:t>
            </w:r>
          </w:p>
          <w:p w14:paraId="10427C2E"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fraud to the detriment of the European Union (Article 229 of the Criminal Code),</w:t>
            </w:r>
          </w:p>
          <w:p w14:paraId="61A2B93D"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deception in obtaining and using a loan or benefit (Article 230 of the Criminal Code),</w:t>
            </w:r>
          </w:p>
          <w:p w14:paraId="3AA952C5"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deception in securities trading (Article 231 of the Criminal Code),</w:t>
            </w:r>
          </w:p>
          <w:p w14:paraId="0CD921D7"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deception of customers (Article 232 of the Criminal Code),</w:t>
            </w:r>
          </w:p>
          <w:p w14:paraId="00F3F985"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lastRenderedPageBreak/>
              <w:t>unauthorised use of another person’s trademark or design (Article 233 of the Criminal Code),</w:t>
            </w:r>
          </w:p>
          <w:p w14:paraId="2AB81093"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unauthorised use of another person’s invention or topography (Article 234 of the Criminal Code),</w:t>
            </w:r>
          </w:p>
          <w:p w14:paraId="7260A627"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forgery or destruction of business documents (Article 235 of the Criminal Code),</w:t>
            </w:r>
          </w:p>
          <w:p w14:paraId="00D307D7"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disclosure and unauthorised acquisition of trade secrets (Article 236 of the Criminal Code),</w:t>
            </w:r>
          </w:p>
          <w:p w14:paraId="3AE080EC"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misuse of an information system (Article 237 of the Criminal Code),</w:t>
            </w:r>
          </w:p>
          <w:p w14:paraId="51BEB1F4"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misuse of inside information (Article 238 of the Criminal Code),</w:t>
            </w:r>
          </w:p>
          <w:p w14:paraId="1BBDC93D"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market abuse of financial instruments (Article 239 of the Criminal Code),</w:t>
            </w:r>
          </w:p>
          <w:p w14:paraId="5ADDFCB4"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abuse of position or trust in economic activity (Article 240 of the Criminal Code),</w:t>
            </w:r>
          </w:p>
          <w:p w14:paraId="1134738A"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unlawful acceptance of gifts (Article 241 of the Criminal Code),</w:t>
            </w:r>
          </w:p>
          <w:p w14:paraId="2441290F"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unlawful giving of gifts (Article 242 of the Criminal Code),</w:t>
            </w:r>
          </w:p>
          <w:p w14:paraId="72D0F991"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counterfeiting of currency (Article 243 of the Criminal Code),</w:t>
            </w:r>
          </w:p>
          <w:p w14:paraId="560316B3"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forgery and use of forged securities or negotiable instruments (Article 244 of the Criminal Code),</w:t>
            </w:r>
          </w:p>
          <w:p w14:paraId="4F8AC7F0"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money laundering (Article 245 of the Criminal Code),</w:t>
            </w:r>
          </w:p>
          <w:p w14:paraId="1A252625"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misuse of non-cash means of payment (Article 246 of the Criminal Code),</w:t>
            </w:r>
          </w:p>
          <w:p w14:paraId="1E3518C2"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use of counterfeit non-cash means of payment (Article 247 of the Criminal Code),</w:t>
            </w:r>
          </w:p>
          <w:p w14:paraId="7603909B"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manufacture, acquisition and disposal of counterfeiting equipment (Article 248 of the Criminal Code),</w:t>
            </w:r>
          </w:p>
          <w:p w14:paraId="01CF8B1D"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tax evasion (Article 249 of the Criminal Code),</w:t>
            </w:r>
          </w:p>
          <w:p w14:paraId="1218944E"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smuggling (Article 250 of the Criminal Code),</w:t>
            </w:r>
          </w:p>
          <w:p w14:paraId="53FE33BA"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abuse of official position or official powers (Article 257 of the Criminal Code),</w:t>
            </w:r>
          </w:p>
          <w:p w14:paraId="5A134AAC"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misappropriation of public funds (Article 257a of the Criminal Code),</w:t>
            </w:r>
          </w:p>
          <w:p w14:paraId="31249C1A"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disclosure of confidential information (Article 260 of the Criminal Code),</w:t>
            </w:r>
          </w:p>
          <w:p w14:paraId="64854F56"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accepting a bribe (Article 261 of the Criminal Code),</w:t>
            </w:r>
          </w:p>
          <w:p w14:paraId="6941716D"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offering a bribe (Article 262 of the Criminal Code),</w:t>
            </w:r>
          </w:p>
          <w:p w14:paraId="0EA964FA"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accepting benefits for unlawful mediation (Article 263 of the Criminal Code),</w:t>
            </w:r>
          </w:p>
          <w:p w14:paraId="13938066"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giving gifts for unlawful mediation (Article 264 of the Criminal Code),</w:t>
            </w:r>
          </w:p>
          <w:p w14:paraId="1CB177AA"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criminal association (Article 294 of the Criminal Code).</w:t>
            </w:r>
          </w:p>
        </w:tc>
      </w:tr>
      <w:tr w:rsidR="00244AA3" w:rsidRPr="00F352DA" w14:paraId="205A22DE" w14:textId="77777777" w:rsidTr="00DB76F0">
        <w:trPr>
          <w:trHeight w:val="20"/>
        </w:trPr>
        <w:tc>
          <w:tcPr>
            <w:cnfStyle w:val="001000000000" w:firstRow="0" w:lastRow="0" w:firstColumn="1" w:lastColumn="0" w:oddVBand="0" w:evenVBand="0" w:oddHBand="0" w:evenHBand="0" w:firstRowFirstColumn="0" w:firstRowLastColumn="0" w:lastRowFirstColumn="0" w:lastRowLastColumn="0"/>
            <w:tcW w:w="1414" w:type="dxa"/>
            <w:vMerge/>
          </w:tcPr>
          <w:p w14:paraId="77B6D8C2" w14:textId="77777777" w:rsidR="00244AA3" w:rsidRPr="00F352DA" w:rsidRDefault="00244AA3" w:rsidP="00860B6B">
            <w:pPr>
              <w:pStyle w:val="Brezrazmikov"/>
              <w:keepLines/>
              <w:widowControl w:val="0"/>
              <w:numPr>
                <w:ilvl w:val="0"/>
                <w:numId w:val="28"/>
              </w:numPr>
              <w:jc w:val="both"/>
              <w:rPr>
                <w:rFonts w:ascii="Open Sans" w:hAnsi="Open Sans" w:cs="Open Sans"/>
                <w:b w:val="0"/>
                <w:bCs w:val="0"/>
                <w:color w:val="000000" w:themeColor="text1"/>
                <w:sz w:val="20"/>
                <w:szCs w:val="20"/>
                <w:lang w:val="en-GB"/>
              </w:rPr>
            </w:pPr>
          </w:p>
        </w:tc>
        <w:tc>
          <w:tcPr>
            <w:tcW w:w="7937" w:type="dxa"/>
            <w:shd w:val="clear" w:color="auto" w:fill="FFF2CC" w:themeFill="accent4" w:themeFillTint="33"/>
          </w:tcPr>
          <w:p w14:paraId="3CA68D14" w14:textId="77777777" w:rsidR="00244AA3" w:rsidRPr="00F352DA" w:rsidRDefault="00244AA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ESPD, Part III: Grounds for exclusion, A: Grounds related to criminal convictions</w:t>
            </w:r>
          </w:p>
          <w:p w14:paraId="5C7F02D1" w14:textId="04A33362" w:rsidR="00244AA3" w:rsidRPr="00F352DA" w:rsidRDefault="00244AA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 xml:space="preserve">Article 57(1) of Directive 2014/24/EU </w:t>
            </w:r>
            <w:r w:rsidR="004563D8" w:rsidRPr="00F352DA">
              <w:rPr>
                <w:rFonts w:ascii="Open Sans" w:hAnsi="Open Sans" w:cs="Open Sans"/>
                <w:color w:val="000000" w:themeColor="text1"/>
                <w:sz w:val="20"/>
                <w:szCs w:val="20"/>
                <w:lang w:val="en-GB"/>
              </w:rPr>
              <w:t xml:space="preserve">(in conjunction with Article 80 of Directive 2014/25/EU) </w:t>
            </w:r>
            <w:r w:rsidRPr="00F352DA">
              <w:rPr>
                <w:rFonts w:ascii="Open Sans" w:hAnsi="Open Sans" w:cs="Open Sans"/>
                <w:color w:val="000000" w:themeColor="text1"/>
                <w:sz w:val="20"/>
                <w:szCs w:val="20"/>
                <w:lang w:val="en-GB"/>
              </w:rPr>
              <w:t>sets out the following grounds for exclusion:</w:t>
            </w:r>
          </w:p>
          <w:p w14:paraId="0F9C01DE"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 xml:space="preserve">Participation in a criminal organisation: An economic operator or any person who is a member of its administrative, management or supervisory body or is authorised to represent, decision-making or supervision within that entity, has been convicted by a final judgment for participation in a criminal organisation, provided that no more than five years have elapsed since the conviction or, in their case, the period of exclusion specified directly in the judgment is still in force. </w:t>
            </w:r>
          </w:p>
          <w:p w14:paraId="6F005160" w14:textId="77777777" w:rsidR="00244AA3" w:rsidRPr="00F352DA" w:rsidRDefault="00244AA3" w:rsidP="00860B6B">
            <w:pPr>
              <w:pStyle w:val="Brezrazmikov"/>
              <w:keepLines/>
              <w:widowControl w:val="0"/>
              <w:ind w:left="360"/>
              <w:jc w:val="both"/>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themeColor="text1"/>
                <w:sz w:val="20"/>
                <w:szCs w:val="20"/>
                <w:lang w:val="en-GB"/>
              </w:rPr>
            </w:pPr>
            <w:r w:rsidRPr="00F352DA">
              <w:rPr>
                <w:rFonts w:ascii="Open Sans" w:hAnsi="Open Sans" w:cs="Open Sans"/>
                <w:i/>
                <w:iCs/>
                <w:color w:val="000000" w:themeColor="text1"/>
                <w:sz w:val="20"/>
                <w:szCs w:val="20"/>
                <w:lang w:val="en-GB"/>
              </w:rPr>
              <w:t>As defined in Article 2 of Council Framework Decision 2008/841/JHA of 24 October 2008 on the fight against organised crime (OJ L 300, 11.11.2008, p. 42).</w:t>
            </w:r>
          </w:p>
          <w:p w14:paraId="7A3EC4C3"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lastRenderedPageBreak/>
              <w:t xml:space="preserve">Corruption: A final conviction for corruption has been handed down against an economic operator or any person who is a member of its administrative, management or supervisory body or who is authorised to represent, decision-making or supervision within that entity, has been convicted of corruption by a final judgment, provided that no more than five years have elapsed since the conviction or, in their case, the period of disqualification specified directly in the judgment is still in force. </w:t>
            </w:r>
          </w:p>
          <w:p w14:paraId="550F5477" w14:textId="77777777" w:rsidR="00244AA3" w:rsidRPr="00F352DA" w:rsidRDefault="00244AA3" w:rsidP="00860B6B">
            <w:pPr>
              <w:pStyle w:val="Brezrazmikov"/>
              <w:keepLines/>
              <w:widowControl w:val="0"/>
              <w:ind w:left="360"/>
              <w:jc w:val="both"/>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themeColor="text1"/>
                <w:sz w:val="20"/>
                <w:szCs w:val="20"/>
                <w:lang w:val="en-GB"/>
              </w:rPr>
            </w:pPr>
            <w:r w:rsidRPr="00F352DA">
              <w:rPr>
                <w:rFonts w:ascii="Open Sans" w:hAnsi="Open Sans" w:cs="Open Sans"/>
                <w:i/>
                <w:iCs/>
                <w:color w:val="000000" w:themeColor="text1"/>
                <w:sz w:val="20"/>
                <w:szCs w:val="20"/>
                <w:lang w:val="en-GB"/>
              </w:rPr>
              <w:t xml:space="preserve">As defined in Article 3 of the Convention on the fight against corruption involving officials of the European Communities or officials of Member States of the European Union, OJ C 195, 25 June 1997, p. 1, and Article 2(1) of Council Framework Decision 2003/568/JHA of 22 July 2003 on combating corruption in the private sector (OJ L 192, 31 July 2003, p. 54). </w:t>
            </w:r>
          </w:p>
          <w:p w14:paraId="48283B29" w14:textId="77777777" w:rsidR="00244AA3" w:rsidRPr="00F352DA" w:rsidRDefault="00244AA3" w:rsidP="00860B6B">
            <w:pPr>
              <w:pStyle w:val="Brezrazmikov"/>
              <w:keepLines/>
              <w:widowControl w:val="0"/>
              <w:ind w:left="36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This ground for exclusion also covers corruption as defined in the national law of the contracting authority or the economic operator.</w:t>
            </w:r>
          </w:p>
          <w:p w14:paraId="4A727D3E"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 xml:space="preserve">Fraud: An economic operator or any person who is a member of its administrative, management or supervisory body or is authorised to represent, decision-making or supervision within that entity, has been the subject of a final conviction for fraud, provided that no more than five years have elapsed since the conviction or, in their case, the period of exclusion specified directly in the conviction is still in force. </w:t>
            </w:r>
          </w:p>
          <w:p w14:paraId="253B9C33" w14:textId="77777777" w:rsidR="00244AA3" w:rsidRPr="00F352DA" w:rsidRDefault="00244AA3" w:rsidP="00860B6B">
            <w:pPr>
              <w:pStyle w:val="Brezrazmikov"/>
              <w:keepLines/>
              <w:widowControl w:val="0"/>
              <w:ind w:left="360"/>
              <w:jc w:val="both"/>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themeColor="text1"/>
                <w:sz w:val="20"/>
                <w:szCs w:val="20"/>
                <w:lang w:val="en-GB"/>
              </w:rPr>
            </w:pPr>
            <w:r w:rsidRPr="00F352DA">
              <w:rPr>
                <w:rFonts w:ascii="Open Sans" w:hAnsi="Open Sans" w:cs="Open Sans"/>
                <w:i/>
                <w:iCs/>
                <w:color w:val="000000" w:themeColor="text1"/>
                <w:sz w:val="20"/>
                <w:szCs w:val="20"/>
                <w:lang w:val="en-GB"/>
              </w:rPr>
              <w:t>Within the meaning of Article 1 of the Convention on the Protection of the European Communities’ Financial Interests (OJ C 316, 27.11.1995, p. 48).</w:t>
            </w:r>
          </w:p>
          <w:p w14:paraId="7AE420D9"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 xml:space="preserve">Terrorist offences or offences linked to terrorist activities: An economic operator or any person who is a member of its administrative, management or supervisory body or is authorised to represent, decision-making or supervision within that entity, has been convicted of terrorist offences or offences linked to terrorist activities, provided that no more than five years have elapsed since the conviction or that the period of disqualification specified directly in the conviction is still in force in their case. </w:t>
            </w:r>
          </w:p>
          <w:p w14:paraId="1CCD1A3F" w14:textId="77777777" w:rsidR="00244AA3" w:rsidRPr="00F352DA" w:rsidRDefault="00244AA3" w:rsidP="00860B6B">
            <w:pPr>
              <w:pStyle w:val="Brezrazmikov"/>
              <w:keepLines/>
              <w:widowControl w:val="0"/>
              <w:ind w:left="357"/>
              <w:jc w:val="both"/>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themeColor="text1"/>
                <w:sz w:val="20"/>
                <w:szCs w:val="20"/>
                <w:lang w:val="en-GB"/>
              </w:rPr>
            </w:pPr>
            <w:r w:rsidRPr="00F352DA">
              <w:rPr>
                <w:rFonts w:ascii="Open Sans" w:hAnsi="Open Sans" w:cs="Open Sans"/>
                <w:i/>
                <w:iCs/>
                <w:color w:val="000000" w:themeColor="text1"/>
                <w:sz w:val="20"/>
                <w:szCs w:val="20"/>
                <w:lang w:val="en-GB"/>
              </w:rPr>
              <w:t xml:space="preserve">As defined in Articles 1 and 3 of the Council Framework Decision of 13 June 2002 on combating terrorism (OJ L 164, 22.6.2002, p. 3). </w:t>
            </w:r>
          </w:p>
          <w:p w14:paraId="0374AEA5" w14:textId="77777777" w:rsidR="00244AA3" w:rsidRPr="00F352DA" w:rsidRDefault="00244AA3" w:rsidP="00860B6B">
            <w:pPr>
              <w:pStyle w:val="Brezrazmikov"/>
              <w:keepLines/>
              <w:widowControl w:val="0"/>
              <w:ind w:left="36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This ground for exclusion also covers incitement to commit, aiding or abetting, or attempting to commit a criminal offence as referred to in Article 4 of that Framework Decision.</w:t>
            </w:r>
          </w:p>
          <w:p w14:paraId="2E5C958F"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 xml:space="preserve">Money laundering or terrorist financing: A final conviction for money laundering or terrorist financing has been handed down against the economic operator or any person who is a member of its administrative, management or supervisory body or is authorised to represent, decision-making or supervision within that entity, has been convicted of money laundering or terrorist financing, provided that no more than five years have elapsed since the conviction or that the period of disqualification specified directly in the conviction is still in force in their case. </w:t>
            </w:r>
          </w:p>
          <w:p w14:paraId="30E24978" w14:textId="77777777" w:rsidR="00244AA3" w:rsidRPr="00F352DA" w:rsidRDefault="00244AA3" w:rsidP="00860B6B">
            <w:pPr>
              <w:pStyle w:val="Brezrazmikov"/>
              <w:keepLines/>
              <w:widowControl w:val="0"/>
              <w:ind w:left="360"/>
              <w:jc w:val="both"/>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themeColor="text1"/>
                <w:sz w:val="20"/>
                <w:szCs w:val="20"/>
                <w:lang w:val="en-GB"/>
              </w:rPr>
            </w:pPr>
            <w:r w:rsidRPr="00F352DA">
              <w:rPr>
                <w:rFonts w:ascii="Open Sans" w:hAnsi="Open Sans" w:cs="Open Sans"/>
                <w:i/>
                <w:iCs/>
                <w:color w:val="000000" w:themeColor="text1"/>
                <w:sz w:val="20"/>
                <w:szCs w:val="20"/>
                <w:lang w:val="en-GB"/>
              </w:rPr>
              <w:t>As defined in Article 1 of Directive 2005/60/EC of the European Parliament and of the Council of 26 October 2005 on the prevention of the use of the financial system for the purpose of money laundering and terrorist financing (OJ L 309, 25.11.2005, p. 15).</w:t>
            </w:r>
          </w:p>
          <w:p w14:paraId="7429551C"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lastRenderedPageBreak/>
              <w:t xml:space="preserve">Child labour and other forms of human trafficking: Where a final conviction has been handed down against an economic operator or any person who is a member of its administrative, management or supervisory body or is authorised to represent, decision-making or supervision within that entity, has been convicted of child labour or other forms of human trafficking, provided that no more than five years have elapsed since the conviction or, in her case, the period of disqualification specified directly in the conviction is still in force. </w:t>
            </w:r>
          </w:p>
          <w:p w14:paraId="70B30F2D" w14:textId="77777777" w:rsidR="00244AA3" w:rsidRPr="00F352DA" w:rsidRDefault="00244AA3" w:rsidP="00860B6B">
            <w:pPr>
              <w:pStyle w:val="Brezrazmikov"/>
              <w:keepLines/>
              <w:widowControl w:val="0"/>
              <w:ind w:left="360"/>
              <w:jc w:val="both"/>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themeColor="text1"/>
                <w:sz w:val="20"/>
                <w:szCs w:val="20"/>
                <w:lang w:val="en-GB"/>
              </w:rPr>
            </w:pPr>
            <w:r w:rsidRPr="00F352DA">
              <w:rPr>
                <w:rFonts w:ascii="Open Sans" w:hAnsi="Open Sans" w:cs="Open Sans"/>
                <w:i/>
                <w:iCs/>
                <w:color w:val="000000" w:themeColor="text1"/>
                <w:sz w:val="20"/>
                <w:szCs w:val="20"/>
                <w:lang w:val="en-GB"/>
              </w:rPr>
              <w:t>As defined in Article 2 of Directive 2011/36/EU of the European Parliament and of the Council of 5 April 2011 on preventing and combating trafficking in human beings and protecting its victims, and replacing Council Framework Decision 2002/629/JHA (OJ L 101, 15.4.2011, p. 1).</w:t>
            </w:r>
          </w:p>
        </w:tc>
      </w:tr>
      <w:tr w:rsidR="00244AA3" w:rsidRPr="00F352DA" w14:paraId="4CE07796" w14:textId="77777777" w:rsidTr="00DB76F0">
        <w:trPr>
          <w:trHeight w:val="20"/>
        </w:trPr>
        <w:tc>
          <w:tcPr>
            <w:cnfStyle w:val="001000000000" w:firstRow="0" w:lastRow="0" w:firstColumn="1" w:lastColumn="0" w:oddVBand="0" w:evenVBand="0" w:oddHBand="0" w:evenHBand="0" w:firstRowFirstColumn="0" w:firstRowLastColumn="0" w:lastRowFirstColumn="0" w:lastRowLastColumn="0"/>
            <w:tcW w:w="1414" w:type="dxa"/>
          </w:tcPr>
          <w:p w14:paraId="742DE9B0" w14:textId="77777777" w:rsidR="00244AA3" w:rsidRPr="00F352DA" w:rsidRDefault="00244AA3" w:rsidP="00860B6B">
            <w:pPr>
              <w:pStyle w:val="Brezrazmikov"/>
              <w:keepLines/>
              <w:widowControl w:val="0"/>
              <w:rPr>
                <w:rFonts w:ascii="Open Sans" w:hAnsi="Open Sans" w:cs="Open Sans"/>
                <w:b w:val="0"/>
                <w:bCs w:val="0"/>
                <w:color w:val="000000" w:themeColor="text1"/>
                <w:sz w:val="20"/>
                <w:szCs w:val="20"/>
                <w:lang w:val="en-GB"/>
              </w:rPr>
            </w:pPr>
            <w:r w:rsidRPr="00F352DA">
              <w:rPr>
                <w:rFonts w:ascii="Open Sans" w:hAnsi="Open Sans" w:cs="Open Sans"/>
                <w:color w:val="000000" w:themeColor="text1"/>
                <w:sz w:val="20"/>
                <w:szCs w:val="20"/>
                <w:lang w:val="en-GB"/>
              </w:rPr>
              <w:lastRenderedPageBreak/>
              <w:t>Corrective</w:t>
            </w:r>
          </w:p>
          <w:p w14:paraId="206AFE40" w14:textId="77777777" w:rsidR="00244AA3" w:rsidRPr="00F352DA" w:rsidRDefault="00244AA3" w:rsidP="00860B6B">
            <w:pPr>
              <w:pStyle w:val="Brezrazmikov"/>
              <w:keepLines/>
              <w:widowControl w:val="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measures:</w:t>
            </w:r>
          </w:p>
        </w:tc>
        <w:tc>
          <w:tcPr>
            <w:tcW w:w="7937" w:type="dxa"/>
            <w:shd w:val="clear" w:color="auto" w:fill="D9E2F3" w:themeFill="accent5" w:themeFillTint="33"/>
          </w:tcPr>
          <w:p w14:paraId="43A893B9" w14:textId="5D598FC4" w:rsidR="00244AA3" w:rsidRPr="00F352DA" w:rsidRDefault="00244AA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 xml:space="preserve">An economic operator who is in one of the situations referred to under grounds A may, no later than the deadline for the submission </w:t>
            </w:r>
            <w:r w:rsidR="00F33C3D" w:rsidRPr="00F352DA">
              <w:rPr>
                <w:rFonts w:ascii="Open Sans" w:hAnsi="Open Sans" w:cs="Open Sans"/>
                <w:color w:val="000000" w:themeColor="text1"/>
                <w:sz w:val="20"/>
                <w:szCs w:val="20"/>
                <w:lang w:val="en-GB"/>
              </w:rPr>
              <w:t>of tenders</w:t>
            </w:r>
            <w:r w:rsidRPr="00F352DA">
              <w:rPr>
                <w:rFonts w:ascii="Open Sans" w:hAnsi="Open Sans" w:cs="Open Sans"/>
                <w:color w:val="000000" w:themeColor="text1"/>
                <w:sz w:val="20"/>
                <w:szCs w:val="20"/>
                <w:lang w:val="en-GB"/>
              </w:rPr>
              <w:t>, provide the contracting authority with evidence that it has taken sufficient measures to demonstrate its reliability despite the existence of grounds for exclusion. The following shall be considered sufficient measures:</w:t>
            </w:r>
          </w:p>
          <w:p w14:paraId="3537FC12"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 xml:space="preserve">payment or a commitment to pay compensation for all damage caused by the criminal offence or infringement, </w:t>
            </w:r>
          </w:p>
          <w:p w14:paraId="3FCE0C8A"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 xml:space="preserve">active cooperation with the investigating authorities to fully clarify the facts and circumstances; and </w:t>
            </w:r>
          </w:p>
          <w:p w14:paraId="5EC3E758"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 xml:space="preserve">the adoption of specific technical, organisational and personnel measures appropriate to prevent further criminal offences or infringements. </w:t>
            </w:r>
          </w:p>
          <w:p w14:paraId="1C8EF350" w14:textId="77777777" w:rsidR="00244AA3" w:rsidRPr="00F352DA" w:rsidRDefault="00244AA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 xml:space="preserve">When assessing the measures taken by the economic operator, the contracting authority shall take into account the seriousness and specific circumstances of the criminal offence or infringement. If the contracting authority considers that the evidence provided by the economic operator is sufficient, it shall not exclude the economic operator from the public procurement procedure, notwithstanding the existence of the grounds under point A. If the contracting authority considers that the measures are insufficient, it shall provide the economic operator with a statement of reasons for such a decision. </w:t>
            </w:r>
          </w:p>
          <w:p w14:paraId="3318FD75" w14:textId="77777777" w:rsidR="00244AA3" w:rsidRPr="00F352DA" w:rsidRDefault="00244AA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An economic operator who has been excluded from participation in public procurement procedures or concession award procedures on the basis of a final judgment or decision on an administrative offence having effect in the Republic of Slovenia shall not be entitled to make use of the possibility of corrective measures during the period of exclusion.</w:t>
            </w:r>
          </w:p>
          <w:p w14:paraId="60C05096" w14:textId="77777777" w:rsidR="00244AA3" w:rsidRPr="00F352DA" w:rsidRDefault="00244AA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 xml:space="preserve">Where a final judgment for a criminal offence under point A does not specify the duration of exclusion from public procurement procedures and the contracting authority assesses that the remedial measures taken by the economic operator are insufficient, the contracting authority shall exclude the economic operator from the public procurement procedure if five years have not yet elapsed from the date of the final judgment for the criminal offence in question. </w:t>
            </w:r>
          </w:p>
        </w:tc>
      </w:tr>
      <w:tr w:rsidR="00244AA3" w:rsidRPr="00F352DA" w14:paraId="007CA0EE" w14:textId="77777777" w:rsidTr="00DB76F0">
        <w:trPr>
          <w:trHeight w:val="20"/>
        </w:trPr>
        <w:tc>
          <w:tcPr>
            <w:cnfStyle w:val="001000000000" w:firstRow="0" w:lastRow="0" w:firstColumn="1" w:lastColumn="0" w:oddVBand="0" w:evenVBand="0" w:oddHBand="0" w:evenHBand="0" w:firstRowFirstColumn="0" w:firstRowLastColumn="0" w:lastRowFirstColumn="0" w:lastRowLastColumn="0"/>
            <w:tcW w:w="1414" w:type="dxa"/>
          </w:tcPr>
          <w:p w14:paraId="5A58A150" w14:textId="5A3522DB" w:rsidR="00244AA3" w:rsidRPr="00F352DA" w:rsidRDefault="0059472F" w:rsidP="00860B6B">
            <w:pPr>
              <w:pStyle w:val="Brezrazmikov"/>
              <w:keepLines/>
              <w:widowControl w:val="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 xml:space="preserve">ESPD and </w:t>
            </w:r>
            <w:r w:rsidR="00244AA3" w:rsidRPr="00F352DA">
              <w:rPr>
                <w:rFonts w:ascii="Open Sans" w:hAnsi="Open Sans" w:cs="Open Sans"/>
                <w:color w:val="000000" w:themeColor="text1"/>
                <w:sz w:val="20"/>
                <w:szCs w:val="20"/>
                <w:lang w:val="en-GB"/>
              </w:rPr>
              <w:t xml:space="preserve">supporting documents </w:t>
            </w:r>
            <w:r w:rsidR="00F7204C" w:rsidRPr="00F352DA">
              <w:rPr>
                <w:rFonts w:ascii="Open Sans" w:hAnsi="Open Sans" w:cs="Open Sans"/>
                <w:sz w:val="20"/>
                <w:szCs w:val="20"/>
                <w:lang w:val="en-GB"/>
              </w:rPr>
              <w:t xml:space="preserve">in </w:t>
            </w:r>
            <w:r w:rsidR="009939F9" w:rsidRPr="00F352DA">
              <w:rPr>
                <w:rFonts w:ascii="Open Sans" w:hAnsi="Open Sans" w:cs="Open Sans"/>
                <w:sz w:val="20"/>
                <w:szCs w:val="20"/>
                <w:lang w:val="en-GB"/>
              </w:rPr>
              <w:t>the application</w:t>
            </w:r>
            <w:r w:rsidR="00244AA3" w:rsidRPr="00F352DA">
              <w:rPr>
                <w:rFonts w:ascii="Open Sans" w:hAnsi="Open Sans" w:cs="Open Sans"/>
                <w:color w:val="000000" w:themeColor="text1"/>
                <w:sz w:val="20"/>
                <w:szCs w:val="20"/>
                <w:lang w:val="en-GB"/>
              </w:rPr>
              <w:t>:</w:t>
            </w:r>
          </w:p>
        </w:tc>
        <w:tc>
          <w:tcPr>
            <w:tcW w:w="7937" w:type="dxa"/>
            <w:shd w:val="clear" w:color="auto" w:fill="CBE5F1"/>
          </w:tcPr>
          <w:p w14:paraId="15316284" w14:textId="77777777" w:rsidR="00244AA3" w:rsidRPr="00F352DA" w:rsidRDefault="00244AA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A completed ESPD form (in ‘Part III: Grounds for exclusion, Section A: Grounds related to criminal convictions’).</w:t>
            </w:r>
          </w:p>
          <w:p w14:paraId="229D1D60" w14:textId="77777777" w:rsidR="00244AA3" w:rsidRPr="00F352DA" w:rsidRDefault="00244AA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If the economic operator’s answer to any of the grounds is ‘YES’, the economic operator must enter the information required by the ESPD in the relevant fields. In the event that the economic operator invokes a remedial mechanism, by answering ‘Yes’ to the question ‘Have you taken measures to demonstrate your reliability (“self-cleaning”)?’ in the field ‘Please describe them*’, the economic operator must list the infringements and the measures by which it can demonstrate its reliability despite the existence of grounds for exclusion.</w:t>
            </w:r>
          </w:p>
        </w:tc>
      </w:tr>
      <w:tr w:rsidR="00244AA3" w:rsidRPr="00F352DA" w14:paraId="098B4815" w14:textId="77777777" w:rsidTr="00DB76F0">
        <w:trPr>
          <w:trHeight w:val="20"/>
        </w:trPr>
        <w:tc>
          <w:tcPr>
            <w:cnfStyle w:val="001000000000" w:firstRow="0" w:lastRow="0" w:firstColumn="1" w:lastColumn="0" w:oddVBand="0" w:evenVBand="0" w:oddHBand="0" w:evenHBand="0" w:firstRowFirstColumn="0" w:firstRowLastColumn="0" w:lastRowFirstColumn="0" w:lastRowLastColumn="0"/>
            <w:tcW w:w="1414" w:type="dxa"/>
          </w:tcPr>
          <w:p w14:paraId="48366EA7" w14:textId="77777777" w:rsidR="00244AA3" w:rsidRPr="00F352DA" w:rsidRDefault="00244AA3" w:rsidP="00860B6B">
            <w:pPr>
              <w:pStyle w:val="Brezrazmikov"/>
              <w:keepLines/>
              <w:widowControl w:val="0"/>
              <w:rPr>
                <w:rFonts w:ascii="Open Sans" w:hAnsi="Open Sans" w:cs="Open Sans"/>
                <w:color w:val="000000" w:themeColor="text1"/>
                <w:sz w:val="20"/>
                <w:szCs w:val="20"/>
                <w:lang w:val="en-GB"/>
              </w:rPr>
            </w:pPr>
          </w:p>
        </w:tc>
        <w:tc>
          <w:tcPr>
            <w:tcW w:w="7937" w:type="dxa"/>
            <w:shd w:val="clear" w:color="auto" w:fill="CBE5F1"/>
          </w:tcPr>
          <w:p w14:paraId="6B3FCC3E" w14:textId="77777777" w:rsidR="00244AA3" w:rsidRPr="00F352DA" w:rsidRDefault="00244AA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When listing the representatives of the economic operator in the ESPD (in ‘Part II: Information relating to the economic operator, B: Information on the representatives of the economic operator’), it is mandatory to state the personal identification numbers of all representatives, in order to verify compliance with the condition regarding criminal records. In this regard, we would like to emphasise that it is necessary to list all persons who are members of the economic operator’s administrative, management or supervisory body, or who have powers of representation, decision-making or control within it.</w:t>
            </w:r>
          </w:p>
        </w:tc>
      </w:tr>
      <w:tr w:rsidR="003778A4" w:rsidRPr="00F352DA" w14:paraId="358814C7" w14:textId="77777777" w:rsidTr="004642AA">
        <w:trPr>
          <w:trHeight w:val="20"/>
        </w:trPr>
        <w:tc>
          <w:tcPr>
            <w:cnfStyle w:val="001000000000" w:firstRow="0" w:lastRow="0" w:firstColumn="1" w:lastColumn="0" w:oddVBand="0" w:evenVBand="0" w:oddHBand="0" w:evenHBand="0" w:firstRowFirstColumn="0" w:firstRowLastColumn="0" w:lastRowFirstColumn="0" w:lastRowLastColumn="0"/>
            <w:tcW w:w="1414" w:type="dxa"/>
          </w:tcPr>
          <w:p w14:paraId="59FD34C7" w14:textId="77777777" w:rsidR="003778A4" w:rsidRPr="00F352DA" w:rsidRDefault="003778A4" w:rsidP="00860B6B">
            <w:pPr>
              <w:pStyle w:val="Brezrazmikov"/>
              <w:keepLines/>
              <w:widowControl w:val="0"/>
              <w:rPr>
                <w:rFonts w:ascii="Open Sans" w:hAnsi="Open Sans" w:cs="Open Sans"/>
                <w:color w:val="000000" w:themeColor="text1"/>
                <w:sz w:val="20"/>
                <w:szCs w:val="20"/>
                <w:lang w:val="en-GB"/>
              </w:rPr>
            </w:pPr>
          </w:p>
        </w:tc>
        <w:tc>
          <w:tcPr>
            <w:tcW w:w="7937" w:type="dxa"/>
            <w:tcBorders>
              <w:bottom w:val="single" w:sz="4" w:space="0" w:color="DBDBDB" w:themeColor="accent3" w:themeTint="66"/>
            </w:tcBorders>
            <w:shd w:val="clear" w:color="auto" w:fill="CBE5F1"/>
          </w:tcPr>
          <w:p w14:paraId="0D30FC1B" w14:textId="06ADC908" w:rsidR="003778A4" w:rsidRPr="00F352DA" w:rsidRDefault="000329FA"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b/>
                <w:bCs/>
                <w:color w:val="000000" w:themeColor="text1"/>
                <w:sz w:val="20"/>
                <w:szCs w:val="20"/>
                <w:lang w:val="en-GB"/>
              </w:rPr>
              <w:t xml:space="preserve">To facilitate a faster review </w:t>
            </w:r>
            <w:r w:rsidR="00F33C3D" w:rsidRPr="00F352DA">
              <w:rPr>
                <w:rFonts w:ascii="Open Sans" w:hAnsi="Open Sans" w:cs="Open Sans"/>
                <w:b/>
                <w:bCs/>
                <w:color w:val="000000" w:themeColor="text1"/>
                <w:sz w:val="20"/>
                <w:szCs w:val="20"/>
                <w:lang w:val="en-GB"/>
              </w:rPr>
              <w:t>of applications</w:t>
            </w:r>
            <w:r w:rsidR="003778A4" w:rsidRPr="00F352DA">
              <w:rPr>
                <w:rFonts w:ascii="Open Sans" w:hAnsi="Open Sans" w:cs="Open Sans"/>
                <w:b/>
                <w:bCs/>
                <w:color w:val="000000" w:themeColor="text1"/>
                <w:sz w:val="20"/>
                <w:szCs w:val="20"/>
                <w:lang w:val="en-GB"/>
              </w:rPr>
              <w:t xml:space="preserve">, </w:t>
            </w:r>
            <w:r w:rsidRPr="00F352DA">
              <w:rPr>
                <w:rFonts w:ascii="Open Sans" w:hAnsi="Open Sans" w:cs="Open Sans"/>
                <w:b/>
                <w:bCs/>
                <w:color w:val="000000" w:themeColor="text1"/>
                <w:sz w:val="20"/>
                <w:szCs w:val="20"/>
                <w:lang w:val="en-GB"/>
              </w:rPr>
              <w:t xml:space="preserve">it is recommended </w:t>
            </w:r>
            <w:r w:rsidR="003778A4" w:rsidRPr="00F352DA">
              <w:rPr>
                <w:rFonts w:ascii="Open Sans" w:hAnsi="Open Sans" w:cs="Open Sans"/>
                <w:b/>
                <w:bCs/>
                <w:color w:val="000000" w:themeColor="text1"/>
                <w:sz w:val="20"/>
                <w:szCs w:val="20"/>
                <w:lang w:val="en-GB"/>
              </w:rPr>
              <w:t xml:space="preserve">that economic operators also submit the following with </w:t>
            </w:r>
            <w:r w:rsidR="009939F9" w:rsidRPr="00F352DA">
              <w:rPr>
                <w:rFonts w:ascii="Open Sans" w:hAnsi="Open Sans" w:cs="Open Sans"/>
                <w:b/>
                <w:bCs/>
                <w:color w:val="000000" w:themeColor="text1"/>
                <w:sz w:val="20"/>
                <w:szCs w:val="20"/>
                <w:lang w:val="en-GB"/>
              </w:rPr>
              <w:t>their application</w:t>
            </w:r>
            <w:r w:rsidR="003778A4" w:rsidRPr="00F352DA">
              <w:rPr>
                <w:rFonts w:ascii="Open Sans" w:hAnsi="Open Sans" w:cs="Open Sans"/>
                <w:b/>
                <w:bCs/>
                <w:color w:val="000000" w:themeColor="text1"/>
                <w:sz w:val="20"/>
                <w:szCs w:val="20"/>
                <w:lang w:val="en-GB"/>
              </w:rPr>
              <w:t xml:space="preserve">: </w:t>
            </w:r>
          </w:p>
          <w:p w14:paraId="61DEA5B6" w14:textId="5333B7E3" w:rsidR="003778A4" w:rsidRPr="00F352DA" w:rsidRDefault="003778A4"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 xml:space="preserve">An extract from the relevant register, such as the court register; if no such register exists, an equivalent document issued by the competent judicial or administrative authority in the Republic of Slovenia, another Member State, or the country of origin or the country in which the economic operator is established, showing that there are no grounds for exclusion (for economic operators and for all persons who are members of the administrative, management or supervisory body of any of the economic operators in the application or who have powers of representation, decision-making or control therein), which is not older than 4 months from the deadline for submission of applications. </w:t>
            </w:r>
          </w:p>
        </w:tc>
      </w:tr>
      <w:tr w:rsidR="00244AA3" w:rsidRPr="00F352DA" w14:paraId="15588D0A" w14:textId="77777777" w:rsidTr="004642AA">
        <w:trPr>
          <w:trHeight w:val="20"/>
        </w:trPr>
        <w:tc>
          <w:tcPr>
            <w:cnfStyle w:val="001000000000" w:firstRow="0" w:lastRow="0" w:firstColumn="1" w:lastColumn="0" w:oddVBand="0" w:evenVBand="0" w:oddHBand="0" w:evenHBand="0" w:firstRowFirstColumn="0" w:firstRowLastColumn="0" w:lastRowFirstColumn="0" w:lastRowLastColumn="0"/>
            <w:tcW w:w="1414" w:type="dxa"/>
          </w:tcPr>
          <w:p w14:paraId="3F591449" w14:textId="1D51EE76" w:rsidR="00244AA3" w:rsidRPr="00F352DA" w:rsidRDefault="00244AA3" w:rsidP="00860B6B">
            <w:pPr>
              <w:pStyle w:val="Brezrazmikov"/>
              <w:keepLines/>
              <w:widowControl w:val="0"/>
              <w:rPr>
                <w:rFonts w:ascii="Open Sans" w:hAnsi="Open Sans" w:cs="Open Sans"/>
                <w:color w:val="000000" w:themeColor="text1"/>
                <w:sz w:val="20"/>
                <w:szCs w:val="20"/>
                <w:lang w:val="en-GB"/>
              </w:rPr>
            </w:pPr>
          </w:p>
        </w:tc>
        <w:tc>
          <w:tcPr>
            <w:tcW w:w="7937" w:type="dxa"/>
            <w:shd w:val="clear" w:color="auto" w:fill="FFFFFF" w:themeFill="background1"/>
          </w:tcPr>
          <w:p w14:paraId="576C195F" w14:textId="7A6CDB25" w:rsidR="00244AA3" w:rsidRPr="00F352DA" w:rsidRDefault="00244AA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b/>
                <w:bCs/>
                <w:color w:val="000000" w:themeColor="text1"/>
                <w:sz w:val="20"/>
                <w:szCs w:val="20"/>
                <w:lang w:val="en-GB"/>
              </w:rPr>
              <w:t xml:space="preserve">The grounds under A apply to any economic operator </w:t>
            </w:r>
            <w:r w:rsidR="0072050B" w:rsidRPr="00F352DA">
              <w:rPr>
                <w:rFonts w:ascii="Open Sans" w:hAnsi="Open Sans" w:cs="Open Sans"/>
                <w:b/>
                <w:bCs/>
                <w:color w:val="000000" w:themeColor="text1"/>
                <w:sz w:val="20"/>
                <w:szCs w:val="20"/>
                <w:lang w:val="en-GB"/>
              </w:rPr>
              <w:t xml:space="preserve">participating in the tender or involved in the performance of the contract </w:t>
            </w:r>
            <w:r w:rsidRPr="00F352DA">
              <w:rPr>
                <w:rFonts w:ascii="Open Sans" w:hAnsi="Open Sans" w:cs="Open Sans"/>
                <w:b/>
                <w:bCs/>
                <w:color w:val="000000" w:themeColor="text1"/>
                <w:sz w:val="20"/>
                <w:szCs w:val="20"/>
                <w:lang w:val="en-GB"/>
              </w:rPr>
              <w:t>(</w:t>
            </w:r>
            <w:r w:rsidR="009D1EA4" w:rsidRPr="00F352DA">
              <w:rPr>
                <w:rFonts w:ascii="Open Sans" w:hAnsi="Open Sans" w:cs="Open Sans"/>
                <w:b/>
                <w:bCs/>
                <w:color w:val="000000" w:themeColor="text1"/>
                <w:sz w:val="20"/>
                <w:szCs w:val="20"/>
                <w:lang w:val="en-GB"/>
              </w:rPr>
              <w:t>an</w:t>
            </w:r>
            <w:r w:rsidR="001D7E75" w:rsidRPr="00F352DA">
              <w:rPr>
                <w:rFonts w:ascii="Open Sans" w:hAnsi="Open Sans" w:cs="Open Sans"/>
                <w:b/>
                <w:bCs/>
                <w:color w:val="000000" w:themeColor="text1"/>
                <w:sz w:val="20"/>
                <w:szCs w:val="20"/>
                <w:lang w:val="en-GB"/>
              </w:rPr>
              <w:t xml:space="preserve"> individual </w:t>
            </w:r>
            <w:r w:rsidR="009D1EA4" w:rsidRPr="00F352DA">
              <w:rPr>
                <w:rFonts w:ascii="Open Sans" w:hAnsi="Open Sans" w:cs="Open Sans"/>
                <w:b/>
                <w:bCs/>
                <w:color w:val="000000" w:themeColor="text1"/>
                <w:sz w:val="20"/>
                <w:szCs w:val="20"/>
                <w:lang w:val="en-GB"/>
              </w:rPr>
              <w:t>candidate</w:t>
            </w:r>
            <w:r w:rsidRPr="00F352DA">
              <w:rPr>
                <w:rFonts w:ascii="Open Sans" w:hAnsi="Open Sans" w:cs="Open Sans"/>
                <w:b/>
                <w:bCs/>
                <w:color w:val="000000" w:themeColor="text1"/>
                <w:sz w:val="20"/>
                <w:szCs w:val="20"/>
                <w:lang w:val="en-GB"/>
              </w:rPr>
              <w:t xml:space="preserve">, </w:t>
            </w:r>
            <w:r w:rsidR="00297D28" w:rsidRPr="00F352DA">
              <w:rPr>
                <w:rFonts w:ascii="Open Sans" w:hAnsi="Open Sans" w:cs="Open Sans"/>
                <w:b/>
                <w:bCs/>
                <w:color w:val="000000" w:themeColor="text1"/>
                <w:sz w:val="20"/>
                <w:szCs w:val="20"/>
                <w:lang w:val="en-GB"/>
              </w:rPr>
              <w:t xml:space="preserve">a member/partner </w:t>
            </w:r>
            <w:r w:rsidR="00F3619A" w:rsidRPr="00F352DA">
              <w:rPr>
                <w:rFonts w:ascii="Open Sans" w:hAnsi="Open Sans" w:cs="Open Sans"/>
                <w:b/>
                <w:bCs/>
                <w:color w:val="000000" w:themeColor="text1"/>
                <w:sz w:val="20"/>
                <w:szCs w:val="20"/>
                <w:lang w:val="en-GB"/>
              </w:rPr>
              <w:t xml:space="preserve">of a group </w:t>
            </w:r>
            <w:r w:rsidR="000D6897" w:rsidRPr="00F352DA">
              <w:rPr>
                <w:rFonts w:ascii="Open Sans" w:hAnsi="Open Sans" w:cs="Open Sans"/>
                <w:b/>
                <w:bCs/>
                <w:color w:val="000000" w:themeColor="text1"/>
                <w:sz w:val="20"/>
                <w:szCs w:val="20"/>
                <w:lang w:val="en-GB"/>
              </w:rPr>
              <w:t>of candidates</w:t>
            </w:r>
            <w:r w:rsidRPr="00F352DA">
              <w:rPr>
                <w:rFonts w:ascii="Open Sans" w:hAnsi="Open Sans" w:cs="Open Sans"/>
                <w:b/>
                <w:bCs/>
                <w:color w:val="000000" w:themeColor="text1"/>
                <w:sz w:val="20"/>
                <w:szCs w:val="20"/>
                <w:lang w:val="en-GB"/>
              </w:rPr>
              <w:t xml:space="preserve">, a subcontractor </w:t>
            </w:r>
            <w:r w:rsidR="001756B8" w:rsidRPr="00F352DA">
              <w:rPr>
                <w:rFonts w:ascii="Open Sans" w:hAnsi="Open Sans" w:cs="Open Sans"/>
                <w:b/>
                <w:bCs/>
                <w:color w:val="000000" w:themeColor="text1"/>
                <w:sz w:val="20"/>
                <w:szCs w:val="20"/>
                <w:lang w:val="en-GB"/>
              </w:rPr>
              <w:t xml:space="preserve">and </w:t>
            </w:r>
            <w:r w:rsidRPr="00F352DA">
              <w:rPr>
                <w:rFonts w:ascii="Open Sans" w:hAnsi="Open Sans" w:cs="Open Sans"/>
                <w:b/>
                <w:bCs/>
                <w:color w:val="000000" w:themeColor="text1"/>
                <w:sz w:val="20"/>
                <w:szCs w:val="20"/>
                <w:lang w:val="en-GB"/>
              </w:rPr>
              <w:t xml:space="preserve">an entity whose capacities are used by </w:t>
            </w:r>
            <w:r w:rsidR="009D1EA4" w:rsidRPr="00F352DA">
              <w:rPr>
                <w:rFonts w:ascii="Open Sans" w:hAnsi="Open Sans" w:cs="Open Sans"/>
                <w:b/>
                <w:bCs/>
                <w:color w:val="000000" w:themeColor="text1"/>
                <w:sz w:val="20"/>
                <w:szCs w:val="20"/>
                <w:lang w:val="en-GB"/>
              </w:rPr>
              <w:t>the candidate</w:t>
            </w:r>
            <w:r w:rsidR="001756B8" w:rsidRPr="00F352DA">
              <w:rPr>
                <w:rFonts w:ascii="Open Sans" w:hAnsi="Open Sans" w:cs="Open Sans"/>
                <w:b/>
                <w:bCs/>
                <w:color w:val="000000" w:themeColor="text1"/>
                <w:sz w:val="20"/>
                <w:szCs w:val="20"/>
                <w:lang w:val="en-GB"/>
              </w:rPr>
              <w:t>)</w:t>
            </w:r>
            <w:r w:rsidRPr="00F352DA">
              <w:rPr>
                <w:rFonts w:ascii="Open Sans" w:hAnsi="Open Sans" w:cs="Open Sans"/>
                <w:b/>
                <w:bCs/>
                <w:color w:val="000000" w:themeColor="text1"/>
                <w:sz w:val="20"/>
                <w:szCs w:val="20"/>
                <w:lang w:val="en-GB"/>
              </w:rPr>
              <w:t>.</w:t>
            </w:r>
          </w:p>
          <w:p w14:paraId="089D0AC0" w14:textId="5D483886" w:rsidR="00244AA3" w:rsidRPr="00F352DA" w:rsidRDefault="00244AA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For information that cannot be verified or that the contracting authority is unable to verify in the official records of state or local authorities, the contracting authority reserves the right to request additional information or (material) evidence.</w:t>
            </w:r>
            <w:r w:rsidR="00C85FE8" w:rsidRPr="00F352DA">
              <w:rPr>
                <w:rFonts w:ascii="Open Sans" w:hAnsi="Open Sans" w:cs="Open Sans"/>
                <w:color w:val="000000" w:themeColor="text1"/>
                <w:sz w:val="20"/>
                <w:szCs w:val="20"/>
                <w:lang w:val="en-GB"/>
              </w:rPr>
              <w:t xml:space="preserve"> The economic operator must submit the following evidence to the contracting authority within the time limit set by the contracting authority, in respect of the economic operator and all persons who are members of the economic operator’s administrative, management or supervisory body, or who are authorised to represent it or to take decisions or exercise control within it:</w:t>
            </w:r>
          </w:p>
          <w:p w14:paraId="18854E64" w14:textId="563D49EF" w:rsidR="00C85FE8" w:rsidRPr="00F352DA" w:rsidRDefault="00C85FE8"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an extract from the relevant register, such as the criminal record, which must not be older than 4 months from the deadline for submission of applications, or must be obtained no later than 90 days from the deadline for submission of applications; if such a register does not exist, an equivalent document issued by a competent judicial or administrative authority in the Republic of Slovenia, another Member State or the country of origin or the country in which the economic operator is established, and which shows that there are no grounds for exclusion.</w:t>
            </w:r>
          </w:p>
          <w:p w14:paraId="69163E15" w14:textId="5548C3FD" w:rsidR="00C85FE8" w:rsidRPr="00F352DA" w:rsidRDefault="00C85FE8"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Where the competent authorities of the country do not issue such certificates or where these do not cover all cases, the economic operator shall submit a sworn statement. If this is not provided for in the country in which the economic operator is established, the economic operator shall submit a declaration by a specific person made before a competent judicial or administrative authority, a notary or a competent professional or trade body in that person’s country of origin or in the country in which the economic operator is established.</w:t>
            </w:r>
          </w:p>
        </w:tc>
      </w:tr>
      <w:tr w:rsidR="00244AA3" w:rsidRPr="00F352DA" w14:paraId="58313B6C" w14:textId="77777777" w:rsidTr="00DB76F0">
        <w:trPr>
          <w:trHeight w:val="20"/>
        </w:trPr>
        <w:tc>
          <w:tcPr>
            <w:cnfStyle w:val="001000000000" w:firstRow="0" w:lastRow="0" w:firstColumn="1" w:lastColumn="0" w:oddVBand="0" w:evenVBand="0" w:oddHBand="0" w:evenHBand="0" w:firstRowFirstColumn="0" w:firstRowLastColumn="0" w:lastRowFirstColumn="0" w:lastRowLastColumn="0"/>
            <w:tcW w:w="1414" w:type="dxa"/>
          </w:tcPr>
          <w:p w14:paraId="01277135" w14:textId="77777777" w:rsidR="00244AA3" w:rsidRPr="00F352DA" w:rsidRDefault="00244AA3" w:rsidP="00860B6B">
            <w:pPr>
              <w:pStyle w:val="Brezrazmikov"/>
              <w:keepLines/>
              <w:widowControl w:val="0"/>
              <w:ind w:left="720"/>
              <w:rPr>
                <w:rFonts w:ascii="Open Sans" w:hAnsi="Open Sans" w:cs="Open Sans"/>
                <w:b w:val="0"/>
                <w:bCs w:val="0"/>
                <w:color w:val="000000" w:themeColor="text1"/>
                <w:sz w:val="20"/>
                <w:szCs w:val="20"/>
                <w:lang w:val="en-GB"/>
              </w:rPr>
            </w:pPr>
          </w:p>
        </w:tc>
        <w:tc>
          <w:tcPr>
            <w:tcW w:w="7937" w:type="dxa"/>
          </w:tcPr>
          <w:p w14:paraId="612EB70C" w14:textId="77777777" w:rsidR="00244AA3" w:rsidRPr="00F352DA" w:rsidRDefault="00244AA3" w:rsidP="00860B6B">
            <w:pPr>
              <w:pStyle w:val="Brezrazmikov"/>
              <w:keepLines/>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20"/>
                <w:szCs w:val="20"/>
                <w:lang w:val="en-GB"/>
              </w:rPr>
            </w:pPr>
          </w:p>
        </w:tc>
      </w:tr>
      <w:tr w:rsidR="00244AA3" w:rsidRPr="00F352DA" w14:paraId="0CD355EF" w14:textId="77777777" w:rsidTr="00DB76F0">
        <w:trPr>
          <w:trHeight w:val="20"/>
        </w:trPr>
        <w:tc>
          <w:tcPr>
            <w:cnfStyle w:val="001000000000" w:firstRow="0" w:lastRow="0" w:firstColumn="1" w:lastColumn="0" w:oddVBand="0" w:evenVBand="0" w:oddHBand="0" w:evenHBand="0" w:firstRowFirstColumn="0" w:firstRowLastColumn="0" w:lastRowFirstColumn="0" w:lastRowLastColumn="0"/>
            <w:tcW w:w="1414" w:type="dxa"/>
          </w:tcPr>
          <w:p w14:paraId="73C19165" w14:textId="77777777" w:rsidR="00244AA3" w:rsidRPr="00F352DA" w:rsidRDefault="00244AA3" w:rsidP="00860B6B">
            <w:pPr>
              <w:pStyle w:val="Brezrazmikov"/>
              <w:keepLines/>
              <w:widowControl w:val="0"/>
              <w:jc w:val="center"/>
              <w:rPr>
                <w:rFonts w:ascii="Open Sans" w:hAnsi="Open Sans" w:cs="Open Sans"/>
                <w:b w:val="0"/>
                <w:bCs w:val="0"/>
                <w:color w:val="000000" w:themeColor="text1"/>
                <w:sz w:val="20"/>
                <w:szCs w:val="20"/>
                <w:lang w:val="en-GB"/>
              </w:rPr>
            </w:pPr>
            <w:r w:rsidRPr="00F352DA">
              <w:rPr>
                <w:rFonts w:ascii="Open Sans" w:hAnsi="Open Sans" w:cs="Open Sans"/>
                <w:color w:val="000000" w:themeColor="text1"/>
                <w:sz w:val="20"/>
                <w:szCs w:val="20"/>
                <w:lang w:val="en-GB"/>
              </w:rPr>
              <w:t>B.</w:t>
            </w:r>
          </w:p>
        </w:tc>
        <w:tc>
          <w:tcPr>
            <w:tcW w:w="7937" w:type="dxa"/>
            <w:shd w:val="clear" w:color="auto" w:fill="F3FFF3"/>
          </w:tcPr>
          <w:p w14:paraId="63F3D6DC" w14:textId="77777777" w:rsidR="00244AA3" w:rsidRPr="00F352DA" w:rsidRDefault="00244AA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20"/>
                <w:szCs w:val="20"/>
                <w:lang w:val="en-GB"/>
              </w:rPr>
            </w:pPr>
            <w:r w:rsidRPr="00F352DA">
              <w:rPr>
                <w:rFonts w:ascii="Open Sans" w:hAnsi="Open Sans" w:cs="Open Sans"/>
                <w:b/>
                <w:bCs/>
                <w:color w:val="000000" w:themeColor="text1"/>
                <w:sz w:val="20"/>
                <w:szCs w:val="20"/>
                <w:lang w:val="en-GB"/>
              </w:rPr>
              <w:t>Reasons relating to the payment of taxes or social security contributions (second paragraph of Article 75 of ZJN-3):</w:t>
            </w:r>
          </w:p>
          <w:p w14:paraId="1C86A9D7" w14:textId="77777777" w:rsidR="00244AA3" w:rsidRPr="00F352DA" w:rsidRDefault="00244AA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lastRenderedPageBreak/>
              <w:t xml:space="preserve">The economic operator fails to fulfil mandatory payments and other non-tax financial obligations in accordance with the law governing financial administration, which are collected by the tax authority in accordance with the regulations of the country in which it is established or the regulations of the contracting authority’s country. </w:t>
            </w:r>
          </w:p>
          <w:p w14:paraId="57488EB1" w14:textId="1EB0263F" w:rsidR="00244AA3" w:rsidRPr="00F352DA" w:rsidRDefault="00244AA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 xml:space="preserve">An economic operator shall also be deemed not to have fulfilled the obligations referred to in the previous sentence if it has not submitted all tax deduction statements for income from employment for the period of the last five years up to the deadline for the submission of the application or </w:t>
            </w:r>
            <w:r w:rsidR="006460F8" w:rsidRPr="00F352DA">
              <w:rPr>
                <w:rFonts w:ascii="Open Sans" w:hAnsi="Open Sans" w:cs="Open Sans"/>
                <w:color w:val="000000" w:themeColor="text1"/>
                <w:sz w:val="20"/>
                <w:szCs w:val="20"/>
                <w:lang w:val="en-GB"/>
              </w:rPr>
              <w:t>tender</w:t>
            </w:r>
            <w:r w:rsidRPr="00F352DA">
              <w:rPr>
                <w:rFonts w:ascii="Open Sans" w:hAnsi="Open Sans" w:cs="Open Sans"/>
                <w:color w:val="000000" w:themeColor="text1"/>
                <w:sz w:val="20"/>
                <w:szCs w:val="20"/>
                <w:lang w:val="en-GB"/>
              </w:rPr>
              <w:t>.</w:t>
            </w:r>
          </w:p>
          <w:p w14:paraId="752E5081" w14:textId="3E37D926" w:rsidR="009558A3" w:rsidRPr="00F352DA" w:rsidRDefault="009558A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 xml:space="preserve">The economic operator shall not be excluded if, by the deadline for the submission of applications or tenders, the economic operator settles any outstanding liabilities amounting to €50 or more and submits all tax deduction statements for income from employment for the period of the last five years up to the deadline for the submission </w:t>
            </w:r>
            <w:r w:rsidR="006460F8" w:rsidRPr="00F352DA">
              <w:rPr>
                <w:rFonts w:ascii="Open Sans" w:hAnsi="Open Sans" w:cs="Open Sans"/>
                <w:color w:val="000000" w:themeColor="text1"/>
                <w:sz w:val="20"/>
                <w:szCs w:val="20"/>
                <w:lang w:val="en-GB"/>
              </w:rPr>
              <w:t xml:space="preserve">of applications </w:t>
            </w:r>
            <w:r w:rsidRPr="00F352DA">
              <w:rPr>
                <w:rFonts w:ascii="Open Sans" w:hAnsi="Open Sans" w:cs="Open Sans"/>
                <w:color w:val="000000" w:themeColor="text1"/>
                <w:sz w:val="20"/>
                <w:szCs w:val="20"/>
                <w:lang w:val="en-GB"/>
              </w:rPr>
              <w:t>or tenders</w:t>
            </w:r>
            <w:r w:rsidR="009E11A7" w:rsidRPr="00F352DA">
              <w:rPr>
                <w:rFonts w:ascii="Open Sans" w:hAnsi="Open Sans" w:cs="Open Sans"/>
                <w:color w:val="000000" w:themeColor="text1"/>
                <w:sz w:val="20"/>
                <w:szCs w:val="20"/>
                <w:lang w:val="en-GB"/>
              </w:rPr>
              <w:t>.</w:t>
            </w:r>
          </w:p>
        </w:tc>
      </w:tr>
      <w:tr w:rsidR="00244AA3" w:rsidRPr="00F352DA" w14:paraId="66715A9C" w14:textId="77777777" w:rsidTr="003E2022">
        <w:trPr>
          <w:trHeight w:val="20"/>
        </w:trPr>
        <w:tc>
          <w:tcPr>
            <w:cnfStyle w:val="001000000000" w:firstRow="0" w:lastRow="0" w:firstColumn="1" w:lastColumn="0" w:oddVBand="0" w:evenVBand="0" w:oddHBand="0" w:evenHBand="0" w:firstRowFirstColumn="0" w:firstRowLastColumn="0" w:lastRowFirstColumn="0" w:lastRowLastColumn="0"/>
            <w:tcW w:w="1414" w:type="dxa"/>
          </w:tcPr>
          <w:p w14:paraId="2294690C" w14:textId="77777777" w:rsidR="00244AA3" w:rsidRPr="00F352DA" w:rsidRDefault="00244AA3" w:rsidP="00860B6B">
            <w:pPr>
              <w:pStyle w:val="Brezrazmikov"/>
              <w:keepLines/>
              <w:widowControl w:val="0"/>
              <w:ind w:left="720"/>
              <w:rPr>
                <w:rFonts w:ascii="Open Sans" w:hAnsi="Open Sans" w:cs="Open Sans"/>
                <w:b w:val="0"/>
                <w:bCs w:val="0"/>
                <w:color w:val="000000" w:themeColor="text1"/>
                <w:sz w:val="20"/>
                <w:szCs w:val="20"/>
                <w:lang w:val="en-GB"/>
              </w:rPr>
            </w:pPr>
          </w:p>
        </w:tc>
        <w:tc>
          <w:tcPr>
            <w:tcW w:w="7937" w:type="dxa"/>
            <w:tcBorders>
              <w:bottom w:val="single" w:sz="4" w:space="0" w:color="DBDBDB" w:themeColor="accent3" w:themeTint="66"/>
            </w:tcBorders>
            <w:shd w:val="clear" w:color="auto" w:fill="FFF2CC" w:themeFill="accent4" w:themeFillTint="33"/>
          </w:tcPr>
          <w:p w14:paraId="328EC62E" w14:textId="77777777" w:rsidR="00244AA3" w:rsidRPr="00F352DA" w:rsidRDefault="00244AA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ESPD, Part III: Grounds for exclusion, B: Grounds relating to the payment of taxes or social security contributions</w:t>
            </w:r>
          </w:p>
          <w:p w14:paraId="2A559DDE" w14:textId="454786F7" w:rsidR="00244AA3" w:rsidRPr="00F352DA" w:rsidRDefault="00244AA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 xml:space="preserve">Article 57(2) of Directive 2014/24/EU </w:t>
            </w:r>
            <w:r w:rsidR="004563D8" w:rsidRPr="00F352DA">
              <w:rPr>
                <w:rFonts w:ascii="Open Sans" w:hAnsi="Open Sans" w:cs="Open Sans"/>
                <w:color w:val="000000" w:themeColor="text1"/>
                <w:sz w:val="20"/>
                <w:szCs w:val="20"/>
                <w:lang w:val="en-GB"/>
              </w:rPr>
              <w:t xml:space="preserve">(in conjunction with Article 80 of Directive 2014/25/EU) </w:t>
            </w:r>
            <w:r w:rsidRPr="00F352DA">
              <w:rPr>
                <w:rFonts w:ascii="Open Sans" w:hAnsi="Open Sans" w:cs="Open Sans"/>
                <w:color w:val="000000" w:themeColor="text1"/>
                <w:sz w:val="20"/>
                <w:szCs w:val="20"/>
                <w:lang w:val="en-GB"/>
              </w:rPr>
              <w:t>sets out the following grounds for exclusion:</w:t>
            </w:r>
          </w:p>
          <w:p w14:paraId="3196083E" w14:textId="77777777" w:rsidR="00244AA3" w:rsidRPr="00F352DA" w:rsidRDefault="00244AA3" w:rsidP="00860B6B">
            <w:pPr>
              <w:pStyle w:val="Brezrazmikov"/>
              <w:keepLines/>
              <w:widowControl w:val="0"/>
              <w:numPr>
                <w:ilvl w:val="0"/>
                <w:numId w:val="30"/>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Payment of taxes: The economic operator has failed to fulfil its obligations to pay taxes in the country in which it is established and in the Member State of the contracting authority or contracting entity, if this is not the same as the country of establishment.</w:t>
            </w:r>
          </w:p>
          <w:p w14:paraId="63C70E02" w14:textId="77777777" w:rsidR="00244AA3" w:rsidRPr="00F352DA" w:rsidRDefault="00244AA3" w:rsidP="00860B6B">
            <w:pPr>
              <w:pStyle w:val="Brezrazmikov"/>
              <w:keepLines/>
              <w:widowControl w:val="0"/>
              <w:numPr>
                <w:ilvl w:val="0"/>
                <w:numId w:val="30"/>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Payment of social security contributions: The economic operator has failed to fulfil its obligations regarding the payment of social security contributions in the country in which it is established and in the Member State of the contracting authority or contracting entity, if this is not the same as the country of establishment.</w:t>
            </w:r>
          </w:p>
        </w:tc>
      </w:tr>
      <w:tr w:rsidR="00244AA3" w:rsidRPr="00F352DA" w14:paraId="553709F2" w14:textId="77777777" w:rsidTr="00DB76F0">
        <w:trPr>
          <w:trHeight w:val="20"/>
        </w:trPr>
        <w:tc>
          <w:tcPr>
            <w:cnfStyle w:val="001000000000" w:firstRow="0" w:lastRow="0" w:firstColumn="1" w:lastColumn="0" w:oddVBand="0" w:evenVBand="0" w:oddHBand="0" w:evenHBand="0" w:firstRowFirstColumn="0" w:firstRowLastColumn="0" w:lastRowFirstColumn="0" w:lastRowLastColumn="0"/>
            <w:tcW w:w="1414" w:type="dxa"/>
          </w:tcPr>
          <w:p w14:paraId="7EBD37BB" w14:textId="2EBA7E4B" w:rsidR="00244AA3" w:rsidRPr="00F352DA" w:rsidRDefault="005625A7" w:rsidP="00860B6B">
            <w:pPr>
              <w:pStyle w:val="Brezrazmikov"/>
              <w:keepLines/>
              <w:widowControl w:val="0"/>
              <w:rPr>
                <w:rFonts w:ascii="Open Sans" w:hAnsi="Open Sans" w:cs="Open Sans"/>
                <w:b w:val="0"/>
                <w:bCs w:val="0"/>
                <w:color w:val="000000" w:themeColor="text1"/>
                <w:sz w:val="20"/>
                <w:szCs w:val="20"/>
                <w:lang w:val="en-GB"/>
              </w:rPr>
            </w:pPr>
            <w:r w:rsidRPr="00F352DA">
              <w:rPr>
                <w:rFonts w:ascii="Open Sans" w:hAnsi="Open Sans" w:cs="Open Sans"/>
                <w:color w:val="000000" w:themeColor="text1"/>
                <w:sz w:val="20"/>
                <w:szCs w:val="20"/>
                <w:lang w:val="en-GB"/>
              </w:rPr>
              <w:t xml:space="preserve">ESPD and </w:t>
            </w:r>
            <w:r w:rsidR="00244AA3" w:rsidRPr="00F352DA">
              <w:rPr>
                <w:rFonts w:ascii="Open Sans" w:hAnsi="Open Sans" w:cs="Open Sans"/>
                <w:color w:val="000000" w:themeColor="text1"/>
                <w:sz w:val="20"/>
                <w:szCs w:val="20"/>
                <w:lang w:val="en-GB"/>
              </w:rPr>
              <w:t xml:space="preserve">supporting documents </w:t>
            </w:r>
            <w:r w:rsidR="00F7204C" w:rsidRPr="00F352DA">
              <w:rPr>
                <w:rFonts w:ascii="Open Sans" w:hAnsi="Open Sans" w:cs="Open Sans"/>
                <w:sz w:val="20"/>
                <w:szCs w:val="20"/>
                <w:lang w:val="en-GB"/>
              </w:rPr>
              <w:t xml:space="preserve">in </w:t>
            </w:r>
            <w:r w:rsidR="009939F9" w:rsidRPr="00F352DA">
              <w:rPr>
                <w:rFonts w:ascii="Open Sans" w:hAnsi="Open Sans" w:cs="Open Sans"/>
                <w:sz w:val="20"/>
                <w:szCs w:val="20"/>
                <w:lang w:val="en-GB"/>
              </w:rPr>
              <w:t>the application</w:t>
            </w:r>
            <w:r w:rsidR="00244AA3" w:rsidRPr="00F352DA">
              <w:rPr>
                <w:rFonts w:ascii="Open Sans" w:hAnsi="Open Sans" w:cs="Open Sans"/>
                <w:color w:val="000000" w:themeColor="text1"/>
                <w:sz w:val="20"/>
                <w:szCs w:val="20"/>
                <w:lang w:val="en-GB"/>
              </w:rPr>
              <w:t>:</w:t>
            </w:r>
          </w:p>
        </w:tc>
        <w:tc>
          <w:tcPr>
            <w:tcW w:w="7937" w:type="dxa"/>
            <w:shd w:val="clear" w:color="auto" w:fill="CBE5F1"/>
          </w:tcPr>
          <w:p w14:paraId="3C10082E" w14:textId="77777777" w:rsidR="00244AA3" w:rsidRPr="00F352DA" w:rsidRDefault="00244AA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Completed ESPD form (in ‘Part III: Grounds for exclusion, B: Grounds relating to the payment of taxes or social security contributions’).</w:t>
            </w:r>
          </w:p>
          <w:p w14:paraId="4E16A14E" w14:textId="77777777" w:rsidR="00244AA3" w:rsidRPr="00F352DA" w:rsidRDefault="00244AA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If the economic operator’s answer to any of the reasons is ‘YES’, the economic operator must enter the information required by the ESPD in the relevant fields and describe whether the economic operator has fulfilled its obligations by paying or entering into a binding agreement to pay any outstanding taxes or social security contributions, including any interest or penalties that may have been charged.</w:t>
            </w:r>
          </w:p>
        </w:tc>
      </w:tr>
      <w:tr w:rsidR="00244AA3" w:rsidRPr="00F352DA" w14:paraId="7F836616" w14:textId="77777777" w:rsidTr="00C27EBC">
        <w:trPr>
          <w:trHeight w:val="2105"/>
        </w:trPr>
        <w:tc>
          <w:tcPr>
            <w:cnfStyle w:val="001000000000" w:firstRow="0" w:lastRow="0" w:firstColumn="1" w:lastColumn="0" w:oddVBand="0" w:evenVBand="0" w:oddHBand="0" w:evenHBand="0" w:firstRowFirstColumn="0" w:firstRowLastColumn="0" w:lastRowFirstColumn="0" w:lastRowLastColumn="0"/>
            <w:tcW w:w="0" w:type="dxa"/>
          </w:tcPr>
          <w:p w14:paraId="3B85763C" w14:textId="602C7764" w:rsidR="00244AA3" w:rsidRPr="00F352DA" w:rsidRDefault="00244AA3" w:rsidP="00860B6B">
            <w:pPr>
              <w:pStyle w:val="Brezrazmikov"/>
              <w:keepLines/>
              <w:widowControl w:val="0"/>
              <w:rPr>
                <w:rFonts w:ascii="Open Sans" w:hAnsi="Open Sans" w:cs="Open Sans"/>
                <w:color w:val="000000" w:themeColor="text1"/>
                <w:sz w:val="20"/>
                <w:szCs w:val="20"/>
                <w:lang w:val="en-GB"/>
              </w:rPr>
            </w:pPr>
          </w:p>
        </w:tc>
        <w:tc>
          <w:tcPr>
            <w:tcW w:w="0" w:type="dxa"/>
          </w:tcPr>
          <w:p w14:paraId="0A15B62A" w14:textId="67402B94" w:rsidR="00244AA3" w:rsidRPr="00F352DA" w:rsidRDefault="001B56B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bCs/>
                <w:strike/>
                <w:color w:val="000000" w:themeColor="text1"/>
                <w:sz w:val="20"/>
                <w:szCs w:val="20"/>
                <w:lang w:val="en-GB"/>
              </w:rPr>
            </w:pPr>
            <w:r w:rsidRPr="00F352DA">
              <w:rPr>
                <w:rFonts w:ascii="Open Sans" w:hAnsi="Open Sans" w:cs="Open Sans"/>
                <w:b/>
                <w:bCs/>
                <w:color w:val="000000" w:themeColor="text1"/>
                <w:sz w:val="20"/>
                <w:szCs w:val="20"/>
                <w:lang w:val="en-GB"/>
              </w:rPr>
              <w:t>The grounds under B apply to any economic operator participating in the application or involved in the performance of the contract (</w:t>
            </w:r>
            <w:r w:rsidR="009D1EA4" w:rsidRPr="00F352DA">
              <w:rPr>
                <w:rFonts w:ascii="Open Sans" w:hAnsi="Open Sans" w:cs="Open Sans"/>
                <w:b/>
                <w:bCs/>
                <w:color w:val="000000" w:themeColor="text1"/>
                <w:sz w:val="20"/>
                <w:szCs w:val="20"/>
                <w:lang w:val="en-GB"/>
              </w:rPr>
              <w:t>an</w:t>
            </w:r>
            <w:r w:rsidRPr="00F352DA">
              <w:rPr>
                <w:rFonts w:ascii="Open Sans" w:hAnsi="Open Sans" w:cs="Open Sans"/>
                <w:b/>
                <w:bCs/>
                <w:color w:val="000000" w:themeColor="text1"/>
                <w:sz w:val="20"/>
                <w:szCs w:val="20"/>
                <w:lang w:val="en-GB"/>
              </w:rPr>
              <w:t xml:space="preserve"> individual </w:t>
            </w:r>
            <w:r w:rsidR="009D1EA4" w:rsidRPr="00F352DA">
              <w:rPr>
                <w:rFonts w:ascii="Open Sans" w:hAnsi="Open Sans" w:cs="Open Sans"/>
                <w:b/>
                <w:bCs/>
                <w:color w:val="000000" w:themeColor="text1"/>
                <w:sz w:val="20"/>
                <w:szCs w:val="20"/>
                <w:lang w:val="en-GB"/>
              </w:rPr>
              <w:t>candidate</w:t>
            </w:r>
            <w:r w:rsidRPr="00F352DA">
              <w:rPr>
                <w:rFonts w:ascii="Open Sans" w:hAnsi="Open Sans" w:cs="Open Sans"/>
                <w:b/>
                <w:bCs/>
                <w:color w:val="000000" w:themeColor="text1"/>
                <w:sz w:val="20"/>
                <w:szCs w:val="20"/>
                <w:lang w:val="en-GB"/>
              </w:rPr>
              <w:t xml:space="preserve">, </w:t>
            </w:r>
            <w:r w:rsidR="00297D28" w:rsidRPr="00F352DA">
              <w:rPr>
                <w:rFonts w:ascii="Open Sans" w:hAnsi="Open Sans" w:cs="Open Sans"/>
                <w:b/>
                <w:bCs/>
                <w:color w:val="000000" w:themeColor="text1"/>
                <w:sz w:val="20"/>
                <w:szCs w:val="20"/>
                <w:lang w:val="en-GB"/>
              </w:rPr>
              <w:t xml:space="preserve">a member/partner </w:t>
            </w:r>
            <w:r w:rsidRPr="00F352DA">
              <w:rPr>
                <w:rFonts w:ascii="Open Sans" w:hAnsi="Open Sans" w:cs="Open Sans"/>
                <w:b/>
                <w:bCs/>
                <w:color w:val="000000" w:themeColor="text1"/>
                <w:sz w:val="20"/>
                <w:szCs w:val="20"/>
                <w:lang w:val="en-GB"/>
              </w:rPr>
              <w:t xml:space="preserve">of a group of candidates, a subcontractor and an entity whose capacities are used by </w:t>
            </w:r>
            <w:r w:rsidR="009D1EA4" w:rsidRPr="00F352DA">
              <w:rPr>
                <w:rFonts w:ascii="Open Sans" w:hAnsi="Open Sans" w:cs="Open Sans"/>
                <w:b/>
                <w:bCs/>
                <w:color w:val="000000" w:themeColor="text1"/>
                <w:sz w:val="20"/>
                <w:szCs w:val="20"/>
                <w:lang w:val="en-GB"/>
              </w:rPr>
              <w:t>the candidate</w:t>
            </w:r>
            <w:r w:rsidRPr="00F352DA">
              <w:rPr>
                <w:rFonts w:ascii="Open Sans" w:hAnsi="Open Sans" w:cs="Open Sans"/>
                <w:b/>
                <w:bCs/>
                <w:color w:val="000000" w:themeColor="text1"/>
                <w:sz w:val="20"/>
                <w:szCs w:val="20"/>
                <w:lang w:val="en-GB"/>
              </w:rPr>
              <w:t>).</w:t>
            </w:r>
          </w:p>
          <w:p w14:paraId="003B518D" w14:textId="77777777" w:rsidR="00244AA3" w:rsidRPr="00F352DA" w:rsidRDefault="00244AA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 xml:space="preserve">For information that cannot be verified or that the contracting authority is unable to verify in the official records of state or local authorities, the contracting authority reserves the right to request additional information or (material) evidence. </w:t>
            </w:r>
            <w:r w:rsidR="00C85FE8" w:rsidRPr="00F352DA">
              <w:rPr>
                <w:rFonts w:ascii="Open Sans" w:hAnsi="Open Sans" w:cs="Open Sans"/>
                <w:color w:val="000000" w:themeColor="text1"/>
                <w:sz w:val="20"/>
                <w:szCs w:val="20"/>
                <w:lang w:val="en-GB"/>
              </w:rPr>
              <w:t>The economic operator must submit the following evidence to the contracting authority within the time limit set by the contracting authority:</w:t>
            </w:r>
          </w:p>
          <w:p w14:paraId="13C60C42" w14:textId="04F30871" w:rsidR="00C85FE8" w:rsidRPr="00F352DA" w:rsidRDefault="00C85FE8" w:rsidP="00860B6B">
            <w:pPr>
              <w:pStyle w:val="Brezrazmikov"/>
              <w:keepLines/>
              <w:widowControl w:val="0"/>
              <w:numPr>
                <w:ilvl w:val="0"/>
                <w:numId w:val="30"/>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 xml:space="preserve">a certificate issued by the competent authority in the Republic of Slovenia, another Member State or a third country. </w:t>
            </w:r>
          </w:p>
          <w:p w14:paraId="7DFA1EFA" w14:textId="56532580" w:rsidR="00C85FE8" w:rsidRPr="00F352DA" w:rsidRDefault="00C85FE8"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lastRenderedPageBreak/>
              <w:t>In the event that the competent authorities of the country do not issue such evidence or if it does not cover all cases, the economic operator shall submit a sworn statement. If such a declaration is not provided for in the country in which the economic operator is established, the economic operator shall submit a declaration by a specific person, made before a competent judicial or administrative authority, a notary or a competent professional or trade body in that person’s country of origin or in the country in which the economic operator is established.</w:t>
            </w:r>
          </w:p>
        </w:tc>
      </w:tr>
      <w:tr w:rsidR="00244AA3" w:rsidRPr="00F352DA" w14:paraId="77718532" w14:textId="77777777" w:rsidTr="00DB76F0">
        <w:trPr>
          <w:trHeight w:val="20"/>
        </w:trPr>
        <w:tc>
          <w:tcPr>
            <w:cnfStyle w:val="001000000000" w:firstRow="0" w:lastRow="0" w:firstColumn="1" w:lastColumn="0" w:oddVBand="0" w:evenVBand="0" w:oddHBand="0" w:evenHBand="0" w:firstRowFirstColumn="0" w:firstRowLastColumn="0" w:lastRowFirstColumn="0" w:lastRowLastColumn="0"/>
            <w:tcW w:w="1414" w:type="dxa"/>
          </w:tcPr>
          <w:p w14:paraId="6EF05133" w14:textId="77777777" w:rsidR="00244AA3" w:rsidRPr="00F352DA" w:rsidRDefault="00244AA3" w:rsidP="00860B6B">
            <w:pPr>
              <w:pStyle w:val="Brezrazmikov"/>
              <w:keepLines/>
              <w:widowControl w:val="0"/>
              <w:jc w:val="center"/>
              <w:rPr>
                <w:rFonts w:ascii="Open Sans" w:hAnsi="Open Sans" w:cs="Open Sans"/>
                <w:color w:val="000000" w:themeColor="text1"/>
                <w:sz w:val="20"/>
                <w:szCs w:val="20"/>
                <w:lang w:val="en-GB"/>
              </w:rPr>
            </w:pPr>
          </w:p>
        </w:tc>
        <w:tc>
          <w:tcPr>
            <w:tcW w:w="7937" w:type="dxa"/>
          </w:tcPr>
          <w:p w14:paraId="1468116F" w14:textId="77777777" w:rsidR="00244AA3" w:rsidRPr="00F352DA" w:rsidRDefault="00244AA3" w:rsidP="00860B6B">
            <w:pPr>
              <w:pStyle w:val="Brezrazmikov"/>
              <w:keepLines/>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20"/>
                <w:szCs w:val="20"/>
                <w:lang w:val="en-GB"/>
              </w:rPr>
            </w:pPr>
          </w:p>
        </w:tc>
      </w:tr>
      <w:tr w:rsidR="00244AA3" w:rsidRPr="00F352DA" w14:paraId="508A11F2" w14:textId="77777777" w:rsidTr="00DB76F0">
        <w:trPr>
          <w:trHeight w:val="20"/>
        </w:trPr>
        <w:tc>
          <w:tcPr>
            <w:cnfStyle w:val="001000000000" w:firstRow="0" w:lastRow="0" w:firstColumn="1" w:lastColumn="0" w:oddVBand="0" w:evenVBand="0" w:oddHBand="0" w:evenHBand="0" w:firstRowFirstColumn="0" w:firstRowLastColumn="0" w:lastRowFirstColumn="0" w:lastRowLastColumn="0"/>
            <w:tcW w:w="1414" w:type="dxa"/>
          </w:tcPr>
          <w:p w14:paraId="590FC001" w14:textId="77777777" w:rsidR="00244AA3" w:rsidRPr="00F352DA" w:rsidRDefault="00244AA3" w:rsidP="00860B6B">
            <w:pPr>
              <w:pStyle w:val="Brezrazmikov"/>
              <w:keepLines/>
              <w:widowControl w:val="0"/>
              <w:jc w:val="center"/>
              <w:rPr>
                <w:rFonts w:ascii="Open Sans" w:hAnsi="Open Sans" w:cs="Open Sans"/>
                <w:b w:val="0"/>
                <w:bCs w:val="0"/>
                <w:color w:val="000000" w:themeColor="text1"/>
                <w:sz w:val="20"/>
                <w:szCs w:val="20"/>
                <w:lang w:val="en-GB"/>
              </w:rPr>
            </w:pPr>
            <w:r w:rsidRPr="00F352DA">
              <w:rPr>
                <w:rFonts w:ascii="Open Sans" w:hAnsi="Open Sans" w:cs="Open Sans"/>
                <w:color w:val="000000" w:themeColor="text1"/>
                <w:sz w:val="20"/>
                <w:szCs w:val="20"/>
                <w:lang w:val="en-GB"/>
              </w:rPr>
              <w:t>C.</w:t>
            </w:r>
          </w:p>
        </w:tc>
        <w:tc>
          <w:tcPr>
            <w:tcW w:w="7937" w:type="dxa"/>
            <w:shd w:val="clear" w:color="auto" w:fill="F3FFF3"/>
          </w:tcPr>
          <w:p w14:paraId="4C45D57B" w14:textId="77777777" w:rsidR="00244AA3" w:rsidRPr="00F352DA" w:rsidRDefault="00244AA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20"/>
                <w:szCs w:val="20"/>
                <w:lang w:val="en-GB"/>
              </w:rPr>
            </w:pPr>
            <w:r w:rsidRPr="00F352DA">
              <w:rPr>
                <w:rFonts w:ascii="Open Sans" w:hAnsi="Open Sans" w:cs="Open Sans"/>
                <w:b/>
                <w:bCs/>
                <w:color w:val="000000" w:themeColor="text1"/>
                <w:sz w:val="20"/>
                <w:szCs w:val="20"/>
                <w:lang w:val="en-GB"/>
              </w:rPr>
              <w:t>Grounds relating to insolvency, conflict of interest and breach of professional rules (sixth paragraph of Article 75 of ZJN-3):</w:t>
            </w:r>
          </w:p>
          <w:p w14:paraId="2E1BB7D6" w14:textId="77777777" w:rsidR="00244AA3" w:rsidRPr="00F352DA" w:rsidRDefault="00244AA3" w:rsidP="00860B6B">
            <w:pPr>
              <w:pStyle w:val="Brezrazmikov"/>
              <w:keepLines/>
              <w:widowControl w:val="0"/>
              <w:numPr>
                <w:ilvl w:val="0"/>
                <w:numId w:val="31"/>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The economic operator has breached its obligations in the field of environmental, social and labour law as laid down in European Union law, regulations applicable in the Republic of Slovenia, collective agreements or regulations of international environmental, social and labour law. The list of international social and environmental conventions is set out in Annex X to Directive 2014/24/EU and Annex XIV to Directive 2014/25/EU.</w:t>
            </w:r>
          </w:p>
          <w:p w14:paraId="786852A6" w14:textId="71E1E03C" w:rsidR="00244AA3" w:rsidRPr="00F352DA" w:rsidRDefault="00244AA3" w:rsidP="00860B6B">
            <w:pPr>
              <w:pStyle w:val="Brezrazmikov"/>
              <w:keepLines/>
              <w:widowControl w:val="0"/>
              <w:numPr>
                <w:ilvl w:val="0"/>
                <w:numId w:val="31"/>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Proceedings have been initiated against the economic operator for insolvency or compulsory winding-up under the law governing insolvency and compulsory winding-up proceedings, or for liquidation under the law governing companies, its assets or business are being managed by an administrator or a court, or its business activities have been temporarily suspended, or proceedings have been initiated against it under the laws of another country, or a situation with equivalent legal consequences has arisen.</w:t>
            </w:r>
          </w:p>
          <w:p w14:paraId="01644BA5" w14:textId="3BB9574D" w:rsidR="004A7443" w:rsidRPr="00F352DA" w:rsidRDefault="004A7443" w:rsidP="00860B6B">
            <w:pPr>
              <w:pStyle w:val="Brezrazmikov"/>
              <w:keepLines/>
              <w:widowControl w:val="0"/>
              <w:numPr>
                <w:ilvl w:val="0"/>
                <w:numId w:val="31"/>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The contracting authority may demonstrate by appropriate means that the economic operator has committed a serious breach of professional rules, thereby undermining its integrity.</w:t>
            </w:r>
          </w:p>
          <w:p w14:paraId="5056FCF0" w14:textId="5AEA8C6F" w:rsidR="004A7443" w:rsidRPr="00F352DA" w:rsidRDefault="004A7443" w:rsidP="00860B6B">
            <w:pPr>
              <w:pStyle w:val="Brezrazmikov"/>
              <w:keepLines/>
              <w:widowControl w:val="0"/>
              <w:numPr>
                <w:ilvl w:val="0"/>
                <w:numId w:val="31"/>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 xml:space="preserve">The contracting authority may reasonably conclude that the economic operator has entered into an agreement with other economic operators the object or effect of which is to prevent, restrict or distort competition. The contracting authority’s conclusion referred to in the preceding sentence shall also be deemed justified where, on the basis of </w:t>
            </w:r>
            <w:r w:rsidR="006460F8" w:rsidRPr="00F352DA">
              <w:rPr>
                <w:rFonts w:ascii="Open Sans" w:hAnsi="Open Sans" w:cs="Open Sans"/>
                <w:color w:val="000000" w:themeColor="text1"/>
                <w:sz w:val="20"/>
                <w:szCs w:val="20"/>
                <w:lang w:val="en-GB"/>
              </w:rPr>
              <w:t xml:space="preserve">the </w:t>
            </w:r>
            <w:r w:rsidRPr="00F352DA">
              <w:rPr>
                <w:rFonts w:ascii="Open Sans" w:hAnsi="Open Sans" w:cs="Open Sans"/>
                <w:color w:val="000000" w:themeColor="text1"/>
                <w:sz w:val="20"/>
                <w:szCs w:val="20"/>
                <w:lang w:val="en-GB"/>
              </w:rPr>
              <w:t xml:space="preserve">contracting authority’s </w:t>
            </w:r>
            <w:r w:rsidR="006460F8" w:rsidRPr="00F352DA">
              <w:rPr>
                <w:rFonts w:ascii="Open Sans" w:hAnsi="Open Sans" w:cs="Open Sans"/>
                <w:color w:val="000000" w:themeColor="text1"/>
                <w:sz w:val="20"/>
                <w:szCs w:val="20"/>
                <w:lang w:val="en-GB"/>
              </w:rPr>
              <w:t>tender</w:t>
            </w:r>
            <w:r w:rsidRPr="00F352DA">
              <w:rPr>
                <w:rFonts w:ascii="Open Sans" w:hAnsi="Open Sans" w:cs="Open Sans"/>
                <w:color w:val="000000" w:themeColor="text1"/>
                <w:sz w:val="20"/>
                <w:szCs w:val="20"/>
                <w:lang w:val="en-GB"/>
              </w:rPr>
              <w:t>, the competition authority notifies the contracting authority within 15 days that it will initiate proceedings to establish an infringement. The competition authority may, taking into account the complexity of the case or for reasons attributable to the party against whom the complaint has been lodged, exceptionally extend this time limit by a maximum of 15 days, of which it must notify the contracting authority no later than the last day of the time limit.</w:t>
            </w:r>
          </w:p>
          <w:p w14:paraId="037ED7C0" w14:textId="7DC1A672" w:rsidR="004A7443" w:rsidRPr="00F352DA" w:rsidRDefault="004A7443" w:rsidP="00860B6B">
            <w:pPr>
              <w:pStyle w:val="Brezrazmikov"/>
              <w:keepLines/>
              <w:widowControl w:val="0"/>
              <w:numPr>
                <w:ilvl w:val="0"/>
                <w:numId w:val="31"/>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The conflicts of interest referred to in the second paragraph of Article 91 of ZJN-3 cannot be effectively remedied by other, less severe measures.</w:t>
            </w:r>
          </w:p>
          <w:p w14:paraId="091B698A" w14:textId="316E7514" w:rsidR="004A7443" w:rsidRPr="00F352DA" w:rsidRDefault="004A7443" w:rsidP="00860B6B">
            <w:pPr>
              <w:pStyle w:val="Brezrazmikov"/>
              <w:keepLines/>
              <w:widowControl w:val="0"/>
              <w:numPr>
                <w:ilvl w:val="0"/>
                <w:numId w:val="31"/>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Distortions of competition resulting from the prior involvement of economic operators in the preparation of the public procurement procedure in accordance with Article 65 of ZJN-3 cannot be effectively remedied by other, less severe measures.</w:t>
            </w:r>
          </w:p>
          <w:p w14:paraId="4BCBB9FF" w14:textId="7D49967F" w:rsidR="00244AA3" w:rsidRPr="00F352DA" w:rsidRDefault="00244AA3" w:rsidP="00860B6B">
            <w:pPr>
              <w:pStyle w:val="Brezrazmikov"/>
              <w:keepLines/>
              <w:widowControl w:val="0"/>
              <w:numPr>
                <w:ilvl w:val="0"/>
                <w:numId w:val="31"/>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 xml:space="preserve">In the case of an economic operator, previous public procurement contracts concluded </w:t>
            </w:r>
            <w:r w:rsidR="005A0256" w:rsidRPr="00F352DA">
              <w:rPr>
                <w:rFonts w:ascii="Open Sans" w:hAnsi="Open Sans" w:cs="Open Sans"/>
                <w:color w:val="000000" w:themeColor="text1"/>
                <w:sz w:val="20"/>
                <w:szCs w:val="20"/>
                <w:lang w:val="en-GB"/>
              </w:rPr>
              <w:t xml:space="preserve">with </w:t>
            </w:r>
            <w:r w:rsidRPr="00F352DA">
              <w:rPr>
                <w:rFonts w:ascii="Open Sans" w:hAnsi="Open Sans" w:cs="Open Sans"/>
                <w:color w:val="000000" w:themeColor="text1"/>
                <w:sz w:val="20"/>
                <w:szCs w:val="20"/>
                <w:lang w:val="en-GB"/>
              </w:rPr>
              <w:t>the contracting authority have revealed significant or persistent shortcomings in the fulfilment of key obligations, as a result of which the contracting authority terminated the previous contract prematurely or claimed damages, or other comparable sanctions were imposed.</w:t>
            </w:r>
          </w:p>
          <w:p w14:paraId="0ABE5F67" w14:textId="6B97FBD1" w:rsidR="005A0256" w:rsidRPr="00F352DA" w:rsidRDefault="005A0256" w:rsidP="00860B6B">
            <w:pPr>
              <w:pStyle w:val="Brezrazmikov"/>
              <w:keepLines/>
              <w:widowControl w:val="0"/>
              <w:numPr>
                <w:ilvl w:val="0"/>
                <w:numId w:val="31"/>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lastRenderedPageBreak/>
              <w:t>The economic operator is guilty of providing seriously misleading explanations when providing information required to verify the existence of grounds for exclusion or the fulfilment of conditions for participation, or if it has failed to disclose such information or is unable to provide the evidence required in accordance with Article 79 of ZJN-3.</w:t>
            </w:r>
          </w:p>
          <w:p w14:paraId="55379633" w14:textId="231E73BF" w:rsidR="005A0256" w:rsidRPr="00F352DA" w:rsidRDefault="005A0256" w:rsidP="00860B6B">
            <w:pPr>
              <w:pStyle w:val="Brezrazmikov"/>
              <w:keepLines/>
              <w:widowControl w:val="0"/>
              <w:numPr>
                <w:ilvl w:val="0"/>
                <w:numId w:val="31"/>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The economic operator has attempted to unduly influence the contracting authority’s decision-making or to obtain confidential information that could give it an undue advantage in the public procurement procedure, or has negligently submitted misleading information that could significantly influence the decision on exclusion, selection or the award of the public contract.</w:t>
            </w:r>
          </w:p>
        </w:tc>
      </w:tr>
      <w:tr w:rsidR="00244AA3" w:rsidRPr="00F352DA" w14:paraId="4B13C2AB" w14:textId="77777777" w:rsidTr="00DB76F0">
        <w:trPr>
          <w:trHeight w:val="20"/>
        </w:trPr>
        <w:tc>
          <w:tcPr>
            <w:cnfStyle w:val="001000000000" w:firstRow="0" w:lastRow="0" w:firstColumn="1" w:lastColumn="0" w:oddVBand="0" w:evenVBand="0" w:oddHBand="0" w:evenHBand="0" w:firstRowFirstColumn="0" w:firstRowLastColumn="0" w:lastRowFirstColumn="0" w:lastRowLastColumn="0"/>
            <w:tcW w:w="1414" w:type="dxa"/>
          </w:tcPr>
          <w:p w14:paraId="5BDF4E93" w14:textId="77777777" w:rsidR="00244AA3" w:rsidRPr="00F352DA" w:rsidRDefault="00244AA3" w:rsidP="00860B6B">
            <w:pPr>
              <w:pStyle w:val="Brezrazmikov"/>
              <w:keepLines/>
              <w:widowControl w:val="0"/>
              <w:ind w:left="720"/>
              <w:rPr>
                <w:rFonts w:ascii="Open Sans" w:hAnsi="Open Sans" w:cs="Open Sans"/>
                <w:b w:val="0"/>
                <w:bCs w:val="0"/>
                <w:color w:val="000000" w:themeColor="text1"/>
                <w:sz w:val="20"/>
                <w:szCs w:val="20"/>
                <w:lang w:val="en-GB"/>
              </w:rPr>
            </w:pPr>
          </w:p>
        </w:tc>
        <w:tc>
          <w:tcPr>
            <w:tcW w:w="7937" w:type="dxa"/>
            <w:shd w:val="clear" w:color="auto" w:fill="FFF2CC" w:themeFill="accent4" w:themeFillTint="33"/>
          </w:tcPr>
          <w:p w14:paraId="20D63931" w14:textId="77777777" w:rsidR="00244AA3" w:rsidRPr="00F352DA" w:rsidRDefault="00244AA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ESPD, Part III: Grounds for exclusion, C: Grounds relating to insolvency, conflicts of interest and breach of professional rules</w:t>
            </w:r>
          </w:p>
          <w:p w14:paraId="555CD3D5" w14:textId="339E591B" w:rsidR="00244AA3" w:rsidRPr="00F352DA" w:rsidRDefault="00244AA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 xml:space="preserve">Article 57(4) of Directive 2014/24/EU </w:t>
            </w:r>
            <w:r w:rsidR="004563D8" w:rsidRPr="00F352DA">
              <w:rPr>
                <w:rFonts w:ascii="Open Sans" w:hAnsi="Open Sans" w:cs="Open Sans"/>
                <w:color w:val="000000" w:themeColor="text1"/>
                <w:sz w:val="20"/>
                <w:szCs w:val="20"/>
                <w:lang w:val="en-GB"/>
              </w:rPr>
              <w:t xml:space="preserve">(in conjunction with Article 80 of Directive 2014/25/EU) </w:t>
            </w:r>
            <w:r w:rsidRPr="00F352DA">
              <w:rPr>
                <w:rFonts w:ascii="Open Sans" w:hAnsi="Open Sans" w:cs="Open Sans"/>
                <w:color w:val="000000" w:themeColor="text1"/>
                <w:sz w:val="20"/>
                <w:szCs w:val="20"/>
                <w:lang w:val="en-GB"/>
              </w:rPr>
              <w:t>sets out the following grounds for exclusion:</w:t>
            </w:r>
          </w:p>
          <w:p w14:paraId="653773B5" w14:textId="77777777" w:rsidR="00244AA3" w:rsidRPr="00F352DA" w:rsidRDefault="00244AA3" w:rsidP="00860B6B">
            <w:pPr>
              <w:pStyle w:val="Brezrazmikov"/>
              <w:keepLines/>
              <w:widowControl w:val="0"/>
              <w:numPr>
                <w:ilvl w:val="0"/>
                <w:numId w:val="32"/>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 xml:space="preserve">Breach of obligations relating to environmental law: To the best of its knowledge, the economic operator has breached its obligations relating to environmental law. </w:t>
            </w:r>
          </w:p>
          <w:p w14:paraId="1B5EE516" w14:textId="77777777" w:rsidR="00244AA3" w:rsidRPr="00F352DA" w:rsidRDefault="00244AA3" w:rsidP="00860B6B">
            <w:pPr>
              <w:pStyle w:val="Brezrazmikov"/>
              <w:keepLines/>
              <w:widowControl w:val="0"/>
              <w:ind w:left="360"/>
              <w:jc w:val="both"/>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themeColor="text1"/>
                <w:sz w:val="20"/>
                <w:szCs w:val="20"/>
                <w:lang w:val="en-GB"/>
              </w:rPr>
            </w:pPr>
            <w:r w:rsidRPr="00F352DA">
              <w:rPr>
                <w:rFonts w:ascii="Open Sans" w:hAnsi="Open Sans" w:cs="Open Sans"/>
                <w:i/>
                <w:iCs/>
                <w:color w:val="000000" w:themeColor="text1"/>
                <w:sz w:val="20"/>
                <w:szCs w:val="20"/>
                <w:lang w:val="en-GB"/>
              </w:rPr>
              <w:t>As specified for the purposes of this public contract in national legislation, in the relevant notice, in the procurement documents or in Article 18(2) of Directive 2014/24/EU</w:t>
            </w:r>
          </w:p>
          <w:p w14:paraId="228739E9" w14:textId="77777777" w:rsidR="00244AA3" w:rsidRPr="00F352DA" w:rsidRDefault="00244AA3" w:rsidP="00860B6B">
            <w:pPr>
              <w:pStyle w:val="Brezrazmikov"/>
              <w:keepLines/>
              <w:widowControl w:val="0"/>
              <w:numPr>
                <w:ilvl w:val="0"/>
                <w:numId w:val="32"/>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 xml:space="preserve">Breach of obligations under social law: To the best of the economic operator’s knowledge, it has breached its obligations under social law. </w:t>
            </w:r>
          </w:p>
          <w:p w14:paraId="38C56CF9" w14:textId="77777777" w:rsidR="00244AA3" w:rsidRPr="00F352DA" w:rsidRDefault="00244AA3" w:rsidP="00860B6B">
            <w:pPr>
              <w:pStyle w:val="Brezrazmikov"/>
              <w:keepLines/>
              <w:widowControl w:val="0"/>
              <w:ind w:left="360"/>
              <w:jc w:val="both"/>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themeColor="text1"/>
                <w:sz w:val="20"/>
                <w:szCs w:val="20"/>
                <w:lang w:val="en-GB"/>
              </w:rPr>
            </w:pPr>
            <w:r w:rsidRPr="00F352DA">
              <w:rPr>
                <w:rFonts w:ascii="Open Sans" w:hAnsi="Open Sans" w:cs="Open Sans"/>
                <w:i/>
                <w:iCs/>
                <w:color w:val="000000" w:themeColor="text1"/>
                <w:sz w:val="20"/>
                <w:szCs w:val="20"/>
                <w:lang w:val="en-GB"/>
              </w:rPr>
              <w:t>As specified for the purposes of this public contract in national legislation, in the relevant notice, in the procurement documentation or in Article 18(2) of Directive 2014/24/EU.</w:t>
            </w:r>
          </w:p>
          <w:p w14:paraId="08F25152" w14:textId="77777777" w:rsidR="00244AA3" w:rsidRPr="00F352DA" w:rsidRDefault="00244AA3" w:rsidP="00860B6B">
            <w:pPr>
              <w:pStyle w:val="Brezrazmikov"/>
              <w:keepLines/>
              <w:widowControl w:val="0"/>
              <w:numPr>
                <w:ilvl w:val="0"/>
                <w:numId w:val="32"/>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Breach of obligations in the field of labour law: To the best of its knowledge, the economic operator has breached its obligations in the field of labour law.</w:t>
            </w:r>
          </w:p>
          <w:p w14:paraId="5326677E" w14:textId="77777777" w:rsidR="00244AA3" w:rsidRPr="00F352DA" w:rsidRDefault="00244AA3" w:rsidP="00860B6B">
            <w:pPr>
              <w:pStyle w:val="Brezrazmikov"/>
              <w:keepLines/>
              <w:widowControl w:val="0"/>
              <w:ind w:left="360"/>
              <w:jc w:val="both"/>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themeColor="text1"/>
                <w:sz w:val="20"/>
                <w:szCs w:val="20"/>
                <w:lang w:val="en-GB"/>
              </w:rPr>
            </w:pPr>
            <w:r w:rsidRPr="00F352DA">
              <w:rPr>
                <w:rFonts w:ascii="Open Sans" w:hAnsi="Open Sans" w:cs="Open Sans"/>
                <w:i/>
                <w:iCs/>
                <w:color w:val="000000" w:themeColor="text1"/>
                <w:sz w:val="20"/>
                <w:szCs w:val="20"/>
                <w:lang w:val="en-GB"/>
              </w:rPr>
              <w:t>As specified for the purposes of this public contract in national legislation, in the relevant notice, in the procurement documentation or in Article 18(2) of Directive 2014/24/EU.</w:t>
            </w:r>
          </w:p>
          <w:p w14:paraId="035D292A" w14:textId="77777777" w:rsidR="00244AA3" w:rsidRPr="00F352DA" w:rsidRDefault="00244AA3" w:rsidP="00860B6B">
            <w:pPr>
              <w:pStyle w:val="Brezrazmikov"/>
              <w:keepLines/>
              <w:widowControl w:val="0"/>
              <w:numPr>
                <w:ilvl w:val="0"/>
                <w:numId w:val="32"/>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Bankruptcy: An economic operator in bankruptcy.</w:t>
            </w:r>
          </w:p>
          <w:p w14:paraId="2800E250" w14:textId="77777777" w:rsidR="00244AA3" w:rsidRPr="00F352DA" w:rsidRDefault="00244AA3" w:rsidP="00860B6B">
            <w:pPr>
              <w:pStyle w:val="Brezrazmikov"/>
              <w:keepLines/>
              <w:widowControl w:val="0"/>
              <w:numPr>
                <w:ilvl w:val="0"/>
                <w:numId w:val="32"/>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Insolvency: An economic operator subject to insolvency proceedings or winding-up proceedings.</w:t>
            </w:r>
          </w:p>
          <w:p w14:paraId="44F6D76D" w14:textId="77777777" w:rsidR="00244AA3" w:rsidRPr="00F352DA" w:rsidRDefault="00244AA3" w:rsidP="00860B6B">
            <w:pPr>
              <w:pStyle w:val="Brezrazmikov"/>
              <w:keepLines/>
              <w:widowControl w:val="0"/>
              <w:numPr>
                <w:ilvl w:val="0"/>
                <w:numId w:val="32"/>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Arrangement with creditors: The economic operator has an arrangement with creditors.</w:t>
            </w:r>
          </w:p>
          <w:p w14:paraId="4CB34B8F" w14:textId="77777777" w:rsidR="00244AA3" w:rsidRPr="00F352DA" w:rsidRDefault="00244AA3" w:rsidP="00860B6B">
            <w:pPr>
              <w:pStyle w:val="Brezrazmikov"/>
              <w:keepLines/>
              <w:widowControl w:val="0"/>
              <w:numPr>
                <w:ilvl w:val="0"/>
                <w:numId w:val="32"/>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Situation similar to bankruptcy under national law: The economic operator is in a situation similar to bankruptcy arising from similar proceedings under national laws and regulations.</w:t>
            </w:r>
          </w:p>
          <w:p w14:paraId="15669A6C" w14:textId="77777777" w:rsidR="00244AA3" w:rsidRPr="00F352DA" w:rsidRDefault="00244AA3" w:rsidP="00860B6B">
            <w:pPr>
              <w:pStyle w:val="Brezrazmikov"/>
              <w:keepLines/>
              <w:widowControl w:val="0"/>
              <w:numPr>
                <w:ilvl w:val="0"/>
                <w:numId w:val="32"/>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Assets managed by an insolvency administrator: The economic operator’s assets are managed by an insolvency administrator or a court.</w:t>
            </w:r>
          </w:p>
          <w:p w14:paraId="1C3EE32C" w14:textId="55F0468D" w:rsidR="00244AA3" w:rsidRPr="00F352DA" w:rsidRDefault="00244AA3" w:rsidP="00860B6B">
            <w:pPr>
              <w:pStyle w:val="Brezrazmikov"/>
              <w:keepLines/>
              <w:widowControl w:val="0"/>
              <w:numPr>
                <w:ilvl w:val="0"/>
                <w:numId w:val="32"/>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Business activities are temporarily suspended: The economic operator’s business activities are temporarily suspended.</w:t>
            </w:r>
          </w:p>
          <w:p w14:paraId="7DCF8322" w14:textId="00EA274E" w:rsidR="00720455" w:rsidRPr="00F352DA" w:rsidRDefault="00720455" w:rsidP="00860B6B">
            <w:pPr>
              <w:pStyle w:val="Brezrazmikov"/>
              <w:keepLines/>
              <w:widowControl w:val="0"/>
              <w:numPr>
                <w:ilvl w:val="0"/>
                <w:numId w:val="32"/>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 xml:space="preserve">Serious breach of professional rules: The economic operator has committed a serious breach of professional rules. </w:t>
            </w:r>
            <w:r w:rsidRPr="00F352DA">
              <w:rPr>
                <w:rFonts w:ascii="Open Sans" w:hAnsi="Open Sans" w:cs="Open Sans"/>
                <w:i/>
                <w:iCs/>
                <w:color w:val="000000" w:themeColor="text1"/>
                <w:sz w:val="20"/>
                <w:szCs w:val="20"/>
                <w:lang w:val="en-GB"/>
              </w:rPr>
              <w:t>As specified for the purposes of this public contract in national legislation, in the relevant notice or in the tender documentation</w:t>
            </w:r>
            <w:r w:rsidRPr="00F352DA">
              <w:rPr>
                <w:rFonts w:ascii="Open Sans" w:hAnsi="Open Sans" w:cs="Open Sans"/>
                <w:color w:val="000000" w:themeColor="text1"/>
                <w:sz w:val="20"/>
                <w:szCs w:val="20"/>
                <w:lang w:val="en-GB"/>
              </w:rPr>
              <w:t>.</w:t>
            </w:r>
          </w:p>
          <w:p w14:paraId="31F2823A" w14:textId="7DE1D8F3" w:rsidR="00720455" w:rsidRPr="00F352DA" w:rsidRDefault="00720455" w:rsidP="00860B6B">
            <w:pPr>
              <w:pStyle w:val="Brezrazmikov"/>
              <w:keepLines/>
              <w:widowControl w:val="0"/>
              <w:numPr>
                <w:ilvl w:val="0"/>
                <w:numId w:val="32"/>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Agreements with other economic operators with the aim of distorting competition: The economic operator has entered into agreements with other economic operators with the aim of distorting competition.</w:t>
            </w:r>
          </w:p>
          <w:p w14:paraId="5C4CED6B" w14:textId="501CB6B7" w:rsidR="00720455" w:rsidRPr="00F352DA" w:rsidRDefault="00720455" w:rsidP="00860B6B">
            <w:pPr>
              <w:pStyle w:val="Brezrazmikov"/>
              <w:keepLines/>
              <w:widowControl w:val="0"/>
              <w:numPr>
                <w:ilvl w:val="0"/>
                <w:numId w:val="32"/>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lastRenderedPageBreak/>
              <w:t>Conflict of interest arising from its participation in the procurement procedure: The economic operator is aware of a conflict of interest arising from its participation in the procurement procedure.</w:t>
            </w:r>
          </w:p>
          <w:p w14:paraId="0AEADB40" w14:textId="1470158C" w:rsidR="00720455" w:rsidRPr="00F352DA" w:rsidRDefault="00720455" w:rsidP="00860B6B">
            <w:pPr>
              <w:pStyle w:val="Brezrazmikov"/>
              <w:keepLines/>
              <w:widowControl w:val="0"/>
              <w:ind w:left="36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i/>
                <w:iCs/>
                <w:color w:val="000000" w:themeColor="text1"/>
                <w:sz w:val="20"/>
                <w:szCs w:val="20"/>
                <w:lang w:val="en-GB"/>
              </w:rPr>
              <w:t>As specified for the purposes of this public procurement in national legislation, in the relevant notice or documentation relating to the public procurement procedure, or in Article 24 of Directive 2014/24/EU</w:t>
            </w:r>
            <w:r w:rsidRPr="00F352DA">
              <w:rPr>
                <w:rFonts w:ascii="Open Sans" w:hAnsi="Open Sans" w:cs="Open Sans"/>
                <w:color w:val="000000" w:themeColor="text1"/>
                <w:sz w:val="20"/>
                <w:szCs w:val="20"/>
                <w:lang w:val="en-GB"/>
              </w:rPr>
              <w:t>.</w:t>
            </w:r>
          </w:p>
          <w:p w14:paraId="2FBCBC1D" w14:textId="281671BB" w:rsidR="00725BCB" w:rsidRPr="00F352DA" w:rsidRDefault="00725BCB" w:rsidP="00860B6B">
            <w:pPr>
              <w:pStyle w:val="Brezrazmikov"/>
              <w:keepLines/>
              <w:widowControl w:val="0"/>
              <w:numPr>
                <w:ilvl w:val="0"/>
                <w:numId w:val="32"/>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Direct or indirect involvement in the preparation of this procurement procedure: The economic operator or an undertaking affiliated with the economic operator has advised the contracting authority or contracting entity or has otherwise been involved in the preparation of the procurement procedure.</w:t>
            </w:r>
          </w:p>
          <w:p w14:paraId="3DCBDF63" w14:textId="77777777" w:rsidR="00244AA3" w:rsidRPr="00F352DA" w:rsidRDefault="00244AA3" w:rsidP="00860B6B">
            <w:pPr>
              <w:pStyle w:val="Brezrazmikov"/>
              <w:keepLines/>
              <w:widowControl w:val="0"/>
              <w:numPr>
                <w:ilvl w:val="0"/>
                <w:numId w:val="32"/>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Early termination of a contract, compensation or other comparable sanctions: The economic operator has had a previous public procurement contract, a previous contract for the performance of a contract concluded with the contracting authority, or a previous concession contract, was terminated prematurely, or compensation or other comparable sanctions were imposed in relation to the aforementioned previous contract.</w:t>
            </w:r>
          </w:p>
          <w:p w14:paraId="339DE2D5" w14:textId="45E6BE2A" w:rsidR="00BB02D3" w:rsidRPr="00F352DA" w:rsidRDefault="00BB02D3" w:rsidP="00860B6B">
            <w:pPr>
              <w:pStyle w:val="Brezrazmikov"/>
              <w:keepLines/>
              <w:widowControl w:val="0"/>
              <w:numPr>
                <w:ilvl w:val="0"/>
                <w:numId w:val="32"/>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Misrepresentation, withholding of information, failure to provide the required documentation, and obtaining confidential information relating to this procedure: The economic operator found itself in one of the following situations: a) it was guilty of serious misrepresentation in the submission of information necessary to verify that there are no grounds for exclusion and that the conditions for participation are met, b) it withheld such information, c) failed to provide evidence without delay at the request of the contracting authority or contracting entity; and d) attempted to unduly influence the decision-making process of the contracting authority or contracting entity, to obtain confidential information which might give it an undue advantage in the public procurement procedure, or, through negligence, submitted misleading information that could have significantly influenced decisions on exclusion, selection or the award of the contract?</w:t>
            </w:r>
          </w:p>
        </w:tc>
      </w:tr>
      <w:tr w:rsidR="00244AA3" w:rsidRPr="00F352DA" w14:paraId="0688FA72" w14:textId="77777777" w:rsidTr="00DB76F0">
        <w:trPr>
          <w:trHeight w:val="20"/>
        </w:trPr>
        <w:tc>
          <w:tcPr>
            <w:cnfStyle w:val="001000000000" w:firstRow="0" w:lastRow="0" w:firstColumn="1" w:lastColumn="0" w:oddVBand="0" w:evenVBand="0" w:oddHBand="0" w:evenHBand="0" w:firstRowFirstColumn="0" w:firstRowLastColumn="0" w:lastRowFirstColumn="0" w:lastRowLastColumn="0"/>
            <w:tcW w:w="1414" w:type="dxa"/>
          </w:tcPr>
          <w:p w14:paraId="50200A4A" w14:textId="77777777" w:rsidR="00244AA3" w:rsidRPr="00F352DA" w:rsidRDefault="00244AA3" w:rsidP="00860B6B">
            <w:pPr>
              <w:pStyle w:val="Brezrazmikov"/>
              <w:keepLines/>
              <w:widowControl w:val="0"/>
              <w:rPr>
                <w:rFonts w:ascii="Open Sans" w:hAnsi="Open Sans" w:cs="Open Sans"/>
                <w:b w:val="0"/>
                <w:bCs w:val="0"/>
                <w:color w:val="000000" w:themeColor="text1"/>
                <w:sz w:val="20"/>
                <w:szCs w:val="20"/>
                <w:lang w:val="en-GB"/>
              </w:rPr>
            </w:pPr>
            <w:r w:rsidRPr="00F352DA">
              <w:rPr>
                <w:rFonts w:ascii="Open Sans" w:hAnsi="Open Sans" w:cs="Open Sans"/>
                <w:color w:val="000000" w:themeColor="text1"/>
                <w:sz w:val="20"/>
                <w:szCs w:val="20"/>
                <w:lang w:val="en-GB"/>
              </w:rPr>
              <w:lastRenderedPageBreak/>
              <w:t>Exceptions:</w:t>
            </w:r>
          </w:p>
        </w:tc>
        <w:tc>
          <w:tcPr>
            <w:tcW w:w="7937" w:type="dxa"/>
            <w:shd w:val="clear" w:color="auto" w:fill="FBE4D5" w:themeFill="accent2" w:themeFillTint="33"/>
          </w:tcPr>
          <w:p w14:paraId="78378F7F" w14:textId="77777777" w:rsidR="00244AA3" w:rsidRPr="00F352DA" w:rsidRDefault="00244AA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The contracting authority may decide not to exclude from the public procurement procedure an economic operator in respect of whom a court has issued a final decision confirming a compulsory settlement.</w:t>
            </w:r>
          </w:p>
        </w:tc>
      </w:tr>
      <w:tr w:rsidR="00244AA3" w:rsidRPr="00F352DA" w14:paraId="4B8196EC" w14:textId="77777777" w:rsidTr="00DB76F0">
        <w:trPr>
          <w:trHeight w:val="20"/>
        </w:trPr>
        <w:tc>
          <w:tcPr>
            <w:cnfStyle w:val="001000000000" w:firstRow="0" w:lastRow="0" w:firstColumn="1" w:lastColumn="0" w:oddVBand="0" w:evenVBand="0" w:oddHBand="0" w:evenHBand="0" w:firstRowFirstColumn="0" w:firstRowLastColumn="0" w:lastRowFirstColumn="0" w:lastRowLastColumn="0"/>
            <w:tcW w:w="1414" w:type="dxa"/>
          </w:tcPr>
          <w:p w14:paraId="4FFC8BE7" w14:textId="77777777" w:rsidR="00244AA3" w:rsidRPr="00F352DA" w:rsidRDefault="00244AA3" w:rsidP="00860B6B">
            <w:pPr>
              <w:pStyle w:val="Brezrazmikov"/>
              <w:keepLines/>
              <w:widowControl w:val="0"/>
              <w:rPr>
                <w:rFonts w:ascii="Open Sans" w:hAnsi="Open Sans" w:cs="Open Sans"/>
                <w:b w:val="0"/>
                <w:bCs w:val="0"/>
                <w:color w:val="000000" w:themeColor="text1"/>
                <w:sz w:val="20"/>
                <w:szCs w:val="20"/>
                <w:lang w:val="en-GB"/>
              </w:rPr>
            </w:pPr>
            <w:r w:rsidRPr="00F352DA">
              <w:rPr>
                <w:rFonts w:ascii="Open Sans" w:hAnsi="Open Sans" w:cs="Open Sans"/>
                <w:color w:val="000000" w:themeColor="text1"/>
                <w:sz w:val="20"/>
                <w:szCs w:val="20"/>
                <w:lang w:val="en-GB"/>
              </w:rPr>
              <w:t>Corrective</w:t>
            </w:r>
          </w:p>
          <w:p w14:paraId="2690085E" w14:textId="77777777" w:rsidR="00244AA3" w:rsidRPr="00F352DA" w:rsidRDefault="00244AA3" w:rsidP="00860B6B">
            <w:pPr>
              <w:pStyle w:val="Brezrazmikov"/>
              <w:keepLines/>
              <w:widowControl w:val="0"/>
              <w:rPr>
                <w:rFonts w:ascii="Open Sans" w:hAnsi="Open Sans" w:cs="Open Sans"/>
                <w:b w:val="0"/>
                <w:bCs w:val="0"/>
                <w:color w:val="000000" w:themeColor="text1"/>
                <w:sz w:val="20"/>
                <w:szCs w:val="20"/>
                <w:lang w:val="en-GB"/>
              </w:rPr>
            </w:pPr>
            <w:r w:rsidRPr="00F352DA">
              <w:rPr>
                <w:rFonts w:ascii="Open Sans" w:hAnsi="Open Sans" w:cs="Open Sans"/>
                <w:color w:val="000000" w:themeColor="text1"/>
                <w:sz w:val="20"/>
                <w:szCs w:val="20"/>
                <w:lang w:val="en-GB"/>
              </w:rPr>
              <w:t>measures:</w:t>
            </w:r>
          </w:p>
        </w:tc>
        <w:tc>
          <w:tcPr>
            <w:tcW w:w="7937" w:type="dxa"/>
            <w:shd w:val="clear" w:color="auto" w:fill="D9E2F3" w:themeFill="accent5" w:themeFillTint="33"/>
          </w:tcPr>
          <w:p w14:paraId="7E9DC3C1" w14:textId="0BD7EA54" w:rsidR="00244AA3" w:rsidRPr="00F352DA" w:rsidRDefault="00244AA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An economic operator who is in one of the situations referred to under C may, no later than the deadline for the submission of tenders, provide the contracting authority with evidence that it has taken sufficient measures to demonstrate its reliability despite the existence of grounds for exclusion. The following shall be considered sufficient measures:</w:t>
            </w:r>
          </w:p>
          <w:p w14:paraId="056BB981"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 xml:space="preserve">payment or a commitment to pay compensation for all damage caused by the criminal offence or infringement, </w:t>
            </w:r>
          </w:p>
          <w:p w14:paraId="10B83D0B"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 xml:space="preserve">active cooperation with the investigating authorities to fully clarify the facts and circumstances; and </w:t>
            </w:r>
          </w:p>
          <w:p w14:paraId="070A84CC" w14:textId="77777777" w:rsidR="00244AA3" w:rsidRPr="00F352DA" w:rsidRDefault="00244AA3" w:rsidP="00860B6B">
            <w:pPr>
              <w:pStyle w:val="Brezrazmikov"/>
              <w:keepLines/>
              <w:widowControl w:val="0"/>
              <w:numPr>
                <w:ilvl w:val="0"/>
                <w:numId w:val="2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 xml:space="preserve">the adoption of specific technical, organisational and personnel measures appropriate to prevent further criminal offences or infringements. </w:t>
            </w:r>
          </w:p>
          <w:p w14:paraId="3995499F" w14:textId="77777777" w:rsidR="00244AA3" w:rsidRPr="00F352DA" w:rsidRDefault="00244AA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lastRenderedPageBreak/>
              <w:t xml:space="preserve">When assessing the measures taken by the economic operator, the contracting authority shall take into account the seriousness and specific circumstances of the criminal offence or infringement. If the contracting authority assesses that the evidence submitted by the economic operator is sufficient, it shall not exclude the economic operator from the public procurement procedure, notwithstanding the existence of grounds under point C. If the contracting authority assesses that the measures are insufficient, it shall provide the economic operator with a statement of reasons for such a decision. </w:t>
            </w:r>
          </w:p>
          <w:p w14:paraId="2F36257D" w14:textId="77777777" w:rsidR="00244AA3" w:rsidRPr="00F352DA" w:rsidRDefault="00244AA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An economic operator who has been excluded from participation in public procurement procedures or concession award procedures on the basis of a final judgment or decision on an administrative offence having effect in the Republic of Slovenia shall not be entitled to make use of the possibility of corrective measures during the period of exclusion.</w:t>
            </w:r>
          </w:p>
          <w:p w14:paraId="4B490640" w14:textId="77777777" w:rsidR="00244AA3" w:rsidRPr="00F352DA" w:rsidRDefault="00244AA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Where a final judgment for a criminal offence under grounds C does not specify the duration of exclusion from public procurement procedures and the contracting authority assesses that the remedial measures taken by the economic operator are insufficient, the contracting authority shall exclude the economic operator from the public procurement procedure if three years have not yet elapsed from the date of the final judgment for the criminal offence in question.</w:t>
            </w:r>
          </w:p>
        </w:tc>
      </w:tr>
      <w:tr w:rsidR="00244AA3" w:rsidRPr="00F352DA" w14:paraId="734DE8F3" w14:textId="77777777" w:rsidTr="00DB76F0">
        <w:trPr>
          <w:trHeight w:val="20"/>
        </w:trPr>
        <w:tc>
          <w:tcPr>
            <w:cnfStyle w:val="001000000000" w:firstRow="0" w:lastRow="0" w:firstColumn="1" w:lastColumn="0" w:oddVBand="0" w:evenVBand="0" w:oddHBand="0" w:evenHBand="0" w:firstRowFirstColumn="0" w:firstRowLastColumn="0" w:lastRowFirstColumn="0" w:lastRowLastColumn="0"/>
            <w:tcW w:w="1414" w:type="dxa"/>
          </w:tcPr>
          <w:p w14:paraId="4587B520" w14:textId="01508480" w:rsidR="00244AA3" w:rsidRPr="00F352DA" w:rsidRDefault="008C0E49" w:rsidP="00860B6B">
            <w:pPr>
              <w:pStyle w:val="Brezrazmikov"/>
              <w:keepLines/>
              <w:widowControl w:val="0"/>
              <w:rPr>
                <w:rFonts w:ascii="Open Sans" w:hAnsi="Open Sans" w:cs="Open Sans"/>
                <w:b w:val="0"/>
                <w:bCs w:val="0"/>
                <w:color w:val="000000" w:themeColor="text1"/>
                <w:sz w:val="20"/>
                <w:szCs w:val="20"/>
                <w:lang w:val="en-GB"/>
              </w:rPr>
            </w:pPr>
            <w:r w:rsidRPr="00F352DA">
              <w:rPr>
                <w:rFonts w:ascii="Open Sans" w:hAnsi="Open Sans" w:cs="Open Sans"/>
                <w:color w:val="000000" w:themeColor="text1"/>
                <w:sz w:val="20"/>
                <w:szCs w:val="20"/>
                <w:lang w:val="en-GB"/>
              </w:rPr>
              <w:lastRenderedPageBreak/>
              <w:t xml:space="preserve">ESPD and supporting documents </w:t>
            </w:r>
            <w:r w:rsidRPr="00F352DA">
              <w:rPr>
                <w:rFonts w:ascii="Open Sans" w:hAnsi="Open Sans" w:cs="Open Sans"/>
                <w:sz w:val="20"/>
                <w:szCs w:val="20"/>
                <w:lang w:val="en-GB"/>
              </w:rPr>
              <w:t>in the application</w:t>
            </w:r>
            <w:r w:rsidR="00244AA3" w:rsidRPr="00F352DA">
              <w:rPr>
                <w:rFonts w:ascii="Open Sans" w:hAnsi="Open Sans" w:cs="Open Sans"/>
                <w:color w:val="000000" w:themeColor="text1"/>
                <w:sz w:val="20"/>
                <w:szCs w:val="20"/>
                <w:lang w:val="en-GB"/>
              </w:rPr>
              <w:t>:</w:t>
            </w:r>
          </w:p>
        </w:tc>
        <w:tc>
          <w:tcPr>
            <w:tcW w:w="7937" w:type="dxa"/>
            <w:shd w:val="clear" w:color="auto" w:fill="CBE5F1"/>
          </w:tcPr>
          <w:p w14:paraId="023C5ADB" w14:textId="77777777" w:rsidR="00244AA3" w:rsidRPr="00F352DA" w:rsidRDefault="00244AA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A completed ESPD form (in ‘Part III: Grounds for exclusion, Section C: Grounds relating to insolvency, conflicts of interest and breach of professional rules’).</w:t>
            </w:r>
          </w:p>
          <w:p w14:paraId="607628F2" w14:textId="77777777" w:rsidR="00244AA3" w:rsidRPr="00F352DA" w:rsidRDefault="00244AA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 xml:space="preserve">If the economic operator’s answer to any of the grounds is ‘YES’, the economic operator must enter the information required by the ESPD in the relevant fields. </w:t>
            </w:r>
          </w:p>
          <w:p w14:paraId="300DBE42" w14:textId="77777777" w:rsidR="00244AA3" w:rsidRPr="00F352DA" w:rsidRDefault="00244AA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In the case of breaches in the field of environmental, social and labour law, and in the case of breaches under previous contracts with the contracting authority for which the economic operator is invoking a corrective mechanism, by answering ‘Yes’ to the question “Have you taken measures to demonstrate your reliability (‘self-cleaning’)?”, the economic operator must, in the field “Please describe them*”, list the breaches and the measures by which it can demonstrate its reliability despite the existence of grounds for exclusion.</w:t>
            </w:r>
          </w:p>
          <w:p w14:paraId="1A48BB80" w14:textId="77777777" w:rsidR="00244AA3" w:rsidRPr="00F352DA" w:rsidRDefault="00244AA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In the case of other infringements for which the economic operator invokes the corrective mechanism, they shall describe these in detail and state the reasons on which they base their claim that the contract under this public procurement will be performed without hindrance.</w:t>
            </w:r>
          </w:p>
        </w:tc>
      </w:tr>
      <w:tr w:rsidR="00244AA3" w:rsidRPr="00F352DA" w14:paraId="43CA8ACF" w14:textId="77777777" w:rsidTr="008951FD">
        <w:trPr>
          <w:trHeight w:val="3948"/>
        </w:trPr>
        <w:tc>
          <w:tcPr>
            <w:cnfStyle w:val="001000000000" w:firstRow="0" w:lastRow="0" w:firstColumn="1" w:lastColumn="0" w:oddVBand="0" w:evenVBand="0" w:oddHBand="0" w:evenHBand="0" w:firstRowFirstColumn="0" w:firstRowLastColumn="0" w:lastRowFirstColumn="0" w:lastRowLastColumn="0"/>
            <w:tcW w:w="1414" w:type="dxa"/>
          </w:tcPr>
          <w:p w14:paraId="0EEEAF1C" w14:textId="5DE0FF67" w:rsidR="00244AA3" w:rsidRPr="00F352DA" w:rsidRDefault="00244AA3" w:rsidP="00860B6B">
            <w:pPr>
              <w:pStyle w:val="Brezrazmikov"/>
              <w:keepLines/>
              <w:widowControl w:val="0"/>
              <w:rPr>
                <w:rFonts w:ascii="Open Sans" w:hAnsi="Open Sans" w:cs="Open Sans"/>
                <w:color w:val="000000" w:themeColor="text1"/>
                <w:sz w:val="20"/>
                <w:szCs w:val="20"/>
                <w:lang w:val="en-GB"/>
              </w:rPr>
            </w:pPr>
          </w:p>
        </w:tc>
        <w:tc>
          <w:tcPr>
            <w:tcW w:w="7937" w:type="dxa"/>
          </w:tcPr>
          <w:p w14:paraId="75C09052" w14:textId="288D95D6" w:rsidR="00244AA3" w:rsidRPr="00F352DA" w:rsidRDefault="00153F04"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20"/>
                <w:szCs w:val="20"/>
                <w:lang w:val="en-GB"/>
              </w:rPr>
            </w:pPr>
            <w:r w:rsidRPr="00F352DA">
              <w:rPr>
                <w:rFonts w:ascii="Open Sans" w:hAnsi="Open Sans" w:cs="Open Sans"/>
                <w:b/>
                <w:bCs/>
                <w:color w:val="000000" w:themeColor="text1"/>
                <w:sz w:val="20"/>
                <w:szCs w:val="20"/>
                <w:lang w:val="en-GB"/>
              </w:rPr>
              <w:t>The grounds under C apply to every economic operator participating in the application or involved in the performance of the contract (</w:t>
            </w:r>
            <w:r w:rsidR="009D1EA4" w:rsidRPr="00F352DA">
              <w:rPr>
                <w:rFonts w:ascii="Open Sans" w:hAnsi="Open Sans" w:cs="Open Sans"/>
                <w:b/>
                <w:bCs/>
                <w:color w:val="000000" w:themeColor="text1"/>
                <w:sz w:val="20"/>
                <w:szCs w:val="20"/>
                <w:lang w:val="en-GB"/>
              </w:rPr>
              <w:t>an</w:t>
            </w:r>
            <w:r w:rsidRPr="00F352DA">
              <w:rPr>
                <w:rFonts w:ascii="Open Sans" w:hAnsi="Open Sans" w:cs="Open Sans"/>
                <w:b/>
                <w:bCs/>
                <w:color w:val="000000" w:themeColor="text1"/>
                <w:sz w:val="20"/>
                <w:szCs w:val="20"/>
                <w:lang w:val="en-GB"/>
              </w:rPr>
              <w:t xml:space="preserve"> independent </w:t>
            </w:r>
            <w:r w:rsidR="009D1EA4" w:rsidRPr="00F352DA">
              <w:rPr>
                <w:rFonts w:ascii="Open Sans" w:hAnsi="Open Sans" w:cs="Open Sans"/>
                <w:b/>
                <w:bCs/>
                <w:color w:val="000000" w:themeColor="text1"/>
                <w:sz w:val="20"/>
                <w:szCs w:val="20"/>
                <w:lang w:val="en-GB"/>
              </w:rPr>
              <w:t>candidate</w:t>
            </w:r>
            <w:r w:rsidRPr="00F352DA">
              <w:rPr>
                <w:rFonts w:ascii="Open Sans" w:hAnsi="Open Sans" w:cs="Open Sans"/>
                <w:b/>
                <w:bCs/>
                <w:color w:val="000000" w:themeColor="text1"/>
                <w:sz w:val="20"/>
                <w:szCs w:val="20"/>
                <w:lang w:val="en-GB"/>
              </w:rPr>
              <w:t xml:space="preserve">, </w:t>
            </w:r>
            <w:r w:rsidR="00977FBD" w:rsidRPr="00F352DA">
              <w:rPr>
                <w:rFonts w:ascii="Open Sans" w:hAnsi="Open Sans" w:cs="Open Sans"/>
                <w:b/>
                <w:bCs/>
                <w:color w:val="000000" w:themeColor="text1"/>
                <w:sz w:val="20"/>
                <w:szCs w:val="20"/>
                <w:lang w:val="en-GB"/>
              </w:rPr>
              <w:t xml:space="preserve">a member/partner </w:t>
            </w:r>
            <w:r w:rsidRPr="00F352DA">
              <w:rPr>
                <w:rFonts w:ascii="Open Sans" w:hAnsi="Open Sans" w:cs="Open Sans"/>
                <w:b/>
                <w:bCs/>
                <w:color w:val="000000" w:themeColor="text1"/>
                <w:sz w:val="20"/>
                <w:szCs w:val="20"/>
                <w:lang w:val="en-GB"/>
              </w:rPr>
              <w:t xml:space="preserve">of a group of candidates, a subcontractor and an entity whose capacities are used by </w:t>
            </w:r>
            <w:r w:rsidR="009D1EA4" w:rsidRPr="00F352DA">
              <w:rPr>
                <w:rFonts w:ascii="Open Sans" w:hAnsi="Open Sans" w:cs="Open Sans"/>
                <w:b/>
                <w:bCs/>
                <w:color w:val="000000" w:themeColor="text1"/>
                <w:sz w:val="20"/>
                <w:szCs w:val="20"/>
                <w:lang w:val="en-GB"/>
              </w:rPr>
              <w:t>the candidate</w:t>
            </w:r>
            <w:r w:rsidRPr="00F352DA">
              <w:rPr>
                <w:rFonts w:ascii="Open Sans" w:hAnsi="Open Sans" w:cs="Open Sans"/>
                <w:b/>
                <w:bCs/>
                <w:color w:val="000000" w:themeColor="text1"/>
                <w:sz w:val="20"/>
                <w:szCs w:val="20"/>
                <w:lang w:val="en-GB"/>
              </w:rPr>
              <w:t>).</w:t>
            </w:r>
          </w:p>
          <w:p w14:paraId="2EB3686B" w14:textId="77777777" w:rsidR="004D6F0F" w:rsidRPr="00F352DA" w:rsidRDefault="004D6F0F"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p>
          <w:p w14:paraId="6FB454F3" w14:textId="5F1B9C1B" w:rsidR="00495195" w:rsidRPr="00F352DA" w:rsidRDefault="005C7C4D"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u w:val="single"/>
                <w:lang w:val="en-GB"/>
              </w:rPr>
              <w:t xml:space="preserve">Evidence </w:t>
            </w:r>
            <w:r w:rsidR="004D6F0F" w:rsidRPr="00F352DA">
              <w:rPr>
                <w:rFonts w:ascii="Open Sans" w:hAnsi="Open Sans" w:cs="Open Sans"/>
                <w:color w:val="000000" w:themeColor="text1"/>
                <w:sz w:val="20"/>
                <w:szCs w:val="20"/>
                <w:u w:val="single"/>
                <w:lang w:val="en-GB"/>
              </w:rPr>
              <w:t>relating to point (b) of the sixth paragraph of Article 75 of ZJN-3</w:t>
            </w:r>
            <w:r w:rsidR="004D6F0F" w:rsidRPr="00F352DA">
              <w:rPr>
                <w:rFonts w:ascii="Open Sans" w:hAnsi="Open Sans" w:cs="Open Sans"/>
                <w:color w:val="000000" w:themeColor="text1"/>
                <w:sz w:val="20"/>
                <w:szCs w:val="20"/>
                <w:lang w:val="en-GB"/>
              </w:rPr>
              <w:t>:</w:t>
            </w:r>
          </w:p>
          <w:p w14:paraId="25C3E63D" w14:textId="77777777" w:rsidR="00C95FA8" w:rsidRPr="00F352DA" w:rsidRDefault="00C95FA8"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For statements that cannot be verified or that the contracting authority is unable to verify in the official records of state or local authorities, the contracting authority reserves the right to request additional information or (material) evidence. The economic operator must submit the following evidence to the contracting authority within the time limit set by the contracting authority:</w:t>
            </w:r>
          </w:p>
          <w:p w14:paraId="6764834E" w14:textId="77777777" w:rsidR="00C95FA8" w:rsidRPr="00F352DA" w:rsidRDefault="00C95FA8" w:rsidP="00860B6B">
            <w:pPr>
              <w:pStyle w:val="Brezrazmikov"/>
              <w:keepLines/>
              <w:widowControl w:val="0"/>
              <w:numPr>
                <w:ilvl w:val="0"/>
                <w:numId w:val="30"/>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a certificate issued by the competent authority in the Republic of Slovenia, another Member State or a third country.</w:t>
            </w:r>
          </w:p>
          <w:p w14:paraId="3A696782" w14:textId="27D81006" w:rsidR="00244AA3" w:rsidRPr="00F352DA" w:rsidRDefault="00C95FA8"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lastRenderedPageBreak/>
              <w:t>In the event that the competent authorities of the country do not issue such evidence or if it does not cover all cases, the economic operator shall submit a sworn statement. If such a declaration is not provided for in the country in which the economic operator is established, the economic operator shall submit a declaration by a specific person, made before a competent judicial or administrative authority, a notary or a competent professional or trade body in that person’s country of origin or in the country in which the economic operator is established.</w:t>
            </w:r>
          </w:p>
          <w:p w14:paraId="47FCEC13" w14:textId="193827DB" w:rsidR="0029444C" w:rsidRPr="00F352DA" w:rsidRDefault="0029444C"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4"/>
                <w:szCs w:val="14"/>
                <w:lang w:val="en-GB"/>
              </w:rPr>
            </w:pPr>
          </w:p>
          <w:p w14:paraId="37E3E30E" w14:textId="139051E5" w:rsidR="005C7C4D" w:rsidRPr="00F352DA" w:rsidRDefault="0061115E"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u w:val="single"/>
                <w:lang w:val="en-GB"/>
              </w:rPr>
              <w:t xml:space="preserve">Evidence relating </w:t>
            </w:r>
            <w:r w:rsidR="005C7C4D" w:rsidRPr="00F352DA">
              <w:rPr>
                <w:rFonts w:ascii="Open Sans" w:hAnsi="Open Sans" w:cs="Open Sans"/>
                <w:color w:val="000000" w:themeColor="text1"/>
                <w:sz w:val="20"/>
                <w:szCs w:val="20"/>
                <w:u w:val="single"/>
                <w:lang w:val="en-GB"/>
              </w:rPr>
              <w:t>to other cases (excluding point (b)) of the sixth paragraph of Article 75 of ZJN-3</w:t>
            </w:r>
            <w:r w:rsidR="005C7C4D" w:rsidRPr="00F352DA">
              <w:rPr>
                <w:rFonts w:ascii="Open Sans" w:hAnsi="Open Sans" w:cs="Open Sans"/>
                <w:color w:val="000000" w:themeColor="text1"/>
                <w:sz w:val="20"/>
                <w:szCs w:val="20"/>
                <w:lang w:val="en-GB"/>
              </w:rPr>
              <w:t>:</w:t>
            </w:r>
          </w:p>
          <w:p w14:paraId="643DD78F" w14:textId="4CD5066B" w:rsidR="0029444C" w:rsidRPr="00F352DA" w:rsidRDefault="00DF26FC"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Annex</w:t>
            </w:r>
            <w:r w:rsidR="004C3151" w:rsidRPr="00F352DA">
              <w:rPr>
                <w:rFonts w:ascii="Open Sans" w:hAnsi="Open Sans" w:cs="Open Sans"/>
                <w:color w:val="000000" w:themeColor="text1"/>
                <w:sz w:val="20"/>
                <w:szCs w:val="20"/>
                <w:lang w:val="en-GB"/>
              </w:rPr>
              <w:t xml:space="preserve"> 2 </w:t>
            </w:r>
            <w:r w:rsidR="003F1C45" w:rsidRPr="00F352DA">
              <w:rPr>
                <w:rFonts w:ascii="Open Sans" w:hAnsi="Open Sans" w:cs="Open Sans"/>
                <w:color w:val="000000" w:themeColor="text1"/>
                <w:sz w:val="20"/>
                <w:szCs w:val="20"/>
                <w:lang w:val="en-GB"/>
              </w:rPr>
              <w:t>INFORMATION ON THE CANDIDATE IN AN INDEPENDENT APPLICATION / PARTNER IN A JOINT APPLICATION</w:t>
            </w:r>
            <w:r w:rsidR="006954D2" w:rsidRPr="00F352DA">
              <w:rPr>
                <w:rFonts w:ascii="Open Sans" w:hAnsi="Open Sans" w:cs="Open Sans"/>
                <w:color w:val="000000" w:themeColor="text1"/>
                <w:sz w:val="20"/>
                <w:szCs w:val="20"/>
                <w:lang w:val="en-GB"/>
              </w:rPr>
              <w:t>;</w:t>
            </w:r>
          </w:p>
          <w:p w14:paraId="72657216" w14:textId="486A7B24" w:rsidR="00B33E56" w:rsidRPr="00F352DA" w:rsidRDefault="00DF26FC"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GB"/>
              </w:rPr>
            </w:pPr>
            <w:r w:rsidRPr="00F352DA">
              <w:rPr>
                <w:rFonts w:ascii="Open Sans" w:hAnsi="Open Sans" w:cs="Open Sans"/>
                <w:sz w:val="20"/>
                <w:szCs w:val="20"/>
                <w:lang w:val="en-GB"/>
              </w:rPr>
              <w:t xml:space="preserve">Annex 2A INFORMATION ON THE SUBCONTRACTOR / ENTITY WHOSE CAPACITIES </w:t>
            </w:r>
            <w:r w:rsidR="009D1EA4" w:rsidRPr="00F352DA">
              <w:rPr>
                <w:rFonts w:ascii="Open Sans" w:hAnsi="Open Sans" w:cs="Open Sans"/>
                <w:sz w:val="20"/>
                <w:szCs w:val="20"/>
                <w:lang w:val="en-GB"/>
              </w:rPr>
              <w:t>THE CANDIDATE</w:t>
            </w:r>
            <w:r w:rsidRPr="00F352DA">
              <w:rPr>
                <w:rFonts w:ascii="Open Sans" w:hAnsi="Open Sans" w:cs="Open Sans"/>
                <w:sz w:val="20"/>
                <w:szCs w:val="20"/>
                <w:lang w:val="en-GB"/>
              </w:rPr>
              <w:t xml:space="preserve"> IS USING</w:t>
            </w:r>
            <w:r w:rsidR="006954D2" w:rsidRPr="00F352DA">
              <w:rPr>
                <w:rFonts w:ascii="Open Sans" w:hAnsi="Open Sans" w:cs="Open Sans"/>
                <w:sz w:val="20"/>
                <w:szCs w:val="20"/>
                <w:lang w:val="en-GB"/>
              </w:rPr>
              <w:t>.</w:t>
            </w:r>
          </w:p>
          <w:p w14:paraId="776DA11B" w14:textId="027E0D3F" w:rsidR="00B33E56" w:rsidRPr="00F352DA" w:rsidRDefault="00B33E56"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0"/>
                <w:szCs w:val="10"/>
                <w:lang w:val="en-GB"/>
              </w:rPr>
            </w:pPr>
          </w:p>
        </w:tc>
      </w:tr>
      <w:tr w:rsidR="00244AA3" w:rsidRPr="00F352DA" w14:paraId="0A4827AF" w14:textId="77777777" w:rsidTr="008951FD">
        <w:trPr>
          <w:trHeight w:val="20"/>
        </w:trPr>
        <w:tc>
          <w:tcPr>
            <w:cnfStyle w:val="001000000000" w:firstRow="0" w:lastRow="0" w:firstColumn="1" w:lastColumn="0" w:oddVBand="0" w:evenVBand="0" w:oddHBand="0" w:evenHBand="0" w:firstRowFirstColumn="0" w:firstRowLastColumn="0" w:lastRowFirstColumn="0" w:lastRowLastColumn="0"/>
            <w:tcW w:w="1414" w:type="dxa"/>
            <w:vMerge w:val="restart"/>
          </w:tcPr>
          <w:p w14:paraId="020EE036" w14:textId="69C0B985" w:rsidR="00244AA3" w:rsidRPr="00F352DA" w:rsidRDefault="00244AA3" w:rsidP="00860B6B">
            <w:pPr>
              <w:pStyle w:val="Brezrazmikov"/>
              <w:keepLines/>
              <w:widowControl w:val="0"/>
              <w:jc w:val="center"/>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lastRenderedPageBreak/>
              <w:t>D.</w:t>
            </w:r>
          </w:p>
        </w:tc>
        <w:tc>
          <w:tcPr>
            <w:tcW w:w="7937" w:type="dxa"/>
            <w:shd w:val="clear" w:color="auto" w:fill="F3FFF3"/>
          </w:tcPr>
          <w:p w14:paraId="0FBC1DE9" w14:textId="77777777" w:rsidR="00244AA3" w:rsidRPr="00F352DA" w:rsidRDefault="00244AA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20"/>
                <w:szCs w:val="20"/>
                <w:lang w:val="en-GB"/>
              </w:rPr>
            </w:pPr>
            <w:r w:rsidRPr="00F352DA">
              <w:rPr>
                <w:rFonts w:ascii="Open Sans" w:hAnsi="Open Sans" w:cs="Open Sans"/>
                <w:color w:val="000000" w:themeColor="text1"/>
                <w:sz w:val="20"/>
                <w:szCs w:val="20"/>
                <w:lang w:val="en-GB"/>
              </w:rPr>
              <w:t>National grounds for exclusion (fourth paragraph of Article 75 of ZJN-3):</w:t>
            </w:r>
          </w:p>
          <w:p w14:paraId="3ED42028" w14:textId="0BA411FA" w:rsidR="00244AA3" w:rsidRPr="00F352DA" w:rsidRDefault="00244AA3" w:rsidP="00860B6B">
            <w:pPr>
              <w:pStyle w:val="Brezrazmikov"/>
              <w:keepLines/>
              <w:widowControl w:val="0"/>
              <w:numPr>
                <w:ilvl w:val="0"/>
                <w:numId w:val="33"/>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20"/>
                <w:szCs w:val="20"/>
                <w:lang w:val="en-GB"/>
              </w:rPr>
            </w:pPr>
            <w:r w:rsidRPr="00F352DA">
              <w:rPr>
                <w:rFonts w:ascii="Open Sans" w:hAnsi="Open Sans" w:cs="Open Sans"/>
                <w:color w:val="000000" w:themeColor="text1"/>
                <w:sz w:val="20"/>
                <w:szCs w:val="20"/>
                <w:lang w:val="en-GB"/>
              </w:rPr>
              <w:t>On the date on which the deadline for the submission of tenders or applications expires, the economic operator is listed in the register of economic operators subject to the ancillary sanctions of exclusion from public procurement procedures.</w:t>
            </w:r>
          </w:p>
          <w:p w14:paraId="6AE264F6" w14:textId="77777777" w:rsidR="00244AA3" w:rsidRPr="00F352DA" w:rsidRDefault="00244AA3" w:rsidP="00860B6B">
            <w:pPr>
              <w:pStyle w:val="Brezrazmikov"/>
              <w:keepLines/>
              <w:widowControl w:val="0"/>
              <w:numPr>
                <w:ilvl w:val="0"/>
                <w:numId w:val="33"/>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In the three years prior to the deadline for the submission of tenders or applications, a competent authority of the Republic of Slovenia or another Member State or a third country has established at least two infringements concerning payment for work, working hours, rest periods, the performance of work under civil law contracts despite the existence of elements of an employment relationship, or in relation to undeclared work, for which it has been fined for an offence by one or more final decisions.</w:t>
            </w:r>
          </w:p>
        </w:tc>
      </w:tr>
      <w:tr w:rsidR="00244AA3" w:rsidRPr="00F352DA" w14:paraId="743050DA" w14:textId="77777777" w:rsidTr="008951FD">
        <w:trPr>
          <w:trHeight w:val="20"/>
        </w:trPr>
        <w:tc>
          <w:tcPr>
            <w:cnfStyle w:val="001000000000" w:firstRow="0" w:lastRow="0" w:firstColumn="1" w:lastColumn="0" w:oddVBand="0" w:evenVBand="0" w:oddHBand="0" w:evenHBand="0" w:firstRowFirstColumn="0" w:firstRowLastColumn="0" w:lastRowFirstColumn="0" w:lastRowLastColumn="0"/>
            <w:tcW w:w="1414" w:type="dxa"/>
            <w:vMerge/>
          </w:tcPr>
          <w:p w14:paraId="0D2710DC" w14:textId="77777777" w:rsidR="00244AA3" w:rsidRPr="00F352DA" w:rsidRDefault="00244AA3" w:rsidP="00860B6B">
            <w:pPr>
              <w:pStyle w:val="Brezrazmikov"/>
              <w:keepLines/>
              <w:widowControl w:val="0"/>
              <w:ind w:left="720"/>
              <w:rPr>
                <w:rFonts w:ascii="Open Sans" w:hAnsi="Open Sans" w:cs="Open Sans"/>
                <w:b w:val="0"/>
                <w:bCs w:val="0"/>
                <w:color w:val="000000" w:themeColor="text1"/>
                <w:sz w:val="20"/>
                <w:szCs w:val="20"/>
                <w:lang w:val="en-GB"/>
              </w:rPr>
            </w:pPr>
          </w:p>
        </w:tc>
        <w:tc>
          <w:tcPr>
            <w:tcW w:w="7937" w:type="dxa"/>
            <w:shd w:val="clear" w:color="auto" w:fill="FFF2CC" w:themeFill="accent4" w:themeFillTint="33"/>
          </w:tcPr>
          <w:p w14:paraId="2EBE88D0" w14:textId="77777777" w:rsidR="00244AA3" w:rsidRPr="00F352DA" w:rsidRDefault="00244AA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ESPD, Part III: Grounds for exclusion, D: National grounds for exclusion</w:t>
            </w:r>
          </w:p>
          <w:p w14:paraId="5E935293" w14:textId="77777777" w:rsidR="00244AA3" w:rsidRPr="00F352DA" w:rsidRDefault="00244AA3" w:rsidP="00860B6B">
            <w:pPr>
              <w:pStyle w:val="Brezrazmikov"/>
              <w:keepLines/>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Exclusively national grounds for exclusion:</w:t>
            </w:r>
          </w:p>
          <w:p w14:paraId="54D3C863" w14:textId="77777777" w:rsidR="00244AA3" w:rsidRPr="00F352DA" w:rsidRDefault="00244AA3" w:rsidP="00860B6B">
            <w:pPr>
              <w:pStyle w:val="Brezrazmikov"/>
              <w:keepLines/>
              <w:widowControl w:val="0"/>
              <w:numPr>
                <w:ilvl w:val="0"/>
                <w:numId w:val="34"/>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On the date on which the deadline for the submission of tenders or applications expires, the economic operator is listed in the register of economic operators subject to ancillary sanctions of exclusion from public procurement procedures.</w:t>
            </w:r>
          </w:p>
          <w:p w14:paraId="5BBB68E3" w14:textId="77777777" w:rsidR="00244AA3" w:rsidRPr="00F352DA" w:rsidRDefault="00244AA3" w:rsidP="00860B6B">
            <w:pPr>
              <w:pStyle w:val="Brezrazmikov"/>
              <w:keepLines/>
              <w:widowControl w:val="0"/>
              <w:numPr>
                <w:ilvl w:val="0"/>
                <w:numId w:val="34"/>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In the three years prior to the deadline for the submission of tenders or applications, a competent authority of the Republic of Slovenia or another Member State or a third country has established at least two infringements concerning payment for work, working hours, rest periods, the performance of work under civil law contracts despite the existence of elements of an employment relationship, or in relation to undeclared work, for which it has been fined for an administrative offence by one or more final decisions.</w:t>
            </w:r>
          </w:p>
          <w:p w14:paraId="3FB3AE06" w14:textId="77777777" w:rsidR="00244AA3" w:rsidRPr="00F352DA" w:rsidRDefault="00244AA3" w:rsidP="00860B6B">
            <w:pPr>
              <w:pStyle w:val="Brezrazmikov"/>
              <w:keepLines/>
              <w:widowControl w:val="0"/>
              <w:numPr>
                <w:ilvl w:val="0"/>
                <w:numId w:val="34"/>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An economic operator or any person who is a member of its administrative, management or supervisory body or is authorised to represent, decision-making or supervision within that entity, has been convicted by a final judgment for violations of fundamental workers’ rights, provided that no more than five years have elapsed since the conviction or, in their case, the period of exclusion specified directly in the judgment is still in force.</w:t>
            </w:r>
          </w:p>
          <w:p w14:paraId="6B27E2AF" w14:textId="6423DB9F" w:rsidR="00244AA3" w:rsidRPr="00F352DA" w:rsidRDefault="00244AA3" w:rsidP="00860B6B">
            <w:pPr>
              <w:pStyle w:val="Brezrazmikov"/>
              <w:keepLines/>
              <w:widowControl w:val="0"/>
              <w:ind w:left="360"/>
              <w:cnfStyle w:val="000000000000" w:firstRow="0" w:lastRow="0" w:firstColumn="0" w:lastColumn="0" w:oddVBand="0" w:evenVBand="0" w:oddHBand="0" w:evenHBand="0" w:firstRowFirstColumn="0" w:firstRowLastColumn="0" w:lastRowFirstColumn="0" w:lastRowLastColumn="0"/>
              <w:rPr>
                <w:rFonts w:ascii="Open Sans" w:hAnsi="Open Sans" w:cs="Open Sans"/>
                <w:i/>
                <w:iCs/>
                <w:color w:val="000000" w:themeColor="text1"/>
                <w:sz w:val="20"/>
                <w:szCs w:val="20"/>
                <w:lang w:val="en-GB"/>
              </w:rPr>
            </w:pPr>
            <w:r w:rsidRPr="00F352DA">
              <w:rPr>
                <w:rFonts w:ascii="Open Sans" w:hAnsi="Open Sans" w:cs="Open Sans"/>
                <w:i/>
                <w:iCs/>
                <w:color w:val="000000" w:themeColor="text1"/>
                <w:sz w:val="20"/>
                <w:szCs w:val="20"/>
                <w:lang w:val="en-GB"/>
              </w:rPr>
              <w:t>As defined in Article 196 of the Criminal Code.</w:t>
            </w:r>
          </w:p>
        </w:tc>
      </w:tr>
      <w:tr w:rsidR="00244AA3" w:rsidRPr="00F352DA" w14:paraId="28EAAB88" w14:textId="77777777" w:rsidTr="008951FD">
        <w:trPr>
          <w:trHeight w:val="20"/>
        </w:trPr>
        <w:tc>
          <w:tcPr>
            <w:cnfStyle w:val="001000000000" w:firstRow="0" w:lastRow="0" w:firstColumn="1" w:lastColumn="0" w:oddVBand="0" w:evenVBand="0" w:oddHBand="0" w:evenHBand="0" w:firstRowFirstColumn="0" w:firstRowLastColumn="0" w:lastRowFirstColumn="0" w:lastRowLastColumn="0"/>
            <w:tcW w:w="1414" w:type="dxa"/>
          </w:tcPr>
          <w:p w14:paraId="7C9AB001" w14:textId="77777777" w:rsidR="00244AA3" w:rsidRPr="00F352DA" w:rsidRDefault="00244AA3" w:rsidP="00860B6B">
            <w:pPr>
              <w:pStyle w:val="Brezrazmikov"/>
              <w:keepLines/>
              <w:widowControl w:val="0"/>
              <w:rPr>
                <w:rFonts w:ascii="Open Sans" w:hAnsi="Open Sans" w:cs="Open Sans"/>
                <w:b w:val="0"/>
                <w:bCs w:val="0"/>
                <w:color w:val="000000" w:themeColor="text1"/>
                <w:sz w:val="20"/>
                <w:szCs w:val="20"/>
                <w:lang w:val="en-GB"/>
              </w:rPr>
            </w:pPr>
            <w:r w:rsidRPr="00F352DA">
              <w:rPr>
                <w:rFonts w:ascii="Open Sans" w:hAnsi="Open Sans" w:cs="Open Sans"/>
                <w:color w:val="000000" w:themeColor="text1"/>
                <w:sz w:val="20"/>
                <w:szCs w:val="20"/>
                <w:lang w:val="en-GB"/>
              </w:rPr>
              <w:lastRenderedPageBreak/>
              <w:t>Corrective</w:t>
            </w:r>
          </w:p>
          <w:p w14:paraId="555F1D75" w14:textId="77777777" w:rsidR="00244AA3" w:rsidRPr="00F352DA" w:rsidRDefault="00244AA3" w:rsidP="00860B6B">
            <w:pPr>
              <w:pStyle w:val="Brezrazmikov"/>
              <w:keepLines/>
              <w:widowControl w:val="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Conditions:</w:t>
            </w:r>
          </w:p>
        </w:tc>
        <w:tc>
          <w:tcPr>
            <w:tcW w:w="7937" w:type="dxa"/>
            <w:shd w:val="clear" w:color="auto" w:fill="D9E2F3" w:themeFill="accent5" w:themeFillTint="33"/>
          </w:tcPr>
          <w:p w14:paraId="3CF9FE86" w14:textId="77777777" w:rsidR="00244AA3" w:rsidRPr="00F352DA" w:rsidRDefault="00244AA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An economic operator in respect of whom, during the three years preceding the deadline for the submission of tenders or applications, a competent authority of the Republic of Slovenia or of another Member State or of a third country has established at least two infringements relating to remuneration for work, working time, rest periods, the performance of work under civil law contracts despite the existence of elements of an employment relationship, or in relation to undeclared work, for which it has been fined for an administrative offence by one or more final decisions, may, no later than the deadline for the submission of applications or tenders, submit evidence to the contracting authority that it has taken sufficient measures to demonstrate its reliability despite the existence of grounds for exclusion. The following shall be considered sufficient measures:</w:t>
            </w:r>
          </w:p>
          <w:p w14:paraId="5DA63F88" w14:textId="77777777" w:rsidR="00244AA3" w:rsidRPr="00F352DA" w:rsidRDefault="00244AA3" w:rsidP="00860B6B">
            <w:pPr>
              <w:pStyle w:val="Brezrazmikov"/>
              <w:keepLines/>
              <w:widowControl w:val="0"/>
              <w:numPr>
                <w:ilvl w:val="0"/>
                <w:numId w:val="35"/>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 xml:space="preserve">payment or a commitment to pay compensation for all damage caused by the criminal offence or infringement, </w:t>
            </w:r>
          </w:p>
          <w:p w14:paraId="4DE030FA" w14:textId="77777777" w:rsidR="00244AA3" w:rsidRPr="00F352DA" w:rsidRDefault="00244AA3" w:rsidP="00860B6B">
            <w:pPr>
              <w:pStyle w:val="Brezrazmikov"/>
              <w:keepLines/>
              <w:widowControl w:val="0"/>
              <w:numPr>
                <w:ilvl w:val="0"/>
                <w:numId w:val="35"/>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 xml:space="preserve">active cooperation with the investigating authorities to fully clarify the facts and circumstances; and </w:t>
            </w:r>
          </w:p>
          <w:p w14:paraId="2CC3C83B" w14:textId="77777777" w:rsidR="00244AA3" w:rsidRPr="00F352DA" w:rsidRDefault="00244AA3" w:rsidP="00860B6B">
            <w:pPr>
              <w:pStyle w:val="Brezrazmikov"/>
              <w:keepLines/>
              <w:widowControl w:val="0"/>
              <w:numPr>
                <w:ilvl w:val="0"/>
                <w:numId w:val="35"/>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 xml:space="preserve">the adoption of specific technical, organisational and personnel measures appropriate to prevent further criminal offences or infringements. </w:t>
            </w:r>
          </w:p>
          <w:p w14:paraId="6DE53801" w14:textId="77777777" w:rsidR="00244AA3" w:rsidRPr="00F352DA" w:rsidRDefault="00244AA3" w:rsidP="00860B6B">
            <w:pPr>
              <w:pStyle w:val="Brezrazmikov"/>
              <w:keepLines/>
              <w:widowControl w:val="0"/>
              <w:ind w:left="6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When assessing the measures taken by the economic operator, the contracting authority shall take into account the seriousness and specific circumstances of the criminal offence or infringement. If the contracting authority assesses that the evidence submitted by the economic operator is sufficient, it shall not exclude the economic operator from the public procurement procedure, regardless of the grounds in question. If the contracting authority assesses that the measures are insufficient, it shall provide the economic operator with a statement of reasons for such a decision.</w:t>
            </w:r>
          </w:p>
          <w:p w14:paraId="0DA25D87" w14:textId="77777777" w:rsidR="00244AA3" w:rsidRPr="00F352DA" w:rsidRDefault="00244AA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An economic operator who has been excluded from participation in public procurement procedures or concession award procedures on the basis of a final judgment or a decision on an administrative offence having effect in the Republic of Slovenia shall not be entitled to avail themselves of the option referred to in the preceding paragraph of this Article during the period of exclusion.</w:t>
            </w:r>
          </w:p>
        </w:tc>
      </w:tr>
      <w:tr w:rsidR="00244AA3" w:rsidRPr="00F352DA" w14:paraId="7E640A3D" w14:textId="77777777" w:rsidTr="008951FD">
        <w:trPr>
          <w:trHeight w:val="20"/>
        </w:trPr>
        <w:tc>
          <w:tcPr>
            <w:cnfStyle w:val="001000000000" w:firstRow="0" w:lastRow="0" w:firstColumn="1" w:lastColumn="0" w:oddVBand="0" w:evenVBand="0" w:oddHBand="0" w:evenHBand="0" w:firstRowFirstColumn="0" w:firstRowLastColumn="0" w:lastRowFirstColumn="0" w:lastRowLastColumn="0"/>
            <w:tcW w:w="1414" w:type="dxa"/>
          </w:tcPr>
          <w:p w14:paraId="4DC34FAE" w14:textId="51468343" w:rsidR="00244AA3" w:rsidRPr="00F352DA" w:rsidRDefault="008C0E49" w:rsidP="00860B6B">
            <w:pPr>
              <w:pStyle w:val="Brezrazmikov"/>
              <w:keepLines/>
              <w:widowControl w:val="0"/>
              <w:rPr>
                <w:rFonts w:ascii="Open Sans" w:hAnsi="Open Sans" w:cs="Open Sans"/>
                <w:b w:val="0"/>
                <w:bCs w:val="0"/>
                <w:color w:val="000000" w:themeColor="text1"/>
                <w:sz w:val="20"/>
                <w:szCs w:val="20"/>
                <w:lang w:val="en-GB"/>
              </w:rPr>
            </w:pPr>
            <w:r w:rsidRPr="00F352DA">
              <w:rPr>
                <w:rFonts w:ascii="Open Sans" w:hAnsi="Open Sans" w:cs="Open Sans"/>
                <w:color w:val="000000" w:themeColor="text1"/>
                <w:sz w:val="20"/>
                <w:szCs w:val="20"/>
                <w:lang w:val="en-GB"/>
              </w:rPr>
              <w:t xml:space="preserve">ESPD and supporting documents </w:t>
            </w:r>
            <w:r w:rsidRPr="00F352DA">
              <w:rPr>
                <w:rFonts w:ascii="Open Sans" w:hAnsi="Open Sans" w:cs="Open Sans"/>
                <w:sz w:val="20"/>
                <w:szCs w:val="20"/>
                <w:lang w:val="en-GB"/>
              </w:rPr>
              <w:t>in the application</w:t>
            </w:r>
            <w:r w:rsidRPr="00F352DA">
              <w:rPr>
                <w:rFonts w:ascii="Open Sans" w:hAnsi="Open Sans" w:cs="Open Sans"/>
                <w:color w:val="000000" w:themeColor="text1"/>
                <w:sz w:val="20"/>
                <w:szCs w:val="20"/>
                <w:lang w:val="en-GB"/>
              </w:rPr>
              <w:t>:</w:t>
            </w:r>
          </w:p>
        </w:tc>
        <w:tc>
          <w:tcPr>
            <w:tcW w:w="7937" w:type="dxa"/>
            <w:shd w:val="clear" w:color="auto" w:fill="CBE5F1"/>
          </w:tcPr>
          <w:p w14:paraId="58D4A6CB" w14:textId="77777777" w:rsidR="00244AA3" w:rsidRPr="00F352DA" w:rsidRDefault="00244AA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A completed ESPD form (in ‘Part III: Grounds for exclusion, Section D: National grounds for exclusion’).</w:t>
            </w:r>
          </w:p>
          <w:p w14:paraId="710F98C1" w14:textId="3DB30267" w:rsidR="00244AA3" w:rsidRPr="00F352DA" w:rsidRDefault="00244AA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If the economic operator’s response to the question regarding infringements relating to remuneration for work, working hours, rest periods, the performance of work under civil law contracts despite the existence of elements of an employment relationship, or regarding undeclared work is ‘YES’ and the economic operator invokes a corrective mechanism, it shall set out the infringements and the measures by which it can demonstrate its reliability despite the existence of the aforementioned ground for exclusion in a separate statement attached to the application.</w:t>
            </w:r>
          </w:p>
        </w:tc>
      </w:tr>
      <w:tr w:rsidR="00244AA3" w:rsidRPr="00F352DA" w14:paraId="54408182" w14:textId="77777777" w:rsidTr="008951FD">
        <w:trPr>
          <w:trHeight w:val="20"/>
        </w:trPr>
        <w:tc>
          <w:tcPr>
            <w:cnfStyle w:val="001000000000" w:firstRow="0" w:lastRow="0" w:firstColumn="1" w:lastColumn="0" w:oddVBand="0" w:evenVBand="0" w:oddHBand="0" w:evenHBand="0" w:firstRowFirstColumn="0" w:firstRowLastColumn="0" w:lastRowFirstColumn="0" w:lastRowLastColumn="0"/>
            <w:tcW w:w="1414" w:type="dxa"/>
          </w:tcPr>
          <w:p w14:paraId="5EE9B62D" w14:textId="6FA5136C" w:rsidR="00244AA3" w:rsidRPr="00F352DA" w:rsidRDefault="00244AA3" w:rsidP="00860B6B">
            <w:pPr>
              <w:pStyle w:val="Brezrazmikov"/>
              <w:keepLines/>
              <w:widowControl w:val="0"/>
              <w:rPr>
                <w:rFonts w:ascii="Open Sans" w:hAnsi="Open Sans" w:cs="Open Sans"/>
                <w:color w:val="000000" w:themeColor="text1"/>
                <w:sz w:val="20"/>
                <w:szCs w:val="20"/>
                <w:lang w:val="en-GB"/>
              </w:rPr>
            </w:pPr>
          </w:p>
        </w:tc>
        <w:tc>
          <w:tcPr>
            <w:tcW w:w="7937" w:type="dxa"/>
          </w:tcPr>
          <w:p w14:paraId="46FECB77" w14:textId="40E059A3" w:rsidR="00244AA3" w:rsidRPr="00F352DA" w:rsidRDefault="000563E9"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20"/>
                <w:szCs w:val="20"/>
                <w:lang w:val="en-GB"/>
              </w:rPr>
            </w:pPr>
            <w:r w:rsidRPr="00F352DA">
              <w:rPr>
                <w:rFonts w:ascii="Open Sans" w:hAnsi="Open Sans" w:cs="Open Sans"/>
                <w:b/>
                <w:bCs/>
                <w:color w:val="000000" w:themeColor="text1"/>
                <w:sz w:val="20"/>
                <w:szCs w:val="20"/>
                <w:lang w:val="en-GB"/>
              </w:rPr>
              <w:t>The grounds under D apply</w:t>
            </w:r>
            <w:bookmarkStart w:id="38" w:name="_Hlk224305559"/>
            <w:r w:rsidRPr="00F352DA">
              <w:rPr>
                <w:rFonts w:ascii="Open Sans" w:hAnsi="Open Sans" w:cs="Open Sans"/>
                <w:b/>
                <w:bCs/>
                <w:color w:val="000000" w:themeColor="text1"/>
                <w:sz w:val="20"/>
                <w:szCs w:val="20"/>
                <w:lang w:val="en-GB"/>
              </w:rPr>
              <w:t xml:space="preserve"> to every economic operator appearing in the application or participating in the performance of the contract (</w:t>
            </w:r>
            <w:r w:rsidR="009D1EA4" w:rsidRPr="00F352DA">
              <w:rPr>
                <w:rFonts w:ascii="Open Sans" w:hAnsi="Open Sans" w:cs="Open Sans"/>
                <w:b/>
                <w:bCs/>
                <w:color w:val="000000" w:themeColor="text1"/>
                <w:sz w:val="20"/>
                <w:szCs w:val="20"/>
                <w:lang w:val="en-GB"/>
              </w:rPr>
              <w:t>an</w:t>
            </w:r>
            <w:r w:rsidRPr="00F352DA">
              <w:rPr>
                <w:rFonts w:ascii="Open Sans" w:hAnsi="Open Sans" w:cs="Open Sans"/>
                <w:b/>
                <w:bCs/>
                <w:color w:val="000000" w:themeColor="text1"/>
                <w:sz w:val="20"/>
                <w:szCs w:val="20"/>
                <w:lang w:val="en-GB"/>
              </w:rPr>
              <w:t xml:space="preserve"> independent </w:t>
            </w:r>
            <w:r w:rsidR="009D1EA4" w:rsidRPr="00F352DA">
              <w:rPr>
                <w:rFonts w:ascii="Open Sans" w:hAnsi="Open Sans" w:cs="Open Sans"/>
                <w:b/>
                <w:bCs/>
                <w:color w:val="000000" w:themeColor="text1"/>
                <w:sz w:val="20"/>
                <w:szCs w:val="20"/>
                <w:lang w:val="en-GB"/>
              </w:rPr>
              <w:t>candidate</w:t>
            </w:r>
            <w:r w:rsidRPr="00F352DA">
              <w:rPr>
                <w:rFonts w:ascii="Open Sans" w:hAnsi="Open Sans" w:cs="Open Sans"/>
                <w:b/>
                <w:bCs/>
                <w:color w:val="000000" w:themeColor="text1"/>
                <w:sz w:val="20"/>
                <w:szCs w:val="20"/>
                <w:lang w:val="en-GB"/>
              </w:rPr>
              <w:t xml:space="preserve">, </w:t>
            </w:r>
            <w:r w:rsidR="00977FBD" w:rsidRPr="00F352DA">
              <w:rPr>
                <w:rFonts w:ascii="Open Sans" w:hAnsi="Open Sans" w:cs="Open Sans"/>
                <w:b/>
                <w:bCs/>
                <w:color w:val="000000" w:themeColor="text1"/>
                <w:sz w:val="20"/>
                <w:szCs w:val="20"/>
                <w:lang w:val="en-GB"/>
              </w:rPr>
              <w:t xml:space="preserve">a member/partner </w:t>
            </w:r>
            <w:r w:rsidRPr="00F352DA">
              <w:rPr>
                <w:rFonts w:ascii="Open Sans" w:hAnsi="Open Sans" w:cs="Open Sans"/>
                <w:b/>
                <w:bCs/>
                <w:color w:val="000000" w:themeColor="text1"/>
                <w:sz w:val="20"/>
                <w:szCs w:val="20"/>
                <w:lang w:val="en-GB"/>
              </w:rPr>
              <w:t xml:space="preserve">of a group of candidates, a subcontractor and an entity whose capacities are used by </w:t>
            </w:r>
            <w:r w:rsidR="009D1EA4" w:rsidRPr="00F352DA">
              <w:rPr>
                <w:rFonts w:ascii="Open Sans" w:hAnsi="Open Sans" w:cs="Open Sans"/>
                <w:b/>
                <w:bCs/>
                <w:color w:val="000000" w:themeColor="text1"/>
                <w:sz w:val="20"/>
                <w:szCs w:val="20"/>
                <w:lang w:val="en-GB"/>
              </w:rPr>
              <w:t>the candidate</w:t>
            </w:r>
            <w:r w:rsidRPr="00F352DA">
              <w:rPr>
                <w:rFonts w:ascii="Open Sans" w:hAnsi="Open Sans" w:cs="Open Sans"/>
                <w:b/>
                <w:bCs/>
                <w:color w:val="000000" w:themeColor="text1"/>
                <w:sz w:val="20"/>
                <w:szCs w:val="20"/>
                <w:lang w:val="en-GB"/>
              </w:rPr>
              <w:t>)</w:t>
            </w:r>
            <w:r w:rsidR="00244AA3" w:rsidRPr="00F352DA">
              <w:rPr>
                <w:rFonts w:ascii="Open Sans" w:hAnsi="Open Sans" w:cs="Open Sans"/>
                <w:b/>
                <w:bCs/>
                <w:color w:val="000000" w:themeColor="text1"/>
                <w:sz w:val="20"/>
                <w:szCs w:val="20"/>
                <w:lang w:val="en-GB"/>
              </w:rPr>
              <w:t>.</w:t>
            </w:r>
          </w:p>
          <w:bookmarkEnd w:id="38"/>
          <w:p w14:paraId="40B67FE4" w14:textId="77777777" w:rsidR="00783313" w:rsidRPr="00F352DA" w:rsidRDefault="00244AA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 xml:space="preserve">For information that cannot be verified or that the contracting authority is unable to verify in the official records of state or local authorities, the contracting authority reserves the right to request additional information or (material) evidence. </w:t>
            </w:r>
            <w:r w:rsidR="00783313" w:rsidRPr="00F352DA">
              <w:rPr>
                <w:rFonts w:ascii="Open Sans" w:hAnsi="Open Sans" w:cs="Open Sans"/>
                <w:color w:val="000000" w:themeColor="text1"/>
                <w:sz w:val="20"/>
                <w:szCs w:val="20"/>
                <w:lang w:val="en-GB"/>
              </w:rPr>
              <w:t>The economic operator must submit the following evidence to the contracting authority within the time limit set by the contracting authority:</w:t>
            </w:r>
          </w:p>
          <w:p w14:paraId="00BC7103" w14:textId="58095305" w:rsidR="00783313" w:rsidRPr="00F352DA" w:rsidRDefault="00783313" w:rsidP="00860B6B">
            <w:pPr>
              <w:pStyle w:val="Brezrazmikov"/>
              <w:keepLines/>
              <w:widowControl w:val="0"/>
              <w:numPr>
                <w:ilvl w:val="0"/>
                <w:numId w:val="30"/>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lastRenderedPageBreak/>
              <w:t>in relation to point (a) of the fourth paragraph of Article 75 of ZJN-3, a self-declaration,</w:t>
            </w:r>
          </w:p>
          <w:p w14:paraId="3455372E" w14:textId="5CECBA85" w:rsidR="00783313" w:rsidRPr="00F352DA" w:rsidRDefault="00783313" w:rsidP="00860B6B">
            <w:pPr>
              <w:pStyle w:val="Brezrazmikov"/>
              <w:keepLines/>
              <w:widowControl w:val="0"/>
              <w:numPr>
                <w:ilvl w:val="0"/>
                <w:numId w:val="30"/>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in relation to point (b) of the fourth paragraph of Article 75 of ZJN-3, an extract from the register of final decisions on administrative offences kept by the competent authority in the Republic of Slovenia, another Member State or a third country.</w:t>
            </w:r>
          </w:p>
          <w:p w14:paraId="4432A206" w14:textId="77777777" w:rsidR="00783313" w:rsidRPr="00F352DA" w:rsidRDefault="0078331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p>
          <w:p w14:paraId="37D07C62" w14:textId="657E9080" w:rsidR="00244AA3" w:rsidRPr="00F352DA" w:rsidRDefault="0078331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Where the competent authorities of the country do not issue such evidence or where such evidence does not cover all cases, the economic operator shall submit a sworn statement. If such a declaration is not provided for in the country in which the economic operator is established, the economic operator shall submit a declaration by a specific person, made before a competent judicial or administrative authority, a notary or a competent professional or trade body in that person’s country of origin or in the country in which the economic operator is established.</w:t>
            </w:r>
          </w:p>
        </w:tc>
      </w:tr>
    </w:tbl>
    <w:p w14:paraId="1E6792AD" w14:textId="77777777" w:rsidR="00244AA3" w:rsidRPr="00F352DA" w:rsidRDefault="00244AA3" w:rsidP="00860B6B">
      <w:pPr>
        <w:keepLines/>
        <w:widowControl w:val="0"/>
        <w:ind w:right="-2"/>
        <w:jc w:val="both"/>
        <w:rPr>
          <w:rFonts w:ascii="Open Sans" w:hAnsi="Open Sans" w:cs="Open Sans"/>
          <w:strike/>
          <w:sz w:val="16"/>
          <w:szCs w:val="16"/>
          <w:lang w:val="en-GB"/>
        </w:rPr>
      </w:pPr>
    </w:p>
    <w:p w14:paraId="5C4B9E5E" w14:textId="77777777" w:rsidR="00AE4609" w:rsidRPr="00F352DA" w:rsidRDefault="00AE4609" w:rsidP="00860B6B">
      <w:pPr>
        <w:keepLines/>
        <w:widowControl w:val="0"/>
        <w:jc w:val="both"/>
        <w:rPr>
          <w:rFonts w:ascii="Open Sans" w:hAnsi="Open Sans" w:cs="Open Sans"/>
          <w:sz w:val="16"/>
          <w:szCs w:val="16"/>
          <w:lang w:val="en-GB"/>
        </w:rPr>
      </w:pPr>
    </w:p>
    <w:p w14:paraId="5C0774EE" w14:textId="6D9A76A5" w:rsidR="00FC7EA3" w:rsidRPr="00F352DA" w:rsidRDefault="00143B39" w:rsidP="00860B6B">
      <w:pPr>
        <w:pStyle w:val="Odstavekseznama"/>
        <w:keepLines/>
        <w:widowControl w:val="0"/>
        <w:numPr>
          <w:ilvl w:val="1"/>
          <w:numId w:val="11"/>
        </w:numPr>
        <w:jc w:val="both"/>
        <w:rPr>
          <w:rFonts w:ascii="Open Sans" w:hAnsi="Open Sans" w:cs="Open Sans"/>
          <w:b/>
          <w:sz w:val="20"/>
          <w:szCs w:val="20"/>
          <w:lang w:val="en-GB"/>
        </w:rPr>
      </w:pPr>
      <w:bookmarkStart w:id="39" w:name="_Ref214817315"/>
      <w:r w:rsidRPr="00F352DA">
        <w:rPr>
          <w:rFonts w:ascii="Open Sans" w:hAnsi="Open Sans" w:cs="Open Sans"/>
          <w:b/>
          <w:sz w:val="20"/>
          <w:szCs w:val="20"/>
          <w:lang w:val="en-GB"/>
        </w:rPr>
        <w:t>CONDITIONS FOR PARTICIPATION</w:t>
      </w:r>
      <w:bookmarkEnd w:id="39"/>
    </w:p>
    <w:p w14:paraId="251DC72C" w14:textId="4CB7C5F9" w:rsidR="00196FBB" w:rsidRPr="00F352DA" w:rsidRDefault="00196FBB" w:rsidP="00860B6B">
      <w:pPr>
        <w:keepLines/>
        <w:widowControl w:val="0"/>
        <w:jc w:val="both"/>
        <w:rPr>
          <w:rFonts w:ascii="Open Sans" w:hAnsi="Open Sans" w:cs="Open Sans"/>
          <w:b/>
          <w:sz w:val="16"/>
          <w:szCs w:val="16"/>
          <w:lang w:val="en-GB"/>
        </w:rPr>
      </w:pPr>
    </w:p>
    <w:p w14:paraId="026EAE5E" w14:textId="59F260B7" w:rsidR="00196FBB" w:rsidRPr="00F352DA" w:rsidRDefault="00196FBB" w:rsidP="00860B6B">
      <w:pPr>
        <w:pStyle w:val="Odstavekseznama"/>
        <w:keepLines/>
        <w:widowControl w:val="0"/>
        <w:numPr>
          <w:ilvl w:val="2"/>
          <w:numId w:val="11"/>
        </w:numPr>
        <w:jc w:val="both"/>
        <w:rPr>
          <w:rFonts w:ascii="Open Sans" w:hAnsi="Open Sans" w:cs="Open Sans"/>
          <w:b/>
          <w:sz w:val="20"/>
          <w:szCs w:val="20"/>
          <w:lang w:val="en-GB"/>
        </w:rPr>
      </w:pPr>
      <w:bookmarkStart w:id="40" w:name="_Hlk219462050"/>
      <w:r w:rsidRPr="00F352DA">
        <w:rPr>
          <w:rFonts w:ascii="Open Sans" w:hAnsi="Open Sans" w:cs="Open Sans"/>
          <w:b/>
          <w:sz w:val="20"/>
          <w:szCs w:val="20"/>
          <w:lang w:val="en-GB"/>
        </w:rPr>
        <w:t>Suitability to pursue the professional activity</w:t>
      </w:r>
    </w:p>
    <w:bookmarkEnd w:id="40"/>
    <w:p w14:paraId="56007267" w14:textId="0737F1DA" w:rsidR="00F2351D" w:rsidRPr="00F352DA" w:rsidRDefault="00F2351D" w:rsidP="00860B6B">
      <w:pPr>
        <w:keepLines/>
        <w:widowControl w:val="0"/>
        <w:jc w:val="both"/>
        <w:rPr>
          <w:rFonts w:ascii="Open Sans" w:hAnsi="Open Sans" w:cs="Open Sans"/>
          <w:bCs/>
          <w:sz w:val="20"/>
          <w:szCs w:val="20"/>
          <w:lang w:val="en-GB"/>
        </w:rPr>
      </w:pPr>
    </w:p>
    <w:tbl>
      <w:tblPr>
        <w:tblStyle w:val="Tabelasvetlamrea1poudarek3"/>
        <w:tblW w:w="9493" w:type="dxa"/>
        <w:tblLook w:val="04A0" w:firstRow="1" w:lastRow="0" w:firstColumn="1" w:lastColumn="0" w:noHBand="0" w:noVBand="1"/>
      </w:tblPr>
      <w:tblGrid>
        <w:gridCol w:w="1396"/>
        <w:gridCol w:w="8097"/>
      </w:tblGrid>
      <w:tr w:rsidR="00AA3D13" w:rsidRPr="00F352DA" w14:paraId="546D4630" w14:textId="77777777" w:rsidTr="00E71E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7C057D0" w14:textId="77777777" w:rsidR="00AA3D13" w:rsidRPr="00F352DA" w:rsidRDefault="00AA3D13" w:rsidP="00860B6B">
            <w:pPr>
              <w:pStyle w:val="Brezrazmikov"/>
              <w:keepLines/>
              <w:widowControl w:val="0"/>
              <w:jc w:val="center"/>
              <w:rPr>
                <w:rFonts w:ascii="Open Sans" w:hAnsi="Open Sans" w:cs="Open Sans"/>
                <w:sz w:val="20"/>
                <w:szCs w:val="20"/>
                <w:lang w:val="en-GB"/>
              </w:rPr>
            </w:pPr>
            <w:r w:rsidRPr="00F352DA">
              <w:rPr>
                <w:rFonts w:ascii="Open Sans" w:hAnsi="Open Sans" w:cs="Open Sans"/>
                <w:sz w:val="20"/>
                <w:szCs w:val="20"/>
                <w:lang w:val="en-GB"/>
              </w:rPr>
              <w:t>1.</w:t>
            </w:r>
          </w:p>
        </w:tc>
        <w:tc>
          <w:tcPr>
            <w:tcW w:w="8222" w:type="dxa"/>
            <w:shd w:val="clear" w:color="auto" w:fill="F3FFF3"/>
          </w:tcPr>
          <w:p w14:paraId="08F5AFFE" w14:textId="7A20E9B1" w:rsidR="00AA3D13" w:rsidRPr="00F352DA" w:rsidRDefault="00AA3D13" w:rsidP="00860B6B">
            <w:pPr>
              <w:pStyle w:val="Brezrazmikov"/>
              <w:keepLines/>
              <w:widowControl w:val="0"/>
              <w:jc w:val="both"/>
              <w:cnfStyle w:val="100000000000" w:firstRow="1" w:lastRow="0" w:firstColumn="0" w:lastColumn="0" w:oddVBand="0" w:evenVBand="0" w:oddHBand="0" w:evenHBand="0" w:firstRowFirstColumn="0" w:firstRowLastColumn="0" w:lastRowFirstColumn="0" w:lastRowLastColumn="0"/>
              <w:rPr>
                <w:rFonts w:ascii="Open Sans" w:hAnsi="Open Sans" w:cs="Open Sans"/>
                <w:sz w:val="20"/>
                <w:szCs w:val="20"/>
                <w:lang w:val="en-GB"/>
              </w:rPr>
            </w:pPr>
            <w:r w:rsidRPr="00F352DA">
              <w:rPr>
                <w:rFonts w:ascii="Open Sans" w:hAnsi="Open Sans" w:cs="Open Sans"/>
                <w:sz w:val="20"/>
                <w:szCs w:val="20"/>
                <w:lang w:val="en-GB"/>
              </w:rPr>
              <w:t xml:space="preserve">The economic operator is entered in one of the professional or trade registers kept in the Member State in which the economic operator is established and is registered to carry out the activity it undertakes in </w:t>
            </w:r>
            <w:r w:rsidR="009939F9" w:rsidRPr="00F352DA">
              <w:rPr>
                <w:rFonts w:ascii="Open Sans" w:hAnsi="Open Sans" w:cs="Open Sans"/>
                <w:sz w:val="20"/>
                <w:szCs w:val="20"/>
                <w:lang w:val="en-GB"/>
              </w:rPr>
              <w:t>the application</w:t>
            </w:r>
            <w:r w:rsidRPr="00F352DA">
              <w:rPr>
                <w:rFonts w:ascii="Open Sans" w:hAnsi="Open Sans" w:cs="Open Sans"/>
                <w:sz w:val="20"/>
                <w:szCs w:val="20"/>
                <w:lang w:val="en-GB"/>
              </w:rPr>
              <w:t>.</w:t>
            </w:r>
          </w:p>
        </w:tc>
      </w:tr>
      <w:tr w:rsidR="00AA3D13" w:rsidRPr="00F352DA" w14:paraId="11D29EDD" w14:textId="77777777" w:rsidTr="00A61372">
        <w:tc>
          <w:tcPr>
            <w:cnfStyle w:val="001000000000" w:firstRow="0" w:lastRow="0" w:firstColumn="1" w:lastColumn="0" w:oddVBand="0" w:evenVBand="0" w:oddHBand="0" w:evenHBand="0" w:firstRowFirstColumn="0" w:firstRowLastColumn="0" w:lastRowFirstColumn="0" w:lastRowLastColumn="0"/>
            <w:tcW w:w="1271" w:type="dxa"/>
          </w:tcPr>
          <w:p w14:paraId="7F2A9200" w14:textId="77777777" w:rsidR="00AA3D13" w:rsidRPr="00F352DA" w:rsidRDefault="00AA3D13" w:rsidP="00860B6B">
            <w:pPr>
              <w:pStyle w:val="Brezrazmikov"/>
              <w:keepLines/>
              <w:widowControl w:val="0"/>
              <w:rPr>
                <w:rFonts w:ascii="Open Sans" w:hAnsi="Open Sans" w:cs="Open Sans"/>
                <w:sz w:val="20"/>
                <w:szCs w:val="20"/>
                <w:lang w:val="en-GB"/>
              </w:rPr>
            </w:pPr>
          </w:p>
        </w:tc>
        <w:tc>
          <w:tcPr>
            <w:tcW w:w="8222" w:type="dxa"/>
            <w:shd w:val="clear" w:color="auto" w:fill="E2EFD9" w:themeFill="accent6" w:themeFillTint="33"/>
          </w:tcPr>
          <w:p w14:paraId="1F2FFFCA" w14:textId="77777777" w:rsidR="00AA3D13" w:rsidRPr="00F352DA" w:rsidRDefault="00AA3D13" w:rsidP="00860B6B">
            <w:pPr>
              <w:pStyle w:val="Brezrazmikov"/>
              <w:keepLines/>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ESPD, Part IV: Conditions for participation, A: Suitability</w:t>
            </w:r>
          </w:p>
          <w:p w14:paraId="0F74B08B" w14:textId="77777777" w:rsidR="00AA3D13" w:rsidRPr="00F352DA" w:rsidRDefault="00AA3D13" w:rsidP="00860B6B">
            <w:pPr>
              <w:pStyle w:val="Brezrazmikov"/>
              <w:keepLines/>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Article 58(2) of Directive 2014/24/EU sets out the following conditions for participation:</w:t>
            </w:r>
          </w:p>
          <w:p w14:paraId="0AA574E7" w14:textId="77777777" w:rsidR="00AA3D13" w:rsidRPr="00F352DA" w:rsidRDefault="00AA3D13" w:rsidP="00860B6B">
            <w:pPr>
              <w:pStyle w:val="Brezrazmikov"/>
              <w:keepLines/>
              <w:widowControl w:val="0"/>
              <w:numPr>
                <w:ilvl w:val="0"/>
                <w:numId w:val="36"/>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Entry in the relevant professional register: Is entered in the relevant professional registers kept in the Member State of establishment, as listed in Annex XI to Directive 2014/24/EU; economic operators from certain Member States may be required to meet other requirements set out in that Annex.</w:t>
            </w:r>
          </w:p>
          <w:p w14:paraId="0882826F" w14:textId="77777777" w:rsidR="00AA3D13" w:rsidRPr="00F352DA" w:rsidRDefault="00AA3D13" w:rsidP="00860B6B">
            <w:pPr>
              <w:pStyle w:val="Brezrazmikov"/>
              <w:keepLines/>
              <w:widowControl w:val="0"/>
              <w:numPr>
                <w:ilvl w:val="0"/>
                <w:numId w:val="36"/>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Entry in the commercial register: Is entered in the relevant commercial registers maintained in the Member State of establishment, as set out in Annex XI to Directive 2014/24/EU; economic operators from certain Member States may be required to meet any other requirements set out in that Annex.</w:t>
            </w:r>
          </w:p>
        </w:tc>
      </w:tr>
      <w:tr w:rsidR="00AA3D13" w:rsidRPr="00F352DA" w14:paraId="756501C3" w14:textId="77777777" w:rsidTr="00A61372">
        <w:tc>
          <w:tcPr>
            <w:cnfStyle w:val="001000000000" w:firstRow="0" w:lastRow="0" w:firstColumn="1" w:lastColumn="0" w:oddVBand="0" w:evenVBand="0" w:oddHBand="0" w:evenHBand="0" w:firstRowFirstColumn="0" w:firstRowLastColumn="0" w:lastRowFirstColumn="0" w:lastRowLastColumn="0"/>
            <w:tcW w:w="1271" w:type="dxa"/>
          </w:tcPr>
          <w:p w14:paraId="58254326" w14:textId="5E0ABC4C" w:rsidR="00AA3D13" w:rsidRPr="00F352DA" w:rsidRDefault="008C0E49" w:rsidP="00860B6B">
            <w:pPr>
              <w:pStyle w:val="Brezrazmikov"/>
              <w:keepLines/>
              <w:widowControl w:val="0"/>
              <w:rPr>
                <w:rFonts w:ascii="Open Sans" w:hAnsi="Open Sans" w:cs="Open Sans"/>
                <w:b w:val="0"/>
                <w:bCs w:val="0"/>
                <w:sz w:val="20"/>
                <w:szCs w:val="20"/>
                <w:lang w:val="en-GB"/>
              </w:rPr>
            </w:pPr>
            <w:r w:rsidRPr="00F352DA">
              <w:rPr>
                <w:rFonts w:ascii="Open Sans" w:hAnsi="Open Sans" w:cs="Open Sans"/>
                <w:color w:val="000000" w:themeColor="text1"/>
                <w:sz w:val="20"/>
                <w:szCs w:val="20"/>
                <w:lang w:val="en-GB"/>
              </w:rPr>
              <w:t xml:space="preserve">ESPD and supporting documents </w:t>
            </w:r>
            <w:r w:rsidRPr="00F352DA">
              <w:rPr>
                <w:rFonts w:ascii="Open Sans" w:hAnsi="Open Sans" w:cs="Open Sans"/>
                <w:sz w:val="20"/>
                <w:szCs w:val="20"/>
                <w:lang w:val="en-GB"/>
              </w:rPr>
              <w:t>in the application</w:t>
            </w:r>
            <w:r w:rsidRPr="00F352DA">
              <w:rPr>
                <w:rFonts w:ascii="Open Sans" w:hAnsi="Open Sans" w:cs="Open Sans"/>
                <w:color w:val="000000" w:themeColor="text1"/>
                <w:sz w:val="20"/>
                <w:szCs w:val="20"/>
                <w:lang w:val="en-GB"/>
              </w:rPr>
              <w:t>:</w:t>
            </w:r>
          </w:p>
        </w:tc>
        <w:tc>
          <w:tcPr>
            <w:tcW w:w="8222" w:type="dxa"/>
            <w:shd w:val="clear" w:color="auto" w:fill="CBE5F1"/>
          </w:tcPr>
          <w:p w14:paraId="288DF1DB" w14:textId="77777777" w:rsidR="00AA3D13" w:rsidRPr="00F352DA" w:rsidRDefault="00AA3D1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GB"/>
              </w:rPr>
            </w:pPr>
            <w:r w:rsidRPr="00F352DA">
              <w:rPr>
                <w:rFonts w:ascii="Open Sans" w:hAnsi="Open Sans" w:cs="Open Sans"/>
                <w:sz w:val="20"/>
                <w:szCs w:val="20"/>
                <w:lang w:val="en-GB"/>
              </w:rPr>
              <w:t>Completed ESPD form (in ‘Part IV: Conditions for participation, Section A: Suitability’):</w:t>
            </w:r>
          </w:p>
          <w:p w14:paraId="68842B5C" w14:textId="77777777" w:rsidR="00AA3D13" w:rsidRPr="00F352DA" w:rsidRDefault="00AA3D13" w:rsidP="00860B6B">
            <w:pPr>
              <w:pStyle w:val="Brezrazmikov"/>
              <w:keepLines/>
              <w:widowControl w:val="0"/>
              <w:numPr>
                <w:ilvl w:val="0"/>
                <w:numId w:val="3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GB"/>
              </w:rPr>
            </w:pPr>
            <w:r w:rsidRPr="00F352DA">
              <w:rPr>
                <w:rFonts w:ascii="Open Sans" w:hAnsi="Open Sans" w:cs="Open Sans"/>
                <w:sz w:val="20"/>
                <w:szCs w:val="20"/>
                <w:lang w:val="en-GB"/>
              </w:rPr>
              <w:t>Entry in the relevant professional register: If the answer is YES, the economic operator shall enter the registration number of the entry in the professional register and subsequently provide details for accessing the database containing information on the entry in the professional register, if this is available free of charge</w:t>
            </w:r>
          </w:p>
          <w:p w14:paraId="3180493B" w14:textId="4944C479" w:rsidR="00AA3D13" w:rsidRPr="00F352DA" w:rsidRDefault="00AA3D1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GB"/>
              </w:rPr>
            </w:pPr>
            <w:r w:rsidRPr="00F352DA">
              <w:rPr>
                <w:rFonts w:ascii="Open Sans" w:hAnsi="Open Sans" w:cs="Open Sans"/>
                <w:sz w:val="20"/>
                <w:szCs w:val="20"/>
                <w:lang w:val="en-GB"/>
              </w:rPr>
              <w:t xml:space="preserve">AND/OR </w:t>
            </w:r>
          </w:p>
          <w:p w14:paraId="218629FD" w14:textId="77777777" w:rsidR="00AA3D13" w:rsidRPr="00F352DA" w:rsidRDefault="00AA3D13" w:rsidP="00860B6B">
            <w:pPr>
              <w:pStyle w:val="Brezrazmikov"/>
              <w:keepLines/>
              <w:widowControl w:val="0"/>
              <w:numPr>
                <w:ilvl w:val="0"/>
                <w:numId w:val="3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GB"/>
              </w:rPr>
            </w:pPr>
            <w:r w:rsidRPr="00F352DA">
              <w:rPr>
                <w:rFonts w:ascii="Open Sans" w:hAnsi="Open Sans" w:cs="Open Sans"/>
                <w:sz w:val="20"/>
                <w:szCs w:val="20"/>
                <w:lang w:val="en-GB"/>
              </w:rPr>
              <w:t>Entry in the commercial register: If the answer is YES, the economic operator shall enter the registration number of the entry in the commercial register and subsequently provide details for accessing the database containing information on the entry in the commercial register, if this is available free of charge.</w:t>
            </w:r>
          </w:p>
          <w:p w14:paraId="33058250" w14:textId="270989C3" w:rsidR="00AA3D13" w:rsidRPr="00F352DA" w:rsidRDefault="00AA3D1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GB"/>
              </w:rPr>
            </w:pPr>
            <w:r w:rsidRPr="00F352DA">
              <w:rPr>
                <w:rFonts w:ascii="Open Sans" w:hAnsi="Open Sans" w:cs="Open Sans"/>
                <w:sz w:val="20"/>
                <w:szCs w:val="20"/>
                <w:lang w:val="en-GB"/>
              </w:rPr>
              <w:t>The ESPD must contain all the necessary information to enable the contracting authority to verify compliance with this condition in the official register. If such verification is not possible, the contracting authority will require the candidate to submit a copy of the entry in one of the professional or business registers.</w:t>
            </w:r>
          </w:p>
        </w:tc>
      </w:tr>
      <w:tr w:rsidR="00AA3D13" w:rsidRPr="00F352DA" w14:paraId="3E88BF27" w14:textId="77777777" w:rsidTr="00A61372">
        <w:tc>
          <w:tcPr>
            <w:cnfStyle w:val="001000000000" w:firstRow="0" w:lastRow="0" w:firstColumn="1" w:lastColumn="0" w:oddVBand="0" w:evenVBand="0" w:oddHBand="0" w:evenHBand="0" w:firstRowFirstColumn="0" w:firstRowLastColumn="0" w:lastRowFirstColumn="0" w:lastRowLastColumn="0"/>
            <w:tcW w:w="1271" w:type="dxa"/>
          </w:tcPr>
          <w:p w14:paraId="3F0199B7" w14:textId="221236E8" w:rsidR="00AA3D13" w:rsidRPr="00F352DA" w:rsidRDefault="00AA3D13" w:rsidP="00860B6B">
            <w:pPr>
              <w:pStyle w:val="Brezrazmikov"/>
              <w:keepLines/>
              <w:widowControl w:val="0"/>
              <w:rPr>
                <w:rFonts w:ascii="Open Sans" w:hAnsi="Open Sans" w:cs="Open Sans"/>
                <w:b w:val="0"/>
                <w:bCs w:val="0"/>
                <w:sz w:val="20"/>
                <w:szCs w:val="20"/>
                <w:lang w:val="en-GB"/>
              </w:rPr>
            </w:pPr>
          </w:p>
        </w:tc>
        <w:tc>
          <w:tcPr>
            <w:tcW w:w="8222" w:type="dxa"/>
          </w:tcPr>
          <w:p w14:paraId="3F73B9F6" w14:textId="5BF7F09B" w:rsidR="00AA3D13" w:rsidRPr="00F352DA" w:rsidRDefault="00675EFE"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GB"/>
              </w:rPr>
            </w:pPr>
            <w:r w:rsidRPr="00F352DA">
              <w:rPr>
                <w:rFonts w:ascii="Open Sans" w:hAnsi="Open Sans" w:cs="Open Sans"/>
                <w:sz w:val="20"/>
                <w:szCs w:val="20"/>
                <w:u w:val="single"/>
                <w:lang w:val="en-GB"/>
              </w:rPr>
              <w:t xml:space="preserve">This condition must be met by every economic operator participating in the tender or involved in the performance of the contract </w:t>
            </w:r>
            <w:r w:rsidRPr="00F352DA">
              <w:rPr>
                <w:rFonts w:ascii="Open Sans" w:hAnsi="Open Sans" w:cs="Open Sans"/>
                <w:sz w:val="20"/>
                <w:szCs w:val="20"/>
                <w:lang w:val="en-GB"/>
              </w:rPr>
              <w:t>(</w:t>
            </w:r>
            <w:r w:rsidR="009D1EA4" w:rsidRPr="00F352DA">
              <w:rPr>
                <w:rFonts w:ascii="Open Sans" w:hAnsi="Open Sans" w:cs="Open Sans"/>
                <w:sz w:val="20"/>
                <w:szCs w:val="20"/>
                <w:lang w:val="en-GB"/>
              </w:rPr>
              <w:t>an</w:t>
            </w:r>
            <w:r w:rsidRPr="00F352DA">
              <w:rPr>
                <w:rFonts w:ascii="Open Sans" w:hAnsi="Open Sans" w:cs="Open Sans"/>
                <w:sz w:val="20"/>
                <w:szCs w:val="20"/>
                <w:lang w:val="en-GB"/>
              </w:rPr>
              <w:t xml:space="preserve"> individual </w:t>
            </w:r>
            <w:r w:rsidR="009D1EA4" w:rsidRPr="00F352DA">
              <w:rPr>
                <w:rFonts w:ascii="Open Sans" w:hAnsi="Open Sans" w:cs="Open Sans"/>
                <w:sz w:val="20"/>
                <w:szCs w:val="20"/>
                <w:lang w:val="en-GB"/>
              </w:rPr>
              <w:t>candidate</w:t>
            </w:r>
            <w:r w:rsidRPr="00F352DA">
              <w:rPr>
                <w:rFonts w:ascii="Open Sans" w:hAnsi="Open Sans" w:cs="Open Sans"/>
                <w:sz w:val="20"/>
                <w:szCs w:val="20"/>
                <w:lang w:val="en-GB"/>
              </w:rPr>
              <w:t xml:space="preserve">, </w:t>
            </w:r>
            <w:r w:rsidR="003228F8" w:rsidRPr="00F352DA">
              <w:rPr>
                <w:rFonts w:ascii="Open Sans" w:hAnsi="Open Sans" w:cs="Open Sans"/>
                <w:sz w:val="20"/>
                <w:szCs w:val="20"/>
                <w:lang w:val="en-GB"/>
              </w:rPr>
              <w:t xml:space="preserve">each </w:t>
            </w:r>
            <w:r w:rsidRPr="00F352DA">
              <w:rPr>
                <w:rFonts w:ascii="Open Sans" w:hAnsi="Open Sans" w:cs="Open Sans"/>
                <w:sz w:val="20"/>
                <w:szCs w:val="20"/>
                <w:lang w:val="en-GB"/>
              </w:rPr>
              <w:t xml:space="preserve">member of a group of candidates </w:t>
            </w:r>
            <w:r w:rsidR="003228F8" w:rsidRPr="00F352DA">
              <w:rPr>
                <w:rFonts w:ascii="Open Sans" w:hAnsi="Open Sans" w:cs="Open Sans"/>
                <w:sz w:val="20"/>
                <w:szCs w:val="20"/>
                <w:lang w:val="en-GB"/>
              </w:rPr>
              <w:t>in a joint tender</w:t>
            </w:r>
            <w:r w:rsidRPr="00F352DA">
              <w:rPr>
                <w:rFonts w:ascii="Open Sans" w:hAnsi="Open Sans" w:cs="Open Sans"/>
                <w:sz w:val="20"/>
                <w:szCs w:val="20"/>
                <w:lang w:val="en-GB"/>
              </w:rPr>
              <w:t xml:space="preserve">, a subcontractor, and any entity whose resources </w:t>
            </w:r>
            <w:r w:rsidR="009D1EA4" w:rsidRPr="00F352DA">
              <w:rPr>
                <w:rFonts w:ascii="Open Sans" w:hAnsi="Open Sans" w:cs="Open Sans"/>
                <w:sz w:val="20"/>
                <w:szCs w:val="20"/>
                <w:lang w:val="en-GB"/>
              </w:rPr>
              <w:t>the candidate</w:t>
            </w:r>
            <w:r w:rsidRPr="00F352DA">
              <w:rPr>
                <w:rFonts w:ascii="Open Sans" w:hAnsi="Open Sans" w:cs="Open Sans"/>
                <w:sz w:val="20"/>
                <w:szCs w:val="20"/>
                <w:lang w:val="en-GB"/>
              </w:rPr>
              <w:t xml:space="preserve"> utilises).</w:t>
            </w:r>
            <w:r w:rsidRPr="00F352DA">
              <w:rPr>
                <w:rFonts w:ascii="Open Sans" w:hAnsi="Open Sans" w:cs="Open Sans"/>
                <w:b/>
                <w:bCs/>
                <w:sz w:val="20"/>
                <w:szCs w:val="20"/>
                <w:lang w:val="en-GB"/>
              </w:rPr>
              <w:t xml:space="preserve"> </w:t>
            </w:r>
            <w:r w:rsidRPr="00F352DA">
              <w:rPr>
                <w:rFonts w:ascii="Open Sans" w:hAnsi="Open Sans" w:cs="Open Sans"/>
                <w:sz w:val="20"/>
                <w:szCs w:val="20"/>
                <w:u w:val="single"/>
                <w:lang w:val="en-GB"/>
              </w:rPr>
              <w:t xml:space="preserve">Each economic operator must demonstrate compliance with the condition for that part of the contract </w:t>
            </w:r>
            <w:r w:rsidRPr="00F352DA">
              <w:rPr>
                <w:rFonts w:ascii="Open Sans" w:hAnsi="Open Sans" w:cs="Open Sans"/>
                <w:sz w:val="20"/>
                <w:szCs w:val="20"/>
                <w:lang w:val="en-GB"/>
              </w:rPr>
              <w:t>which it undertakes in the tender.</w:t>
            </w:r>
          </w:p>
          <w:p w14:paraId="594AFD7A" w14:textId="73B8A96C" w:rsidR="002F08BC" w:rsidRPr="00F352DA" w:rsidRDefault="002F08BC"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GB"/>
              </w:rPr>
            </w:pPr>
          </w:p>
          <w:p w14:paraId="2ED11E8E" w14:textId="77777777" w:rsidR="00541834" w:rsidRPr="00F352DA" w:rsidRDefault="00541834" w:rsidP="00860B6B">
            <w:pPr>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sz w:val="20"/>
                <w:szCs w:val="20"/>
                <w:u w:val="single"/>
                <w:lang w:val="en-GB" w:eastAsia="sl-SI"/>
              </w:rPr>
            </w:pPr>
            <w:r w:rsidRPr="00F352DA">
              <w:rPr>
                <w:rFonts w:ascii="Open Sans" w:eastAsia="Times New Roman" w:hAnsi="Open Sans" w:cs="Open Sans"/>
                <w:b/>
                <w:smallCaps/>
                <w:sz w:val="20"/>
                <w:szCs w:val="20"/>
                <w:lang w:val="en-GB" w:eastAsia="sl-SI"/>
              </w:rPr>
              <w:t>Supporting document:</w:t>
            </w:r>
          </w:p>
          <w:p w14:paraId="553447E9" w14:textId="466A013C" w:rsidR="00EA7289" w:rsidRPr="00F352DA" w:rsidRDefault="00541834"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GB"/>
              </w:rPr>
            </w:pPr>
            <w:r w:rsidRPr="00F352DA">
              <w:rPr>
                <w:rFonts w:ascii="Open Sans" w:hAnsi="Open Sans" w:cs="Open Sans"/>
                <w:sz w:val="20"/>
                <w:szCs w:val="20"/>
                <w:lang w:val="en-GB"/>
              </w:rPr>
              <w:t>Annex 9 SUITABILITY TO CARRY OUT THE PROFESSIONAL ACTIVITY.</w:t>
            </w:r>
          </w:p>
          <w:p w14:paraId="6BBE2353" w14:textId="77777777" w:rsidR="00541834" w:rsidRPr="00F352DA" w:rsidRDefault="00541834"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GB"/>
              </w:rPr>
            </w:pPr>
          </w:p>
          <w:p w14:paraId="69286521" w14:textId="246B92B2" w:rsidR="00541834" w:rsidRPr="00F352DA" w:rsidRDefault="00541834"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GB"/>
              </w:rPr>
            </w:pPr>
            <w:r w:rsidRPr="00F352DA">
              <w:rPr>
                <w:rFonts w:ascii="Open Sans" w:hAnsi="Open Sans" w:cs="Open Sans"/>
                <w:sz w:val="20"/>
                <w:szCs w:val="20"/>
                <w:lang w:val="en-GB"/>
              </w:rPr>
              <w:t xml:space="preserve">The contracting authority reserves the right to require </w:t>
            </w:r>
            <w:r w:rsidR="009D1EA4" w:rsidRPr="00F352DA">
              <w:rPr>
                <w:rFonts w:ascii="Open Sans" w:hAnsi="Open Sans" w:cs="Open Sans"/>
                <w:sz w:val="20"/>
                <w:szCs w:val="20"/>
                <w:lang w:val="en-GB"/>
              </w:rPr>
              <w:t>the candidate</w:t>
            </w:r>
            <w:r w:rsidRPr="00F352DA">
              <w:rPr>
                <w:rFonts w:ascii="Open Sans" w:hAnsi="Open Sans" w:cs="Open Sans"/>
                <w:sz w:val="20"/>
                <w:szCs w:val="20"/>
                <w:lang w:val="en-GB"/>
              </w:rPr>
              <w:t xml:space="preserve">, upon request by the contracting authority, to submit additional evidence/clarifications regarding the fulfilment of the condition (e.g. a certificate of entry in one of the professional or trade registers kept in the Member State in which the economic operator is established, reflecting the situation at the time of the deadline for submission </w:t>
            </w:r>
            <w:r w:rsidR="00FE52A4" w:rsidRPr="00F352DA">
              <w:rPr>
                <w:rFonts w:ascii="Open Sans" w:hAnsi="Open Sans" w:cs="Open Sans"/>
                <w:sz w:val="20"/>
                <w:szCs w:val="20"/>
                <w:lang w:val="en-GB"/>
              </w:rPr>
              <w:t>of tenders</w:t>
            </w:r>
            <w:r w:rsidRPr="00F352DA">
              <w:rPr>
                <w:rFonts w:ascii="Open Sans" w:hAnsi="Open Sans" w:cs="Open Sans"/>
                <w:sz w:val="20"/>
                <w:szCs w:val="20"/>
                <w:lang w:val="en-GB"/>
              </w:rPr>
              <w:t>).</w:t>
            </w:r>
          </w:p>
          <w:p w14:paraId="3B72CF55" w14:textId="71B85220" w:rsidR="002F08BC" w:rsidRPr="00F352DA" w:rsidRDefault="002F08BC"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20"/>
                <w:szCs w:val="20"/>
                <w:lang w:val="en-GB"/>
              </w:rPr>
            </w:pPr>
          </w:p>
        </w:tc>
      </w:tr>
    </w:tbl>
    <w:p w14:paraId="3B10A459" w14:textId="77777777" w:rsidR="00D152EF" w:rsidRPr="00F352DA" w:rsidRDefault="00D152EF" w:rsidP="00860B6B">
      <w:pPr>
        <w:keepLines/>
        <w:widowControl w:val="0"/>
        <w:jc w:val="both"/>
        <w:rPr>
          <w:rFonts w:ascii="Open Sans" w:hAnsi="Open Sans" w:cs="Open Sans"/>
          <w:bCs/>
          <w:sz w:val="20"/>
          <w:szCs w:val="20"/>
          <w:lang w:val="en-GB"/>
        </w:rPr>
      </w:pPr>
    </w:p>
    <w:p w14:paraId="3786239E" w14:textId="2458B1E4" w:rsidR="008875C8" w:rsidRPr="00F352DA" w:rsidRDefault="00601CC2" w:rsidP="00860B6B">
      <w:pPr>
        <w:pStyle w:val="Odstavekseznama"/>
        <w:keepLines/>
        <w:widowControl w:val="0"/>
        <w:numPr>
          <w:ilvl w:val="2"/>
          <w:numId w:val="11"/>
        </w:numPr>
        <w:rPr>
          <w:rFonts w:ascii="Open Sans" w:hAnsi="Open Sans" w:cs="Open Sans"/>
          <w:b/>
          <w:sz w:val="20"/>
          <w:szCs w:val="20"/>
          <w:lang w:val="en-GB"/>
        </w:rPr>
      </w:pPr>
      <w:r w:rsidRPr="00F352DA">
        <w:rPr>
          <w:rFonts w:ascii="Open Sans" w:hAnsi="Open Sans" w:cs="Open Sans"/>
          <w:b/>
          <w:sz w:val="20"/>
          <w:szCs w:val="20"/>
          <w:lang w:val="en-GB"/>
        </w:rPr>
        <w:t>Economic and financial standing</w:t>
      </w:r>
    </w:p>
    <w:p w14:paraId="4AA22683" w14:textId="1A77DF7A" w:rsidR="00187356" w:rsidRPr="00F352DA" w:rsidRDefault="00187356" w:rsidP="00860B6B">
      <w:pPr>
        <w:keepLines/>
        <w:widowControl w:val="0"/>
        <w:jc w:val="both"/>
        <w:rPr>
          <w:rFonts w:ascii="Open Sans" w:hAnsi="Open Sans" w:cs="Open Sans"/>
          <w:sz w:val="20"/>
          <w:szCs w:val="20"/>
          <w:lang w:val="en-GB"/>
        </w:rPr>
      </w:pPr>
    </w:p>
    <w:tbl>
      <w:tblPr>
        <w:tblStyle w:val="Tabelasvetlamrea1poudarek3"/>
        <w:tblW w:w="9493" w:type="dxa"/>
        <w:tblLook w:val="04A0" w:firstRow="1" w:lastRow="0" w:firstColumn="1" w:lastColumn="0" w:noHBand="0" w:noVBand="1"/>
      </w:tblPr>
      <w:tblGrid>
        <w:gridCol w:w="1842"/>
        <w:gridCol w:w="7651"/>
      </w:tblGrid>
      <w:tr w:rsidR="00B84833" w:rsidRPr="00F352DA" w14:paraId="120A1057" w14:textId="77777777" w:rsidTr="00A33A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8" w:type="dxa"/>
            <w:vAlign w:val="center"/>
          </w:tcPr>
          <w:p w14:paraId="7B306EB9" w14:textId="77777777" w:rsidR="00B84833" w:rsidRPr="00F352DA" w:rsidRDefault="00B84833" w:rsidP="00860B6B">
            <w:pPr>
              <w:pStyle w:val="Brezrazmikov"/>
              <w:keepLines/>
              <w:widowControl w:val="0"/>
              <w:jc w:val="center"/>
              <w:rPr>
                <w:rFonts w:ascii="Open Sans" w:hAnsi="Open Sans" w:cs="Open Sans"/>
                <w:sz w:val="20"/>
                <w:szCs w:val="20"/>
                <w:lang w:val="en-GB"/>
              </w:rPr>
            </w:pPr>
            <w:r w:rsidRPr="00F352DA">
              <w:rPr>
                <w:rFonts w:ascii="Open Sans" w:hAnsi="Open Sans" w:cs="Open Sans"/>
                <w:sz w:val="20"/>
                <w:szCs w:val="20"/>
                <w:lang w:val="en-GB"/>
              </w:rPr>
              <w:t>1.</w:t>
            </w:r>
          </w:p>
        </w:tc>
        <w:tc>
          <w:tcPr>
            <w:tcW w:w="7535" w:type="dxa"/>
            <w:shd w:val="clear" w:color="auto" w:fill="F3FFF3"/>
          </w:tcPr>
          <w:p w14:paraId="0C14B901" w14:textId="681252B1" w:rsidR="00B84833" w:rsidRPr="00F352DA" w:rsidRDefault="00B84833" w:rsidP="00860B6B">
            <w:pPr>
              <w:pStyle w:val="Brezrazmikov"/>
              <w:keepLines/>
              <w:widowControl w:val="0"/>
              <w:jc w:val="both"/>
              <w:cnfStyle w:val="100000000000" w:firstRow="1" w:lastRow="0" w:firstColumn="0" w:lastColumn="0" w:oddVBand="0" w:evenVBand="0" w:oddHBand="0" w:evenHBand="0" w:firstRowFirstColumn="0" w:firstRowLastColumn="0" w:lastRowFirstColumn="0" w:lastRowLastColumn="0"/>
              <w:rPr>
                <w:rFonts w:ascii="Open Sans" w:hAnsi="Open Sans" w:cs="Open Sans"/>
                <w:sz w:val="20"/>
                <w:szCs w:val="20"/>
                <w:lang w:val="en-GB"/>
              </w:rPr>
            </w:pPr>
            <w:r w:rsidRPr="00F352DA">
              <w:rPr>
                <w:rFonts w:ascii="Open Sans" w:hAnsi="Open Sans" w:cs="Open Sans"/>
                <w:sz w:val="20"/>
                <w:szCs w:val="20"/>
                <w:lang w:val="en-GB"/>
              </w:rPr>
              <w:t xml:space="preserve">The economic operator’s </w:t>
            </w:r>
            <w:r w:rsidR="00BD2779" w:rsidRPr="00F352DA">
              <w:rPr>
                <w:rFonts w:ascii="Open Sans" w:hAnsi="Open Sans" w:cs="Open Sans"/>
                <w:sz w:val="20"/>
                <w:szCs w:val="20"/>
                <w:lang w:val="en-GB"/>
              </w:rPr>
              <w:t xml:space="preserve">total </w:t>
            </w:r>
            <w:r w:rsidRPr="00F352DA">
              <w:rPr>
                <w:rFonts w:ascii="Open Sans" w:hAnsi="Open Sans" w:cs="Open Sans"/>
                <w:sz w:val="20"/>
                <w:szCs w:val="20"/>
                <w:lang w:val="en-GB"/>
              </w:rPr>
              <w:t>annual turnover for the financial years 2022, 2023 and 2024, or, if it has been operating for less than three (3) years, for the period from the start of its operations until the end of 2024, must be at least EUR</w:t>
            </w:r>
            <w:r w:rsidR="003830C6" w:rsidRPr="00F352DA">
              <w:rPr>
                <w:rFonts w:ascii="Open Sans" w:hAnsi="Open Sans" w:cs="Open Sans"/>
                <w:sz w:val="20"/>
                <w:szCs w:val="20"/>
                <w:lang w:val="en-GB"/>
              </w:rPr>
              <w:t xml:space="preserve"> 30,000,000.00 </w:t>
            </w:r>
            <w:r w:rsidR="00846EF8" w:rsidRPr="00F352DA">
              <w:rPr>
                <w:rFonts w:ascii="Open Sans" w:hAnsi="Open Sans" w:cs="Open Sans"/>
                <w:sz w:val="20"/>
                <w:szCs w:val="20"/>
                <w:lang w:val="en-GB"/>
              </w:rPr>
              <w:t>per annum</w:t>
            </w:r>
            <w:r w:rsidRPr="00F352DA">
              <w:rPr>
                <w:rFonts w:ascii="Open Sans" w:hAnsi="Open Sans" w:cs="Open Sans"/>
                <w:sz w:val="20"/>
                <w:szCs w:val="20"/>
                <w:lang w:val="en-GB"/>
              </w:rPr>
              <w:t>.</w:t>
            </w:r>
          </w:p>
        </w:tc>
      </w:tr>
      <w:tr w:rsidR="00B84833" w:rsidRPr="00F352DA" w14:paraId="422F2E55" w14:textId="77777777" w:rsidTr="00B27312">
        <w:tc>
          <w:tcPr>
            <w:cnfStyle w:val="001000000000" w:firstRow="0" w:lastRow="0" w:firstColumn="1" w:lastColumn="0" w:oddVBand="0" w:evenVBand="0" w:oddHBand="0" w:evenHBand="0" w:firstRowFirstColumn="0" w:firstRowLastColumn="0" w:lastRowFirstColumn="0" w:lastRowLastColumn="0"/>
            <w:tcW w:w="1958" w:type="dxa"/>
            <w:vAlign w:val="center"/>
          </w:tcPr>
          <w:p w14:paraId="27219D31" w14:textId="086C7D36" w:rsidR="00B84833" w:rsidRPr="00F352DA" w:rsidRDefault="00B84833" w:rsidP="00860B6B">
            <w:pPr>
              <w:pStyle w:val="Brezrazmikov"/>
              <w:keepLines/>
              <w:widowControl w:val="0"/>
              <w:rPr>
                <w:rFonts w:ascii="Open Sans" w:hAnsi="Open Sans" w:cs="Open Sans"/>
                <w:sz w:val="20"/>
                <w:szCs w:val="20"/>
                <w:lang w:val="en-GB"/>
              </w:rPr>
            </w:pPr>
          </w:p>
        </w:tc>
        <w:tc>
          <w:tcPr>
            <w:tcW w:w="7535" w:type="dxa"/>
            <w:shd w:val="clear" w:color="auto" w:fill="E2EFD9" w:themeFill="accent6" w:themeFillTint="33"/>
          </w:tcPr>
          <w:p w14:paraId="4F98347F" w14:textId="46678E7E" w:rsidR="00B84833" w:rsidRPr="00F352DA" w:rsidRDefault="00B84833" w:rsidP="00860B6B">
            <w:pPr>
              <w:pStyle w:val="Brezrazmikov"/>
              <w:keepLines/>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ESPD, Part IV: Conditions for participation, B: Economic and financial standing</w:t>
            </w:r>
          </w:p>
          <w:p w14:paraId="1D22C1DB" w14:textId="5655BF71" w:rsidR="00B84833" w:rsidRPr="00F352DA" w:rsidRDefault="00B84833" w:rsidP="00860B6B">
            <w:pPr>
              <w:pStyle w:val="Brezrazmikov"/>
              <w:keepLines/>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Article 58(3) of Directive 2014/24/EU sets out the following conditions for participation:</w:t>
            </w:r>
          </w:p>
          <w:p w14:paraId="21FD58DD" w14:textId="05768A3D" w:rsidR="00B84833" w:rsidRPr="00F352DA" w:rsidRDefault="00BD2779" w:rsidP="00860B6B">
            <w:pPr>
              <w:pStyle w:val="Brezrazmikov"/>
              <w:keepLines/>
              <w:widowControl w:val="0"/>
              <w:numPr>
                <w:ilvl w:val="0"/>
                <w:numId w:val="36"/>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Total annual turnover</w:t>
            </w:r>
            <w:r w:rsidR="00B84833" w:rsidRPr="00F352DA">
              <w:rPr>
                <w:rFonts w:ascii="Open Sans" w:hAnsi="Open Sans" w:cs="Open Sans"/>
                <w:color w:val="000000" w:themeColor="text1"/>
                <w:sz w:val="20"/>
                <w:szCs w:val="20"/>
                <w:lang w:val="en-GB"/>
              </w:rPr>
              <w:t xml:space="preserve">: Your </w:t>
            </w:r>
            <w:r w:rsidRPr="00F352DA">
              <w:rPr>
                <w:rFonts w:ascii="Open Sans" w:hAnsi="Open Sans" w:cs="Open Sans"/>
                <w:color w:val="000000" w:themeColor="text1"/>
                <w:sz w:val="20"/>
                <w:szCs w:val="20"/>
                <w:lang w:val="en-GB"/>
              </w:rPr>
              <w:t xml:space="preserve">total </w:t>
            </w:r>
            <w:r w:rsidR="00B84833" w:rsidRPr="00F352DA">
              <w:rPr>
                <w:rFonts w:ascii="Open Sans" w:hAnsi="Open Sans" w:cs="Open Sans"/>
                <w:color w:val="000000" w:themeColor="text1"/>
                <w:sz w:val="20"/>
                <w:szCs w:val="20"/>
                <w:lang w:val="en-GB"/>
              </w:rPr>
              <w:t>annual turnover for the number of years required in the relevant notice, procurement documentation or ESPD is:</w:t>
            </w:r>
          </w:p>
          <w:p w14:paraId="2AEAA1AD" w14:textId="40CE0A1B" w:rsidR="00B84833" w:rsidRPr="00F352DA" w:rsidRDefault="00B8483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AND</w:t>
            </w:r>
          </w:p>
          <w:p w14:paraId="48B0D02D" w14:textId="18B27D4C" w:rsidR="00B84833" w:rsidRPr="00F352DA" w:rsidRDefault="00B84833" w:rsidP="00860B6B">
            <w:pPr>
              <w:pStyle w:val="Brezrazmikov"/>
              <w:keepLines/>
              <w:widowControl w:val="0"/>
              <w:numPr>
                <w:ilvl w:val="0"/>
                <w:numId w:val="36"/>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Establishment of the economic operator: If the required information on (total or specific) turnover is not available for the entire period required, please state the date on which the company was established or the economic operator commenced trading:</w:t>
            </w:r>
          </w:p>
        </w:tc>
      </w:tr>
      <w:tr w:rsidR="00B84833" w:rsidRPr="00F352DA" w14:paraId="283AAD1D" w14:textId="77777777" w:rsidTr="00B27312">
        <w:tc>
          <w:tcPr>
            <w:cnfStyle w:val="001000000000" w:firstRow="0" w:lastRow="0" w:firstColumn="1" w:lastColumn="0" w:oddVBand="0" w:evenVBand="0" w:oddHBand="0" w:evenHBand="0" w:firstRowFirstColumn="0" w:firstRowLastColumn="0" w:lastRowFirstColumn="0" w:lastRowLastColumn="0"/>
            <w:tcW w:w="1958" w:type="dxa"/>
          </w:tcPr>
          <w:p w14:paraId="27114082" w14:textId="41F3D7D8" w:rsidR="00B84833" w:rsidRPr="00F352DA" w:rsidRDefault="00A3360D" w:rsidP="00860B6B">
            <w:pPr>
              <w:pStyle w:val="Brezrazmikov"/>
              <w:keepLines/>
              <w:widowControl w:val="0"/>
              <w:rPr>
                <w:rFonts w:ascii="Open Sans" w:hAnsi="Open Sans" w:cs="Open Sans"/>
                <w:b w:val="0"/>
                <w:bCs w:val="0"/>
                <w:sz w:val="20"/>
                <w:szCs w:val="20"/>
                <w:lang w:val="en-GB"/>
              </w:rPr>
            </w:pPr>
            <w:r w:rsidRPr="00F352DA">
              <w:rPr>
                <w:rFonts w:ascii="Open Sans" w:hAnsi="Open Sans" w:cs="Open Sans"/>
                <w:color w:val="000000" w:themeColor="text1"/>
                <w:sz w:val="20"/>
                <w:szCs w:val="20"/>
                <w:lang w:val="en-GB"/>
              </w:rPr>
              <w:t xml:space="preserve">ESPD and supporting documents </w:t>
            </w:r>
            <w:r w:rsidRPr="00F352DA">
              <w:rPr>
                <w:rFonts w:ascii="Open Sans" w:hAnsi="Open Sans" w:cs="Open Sans"/>
                <w:sz w:val="20"/>
                <w:szCs w:val="20"/>
                <w:lang w:val="en-GB"/>
              </w:rPr>
              <w:t>in the application</w:t>
            </w:r>
            <w:r w:rsidRPr="00F352DA">
              <w:rPr>
                <w:rFonts w:ascii="Open Sans" w:hAnsi="Open Sans" w:cs="Open Sans"/>
                <w:color w:val="000000" w:themeColor="text1"/>
                <w:sz w:val="20"/>
                <w:szCs w:val="20"/>
                <w:lang w:val="en-GB"/>
              </w:rPr>
              <w:t>:</w:t>
            </w:r>
          </w:p>
        </w:tc>
        <w:tc>
          <w:tcPr>
            <w:tcW w:w="7535" w:type="dxa"/>
            <w:shd w:val="clear" w:color="auto" w:fill="CBE5F1"/>
          </w:tcPr>
          <w:p w14:paraId="5BE47598" w14:textId="102435ED" w:rsidR="00B84833" w:rsidRPr="00F352DA" w:rsidRDefault="00B8483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GB"/>
              </w:rPr>
            </w:pPr>
            <w:r w:rsidRPr="00F352DA">
              <w:rPr>
                <w:rFonts w:ascii="Open Sans" w:hAnsi="Open Sans" w:cs="Open Sans"/>
                <w:sz w:val="20"/>
                <w:szCs w:val="20"/>
                <w:lang w:val="en-GB"/>
              </w:rPr>
              <w:t>Completed ESPD form (in ‘Part IV: Conditions for participation, Section B: Economic and financial standing’):</w:t>
            </w:r>
          </w:p>
          <w:p w14:paraId="6680352A" w14:textId="2995CEC1" w:rsidR="00B84833" w:rsidRPr="00F352DA" w:rsidRDefault="00BD2779" w:rsidP="00860B6B">
            <w:pPr>
              <w:pStyle w:val="Brezrazmikov"/>
              <w:keepLines/>
              <w:widowControl w:val="0"/>
              <w:numPr>
                <w:ilvl w:val="0"/>
                <w:numId w:val="3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GB"/>
              </w:rPr>
            </w:pPr>
            <w:r w:rsidRPr="00F352DA">
              <w:rPr>
                <w:rFonts w:ascii="Open Sans" w:hAnsi="Open Sans" w:cs="Open Sans"/>
                <w:sz w:val="20"/>
                <w:szCs w:val="20"/>
                <w:lang w:val="en-GB"/>
              </w:rPr>
              <w:t xml:space="preserve">Total </w:t>
            </w:r>
            <w:r w:rsidR="00B84833" w:rsidRPr="00F352DA">
              <w:rPr>
                <w:rFonts w:ascii="Open Sans" w:hAnsi="Open Sans" w:cs="Open Sans"/>
                <w:sz w:val="20"/>
                <w:szCs w:val="20"/>
                <w:lang w:val="en-GB"/>
              </w:rPr>
              <w:t>annual turnover: Economic operator, number of years, minimum amount and currency (EUR)</w:t>
            </w:r>
          </w:p>
          <w:p w14:paraId="5F846A24" w14:textId="77777777" w:rsidR="00B84833" w:rsidRPr="00F352DA" w:rsidRDefault="00B8483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GB"/>
              </w:rPr>
            </w:pPr>
            <w:r w:rsidRPr="00F352DA">
              <w:rPr>
                <w:rFonts w:ascii="Open Sans" w:hAnsi="Open Sans" w:cs="Open Sans"/>
                <w:sz w:val="20"/>
                <w:szCs w:val="20"/>
                <w:lang w:val="en-GB"/>
              </w:rPr>
              <w:t xml:space="preserve">OR </w:t>
            </w:r>
          </w:p>
          <w:p w14:paraId="00AA819A" w14:textId="6AD682DB" w:rsidR="00B84833" w:rsidRPr="00F352DA" w:rsidRDefault="000B1101" w:rsidP="00860B6B">
            <w:pPr>
              <w:pStyle w:val="Brezrazmikov"/>
              <w:keepLines/>
              <w:widowControl w:val="0"/>
              <w:numPr>
                <w:ilvl w:val="0"/>
                <w:numId w:val="3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GB"/>
              </w:rPr>
            </w:pPr>
            <w:r w:rsidRPr="00F352DA">
              <w:rPr>
                <w:rFonts w:ascii="Open Sans" w:hAnsi="Open Sans" w:cs="Open Sans"/>
                <w:sz w:val="20"/>
                <w:szCs w:val="20"/>
                <w:lang w:val="en-GB"/>
              </w:rPr>
              <w:t>Establishment of the economic operator</w:t>
            </w:r>
            <w:r w:rsidR="00B84833" w:rsidRPr="00F352DA">
              <w:rPr>
                <w:rFonts w:ascii="Open Sans" w:hAnsi="Open Sans" w:cs="Open Sans"/>
                <w:sz w:val="20"/>
                <w:szCs w:val="20"/>
                <w:lang w:val="en-GB"/>
              </w:rPr>
              <w:t xml:space="preserve">: The economic operator shall enter </w:t>
            </w:r>
            <w:r w:rsidRPr="00F352DA">
              <w:rPr>
                <w:rFonts w:ascii="Open Sans" w:hAnsi="Open Sans" w:cs="Open Sans"/>
                <w:sz w:val="20"/>
                <w:szCs w:val="20"/>
                <w:lang w:val="en-GB"/>
              </w:rPr>
              <w:t>the date of establishment if it has been operating for less than three (3) years</w:t>
            </w:r>
            <w:r w:rsidR="00B84833" w:rsidRPr="00F352DA">
              <w:rPr>
                <w:rFonts w:ascii="Open Sans" w:hAnsi="Open Sans" w:cs="Open Sans"/>
                <w:sz w:val="20"/>
                <w:szCs w:val="20"/>
                <w:lang w:val="en-GB"/>
              </w:rPr>
              <w:t>.</w:t>
            </w:r>
          </w:p>
        </w:tc>
      </w:tr>
      <w:tr w:rsidR="00B84833" w:rsidRPr="00F352DA" w14:paraId="0518657F" w14:textId="77777777" w:rsidTr="00B27312">
        <w:tc>
          <w:tcPr>
            <w:cnfStyle w:val="001000000000" w:firstRow="0" w:lastRow="0" w:firstColumn="1" w:lastColumn="0" w:oddVBand="0" w:evenVBand="0" w:oddHBand="0" w:evenHBand="0" w:firstRowFirstColumn="0" w:firstRowLastColumn="0" w:lastRowFirstColumn="0" w:lastRowLastColumn="0"/>
            <w:tcW w:w="1958" w:type="dxa"/>
          </w:tcPr>
          <w:p w14:paraId="6E1005E7" w14:textId="42670578" w:rsidR="00B84833" w:rsidRPr="00F352DA" w:rsidRDefault="00B84833" w:rsidP="00860B6B">
            <w:pPr>
              <w:pStyle w:val="Brezrazmikov"/>
              <w:keepLines/>
              <w:widowControl w:val="0"/>
              <w:rPr>
                <w:rFonts w:ascii="Open Sans" w:hAnsi="Open Sans" w:cs="Open Sans"/>
                <w:b w:val="0"/>
                <w:bCs w:val="0"/>
                <w:sz w:val="20"/>
                <w:szCs w:val="20"/>
                <w:lang w:val="en-GB"/>
              </w:rPr>
            </w:pPr>
          </w:p>
        </w:tc>
        <w:tc>
          <w:tcPr>
            <w:tcW w:w="7535" w:type="dxa"/>
          </w:tcPr>
          <w:tbl>
            <w:tblPr>
              <w:tblW w:w="0" w:type="auto"/>
              <w:tblBorders>
                <w:top w:val="nil"/>
                <w:left w:val="nil"/>
                <w:bottom w:val="nil"/>
                <w:right w:val="nil"/>
              </w:tblBorders>
              <w:tblLook w:val="0000" w:firstRow="0" w:lastRow="0" w:firstColumn="0" w:lastColumn="0" w:noHBand="0" w:noVBand="0"/>
            </w:tblPr>
            <w:tblGrid>
              <w:gridCol w:w="7435"/>
            </w:tblGrid>
            <w:tr w:rsidR="00C44CCE" w:rsidRPr="00F352DA" w14:paraId="0E09947D" w14:textId="77777777" w:rsidTr="002F35D0">
              <w:trPr>
                <w:trHeight w:val="96"/>
              </w:trPr>
              <w:tc>
                <w:tcPr>
                  <w:tcW w:w="0" w:type="auto"/>
                </w:tcPr>
                <w:p w14:paraId="738D1D3D" w14:textId="69609FB8" w:rsidR="007472A7" w:rsidRPr="00F352DA" w:rsidRDefault="002F35D0" w:rsidP="00860B6B">
                  <w:pPr>
                    <w:pStyle w:val="Brezrazmikov"/>
                    <w:keepLines/>
                    <w:widowControl w:val="0"/>
                    <w:ind w:left="-33"/>
                    <w:jc w:val="both"/>
                    <w:rPr>
                      <w:rFonts w:ascii="Open Sans" w:eastAsiaTheme="minorEastAsia" w:hAnsi="Open Sans" w:cs="Open Sans"/>
                      <w:sz w:val="20"/>
                      <w:szCs w:val="20"/>
                      <w:u w:val="single"/>
                      <w:lang w:val="en-GB"/>
                    </w:rPr>
                  </w:pPr>
                  <w:r w:rsidRPr="00F352DA">
                    <w:rPr>
                      <w:rFonts w:ascii="Open Sans" w:eastAsiaTheme="minorEastAsia" w:hAnsi="Open Sans" w:cs="Open Sans"/>
                      <w:sz w:val="20"/>
                      <w:szCs w:val="20"/>
                      <w:u w:val="single"/>
                      <w:lang w:val="en-GB"/>
                    </w:rPr>
                    <w:t xml:space="preserve">The condition must be met by the individual </w:t>
                  </w:r>
                  <w:r w:rsidR="009D1EA4" w:rsidRPr="00F352DA">
                    <w:rPr>
                      <w:rFonts w:ascii="Open Sans" w:eastAsiaTheme="minorEastAsia" w:hAnsi="Open Sans" w:cs="Open Sans"/>
                      <w:sz w:val="20"/>
                      <w:szCs w:val="20"/>
                      <w:u w:val="single"/>
                      <w:lang w:val="en-GB"/>
                    </w:rPr>
                    <w:t xml:space="preserve">candidate </w:t>
                  </w:r>
                  <w:r w:rsidRPr="00F352DA">
                    <w:rPr>
                      <w:rFonts w:ascii="Open Sans" w:eastAsiaTheme="minorEastAsia" w:hAnsi="Open Sans" w:cs="Open Sans"/>
                      <w:sz w:val="20"/>
                      <w:szCs w:val="20"/>
                      <w:u w:val="single"/>
                      <w:lang w:val="en-GB"/>
                    </w:rPr>
                    <w:t xml:space="preserve">(in the case of an individual </w:t>
                  </w:r>
                  <w:r w:rsidR="006460F8" w:rsidRPr="00F352DA">
                    <w:rPr>
                      <w:rFonts w:ascii="Open Sans" w:eastAsiaTheme="minorEastAsia" w:hAnsi="Open Sans" w:cs="Open Sans"/>
                      <w:sz w:val="20"/>
                      <w:szCs w:val="20"/>
                      <w:u w:val="single"/>
                      <w:lang w:val="en-GB"/>
                    </w:rPr>
                    <w:t>application</w:t>
                  </w:r>
                  <w:r w:rsidRPr="00F352DA">
                    <w:rPr>
                      <w:rFonts w:ascii="Open Sans" w:eastAsiaTheme="minorEastAsia" w:hAnsi="Open Sans" w:cs="Open Sans"/>
                      <w:sz w:val="20"/>
                      <w:szCs w:val="20"/>
                      <w:u w:val="single"/>
                      <w:lang w:val="en-GB"/>
                    </w:rPr>
                    <w:t>).</w:t>
                  </w:r>
                </w:p>
                <w:p w14:paraId="4473B466" w14:textId="77777777" w:rsidR="007472A7" w:rsidRPr="00F352DA" w:rsidRDefault="007472A7" w:rsidP="00860B6B">
                  <w:pPr>
                    <w:pStyle w:val="Brezrazmikov"/>
                    <w:keepLines/>
                    <w:widowControl w:val="0"/>
                    <w:ind w:left="-33"/>
                    <w:jc w:val="both"/>
                    <w:rPr>
                      <w:rFonts w:ascii="Open Sans" w:eastAsiaTheme="minorEastAsia" w:hAnsi="Open Sans" w:cs="Open Sans"/>
                      <w:sz w:val="8"/>
                      <w:szCs w:val="8"/>
                      <w:u w:val="single"/>
                      <w:lang w:val="en-GB"/>
                    </w:rPr>
                  </w:pPr>
                </w:p>
                <w:p w14:paraId="039C2917" w14:textId="31CF7CAE" w:rsidR="00D9758E" w:rsidRPr="00F352DA" w:rsidRDefault="002F35D0" w:rsidP="00860B6B">
                  <w:pPr>
                    <w:pStyle w:val="Brezrazmikov"/>
                    <w:keepLines/>
                    <w:widowControl w:val="0"/>
                    <w:ind w:left="-33"/>
                    <w:jc w:val="both"/>
                    <w:rPr>
                      <w:rFonts w:ascii="Open Sans" w:eastAsiaTheme="minorEastAsia" w:hAnsi="Open Sans" w:cs="Open Sans"/>
                      <w:sz w:val="20"/>
                      <w:szCs w:val="20"/>
                      <w:lang w:val="en-GB"/>
                    </w:rPr>
                  </w:pPr>
                  <w:r w:rsidRPr="00F352DA">
                    <w:rPr>
                      <w:rFonts w:ascii="Open Sans" w:eastAsiaTheme="minorEastAsia" w:hAnsi="Open Sans" w:cs="Open Sans"/>
                      <w:sz w:val="20"/>
                      <w:szCs w:val="20"/>
                      <w:u w:val="single"/>
                      <w:lang w:val="en-GB"/>
                    </w:rPr>
                    <w:t xml:space="preserve">In the case of </w:t>
                  </w:r>
                  <w:r w:rsidR="006460F8" w:rsidRPr="00F352DA">
                    <w:rPr>
                      <w:rFonts w:ascii="Open Sans" w:eastAsiaTheme="minorEastAsia" w:hAnsi="Open Sans" w:cs="Open Sans"/>
                      <w:sz w:val="20"/>
                      <w:szCs w:val="20"/>
                      <w:u w:val="single"/>
                      <w:lang w:val="en-GB"/>
                    </w:rPr>
                    <w:t>a</w:t>
                  </w:r>
                  <w:r w:rsidRPr="00F352DA">
                    <w:rPr>
                      <w:rFonts w:ascii="Open Sans" w:eastAsiaTheme="minorEastAsia" w:hAnsi="Open Sans" w:cs="Open Sans"/>
                      <w:sz w:val="20"/>
                      <w:szCs w:val="20"/>
                      <w:u w:val="single"/>
                      <w:lang w:val="en-GB"/>
                    </w:rPr>
                    <w:t xml:space="preserve"> joint </w:t>
                  </w:r>
                  <w:r w:rsidR="006460F8" w:rsidRPr="00F352DA">
                    <w:rPr>
                      <w:rFonts w:ascii="Open Sans" w:eastAsiaTheme="minorEastAsia" w:hAnsi="Open Sans" w:cs="Open Sans"/>
                      <w:sz w:val="20"/>
                      <w:szCs w:val="20"/>
                      <w:u w:val="single"/>
                      <w:lang w:val="en-GB"/>
                    </w:rPr>
                    <w:t xml:space="preserve">application, </w:t>
                  </w:r>
                  <w:r w:rsidRPr="00F352DA">
                    <w:rPr>
                      <w:rFonts w:ascii="Open Sans" w:eastAsiaTheme="minorEastAsia" w:hAnsi="Open Sans" w:cs="Open Sans"/>
                      <w:sz w:val="20"/>
                      <w:szCs w:val="20"/>
                      <w:u w:val="single"/>
                      <w:lang w:val="en-GB"/>
                    </w:rPr>
                    <w:t xml:space="preserve">the condition </w:t>
                  </w:r>
                  <w:r w:rsidR="009A1810" w:rsidRPr="00F352DA">
                    <w:rPr>
                      <w:rFonts w:ascii="Open Sans" w:eastAsiaTheme="minorEastAsia" w:hAnsi="Open Sans" w:cs="Open Sans"/>
                      <w:sz w:val="20"/>
                      <w:szCs w:val="20"/>
                      <w:u w:val="single"/>
                      <w:lang w:val="en-GB"/>
                    </w:rPr>
                    <w:t xml:space="preserve">(in a given year and in total) </w:t>
                  </w:r>
                  <w:r w:rsidRPr="00F352DA">
                    <w:rPr>
                      <w:rFonts w:ascii="Open Sans" w:eastAsiaTheme="minorEastAsia" w:hAnsi="Open Sans" w:cs="Open Sans"/>
                      <w:sz w:val="20"/>
                      <w:szCs w:val="20"/>
                      <w:u w:val="single"/>
                      <w:lang w:val="en-GB"/>
                    </w:rPr>
                    <w:t xml:space="preserve">may be met cumulatively (jointly) by all </w:t>
                  </w:r>
                  <w:r w:rsidR="00F02A09" w:rsidRPr="00F352DA">
                    <w:rPr>
                      <w:rFonts w:ascii="Open Sans" w:eastAsiaTheme="minorEastAsia" w:hAnsi="Open Sans" w:cs="Open Sans"/>
                      <w:sz w:val="20"/>
                      <w:szCs w:val="20"/>
                      <w:u w:val="single"/>
                      <w:lang w:val="en-GB"/>
                    </w:rPr>
                    <w:t xml:space="preserve">members/partners of </w:t>
                  </w:r>
                  <w:r w:rsidR="00E27E90" w:rsidRPr="00F352DA">
                    <w:rPr>
                      <w:rFonts w:ascii="Open Sans" w:eastAsiaTheme="minorEastAsia" w:hAnsi="Open Sans" w:cs="Open Sans"/>
                      <w:sz w:val="20"/>
                      <w:szCs w:val="20"/>
                      <w:u w:val="single"/>
                      <w:lang w:val="en-GB"/>
                    </w:rPr>
                    <w:t xml:space="preserve">the group </w:t>
                  </w:r>
                  <w:r w:rsidR="00F02A09" w:rsidRPr="00F352DA">
                    <w:rPr>
                      <w:rFonts w:ascii="Open Sans" w:eastAsiaTheme="minorEastAsia" w:hAnsi="Open Sans" w:cs="Open Sans"/>
                      <w:sz w:val="20"/>
                      <w:szCs w:val="20"/>
                      <w:u w:val="single"/>
                      <w:lang w:val="en-GB"/>
                    </w:rPr>
                    <w:t>of candidates</w:t>
                  </w:r>
                  <w:r w:rsidRPr="00F352DA">
                    <w:rPr>
                      <w:rFonts w:ascii="Open Sans" w:eastAsiaTheme="minorEastAsia" w:hAnsi="Open Sans" w:cs="Open Sans"/>
                      <w:sz w:val="20"/>
                      <w:szCs w:val="20"/>
                      <w:u w:val="single"/>
                      <w:lang w:val="en-GB"/>
                    </w:rPr>
                    <w:t xml:space="preserve">. </w:t>
                  </w:r>
                </w:p>
                <w:p w14:paraId="0CCDFA87" w14:textId="77777777" w:rsidR="00D9758E" w:rsidRPr="00F352DA" w:rsidRDefault="00D9758E" w:rsidP="00860B6B">
                  <w:pPr>
                    <w:pStyle w:val="Brezrazmikov"/>
                    <w:keepLines/>
                    <w:widowControl w:val="0"/>
                    <w:ind w:left="-33"/>
                    <w:jc w:val="both"/>
                    <w:rPr>
                      <w:rFonts w:ascii="Open Sans" w:eastAsiaTheme="minorEastAsia" w:hAnsi="Open Sans" w:cs="Open Sans"/>
                      <w:sz w:val="10"/>
                      <w:szCs w:val="10"/>
                      <w:lang w:val="en-GB"/>
                    </w:rPr>
                  </w:pPr>
                </w:p>
                <w:p w14:paraId="5EDAE17E" w14:textId="18E10D75" w:rsidR="00C44CCE" w:rsidRPr="00F352DA" w:rsidRDefault="005E16AC" w:rsidP="00860B6B">
                  <w:pPr>
                    <w:pStyle w:val="Brezrazmikov"/>
                    <w:keepLines/>
                    <w:widowControl w:val="0"/>
                    <w:ind w:left="-33"/>
                    <w:jc w:val="both"/>
                    <w:rPr>
                      <w:rFonts w:ascii="Open Sans" w:eastAsiaTheme="minorEastAsia" w:hAnsi="Open Sans" w:cs="Open Sans"/>
                      <w:sz w:val="20"/>
                      <w:szCs w:val="20"/>
                      <w:lang w:val="en-GB"/>
                    </w:rPr>
                  </w:pPr>
                  <w:r w:rsidRPr="00F352DA">
                    <w:rPr>
                      <w:rFonts w:ascii="Open Sans" w:eastAsiaTheme="minorEastAsia" w:hAnsi="Open Sans" w:cs="Open Sans"/>
                      <w:sz w:val="20"/>
                      <w:szCs w:val="20"/>
                      <w:lang w:val="en-GB"/>
                    </w:rPr>
                    <w:t xml:space="preserve">This condition </w:t>
                  </w:r>
                  <w:r w:rsidRPr="00F352DA">
                    <w:rPr>
                      <w:rFonts w:ascii="Open Sans" w:eastAsiaTheme="minorEastAsia" w:hAnsi="Open Sans" w:cs="Open Sans"/>
                      <w:sz w:val="20"/>
                      <w:szCs w:val="20"/>
                      <w:u w:val="single"/>
                      <w:lang w:val="en-GB"/>
                    </w:rPr>
                    <w:t xml:space="preserve">cannot be </w:t>
                  </w:r>
                  <w:r w:rsidRPr="00F352DA">
                    <w:rPr>
                      <w:rFonts w:ascii="Open Sans" w:eastAsiaTheme="minorEastAsia" w:hAnsi="Open Sans" w:cs="Open Sans"/>
                      <w:sz w:val="20"/>
                      <w:szCs w:val="20"/>
                      <w:lang w:val="en-GB"/>
                    </w:rPr>
                    <w:t xml:space="preserve">met through subcontractors or </w:t>
                  </w:r>
                  <w:r w:rsidR="008D7341" w:rsidRPr="00F352DA">
                    <w:rPr>
                      <w:rFonts w:ascii="Open Sans" w:eastAsiaTheme="minorEastAsia" w:hAnsi="Open Sans" w:cs="Open Sans"/>
                      <w:sz w:val="20"/>
                      <w:szCs w:val="20"/>
                      <w:lang w:val="en-GB"/>
                    </w:rPr>
                    <w:t>by using the capacities of other entities</w:t>
                  </w:r>
                  <w:r w:rsidR="009A7D01" w:rsidRPr="00F352DA">
                    <w:rPr>
                      <w:rFonts w:ascii="Open Sans" w:eastAsiaTheme="minorEastAsia" w:hAnsi="Open Sans" w:cs="Open Sans"/>
                      <w:sz w:val="20"/>
                      <w:szCs w:val="20"/>
                      <w:lang w:val="en-GB"/>
                    </w:rPr>
                    <w:t>.</w:t>
                  </w:r>
                </w:p>
              </w:tc>
            </w:tr>
          </w:tbl>
          <w:p w14:paraId="7C186836" w14:textId="77777777" w:rsidR="00F02A09" w:rsidRPr="00F352DA" w:rsidRDefault="00F02A09" w:rsidP="00860B6B">
            <w:pPr>
              <w:pStyle w:val="Brezrazmikov"/>
              <w:keepLines/>
              <w:widowControl w:val="0"/>
              <w:ind w:left="59"/>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10"/>
                <w:szCs w:val="10"/>
                <w:lang w:val="en-GB"/>
              </w:rPr>
            </w:pPr>
          </w:p>
          <w:p w14:paraId="46902A17" w14:textId="685E1354" w:rsidR="005358D6" w:rsidRPr="00F352DA" w:rsidRDefault="000B1101" w:rsidP="00860B6B">
            <w:pPr>
              <w:pStyle w:val="Brezrazmikov"/>
              <w:keepLines/>
              <w:widowControl w:val="0"/>
              <w:ind w:left="59"/>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GB"/>
              </w:rPr>
            </w:pPr>
            <w:r w:rsidRPr="00F352DA">
              <w:rPr>
                <w:rFonts w:ascii="Open Sans" w:hAnsi="Open Sans" w:cs="Open Sans"/>
                <w:sz w:val="20"/>
                <w:szCs w:val="20"/>
                <w:lang w:val="en-GB"/>
              </w:rPr>
              <w:lastRenderedPageBreak/>
              <w:t>Economic operators whose domestic currency is not the euro (EUR) should, when completing the ESPD form</w:t>
            </w:r>
            <w:r w:rsidR="005358D6" w:rsidRPr="00F352DA">
              <w:rPr>
                <w:rFonts w:ascii="Open Sans" w:hAnsi="Open Sans" w:cs="Open Sans"/>
                <w:sz w:val="20"/>
                <w:szCs w:val="20"/>
                <w:lang w:val="en-GB"/>
              </w:rPr>
              <w:t>,</w:t>
            </w:r>
            <w:r w:rsidRPr="00F352DA">
              <w:rPr>
                <w:rFonts w:ascii="Open Sans" w:hAnsi="Open Sans" w:cs="Open Sans"/>
                <w:sz w:val="20"/>
                <w:szCs w:val="20"/>
                <w:lang w:val="en-GB"/>
              </w:rPr>
              <w:t xml:space="preserve"> convert the financial data using </w:t>
            </w:r>
            <w:r w:rsidR="005358D6" w:rsidRPr="00F352DA">
              <w:rPr>
                <w:rFonts w:ascii="Open Sans" w:hAnsi="Open Sans" w:cs="Open Sans"/>
                <w:sz w:val="20"/>
                <w:szCs w:val="20"/>
                <w:lang w:val="en-GB"/>
              </w:rPr>
              <w:t>the ECB reference exchange rate valid on the date of publication of this public contract on the Public Procurement Portal of the Republic of Slovenia.</w:t>
            </w:r>
          </w:p>
          <w:p w14:paraId="47316996" w14:textId="0116D811" w:rsidR="00EA3AD5" w:rsidRPr="00F352DA" w:rsidRDefault="00EA3AD5"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GB"/>
              </w:rPr>
            </w:pPr>
          </w:p>
          <w:p w14:paraId="168D208D" w14:textId="77777777" w:rsidR="00EA3AD5" w:rsidRPr="00F352DA" w:rsidRDefault="00EA3AD5" w:rsidP="00860B6B">
            <w:pPr>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sz w:val="20"/>
                <w:szCs w:val="20"/>
                <w:u w:val="single"/>
                <w:lang w:val="en-GB" w:eastAsia="sl-SI"/>
              </w:rPr>
            </w:pPr>
            <w:r w:rsidRPr="00F352DA">
              <w:rPr>
                <w:rFonts w:ascii="Open Sans" w:eastAsia="Times New Roman" w:hAnsi="Open Sans" w:cs="Open Sans"/>
                <w:b/>
                <w:smallCaps/>
                <w:sz w:val="20"/>
                <w:szCs w:val="20"/>
                <w:lang w:val="en-GB" w:eastAsia="sl-SI"/>
              </w:rPr>
              <w:t>Evidence:</w:t>
            </w:r>
          </w:p>
          <w:p w14:paraId="7E06C77F" w14:textId="77777777" w:rsidR="008B6AFA" w:rsidRPr="00F352DA" w:rsidRDefault="008B6AFA"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GB"/>
              </w:rPr>
            </w:pPr>
            <w:r w:rsidRPr="00F352DA">
              <w:rPr>
                <w:rFonts w:ascii="Open Sans" w:hAnsi="Open Sans" w:cs="Open Sans"/>
                <w:sz w:val="20"/>
                <w:szCs w:val="20"/>
                <w:lang w:val="en-GB"/>
              </w:rPr>
              <w:t>Annex 10 ECONOMIC AND FINANCIAL SITUATION.</w:t>
            </w:r>
          </w:p>
          <w:p w14:paraId="7AB64241" w14:textId="77777777" w:rsidR="00525F67" w:rsidRPr="00F352DA" w:rsidRDefault="00525F67"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GB"/>
              </w:rPr>
            </w:pPr>
          </w:p>
          <w:p w14:paraId="1A476883" w14:textId="3BF847F0" w:rsidR="000B1101" w:rsidRPr="00F352DA" w:rsidRDefault="004F78A0"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GB"/>
              </w:rPr>
            </w:pPr>
            <w:r w:rsidRPr="00F352DA">
              <w:rPr>
                <w:rFonts w:ascii="Open Sans" w:hAnsi="Open Sans" w:cs="Open Sans"/>
                <w:sz w:val="20"/>
                <w:szCs w:val="20"/>
                <w:lang w:val="en-GB"/>
              </w:rPr>
              <w:t xml:space="preserve">The contracting authority reserves the right to request that </w:t>
            </w:r>
            <w:r w:rsidR="009D1EA4" w:rsidRPr="00F352DA">
              <w:rPr>
                <w:rFonts w:ascii="Open Sans" w:hAnsi="Open Sans" w:cs="Open Sans"/>
                <w:sz w:val="20"/>
                <w:szCs w:val="20"/>
                <w:lang w:val="en-GB"/>
              </w:rPr>
              <w:t xml:space="preserve">the candidate </w:t>
            </w:r>
            <w:r w:rsidRPr="00F352DA">
              <w:rPr>
                <w:rFonts w:ascii="Open Sans" w:hAnsi="Open Sans" w:cs="Open Sans"/>
                <w:sz w:val="20"/>
                <w:szCs w:val="20"/>
                <w:lang w:val="en-GB"/>
              </w:rPr>
              <w:t xml:space="preserve">submit </w:t>
            </w:r>
            <w:r w:rsidR="000B1101" w:rsidRPr="00F352DA">
              <w:rPr>
                <w:rFonts w:ascii="Open Sans" w:hAnsi="Open Sans" w:cs="Open Sans"/>
                <w:sz w:val="20"/>
                <w:szCs w:val="20"/>
                <w:lang w:val="en-GB"/>
              </w:rPr>
              <w:t xml:space="preserve">additional evidence </w:t>
            </w:r>
            <w:r w:rsidRPr="00F352DA">
              <w:rPr>
                <w:rFonts w:ascii="Open Sans" w:hAnsi="Open Sans" w:cs="Open Sans"/>
                <w:sz w:val="20"/>
                <w:szCs w:val="20"/>
                <w:lang w:val="en-GB"/>
              </w:rPr>
              <w:t>within the required timeframe</w:t>
            </w:r>
            <w:r w:rsidR="000B1101" w:rsidRPr="00F352DA">
              <w:rPr>
                <w:rFonts w:ascii="Open Sans" w:hAnsi="Open Sans" w:cs="Open Sans"/>
                <w:sz w:val="20"/>
                <w:szCs w:val="20"/>
                <w:lang w:val="en-GB"/>
              </w:rPr>
              <w:t xml:space="preserve"> (e.g. </w:t>
            </w:r>
            <w:r w:rsidR="00803F99" w:rsidRPr="00F352DA">
              <w:rPr>
                <w:rFonts w:ascii="Open Sans" w:hAnsi="Open Sans" w:cs="Open Sans"/>
                <w:sz w:val="20"/>
                <w:szCs w:val="20"/>
                <w:lang w:val="en-GB"/>
              </w:rPr>
              <w:t>(un)</w:t>
            </w:r>
            <w:r w:rsidR="000B1101" w:rsidRPr="00F352DA">
              <w:rPr>
                <w:rFonts w:ascii="Open Sans" w:hAnsi="Open Sans" w:cs="Open Sans"/>
                <w:sz w:val="20"/>
                <w:szCs w:val="20"/>
                <w:lang w:val="en-GB"/>
              </w:rPr>
              <w:t>audited financial statements of the company’s total turnover for the required period, taking into account the date of the company’s incorporation or the start of the economic operator’s business activities</w:t>
            </w:r>
            <w:r w:rsidR="00510482" w:rsidRPr="00F352DA">
              <w:rPr>
                <w:rFonts w:ascii="Open Sans" w:hAnsi="Open Sans" w:cs="Open Sans"/>
                <w:sz w:val="20"/>
                <w:szCs w:val="20"/>
                <w:lang w:val="en-GB"/>
              </w:rPr>
              <w:t>, or other appropriate evidence demonstrating compliance with the condition</w:t>
            </w:r>
            <w:r w:rsidR="000B1101" w:rsidRPr="00F352DA">
              <w:rPr>
                <w:rFonts w:ascii="Open Sans" w:hAnsi="Open Sans" w:cs="Open Sans"/>
                <w:sz w:val="20"/>
                <w:szCs w:val="20"/>
                <w:lang w:val="en-GB"/>
              </w:rPr>
              <w:t xml:space="preserve">). </w:t>
            </w:r>
          </w:p>
          <w:p w14:paraId="77BF687C" w14:textId="627A40C9" w:rsidR="002F08BC" w:rsidRPr="00F352DA" w:rsidRDefault="002F08BC"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GB"/>
              </w:rPr>
            </w:pPr>
          </w:p>
        </w:tc>
      </w:tr>
      <w:tr w:rsidR="00906308" w:rsidRPr="00F352DA" w14:paraId="37C637B9" w14:textId="77777777" w:rsidTr="00321F2D">
        <w:tc>
          <w:tcPr>
            <w:cnfStyle w:val="001000000000" w:firstRow="0" w:lastRow="0" w:firstColumn="1" w:lastColumn="0" w:oddVBand="0" w:evenVBand="0" w:oddHBand="0" w:evenHBand="0" w:firstRowFirstColumn="0" w:firstRowLastColumn="0" w:lastRowFirstColumn="0" w:lastRowLastColumn="0"/>
            <w:tcW w:w="1958" w:type="dxa"/>
            <w:vAlign w:val="center"/>
          </w:tcPr>
          <w:p w14:paraId="2A60160C" w14:textId="39BF101F" w:rsidR="00906308" w:rsidRPr="00F352DA" w:rsidRDefault="00906308" w:rsidP="00860B6B">
            <w:pPr>
              <w:pStyle w:val="Brezrazmikov"/>
              <w:keepLines/>
              <w:widowControl w:val="0"/>
              <w:jc w:val="center"/>
              <w:rPr>
                <w:rFonts w:ascii="Open Sans" w:hAnsi="Open Sans" w:cs="Open Sans"/>
                <w:sz w:val="20"/>
                <w:szCs w:val="20"/>
                <w:lang w:val="en-GB"/>
              </w:rPr>
            </w:pPr>
            <w:r w:rsidRPr="00F352DA">
              <w:rPr>
                <w:rFonts w:ascii="Open Sans" w:hAnsi="Open Sans" w:cs="Open Sans"/>
                <w:sz w:val="20"/>
                <w:szCs w:val="20"/>
                <w:lang w:val="en-GB"/>
              </w:rPr>
              <w:lastRenderedPageBreak/>
              <w:t>2.</w:t>
            </w:r>
          </w:p>
        </w:tc>
        <w:tc>
          <w:tcPr>
            <w:tcW w:w="7535" w:type="dxa"/>
            <w:shd w:val="clear" w:color="auto" w:fill="F3FFF3"/>
          </w:tcPr>
          <w:p w14:paraId="433A89D3" w14:textId="61A3ACEB" w:rsidR="00906308" w:rsidRPr="00F352DA" w:rsidRDefault="00906308"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20"/>
                <w:szCs w:val="20"/>
                <w:lang w:val="en-GB"/>
              </w:rPr>
            </w:pPr>
            <w:r w:rsidRPr="00F352DA">
              <w:rPr>
                <w:rFonts w:ascii="Open Sans" w:hAnsi="Open Sans" w:cs="Open Sans"/>
                <w:b/>
                <w:bCs/>
                <w:sz w:val="20"/>
                <w:szCs w:val="20"/>
                <w:lang w:val="en-GB"/>
              </w:rPr>
              <w:t>The economic operator’s financial statements for the last three financial years (i.e. 2022, 2023 and 2024) must not show a loss.</w:t>
            </w:r>
          </w:p>
        </w:tc>
      </w:tr>
      <w:tr w:rsidR="00906308" w:rsidRPr="00F352DA" w14:paraId="12F436A7" w14:textId="77777777" w:rsidTr="00B27312">
        <w:tc>
          <w:tcPr>
            <w:cnfStyle w:val="001000000000" w:firstRow="0" w:lastRow="0" w:firstColumn="1" w:lastColumn="0" w:oddVBand="0" w:evenVBand="0" w:oddHBand="0" w:evenHBand="0" w:firstRowFirstColumn="0" w:firstRowLastColumn="0" w:lastRowFirstColumn="0" w:lastRowLastColumn="0"/>
            <w:tcW w:w="1958" w:type="dxa"/>
          </w:tcPr>
          <w:p w14:paraId="1486938A" w14:textId="0B1AB8D3" w:rsidR="00906308" w:rsidRPr="00F352DA" w:rsidRDefault="00E55F7E" w:rsidP="00860B6B">
            <w:pPr>
              <w:pStyle w:val="Brezrazmikov"/>
              <w:keepLines/>
              <w:widowControl w:val="0"/>
              <w:rPr>
                <w:rFonts w:ascii="Open Sans" w:hAnsi="Open Sans" w:cs="Open Sans"/>
                <w:sz w:val="20"/>
                <w:szCs w:val="20"/>
                <w:lang w:val="en-GB"/>
              </w:rPr>
            </w:pPr>
            <w:r w:rsidRPr="00F352DA">
              <w:rPr>
                <w:rFonts w:ascii="Open Sans" w:hAnsi="Open Sans" w:cs="Open Sans"/>
                <w:sz w:val="20"/>
                <w:szCs w:val="20"/>
                <w:lang w:val="en-GB"/>
              </w:rPr>
              <w:t>ESPD and supporting documents in the application:</w:t>
            </w:r>
          </w:p>
        </w:tc>
        <w:tc>
          <w:tcPr>
            <w:tcW w:w="7535" w:type="dxa"/>
            <w:shd w:val="clear" w:color="auto" w:fill="E2EFD9" w:themeFill="accent6" w:themeFillTint="33"/>
          </w:tcPr>
          <w:p w14:paraId="605E3B80" w14:textId="77777777" w:rsidR="00906308" w:rsidRPr="00F352DA" w:rsidRDefault="00906308"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ESPD, Part IV: Conditions for participation, B: Economic and financial standing</w:t>
            </w:r>
          </w:p>
          <w:p w14:paraId="1A1D9803" w14:textId="77777777" w:rsidR="00906308" w:rsidRPr="00F352DA" w:rsidRDefault="00906308"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Article 58(3) of Directive 2014/24/EU sets out the following conditions for participation:</w:t>
            </w:r>
          </w:p>
          <w:p w14:paraId="09D6DD4B" w14:textId="65461BB2" w:rsidR="00906308" w:rsidRPr="00F352DA" w:rsidRDefault="00906308" w:rsidP="00860B6B">
            <w:pPr>
              <w:pStyle w:val="Brezrazmikov"/>
              <w:keepLines/>
              <w:widowControl w:val="0"/>
              <w:numPr>
                <w:ilvl w:val="0"/>
                <w:numId w:val="3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GB"/>
              </w:rPr>
            </w:pPr>
            <w:r w:rsidRPr="00F352DA">
              <w:rPr>
                <w:rFonts w:ascii="Open Sans" w:hAnsi="Open Sans" w:cs="Open Sans"/>
                <w:sz w:val="20"/>
                <w:szCs w:val="20"/>
                <w:lang w:val="en-GB"/>
              </w:rPr>
              <w:t>Economic operators must have the necessary economic and financial capacity to perform the public contract.</w:t>
            </w:r>
          </w:p>
        </w:tc>
      </w:tr>
      <w:tr w:rsidR="00906308" w:rsidRPr="00F352DA" w14:paraId="73B71666" w14:textId="77777777" w:rsidTr="00B27312">
        <w:tc>
          <w:tcPr>
            <w:cnfStyle w:val="001000000000" w:firstRow="0" w:lastRow="0" w:firstColumn="1" w:lastColumn="0" w:oddVBand="0" w:evenVBand="0" w:oddHBand="0" w:evenHBand="0" w:firstRowFirstColumn="0" w:firstRowLastColumn="0" w:lastRowFirstColumn="0" w:lastRowLastColumn="0"/>
            <w:tcW w:w="1958" w:type="dxa"/>
            <w:tcBorders>
              <w:bottom w:val="nil"/>
            </w:tcBorders>
          </w:tcPr>
          <w:p w14:paraId="41F4B027" w14:textId="52D5D2EB" w:rsidR="00906308" w:rsidRPr="00F352DA" w:rsidRDefault="00906308" w:rsidP="00860B6B">
            <w:pPr>
              <w:pStyle w:val="Brezrazmikov"/>
              <w:keepLines/>
              <w:widowControl w:val="0"/>
              <w:rPr>
                <w:rFonts w:ascii="Open Sans" w:hAnsi="Open Sans" w:cs="Open Sans"/>
                <w:sz w:val="20"/>
                <w:szCs w:val="20"/>
                <w:lang w:val="en-GB"/>
              </w:rPr>
            </w:pPr>
          </w:p>
        </w:tc>
        <w:tc>
          <w:tcPr>
            <w:tcW w:w="7535" w:type="dxa"/>
            <w:tcBorders>
              <w:bottom w:val="nil"/>
            </w:tcBorders>
          </w:tcPr>
          <w:p w14:paraId="03867757" w14:textId="48B3FF74" w:rsidR="0046610C" w:rsidRPr="00F352DA" w:rsidRDefault="00906308"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u w:val="single"/>
                <w:lang w:val="en-GB"/>
              </w:rPr>
            </w:pPr>
            <w:r w:rsidRPr="00F352DA">
              <w:rPr>
                <w:rFonts w:ascii="Open Sans" w:hAnsi="Open Sans" w:cs="Open Sans"/>
                <w:sz w:val="20"/>
                <w:szCs w:val="20"/>
                <w:u w:val="single"/>
                <w:lang w:val="en-GB"/>
              </w:rPr>
              <w:t xml:space="preserve">The condition must be met by the individual </w:t>
            </w:r>
            <w:r w:rsidR="009D1EA4" w:rsidRPr="00F352DA">
              <w:rPr>
                <w:rFonts w:ascii="Open Sans" w:hAnsi="Open Sans" w:cs="Open Sans"/>
                <w:sz w:val="20"/>
                <w:szCs w:val="20"/>
                <w:u w:val="single"/>
                <w:lang w:val="en-GB"/>
              </w:rPr>
              <w:t xml:space="preserve">candidate </w:t>
            </w:r>
            <w:r w:rsidRPr="00F352DA">
              <w:rPr>
                <w:rFonts w:ascii="Open Sans" w:hAnsi="Open Sans" w:cs="Open Sans"/>
                <w:sz w:val="20"/>
                <w:szCs w:val="20"/>
                <w:u w:val="single"/>
                <w:lang w:val="en-GB"/>
              </w:rPr>
              <w:t xml:space="preserve">(in the case of an individual </w:t>
            </w:r>
            <w:r w:rsidR="006460F8" w:rsidRPr="00F352DA">
              <w:rPr>
                <w:rFonts w:ascii="Open Sans" w:hAnsi="Open Sans" w:cs="Open Sans"/>
                <w:sz w:val="20"/>
                <w:szCs w:val="20"/>
                <w:u w:val="single"/>
                <w:lang w:val="en-GB"/>
              </w:rPr>
              <w:t>application</w:t>
            </w:r>
            <w:r w:rsidRPr="00F352DA">
              <w:rPr>
                <w:rFonts w:ascii="Open Sans" w:hAnsi="Open Sans" w:cs="Open Sans"/>
                <w:sz w:val="20"/>
                <w:szCs w:val="20"/>
                <w:u w:val="single"/>
                <w:lang w:val="en-GB"/>
              </w:rPr>
              <w:t xml:space="preserve">). </w:t>
            </w:r>
          </w:p>
          <w:p w14:paraId="1B5E72DA" w14:textId="77777777" w:rsidR="0046610C" w:rsidRPr="00F352DA" w:rsidRDefault="0046610C"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8"/>
                <w:szCs w:val="8"/>
                <w:u w:val="single"/>
                <w:lang w:val="en-GB"/>
              </w:rPr>
            </w:pPr>
          </w:p>
          <w:p w14:paraId="6316909F" w14:textId="3B6ABD11" w:rsidR="00906308" w:rsidRPr="00F352DA" w:rsidRDefault="00906308"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GB"/>
              </w:rPr>
            </w:pPr>
            <w:r w:rsidRPr="00F352DA">
              <w:rPr>
                <w:rFonts w:ascii="Open Sans" w:hAnsi="Open Sans" w:cs="Open Sans"/>
                <w:sz w:val="20"/>
                <w:szCs w:val="20"/>
                <w:u w:val="single"/>
                <w:lang w:val="en-GB"/>
              </w:rPr>
              <w:t xml:space="preserve">In the case of </w:t>
            </w:r>
            <w:r w:rsidR="006460F8" w:rsidRPr="00F352DA">
              <w:rPr>
                <w:rFonts w:ascii="Open Sans" w:hAnsi="Open Sans" w:cs="Open Sans"/>
                <w:sz w:val="20"/>
                <w:szCs w:val="20"/>
                <w:u w:val="single"/>
                <w:lang w:val="en-GB"/>
              </w:rPr>
              <w:t>a</w:t>
            </w:r>
            <w:r w:rsidRPr="00F352DA">
              <w:rPr>
                <w:rFonts w:ascii="Open Sans" w:hAnsi="Open Sans" w:cs="Open Sans"/>
                <w:sz w:val="20"/>
                <w:szCs w:val="20"/>
                <w:u w:val="single"/>
                <w:lang w:val="en-GB"/>
              </w:rPr>
              <w:t xml:space="preserve"> joint </w:t>
            </w:r>
            <w:r w:rsidR="006460F8" w:rsidRPr="00F352DA">
              <w:rPr>
                <w:rFonts w:ascii="Open Sans" w:hAnsi="Open Sans" w:cs="Open Sans"/>
                <w:sz w:val="20"/>
                <w:szCs w:val="20"/>
                <w:u w:val="single"/>
                <w:lang w:val="en-GB"/>
              </w:rPr>
              <w:t xml:space="preserve">application, </w:t>
            </w:r>
            <w:r w:rsidR="00217452" w:rsidRPr="00F352DA">
              <w:rPr>
                <w:rFonts w:ascii="Open Sans" w:hAnsi="Open Sans" w:cs="Open Sans"/>
                <w:sz w:val="20"/>
                <w:szCs w:val="20"/>
                <w:u w:val="single"/>
                <w:lang w:val="en-GB"/>
              </w:rPr>
              <w:t xml:space="preserve">each </w:t>
            </w:r>
            <w:r w:rsidR="00EF72D4" w:rsidRPr="00F352DA">
              <w:rPr>
                <w:rFonts w:ascii="Open Sans" w:hAnsi="Open Sans" w:cs="Open Sans"/>
                <w:sz w:val="20"/>
                <w:szCs w:val="20"/>
                <w:u w:val="single"/>
                <w:lang w:val="en-GB"/>
              </w:rPr>
              <w:t xml:space="preserve">member/partner </w:t>
            </w:r>
            <w:r w:rsidR="00217452" w:rsidRPr="00F352DA">
              <w:rPr>
                <w:rFonts w:ascii="Open Sans" w:hAnsi="Open Sans" w:cs="Open Sans"/>
                <w:sz w:val="20"/>
                <w:szCs w:val="20"/>
                <w:u w:val="single"/>
                <w:lang w:val="en-GB"/>
              </w:rPr>
              <w:t xml:space="preserve">in </w:t>
            </w:r>
            <w:r w:rsidR="009939F9" w:rsidRPr="00F352DA">
              <w:rPr>
                <w:rFonts w:ascii="Open Sans" w:hAnsi="Open Sans" w:cs="Open Sans"/>
                <w:sz w:val="20"/>
                <w:szCs w:val="20"/>
                <w:u w:val="single"/>
                <w:lang w:val="en-GB"/>
              </w:rPr>
              <w:t>the</w:t>
            </w:r>
            <w:r w:rsidR="00217452" w:rsidRPr="00F352DA">
              <w:rPr>
                <w:rFonts w:ascii="Open Sans" w:hAnsi="Open Sans" w:cs="Open Sans"/>
                <w:sz w:val="20"/>
                <w:szCs w:val="20"/>
                <w:u w:val="single"/>
                <w:lang w:val="en-GB"/>
              </w:rPr>
              <w:t xml:space="preserve"> joint </w:t>
            </w:r>
            <w:r w:rsidR="009939F9" w:rsidRPr="00F352DA">
              <w:rPr>
                <w:rFonts w:ascii="Open Sans" w:hAnsi="Open Sans" w:cs="Open Sans"/>
                <w:sz w:val="20"/>
                <w:szCs w:val="20"/>
                <w:u w:val="single"/>
                <w:lang w:val="en-GB"/>
              </w:rPr>
              <w:t xml:space="preserve">application </w:t>
            </w:r>
            <w:r w:rsidR="00217452" w:rsidRPr="00F352DA">
              <w:rPr>
                <w:rFonts w:ascii="Open Sans" w:hAnsi="Open Sans" w:cs="Open Sans"/>
                <w:sz w:val="20"/>
                <w:szCs w:val="20"/>
                <w:u w:val="single"/>
                <w:lang w:val="en-GB"/>
              </w:rPr>
              <w:t>must meet</w:t>
            </w:r>
            <w:r w:rsidRPr="00F352DA">
              <w:rPr>
                <w:rFonts w:ascii="Open Sans" w:hAnsi="Open Sans" w:cs="Open Sans"/>
                <w:sz w:val="20"/>
                <w:szCs w:val="20"/>
                <w:u w:val="single"/>
                <w:lang w:val="en-GB"/>
              </w:rPr>
              <w:t xml:space="preserve"> this condition</w:t>
            </w:r>
            <w:r w:rsidR="00217452" w:rsidRPr="00F352DA">
              <w:rPr>
                <w:rFonts w:ascii="Open Sans" w:hAnsi="Open Sans" w:cs="Open Sans"/>
                <w:sz w:val="20"/>
                <w:szCs w:val="20"/>
                <w:lang w:val="en-GB"/>
              </w:rPr>
              <w:t>.</w:t>
            </w:r>
          </w:p>
        </w:tc>
      </w:tr>
      <w:tr w:rsidR="00906308" w:rsidRPr="00F352DA" w14:paraId="3775D6D1" w14:textId="77777777" w:rsidTr="00B27312">
        <w:tc>
          <w:tcPr>
            <w:cnfStyle w:val="001000000000" w:firstRow="0" w:lastRow="0" w:firstColumn="1" w:lastColumn="0" w:oddVBand="0" w:evenVBand="0" w:oddHBand="0" w:evenHBand="0" w:firstRowFirstColumn="0" w:firstRowLastColumn="0" w:lastRowFirstColumn="0" w:lastRowLastColumn="0"/>
            <w:tcW w:w="1958" w:type="dxa"/>
            <w:tcBorders>
              <w:top w:val="nil"/>
            </w:tcBorders>
          </w:tcPr>
          <w:p w14:paraId="747CDB68" w14:textId="77777777" w:rsidR="00906308" w:rsidRPr="00F352DA" w:rsidRDefault="00906308" w:rsidP="00860B6B">
            <w:pPr>
              <w:pStyle w:val="Brezrazmikov"/>
              <w:keepLines/>
              <w:widowControl w:val="0"/>
              <w:rPr>
                <w:rFonts w:ascii="Open Sans" w:hAnsi="Open Sans" w:cs="Open Sans"/>
                <w:sz w:val="20"/>
                <w:szCs w:val="20"/>
                <w:lang w:val="en-GB"/>
              </w:rPr>
            </w:pPr>
          </w:p>
        </w:tc>
        <w:tc>
          <w:tcPr>
            <w:tcW w:w="7535" w:type="dxa"/>
            <w:tcBorders>
              <w:top w:val="nil"/>
            </w:tcBorders>
          </w:tcPr>
          <w:p w14:paraId="102F8525" w14:textId="77777777" w:rsidR="004A6A52" w:rsidRPr="00F352DA" w:rsidRDefault="004A6A52" w:rsidP="00860B6B">
            <w:pPr>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smallCaps/>
                <w:sz w:val="20"/>
                <w:szCs w:val="20"/>
                <w:lang w:val="en-GB" w:eastAsia="sl-SI"/>
              </w:rPr>
            </w:pPr>
          </w:p>
          <w:p w14:paraId="66D4AE7C" w14:textId="5C8FB56A" w:rsidR="004A6A52" w:rsidRPr="00F352DA" w:rsidRDefault="004A6A52" w:rsidP="00860B6B">
            <w:pPr>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sz w:val="20"/>
                <w:szCs w:val="20"/>
                <w:u w:val="single"/>
                <w:lang w:val="en-GB" w:eastAsia="sl-SI"/>
              </w:rPr>
            </w:pPr>
            <w:r w:rsidRPr="00F352DA">
              <w:rPr>
                <w:rFonts w:ascii="Open Sans" w:eastAsia="Times New Roman" w:hAnsi="Open Sans" w:cs="Open Sans"/>
                <w:b/>
                <w:smallCaps/>
                <w:sz w:val="20"/>
                <w:szCs w:val="20"/>
                <w:lang w:val="en-GB" w:eastAsia="sl-SI"/>
              </w:rPr>
              <w:t>Evidence:</w:t>
            </w:r>
          </w:p>
          <w:p w14:paraId="34FB77A5" w14:textId="77777777" w:rsidR="004A6A52" w:rsidRPr="00F352DA" w:rsidRDefault="004A6A52"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GB"/>
              </w:rPr>
            </w:pPr>
            <w:r w:rsidRPr="00F352DA">
              <w:rPr>
                <w:rFonts w:ascii="Open Sans" w:hAnsi="Open Sans" w:cs="Open Sans"/>
                <w:sz w:val="20"/>
                <w:szCs w:val="20"/>
                <w:lang w:val="en-GB"/>
              </w:rPr>
              <w:t>Annex 10 ECONOMIC AND FINANCIAL SITUATION.</w:t>
            </w:r>
          </w:p>
          <w:p w14:paraId="2E29C078" w14:textId="77777777" w:rsidR="004A6A52" w:rsidRPr="00F352DA" w:rsidRDefault="004A6A52"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GB"/>
              </w:rPr>
            </w:pPr>
          </w:p>
          <w:p w14:paraId="74FA0A9B" w14:textId="36DB65CD" w:rsidR="00525F67" w:rsidRPr="00F352DA" w:rsidRDefault="004A6A52"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GB"/>
              </w:rPr>
            </w:pPr>
            <w:r w:rsidRPr="00F352DA">
              <w:rPr>
                <w:rFonts w:ascii="Open Sans" w:hAnsi="Open Sans" w:cs="Open Sans"/>
                <w:sz w:val="20"/>
                <w:szCs w:val="20"/>
                <w:lang w:val="en-GB"/>
              </w:rPr>
              <w:t>The contracting authority reserves the right to require the</w:t>
            </w:r>
            <w:r w:rsidR="009D1EA4" w:rsidRPr="00F352DA">
              <w:rPr>
                <w:rFonts w:ascii="Open Sans" w:hAnsi="Open Sans" w:cs="Open Sans"/>
                <w:sz w:val="20"/>
                <w:szCs w:val="20"/>
                <w:lang w:val="en-GB"/>
              </w:rPr>
              <w:t xml:space="preserve"> candidate </w:t>
            </w:r>
            <w:r w:rsidRPr="00F352DA">
              <w:rPr>
                <w:rFonts w:ascii="Open Sans" w:hAnsi="Open Sans" w:cs="Open Sans"/>
                <w:sz w:val="20"/>
                <w:szCs w:val="20"/>
                <w:lang w:val="en-GB"/>
              </w:rPr>
              <w:t xml:space="preserve">to submit additional supporting documents within the specified time limit (e.g. </w:t>
            </w:r>
            <w:r w:rsidR="002E7B17" w:rsidRPr="00F352DA">
              <w:rPr>
                <w:rFonts w:ascii="Open Sans" w:hAnsi="Open Sans" w:cs="Open Sans"/>
                <w:sz w:val="20"/>
                <w:szCs w:val="20"/>
                <w:lang w:val="en-GB"/>
              </w:rPr>
              <w:t>(un)</w:t>
            </w:r>
            <w:r w:rsidRPr="00F352DA">
              <w:rPr>
                <w:rFonts w:ascii="Open Sans" w:hAnsi="Open Sans" w:cs="Open Sans"/>
                <w:sz w:val="20"/>
                <w:szCs w:val="20"/>
                <w:lang w:val="en-GB"/>
              </w:rPr>
              <w:t xml:space="preserve">audited financial statements showing the company’s total turnover for the required period, taking into account the date of the company’s incorporation or the date on which the economic operator commenced business, or other appropriate evidence demonstrating compliance with the condition). </w:t>
            </w:r>
          </w:p>
        </w:tc>
      </w:tr>
      <w:tr w:rsidR="00C041B4" w:rsidRPr="00F352DA" w14:paraId="556FE265" w14:textId="77777777" w:rsidTr="005B407A">
        <w:trPr>
          <w:trHeight w:val="409"/>
        </w:trPr>
        <w:tc>
          <w:tcPr>
            <w:cnfStyle w:val="001000000000" w:firstRow="0" w:lastRow="0" w:firstColumn="1" w:lastColumn="0" w:oddVBand="0" w:evenVBand="0" w:oddHBand="0" w:evenHBand="0" w:firstRowFirstColumn="0" w:firstRowLastColumn="0" w:lastRowFirstColumn="0" w:lastRowLastColumn="0"/>
            <w:tcW w:w="1958" w:type="dxa"/>
            <w:vAlign w:val="center"/>
          </w:tcPr>
          <w:p w14:paraId="0CA66F11" w14:textId="6B03F2F1" w:rsidR="00C041B4" w:rsidRPr="00F352DA" w:rsidRDefault="00C041B4" w:rsidP="00860B6B">
            <w:pPr>
              <w:pStyle w:val="Brezrazmikov"/>
              <w:keepLines/>
              <w:widowControl w:val="0"/>
              <w:jc w:val="center"/>
              <w:rPr>
                <w:rFonts w:ascii="Open Sans" w:hAnsi="Open Sans" w:cs="Open Sans"/>
                <w:sz w:val="20"/>
                <w:szCs w:val="20"/>
                <w:lang w:val="en-GB"/>
              </w:rPr>
            </w:pPr>
            <w:r w:rsidRPr="00F352DA">
              <w:rPr>
                <w:rFonts w:ascii="Open Sans" w:hAnsi="Open Sans" w:cs="Open Sans"/>
                <w:sz w:val="20"/>
                <w:szCs w:val="20"/>
                <w:lang w:val="en-GB"/>
              </w:rPr>
              <w:t>3.</w:t>
            </w:r>
          </w:p>
        </w:tc>
        <w:tc>
          <w:tcPr>
            <w:tcW w:w="7535" w:type="dxa"/>
            <w:shd w:val="clear" w:color="auto" w:fill="F3FFF3"/>
            <w:vAlign w:val="center"/>
          </w:tcPr>
          <w:p w14:paraId="67FFA528" w14:textId="3A56E68C" w:rsidR="008916A3" w:rsidRPr="00F352DA" w:rsidRDefault="008916A3" w:rsidP="00860B6B">
            <w:pPr>
              <w:pStyle w:val="Brezrazmikov"/>
              <w:keepLines/>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20"/>
                <w:szCs w:val="20"/>
                <w:lang w:val="en-GB"/>
              </w:rPr>
            </w:pPr>
            <w:r w:rsidRPr="00F352DA">
              <w:rPr>
                <w:rFonts w:ascii="Open Sans" w:hAnsi="Open Sans" w:cs="Open Sans"/>
                <w:b/>
                <w:bCs/>
                <w:sz w:val="20"/>
                <w:szCs w:val="20"/>
                <w:lang w:val="en-GB"/>
              </w:rPr>
              <w:t xml:space="preserve">The economic operator’s credit rating must be at least </w:t>
            </w:r>
            <w:r w:rsidR="00374D77" w:rsidRPr="00F352DA">
              <w:rPr>
                <w:rFonts w:ascii="Open Sans" w:hAnsi="Open Sans" w:cs="Open Sans"/>
                <w:b/>
                <w:bCs/>
                <w:sz w:val="20"/>
                <w:szCs w:val="20"/>
                <w:lang w:val="en-GB"/>
              </w:rPr>
              <w:t xml:space="preserve">SB6 </w:t>
            </w:r>
            <w:r w:rsidRPr="00F352DA">
              <w:rPr>
                <w:rFonts w:ascii="Open Sans" w:hAnsi="Open Sans" w:cs="Open Sans"/>
                <w:b/>
                <w:bCs/>
                <w:sz w:val="20"/>
                <w:szCs w:val="20"/>
                <w:lang w:val="en-GB"/>
              </w:rPr>
              <w:t xml:space="preserve">or </w:t>
            </w:r>
            <w:r w:rsidR="000947A3" w:rsidRPr="00F352DA">
              <w:rPr>
                <w:rFonts w:ascii="Open Sans" w:hAnsi="Open Sans" w:cs="Open Sans"/>
                <w:b/>
                <w:bCs/>
                <w:sz w:val="20"/>
                <w:szCs w:val="20"/>
                <w:lang w:val="en-GB"/>
              </w:rPr>
              <w:t>better</w:t>
            </w:r>
          </w:p>
        </w:tc>
      </w:tr>
      <w:tr w:rsidR="00C041B4" w:rsidRPr="00F352DA" w14:paraId="5F0C6E32" w14:textId="77777777" w:rsidTr="00B27312">
        <w:tc>
          <w:tcPr>
            <w:cnfStyle w:val="001000000000" w:firstRow="0" w:lastRow="0" w:firstColumn="1" w:lastColumn="0" w:oddVBand="0" w:evenVBand="0" w:oddHBand="0" w:evenHBand="0" w:firstRowFirstColumn="0" w:firstRowLastColumn="0" w:lastRowFirstColumn="0" w:lastRowLastColumn="0"/>
            <w:tcW w:w="1958" w:type="dxa"/>
          </w:tcPr>
          <w:p w14:paraId="6FA017C9" w14:textId="77777777" w:rsidR="00C041B4" w:rsidRPr="00F352DA" w:rsidRDefault="00C041B4" w:rsidP="00860B6B">
            <w:pPr>
              <w:pStyle w:val="Brezrazmikov"/>
              <w:keepLines/>
              <w:widowControl w:val="0"/>
              <w:rPr>
                <w:rFonts w:ascii="Open Sans" w:hAnsi="Open Sans" w:cs="Open Sans"/>
                <w:sz w:val="20"/>
                <w:szCs w:val="20"/>
                <w:lang w:val="en-GB"/>
              </w:rPr>
            </w:pPr>
          </w:p>
        </w:tc>
        <w:tc>
          <w:tcPr>
            <w:tcW w:w="7535" w:type="dxa"/>
            <w:shd w:val="clear" w:color="auto" w:fill="E2EFD9" w:themeFill="accent6" w:themeFillTint="33"/>
          </w:tcPr>
          <w:p w14:paraId="27C54762" w14:textId="77777777" w:rsidR="008916A3" w:rsidRPr="00F352DA" w:rsidRDefault="008916A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ESPD, Part IV: Conditions for participation, B: Economic and financial standing</w:t>
            </w:r>
          </w:p>
          <w:p w14:paraId="56504681" w14:textId="77777777" w:rsidR="008916A3" w:rsidRPr="00F352DA" w:rsidRDefault="008916A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Article 58(3) of Directive 2014/24/EU sets out the following conditions for participation:</w:t>
            </w:r>
          </w:p>
          <w:p w14:paraId="6BBD7A5F" w14:textId="60AD9CC7" w:rsidR="00C041B4" w:rsidRPr="00F352DA" w:rsidRDefault="008916A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20"/>
                <w:szCs w:val="20"/>
                <w:lang w:val="en-GB"/>
              </w:rPr>
            </w:pPr>
            <w:r w:rsidRPr="00F352DA">
              <w:rPr>
                <w:rFonts w:ascii="Open Sans" w:hAnsi="Open Sans" w:cs="Open Sans"/>
                <w:sz w:val="20"/>
                <w:szCs w:val="20"/>
                <w:lang w:val="en-GB"/>
              </w:rPr>
              <w:t>Economic operators must have the necessary economic and financial capacity to perform the public contract.</w:t>
            </w:r>
          </w:p>
        </w:tc>
      </w:tr>
      <w:tr w:rsidR="00C041B4" w:rsidRPr="00F352DA" w14:paraId="707B7A77" w14:textId="77777777" w:rsidTr="00B27312">
        <w:tc>
          <w:tcPr>
            <w:cnfStyle w:val="001000000000" w:firstRow="0" w:lastRow="0" w:firstColumn="1" w:lastColumn="0" w:oddVBand="0" w:evenVBand="0" w:oddHBand="0" w:evenHBand="0" w:firstRowFirstColumn="0" w:firstRowLastColumn="0" w:lastRowFirstColumn="0" w:lastRowLastColumn="0"/>
            <w:tcW w:w="1958" w:type="dxa"/>
          </w:tcPr>
          <w:p w14:paraId="4608D7A4" w14:textId="2D693D6C" w:rsidR="00C041B4" w:rsidRPr="00F352DA" w:rsidRDefault="00EB3B26" w:rsidP="00860B6B">
            <w:pPr>
              <w:pStyle w:val="Brezrazmikov"/>
              <w:keepLines/>
              <w:widowControl w:val="0"/>
              <w:rPr>
                <w:rFonts w:ascii="Open Sans" w:hAnsi="Open Sans" w:cs="Open Sans"/>
                <w:sz w:val="20"/>
                <w:szCs w:val="20"/>
                <w:lang w:val="en-GB"/>
              </w:rPr>
            </w:pPr>
            <w:r w:rsidRPr="00F352DA">
              <w:rPr>
                <w:rFonts w:ascii="Open Sans" w:hAnsi="Open Sans" w:cs="Open Sans"/>
                <w:sz w:val="20"/>
                <w:szCs w:val="20"/>
                <w:lang w:val="en-GB"/>
              </w:rPr>
              <w:t>ESPD and supporting documents in the application:</w:t>
            </w:r>
          </w:p>
        </w:tc>
        <w:tc>
          <w:tcPr>
            <w:tcW w:w="7535" w:type="dxa"/>
            <w:shd w:val="clear" w:color="auto" w:fill="CBE5F1"/>
          </w:tcPr>
          <w:p w14:paraId="5C457A8E" w14:textId="1C5C91B0" w:rsidR="00C041B4" w:rsidRPr="00F352DA" w:rsidRDefault="00817E20"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20"/>
                <w:szCs w:val="20"/>
                <w:lang w:val="en-GB"/>
              </w:rPr>
            </w:pPr>
            <w:r w:rsidRPr="00F352DA">
              <w:rPr>
                <w:rFonts w:ascii="Open Sans" w:hAnsi="Open Sans" w:cs="Open Sans"/>
                <w:color w:val="000000" w:themeColor="text1"/>
                <w:sz w:val="20"/>
                <w:szCs w:val="20"/>
                <w:lang w:val="en-GB"/>
              </w:rPr>
              <w:t>Completed ESPD form</w:t>
            </w:r>
            <w:r w:rsidR="001306B5" w:rsidRPr="00F352DA">
              <w:rPr>
                <w:rFonts w:ascii="Open Sans" w:hAnsi="Open Sans" w:cs="Open Sans"/>
                <w:color w:val="000000" w:themeColor="text1"/>
                <w:sz w:val="20"/>
                <w:szCs w:val="20"/>
                <w:lang w:val="en-GB"/>
              </w:rPr>
              <w:t>. By submitting the ESPD form, the economic operator is deemed to have declared that it meets the condition in question.</w:t>
            </w:r>
          </w:p>
        </w:tc>
      </w:tr>
      <w:tr w:rsidR="00817E20" w:rsidRPr="00F352DA" w14:paraId="66A7FEA8" w14:textId="77777777" w:rsidTr="00B27312">
        <w:trPr>
          <w:trHeight w:val="971"/>
        </w:trPr>
        <w:tc>
          <w:tcPr>
            <w:cnfStyle w:val="001000000000" w:firstRow="0" w:lastRow="0" w:firstColumn="1" w:lastColumn="0" w:oddVBand="0" w:evenVBand="0" w:oddHBand="0" w:evenHBand="0" w:firstRowFirstColumn="0" w:firstRowLastColumn="0" w:lastRowFirstColumn="0" w:lastRowLastColumn="0"/>
            <w:tcW w:w="1958" w:type="dxa"/>
          </w:tcPr>
          <w:p w14:paraId="603169D2" w14:textId="754A6D75" w:rsidR="00817E20" w:rsidRPr="00F352DA" w:rsidRDefault="00817E20" w:rsidP="00860B6B">
            <w:pPr>
              <w:pStyle w:val="Brezrazmikov"/>
              <w:keepLines/>
              <w:widowControl w:val="0"/>
              <w:rPr>
                <w:rFonts w:ascii="Open Sans" w:hAnsi="Open Sans" w:cs="Open Sans"/>
                <w:sz w:val="20"/>
                <w:szCs w:val="20"/>
                <w:lang w:val="en-GB"/>
              </w:rPr>
            </w:pPr>
          </w:p>
        </w:tc>
        <w:tc>
          <w:tcPr>
            <w:tcW w:w="7535" w:type="dxa"/>
          </w:tcPr>
          <w:p w14:paraId="57834D5B" w14:textId="2084D59C" w:rsidR="00034178" w:rsidRPr="00F352DA" w:rsidRDefault="00817E20"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u w:val="single"/>
                <w:lang w:val="en-GB"/>
              </w:rPr>
            </w:pPr>
            <w:r w:rsidRPr="00F352DA">
              <w:rPr>
                <w:rFonts w:ascii="Open Sans" w:hAnsi="Open Sans" w:cs="Open Sans"/>
                <w:sz w:val="20"/>
                <w:szCs w:val="20"/>
                <w:u w:val="single"/>
                <w:lang w:val="en-GB"/>
              </w:rPr>
              <w:t xml:space="preserve">The condition must be met by the individual </w:t>
            </w:r>
            <w:r w:rsidR="009D1EA4" w:rsidRPr="00F352DA">
              <w:rPr>
                <w:rFonts w:ascii="Open Sans" w:hAnsi="Open Sans" w:cs="Open Sans"/>
                <w:sz w:val="20"/>
                <w:szCs w:val="20"/>
                <w:u w:val="single"/>
                <w:lang w:val="en-GB"/>
              </w:rPr>
              <w:t xml:space="preserve">candidate </w:t>
            </w:r>
            <w:r w:rsidRPr="00F352DA">
              <w:rPr>
                <w:rFonts w:ascii="Open Sans" w:hAnsi="Open Sans" w:cs="Open Sans"/>
                <w:sz w:val="20"/>
                <w:szCs w:val="20"/>
                <w:u w:val="single"/>
                <w:lang w:val="en-GB"/>
              </w:rPr>
              <w:t xml:space="preserve">(in the case of an individual </w:t>
            </w:r>
            <w:r w:rsidR="006460F8" w:rsidRPr="00F352DA">
              <w:rPr>
                <w:rFonts w:ascii="Open Sans" w:hAnsi="Open Sans" w:cs="Open Sans"/>
                <w:sz w:val="20"/>
                <w:szCs w:val="20"/>
                <w:u w:val="single"/>
                <w:lang w:val="en-GB"/>
              </w:rPr>
              <w:t>application</w:t>
            </w:r>
            <w:r w:rsidRPr="00F352DA">
              <w:rPr>
                <w:rFonts w:ascii="Open Sans" w:hAnsi="Open Sans" w:cs="Open Sans"/>
                <w:sz w:val="20"/>
                <w:szCs w:val="20"/>
                <w:u w:val="single"/>
                <w:lang w:val="en-GB"/>
              </w:rPr>
              <w:t xml:space="preserve">). </w:t>
            </w:r>
          </w:p>
          <w:p w14:paraId="7C7FBAB4" w14:textId="77777777" w:rsidR="00034178" w:rsidRPr="00F352DA" w:rsidRDefault="00034178"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8"/>
                <w:szCs w:val="8"/>
                <w:u w:val="single"/>
                <w:lang w:val="en-GB"/>
              </w:rPr>
            </w:pPr>
          </w:p>
          <w:p w14:paraId="62B57720" w14:textId="26762D58" w:rsidR="00817E20" w:rsidRPr="00F352DA" w:rsidRDefault="00817E20"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20"/>
                <w:szCs w:val="20"/>
                <w:lang w:val="en-GB"/>
              </w:rPr>
            </w:pPr>
            <w:r w:rsidRPr="00F352DA">
              <w:rPr>
                <w:rFonts w:ascii="Open Sans" w:hAnsi="Open Sans" w:cs="Open Sans"/>
                <w:sz w:val="20"/>
                <w:szCs w:val="20"/>
                <w:u w:val="single"/>
                <w:lang w:val="en-GB"/>
              </w:rPr>
              <w:lastRenderedPageBreak/>
              <w:t xml:space="preserve">In the case of </w:t>
            </w:r>
            <w:r w:rsidR="006460F8" w:rsidRPr="00F352DA">
              <w:rPr>
                <w:rFonts w:ascii="Open Sans" w:hAnsi="Open Sans" w:cs="Open Sans"/>
                <w:sz w:val="20"/>
                <w:szCs w:val="20"/>
                <w:u w:val="single"/>
                <w:lang w:val="en-GB"/>
              </w:rPr>
              <w:t>a</w:t>
            </w:r>
            <w:r w:rsidRPr="00F352DA">
              <w:rPr>
                <w:rFonts w:ascii="Open Sans" w:hAnsi="Open Sans" w:cs="Open Sans"/>
                <w:sz w:val="20"/>
                <w:szCs w:val="20"/>
                <w:u w:val="single"/>
                <w:lang w:val="en-GB"/>
              </w:rPr>
              <w:t xml:space="preserve"> joint </w:t>
            </w:r>
            <w:r w:rsidR="006460F8" w:rsidRPr="00F352DA">
              <w:rPr>
                <w:rFonts w:ascii="Open Sans" w:hAnsi="Open Sans" w:cs="Open Sans"/>
                <w:sz w:val="20"/>
                <w:szCs w:val="20"/>
                <w:u w:val="single"/>
                <w:lang w:val="en-GB"/>
              </w:rPr>
              <w:t xml:space="preserve">application, </w:t>
            </w:r>
            <w:r w:rsidRPr="00F352DA">
              <w:rPr>
                <w:rFonts w:ascii="Open Sans" w:hAnsi="Open Sans" w:cs="Open Sans"/>
                <w:sz w:val="20"/>
                <w:szCs w:val="20"/>
                <w:u w:val="single"/>
                <w:lang w:val="en-GB"/>
              </w:rPr>
              <w:t xml:space="preserve">each </w:t>
            </w:r>
            <w:r w:rsidR="00AE372A" w:rsidRPr="00F352DA">
              <w:rPr>
                <w:rFonts w:ascii="Open Sans" w:hAnsi="Open Sans" w:cs="Open Sans"/>
                <w:sz w:val="20"/>
                <w:szCs w:val="20"/>
                <w:u w:val="single"/>
                <w:lang w:val="en-GB"/>
              </w:rPr>
              <w:t xml:space="preserve">member </w:t>
            </w:r>
            <w:r w:rsidR="002A1150" w:rsidRPr="00F352DA">
              <w:rPr>
                <w:rFonts w:ascii="Open Sans" w:hAnsi="Open Sans" w:cs="Open Sans"/>
                <w:sz w:val="20"/>
                <w:szCs w:val="20"/>
                <w:u w:val="single"/>
                <w:lang w:val="en-GB"/>
              </w:rPr>
              <w:t xml:space="preserve">(partner) </w:t>
            </w:r>
            <w:r w:rsidRPr="00F352DA">
              <w:rPr>
                <w:rFonts w:ascii="Open Sans" w:hAnsi="Open Sans" w:cs="Open Sans"/>
                <w:sz w:val="20"/>
                <w:szCs w:val="20"/>
                <w:u w:val="single"/>
                <w:lang w:val="en-GB"/>
              </w:rPr>
              <w:t xml:space="preserve">of </w:t>
            </w:r>
            <w:r w:rsidR="00AE372A" w:rsidRPr="00F352DA">
              <w:rPr>
                <w:rFonts w:ascii="Open Sans" w:hAnsi="Open Sans" w:cs="Open Sans"/>
                <w:sz w:val="20"/>
                <w:szCs w:val="20"/>
                <w:u w:val="single"/>
                <w:lang w:val="en-GB"/>
              </w:rPr>
              <w:t xml:space="preserve">the group of candidates </w:t>
            </w:r>
            <w:r w:rsidRPr="00F352DA">
              <w:rPr>
                <w:rFonts w:ascii="Open Sans" w:hAnsi="Open Sans" w:cs="Open Sans"/>
                <w:sz w:val="20"/>
                <w:szCs w:val="20"/>
                <w:u w:val="single"/>
                <w:lang w:val="en-GB"/>
              </w:rPr>
              <w:t xml:space="preserve">in </w:t>
            </w:r>
            <w:r w:rsidR="009939F9" w:rsidRPr="00F352DA">
              <w:rPr>
                <w:rFonts w:ascii="Open Sans" w:hAnsi="Open Sans" w:cs="Open Sans"/>
                <w:sz w:val="20"/>
                <w:szCs w:val="20"/>
                <w:u w:val="single"/>
                <w:lang w:val="en-GB"/>
              </w:rPr>
              <w:t>the</w:t>
            </w:r>
            <w:r w:rsidRPr="00F352DA">
              <w:rPr>
                <w:rFonts w:ascii="Open Sans" w:hAnsi="Open Sans" w:cs="Open Sans"/>
                <w:sz w:val="20"/>
                <w:szCs w:val="20"/>
                <w:u w:val="single"/>
                <w:lang w:val="en-GB"/>
              </w:rPr>
              <w:t xml:space="preserve"> joint </w:t>
            </w:r>
            <w:r w:rsidR="009939F9" w:rsidRPr="00F352DA">
              <w:rPr>
                <w:rFonts w:ascii="Open Sans" w:hAnsi="Open Sans" w:cs="Open Sans"/>
                <w:sz w:val="20"/>
                <w:szCs w:val="20"/>
                <w:u w:val="single"/>
                <w:lang w:val="en-GB"/>
              </w:rPr>
              <w:t xml:space="preserve">application </w:t>
            </w:r>
            <w:r w:rsidRPr="00F352DA">
              <w:rPr>
                <w:rFonts w:ascii="Open Sans" w:hAnsi="Open Sans" w:cs="Open Sans"/>
                <w:sz w:val="20"/>
                <w:szCs w:val="20"/>
                <w:u w:val="single"/>
                <w:lang w:val="en-GB"/>
              </w:rPr>
              <w:t>must meet this condition</w:t>
            </w:r>
            <w:r w:rsidRPr="00F352DA">
              <w:rPr>
                <w:rFonts w:ascii="Open Sans" w:hAnsi="Open Sans" w:cs="Open Sans"/>
                <w:sz w:val="20"/>
                <w:szCs w:val="20"/>
                <w:lang w:val="en-GB"/>
              </w:rPr>
              <w:t>.</w:t>
            </w:r>
          </w:p>
        </w:tc>
      </w:tr>
      <w:tr w:rsidR="00817E20" w:rsidRPr="00F352DA" w14:paraId="11E5E839" w14:textId="77777777" w:rsidTr="00B27312">
        <w:trPr>
          <w:trHeight w:val="5082"/>
        </w:trPr>
        <w:tc>
          <w:tcPr>
            <w:cnfStyle w:val="001000000000" w:firstRow="0" w:lastRow="0" w:firstColumn="1" w:lastColumn="0" w:oddVBand="0" w:evenVBand="0" w:oddHBand="0" w:evenHBand="0" w:firstRowFirstColumn="0" w:firstRowLastColumn="0" w:lastRowFirstColumn="0" w:lastRowLastColumn="0"/>
            <w:tcW w:w="0" w:type="dxa"/>
          </w:tcPr>
          <w:p w14:paraId="0B10B94B" w14:textId="77777777" w:rsidR="00817E20" w:rsidRPr="00F352DA" w:rsidRDefault="00817E20" w:rsidP="00860B6B">
            <w:pPr>
              <w:pStyle w:val="Brezrazmikov"/>
              <w:keepLines/>
              <w:widowControl w:val="0"/>
              <w:rPr>
                <w:rFonts w:ascii="Open Sans" w:hAnsi="Open Sans" w:cs="Open Sans"/>
                <w:sz w:val="20"/>
                <w:szCs w:val="20"/>
                <w:lang w:val="en-GB"/>
              </w:rPr>
            </w:pPr>
          </w:p>
        </w:tc>
        <w:tc>
          <w:tcPr>
            <w:tcW w:w="0" w:type="dxa"/>
          </w:tcPr>
          <w:p w14:paraId="3ABC80BC" w14:textId="77777777" w:rsidR="0097054B" w:rsidRPr="00F352DA" w:rsidRDefault="0097054B" w:rsidP="00860B6B">
            <w:pPr>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sz w:val="20"/>
                <w:szCs w:val="20"/>
                <w:u w:val="single"/>
                <w:lang w:val="en-GB" w:eastAsia="sl-SI"/>
              </w:rPr>
            </w:pPr>
            <w:r w:rsidRPr="00F352DA">
              <w:rPr>
                <w:rFonts w:ascii="Open Sans" w:eastAsia="Times New Roman" w:hAnsi="Open Sans" w:cs="Open Sans"/>
                <w:b/>
                <w:smallCaps/>
                <w:sz w:val="20"/>
                <w:szCs w:val="20"/>
                <w:lang w:val="en-GB" w:eastAsia="sl-SI"/>
              </w:rPr>
              <w:t>Evidence:</w:t>
            </w:r>
          </w:p>
          <w:p w14:paraId="582440F9" w14:textId="77777777" w:rsidR="0097054B" w:rsidRPr="00F352DA" w:rsidRDefault="0097054B"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GB"/>
              </w:rPr>
            </w:pPr>
            <w:r w:rsidRPr="00F352DA">
              <w:rPr>
                <w:rFonts w:ascii="Open Sans" w:hAnsi="Open Sans" w:cs="Open Sans"/>
                <w:sz w:val="20"/>
                <w:szCs w:val="20"/>
                <w:lang w:val="en-GB"/>
              </w:rPr>
              <w:t>Annex 10 ECONOMIC AND FINANCIAL SITUATION.</w:t>
            </w:r>
          </w:p>
          <w:p w14:paraId="381C4CAF" w14:textId="77777777" w:rsidR="0097054B" w:rsidRPr="00F352DA" w:rsidRDefault="0097054B"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20"/>
                <w:szCs w:val="20"/>
                <w:lang w:val="en-GB"/>
              </w:rPr>
            </w:pPr>
          </w:p>
          <w:p w14:paraId="754109B7" w14:textId="6F1FF58E" w:rsidR="00817E20" w:rsidRPr="00F352DA" w:rsidRDefault="00817E20"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GB"/>
              </w:rPr>
            </w:pPr>
            <w:r w:rsidRPr="00F352DA">
              <w:rPr>
                <w:rFonts w:ascii="Open Sans" w:hAnsi="Open Sans" w:cs="Open Sans"/>
                <w:b/>
                <w:bCs/>
                <w:sz w:val="20"/>
                <w:szCs w:val="20"/>
                <w:lang w:val="en-GB"/>
              </w:rPr>
              <w:t>At the contracting authority’s request</w:t>
            </w:r>
            <w:r w:rsidRPr="00F352DA">
              <w:rPr>
                <w:rFonts w:ascii="Open Sans" w:hAnsi="Open Sans" w:cs="Open Sans"/>
                <w:sz w:val="20"/>
                <w:szCs w:val="20"/>
                <w:lang w:val="en-GB"/>
              </w:rPr>
              <w:t xml:space="preserve">, the economic operator must submit the following </w:t>
            </w:r>
            <w:r w:rsidR="00AE372A" w:rsidRPr="00F352DA">
              <w:rPr>
                <w:rFonts w:ascii="Open Sans" w:hAnsi="Open Sans" w:cs="Open Sans"/>
                <w:sz w:val="20"/>
                <w:szCs w:val="20"/>
                <w:lang w:val="en-GB"/>
              </w:rPr>
              <w:t xml:space="preserve">additional </w:t>
            </w:r>
            <w:r w:rsidRPr="00F352DA">
              <w:rPr>
                <w:rFonts w:ascii="Open Sans" w:hAnsi="Open Sans" w:cs="Open Sans"/>
                <w:sz w:val="20"/>
                <w:szCs w:val="20"/>
                <w:lang w:val="en-GB"/>
              </w:rPr>
              <w:t>evidence to the contracting authority within the time limit set by the contracting authority</w:t>
            </w:r>
            <w:r w:rsidR="008E3412" w:rsidRPr="00F352DA">
              <w:rPr>
                <w:rFonts w:ascii="Open Sans" w:hAnsi="Open Sans" w:cs="Open Sans"/>
                <w:sz w:val="20"/>
                <w:szCs w:val="20"/>
                <w:lang w:val="en-GB"/>
              </w:rPr>
              <w:t>, namely</w:t>
            </w:r>
            <w:r w:rsidRPr="00F352DA">
              <w:rPr>
                <w:rFonts w:ascii="Open Sans" w:hAnsi="Open Sans" w:cs="Open Sans"/>
                <w:sz w:val="20"/>
                <w:szCs w:val="20"/>
                <w:lang w:val="en-GB"/>
              </w:rPr>
              <w:t xml:space="preserve">: </w:t>
            </w:r>
          </w:p>
          <w:p w14:paraId="0322C1AA" w14:textId="4C48261A" w:rsidR="00817E20" w:rsidRPr="00F352DA" w:rsidRDefault="00817E20" w:rsidP="00860B6B">
            <w:pPr>
              <w:pStyle w:val="Brezrazmikov"/>
              <w:keepLines/>
              <w:widowControl w:val="0"/>
              <w:numPr>
                <w:ilvl w:val="0"/>
                <w:numId w:val="3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iCs/>
                <w:sz w:val="20"/>
                <w:szCs w:val="20"/>
                <w:lang w:val="en-GB"/>
              </w:rPr>
            </w:pPr>
            <w:r w:rsidRPr="00F352DA">
              <w:rPr>
                <w:rFonts w:ascii="Open Sans" w:hAnsi="Open Sans" w:cs="Open Sans"/>
                <w:sz w:val="20"/>
                <w:szCs w:val="20"/>
                <w:lang w:val="en-GB"/>
              </w:rPr>
              <w:t xml:space="preserve">S.BON-1 or S.BON-1/P or </w:t>
            </w:r>
            <w:proofErr w:type="spellStart"/>
            <w:r w:rsidRPr="00F352DA">
              <w:rPr>
                <w:rFonts w:ascii="Open Sans" w:hAnsi="Open Sans" w:cs="Open Sans"/>
                <w:sz w:val="20"/>
                <w:szCs w:val="20"/>
                <w:lang w:val="en-GB"/>
              </w:rPr>
              <w:t>eS.BON</w:t>
            </w:r>
            <w:proofErr w:type="spellEnd"/>
            <w:r w:rsidRPr="00F352DA">
              <w:rPr>
                <w:rFonts w:ascii="Open Sans" w:hAnsi="Open Sans" w:cs="Open Sans"/>
                <w:sz w:val="20"/>
                <w:szCs w:val="20"/>
                <w:lang w:val="en-GB"/>
              </w:rPr>
              <w:t xml:space="preserve">, </w:t>
            </w:r>
            <w:r w:rsidRPr="00F352DA">
              <w:rPr>
                <w:rFonts w:ascii="Open Sans" w:hAnsi="Open Sans" w:cs="Open Sans"/>
                <w:iCs/>
                <w:sz w:val="20"/>
                <w:szCs w:val="20"/>
                <w:lang w:val="en-GB"/>
              </w:rPr>
              <w:t>which must</w:t>
            </w:r>
            <w:r w:rsidR="008B5D76" w:rsidRPr="00F352DA">
              <w:rPr>
                <w:rFonts w:ascii="Open Sans" w:hAnsi="Open Sans" w:cs="Open Sans"/>
                <w:iCs/>
                <w:sz w:val="20"/>
                <w:szCs w:val="20"/>
                <w:lang w:val="en-GB"/>
              </w:rPr>
              <w:t xml:space="preserve"> not </w:t>
            </w:r>
            <w:r w:rsidRPr="00F352DA">
              <w:rPr>
                <w:rFonts w:ascii="Open Sans" w:hAnsi="Open Sans" w:cs="Open Sans"/>
                <w:iCs/>
                <w:sz w:val="20"/>
                <w:szCs w:val="20"/>
                <w:lang w:val="en-GB"/>
              </w:rPr>
              <w:t xml:space="preserve">be older than 30 (thirty) days from </w:t>
            </w:r>
            <w:r w:rsidR="008B5D76" w:rsidRPr="00F352DA">
              <w:rPr>
                <w:rFonts w:ascii="Open Sans" w:hAnsi="Open Sans" w:cs="Open Sans"/>
                <w:iCs/>
                <w:sz w:val="20"/>
                <w:szCs w:val="20"/>
                <w:lang w:val="en-GB"/>
              </w:rPr>
              <w:t xml:space="preserve">the deadline for submission </w:t>
            </w:r>
            <w:r w:rsidR="00EC2507" w:rsidRPr="00F352DA">
              <w:rPr>
                <w:rFonts w:ascii="Open Sans" w:hAnsi="Open Sans" w:cs="Open Sans"/>
                <w:iCs/>
                <w:sz w:val="20"/>
                <w:szCs w:val="20"/>
                <w:lang w:val="en-GB"/>
              </w:rPr>
              <w:t xml:space="preserve">of applications </w:t>
            </w:r>
            <w:r w:rsidR="008B5D76" w:rsidRPr="00F352DA">
              <w:rPr>
                <w:rFonts w:ascii="Open Sans" w:hAnsi="Open Sans" w:cs="Open Sans"/>
                <w:iCs/>
                <w:sz w:val="20"/>
                <w:szCs w:val="20"/>
                <w:lang w:val="en-GB"/>
              </w:rPr>
              <w:t xml:space="preserve">or must have been obtained </w:t>
            </w:r>
            <w:r w:rsidR="008B5D76" w:rsidRPr="00F352DA">
              <w:rPr>
                <w:rFonts w:ascii="Open Sans" w:hAnsi="Open Sans" w:cs="Open Sans"/>
                <w:color w:val="000000" w:themeColor="text1"/>
                <w:sz w:val="20"/>
                <w:szCs w:val="20"/>
                <w:lang w:val="en-GB"/>
              </w:rPr>
              <w:t>no later than</w:t>
            </w:r>
            <w:r w:rsidR="00526C89" w:rsidRPr="00F352DA">
              <w:rPr>
                <w:rFonts w:ascii="Open Sans" w:hAnsi="Open Sans" w:cs="Open Sans"/>
                <w:color w:val="000000" w:themeColor="text1"/>
                <w:sz w:val="20"/>
                <w:szCs w:val="20"/>
                <w:lang w:val="en-GB"/>
              </w:rPr>
              <w:t xml:space="preserve"> 90 </w:t>
            </w:r>
            <w:r w:rsidR="008B5D76" w:rsidRPr="00F352DA">
              <w:rPr>
                <w:rFonts w:ascii="Open Sans" w:hAnsi="Open Sans" w:cs="Open Sans"/>
                <w:color w:val="000000" w:themeColor="text1"/>
                <w:sz w:val="20"/>
                <w:szCs w:val="20"/>
                <w:lang w:val="en-GB"/>
              </w:rPr>
              <w:t xml:space="preserve">(ninety) days from the deadline for submission </w:t>
            </w:r>
            <w:r w:rsidR="00EC2507" w:rsidRPr="00F352DA">
              <w:rPr>
                <w:rFonts w:ascii="Open Sans" w:hAnsi="Open Sans" w:cs="Open Sans"/>
                <w:color w:val="000000" w:themeColor="text1"/>
                <w:sz w:val="20"/>
                <w:szCs w:val="20"/>
                <w:lang w:val="en-GB"/>
              </w:rPr>
              <w:t xml:space="preserve">of tenders </w:t>
            </w:r>
            <w:r w:rsidR="008B5D76" w:rsidRPr="00F352DA">
              <w:rPr>
                <w:rFonts w:ascii="Open Sans" w:hAnsi="Open Sans" w:cs="Open Sans"/>
                <w:color w:val="000000" w:themeColor="text1"/>
                <w:sz w:val="20"/>
                <w:szCs w:val="20"/>
                <w:lang w:val="en-GB"/>
              </w:rPr>
              <w:t>(</w:t>
            </w:r>
            <w:r w:rsidRPr="00F352DA">
              <w:rPr>
                <w:rFonts w:ascii="Open Sans" w:hAnsi="Open Sans" w:cs="Open Sans"/>
                <w:iCs/>
                <w:sz w:val="20"/>
                <w:szCs w:val="20"/>
                <w:lang w:val="en-GB"/>
              </w:rPr>
              <w:t xml:space="preserve">this provision means that the document containing the economic operator’s credit rating must be issued and prepared </w:t>
            </w:r>
            <w:r w:rsidR="008B5D76" w:rsidRPr="00F352DA">
              <w:rPr>
                <w:rFonts w:ascii="Open Sans" w:hAnsi="Open Sans" w:cs="Open Sans"/>
                <w:iCs/>
                <w:sz w:val="20"/>
                <w:szCs w:val="20"/>
                <w:lang w:val="en-GB"/>
              </w:rPr>
              <w:t>within the specified period)</w:t>
            </w:r>
            <w:r w:rsidRPr="00F352DA">
              <w:rPr>
                <w:rFonts w:ascii="Open Sans" w:hAnsi="Open Sans" w:cs="Open Sans"/>
                <w:iCs/>
                <w:sz w:val="20"/>
                <w:szCs w:val="20"/>
                <w:lang w:val="en-GB"/>
              </w:rPr>
              <w:t>.</w:t>
            </w:r>
          </w:p>
          <w:p w14:paraId="3A0DC754" w14:textId="77777777" w:rsidR="00D10181" w:rsidRPr="00F352DA" w:rsidRDefault="00D10181"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20"/>
                <w:szCs w:val="20"/>
                <w:lang w:val="en-GB"/>
              </w:rPr>
            </w:pPr>
          </w:p>
          <w:p w14:paraId="2C504BF5" w14:textId="382FE528" w:rsidR="008B5D76" w:rsidRPr="00F352DA" w:rsidRDefault="008B5D76"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iCs/>
                <w:sz w:val="20"/>
                <w:szCs w:val="20"/>
                <w:lang w:val="en-GB"/>
              </w:rPr>
            </w:pPr>
            <w:r w:rsidRPr="00F352DA">
              <w:rPr>
                <w:rFonts w:ascii="Open Sans" w:hAnsi="Open Sans" w:cs="Open Sans"/>
                <w:iCs/>
                <w:sz w:val="20"/>
                <w:szCs w:val="20"/>
                <w:lang w:val="en-GB"/>
              </w:rPr>
              <w:t>An economic operator established in a foreign country shall submit a credit rating prepared for it in its country by any credit rating agency and a comparison of its credit rating with the credit rating scale of one of the following credit rating agencies: Standard and Poor’s, Fitch Ratings or Moody’s Investors Service. When verifying the suitability or equivalence of the credit rating, the contracting authority will take into account the comparison of credit ratings published on the AJPES website at the following link:</w:t>
            </w:r>
            <w:hyperlink r:id="rId15" w:history="1">
              <w:r w:rsidR="008E3412" w:rsidRPr="00F352DA">
                <w:rPr>
                  <w:rStyle w:val="Hiperpovezava"/>
                  <w:rFonts w:ascii="Open Sans" w:hAnsi="Open Sans" w:cs="Open Sans"/>
                  <w:iCs/>
                  <w:sz w:val="19"/>
                  <w:szCs w:val="19"/>
                  <w:lang w:val="en-GB"/>
                </w:rPr>
                <w:t xml:space="preserve"> https://www.ajpes.si/bonitetne_storitve/s.bon_ajpes/bonitetna_lestvica</w:t>
              </w:r>
            </w:hyperlink>
            <w:r w:rsidRPr="00F352DA">
              <w:rPr>
                <w:rFonts w:ascii="Open Sans" w:hAnsi="Open Sans" w:cs="Open Sans"/>
                <w:iCs/>
                <w:sz w:val="19"/>
                <w:szCs w:val="19"/>
                <w:lang w:val="en-GB"/>
              </w:rPr>
              <w:t>.</w:t>
            </w:r>
          </w:p>
          <w:p w14:paraId="52BEB54F" w14:textId="566FE71D" w:rsidR="00D10181" w:rsidRPr="00F352DA" w:rsidRDefault="00D10181"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iCs/>
                <w:sz w:val="20"/>
                <w:szCs w:val="20"/>
                <w:lang w:val="en-GB"/>
              </w:rPr>
            </w:pPr>
          </w:p>
          <w:p w14:paraId="1E02161C" w14:textId="25DF927C" w:rsidR="00A805AD" w:rsidRPr="00F352DA" w:rsidRDefault="006052ED"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iCs/>
                <w:sz w:val="20"/>
                <w:szCs w:val="20"/>
                <w:lang w:val="en-GB"/>
              </w:rPr>
            </w:pPr>
            <w:r w:rsidRPr="00F352DA">
              <w:rPr>
                <w:rFonts w:ascii="Open Sans" w:hAnsi="Open Sans" w:cs="Open Sans"/>
                <w:iCs/>
                <w:sz w:val="20"/>
                <w:szCs w:val="20"/>
                <w:lang w:val="en-GB"/>
              </w:rPr>
              <w:t xml:space="preserve">Equivalence of credit ratings by credit rating agencies </w:t>
            </w:r>
            <w:r w:rsidR="00597604" w:rsidRPr="00F352DA">
              <w:rPr>
                <w:rFonts w:ascii="Open Sans" w:hAnsi="Open Sans" w:cs="Open Sans"/>
                <w:iCs/>
                <w:sz w:val="20"/>
                <w:szCs w:val="20"/>
                <w:lang w:val="en-GB"/>
              </w:rPr>
              <w:t>(using SB6 as an example)</w:t>
            </w:r>
            <w:r w:rsidR="001D130E" w:rsidRPr="00F352DA">
              <w:rPr>
                <w:rFonts w:ascii="Open Sans" w:hAnsi="Open Sans" w:cs="Open Sans"/>
                <w:iCs/>
                <w:sz w:val="20"/>
                <w:szCs w:val="20"/>
                <w:lang w:val="en-GB"/>
              </w:rPr>
              <w:t>:</w:t>
            </w:r>
          </w:p>
          <w:p w14:paraId="12BCF174" w14:textId="77777777" w:rsidR="006052ED" w:rsidRPr="00F352DA" w:rsidRDefault="006052ED"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iCs/>
                <w:sz w:val="8"/>
                <w:szCs w:val="8"/>
                <w:lang w:val="en-GB"/>
              </w:rPr>
            </w:pPr>
          </w:p>
          <w:tbl>
            <w:tblPr>
              <w:tblStyle w:val="Tabelamrea"/>
              <w:tblW w:w="7425" w:type="dxa"/>
              <w:tblLook w:val="04A0" w:firstRow="1" w:lastRow="0" w:firstColumn="1" w:lastColumn="0" w:noHBand="0" w:noVBand="1"/>
            </w:tblPr>
            <w:tblGrid>
              <w:gridCol w:w="1329"/>
              <w:gridCol w:w="1985"/>
              <w:gridCol w:w="1701"/>
              <w:gridCol w:w="2410"/>
            </w:tblGrid>
            <w:tr w:rsidR="00597604" w:rsidRPr="00F352DA" w14:paraId="15FB9D1C" w14:textId="77777777" w:rsidTr="00597604">
              <w:trPr>
                <w:trHeight w:val="340"/>
              </w:trPr>
              <w:tc>
                <w:tcPr>
                  <w:tcW w:w="1329" w:type="dxa"/>
                  <w:vAlign w:val="center"/>
                </w:tcPr>
                <w:p w14:paraId="09EBA010" w14:textId="785D6536" w:rsidR="00850BAA" w:rsidRPr="00F352DA" w:rsidRDefault="00F121CC" w:rsidP="00860B6B">
                  <w:pPr>
                    <w:pStyle w:val="Brezrazmikov"/>
                    <w:keepLines/>
                    <w:widowControl w:val="0"/>
                    <w:jc w:val="center"/>
                    <w:rPr>
                      <w:rFonts w:ascii="Open Sans" w:hAnsi="Open Sans" w:cs="Open Sans"/>
                      <w:iCs/>
                      <w:sz w:val="18"/>
                      <w:szCs w:val="18"/>
                      <w:lang w:val="en-GB"/>
                    </w:rPr>
                  </w:pPr>
                  <w:r w:rsidRPr="00F352DA">
                    <w:rPr>
                      <w:rFonts w:ascii="Open Sans" w:hAnsi="Open Sans" w:cs="Open Sans"/>
                      <w:iCs/>
                      <w:sz w:val="18"/>
                      <w:szCs w:val="18"/>
                      <w:lang w:val="en-GB"/>
                    </w:rPr>
                    <w:t>S.BON AJPES</w:t>
                  </w:r>
                </w:p>
              </w:tc>
              <w:tc>
                <w:tcPr>
                  <w:tcW w:w="1985" w:type="dxa"/>
                  <w:vAlign w:val="center"/>
                </w:tcPr>
                <w:p w14:paraId="2F684055" w14:textId="497714E9" w:rsidR="00850BAA" w:rsidRPr="00F352DA" w:rsidRDefault="00850BAA" w:rsidP="00860B6B">
                  <w:pPr>
                    <w:pStyle w:val="Brezrazmikov"/>
                    <w:keepLines/>
                    <w:widowControl w:val="0"/>
                    <w:jc w:val="center"/>
                    <w:rPr>
                      <w:rFonts w:ascii="Open Sans" w:hAnsi="Open Sans" w:cs="Open Sans"/>
                      <w:iCs/>
                      <w:sz w:val="18"/>
                      <w:szCs w:val="18"/>
                      <w:lang w:val="en-GB"/>
                    </w:rPr>
                  </w:pPr>
                  <w:r w:rsidRPr="00F352DA">
                    <w:rPr>
                      <w:rFonts w:ascii="Open Sans" w:hAnsi="Open Sans" w:cs="Open Sans"/>
                      <w:iCs/>
                      <w:sz w:val="18"/>
                      <w:szCs w:val="18"/>
                      <w:lang w:val="en-GB"/>
                    </w:rPr>
                    <w:t>Standard and Poor's</w:t>
                  </w:r>
                </w:p>
              </w:tc>
              <w:tc>
                <w:tcPr>
                  <w:tcW w:w="1701" w:type="dxa"/>
                  <w:vAlign w:val="center"/>
                </w:tcPr>
                <w:p w14:paraId="4D78D166" w14:textId="6437C9CD" w:rsidR="00850BAA" w:rsidRPr="00F352DA" w:rsidRDefault="00850BAA" w:rsidP="00860B6B">
                  <w:pPr>
                    <w:pStyle w:val="Brezrazmikov"/>
                    <w:keepLines/>
                    <w:widowControl w:val="0"/>
                    <w:jc w:val="center"/>
                    <w:rPr>
                      <w:rFonts w:ascii="Open Sans" w:hAnsi="Open Sans" w:cs="Open Sans"/>
                      <w:iCs/>
                      <w:sz w:val="18"/>
                      <w:szCs w:val="18"/>
                      <w:lang w:val="en-GB"/>
                    </w:rPr>
                  </w:pPr>
                  <w:r w:rsidRPr="00F352DA">
                    <w:rPr>
                      <w:rFonts w:ascii="Open Sans" w:hAnsi="Open Sans" w:cs="Open Sans"/>
                      <w:iCs/>
                      <w:sz w:val="18"/>
                      <w:szCs w:val="18"/>
                      <w:lang w:val="en-GB"/>
                    </w:rPr>
                    <w:t>Fitch Ratings</w:t>
                  </w:r>
                </w:p>
              </w:tc>
              <w:tc>
                <w:tcPr>
                  <w:tcW w:w="2410" w:type="dxa"/>
                  <w:vAlign w:val="center"/>
                </w:tcPr>
                <w:p w14:paraId="2F060BB3" w14:textId="517FCEAC" w:rsidR="00850BAA" w:rsidRPr="00F352DA" w:rsidRDefault="00850BAA" w:rsidP="00860B6B">
                  <w:pPr>
                    <w:pStyle w:val="Brezrazmikov"/>
                    <w:keepLines/>
                    <w:widowControl w:val="0"/>
                    <w:jc w:val="center"/>
                    <w:rPr>
                      <w:rFonts w:ascii="Open Sans" w:hAnsi="Open Sans" w:cs="Open Sans"/>
                      <w:iCs/>
                      <w:sz w:val="18"/>
                      <w:szCs w:val="18"/>
                      <w:lang w:val="en-GB"/>
                    </w:rPr>
                  </w:pPr>
                  <w:r w:rsidRPr="00F352DA">
                    <w:rPr>
                      <w:rFonts w:ascii="Open Sans" w:hAnsi="Open Sans" w:cs="Open Sans"/>
                      <w:iCs/>
                      <w:sz w:val="18"/>
                      <w:szCs w:val="18"/>
                      <w:lang w:val="en-GB"/>
                    </w:rPr>
                    <w:t>Moody's Investors Service</w:t>
                  </w:r>
                </w:p>
              </w:tc>
            </w:tr>
            <w:tr w:rsidR="00597604" w:rsidRPr="00F352DA" w14:paraId="01C39CF7" w14:textId="77777777" w:rsidTr="00597604">
              <w:trPr>
                <w:trHeight w:val="303"/>
              </w:trPr>
              <w:tc>
                <w:tcPr>
                  <w:tcW w:w="1329" w:type="dxa"/>
                  <w:vAlign w:val="center"/>
                </w:tcPr>
                <w:p w14:paraId="70C6EECB" w14:textId="4EBA65AE" w:rsidR="00850BAA" w:rsidRPr="00F352DA" w:rsidRDefault="00850BAA" w:rsidP="00860B6B">
                  <w:pPr>
                    <w:pStyle w:val="Brezrazmikov"/>
                    <w:keepLines/>
                    <w:widowControl w:val="0"/>
                    <w:jc w:val="center"/>
                    <w:rPr>
                      <w:rFonts w:ascii="Open Sans" w:hAnsi="Open Sans" w:cs="Open Sans"/>
                      <w:iCs/>
                      <w:sz w:val="18"/>
                      <w:szCs w:val="18"/>
                      <w:lang w:val="en-GB"/>
                    </w:rPr>
                  </w:pPr>
                  <w:r w:rsidRPr="00F352DA">
                    <w:rPr>
                      <w:rFonts w:ascii="Open Sans" w:hAnsi="Open Sans" w:cs="Open Sans"/>
                      <w:iCs/>
                      <w:sz w:val="18"/>
                      <w:szCs w:val="18"/>
                      <w:lang w:val="en-GB"/>
                    </w:rPr>
                    <w:t>SB6</w:t>
                  </w:r>
                </w:p>
              </w:tc>
              <w:tc>
                <w:tcPr>
                  <w:tcW w:w="1985" w:type="dxa"/>
                  <w:vAlign w:val="center"/>
                </w:tcPr>
                <w:p w14:paraId="1AC3E7B8" w14:textId="404106B0" w:rsidR="00850BAA" w:rsidRPr="00F352DA" w:rsidRDefault="00F121CC" w:rsidP="00860B6B">
                  <w:pPr>
                    <w:pStyle w:val="Brezrazmikov"/>
                    <w:keepLines/>
                    <w:widowControl w:val="0"/>
                    <w:jc w:val="center"/>
                    <w:rPr>
                      <w:rFonts w:ascii="Open Sans" w:hAnsi="Open Sans" w:cs="Open Sans"/>
                      <w:iCs/>
                      <w:sz w:val="18"/>
                      <w:szCs w:val="18"/>
                      <w:lang w:val="en-GB"/>
                    </w:rPr>
                  </w:pPr>
                  <w:r w:rsidRPr="00F352DA">
                    <w:rPr>
                      <w:rFonts w:ascii="Open Sans" w:hAnsi="Open Sans" w:cs="Open Sans"/>
                      <w:iCs/>
                      <w:sz w:val="18"/>
                      <w:szCs w:val="18"/>
                      <w:lang w:val="en-GB"/>
                    </w:rPr>
                    <w:t>BB</w:t>
                  </w:r>
                </w:p>
              </w:tc>
              <w:tc>
                <w:tcPr>
                  <w:tcW w:w="1701" w:type="dxa"/>
                  <w:vAlign w:val="center"/>
                </w:tcPr>
                <w:p w14:paraId="689D4EFD" w14:textId="16627833" w:rsidR="00850BAA" w:rsidRPr="00F352DA" w:rsidRDefault="00597604" w:rsidP="00860B6B">
                  <w:pPr>
                    <w:pStyle w:val="Brezrazmikov"/>
                    <w:keepLines/>
                    <w:widowControl w:val="0"/>
                    <w:jc w:val="center"/>
                    <w:rPr>
                      <w:rFonts w:ascii="Open Sans" w:hAnsi="Open Sans" w:cs="Open Sans"/>
                      <w:iCs/>
                      <w:sz w:val="18"/>
                      <w:szCs w:val="18"/>
                      <w:lang w:val="en-GB"/>
                    </w:rPr>
                  </w:pPr>
                  <w:r w:rsidRPr="00F352DA">
                    <w:rPr>
                      <w:rFonts w:ascii="Open Sans" w:hAnsi="Open Sans" w:cs="Open Sans"/>
                      <w:iCs/>
                      <w:sz w:val="18"/>
                      <w:szCs w:val="18"/>
                      <w:lang w:val="en-GB"/>
                    </w:rPr>
                    <w:t>BB</w:t>
                  </w:r>
                </w:p>
              </w:tc>
              <w:tc>
                <w:tcPr>
                  <w:tcW w:w="2410" w:type="dxa"/>
                  <w:vAlign w:val="center"/>
                </w:tcPr>
                <w:p w14:paraId="75EC353F" w14:textId="71CD345C" w:rsidR="00850BAA" w:rsidRPr="00F352DA" w:rsidRDefault="00597604" w:rsidP="00860B6B">
                  <w:pPr>
                    <w:pStyle w:val="Brezrazmikov"/>
                    <w:keepLines/>
                    <w:widowControl w:val="0"/>
                    <w:jc w:val="center"/>
                    <w:rPr>
                      <w:rFonts w:ascii="Open Sans" w:hAnsi="Open Sans" w:cs="Open Sans"/>
                      <w:iCs/>
                      <w:sz w:val="18"/>
                      <w:szCs w:val="18"/>
                      <w:lang w:val="en-GB"/>
                    </w:rPr>
                  </w:pPr>
                  <w:r w:rsidRPr="00F352DA">
                    <w:rPr>
                      <w:rFonts w:ascii="Open Sans" w:hAnsi="Open Sans" w:cs="Open Sans"/>
                      <w:iCs/>
                      <w:sz w:val="18"/>
                      <w:szCs w:val="18"/>
                      <w:lang w:val="en-GB"/>
                    </w:rPr>
                    <w:t>Ba</w:t>
                  </w:r>
                </w:p>
              </w:tc>
            </w:tr>
          </w:tbl>
          <w:p w14:paraId="7F6C87BE" w14:textId="77777777" w:rsidR="008E3412" w:rsidRPr="00F352DA" w:rsidRDefault="008E3412"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iCs/>
                <w:sz w:val="20"/>
                <w:szCs w:val="20"/>
                <w:lang w:val="en-GB"/>
              </w:rPr>
            </w:pPr>
          </w:p>
          <w:p w14:paraId="3A819894" w14:textId="3211BC91" w:rsidR="008B5D76" w:rsidRPr="00F352DA" w:rsidRDefault="00D10181"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20"/>
                <w:szCs w:val="20"/>
                <w:lang w:val="en-GB"/>
              </w:rPr>
            </w:pPr>
            <w:r w:rsidRPr="00F352DA">
              <w:rPr>
                <w:rFonts w:ascii="Open Sans" w:hAnsi="Open Sans" w:cs="Open Sans"/>
                <w:b/>
                <w:bCs/>
                <w:sz w:val="20"/>
                <w:szCs w:val="20"/>
                <w:lang w:val="en-GB"/>
              </w:rPr>
              <w:t xml:space="preserve">To facilitate a faster review </w:t>
            </w:r>
            <w:r w:rsidR="00EC2507" w:rsidRPr="00F352DA">
              <w:rPr>
                <w:rFonts w:ascii="Open Sans" w:hAnsi="Open Sans" w:cs="Open Sans"/>
                <w:b/>
                <w:bCs/>
                <w:sz w:val="20"/>
                <w:szCs w:val="20"/>
                <w:lang w:val="en-GB"/>
              </w:rPr>
              <w:t>of applications</w:t>
            </w:r>
            <w:r w:rsidRPr="00F352DA">
              <w:rPr>
                <w:rFonts w:ascii="Open Sans" w:hAnsi="Open Sans" w:cs="Open Sans"/>
                <w:b/>
                <w:bCs/>
                <w:sz w:val="20"/>
                <w:szCs w:val="20"/>
                <w:lang w:val="en-GB"/>
              </w:rPr>
              <w:t xml:space="preserve">, it is desirable that </w:t>
            </w:r>
            <w:r w:rsidR="00DF353B" w:rsidRPr="00F352DA">
              <w:rPr>
                <w:rFonts w:ascii="Open Sans" w:hAnsi="Open Sans" w:cs="Open Sans"/>
                <w:b/>
                <w:bCs/>
                <w:sz w:val="20"/>
                <w:szCs w:val="20"/>
                <w:lang w:val="en-GB"/>
              </w:rPr>
              <w:t xml:space="preserve">the candidate </w:t>
            </w:r>
            <w:r w:rsidRPr="00F352DA">
              <w:rPr>
                <w:rFonts w:ascii="Open Sans" w:hAnsi="Open Sans" w:cs="Open Sans"/>
                <w:b/>
                <w:bCs/>
                <w:sz w:val="20"/>
                <w:szCs w:val="20"/>
                <w:lang w:val="en-GB"/>
              </w:rPr>
              <w:t xml:space="preserve">submits this evidence </w:t>
            </w:r>
            <w:r w:rsidR="00652DE6" w:rsidRPr="00F352DA">
              <w:rPr>
                <w:rFonts w:ascii="Open Sans" w:hAnsi="Open Sans" w:cs="Open Sans"/>
                <w:b/>
                <w:bCs/>
                <w:sz w:val="20"/>
                <w:szCs w:val="20"/>
                <w:lang w:val="en-GB"/>
              </w:rPr>
              <w:t>(</w:t>
            </w:r>
            <w:r w:rsidR="003A5084" w:rsidRPr="00F352DA">
              <w:rPr>
                <w:rFonts w:ascii="Open Sans" w:hAnsi="Open Sans" w:cs="Open Sans"/>
                <w:b/>
                <w:bCs/>
                <w:sz w:val="20"/>
                <w:szCs w:val="20"/>
                <w:lang w:val="en-GB"/>
              </w:rPr>
              <w:t>credit rating</w:t>
            </w:r>
            <w:r w:rsidR="00652DE6" w:rsidRPr="00F352DA">
              <w:rPr>
                <w:rFonts w:ascii="Open Sans" w:hAnsi="Open Sans" w:cs="Open Sans"/>
                <w:b/>
                <w:bCs/>
                <w:sz w:val="20"/>
                <w:szCs w:val="20"/>
                <w:lang w:val="en-GB"/>
              </w:rPr>
              <w:t xml:space="preserve">) </w:t>
            </w:r>
            <w:r w:rsidRPr="00F352DA">
              <w:rPr>
                <w:rFonts w:ascii="Open Sans" w:hAnsi="Open Sans" w:cs="Open Sans"/>
                <w:b/>
                <w:bCs/>
                <w:sz w:val="20"/>
                <w:szCs w:val="20"/>
                <w:lang w:val="en-GB"/>
              </w:rPr>
              <w:t xml:space="preserve">together with </w:t>
            </w:r>
            <w:r w:rsidR="003C5323" w:rsidRPr="00F352DA">
              <w:rPr>
                <w:rFonts w:ascii="Open Sans" w:hAnsi="Open Sans" w:cs="Open Sans"/>
                <w:b/>
                <w:bCs/>
                <w:sz w:val="20"/>
                <w:szCs w:val="20"/>
                <w:lang w:val="en-GB"/>
              </w:rPr>
              <w:t xml:space="preserve">the application </w:t>
            </w:r>
            <w:r w:rsidRPr="00F352DA">
              <w:rPr>
                <w:rFonts w:ascii="Open Sans" w:hAnsi="Open Sans" w:cs="Open Sans"/>
                <w:sz w:val="20"/>
                <w:szCs w:val="20"/>
                <w:lang w:val="en-GB"/>
              </w:rPr>
              <w:t>(as Annex 10)</w:t>
            </w:r>
            <w:r w:rsidRPr="00F352DA">
              <w:rPr>
                <w:rFonts w:ascii="Open Sans" w:hAnsi="Open Sans" w:cs="Open Sans"/>
                <w:b/>
                <w:bCs/>
                <w:sz w:val="20"/>
                <w:szCs w:val="20"/>
                <w:lang w:val="en-GB"/>
              </w:rPr>
              <w:t>.</w:t>
            </w:r>
          </w:p>
          <w:p w14:paraId="1BA1311D" w14:textId="0ACB762F" w:rsidR="00652DE6" w:rsidRPr="00F352DA" w:rsidRDefault="00652DE6"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6"/>
                <w:szCs w:val="6"/>
                <w:lang w:val="en-GB"/>
              </w:rPr>
            </w:pPr>
          </w:p>
        </w:tc>
      </w:tr>
    </w:tbl>
    <w:p w14:paraId="03C50817" w14:textId="397085B2" w:rsidR="00B84833" w:rsidRPr="00F352DA" w:rsidRDefault="00B84833" w:rsidP="00860B6B">
      <w:pPr>
        <w:keepLines/>
        <w:widowControl w:val="0"/>
        <w:jc w:val="both"/>
        <w:rPr>
          <w:rFonts w:ascii="Open Sans" w:hAnsi="Open Sans" w:cs="Open Sans"/>
          <w:sz w:val="20"/>
          <w:szCs w:val="20"/>
          <w:lang w:val="en-GB"/>
        </w:rPr>
      </w:pPr>
    </w:p>
    <w:p w14:paraId="1A63655C" w14:textId="4FC588CC" w:rsidR="00D152EF" w:rsidRPr="00F352DA" w:rsidRDefault="00D152EF" w:rsidP="00860B6B">
      <w:pPr>
        <w:keepLines/>
        <w:widowControl w:val="0"/>
        <w:jc w:val="both"/>
        <w:rPr>
          <w:rFonts w:ascii="Tahoma" w:eastAsia="Times New Roman" w:hAnsi="Tahoma" w:cs="Tahoma"/>
          <w:i/>
          <w:sz w:val="20"/>
          <w:szCs w:val="20"/>
          <w:lang w:val="en-GB" w:eastAsia="sl-SI"/>
        </w:rPr>
      </w:pPr>
      <w:r w:rsidRPr="00F352DA">
        <w:rPr>
          <w:rFonts w:ascii="Tahoma" w:eastAsia="Times New Roman" w:hAnsi="Tahoma" w:cs="Tahoma"/>
          <w:i/>
          <w:sz w:val="20"/>
          <w:szCs w:val="20"/>
          <w:lang w:val="en-GB" w:eastAsia="sl-SI"/>
        </w:rPr>
        <w:t xml:space="preserve">The contracting authority reserves the right to request that </w:t>
      </w:r>
      <w:r w:rsidR="009D1EA4" w:rsidRPr="00F352DA">
        <w:rPr>
          <w:rFonts w:ascii="Tahoma" w:eastAsia="Times New Roman" w:hAnsi="Tahoma" w:cs="Tahoma"/>
          <w:i/>
          <w:sz w:val="20"/>
          <w:szCs w:val="20"/>
          <w:lang w:val="en-GB" w:eastAsia="sl-SI"/>
        </w:rPr>
        <w:t>the candidate</w:t>
      </w:r>
      <w:r w:rsidRPr="00F352DA">
        <w:rPr>
          <w:rFonts w:ascii="Tahoma" w:eastAsia="Times New Roman" w:hAnsi="Tahoma" w:cs="Tahoma"/>
          <w:i/>
          <w:sz w:val="20"/>
          <w:szCs w:val="20"/>
          <w:lang w:val="en-GB" w:eastAsia="sl-SI"/>
        </w:rPr>
        <w:t>, upon the contracting authority’s request, submit additional evidence or clarifications regarding the fulfilment of the required conditions within the specified timeframe.</w:t>
      </w:r>
    </w:p>
    <w:p w14:paraId="4C901243" w14:textId="13A711C1" w:rsidR="000947A3" w:rsidRPr="00F352DA" w:rsidRDefault="000947A3" w:rsidP="00860B6B">
      <w:pPr>
        <w:keepLines/>
        <w:widowControl w:val="0"/>
        <w:rPr>
          <w:rFonts w:ascii="Open Sans" w:hAnsi="Open Sans" w:cs="Open Sans"/>
          <w:b/>
          <w:sz w:val="20"/>
          <w:szCs w:val="20"/>
          <w:lang w:val="en-GB"/>
        </w:rPr>
      </w:pPr>
    </w:p>
    <w:p w14:paraId="256E717B" w14:textId="61B0894C" w:rsidR="004D0CB4" w:rsidRPr="00F352DA" w:rsidRDefault="004D0CB4" w:rsidP="00860B6B">
      <w:pPr>
        <w:pStyle w:val="Odstavekseznama"/>
        <w:keepLines/>
        <w:widowControl w:val="0"/>
        <w:numPr>
          <w:ilvl w:val="2"/>
          <w:numId w:val="11"/>
        </w:numPr>
        <w:rPr>
          <w:rFonts w:ascii="Open Sans" w:hAnsi="Open Sans" w:cs="Open Sans"/>
          <w:b/>
          <w:sz w:val="20"/>
          <w:szCs w:val="20"/>
          <w:lang w:val="en-GB"/>
        </w:rPr>
      </w:pPr>
      <w:r w:rsidRPr="00F352DA">
        <w:rPr>
          <w:rFonts w:ascii="Open Sans" w:hAnsi="Open Sans" w:cs="Open Sans"/>
          <w:b/>
          <w:sz w:val="20"/>
          <w:szCs w:val="20"/>
          <w:lang w:val="en-GB"/>
        </w:rPr>
        <w:t>Quality</w:t>
      </w:r>
      <w:r w:rsidR="005E16AC" w:rsidRPr="00F352DA">
        <w:rPr>
          <w:rFonts w:ascii="Open Sans" w:hAnsi="Open Sans" w:cs="Open Sans"/>
          <w:b/>
          <w:sz w:val="20"/>
          <w:szCs w:val="20"/>
          <w:lang w:val="en-GB"/>
        </w:rPr>
        <w:t xml:space="preserve"> management</w:t>
      </w:r>
      <w:r w:rsidRPr="00F352DA">
        <w:rPr>
          <w:rFonts w:ascii="Open Sans" w:hAnsi="Open Sans" w:cs="Open Sans"/>
          <w:b/>
          <w:sz w:val="20"/>
          <w:szCs w:val="20"/>
          <w:lang w:val="en-GB"/>
        </w:rPr>
        <w:t xml:space="preserve"> system and environmental management</w:t>
      </w:r>
      <w:r w:rsidR="005E16AC" w:rsidRPr="00F352DA">
        <w:rPr>
          <w:rFonts w:ascii="Open Sans" w:hAnsi="Open Sans" w:cs="Open Sans"/>
          <w:b/>
          <w:sz w:val="20"/>
          <w:szCs w:val="20"/>
          <w:lang w:val="en-GB"/>
        </w:rPr>
        <w:t xml:space="preserve"> system</w:t>
      </w:r>
    </w:p>
    <w:p w14:paraId="17BFCE89" w14:textId="77777777" w:rsidR="009B3AA5" w:rsidRPr="00F352DA" w:rsidRDefault="009B3AA5" w:rsidP="00860B6B">
      <w:pPr>
        <w:keepLines/>
        <w:widowControl w:val="0"/>
        <w:rPr>
          <w:rFonts w:ascii="Open Sans" w:hAnsi="Open Sans" w:cs="Open Sans"/>
          <w:b/>
          <w:sz w:val="20"/>
          <w:szCs w:val="20"/>
          <w:lang w:val="en-GB"/>
        </w:rPr>
      </w:pPr>
    </w:p>
    <w:p w14:paraId="6D9FD600" w14:textId="1FCAFF36" w:rsidR="009B3AA5" w:rsidRPr="00F352DA" w:rsidRDefault="009B3AA5" w:rsidP="00860B6B">
      <w:pPr>
        <w:keepLines/>
        <w:widowControl w:val="0"/>
        <w:jc w:val="both"/>
        <w:rPr>
          <w:rFonts w:ascii="Open Sans" w:hAnsi="Open Sans" w:cs="Open Sans"/>
          <w:sz w:val="20"/>
          <w:szCs w:val="20"/>
          <w:u w:val="single"/>
          <w:lang w:val="en-GB"/>
        </w:rPr>
      </w:pPr>
      <w:r w:rsidRPr="00F352DA">
        <w:rPr>
          <w:rFonts w:ascii="Open Sans" w:hAnsi="Open Sans" w:cs="Open Sans"/>
          <w:sz w:val="20"/>
          <w:szCs w:val="20"/>
          <w:u w:val="single"/>
          <w:lang w:val="en-GB"/>
        </w:rPr>
        <w:t xml:space="preserve">All the requirements set out in this section apply to individual </w:t>
      </w:r>
      <w:r w:rsidR="008E0B39" w:rsidRPr="00F352DA">
        <w:rPr>
          <w:rFonts w:ascii="Open Sans" w:hAnsi="Open Sans" w:cs="Open Sans"/>
          <w:sz w:val="20"/>
          <w:szCs w:val="20"/>
          <w:u w:val="single"/>
          <w:lang w:val="en-GB"/>
        </w:rPr>
        <w:t>candidate</w:t>
      </w:r>
      <w:r w:rsidR="00BB6A89" w:rsidRPr="00F352DA">
        <w:rPr>
          <w:rFonts w:ascii="Open Sans" w:hAnsi="Open Sans" w:cs="Open Sans"/>
          <w:sz w:val="20"/>
          <w:szCs w:val="20"/>
          <w:u w:val="single"/>
          <w:lang w:val="en-GB"/>
        </w:rPr>
        <w:t xml:space="preserve">s </w:t>
      </w:r>
      <w:r w:rsidRPr="00F352DA">
        <w:rPr>
          <w:rFonts w:ascii="Open Sans" w:hAnsi="Open Sans" w:cs="Open Sans"/>
          <w:sz w:val="20"/>
          <w:szCs w:val="20"/>
          <w:u w:val="single"/>
          <w:lang w:val="en-GB"/>
        </w:rPr>
        <w:t xml:space="preserve">(in the case of individual </w:t>
      </w:r>
      <w:r w:rsidR="006460F8" w:rsidRPr="00F352DA">
        <w:rPr>
          <w:rFonts w:ascii="Open Sans" w:hAnsi="Open Sans" w:cs="Open Sans"/>
          <w:sz w:val="20"/>
          <w:szCs w:val="20"/>
          <w:u w:val="single"/>
          <w:lang w:val="en-GB"/>
        </w:rPr>
        <w:t>applications</w:t>
      </w:r>
      <w:r w:rsidRPr="00F352DA">
        <w:rPr>
          <w:rFonts w:ascii="Open Sans" w:hAnsi="Open Sans" w:cs="Open Sans"/>
          <w:sz w:val="20"/>
          <w:szCs w:val="20"/>
          <w:u w:val="single"/>
          <w:lang w:val="en-GB"/>
        </w:rPr>
        <w:t xml:space="preserve">) as well as to all </w:t>
      </w:r>
      <w:r w:rsidR="00BB6A89" w:rsidRPr="00F352DA">
        <w:rPr>
          <w:rFonts w:ascii="Open Sans" w:hAnsi="Open Sans" w:cs="Open Sans"/>
          <w:sz w:val="20"/>
          <w:szCs w:val="20"/>
          <w:u w:val="single"/>
          <w:lang w:val="en-GB"/>
        </w:rPr>
        <w:t xml:space="preserve">members/partners </w:t>
      </w:r>
      <w:r w:rsidRPr="00F352DA">
        <w:rPr>
          <w:rFonts w:ascii="Open Sans" w:hAnsi="Open Sans" w:cs="Open Sans"/>
          <w:sz w:val="20"/>
          <w:szCs w:val="20"/>
          <w:u w:val="single"/>
          <w:lang w:val="en-GB"/>
        </w:rPr>
        <w:t xml:space="preserve">of a group </w:t>
      </w:r>
      <w:r w:rsidR="00BB6A89" w:rsidRPr="00F352DA">
        <w:rPr>
          <w:rFonts w:ascii="Open Sans" w:hAnsi="Open Sans" w:cs="Open Sans"/>
          <w:sz w:val="20"/>
          <w:szCs w:val="20"/>
          <w:u w:val="single"/>
          <w:lang w:val="en-GB"/>
        </w:rPr>
        <w:t xml:space="preserve">of </w:t>
      </w:r>
      <w:r w:rsidR="008E0B39" w:rsidRPr="00F352DA">
        <w:rPr>
          <w:rFonts w:ascii="Open Sans" w:hAnsi="Open Sans" w:cs="Open Sans"/>
          <w:sz w:val="20"/>
          <w:szCs w:val="20"/>
          <w:u w:val="single"/>
          <w:lang w:val="en-GB"/>
        </w:rPr>
        <w:t>candidate</w:t>
      </w:r>
      <w:r w:rsidR="00BB6A89" w:rsidRPr="00F352DA">
        <w:rPr>
          <w:rFonts w:ascii="Open Sans" w:hAnsi="Open Sans" w:cs="Open Sans"/>
          <w:sz w:val="20"/>
          <w:szCs w:val="20"/>
          <w:u w:val="single"/>
          <w:lang w:val="en-GB"/>
        </w:rPr>
        <w:t xml:space="preserve">s </w:t>
      </w:r>
      <w:r w:rsidRPr="00F352DA">
        <w:rPr>
          <w:rFonts w:ascii="Open Sans" w:hAnsi="Open Sans" w:cs="Open Sans"/>
          <w:sz w:val="20"/>
          <w:szCs w:val="20"/>
          <w:u w:val="single"/>
          <w:lang w:val="en-GB"/>
        </w:rPr>
        <w:t xml:space="preserve">(in the case of joint </w:t>
      </w:r>
      <w:r w:rsidR="006460F8" w:rsidRPr="00F352DA">
        <w:rPr>
          <w:rFonts w:ascii="Open Sans" w:hAnsi="Open Sans" w:cs="Open Sans"/>
          <w:sz w:val="20"/>
          <w:szCs w:val="20"/>
          <w:u w:val="single"/>
          <w:lang w:val="en-GB"/>
        </w:rPr>
        <w:t>applications</w:t>
      </w:r>
      <w:r w:rsidRPr="00F352DA">
        <w:rPr>
          <w:rFonts w:ascii="Open Sans" w:hAnsi="Open Sans" w:cs="Open Sans"/>
          <w:sz w:val="20"/>
          <w:szCs w:val="20"/>
          <w:u w:val="single"/>
          <w:lang w:val="en-GB"/>
        </w:rPr>
        <w:t>).</w:t>
      </w:r>
    </w:p>
    <w:p w14:paraId="204C877E" w14:textId="2802063E" w:rsidR="004D0CB4" w:rsidRPr="00F352DA" w:rsidRDefault="004D0CB4" w:rsidP="00860B6B">
      <w:pPr>
        <w:keepLines/>
        <w:widowControl w:val="0"/>
        <w:jc w:val="both"/>
        <w:rPr>
          <w:rFonts w:ascii="Open Sans" w:hAnsi="Open Sans" w:cs="Open Sans"/>
          <w:sz w:val="20"/>
          <w:szCs w:val="20"/>
          <w:lang w:val="en-GB"/>
        </w:rPr>
      </w:pPr>
    </w:p>
    <w:tbl>
      <w:tblPr>
        <w:tblStyle w:val="Tabelasvetlamrea1poudarek3"/>
        <w:tblW w:w="9351" w:type="dxa"/>
        <w:tblLook w:val="04A0" w:firstRow="1" w:lastRow="0" w:firstColumn="1" w:lastColumn="0" w:noHBand="0" w:noVBand="1"/>
      </w:tblPr>
      <w:tblGrid>
        <w:gridCol w:w="1958"/>
        <w:gridCol w:w="7393"/>
      </w:tblGrid>
      <w:tr w:rsidR="00C67308" w:rsidRPr="00F352DA" w14:paraId="4FAE7166" w14:textId="77777777" w:rsidTr="009069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8" w:type="dxa"/>
            <w:vAlign w:val="center"/>
          </w:tcPr>
          <w:p w14:paraId="0FC38E23" w14:textId="77777777" w:rsidR="00C67308" w:rsidRPr="00F352DA" w:rsidRDefault="00C67308" w:rsidP="00860B6B">
            <w:pPr>
              <w:pStyle w:val="Brezrazmikov"/>
              <w:keepLines/>
              <w:widowControl w:val="0"/>
              <w:jc w:val="center"/>
              <w:rPr>
                <w:rFonts w:ascii="Open Sans" w:hAnsi="Open Sans" w:cs="Open Sans"/>
                <w:sz w:val="20"/>
                <w:szCs w:val="20"/>
                <w:lang w:val="en-GB"/>
              </w:rPr>
            </w:pPr>
            <w:r w:rsidRPr="00F352DA">
              <w:rPr>
                <w:rFonts w:ascii="Open Sans" w:hAnsi="Open Sans" w:cs="Open Sans"/>
                <w:sz w:val="20"/>
                <w:szCs w:val="20"/>
                <w:lang w:val="en-GB"/>
              </w:rPr>
              <w:t>1.</w:t>
            </w:r>
          </w:p>
        </w:tc>
        <w:tc>
          <w:tcPr>
            <w:tcW w:w="7393" w:type="dxa"/>
            <w:shd w:val="clear" w:color="auto" w:fill="F3FFF3"/>
          </w:tcPr>
          <w:p w14:paraId="5C309AC5" w14:textId="4E19632A" w:rsidR="00C67308" w:rsidRPr="00F352DA" w:rsidRDefault="00C67308" w:rsidP="00860B6B">
            <w:pPr>
              <w:pStyle w:val="Brezrazmikov"/>
              <w:keepLines/>
              <w:widowControl w:val="0"/>
              <w:jc w:val="both"/>
              <w:cnfStyle w:val="100000000000" w:firstRow="1" w:lastRow="0" w:firstColumn="0" w:lastColumn="0" w:oddVBand="0" w:evenVBand="0" w:oddHBand="0" w:evenHBand="0" w:firstRowFirstColumn="0" w:firstRowLastColumn="0" w:lastRowFirstColumn="0" w:lastRowLastColumn="0"/>
              <w:rPr>
                <w:rFonts w:ascii="Open Sans" w:hAnsi="Open Sans" w:cs="Open Sans"/>
                <w:sz w:val="20"/>
                <w:szCs w:val="20"/>
                <w:lang w:val="en-GB"/>
              </w:rPr>
            </w:pPr>
            <w:r w:rsidRPr="00F352DA">
              <w:rPr>
                <w:rFonts w:ascii="Open Sans" w:hAnsi="Open Sans" w:cs="Open Sans"/>
                <w:sz w:val="20"/>
                <w:szCs w:val="20"/>
                <w:lang w:val="en-GB"/>
              </w:rPr>
              <w:t>The economic operator has a certified quality</w:t>
            </w:r>
            <w:r w:rsidR="005E16AC" w:rsidRPr="00F352DA">
              <w:rPr>
                <w:rFonts w:ascii="Open Sans" w:hAnsi="Open Sans" w:cs="Open Sans"/>
                <w:sz w:val="20"/>
                <w:szCs w:val="20"/>
                <w:lang w:val="en-GB"/>
              </w:rPr>
              <w:t xml:space="preserve"> management</w:t>
            </w:r>
            <w:r w:rsidRPr="00F352DA">
              <w:rPr>
                <w:rFonts w:ascii="Open Sans" w:hAnsi="Open Sans" w:cs="Open Sans"/>
                <w:sz w:val="20"/>
                <w:szCs w:val="20"/>
                <w:lang w:val="en-GB"/>
              </w:rPr>
              <w:t xml:space="preserve"> system in place (ISO</w:t>
            </w:r>
            <w:r w:rsidR="006F113E" w:rsidRPr="00F352DA">
              <w:rPr>
                <w:rFonts w:ascii="Open Sans" w:hAnsi="Open Sans" w:cs="Open Sans"/>
                <w:sz w:val="20"/>
                <w:szCs w:val="20"/>
                <w:lang w:val="en-GB"/>
              </w:rPr>
              <w:t xml:space="preserve"> 9001 </w:t>
            </w:r>
            <w:r w:rsidRPr="00F352DA">
              <w:rPr>
                <w:rFonts w:ascii="Open Sans" w:hAnsi="Open Sans" w:cs="Open Sans"/>
                <w:sz w:val="20"/>
                <w:szCs w:val="20"/>
                <w:lang w:val="en-GB"/>
              </w:rPr>
              <w:t>or equivalent)</w:t>
            </w:r>
          </w:p>
        </w:tc>
      </w:tr>
      <w:tr w:rsidR="00C67308" w:rsidRPr="00F352DA" w14:paraId="3D8440F9" w14:textId="77777777" w:rsidTr="00B52A1B">
        <w:tc>
          <w:tcPr>
            <w:cnfStyle w:val="001000000000" w:firstRow="0" w:lastRow="0" w:firstColumn="1" w:lastColumn="0" w:oddVBand="0" w:evenVBand="0" w:oddHBand="0" w:evenHBand="0" w:firstRowFirstColumn="0" w:firstRowLastColumn="0" w:lastRowFirstColumn="0" w:lastRowLastColumn="0"/>
            <w:tcW w:w="1958" w:type="dxa"/>
          </w:tcPr>
          <w:p w14:paraId="72413D3A" w14:textId="77777777" w:rsidR="00C67308" w:rsidRPr="00F352DA" w:rsidRDefault="00C67308" w:rsidP="00860B6B">
            <w:pPr>
              <w:pStyle w:val="Brezrazmikov"/>
              <w:keepLines/>
              <w:widowControl w:val="0"/>
              <w:rPr>
                <w:rFonts w:ascii="Open Sans" w:hAnsi="Open Sans" w:cs="Open Sans"/>
                <w:sz w:val="20"/>
                <w:szCs w:val="20"/>
                <w:lang w:val="en-GB"/>
              </w:rPr>
            </w:pPr>
          </w:p>
        </w:tc>
        <w:tc>
          <w:tcPr>
            <w:tcW w:w="7393" w:type="dxa"/>
            <w:shd w:val="clear" w:color="auto" w:fill="E2EFD9" w:themeFill="accent6" w:themeFillTint="33"/>
          </w:tcPr>
          <w:p w14:paraId="4BD6DED8" w14:textId="1D2930EF" w:rsidR="00C67308" w:rsidRPr="00F352DA" w:rsidRDefault="00C67308" w:rsidP="00860B6B">
            <w:pPr>
              <w:pStyle w:val="Brezrazmikov"/>
              <w:keepLines/>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ESPD, Part IV: Conditions for participation, D: Quality assurance schemes and environmental management standards</w:t>
            </w:r>
          </w:p>
          <w:p w14:paraId="0D2FD937" w14:textId="67002449" w:rsidR="00C67308" w:rsidRPr="00F352DA" w:rsidRDefault="00C67308" w:rsidP="00860B6B">
            <w:pPr>
              <w:pStyle w:val="Brezrazmikov"/>
              <w:keepLines/>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Article 62(1) of Directive 2014/24/EU sets out the following conditions for participation:</w:t>
            </w:r>
          </w:p>
          <w:p w14:paraId="0CA1FD6F" w14:textId="127EEDC4" w:rsidR="00C67308" w:rsidRPr="00F352DA" w:rsidRDefault="00C67308" w:rsidP="00860B6B">
            <w:pPr>
              <w:pStyle w:val="Brezrazmikov"/>
              <w:keepLines/>
              <w:widowControl w:val="0"/>
              <w:numPr>
                <w:ilvl w:val="0"/>
                <w:numId w:val="36"/>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lastRenderedPageBreak/>
              <w:t>The economic operator may submit certificates issued by independent bodies confirming that the economic operator complies with the required quality assurance standards:</w:t>
            </w:r>
          </w:p>
        </w:tc>
      </w:tr>
      <w:tr w:rsidR="00C67308" w:rsidRPr="00F352DA" w14:paraId="71712DFD" w14:textId="77777777" w:rsidTr="00B52A1B">
        <w:tc>
          <w:tcPr>
            <w:cnfStyle w:val="001000000000" w:firstRow="0" w:lastRow="0" w:firstColumn="1" w:lastColumn="0" w:oddVBand="0" w:evenVBand="0" w:oddHBand="0" w:evenHBand="0" w:firstRowFirstColumn="0" w:firstRowLastColumn="0" w:lastRowFirstColumn="0" w:lastRowLastColumn="0"/>
            <w:tcW w:w="1958" w:type="dxa"/>
          </w:tcPr>
          <w:p w14:paraId="15BD6C66" w14:textId="64531CEE" w:rsidR="00C67308" w:rsidRPr="00F352DA" w:rsidRDefault="00EB3B26" w:rsidP="00860B6B">
            <w:pPr>
              <w:pStyle w:val="Brezrazmikov"/>
              <w:keepLines/>
              <w:widowControl w:val="0"/>
              <w:rPr>
                <w:rFonts w:ascii="Open Sans" w:hAnsi="Open Sans" w:cs="Open Sans"/>
                <w:b w:val="0"/>
                <w:bCs w:val="0"/>
                <w:sz w:val="20"/>
                <w:szCs w:val="20"/>
                <w:lang w:val="en-GB"/>
              </w:rPr>
            </w:pPr>
            <w:r w:rsidRPr="00F352DA">
              <w:rPr>
                <w:rFonts w:ascii="Open Sans" w:hAnsi="Open Sans" w:cs="Open Sans"/>
                <w:sz w:val="20"/>
                <w:szCs w:val="20"/>
                <w:lang w:val="en-GB"/>
              </w:rPr>
              <w:lastRenderedPageBreak/>
              <w:t xml:space="preserve">ESPD and </w:t>
            </w:r>
            <w:r w:rsidR="00C67308" w:rsidRPr="00F352DA">
              <w:rPr>
                <w:rFonts w:ascii="Open Sans" w:hAnsi="Open Sans" w:cs="Open Sans"/>
                <w:sz w:val="20"/>
                <w:szCs w:val="20"/>
                <w:lang w:val="en-GB"/>
              </w:rPr>
              <w:t xml:space="preserve">supporting documents </w:t>
            </w:r>
            <w:r w:rsidR="00F7204C" w:rsidRPr="00F352DA">
              <w:rPr>
                <w:rFonts w:ascii="Open Sans" w:hAnsi="Open Sans" w:cs="Open Sans"/>
                <w:sz w:val="20"/>
                <w:szCs w:val="20"/>
                <w:lang w:val="en-GB"/>
              </w:rPr>
              <w:t xml:space="preserve">in </w:t>
            </w:r>
            <w:r w:rsidR="009939F9" w:rsidRPr="00F352DA">
              <w:rPr>
                <w:rFonts w:ascii="Open Sans" w:hAnsi="Open Sans" w:cs="Open Sans"/>
                <w:sz w:val="20"/>
                <w:szCs w:val="20"/>
                <w:lang w:val="en-GB"/>
              </w:rPr>
              <w:t>the application</w:t>
            </w:r>
            <w:r w:rsidR="00C67308" w:rsidRPr="00F352DA">
              <w:rPr>
                <w:rFonts w:ascii="Open Sans" w:hAnsi="Open Sans" w:cs="Open Sans"/>
                <w:sz w:val="20"/>
                <w:szCs w:val="20"/>
                <w:lang w:val="en-GB"/>
              </w:rPr>
              <w:t>:</w:t>
            </w:r>
          </w:p>
        </w:tc>
        <w:tc>
          <w:tcPr>
            <w:tcW w:w="7393" w:type="dxa"/>
            <w:shd w:val="clear" w:color="auto" w:fill="CBE5F1"/>
          </w:tcPr>
          <w:p w14:paraId="1EF433AA" w14:textId="1171C61B" w:rsidR="00C67308" w:rsidRPr="00F352DA" w:rsidRDefault="00C67308"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GB"/>
              </w:rPr>
            </w:pPr>
            <w:r w:rsidRPr="00F352DA">
              <w:rPr>
                <w:rFonts w:ascii="Open Sans" w:hAnsi="Open Sans" w:cs="Open Sans"/>
                <w:sz w:val="20"/>
                <w:szCs w:val="20"/>
                <w:lang w:val="en-GB"/>
              </w:rPr>
              <w:t xml:space="preserve">Completed ESPD form (in ‘Part IV: Conditions for participation, </w:t>
            </w:r>
            <w:r w:rsidRPr="00F352DA">
              <w:rPr>
                <w:rFonts w:ascii="Open Sans" w:hAnsi="Open Sans" w:cs="Open Sans"/>
                <w:color w:val="000000" w:themeColor="text1"/>
                <w:sz w:val="20"/>
                <w:szCs w:val="20"/>
                <w:lang w:val="en-GB"/>
              </w:rPr>
              <w:t xml:space="preserve">D: Quality assurance schemes and environmental management </w:t>
            </w:r>
            <w:r w:rsidRPr="00F352DA">
              <w:rPr>
                <w:rFonts w:ascii="Open Sans" w:hAnsi="Open Sans" w:cs="Open Sans"/>
                <w:sz w:val="20"/>
                <w:szCs w:val="20"/>
                <w:lang w:val="en-GB"/>
              </w:rPr>
              <w:t>standards’):</w:t>
            </w:r>
          </w:p>
          <w:p w14:paraId="0E9E7EBF" w14:textId="07822032" w:rsidR="00C67308" w:rsidRPr="00F352DA" w:rsidRDefault="00C67308" w:rsidP="00860B6B">
            <w:pPr>
              <w:pStyle w:val="Brezrazmikov"/>
              <w:keepLines/>
              <w:widowControl w:val="0"/>
              <w:numPr>
                <w:ilvl w:val="0"/>
                <w:numId w:val="3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GB"/>
              </w:rPr>
            </w:pPr>
            <w:r w:rsidRPr="00F352DA">
              <w:rPr>
                <w:rFonts w:ascii="Open Sans" w:hAnsi="Open Sans" w:cs="Open Sans"/>
                <w:sz w:val="20"/>
                <w:szCs w:val="20"/>
                <w:lang w:val="en-GB"/>
              </w:rPr>
              <w:t>Certificates from independent bodies regarding quality assurance standards,</w:t>
            </w:r>
          </w:p>
        </w:tc>
      </w:tr>
      <w:tr w:rsidR="00C67308" w:rsidRPr="00F352DA" w14:paraId="71500266" w14:textId="77777777" w:rsidTr="00B52A1B">
        <w:tc>
          <w:tcPr>
            <w:cnfStyle w:val="001000000000" w:firstRow="0" w:lastRow="0" w:firstColumn="1" w:lastColumn="0" w:oddVBand="0" w:evenVBand="0" w:oddHBand="0" w:evenHBand="0" w:firstRowFirstColumn="0" w:firstRowLastColumn="0" w:lastRowFirstColumn="0" w:lastRowLastColumn="0"/>
            <w:tcW w:w="1958" w:type="dxa"/>
          </w:tcPr>
          <w:p w14:paraId="1DFE437D" w14:textId="620BD5BD" w:rsidR="00C67308" w:rsidRPr="00F352DA" w:rsidRDefault="00C67308" w:rsidP="00860B6B">
            <w:pPr>
              <w:pStyle w:val="Brezrazmikov"/>
              <w:keepLines/>
              <w:widowControl w:val="0"/>
              <w:rPr>
                <w:rFonts w:ascii="Open Sans" w:hAnsi="Open Sans" w:cs="Open Sans"/>
                <w:b w:val="0"/>
                <w:bCs w:val="0"/>
                <w:sz w:val="20"/>
                <w:szCs w:val="20"/>
                <w:lang w:val="en-GB"/>
              </w:rPr>
            </w:pPr>
          </w:p>
        </w:tc>
        <w:tc>
          <w:tcPr>
            <w:tcW w:w="7393" w:type="dxa"/>
          </w:tcPr>
          <w:p w14:paraId="73C9AA48" w14:textId="77777777" w:rsidR="00AE1EAF" w:rsidRPr="00F352DA" w:rsidRDefault="00AE1EAF" w:rsidP="00860B6B">
            <w:pPr>
              <w:keepLines/>
              <w:widowControl w:val="0"/>
              <w:cnfStyle w:val="000000000000" w:firstRow="0" w:lastRow="0" w:firstColumn="0" w:lastColumn="0" w:oddVBand="0" w:evenVBand="0" w:oddHBand="0" w:evenHBand="0" w:firstRowFirstColumn="0" w:firstRowLastColumn="0" w:lastRowFirstColumn="0" w:lastRowLastColumn="0"/>
              <w:rPr>
                <w:sz w:val="14"/>
                <w:szCs w:val="14"/>
                <w:lang w:val="en-GB"/>
              </w:rPr>
            </w:pPr>
          </w:p>
          <w:tbl>
            <w:tblPr>
              <w:tblW w:w="0" w:type="auto"/>
              <w:tblBorders>
                <w:top w:val="nil"/>
                <w:left w:val="nil"/>
                <w:bottom w:val="nil"/>
                <w:right w:val="nil"/>
              </w:tblBorders>
              <w:tblLook w:val="0000" w:firstRow="0" w:lastRow="0" w:firstColumn="0" w:lastColumn="0" w:noHBand="0" w:noVBand="0"/>
            </w:tblPr>
            <w:tblGrid>
              <w:gridCol w:w="7177"/>
            </w:tblGrid>
            <w:tr w:rsidR="00C67308" w:rsidRPr="00F352DA" w14:paraId="6506B918" w14:textId="77777777" w:rsidTr="007C58B2">
              <w:trPr>
                <w:trHeight w:val="96"/>
              </w:trPr>
              <w:tc>
                <w:tcPr>
                  <w:tcW w:w="0" w:type="auto"/>
                </w:tcPr>
                <w:p w14:paraId="1CC454E6" w14:textId="35120213" w:rsidR="00AE1EAF" w:rsidRPr="00F352DA" w:rsidRDefault="005667BB" w:rsidP="00860B6B">
                  <w:pPr>
                    <w:pStyle w:val="Brezrazmikov"/>
                    <w:keepLines/>
                    <w:widowControl w:val="0"/>
                    <w:ind w:left="-33"/>
                    <w:jc w:val="both"/>
                    <w:rPr>
                      <w:rFonts w:ascii="Open Sans" w:hAnsi="Open Sans" w:cs="Open Sans"/>
                      <w:sz w:val="20"/>
                      <w:szCs w:val="20"/>
                      <w:u w:val="single"/>
                      <w:lang w:val="en-GB"/>
                    </w:rPr>
                  </w:pPr>
                  <w:r w:rsidRPr="00F352DA">
                    <w:rPr>
                      <w:rFonts w:ascii="Open Sans" w:hAnsi="Open Sans" w:cs="Open Sans"/>
                      <w:sz w:val="20"/>
                      <w:szCs w:val="20"/>
                      <w:u w:val="single"/>
                      <w:lang w:val="en-GB"/>
                    </w:rPr>
                    <w:t xml:space="preserve">The condition must be met by the individual </w:t>
                  </w:r>
                  <w:r w:rsidR="009D1EA4" w:rsidRPr="00F352DA">
                    <w:rPr>
                      <w:rFonts w:ascii="Open Sans" w:hAnsi="Open Sans" w:cs="Open Sans"/>
                      <w:sz w:val="20"/>
                      <w:szCs w:val="20"/>
                      <w:u w:val="single"/>
                      <w:lang w:val="en-GB"/>
                    </w:rPr>
                    <w:t xml:space="preserve">candidate </w:t>
                  </w:r>
                  <w:r w:rsidRPr="00F352DA">
                    <w:rPr>
                      <w:rFonts w:ascii="Open Sans" w:hAnsi="Open Sans" w:cs="Open Sans"/>
                      <w:sz w:val="20"/>
                      <w:szCs w:val="20"/>
                      <w:u w:val="single"/>
                      <w:lang w:val="en-GB"/>
                    </w:rPr>
                    <w:t xml:space="preserve">(in the case of an individual application). </w:t>
                  </w:r>
                </w:p>
                <w:p w14:paraId="30AB2CD8" w14:textId="77777777" w:rsidR="00AE1EAF" w:rsidRPr="00F352DA" w:rsidRDefault="00AE1EAF" w:rsidP="00860B6B">
                  <w:pPr>
                    <w:pStyle w:val="Brezrazmikov"/>
                    <w:keepLines/>
                    <w:widowControl w:val="0"/>
                    <w:ind w:left="-33"/>
                    <w:jc w:val="both"/>
                    <w:rPr>
                      <w:rFonts w:ascii="Open Sans" w:hAnsi="Open Sans" w:cs="Open Sans"/>
                      <w:sz w:val="10"/>
                      <w:szCs w:val="10"/>
                      <w:lang w:val="en-GB"/>
                    </w:rPr>
                  </w:pPr>
                </w:p>
                <w:p w14:paraId="3E6FE090" w14:textId="70320F5D" w:rsidR="00C67308" w:rsidRPr="00F352DA" w:rsidRDefault="005667BB" w:rsidP="00860B6B">
                  <w:pPr>
                    <w:pStyle w:val="Brezrazmikov"/>
                    <w:keepLines/>
                    <w:widowControl w:val="0"/>
                    <w:ind w:left="-33"/>
                    <w:jc w:val="both"/>
                    <w:rPr>
                      <w:rFonts w:ascii="Open Sans" w:eastAsiaTheme="minorEastAsia" w:hAnsi="Open Sans" w:cs="Open Sans"/>
                      <w:sz w:val="20"/>
                      <w:szCs w:val="20"/>
                      <w:lang w:val="en-GB"/>
                    </w:rPr>
                  </w:pPr>
                  <w:r w:rsidRPr="00F352DA">
                    <w:rPr>
                      <w:rFonts w:ascii="Open Sans" w:hAnsi="Open Sans" w:cs="Open Sans"/>
                      <w:sz w:val="20"/>
                      <w:szCs w:val="20"/>
                      <w:u w:val="single"/>
                      <w:lang w:val="en-GB"/>
                    </w:rPr>
                    <w:t xml:space="preserve">In the case of a joint application, this condition must be met </w:t>
                  </w:r>
                  <w:r w:rsidR="005376A2" w:rsidRPr="00F352DA">
                    <w:rPr>
                      <w:rFonts w:ascii="Open Sans" w:hAnsi="Open Sans" w:cs="Open Sans"/>
                      <w:sz w:val="20"/>
                      <w:szCs w:val="20"/>
                      <w:u w:val="single"/>
                      <w:lang w:val="en-GB"/>
                    </w:rPr>
                    <w:t xml:space="preserve">by each member (partner) of the group of candidates </w:t>
                  </w:r>
                  <w:r w:rsidRPr="00F352DA">
                    <w:rPr>
                      <w:rFonts w:ascii="Open Sans" w:hAnsi="Open Sans" w:cs="Open Sans"/>
                      <w:sz w:val="20"/>
                      <w:szCs w:val="20"/>
                      <w:u w:val="single"/>
                      <w:lang w:val="en-GB"/>
                    </w:rPr>
                    <w:t>in the joint application</w:t>
                  </w:r>
                  <w:r w:rsidRPr="00F352DA">
                    <w:rPr>
                      <w:rFonts w:ascii="Open Sans" w:hAnsi="Open Sans" w:cs="Open Sans"/>
                      <w:sz w:val="20"/>
                      <w:szCs w:val="20"/>
                      <w:lang w:val="en-GB"/>
                    </w:rPr>
                    <w:t>.</w:t>
                  </w:r>
                </w:p>
              </w:tc>
            </w:tr>
          </w:tbl>
          <w:p w14:paraId="284065AB" w14:textId="77777777" w:rsidR="00314E13" w:rsidRPr="00F352DA" w:rsidRDefault="00314E13" w:rsidP="00860B6B">
            <w:pPr>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smallCaps/>
                <w:sz w:val="12"/>
                <w:szCs w:val="12"/>
                <w:lang w:val="en-GB" w:eastAsia="sl-SI"/>
              </w:rPr>
            </w:pPr>
          </w:p>
          <w:p w14:paraId="37F5E1DC" w14:textId="35736D99" w:rsidR="005667BB" w:rsidRPr="00F352DA" w:rsidRDefault="005667BB" w:rsidP="00860B6B">
            <w:pPr>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sz w:val="20"/>
                <w:szCs w:val="20"/>
                <w:u w:val="single"/>
                <w:lang w:val="en-GB" w:eastAsia="sl-SI"/>
              </w:rPr>
            </w:pPr>
            <w:r w:rsidRPr="00F352DA">
              <w:rPr>
                <w:rFonts w:ascii="Open Sans" w:eastAsia="Times New Roman" w:hAnsi="Open Sans" w:cs="Open Sans"/>
                <w:b/>
                <w:smallCaps/>
                <w:sz w:val="20"/>
                <w:szCs w:val="20"/>
                <w:lang w:val="en-GB" w:eastAsia="sl-SI"/>
              </w:rPr>
              <w:t>Evidence:</w:t>
            </w:r>
          </w:p>
          <w:p w14:paraId="1A568AAD" w14:textId="6E0EB4D0" w:rsidR="005667BB" w:rsidRPr="00F352DA" w:rsidRDefault="005667BB"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GB"/>
              </w:rPr>
            </w:pPr>
            <w:r w:rsidRPr="00F352DA">
              <w:rPr>
                <w:rFonts w:ascii="Open Sans" w:hAnsi="Open Sans" w:cs="Open Sans"/>
                <w:sz w:val="20"/>
                <w:szCs w:val="20"/>
                <w:lang w:val="en-GB"/>
              </w:rPr>
              <w:t xml:space="preserve">Annex 11 </w:t>
            </w:r>
            <w:r w:rsidR="000578BA" w:rsidRPr="00F352DA">
              <w:rPr>
                <w:rFonts w:ascii="Open Sans" w:hAnsi="Open Sans" w:cs="Open Sans"/>
                <w:sz w:val="20"/>
                <w:szCs w:val="20"/>
                <w:lang w:val="en-GB"/>
              </w:rPr>
              <w:t>QUALITY MANAGEMENT SYSTEM AND ENVIRONMENTAL MANAGEMENT SYSTEM</w:t>
            </w:r>
            <w:r w:rsidRPr="00F352DA">
              <w:rPr>
                <w:rFonts w:ascii="Open Sans" w:hAnsi="Open Sans" w:cs="Open Sans"/>
                <w:sz w:val="20"/>
                <w:szCs w:val="20"/>
                <w:lang w:val="en-GB"/>
              </w:rPr>
              <w:t>.</w:t>
            </w:r>
          </w:p>
          <w:p w14:paraId="0512C2A1" w14:textId="77777777" w:rsidR="005667BB" w:rsidRPr="00F352DA" w:rsidRDefault="005667BB"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GB"/>
              </w:rPr>
            </w:pPr>
          </w:p>
          <w:p w14:paraId="1E6D74DB" w14:textId="07724CB0" w:rsidR="00C67308" w:rsidRPr="00F352DA" w:rsidRDefault="005667BB"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GB"/>
              </w:rPr>
            </w:pPr>
            <w:r w:rsidRPr="00F352DA">
              <w:rPr>
                <w:rFonts w:ascii="Open Sans" w:hAnsi="Open Sans" w:cs="Open Sans"/>
                <w:sz w:val="20"/>
                <w:szCs w:val="20"/>
                <w:lang w:val="en-GB"/>
              </w:rPr>
              <w:t>The contracting authority reserves the right to request that the</w:t>
            </w:r>
            <w:r w:rsidR="009D1EA4" w:rsidRPr="00F352DA">
              <w:rPr>
                <w:rFonts w:ascii="Open Sans" w:hAnsi="Open Sans" w:cs="Open Sans"/>
                <w:sz w:val="20"/>
                <w:szCs w:val="20"/>
                <w:lang w:val="en-GB"/>
              </w:rPr>
              <w:t xml:space="preserve"> candidate </w:t>
            </w:r>
            <w:r w:rsidRPr="00F352DA">
              <w:rPr>
                <w:rFonts w:ascii="Open Sans" w:hAnsi="Open Sans" w:cs="Open Sans"/>
                <w:sz w:val="20"/>
                <w:szCs w:val="20"/>
                <w:lang w:val="en-GB"/>
              </w:rPr>
              <w:t xml:space="preserve">submit additional evidence </w:t>
            </w:r>
            <w:r w:rsidR="00C67308" w:rsidRPr="00F352DA">
              <w:rPr>
                <w:rFonts w:ascii="Open Sans" w:hAnsi="Open Sans" w:cs="Open Sans"/>
                <w:sz w:val="20"/>
                <w:szCs w:val="20"/>
                <w:lang w:val="en-GB"/>
              </w:rPr>
              <w:t xml:space="preserve">(e.g. </w:t>
            </w:r>
            <w:r w:rsidR="00173AC0" w:rsidRPr="00F352DA">
              <w:rPr>
                <w:rFonts w:ascii="Open Sans" w:hAnsi="Open Sans" w:cs="Open Sans"/>
                <w:sz w:val="20"/>
                <w:szCs w:val="20"/>
                <w:lang w:val="en-GB"/>
              </w:rPr>
              <w:t>photocopies of quality system certificates</w:t>
            </w:r>
            <w:r w:rsidR="00C67308" w:rsidRPr="00F352DA">
              <w:rPr>
                <w:rFonts w:ascii="Open Sans" w:hAnsi="Open Sans" w:cs="Open Sans"/>
                <w:sz w:val="20"/>
                <w:szCs w:val="20"/>
                <w:lang w:val="en-GB"/>
              </w:rPr>
              <w:t xml:space="preserve">) </w:t>
            </w:r>
            <w:r w:rsidRPr="00F352DA">
              <w:rPr>
                <w:rFonts w:ascii="Open Sans" w:hAnsi="Open Sans" w:cs="Open Sans"/>
                <w:sz w:val="20"/>
                <w:szCs w:val="20"/>
                <w:lang w:val="en-GB"/>
              </w:rPr>
              <w:t>within the specified time limit</w:t>
            </w:r>
            <w:r w:rsidR="00C67308" w:rsidRPr="00F352DA">
              <w:rPr>
                <w:rFonts w:ascii="Open Sans" w:hAnsi="Open Sans" w:cs="Open Sans"/>
                <w:sz w:val="20"/>
                <w:szCs w:val="20"/>
                <w:lang w:val="en-GB"/>
              </w:rPr>
              <w:t xml:space="preserve">. </w:t>
            </w:r>
          </w:p>
          <w:p w14:paraId="35F1508C" w14:textId="77777777" w:rsidR="00684B9A" w:rsidRPr="00F352DA" w:rsidRDefault="00684B9A"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20"/>
                <w:szCs w:val="20"/>
                <w:lang w:val="en-GB"/>
              </w:rPr>
            </w:pPr>
          </w:p>
          <w:p w14:paraId="7408E79D" w14:textId="77777777" w:rsidR="006065A2" w:rsidRPr="00F352DA" w:rsidRDefault="006065A2"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GB"/>
              </w:rPr>
            </w:pPr>
            <w:r w:rsidRPr="00F352DA">
              <w:rPr>
                <w:rFonts w:ascii="Open Sans" w:hAnsi="Open Sans" w:cs="Open Sans"/>
                <w:sz w:val="20"/>
                <w:szCs w:val="20"/>
                <w:lang w:val="en-GB"/>
              </w:rPr>
              <w:t>The contracting authority will recognise equivalent certificates issued by bodies based in other Member States. The contracting authority will also accept other evidence of equivalent quality assurance measures if a particular economic operator, for reasons for which it cannot be held responsible, is unable to obtain such a certificate within the relevant timeframe, provided that it demonstrates that the proposed quality assurance measures comply with the required quality assurance standards.</w:t>
            </w:r>
          </w:p>
          <w:p w14:paraId="11A7E6DA" w14:textId="22ED3B62" w:rsidR="00F77631" w:rsidRPr="00F352DA" w:rsidRDefault="00F77631"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8"/>
                <w:szCs w:val="8"/>
                <w:lang w:val="en-GB"/>
              </w:rPr>
            </w:pPr>
          </w:p>
        </w:tc>
      </w:tr>
      <w:tr w:rsidR="006065A2" w:rsidRPr="00F352DA" w14:paraId="3E1059EB" w14:textId="77777777" w:rsidTr="00260800">
        <w:tc>
          <w:tcPr>
            <w:cnfStyle w:val="001000000000" w:firstRow="0" w:lastRow="0" w:firstColumn="1" w:lastColumn="0" w:oddVBand="0" w:evenVBand="0" w:oddHBand="0" w:evenHBand="0" w:firstRowFirstColumn="0" w:firstRowLastColumn="0" w:lastRowFirstColumn="0" w:lastRowLastColumn="0"/>
            <w:tcW w:w="1958" w:type="dxa"/>
            <w:vAlign w:val="center"/>
          </w:tcPr>
          <w:p w14:paraId="14A0F347" w14:textId="01EBE973" w:rsidR="006065A2" w:rsidRPr="00F352DA" w:rsidRDefault="006065A2" w:rsidP="00860B6B">
            <w:pPr>
              <w:pStyle w:val="Brezrazmikov"/>
              <w:keepLines/>
              <w:widowControl w:val="0"/>
              <w:jc w:val="center"/>
              <w:rPr>
                <w:rFonts w:ascii="Open Sans" w:hAnsi="Open Sans" w:cs="Open Sans"/>
                <w:sz w:val="20"/>
                <w:szCs w:val="20"/>
                <w:lang w:val="en-GB"/>
              </w:rPr>
            </w:pPr>
            <w:r w:rsidRPr="00F352DA">
              <w:rPr>
                <w:rFonts w:ascii="Open Sans" w:hAnsi="Open Sans" w:cs="Open Sans"/>
                <w:sz w:val="20"/>
                <w:szCs w:val="20"/>
                <w:lang w:val="en-GB"/>
              </w:rPr>
              <w:t>2.</w:t>
            </w:r>
          </w:p>
        </w:tc>
        <w:tc>
          <w:tcPr>
            <w:tcW w:w="7393" w:type="dxa"/>
            <w:shd w:val="clear" w:color="auto" w:fill="F3FFF3"/>
          </w:tcPr>
          <w:p w14:paraId="7DA1AA54" w14:textId="3EFE1F65" w:rsidR="006065A2" w:rsidRPr="00F352DA" w:rsidRDefault="006065A2"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20"/>
                <w:szCs w:val="20"/>
                <w:lang w:val="en-GB"/>
              </w:rPr>
            </w:pPr>
            <w:r w:rsidRPr="00F352DA">
              <w:rPr>
                <w:rFonts w:ascii="Open Sans" w:hAnsi="Open Sans" w:cs="Open Sans"/>
                <w:b/>
                <w:bCs/>
                <w:sz w:val="20"/>
                <w:szCs w:val="20"/>
                <w:lang w:val="en-GB"/>
              </w:rPr>
              <w:t>The economic operator has a certified environmental management system in place (ISO</w:t>
            </w:r>
            <w:r w:rsidR="006F113E" w:rsidRPr="00F352DA">
              <w:rPr>
                <w:rFonts w:ascii="Open Sans" w:hAnsi="Open Sans" w:cs="Open Sans"/>
                <w:b/>
                <w:bCs/>
                <w:sz w:val="20"/>
                <w:szCs w:val="20"/>
                <w:lang w:val="en-GB"/>
              </w:rPr>
              <w:t xml:space="preserve"> 14001 </w:t>
            </w:r>
            <w:r w:rsidRPr="00F352DA">
              <w:rPr>
                <w:rFonts w:ascii="Open Sans" w:hAnsi="Open Sans" w:cs="Open Sans"/>
                <w:b/>
                <w:bCs/>
                <w:sz w:val="20"/>
                <w:szCs w:val="20"/>
                <w:lang w:val="en-GB"/>
              </w:rPr>
              <w:t>or equivalent)</w:t>
            </w:r>
          </w:p>
        </w:tc>
      </w:tr>
      <w:tr w:rsidR="006065A2" w:rsidRPr="00F352DA" w14:paraId="7CBAAB4A" w14:textId="77777777" w:rsidTr="00B52A1B">
        <w:tc>
          <w:tcPr>
            <w:cnfStyle w:val="001000000000" w:firstRow="0" w:lastRow="0" w:firstColumn="1" w:lastColumn="0" w:oddVBand="0" w:evenVBand="0" w:oddHBand="0" w:evenHBand="0" w:firstRowFirstColumn="0" w:firstRowLastColumn="0" w:lastRowFirstColumn="0" w:lastRowLastColumn="0"/>
            <w:tcW w:w="1958" w:type="dxa"/>
          </w:tcPr>
          <w:p w14:paraId="14565A86" w14:textId="77777777" w:rsidR="006065A2" w:rsidRPr="00F352DA" w:rsidRDefault="006065A2" w:rsidP="00860B6B">
            <w:pPr>
              <w:pStyle w:val="Brezrazmikov"/>
              <w:keepLines/>
              <w:widowControl w:val="0"/>
              <w:rPr>
                <w:rFonts w:ascii="Open Sans" w:hAnsi="Open Sans" w:cs="Open Sans"/>
                <w:sz w:val="20"/>
                <w:szCs w:val="20"/>
                <w:lang w:val="en-GB"/>
              </w:rPr>
            </w:pPr>
          </w:p>
        </w:tc>
        <w:tc>
          <w:tcPr>
            <w:tcW w:w="7393" w:type="dxa"/>
            <w:shd w:val="clear" w:color="auto" w:fill="E2EFD9" w:themeFill="accent6" w:themeFillTint="33"/>
          </w:tcPr>
          <w:p w14:paraId="4FDB8B77" w14:textId="77777777" w:rsidR="006065A2" w:rsidRPr="00F352DA" w:rsidRDefault="006065A2" w:rsidP="00860B6B">
            <w:pPr>
              <w:pStyle w:val="Brezrazmikov"/>
              <w:keepLines/>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ESPD, Part IV: Conditions for participation, D: Quality assurance schemes and environmental management standards</w:t>
            </w:r>
          </w:p>
          <w:p w14:paraId="34822454" w14:textId="27FD7329" w:rsidR="006065A2" w:rsidRPr="00F352DA" w:rsidRDefault="006065A2" w:rsidP="00860B6B">
            <w:pPr>
              <w:pStyle w:val="Brezrazmikov"/>
              <w:keepLines/>
              <w:widowControl w:val="0"/>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Article 62(2) of Directive 2014/24/EU sets out the following conditions for participation:</w:t>
            </w:r>
          </w:p>
          <w:p w14:paraId="34CB77AB" w14:textId="77777777" w:rsidR="006065A2" w:rsidRPr="00F352DA" w:rsidRDefault="006065A2" w:rsidP="00860B6B">
            <w:pPr>
              <w:pStyle w:val="Brezrazmikov"/>
              <w:keepLines/>
              <w:widowControl w:val="0"/>
              <w:numPr>
                <w:ilvl w:val="0"/>
                <w:numId w:val="36"/>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szCs w:val="20"/>
                <w:lang w:val="en-GB"/>
              </w:rPr>
            </w:pPr>
            <w:r w:rsidRPr="00F352DA">
              <w:rPr>
                <w:rFonts w:ascii="Open Sans" w:hAnsi="Open Sans" w:cs="Open Sans"/>
                <w:color w:val="000000" w:themeColor="text1"/>
                <w:sz w:val="20"/>
                <w:szCs w:val="20"/>
                <w:lang w:val="en-GB"/>
              </w:rPr>
              <w:t>The economic operator may submit certificates issued by independent bodies confirming that the economic operator complies with the required environmental management systems or standards:</w:t>
            </w:r>
          </w:p>
        </w:tc>
      </w:tr>
      <w:tr w:rsidR="006065A2" w:rsidRPr="00F352DA" w14:paraId="1A1097B7" w14:textId="77777777" w:rsidTr="00B52A1B">
        <w:tc>
          <w:tcPr>
            <w:cnfStyle w:val="001000000000" w:firstRow="0" w:lastRow="0" w:firstColumn="1" w:lastColumn="0" w:oddVBand="0" w:evenVBand="0" w:oddHBand="0" w:evenHBand="0" w:firstRowFirstColumn="0" w:firstRowLastColumn="0" w:lastRowFirstColumn="0" w:lastRowLastColumn="0"/>
            <w:tcW w:w="1958" w:type="dxa"/>
          </w:tcPr>
          <w:p w14:paraId="204A43B9" w14:textId="2FAB631C" w:rsidR="006065A2" w:rsidRPr="00F352DA" w:rsidRDefault="008D5D6C" w:rsidP="00860B6B">
            <w:pPr>
              <w:pStyle w:val="Brezrazmikov"/>
              <w:keepLines/>
              <w:widowControl w:val="0"/>
              <w:rPr>
                <w:rFonts w:ascii="Open Sans" w:hAnsi="Open Sans" w:cs="Open Sans"/>
                <w:b w:val="0"/>
                <w:bCs w:val="0"/>
                <w:sz w:val="20"/>
                <w:szCs w:val="20"/>
                <w:lang w:val="en-GB"/>
              </w:rPr>
            </w:pPr>
            <w:r w:rsidRPr="00F352DA">
              <w:rPr>
                <w:rFonts w:ascii="Open Sans" w:hAnsi="Open Sans" w:cs="Open Sans"/>
                <w:color w:val="000000" w:themeColor="text1"/>
                <w:sz w:val="20"/>
                <w:szCs w:val="20"/>
                <w:lang w:val="en-GB"/>
              </w:rPr>
              <w:t xml:space="preserve">ESPD and supporting documents </w:t>
            </w:r>
            <w:r w:rsidRPr="00F352DA">
              <w:rPr>
                <w:rFonts w:ascii="Open Sans" w:hAnsi="Open Sans" w:cs="Open Sans"/>
                <w:sz w:val="20"/>
                <w:szCs w:val="20"/>
                <w:lang w:val="en-GB"/>
              </w:rPr>
              <w:t>in the application</w:t>
            </w:r>
            <w:r w:rsidRPr="00F352DA">
              <w:rPr>
                <w:rFonts w:ascii="Open Sans" w:hAnsi="Open Sans" w:cs="Open Sans"/>
                <w:color w:val="000000" w:themeColor="text1"/>
                <w:sz w:val="20"/>
                <w:szCs w:val="20"/>
                <w:lang w:val="en-GB"/>
              </w:rPr>
              <w:t>:</w:t>
            </w:r>
          </w:p>
        </w:tc>
        <w:tc>
          <w:tcPr>
            <w:tcW w:w="7393" w:type="dxa"/>
            <w:shd w:val="clear" w:color="auto" w:fill="CBE5F1"/>
          </w:tcPr>
          <w:p w14:paraId="5C14E433" w14:textId="77777777" w:rsidR="006065A2" w:rsidRPr="00F352DA" w:rsidRDefault="006065A2"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GB"/>
              </w:rPr>
            </w:pPr>
            <w:r w:rsidRPr="00F352DA">
              <w:rPr>
                <w:rFonts w:ascii="Open Sans" w:hAnsi="Open Sans" w:cs="Open Sans"/>
                <w:sz w:val="20"/>
                <w:szCs w:val="20"/>
                <w:lang w:val="en-GB"/>
              </w:rPr>
              <w:t xml:space="preserve">Completed ESPD form (in ‘Part IV: Conditions for participation, </w:t>
            </w:r>
            <w:r w:rsidRPr="00F352DA">
              <w:rPr>
                <w:rFonts w:ascii="Open Sans" w:hAnsi="Open Sans" w:cs="Open Sans"/>
                <w:color w:val="000000" w:themeColor="text1"/>
                <w:sz w:val="20"/>
                <w:szCs w:val="20"/>
                <w:lang w:val="en-GB"/>
              </w:rPr>
              <w:t xml:space="preserve">D: Quality assurance schemes and environmental management </w:t>
            </w:r>
            <w:r w:rsidRPr="00F352DA">
              <w:rPr>
                <w:rFonts w:ascii="Open Sans" w:hAnsi="Open Sans" w:cs="Open Sans"/>
                <w:sz w:val="20"/>
                <w:szCs w:val="20"/>
                <w:lang w:val="en-GB"/>
              </w:rPr>
              <w:t>standards’):</w:t>
            </w:r>
          </w:p>
          <w:p w14:paraId="7012BE04" w14:textId="77777777" w:rsidR="006065A2" w:rsidRPr="00F352DA" w:rsidRDefault="006065A2" w:rsidP="00860B6B">
            <w:pPr>
              <w:pStyle w:val="Brezrazmikov"/>
              <w:keepLines/>
              <w:widowControl w:val="0"/>
              <w:numPr>
                <w:ilvl w:val="0"/>
                <w:numId w:val="37"/>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GB"/>
              </w:rPr>
            </w:pPr>
            <w:r w:rsidRPr="00F352DA">
              <w:rPr>
                <w:rFonts w:ascii="Open Sans" w:hAnsi="Open Sans" w:cs="Open Sans"/>
                <w:sz w:val="20"/>
                <w:szCs w:val="20"/>
                <w:lang w:val="en-GB"/>
              </w:rPr>
              <w:t>Certificates from independent bodies regarding environmental management systems or standards.</w:t>
            </w:r>
          </w:p>
        </w:tc>
      </w:tr>
      <w:tr w:rsidR="006065A2" w:rsidRPr="00F352DA" w14:paraId="6735736F" w14:textId="77777777" w:rsidTr="00B52A1B">
        <w:trPr>
          <w:trHeight w:val="5201"/>
        </w:trPr>
        <w:tc>
          <w:tcPr>
            <w:cnfStyle w:val="001000000000" w:firstRow="0" w:lastRow="0" w:firstColumn="1" w:lastColumn="0" w:oddVBand="0" w:evenVBand="0" w:oddHBand="0" w:evenHBand="0" w:firstRowFirstColumn="0" w:firstRowLastColumn="0" w:lastRowFirstColumn="0" w:lastRowLastColumn="0"/>
            <w:tcW w:w="1958" w:type="dxa"/>
          </w:tcPr>
          <w:p w14:paraId="09990F7D" w14:textId="68374FFE" w:rsidR="006065A2" w:rsidRPr="00F352DA" w:rsidRDefault="006065A2" w:rsidP="00860B6B">
            <w:pPr>
              <w:pStyle w:val="Brezrazmikov"/>
              <w:keepLines/>
              <w:widowControl w:val="0"/>
              <w:rPr>
                <w:rFonts w:ascii="Open Sans" w:hAnsi="Open Sans" w:cs="Open Sans"/>
                <w:b w:val="0"/>
                <w:bCs w:val="0"/>
                <w:sz w:val="20"/>
                <w:szCs w:val="20"/>
                <w:lang w:val="en-GB"/>
              </w:rPr>
            </w:pPr>
          </w:p>
        </w:tc>
        <w:tc>
          <w:tcPr>
            <w:tcW w:w="7393" w:type="dxa"/>
          </w:tcPr>
          <w:tbl>
            <w:tblPr>
              <w:tblW w:w="0" w:type="auto"/>
              <w:tblBorders>
                <w:top w:val="nil"/>
                <w:left w:val="nil"/>
                <w:bottom w:val="nil"/>
                <w:right w:val="nil"/>
              </w:tblBorders>
              <w:tblLook w:val="0000" w:firstRow="0" w:lastRow="0" w:firstColumn="0" w:lastColumn="0" w:noHBand="0" w:noVBand="0"/>
            </w:tblPr>
            <w:tblGrid>
              <w:gridCol w:w="7177"/>
            </w:tblGrid>
            <w:tr w:rsidR="00314E13" w:rsidRPr="00F352DA" w14:paraId="6FCA70B9" w14:textId="77777777" w:rsidTr="00D41FAF">
              <w:trPr>
                <w:trHeight w:val="96"/>
              </w:trPr>
              <w:tc>
                <w:tcPr>
                  <w:tcW w:w="0" w:type="auto"/>
                </w:tcPr>
                <w:p w14:paraId="126A97C0" w14:textId="46E5A758" w:rsidR="00A33B4D" w:rsidRPr="00F352DA" w:rsidRDefault="00A33B4D" w:rsidP="00860B6B">
                  <w:pPr>
                    <w:pStyle w:val="Brezrazmikov"/>
                    <w:keepLines/>
                    <w:widowControl w:val="0"/>
                    <w:ind w:left="-46"/>
                    <w:jc w:val="both"/>
                    <w:rPr>
                      <w:rFonts w:ascii="Open Sans" w:hAnsi="Open Sans" w:cs="Open Sans"/>
                      <w:sz w:val="20"/>
                      <w:szCs w:val="20"/>
                      <w:u w:val="single"/>
                      <w:lang w:val="en-GB"/>
                    </w:rPr>
                  </w:pPr>
                  <w:r w:rsidRPr="00F352DA">
                    <w:rPr>
                      <w:rFonts w:ascii="Open Sans" w:hAnsi="Open Sans" w:cs="Open Sans"/>
                      <w:sz w:val="20"/>
                      <w:szCs w:val="20"/>
                      <w:u w:val="single"/>
                      <w:lang w:val="en-GB"/>
                    </w:rPr>
                    <w:t xml:space="preserve">This condition must be met by the individual </w:t>
                  </w:r>
                  <w:r w:rsidR="009D1EA4" w:rsidRPr="00F352DA">
                    <w:rPr>
                      <w:rFonts w:ascii="Open Sans" w:hAnsi="Open Sans" w:cs="Open Sans"/>
                      <w:sz w:val="20"/>
                      <w:szCs w:val="20"/>
                      <w:u w:val="single"/>
                      <w:lang w:val="en-GB"/>
                    </w:rPr>
                    <w:t xml:space="preserve">candidate </w:t>
                  </w:r>
                  <w:r w:rsidRPr="00F352DA">
                    <w:rPr>
                      <w:rFonts w:ascii="Open Sans" w:hAnsi="Open Sans" w:cs="Open Sans"/>
                      <w:sz w:val="20"/>
                      <w:szCs w:val="20"/>
                      <w:u w:val="single"/>
                      <w:lang w:val="en-GB"/>
                    </w:rPr>
                    <w:t xml:space="preserve">(in the case of an individual application). </w:t>
                  </w:r>
                </w:p>
                <w:p w14:paraId="1E4C599F" w14:textId="77777777" w:rsidR="00A33B4D" w:rsidRPr="00F352DA" w:rsidRDefault="00A33B4D" w:rsidP="00860B6B">
                  <w:pPr>
                    <w:pStyle w:val="Brezrazmikov"/>
                    <w:keepLines/>
                    <w:widowControl w:val="0"/>
                    <w:ind w:left="-46"/>
                    <w:jc w:val="both"/>
                    <w:rPr>
                      <w:rFonts w:ascii="Open Sans" w:hAnsi="Open Sans" w:cs="Open Sans"/>
                      <w:sz w:val="10"/>
                      <w:szCs w:val="10"/>
                      <w:lang w:val="en-GB"/>
                    </w:rPr>
                  </w:pPr>
                </w:p>
                <w:p w14:paraId="18AE3F98" w14:textId="6691BF2E" w:rsidR="00314E13" w:rsidRPr="00F352DA" w:rsidRDefault="00A33B4D" w:rsidP="00860B6B">
                  <w:pPr>
                    <w:pStyle w:val="Brezrazmikov"/>
                    <w:keepLines/>
                    <w:widowControl w:val="0"/>
                    <w:ind w:left="-46"/>
                    <w:jc w:val="both"/>
                    <w:rPr>
                      <w:rFonts w:ascii="Open Sans" w:eastAsiaTheme="minorEastAsia" w:hAnsi="Open Sans" w:cs="Open Sans"/>
                      <w:sz w:val="20"/>
                      <w:szCs w:val="20"/>
                      <w:lang w:val="en-GB"/>
                    </w:rPr>
                  </w:pPr>
                  <w:r w:rsidRPr="00F352DA">
                    <w:rPr>
                      <w:rFonts w:ascii="Open Sans" w:hAnsi="Open Sans" w:cs="Open Sans"/>
                      <w:sz w:val="20"/>
                      <w:szCs w:val="20"/>
                      <w:u w:val="single"/>
                      <w:lang w:val="en-GB"/>
                    </w:rPr>
                    <w:t>In the case of a joint application, this condition must be met by each member (partner) of the group of candidates in the joint application</w:t>
                  </w:r>
                  <w:r w:rsidR="00314E13" w:rsidRPr="00F352DA">
                    <w:rPr>
                      <w:rFonts w:ascii="Open Sans" w:hAnsi="Open Sans" w:cs="Open Sans"/>
                      <w:sz w:val="20"/>
                      <w:szCs w:val="20"/>
                      <w:lang w:val="en-GB"/>
                    </w:rPr>
                    <w:t>.</w:t>
                  </w:r>
                </w:p>
              </w:tc>
            </w:tr>
          </w:tbl>
          <w:p w14:paraId="4E8F97DC" w14:textId="77777777" w:rsidR="00314E13" w:rsidRPr="00F352DA" w:rsidRDefault="00314E13" w:rsidP="00860B6B">
            <w:pPr>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b/>
                <w:smallCaps/>
                <w:sz w:val="20"/>
                <w:szCs w:val="20"/>
                <w:lang w:val="en-GB" w:eastAsia="sl-SI"/>
              </w:rPr>
            </w:pPr>
          </w:p>
          <w:p w14:paraId="75C1B394" w14:textId="77777777" w:rsidR="00314E13" w:rsidRPr="00F352DA" w:rsidRDefault="00314E13" w:rsidP="00860B6B">
            <w:pPr>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sz w:val="20"/>
                <w:szCs w:val="20"/>
                <w:u w:val="single"/>
                <w:lang w:val="en-GB" w:eastAsia="sl-SI"/>
              </w:rPr>
            </w:pPr>
            <w:r w:rsidRPr="00F352DA">
              <w:rPr>
                <w:rFonts w:ascii="Open Sans" w:eastAsia="Times New Roman" w:hAnsi="Open Sans" w:cs="Open Sans"/>
                <w:b/>
                <w:smallCaps/>
                <w:sz w:val="20"/>
                <w:szCs w:val="20"/>
                <w:lang w:val="en-GB" w:eastAsia="sl-SI"/>
              </w:rPr>
              <w:t>Evidence:</w:t>
            </w:r>
          </w:p>
          <w:p w14:paraId="2EF5CD1B" w14:textId="77777777" w:rsidR="00314E13" w:rsidRPr="00F352DA" w:rsidRDefault="00314E1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GB"/>
              </w:rPr>
            </w:pPr>
            <w:r w:rsidRPr="00F352DA">
              <w:rPr>
                <w:rFonts w:ascii="Open Sans" w:hAnsi="Open Sans" w:cs="Open Sans"/>
                <w:sz w:val="20"/>
                <w:szCs w:val="20"/>
                <w:lang w:val="en-GB"/>
              </w:rPr>
              <w:t>Annex 11 QUALITY MANAGEMENT SYSTEM AND ENVIRONMENTAL MANAGEMENT SYSTEM.</w:t>
            </w:r>
          </w:p>
          <w:p w14:paraId="26CA55BC" w14:textId="77777777" w:rsidR="00314E13" w:rsidRPr="00F352DA" w:rsidRDefault="00314E1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GB"/>
              </w:rPr>
            </w:pPr>
          </w:p>
          <w:p w14:paraId="6C7846D2" w14:textId="4FF96FBC" w:rsidR="006065A2" w:rsidRPr="00F352DA" w:rsidRDefault="00314E13"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GB"/>
              </w:rPr>
            </w:pPr>
            <w:r w:rsidRPr="00F352DA">
              <w:rPr>
                <w:rFonts w:ascii="Open Sans" w:hAnsi="Open Sans" w:cs="Open Sans"/>
                <w:sz w:val="20"/>
                <w:szCs w:val="20"/>
                <w:lang w:val="en-GB"/>
              </w:rPr>
              <w:t>The contracting authority reserves the right to request that the</w:t>
            </w:r>
            <w:r w:rsidR="009D1EA4" w:rsidRPr="00F352DA">
              <w:rPr>
                <w:rFonts w:ascii="Open Sans" w:hAnsi="Open Sans" w:cs="Open Sans"/>
                <w:sz w:val="20"/>
                <w:szCs w:val="20"/>
                <w:lang w:val="en-GB"/>
              </w:rPr>
              <w:t xml:space="preserve"> candidate </w:t>
            </w:r>
            <w:r w:rsidRPr="00F352DA">
              <w:rPr>
                <w:rFonts w:ascii="Open Sans" w:hAnsi="Open Sans" w:cs="Open Sans"/>
                <w:sz w:val="20"/>
                <w:szCs w:val="20"/>
                <w:lang w:val="en-GB"/>
              </w:rPr>
              <w:t xml:space="preserve">submit additional evidence </w:t>
            </w:r>
            <w:r w:rsidR="006065A2" w:rsidRPr="00F352DA">
              <w:rPr>
                <w:rFonts w:ascii="Open Sans" w:hAnsi="Open Sans" w:cs="Open Sans"/>
                <w:sz w:val="20"/>
                <w:szCs w:val="20"/>
                <w:lang w:val="en-GB"/>
              </w:rPr>
              <w:t xml:space="preserve">(e.g. photocopies of environmental management certificates) </w:t>
            </w:r>
            <w:r w:rsidRPr="00F352DA">
              <w:rPr>
                <w:rFonts w:ascii="Open Sans" w:hAnsi="Open Sans" w:cs="Open Sans"/>
                <w:sz w:val="20"/>
                <w:szCs w:val="20"/>
                <w:lang w:val="en-GB"/>
              </w:rPr>
              <w:t>within the specified time limit</w:t>
            </w:r>
            <w:r w:rsidR="006065A2" w:rsidRPr="00F352DA">
              <w:rPr>
                <w:rFonts w:ascii="Open Sans" w:hAnsi="Open Sans" w:cs="Open Sans"/>
                <w:sz w:val="20"/>
                <w:szCs w:val="20"/>
                <w:lang w:val="en-GB"/>
              </w:rPr>
              <w:t xml:space="preserve">. </w:t>
            </w:r>
          </w:p>
          <w:p w14:paraId="6AED24D0" w14:textId="77777777" w:rsidR="002F08BC" w:rsidRPr="00F352DA" w:rsidRDefault="002F08BC"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GB"/>
              </w:rPr>
            </w:pPr>
          </w:p>
          <w:p w14:paraId="4129447E" w14:textId="2BE37206" w:rsidR="006065A2" w:rsidRPr="00F352DA" w:rsidRDefault="006065A2" w:rsidP="00860B6B">
            <w:pPr>
              <w:pStyle w:val="Brezrazmikov"/>
              <w:keepLines/>
              <w:widowControl w:val="0"/>
              <w:jc w:val="both"/>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GB"/>
              </w:rPr>
            </w:pPr>
            <w:r w:rsidRPr="00F352DA">
              <w:rPr>
                <w:rFonts w:ascii="Open Sans" w:hAnsi="Open Sans" w:cs="Open Sans"/>
                <w:sz w:val="20"/>
                <w:szCs w:val="20"/>
                <w:lang w:val="en-GB"/>
              </w:rPr>
              <w:t>The contracting authority shall recognise equivalent certificates issued by authorities established in other Member States. If, for reasons for which the economic operator cannot be held responsible, the economic operator clearly does not have access to these certificates or is unable to obtain them within a reasonable timeframe, the contracting authority shall also accept other evidence of environmental management measures, provided that the economic operator demonstrates that these measures are equivalent to those required under the applicable environmental management system or standard.</w:t>
            </w:r>
          </w:p>
        </w:tc>
      </w:tr>
    </w:tbl>
    <w:p w14:paraId="4BDE5BC4" w14:textId="77777777" w:rsidR="00D152EF" w:rsidRPr="00F352DA" w:rsidRDefault="00D152EF" w:rsidP="00860B6B">
      <w:pPr>
        <w:keepLines/>
        <w:widowControl w:val="0"/>
        <w:jc w:val="both"/>
        <w:rPr>
          <w:rFonts w:ascii="Tahoma" w:eastAsia="Times New Roman" w:hAnsi="Tahoma" w:cs="Tahoma"/>
          <w:i/>
          <w:sz w:val="20"/>
          <w:szCs w:val="20"/>
          <w:lang w:val="en-GB" w:eastAsia="sl-SI"/>
        </w:rPr>
      </w:pPr>
    </w:p>
    <w:p w14:paraId="79379706" w14:textId="54BC2D76" w:rsidR="00D152EF" w:rsidRPr="00F352DA" w:rsidRDefault="00D152EF" w:rsidP="00860B6B">
      <w:pPr>
        <w:keepLines/>
        <w:widowControl w:val="0"/>
        <w:jc w:val="both"/>
        <w:rPr>
          <w:rFonts w:ascii="Tahoma" w:eastAsia="Times New Roman" w:hAnsi="Tahoma" w:cs="Tahoma"/>
          <w:i/>
          <w:sz w:val="20"/>
          <w:szCs w:val="20"/>
          <w:lang w:val="en-GB" w:eastAsia="sl-SI"/>
        </w:rPr>
      </w:pPr>
      <w:r w:rsidRPr="00F352DA">
        <w:rPr>
          <w:rFonts w:ascii="Tahoma" w:eastAsia="Times New Roman" w:hAnsi="Tahoma" w:cs="Tahoma"/>
          <w:i/>
          <w:sz w:val="20"/>
          <w:szCs w:val="20"/>
          <w:lang w:val="en-GB" w:eastAsia="sl-SI"/>
        </w:rPr>
        <w:t xml:space="preserve">The contracting authority reserves the right to request that </w:t>
      </w:r>
      <w:r w:rsidR="009D1EA4" w:rsidRPr="00F352DA">
        <w:rPr>
          <w:rFonts w:ascii="Tahoma" w:eastAsia="Times New Roman" w:hAnsi="Tahoma" w:cs="Tahoma"/>
          <w:i/>
          <w:sz w:val="20"/>
          <w:szCs w:val="20"/>
          <w:lang w:val="en-GB" w:eastAsia="sl-SI"/>
        </w:rPr>
        <w:t>the candidate</w:t>
      </w:r>
      <w:r w:rsidRPr="00F352DA">
        <w:rPr>
          <w:rFonts w:ascii="Tahoma" w:eastAsia="Times New Roman" w:hAnsi="Tahoma" w:cs="Tahoma"/>
          <w:i/>
          <w:sz w:val="20"/>
          <w:szCs w:val="20"/>
          <w:lang w:val="en-GB" w:eastAsia="sl-SI"/>
        </w:rPr>
        <w:t>, upon the contracting authority’s request, submit additional evidence or clarifications regarding the fulfilment of the required conditions within the specified time limit.</w:t>
      </w:r>
    </w:p>
    <w:p w14:paraId="4579B82E" w14:textId="77777777" w:rsidR="00FD025E" w:rsidRPr="00F352DA" w:rsidRDefault="00FD025E" w:rsidP="00860B6B">
      <w:pPr>
        <w:keepLines/>
        <w:widowControl w:val="0"/>
        <w:jc w:val="both"/>
        <w:rPr>
          <w:rFonts w:ascii="Open Sans" w:hAnsi="Open Sans" w:cs="Open Sans"/>
          <w:sz w:val="20"/>
          <w:szCs w:val="20"/>
          <w:lang w:val="en-GB"/>
        </w:rPr>
      </w:pPr>
    </w:p>
    <w:p w14:paraId="3DB7BF1A" w14:textId="5DC1955A" w:rsidR="00411688" w:rsidRPr="00F352DA" w:rsidRDefault="000E2E36" w:rsidP="00860B6B">
      <w:pPr>
        <w:keepLines/>
        <w:widowControl w:val="0"/>
        <w:numPr>
          <w:ilvl w:val="2"/>
          <w:numId w:val="11"/>
        </w:numPr>
        <w:jc w:val="both"/>
        <w:rPr>
          <w:rFonts w:ascii="Open Sans" w:hAnsi="Open Sans" w:cs="Open Sans"/>
          <w:b/>
          <w:sz w:val="20"/>
          <w:szCs w:val="20"/>
          <w:lang w:val="en-GB"/>
        </w:rPr>
      </w:pPr>
      <w:r w:rsidRPr="00F352DA">
        <w:rPr>
          <w:rFonts w:ascii="Open Sans" w:hAnsi="Open Sans" w:cs="Open Sans"/>
          <w:b/>
          <w:sz w:val="20"/>
          <w:szCs w:val="20"/>
          <w:lang w:val="en-GB"/>
        </w:rPr>
        <w:t>Technical and professional/perso</w:t>
      </w:r>
      <w:r w:rsidR="008E0B39" w:rsidRPr="00F352DA">
        <w:rPr>
          <w:rFonts w:ascii="Open Sans" w:hAnsi="Open Sans" w:cs="Open Sans"/>
          <w:b/>
          <w:sz w:val="20"/>
          <w:szCs w:val="20"/>
          <w:lang w:val="en-GB"/>
        </w:rPr>
        <w:t>n</w:t>
      </w:r>
      <w:r w:rsidRPr="00F352DA">
        <w:rPr>
          <w:rFonts w:ascii="Open Sans" w:hAnsi="Open Sans" w:cs="Open Sans"/>
          <w:b/>
          <w:sz w:val="20"/>
          <w:szCs w:val="20"/>
          <w:lang w:val="en-GB"/>
        </w:rPr>
        <w:t>nel capacity</w:t>
      </w:r>
      <w:r w:rsidR="004769D4" w:rsidRPr="00F352DA">
        <w:rPr>
          <w:rFonts w:ascii="Open Sans" w:hAnsi="Open Sans" w:cs="Open Sans"/>
          <w:b/>
          <w:sz w:val="20"/>
          <w:szCs w:val="20"/>
          <w:lang w:val="en-GB"/>
        </w:rPr>
        <w:t xml:space="preserve"> </w:t>
      </w:r>
    </w:p>
    <w:p w14:paraId="4D2B1ADE" w14:textId="77777777" w:rsidR="00411688" w:rsidRPr="00F352DA" w:rsidRDefault="00411688" w:rsidP="00860B6B">
      <w:pPr>
        <w:keepLines/>
        <w:widowControl w:val="0"/>
        <w:jc w:val="both"/>
        <w:rPr>
          <w:rFonts w:ascii="Open Sans" w:hAnsi="Open Sans" w:cs="Open Sans"/>
          <w:sz w:val="20"/>
          <w:szCs w:val="20"/>
          <w:lang w:val="en-GB"/>
        </w:rPr>
      </w:pPr>
    </w:p>
    <w:p w14:paraId="352384FB" w14:textId="49AD6B05" w:rsidR="00830273" w:rsidRPr="00F352DA" w:rsidRDefault="00830273" w:rsidP="00860B6B">
      <w:pPr>
        <w:keepLines/>
        <w:widowControl w:val="0"/>
        <w:jc w:val="both"/>
        <w:rPr>
          <w:rFonts w:ascii="Open Sans" w:hAnsi="Open Sans" w:cs="Open Sans"/>
          <w:bCs/>
          <w:i/>
          <w:sz w:val="20"/>
          <w:szCs w:val="20"/>
          <w:lang w:val="en-GB"/>
        </w:rPr>
      </w:pPr>
      <w:r w:rsidRPr="00F352DA">
        <w:rPr>
          <w:rFonts w:ascii="Open Sans" w:hAnsi="Open Sans" w:cs="Open Sans"/>
          <w:bCs/>
          <w:i/>
          <w:sz w:val="20"/>
          <w:szCs w:val="20"/>
          <w:lang w:val="en-GB"/>
        </w:rPr>
        <w:t>The technical and professional/</w:t>
      </w:r>
      <w:r w:rsidR="000E2E36" w:rsidRPr="00F352DA">
        <w:rPr>
          <w:rFonts w:ascii="Open Sans" w:hAnsi="Open Sans" w:cs="Open Sans"/>
          <w:bCs/>
          <w:i/>
          <w:sz w:val="20"/>
          <w:szCs w:val="20"/>
          <w:lang w:val="en-GB"/>
        </w:rPr>
        <w:t xml:space="preserve">personnel </w:t>
      </w:r>
      <w:r w:rsidRPr="00F352DA">
        <w:rPr>
          <w:rFonts w:ascii="Open Sans" w:hAnsi="Open Sans" w:cs="Open Sans"/>
          <w:bCs/>
          <w:i/>
          <w:sz w:val="20"/>
          <w:szCs w:val="20"/>
          <w:lang w:val="en-GB"/>
        </w:rPr>
        <w:t xml:space="preserve">conditions </w:t>
      </w:r>
      <w:r w:rsidR="00D336A4" w:rsidRPr="00F352DA">
        <w:rPr>
          <w:rFonts w:ascii="Open Sans" w:hAnsi="Open Sans" w:cs="Open Sans"/>
          <w:bCs/>
          <w:i/>
          <w:sz w:val="20"/>
          <w:szCs w:val="20"/>
          <w:lang w:val="en-GB"/>
        </w:rPr>
        <w:t xml:space="preserve">or </w:t>
      </w:r>
      <w:r w:rsidRPr="00F352DA">
        <w:rPr>
          <w:rFonts w:ascii="Open Sans" w:hAnsi="Open Sans" w:cs="Open Sans"/>
          <w:bCs/>
          <w:i/>
          <w:sz w:val="20"/>
          <w:szCs w:val="20"/>
          <w:lang w:val="en-GB"/>
        </w:rPr>
        <w:t>capacity(</w:t>
      </w:r>
      <w:proofErr w:type="spellStart"/>
      <w:r w:rsidRPr="00F352DA">
        <w:rPr>
          <w:rFonts w:ascii="Open Sans" w:hAnsi="Open Sans" w:cs="Open Sans"/>
          <w:bCs/>
          <w:i/>
          <w:sz w:val="20"/>
          <w:szCs w:val="20"/>
          <w:lang w:val="en-GB"/>
        </w:rPr>
        <w:t>ies</w:t>
      </w:r>
      <w:proofErr w:type="spellEnd"/>
      <w:r w:rsidRPr="00F352DA">
        <w:rPr>
          <w:rFonts w:ascii="Open Sans" w:hAnsi="Open Sans" w:cs="Open Sans"/>
          <w:bCs/>
          <w:i/>
          <w:sz w:val="20"/>
          <w:szCs w:val="20"/>
          <w:lang w:val="en-GB"/>
        </w:rPr>
        <w:t xml:space="preserve">) listed below may be met by </w:t>
      </w:r>
      <w:r w:rsidR="009D1EA4" w:rsidRPr="00F352DA">
        <w:rPr>
          <w:rFonts w:ascii="Open Sans" w:hAnsi="Open Sans" w:cs="Open Sans"/>
          <w:bCs/>
          <w:i/>
          <w:sz w:val="20"/>
          <w:szCs w:val="20"/>
          <w:lang w:val="en-GB"/>
        </w:rPr>
        <w:t xml:space="preserve">the candidate </w:t>
      </w:r>
      <w:r w:rsidRPr="00F352DA">
        <w:rPr>
          <w:rFonts w:ascii="Open Sans" w:hAnsi="Open Sans" w:cs="Open Sans"/>
          <w:bCs/>
          <w:i/>
          <w:sz w:val="20"/>
          <w:szCs w:val="20"/>
          <w:lang w:val="en-GB"/>
        </w:rPr>
        <w:t xml:space="preserve">independently, as a group of candidates (partners) in the case of a joint application, or through subcontractors </w:t>
      </w:r>
      <w:r w:rsidR="00D336A4" w:rsidRPr="00F352DA">
        <w:rPr>
          <w:rFonts w:ascii="Open Sans" w:hAnsi="Open Sans" w:cs="Open Sans"/>
          <w:bCs/>
          <w:i/>
          <w:sz w:val="20"/>
          <w:szCs w:val="20"/>
          <w:lang w:val="en-GB"/>
        </w:rPr>
        <w:t xml:space="preserve">or </w:t>
      </w:r>
      <w:r w:rsidRPr="00F352DA">
        <w:rPr>
          <w:rFonts w:ascii="Open Sans" w:hAnsi="Open Sans" w:cs="Open Sans"/>
          <w:bCs/>
          <w:i/>
          <w:sz w:val="20"/>
          <w:szCs w:val="20"/>
          <w:lang w:val="en-GB"/>
        </w:rPr>
        <w:t xml:space="preserve">an entity whose capacity </w:t>
      </w:r>
      <w:r w:rsidR="009D1EA4" w:rsidRPr="00F352DA">
        <w:rPr>
          <w:rFonts w:ascii="Open Sans" w:hAnsi="Open Sans" w:cs="Open Sans"/>
          <w:bCs/>
          <w:i/>
          <w:sz w:val="20"/>
          <w:szCs w:val="20"/>
          <w:lang w:val="en-GB"/>
        </w:rPr>
        <w:t>the candidate</w:t>
      </w:r>
      <w:r w:rsidRPr="00F352DA">
        <w:rPr>
          <w:rFonts w:ascii="Open Sans" w:hAnsi="Open Sans" w:cs="Open Sans"/>
          <w:bCs/>
          <w:i/>
          <w:sz w:val="20"/>
          <w:szCs w:val="20"/>
          <w:lang w:val="en-GB"/>
        </w:rPr>
        <w:t xml:space="preserve"> will utilise (depending on the activities that are the subject of the public contract and which the individual entity will carry out within the scope of the application), </w:t>
      </w:r>
      <w:r w:rsidRPr="00F352DA">
        <w:rPr>
          <w:rFonts w:ascii="Open Sans" w:hAnsi="Open Sans" w:cs="Open Sans"/>
          <w:bCs/>
          <w:i/>
          <w:sz w:val="20"/>
          <w:szCs w:val="20"/>
          <w:u w:val="single"/>
          <w:lang w:val="en-GB"/>
        </w:rPr>
        <w:t xml:space="preserve">but this entity (with which the conditions </w:t>
      </w:r>
      <w:r w:rsidR="00D336A4" w:rsidRPr="00F352DA">
        <w:rPr>
          <w:rFonts w:ascii="Open Sans" w:hAnsi="Open Sans" w:cs="Open Sans"/>
          <w:bCs/>
          <w:i/>
          <w:sz w:val="20"/>
          <w:szCs w:val="20"/>
          <w:u w:val="single"/>
          <w:lang w:val="en-GB"/>
        </w:rPr>
        <w:t xml:space="preserve">or </w:t>
      </w:r>
      <w:r w:rsidRPr="00F352DA">
        <w:rPr>
          <w:rFonts w:ascii="Open Sans" w:hAnsi="Open Sans" w:cs="Open Sans"/>
          <w:bCs/>
          <w:i/>
          <w:sz w:val="20"/>
          <w:szCs w:val="20"/>
          <w:u w:val="single"/>
          <w:lang w:val="en-GB"/>
        </w:rPr>
        <w:t xml:space="preserve">capacity   are demonstrated) must also carry out the relevant works of the public contract.   </w:t>
      </w:r>
    </w:p>
    <w:p w14:paraId="2EB15119" w14:textId="77777777" w:rsidR="00830273" w:rsidRPr="00F352DA" w:rsidRDefault="00830273" w:rsidP="00860B6B">
      <w:pPr>
        <w:keepLines/>
        <w:widowControl w:val="0"/>
        <w:jc w:val="both"/>
        <w:rPr>
          <w:rFonts w:ascii="Open Sans" w:hAnsi="Open Sans" w:cs="Open Sans"/>
          <w:bCs/>
          <w:i/>
          <w:sz w:val="20"/>
          <w:szCs w:val="20"/>
          <w:lang w:val="en-GB"/>
        </w:rPr>
      </w:pPr>
    </w:p>
    <w:p w14:paraId="63810399" w14:textId="64A5455C" w:rsidR="00830273" w:rsidRPr="00F352DA" w:rsidRDefault="00830273" w:rsidP="00860B6B">
      <w:pPr>
        <w:keepLines/>
        <w:widowControl w:val="0"/>
        <w:jc w:val="both"/>
        <w:rPr>
          <w:rFonts w:ascii="Open Sans" w:hAnsi="Open Sans" w:cs="Open Sans"/>
          <w:bCs/>
          <w:i/>
          <w:sz w:val="20"/>
          <w:szCs w:val="20"/>
          <w:lang w:val="en-GB"/>
        </w:rPr>
      </w:pPr>
      <w:r w:rsidRPr="00F352DA">
        <w:rPr>
          <w:rFonts w:ascii="Open Sans" w:hAnsi="Open Sans" w:cs="Open Sans"/>
          <w:bCs/>
          <w:i/>
          <w:sz w:val="20"/>
          <w:szCs w:val="20"/>
          <w:lang w:val="en-GB"/>
        </w:rPr>
        <w:t xml:space="preserve">If the other entity with which the conditions </w:t>
      </w:r>
      <w:r w:rsidR="00D336A4" w:rsidRPr="00F352DA">
        <w:rPr>
          <w:rFonts w:ascii="Open Sans" w:hAnsi="Open Sans" w:cs="Open Sans"/>
          <w:bCs/>
          <w:i/>
          <w:sz w:val="20"/>
          <w:szCs w:val="20"/>
          <w:lang w:val="en-GB"/>
        </w:rPr>
        <w:t xml:space="preserve">or </w:t>
      </w:r>
      <w:r w:rsidRPr="00F352DA">
        <w:rPr>
          <w:rFonts w:ascii="Open Sans" w:hAnsi="Open Sans" w:cs="Open Sans"/>
          <w:bCs/>
          <w:i/>
          <w:sz w:val="20"/>
          <w:szCs w:val="20"/>
          <w:lang w:val="en-GB"/>
        </w:rPr>
        <w:t xml:space="preserve">capacity are demonstrated and to which </w:t>
      </w:r>
      <w:r w:rsidR="009D1EA4" w:rsidRPr="00F352DA">
        <w:rPr>
          <w:rFonts w:ascii="Open Sans" w:hAnsi="Open Sans" w:cs="Open Sans"/>
          <w:bCs/>
          <w:i/>
          <w:sz w:val="20"/>
          <w:szCs w:val="20"/>
          <w:lang w:val="en-GB"/>
        </w:rPr>
        <w:t>the candidate</w:t>
      </w:r>
      <w:r w:rsidRPr="00F352DA">
        <w:rPr>
          <w:rFonts w:ascii="Open Sans" w:hAnsi="Open Sans" w:cs="Open Sans"/>
          <w:bCs/>
          <w:i/>
          <w:sz w:val="20"/>
          <w:szCs w:val="20"/>
          <w:lang w:val="en-GB"/>
        </w:rPr>
        <w:t xml:space="preserve"> refers </w:t>
      </w:r>
      <w:r w:rsidRPr="00F352DA">
        <w:rPr>
          <w:rFonts w:ascii="Open Sans" w:hAnsi="Open Sans" w:cs="Open Sans"/>
          <w:bCs/>
          <w:i/>
          <w:sz w:val="20"/>
          <w:szCs w:val="20"/>
          <w:u w:val="single"/>
          <w:lang w:val="en-GB"/>
        </w:rPr>
        <w:t>carries out part of the subject matter of the public contract directly itself</w:t>
      </w:r>
      <w:r w:rsidRPr="00F352DA">
        <w:rPr>
          <w:rFonts w:ascii="Open Sans" w:hAnsi="Open Sans" w:cs="Open Sans"/>
          <w:bCs/>
          <w:i/>
          <w:sz w:val="20"/>
          <w:szCs w:val="20"/>
          <w:lang w:val="en-GB"/>
        </w:rPr>
        <w:t xml:space="preserve">, then we are referring to an entity that meets the definition </w:t>
      </w:r>
      <w:r w:rsidRPr="00F352DA">
        <w:rPr>
          <w:rFonts w:ascii="Open Sans" w:hAnsi="Open Sans" w:cs="Open Sans"/>
          <w:b/>
          <w:bCs/>
          <w:i/>
          <w:sz w:val="20"/>
          <w:szCs w:val="20"/>
          <w:lang w:val="en-GB"/>
        </w:rPr>
        <w:t>of a subcontractor</w:t>
      </w:r>
      <w:r w:rsidRPr="00F352DA">
        <w:rPr>
          <w:rFonts w:ascii="Open Sans" w:hAnsi="Open Sans" w:cs="Open Sans"/>
          <w:bCs/>
          <w:i/>
          <w:sz w:val="20"/>
          <w:szCs w:val="20"/>
          <w:lang w:val="en-GB"/>
        </w:rPr>
        <w:t xml:space="preserve">, </w:t>
      </w:r>
      <w:r w:rsidRPr="00F352DA">
        <w:rPr>
          <w:rFonts w:ascii="Open Sans" w:hAnsi="Open Sans" w:cs="Open Sans"/>
          <w:bCs/>
          <w:i/>
          <w:sz w:val="20"/>
          <w:szCs w:val="20"/>
          <w:u w:val="single"/>
          <w:lang w:val="en-GB"/>
        </w:rPr>
        <w:t xml:space="preserve">therefore </w:t>
      </w:r>
      <w:r w:rsidR="009D1EA4" w:rsidRPr="00F352DA">
        <w:rPr>
          <w:rFonts w:ascii="Open Sans" w:hAnsi="Open Sans" w:cs="Open Sans"/>
          <w:b/>
          <w:bCs/>
          <w:i/>
          <w:sz w:val="20"/>
          <w:szCs w:val="20"/>
          <w:u w:val="single"/>
          <w:lang w:val="en-GB"/>
        </w:rPr>
        <w:t xml:space="preserve">the candidate </w:t>
      </w:r>
      <w:r w:rsidRPr="00F352DA">
        <w:rPr>
          <w:rFonts w:ascii="Open Sans" w:hAnsi="Open Sans" w:cs="Open Sans"/>
          <w:bCs/>
          <w:i/>
          <w:sz w:val="20"/>
          <w:szCs w:val="20"/>
          <w:u w:val="single"/>
          <w:lang w:val="en-GB"/>
        </w:rPr>
        <w:t xml:space="preserve">must </w:t>
      </w:r>
      <w:r w:rsidRPr="00F352DA">
        <w:rPr>
          <w:rFonts w:ascii="Open Sans" w:hAnsi="Open Sans" w:cs="Open Sans"/>
          <w:b/>
          <w:bCs/>
          <w:i/>
          <w:sz w:val="20"/>
          <w:szCs w:val="20"/>
          <w:u w:val="single"/>
          <w:lang w:val="en-GB"/>
        </w:rPr>
        <w:t xml:space="preserve">nominate it as a subcontractor(s) and not </w:t>
      </w:r>
      <w:r w:rsidRPr="00F352DA">
        <w:rPr>
          <w:rFonts w:ascii="Open Sans" w:hAnsi="Open Sans" w:cs="Open Sans"/>
          <w:bCs/>
          <w:i/>
          <w:sz w:val="20"/>
          <w:szCs w:val="20"/>
          <w:u w:val="single"/>
          <w:lang w:val="en-GB"/>
        </w:rPr>
        <w:t xml:space="preserve">as an entity or entities whose capacity </w:t>
      </w:r>
      <w:r w:rsidR="009D1EA4" w:rsidRPr="00F352DA">
        <w:rPr>
          <w:rFonts w:ascii="Open Sans" w:hAnsi="Open Sans" w:cs="Open Sans"/>
          <w:bCs/>
          <w:i/>
          <w:sz w:val="20"/>
          <w:szCs w:val="20"/>
          <w:u w:val="single"/>
          <w:lang w:val="en-GB"/>
        </w:rPr>
        <w:t>the candidate</w:t>
      </w:r>
      <w:r w:rsidRPr="00F352DA">
        <w:rPr>
          <w:rFonts w:ascii="Open Sans" w:hAnsi="Open Sans" w:cs="Open Sans"/>
          <w:bCs/>
          <w:i/>
          <w:sz w:val="20"/>
          <w:szCs w:val="20"/>
          <w:u w:val="single"/>
          <w:lang w:val="en-GB"/>
        </w:rPr>
        <w:t xml:space="preserve"> utilises in the application</w:t>
      </w:r>
      <w:r w:rsidRPr="00F352DA">
        <w:rPr>
          <w:rFonts w:ascii="Open Sans" w:hAnsi="Open Sans" w:cs="Open Sans"/>
          <w:bCs/>
          <w:i/>
          <w:sz w:val="20"/>
          <w:szCs w:val="20"/>
          <w:lang w:val="en-GB"/>
        </w:rPr>
        <w:t xml:space="preserve">. </w:t>
      </w:r>
    </w:p>
    <w:p w14:paraId="32F58FDE" w14:textId="77777777" w:rsidR="009E623E" w:rsidRPr="00F352DA" w:rsidRDefault="009E623E" w:rsidP="00860B6B">
      <w:pPr>
        <w:keepLines/>
        <w:widowControl w:val="0"/>
        <w:jc w:val="both"/>
        <w:rPr>
          <w:rFonts w:ascii="Open Sans" w:hAnsi="Open Sans" w:cs="Open Sans"/>
          <w:i/>
          <w:sz w:val="20"/>
          <w:szCs w:val="20"/>
          <w:lang w:val="en-GB"/>
        </w:rPr>
      </w:pPr>
    </w:p>
    <w:p w14:paraId="119D055A" w14:textId="0E188D5F" w:rsidR="009E623E" w:rsidRPr="00F352DA" w:rsidRDefault="009E623E" w:rsidP="00860B6B">
      <w:pPr>
        <w:keepLines/>
        <w:widowControl w:val="0"/>
        <w:jc w:val="both"/>
        <w:rPr>
          <w:rFonts w:ascii="Open Sans" w:hAnsi="Open Sans" w:cs="Open Sans"/>
          <w:i/>
          <w:sz w:val="20"/>
          <w:szCs w:val="20"/>
          <w:lang w:val="en-GB"/>
        </w:rPr>
      </w:pPr>
      <w:r w:rsidRPr="00F352DA">
        <w:rPr>
          <w:rFonts w:ascii="Open Sans" w:hAnsi="Open Sans" w:cs="Open Sans"/>
          <w:i/>
          <w:sz w:val="20"/>
          <w:szCs w:val="20"/>
          <w:lang w:val="en-GB"/>
        </w:rPr>
        <w:t xml:space="preserve">The contracting authority reserves the right to request that </w:t>
      </w:r>
      <w:r w:rsidR="009D1EA4" w:rsidRPr="00F352DA">
        <w:rPr>
          <w:rFonts w:ascii="Open Sans" w:hAnsi="Open Sans" w:cs="Open Sans"/>
          <w:i/>
          <w:sz w:val="20"/>
          <w:szCs w:val="20"/>
          <w:lang w:val="en-GB"/>
        </w:rPr>
        <w:t>the candidate</w:t>
      </w:r>
      <w:r w:rsidRPr="00F352DA">
        <w:rPr>
          <w:rFonts w:ascii="Open Sans" w:hAnsi="Open Sans" w:cs="Open Sans"/>
          <w:i/>
          <w:sz w:val="20"/>
          <w:szCs w:val="20"/>
          <w:lang w:val="en-GB"/>
        </w:rPr>
        <w:t xml:space="preserve">, upon the contracting authority’s request, submit additional evidence </w:t>
      </w:r>
      <w:r w:rsidR="00F64C26" w:rsidRPr="00F352DA">
        <w:rPr>
          <w:rFonts w:ascii="Open Sans" w:hAnsi="Open Sans" w:cs="Open Sans"/>
          <w:i/>
          <w:sz w:val="20"/>
          <w:szCs w:val="20"/>
          <w:lang w:val="en-GB"/>
        </w:rPr>
        <w:t xml:space="preserve">or </w:t>
      </w:r>
      <w:r w:rsidRPr="00F352DA">
        <w:rPr>
          <w:rFonts w:ascii="Open Sans" w:hAnsi="Open Sans" w:cs="Open Sans"/>
          <w:i/>
          <w:sz w:val="20"/>
          <w:szCs w:val="20"/>
          <w:lang w:val="en-GB"/>
        </w:rPr>
        <w:t xml:space="preserve">clarifications regarding the fulfilment of the required conditions set out in the remainder </w:t>
      </w:r>
      <w:r w:rsidR="00F64C26" w:rsidRPr="00F352DA">
        <w:rPr>
          <w:rFonts w:ascii="Open Sans" w:hAnsi="Open Sans" w:cs="Open Sans"/>
          <w:i/>
          <w:sz w:val="20"/>
          <w:szCs w:val="20"/>
          <w:lang w:val="en-GB"/>
        </w:rPr>
        <w:t xml:space="preserve">of this point (and its sub-points) </w:t>
      </w:r>
      <w:r w:rsidRPr="00F352DA">
        <w:rPr>
          <w:rFonts w:ascii="Open Sans" w:hAnsi="Open Sans" w:cs="Open Sans"/>
          <w:i/>
          <w:sz w:val="20"/>
          <w:szCs w:val="20"/>
          <w:lang w:val="en-GB"/>
        </w:rPr>
        <w:t>within the specified time limit.</w:t>
      </w:r>
    </w:p>
    <w:p w14:paraId="5FC737D6" w14:textId="77777777" w:rsidR="009E623E" w:rsidRPr="00F352DA" w:rsidRDefault="009E623E" w:rsidP="00860B6B">
      <w:pPr>
        <w:keepLines/>
        <w:widowControl w:val="0"/>
        <w:jc w:val="both"/>
        <w:rPr>
          <w:rFonts w:ascii="Open Sans" w:hAnsi="Open Sans" w:cs="Open Sans"/>
          <w:sz w:val="20"/>
          <w:szCs w:val="20"/>
          <w:lang w:val="en-GB"/>
        </w:rPr>
      </w:pPr>
    </w:p>
    <w:p w14:paraId="7275EAF3" w14:textId="1617B991" w:rsidR="00411688" w:rsidRPr="00F352DA" w:rsidRDefault="00411688" w:rsidP="00860B6B">
      <w:pPr>
        <w:keepLines/>
        <w:widowControl w:val="0"/>
        <w:numPr>
          <w:ilvl w:val="3"/>
          <w:numId w:val="11"/>
        </w:numPr>
        <w:jc w:val="both"/>
        <w:rPr>
          <w:rFonts w:ascii="Open Sans" w:hAnsi="Open Sans" w:cs="Open Sans"/>
          <w:b/>
          <w:sz w:val="20"/>
          <w:szCs w:val="20"/>
          <w:lang w:val="en-GB"/>
        </w:rPr>
      </w:pPr>
      <w:r w:rsidRPr="00F352DA">
        <w:rPr>
          <w:rFonts w:ascii="Open Sans" w:hAnsi="Open Sans" w:cs="Open Sans"/>
          <w:b/>
          <w:sz w:val="20"/>
          <w:szCs w:val="20"/>
          <w:lang w:val="en-GB"/>
        </w:rPr>
        <w:t>General</w:t>
      </w:r>
    </w:p>
    <w:p w14:paraId="06F98B61" w14:textId="77777777" w:rsidR="00411688" w:rsidRPr="00F352DA" w:rsidRDefault="00411688" w:rsidP="00860B6B">
      <w:pPr>
        <w:keepLines/>
        <w:widowControl w:val="0"/>
        <w:jc w:val="both"/>
        <w:rPr>
          <w:rFonts w:ascii="Open Sans" w:hAnsi="Open Sans" w:cs="Open Sans"/>
          <w:sz w:val="20"/>
          <w:szCs w:val="20"/>
          <w:lang w:val="en-GB"/>
        </w:rPr>
      </w:pPr>
    </w:p>
    <w:p w14:paraId="30C361C4" w14:textId="1CEF85B2" w:rsidR="00411688" w:rsidRPr="00F352DA" w:rsidRDefault="00411688" w:rsidP="00860B6B">
      <w:pPr>
        <w:keepLines/>
        <w:widowControl w:val="0"/>
        <w:spacing w:after="60"/>
        <w:jc w:val="both"/>
        <w:rPr>
          <w:rFonts w:ascii="Open Sans" w:hAnsi="Open Sans" w:cs="Open Sans"/>
          <w:sz w:val="20"/>
          <w:szCs w:val="20"/>
          <w:lang w:val="en-GB"/>
        </w:rPr>
      </w:pPr>
      <w:r w:rsidRPr="00F352DA">
        <w:rPr>
          <w:rFonts w:ascii="Open Sans" w:hAnsi="Open Sans" w:cs="Open Sans"/>
          <w:sz w:val="20"/>
          <w:szCs w:val="20"/>
          <w:lang w:val="en-GB"/>
        </w:rPr>
        <w:t xml:space="preserve">The contracting authority </w:t>
      </w:r>
      <w:r w:rsidR="009057FD" w:rsidRPr="00F352DA">
        <w:rPr>
          <w:rFonts w:ascii="Open Sans" w:hAnsi="Open Sans" w:cs="Open Sans"/>
          <w:sz w:val="20"/>
          <w:szCs w:val="20"/>
          <w:lang w:val="en-GB"/>
        </w:rPr>
        <w:t xml:space="preserve">requires </w:t>
      </w:r>
      <w:r w:rsidRPr="00F352DA">
        <w:rPr>
          <w:rFonts w:ascii="Open Sans" w:hAnsi="Open Sans" w:cs="Open Sans"/>
          <w:bCs/>
          <w:sz w:val="20"/>
          <w:szCs w:val="20"/>
          <w:lang w:val="en-GB"/>
        </w:rPr>
        <w:t xml:space="preserve">the </w:t>
      </w:r>
      <w:r w:rsidRPr="00F352DA">
        <w:rPr>
          <w:rFonts w:ascii="Open Sans" w:hAnsi="Open Sans" w:cs="Open Sans"/>
          <w:sz w:val="20"/>
          <w:szCs w:val="20"/>
          <w:lang w:val="en-GB"/>
        </w:rPr>
        <w:t xml:space="preserve">following </w:t>
      </w:r>
      <w:r w:rsidR="008100B2" w:rsidRPr="00F352DA">
        <w:rPr>
          <w:rFonts w:ascii="Open Sans" w:hAnsi="Open Sans" w:cs="Open Sans"/>
          <w:sz w:val="20"/>
          <w:szCs w:val="20"/>
          <w:lang w:val="en-GB"/>
        </w:rPr>
        <w:t xml:space="preserve">general </w:t>
      </w:r>
      <w:r w:rsidRPr="00F352DA">
        <w:rPr>
          <w:rFonts w:ascii="Open Sans" w:hAnsi="Open Sans" w:cs="Open Sans"/>
          <w:bCs/>
          <w:sz w:val="20"/>
          <w:szCs w:val="20"/>
          <w:lang w:val="en-GB"/>
        </w:rPr>
        <w:t xml:space="preserve">technical and </w:t>
      </w:r>
      <w:r w:rsidR="000E2E36" w:rsidRPr="00F352DA">
        <w:rPr>
          <w:rFonts w:ascii="Open Sans" w:hAnsi="Open Sans" w:cs="Open Sans"/>
          <w:bCs/>
          <w:sz w:val="20"/>
          <w:szCs w:val="20"/>
          <w:lang w:val="en-GB"/>
        </w:rPr>
        <w:t xml:space="preserve">personnel </w:t>
      </w:r>
      <w:r w:rsidRPr="00F352DA">
        <w:rPr>
          <w:rFonts w:ascii="Open Sans" w:hAnsi="Open Sans" w:cs="Open Sans"/>
          <w:bCs/>
          <w:sz w:val="20"/>
          <w:szCs w:val="20"/>
          <w:lang w:val="en-GB"/>
        </w:rPr>
        <w:t>conditions</w:t>
      </w:r>
      <w:r w:rsidRPr="00F352DA">
        <w:rPr>
          <w:rFonts w:ascii="Open Sans" w:hAnsi="Open Sans" w:cs="Open Sans"/>
          <w:sz w:val="20"/>
          <w:szCs w:val="20"/>
          <w:lang w:val="en-GB"/>
        </w:rPr>
        <w:t xml:space="preserve">:  </w:t>
      </w:r>
    </w:p>
    <w:p w14:paraId="528A6ED9" w14:textId="565414E9" w:rsidR="00411688" w:rsidRPr="00F352DA" w:rsidRDefault="009D1EA4" w:rsidP="00860B6B">
      <w:pPr>
        <w:keepLines/>
        <w:widowControl w:val="0"/>
        <w:numPr>
          <w:ilvl w:val="0"/>
          <w:numId w:val="8"/>
        </w:numPr>
        <w:ind w:left="567"/>
        <w:jc w:val="both"/>
        <w:rPr>
          <w:rFonts w:ascii="Open Sans" w:hAnsi="Open Sans" w:cs="Open Sans"/>
          <w:sz w:val="20"/>
          <w:szCs w:val="20"/>
          <w:lang w:val="en-GB"/>
        </w:rPr>
      </w:pPr>
      <w:r w:rsidRPr="00F352DA">
        <w:rPr>
          <w:rFonts w:ascii="Open Sans" w:hAnsi="Open Sans" w:cs="Open Sans"/>
          <w:sz w:val="20"/>
          <w:szCs w:val="20"/>
          <w:lang w:val="en-GB"/>
        </w:rPr>
        <w:lastRenderedPageBreak/>
        <w:t xml:space="preserve">The candidate </w:t>
      </w:r>
      <w:r w:rsidR="00411688" w:rsidRPr="00F352DA">
        <w:rPr>
          <w:rFonts w:ascii="Open Sans" w:hAnsi="Open Sans" w:cs="Open Sans"/>
          <w:sz w:val="20"/>
          <w:szCs w:val="20"/>
          <w:lang w:val="en-GB"/>
        </w:rPr>
        <w:t xml:space="preserve">must have all the necessary technical resources and equipment at their disposal and must ensure the appropriate technical capacity for the high-quality execution of the entire contract within the stipulated timeframe, in accordance with the requirements set out in the tender documentation, professional standards and the provisions of regulations and standards relating to the subject matter of the contract. </w:t>
      </w:r>
    </w:p>
    <w:p w14:paraId="4C7EA502" w14:textId="6EB56879" w:rsidR="00411688" w:rsidRPr="00F352DA" w:rsidRDefault="00411688" w:rsidP="00860B6B">
      <w:pPr>
        <w:keepLines/>
        <w:widowControl w:val="0"/>
        <w:numPr>
          <w:ilvl w:val="0"/>
          <w:numId w:val="8"/>
        </w:numPr>
        <w:ind w:left="567"/>
        <w:jc w:val="both"/>
        <w:rPr>
          <w:rFonts w:ascii="Open Sans" w:hAnsi="Open Sans" w:cs="Open Sans"/>
          <w:sz w:val="20"/>
          <w:szCs w:val="20"/>
          <w:lang w:val="en-GB"/>
        </w:rPr>
      </w:pPr>
      <w:r w:rsidRPr="00F352DA">
        <w:rPr>
          <w:rFonts w:ascii="Open Sans" w:hAnsi="Open Sans" w:cs="Open Sans"/>
          <w:sz w:val="20"/>
          <w:szCs w:val="20"/>
          <w:lang w:val="en-GB"/>
        </w:rPr>
        <w:t xml:space="preserve">The subject </w:t>
      </w:r>
      <w:r w:rsidR="006460F8" w:rsidRPr="00F352DA">
        <w:rPr>
          <w:rFonts w:ascii="Open Sans" w:hAnsi="Open Sans" w:cs="Open Sans"/>
          <w:sz w:val="20"/>
          <w:szCs w:val="20"/>
          <w:lang w:val="en-GB"/>
        </w:rPr>
        <w:t xml:space="preserve">of the tender </w:t>
      </w:r>
      <w:r w:rsidRPr="00F352DA">
        <w:rPr>
          <w:rFonts w:ascii="Open Sans" w:hAnsi="Open Sans" w:cs="Open Sans"/>
          <w:sz w:val="20"/>
          <w:szCs w:val="20"/>
          <w:lang w:val="en-GB"/>
        </w:rPr>
        <w:t>must meet all the standards, conditions and requirements of the contracting authority as set out in the tender</w:t>
      </w:r>
      <w:r w:rsidR="00D07A39" w:rsidRPr="00F352DA">
        <w:rPr>
          <w:rFonts w:ascii="Open Sans" w:hAnsi="Open Sans" w:cs="Open Sans"/>
          <w:sz w:val="20"/>
          <w:szCs w:val="20"/>
          <w:lang w:val="en-GB"/>
        </w:rPr>
        <w:t xml:space="preserve"> documentation</w:t>
      </w:r>
      <w:r w:rsidRPr="00F352DA">
        <w:rPr>
          <w:rFonts w:ascii="Open Sans" w:hAnsi="Open Sans" w:cs="Open Sans"/>
          <w:sz w:val="20"/>
          <w:szCs w:val="20"/>
          <w:lang w:val="en-GB"/>
        </w:rPr>
        <w:t>.</w:t>
      </w:r>
    </w:p>
    <w:p w14:paraId="0B6C5742" w14:textId="5B8CB55F" w:rsidR="00411688" w:rsidRPr="00F352DA" w:rsidRDefault="009D1EA4" w:rsidP="00860B6B">
      <w:pPr>
        <w:keepLines/>
        <w:widowControl w:val="0"/>
        <w:numPr>
          <w:ilvl w:val="0"/>
          <w:numId w:val="8"/>
        </w:numPr>
        <w:ind w:left="567"/>
        <w:jc w:val="both"/>
        <w:rPr>
          <w:rFonts w:ascii="Open Sans" w:hAnsi="Open Sans" w:cs="Open Sans"/>
          <w:sz w:val="20"/>
          <w:szCs w:val="20"/>
          <w:lang w:val="en-GB"/>
        </w:rPr>
      </w:pPr>
      <w:r w:rsidRPr="00F352DA">
        <w:rPr>
          <w:rFonts w:ascii="Open Sans" w:hAnsi="Open Sans" w:cs="Open Sans"/>
          <w:sz w:val="20"/>
          <w:szCs w:val="20"/>
          <w:lang w:val="en-GB"/>
        </w:rPr>
        <w:t xml:space="preserve">The candidate </w:t>
      </w:r>
      <w:r w:rsidR="00411688" w:rsidRPr="00F352DA">
        <w:rPr>
          <w:rFonts w:ascii="Open Sans" w:hAnsi="Open Sans" w:cs="Open Sans"/>
          <w:sz w:val="20"/>
          <w:szCs w:val="20"/>
          <w:lang w:val="en-GB"/>
        </w:rPr>
        <w:t xml:space="preserve">must have at their disposal appropriate staff who are experienced, professionally qualified and capable of carrying out the subject of the public contract and </w:t>
      </w:r>
      <w:r w:rsidR="009057FD" w:rsidRPr="00F352DA">
        <w:rPr>
          <w:rFonts w:ascii="Open Sans" w:hAnsi="Open Sans" w:cs="Open Sans"/>
          <w:sz w:val="20"/>
          <w:szCs w:val="20"/>
          <w:lang w:val="en-GB"/>
        </w:rPr>
        <w:t xml:space="preserve">who will participate </w:t>
      </w:r>
      <w:r w:rsidR="00411688" w:rsidRPr="00F352DA">
        <w:rPr>
          <w:rFonts w:ascii="Open Sans" w:hAnsi="Open Sans" w:cs="Open Sans"/>
          <w:sz w:val="20"/>
          <w:szCs w:val="20"/>
          <w:lang w:val="en-GB"/>
        </w:rPr>
        <w:t>in the execution of the public contract in question.</w:t>
      </w:r>
    </w:p>
    <w:p w14:paraId="30860D39" w14:textId="77777777" w:rsidR="009741B5" w:rsidRPr="00F352DA" w:rsidRDefault="009741B5" w:rsidP="00860B6B">
      <w:pPr>
        <w:keepLines/>
        <w:widowControl w:val="0"/>
        <w:ind w:right="-2"/>
        <w:jc w:val="both"/>
        <w:rPr>
          <w:rFonts w:ascii="Open Sans" w:hAnsi="Open Sans" w:cs="Open Sans"/>
          <w:b/>
          <w:smallCaps/>
          <w:sz w:val="10"/>
          <w:szCs w:val="10"/>
          <w:lang w:val="en-GB"/>
        </w:rPr>
      </w:pPr>
    </w:p>
    <w:p w14:paraId="23BFD1A7" w14:textId="1842926D" w:rsidR="00411688" w:rsidRPr="00F352DA" w:rsidRDefault="00D459E8" w:rsidP="00860B6B">
      <w:pPr>
        <w:keepLines/>
        <w:widowControl w:val="0"/>
        <w:jc w:val="both"/>
        <w:rPr>
          <w:rFonts w:ascii="Open Sans" w:eastAsia="Times New Roman" w:hAnsi="Open Sans" w:cs="Open Sans"/>
          <w:sz w:val="20"/>
          <w:szCs w:val="20"/>
          <w:u w:val="single"/>
          <w:lang w:val="en-GB" w:eastAsia="sl-SI"/>
        </w:rPr>
      </w:pPr>
      <w:r w:rsidRPr="00F352DA">
        <w:rPr>
          <w:rFonts w:ascii="Open Sans" w:eastAsia="Times New Roman" w:hAnsi="Open Sans" w:cs="Open Sans"/>
          <w:b/>
          <w:smallCaps/>
          <w:sz w:val="20"/>
          <w:szCs w:val="20"/>
          <w:lang w:val="en-GB" w:eastAsia="sl-SI"/>
        </w:rPr>
        <w:t>Evidence:</w:t>
      </w:r>
    </w:p>
    <w:p w14:paraId="1C93E2FB" w14:textId="5BA205E5" w:rsidR="00457342" w:rsidRPr="00F352DA" w:rsidRDefault="00D459E8"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Annex 2 </w:t>
      </w:r>
      <w:r w:rsidR="003F1C45" w:rsidRPr="00F352DA">
        <w:rPr>
          <w:rFonts w:ascii="Open Sans" w:hAnsi="Open Sans" w:cs="Open Sans"/>
          <w:sz w:val="20"/>
          <w:szCs w:val="20"/>
          <w:lang w:val="en-GB"/>
        </w:rPr>
        <w:t>INFORMATION ON THE CANDIDATE IN AN INDEPENDENT APPLICATION / PARTNER IN A JOINT APPLICATION</w:t>
      </w:r>
      <w:r w:rsidR="00A50FF6" w:rsidRPr="00F352DA">
        <w:rPr>
          <w:rFonts w:ascii="Open Sans" w:hAnsi="Open Sans" w:cs="Open Sans"/>
          <w:sz w:val="20"/>
          <w:szCs w:val="20"/>
          <w:lang w:val="en-GB"/>
        </w:rPr>
        <w:t>;</w:t>
      </w:r>
    </w:p>
    <w:p w14:paraId="2E67B488" w14:textId="3C81B9DF" w:rsidR="0079307D" w:rsidRPr="00F352DA" w:rsidRDefault="0079307D" w:rsidP="00860B6B">
      <w:pPr>
        <w:pStyle w:val="Brezrazmikov"/>
        <w:keepLines/>
        <w:widowControl w:val="0"/>
        <w:jc w:val="both"/>
        <w:rPr>
          <w:rFonts w:ascii="Open Sans" w:hAnsi="Open Sans" w:cs="Open Sans"/>
          <w:color w:val="000000" w:themeColor="text1"/>
          <w:sz w:val="20"/>
          <w:szCs w:val="20"/>
          <w:lang w:val="en-GB"/>
        </w:rPr>
      </w:pPr>
      <w:r w:rsidRPr="00F352DA">
        <w:rPr>
          <w:rFonts w:ascii="Open Sans" w:hAnsi="Open Sans" w:cs="Open Sans"/>
          <w:sz w:val="20"/>
          <w:szCs w:val="20"/>
          <w:lang w:val="en-GB"/>
        </w:rPr>
        <w:t xml:space="preserve">Annex 2A INFORMATION ON THE SUBCONTRACTOR / ENTITY WHOSE CAPACITIES </w:t>
      </w:r>
      <w:r w:rsidR="009D1EA4" w:rsidRPr="00F352DA">
        <w:rPr>
          <w:rFonts w:ascii="Open Sans" w:hAnsi="Open Sans" w:cs="Open Sans"/>
          <w:sz w:val="20"/>
          <w:szCs w:val="20"/>
          <w:lang w:val="en-GB"/>
        </w:rPr>
        <w:t>THE CANDIDATE</w:t>
      </w:r>
      <w:r w:rsidRPr="00F352DA">
        <w:rPr>
          <w:rFonts w:ascii="Open Sans" w:hAnsi="Open Sans" w:cs="Open Sans"/>
          <w:sz w:val="20"/>
          <w:szCs w:val="20"/>
          <w:lang w:val="en-GB"/>
        </w:rPr>
        <w:t xml:space="preserve"> IS USING</w:t>
      </w:r>
      <w:r w:rsidR="00A50FF6" w:rsidRPr="00F352DA">
        <w:rPr>
          <w:rFonts w:ascii="Open Sans" w:hAnsi="Open Sans" w:cs="Open Sans"/>
          <w:sz w:val="20"/>
          <w:szCs w:val="20"/>
          <w:lang w:val="en-GB"/>
        </w:rPr>
        <w:t>.</w:t>
      </w:r>
    </w:p>
    <w:p w14:paraId="3B680D62" w14:textId="77777777" w:rsidR="00D459E8" w:rsidRPr="00F352DA" w:rsidRDefault="00D459E8" w:rsidP="00860B6B">
      <w:pPr>
        <w:keepLines/>
        <w:widowControl w:val="0"/>
        <w:jc w:val="both"/>
        <w:rPr>
          <w:rFonts w:ascii="Open Sans" w:hAnsi="Open Sans" w:cs="Open Sans"/>
          <w:sz w:val="20"/>
          <w:szCs w:val="20"/>
          <w:lang w:val="en-GB"/>
        </w:rPr>
      </w:pPr>
    </w:p>
    <w:p w14:paraId="5E9569B7" w14:textId="43B9D1DC" w:rsidR="005963F0" w:rsidRPr="00F352DA" w:rsidRDefault="002216D6" w:rsidP="00860B6B">
      <w:pPr>
        <w:keepLines/>
        <w:widowControl w:val="0"/>
        <w:numPr>
          <w:ilvl w:val="3"/>
          <w:numId w:val="11"/>
        </w:numPr>
        <w:jc w:val="both"/>
        <w:rPr>
          <w:rFonts w:ascii="Open Sans" w:hAnsi="Open Sans" w:cs="Open Sans"/>
          <w:b/>
          <w:sz w:val="20"/>
          <w:szCs w:val="20"/>
          <w:lang w:val="en-GB"/>
        </w:rPr>
      </w:pPr>
      <w:r w:rsidRPr="00F352DA">
        <w:rPr>
          <w:rFonts w:ascii="Open Sans" w:hAnsi="Open Sans" w:cs="Open Sans"/>
          <w:b/>
          <w:sz w:val="20"/>
          <w:szCs w:val="20"/>
          <w:lang w:val="en-GB"/>
        </w:rPr>
        <w:t xml:space="preserve">Technical capability </w:t>
      </w:r>
      <w:r w:rsidR="005963F0" w:rsidRPr="00F352DA">
        <w:rPr>
          <w:rFonts w:ascii="Open Sans" w:hAnsi="Open Sans" w:cs="Open Sans"/>
          <w:b/>
          <w:sz w:val="20"/>
          <w:szCs w:val="20"/>
          <w:lang w:val="en-GB"/>
        </w:rPr>
        <w:t>and capacity to fulfil contractual obligations</w:t>
      </w:r>
    </w:p>
    <w:p w14:paraId="2779AF9B" w14:textId="77777777" w:rsidR="004367DA" w:rsidRPr="00F352DA" w:rsidRDefault="004367DA" w:rsidP="00860B6B">
      <w:pPr>
        <w:keepLines/>
        <w:widowControl w:val="0"/>
        <w:jc w:val="both"/>
        <w:rPr>
          <w:rFonts w:ascii="Open Sans" w:hAnsi="Open Sans" w:cs="Open Sans"/>
          <w:bCs/>
          <w:sz w:val="18"/>
          <w:szCs w:val="18"/>
          <w:lang w:val="en-GB"/>
        </w:rPr>
      </w:pPr>
    </w:p>
    <w:p w14:paraId="0AE85135" w14:textId="46F24B25" w:rsidR="009D1A02" w:rsidRPr="00F352DA" w:rsidRDefault="009D1EA4" w:rsidP="00860B6B">
      <w:pPr>
        <w:keepLines/>
        <w:widowControl w:val="0"/>
        <w:spacing w:after="40"/>
        <w:jc w:val="both"/>
        <w:rPr>
          <w:rFonts w:ascii="Open Sans" w:hAnsi="Open Sans" w:cs="Open Sans"/>
          <w:sz w:val="20"/>
          <w:szCs w:val="20"/>
          <w:lang w:val="en-GB"/>
        </w:rPr>
      </w:pPr>
      <w:bookmarkStart w:id="41" w:name="_Hlk199858951"/>
      <w:r w:rsidRPr="00F352DA">
        <w:rPr>
          <w:rFonts w:ascii="Open Sans" w:hAnsi="Open Sans" w:cs="Open Sans"/>
          <w:sz w:val="20"/>
          <w:szCs w:val="20"/>
          <w:lang w:val="en-GB"/>
        </w:rPr>
        <w:t xml:space="preserve">The candidate </w:t>
      </w:r>
      <w:r w:rsidR="00A070F3" w:rsidRPr="00F352DA">
        <w:rPr>
          <w:rFonts w:ascii="Open Sans" w:hAnsi="Open Sans" w:cs="Open Sans"/>
          <w:sz w:val="20"/>
          <w:szCs w:val="20"/>
          <w:lang w:val="en-GB"/>
        </w:rPr>
        <w:t xml:space="preserve">(or the lead partner in the case of a joint application) </w:t>
      </w:r>
      <w:r w:rsidR="00E65C64" w:rsidRPr="00F352DA">
        <w:rPr>
          <w:rFonts w:ascii="Open Sans" w:hAnsi="Open Sans" w:cs="Open Sans"/>
          <w:sz w:val="20"/>
          <w:szCs w:val="20"/>
          <w:lang w:val="en-GB"/>
        </w:rPr>
        <w:t xml:space="preserve">must submit </w:t>
      </w:r>
      <w:r w:rsidR="00E65C64" w:rsidRPr="00F352DA">
        <w:rPr>
          <w:rFonts w:ascii="Open Sans" w:hAnsi="Open Sans" w:cs="Open Sans"/>
          <w:b/>
          <w:bCs/>
          <w:sz w:val="20"/>
          <w:szCs w:val="20"/>
          <w:lang w:val="en-GB"/>
        </w:rPr>
        <w:t xml:space="preserve">the organisational structure of </w:t>
      </w:r>
      <w:r w:rsidR="007E1A5F" w:rsidRPr="00F352DA">
        <w:rPr>
          <w:rFonts w:ascii="Open Sans" w:hAnsi="Open Sans" w:cs="Open Sans"/>
          <w:b/>
          <w:bCs/>
          <w:sz w:val="20"/>
          <w:szCs w:val="20"/>
          <w:lang w:val="en-GB"/>
        </w:rPr>
        <w:t xml:space="preserve">the </w:t>
      </w:r>
      <w:r w:rsidR="00E65C64" w:rsidRPr="00F352DA">
        <w:rPr>
          <w:rFonts w:ascii="Open Sans" w:hAnsi="Open Sans" w:cs="Open Sans"/>
          <w:b/>
          <w:bCs/>
          <w:sz w:val="20"/>
          <w:szCs w:val="20"/>
          <w:lang w:val="en-GB"/>
        </w:rPr>
        <w:t xml:space="preserve">project </w:t>
      </w:r>
      <w:r w:rsidR="007E1A5F" w:rsidRPr="00F352DA">
        <w:rPr>
          <w:rFonts w:ascii="Open Sans" w:hAnsi="Open Sans" w:cs="Open Sans"/>
          <w:b/>
          <w:bCs/>
          <w:sz w:val="20"/>
          <w:szCs w:val="20"/>
          <w:lang w:val="en-GB"/>
        </w:rPr>
        <w:t xml:space="preserve">implementation team </w:t>
      </w:r>
      <w:r w:rsidR="00C76175" w:rsidRPr="00F352DA">
        <w:rPr>
          <w:rFonts w:ascii="Open Sans" w:hAnsi="Open Sans" w:cs="Open Sans"/>
          <w:sz w:val="20"/>
          <w:szCs w:val="20"/>
          <w:lang w:val="en-GB"/>
        </w:rPr>
        <w:t xml:space="preserve">and </w:t>
      </w:r>
      <w:r w:rsidR="00E65C64" w:rsidRPr="00F352DA">
        <w:rPr>
          <w:rFonts w:ascii="Open Sans" w:hAnsi="Open Sans" w:cs="Open Sans"/>
          <w:sz w:val="20"/>
          <w:szCs w:val="20"/>
          <w:lang w:val="en-GB"/>
        </w:rPr>
        <w:t xml:space="preserve">demonstrate that it has sufficient </w:t>
      </w:r>
      <w:r w:rsidR="00AA5663" w:rsidRPr="00F352DA">
        <w:rPr>
          <w:rFonts w:ascii="Open Sans" w:hAnsi="Open Sans" w:cs="Open Sans"/>
          <w:sz w:val="20"/>
          <w:szCs w:val="20"/>
          <w:lang w:val="en-GB"/>
        </w:rPr>
        <w:t xml:space="preserve">and appropriate </w:t>
      </w:r>
      <w:r w:rsidR="00400EB8" w:rsidRPr="00F352DA">
        <w:rPr>
          <w:rFonts w:ascii="Open Sans" w:hAnsi="Open Sans" w:cs="Open Sans"/>
          <w:sz w:val="20"/>
          <w:szCs w:val="20"/>
          <w:lang w:val="en-GB"/>
        </w:rPr>
        <w:t xml:space="preserve">technical expertise </w:t>
      </w:r>
      <w:r w:rsidR="004B7674" w:rsidRPr="00F352DA">
        <w:rPr>
          <w:rFonts w:ascii="Open Sans" w:hAnsi="Open Sans" w:cs="Open Sans"/>
          <w:sz w:val="20"/>
          <w:szCs w:val="20"/>
          <w:lang w:val="en-GB"/>
        </w:rPr>
        <w:t xml:space="preserve">and </w:t>
      </w:r>
      <w:r w:rsidR="00E65C64" w:rsidRPr="00F352DA">
        <w:rPr>
          <w:rFonts w:ascii="Open Sans" w:hAnsi="Open Sans" w:cs="Open Sans"/>
          <w:sz w:val="20"/>
          <w:szCs w:val="20"/>
          <w:lang w:val="en-GB"/>
        </w:rPr>
        <w:t xml:space="preserve">capacity to fulfil </w:t>
      </w:r>
      <w:r w:rsidR="00C8226B" w:rsidRPr="00F352DA">
        <w:rPr>
          <w:rFonts w:ascii="Open Sans" w:hAnsi="Open Sans" w:cs="Open Sans"/>
          <w:sz w:val="20"/>
          <w:szCs w:val="20"/>
          <w:lang w:val="en-GB"/>
        </w:rPr>
        <w:t xml:space="preserve">the terms </w:t>
      </w:r>
      <w:r w:rsidR="0005786D" w:rsidRPr="00F352DA">
        <w:rPr>
          <w:rFonts w:ascii="Open Sans" w:hAnsi="Open Sans" w:cs="Open Sans"/>
          <w:sz w:val="20"/>
          <w:szCs w:val="20"/>
          <w:lang w:val="en-GB"/>
        </w:rPr>
        <w:t>of the</w:t>
      </w:r>
      <w:r w:rsidR="00C76175" w:rsidRPr="00F352DA">
        <w:rPr>
          <w:rFonts w:ascii="Open Sans" w:hAnsi="Open Sans" w:cs="Open Sans"/>
          <w:sz w:val="20"/>
          <w:szCs w:val="20"/>
          <w:lang w:val="en-GB"/>
        </w:rPr>
        <w:t xml:space="preserve"> public </w:t>
      </w:r>
      <w:r w:rsidR="0005786D" w:rsidRPr="00F352DA">
        <w:rPr>
          <w:rFonts w:ascii="Open Sans" w:hAnsi="Open Sans" w:cs="Open Sans"/>
          <w:sz w:val="20"/>
          <w:szCs w:val="20"/>
          <w:lang w:val="en-GB"/>
        </w:rPr>
        <w:t>contract</w:t>
      </w:r>
      <w:r w:rsidR="00692DF0" w:rsidRPr="00F352DA">
        <w:rPr>
          <w:rFonts w:ascii="Open Sans" w:hAnsi="Open Sans" w:cs="Open Sans"/>
          <w:sz w:val="20"/>
          <w:szCs w:val="20"/>
          <w:lang w:val="en-GB"/>
        </w:rPr>
        <w:t xml:space="preserve">. </w:t>
      </w:r>
    </w:p>
    <w:p w14:paraId="050FA64A" w14:textId="77777777" w:rsidR="009D1A02" w:rsidRPr="00F352DA" w:rsidRDefault="009D1A02" w:rsidP="00860B6B">
      <w:pPr>
        <w:keepLines/>
        <w:widowControl w:val="0"/>
        <w:spacing w:after="40"/>
        <w:jc w:val="both"/>
        <w:rPr>
          <w:rFonts w:ascii="Open Sans" w:hAnsi="Open Sans" w:cs="Open Sans"/>
          <w:sz w:val="12"/>
          <w:szCs w:val="12"/>
          <w:lang w:val="en-GB"/>
        </w:rPr>
      </w:pPr>
    </w:p>
    <w:p w14:paraId="66E6E888" w14:textId="0D8010C2" w:rsidR="003B508D" w:rsidRPr="00F352DA" w:rsidRDefault="000C3F00" w:rsidP="00860B6B">
      <w:pPr>
        <w:keepLines/>
        <w:widowControl w:val="0"/>
        <w:spacing w:after="40"/>
        <w:jc w:val="both"/>
        <w:rPr>
          <w:rFonts w:ascii="Open Sans" w:hAnsi="Open Sans" w:cs="Open Sans"/>
          <w:b/>
          <w:sz w:val="20"/>
          <w:szCs w:val="20"/>
          <w:lang w:val="en-GB"/>
        </w:rPr>
      </w:pPr>
      <w:r w:rsidRPr="00F352DA">
        <w:rPr>
          <w:rFonts w:ascii="Open Sans" w:hAnsi="Open Sans" w:cs="Open Sans"/>
          <w:b/>
          <w:bCs/>
          <w:sz w:val="20"/>
          <w:szCs w:val="20"/>
          <w:lang w:val="en-GB"/>
        </w:rPr>
        <w:t xml:space="preserve">The attached organisational structure </w:t>
      </w:r>
      <w:r w:rsidR="003B508D" w:rsidRPr="00F352DA">
        <w:rPr>
          <w:rFonts w:ascii="Open Sans" w:hAnsi="Open Sans" w:cs="Open Sans"/>
          <w:b/>
          <w:sz w:val="20"/>
          <w:szCs w:val="20"/>
          <w:lang w:val="en-GB"/>
        </w:rPr>
        <w:t xml:space="preserve">must include </w:t>
      </w:r>
      <w:r w:rsidR="00AA5663" w:rsidRPr="00F352DA">
        <w:rPr>
          <w:rFonts w:ascii="Open Sans" w:hAnsi="Open Sans" w:cs="Open Sans"/>
          <w:b/>
          <w:sz w:val="20"/>
          <w:szCs w:val="20"/>
          <w:lang w:val="en-GB"/>
        </w:rPr>
        <w:t>(at least)</w:t>
      </w:r>
      <w:r w:rsidR="003B508D" w:rsidRPr="00F352DA">
        <w:rPr>
          <w:rFonts w:ascii="Open Sans" w:hAnsi="Open Sans" w:cs="Open Sans"/>
          <w:b/>
          <w:sz w:val="20"/>
          <w:szCs w:val="20"/>
          <w:lang w:val="en-GB"/>
        </w:rPr>
        <w:t>:</w:t>
      </w:r>
    </w:p>
    <w:p w14:paraId="136C8197" w14:textId="0AAFAEF7" w:rsidR="002636AD" w:rsidRPr="00F352DA" w:rsidRDefault="002636AD" w:rsidP="00860B6B">
      <w:pPr>
        <w:keepLines/>
        <w:widowControl w:val="0"/>
        <w:numPr>
          <w:ilvl w:val="0"/>
          <w:numId w:val="14"/>
        </w:numPr>
        <w:ind w:left="709"/>
        <w:jc w:val="both"/>
        <w:rPr>
          <w:rFonts w:ascii="Open Sans" w:hAnsi="Open Sans" w:cs="Open Sans"/>
          <w:sz w:val="20"/>
          <w:szCs w:val="20"/>
          <w:lang w:val="en-GB"/>
        </w:rPr>
      </w:pPr>
      <w:r w:rsidRPr="00F352DA">
        <w:rPr>
          <w:rFonts w:ascii="Open Sans" w:hAnsi="Open Sans" w:cs="Open Sans"/>
          <w:sz w:val="20"/>
          <w:szCs w:val="20"/>
          <w:lang w:val="en-GB"/>
        </w:rPr>
        <w:t>A description of the project management methodology</w:t>
      </w:r>
      <w:r w:rsidR="00DA409A" w:rsidRPr="00F352DA">
        <w:rPr>
          <w:rFonts w:ascii="Open Sans" w:hAnsi="Open Sans" w:cs="Open Sans"/>
          <w:sz w:val="20"/>
          <w:szCs w:val="20"/>
          <w:lang w:val="en-GB"/>
        </w:rPr>
        <w:t>;</w:t>
      </w:r>
    </w:p>
    <w:p w14:paraId="44B42CB0" w14:textId="74F4D4FE" w:rsidR="002636AD" w:rsidRPr="00F352DA" w:rsidRDefault="002636AD" w:rsidP="00860B6B">
      <w:pPr>
        <w:keepLines/>
        <w:widowControl w:val="0"/>
        <w:numPr>
          <w:ilvl w:val="0"/>
          <w:numId w:val="14"/>
        </w:numPr>
        <w:ind w:left="709"/>
        <w:jc w:val="both"/>
        <w:rPr>
          <w:rFonts w:ascii="Open Sans" w:hAnsi="Open Sans" w:cs="Open Sans"/>
          <w:sz w:val="20"/>
          <w:szCs w:val="20"/>
          <w:lang w:val="en-GB"/>
        </w:rPr>
      </w:pPr>
      <w:r w:rsidRPr="00F352DA">
        <w:rPr>
          <w:rFonts w:ascii="Open Sans" w:hAnsi="Open Sans" w:cs="Open Sans"/>
          <w:sz w:val="20"/>
          <w:szCs w:val="20"/>
          <w:lang w:val="en-GB"/>
        </w:rPr>
        <w:t xml:space="preserve">A description of the organisation of the </w:t>
      </w:r>
      <w:r w:rsidR="00FC4717" w:rsidRPr="00F352DA">
        <w:rPr>
          <w:rFonts w:ascii="Open Sans" w:hAnsi="Open Sans" w:cs="Open Sans"/>
          <w:sz w:val="20"/>
          <w:szCs w:val="20"/>
          <w:lang w:val="en-GB"/>
        </w:rPr>
        <w:t xml:space="preserve">economic operator’s </w:t>
      </w:r>
      <w:r w:rsidR="00CD5135" w:rsidRPr="00F352DA">
        <w:rPr>
          <w:rFonts w:ascii="Open Sans" w:hAnsi="Open Sans" w:cs="Open Sans"/>
          <w:sz w:val="20"/>
          <w:szCs w:val="20"/>
          <w:lang w:val="en-GB"/>
        </w:rPr>
        <w:t xml:space="preserve">project implementation </w:t>
      </w:r>
      <w:r w:rsidRPr="00F352DA">
        <w:rPr>
          <w:rFonts w:ascii="Open Sans" w:hAnsi="Open Sans" w:cs="Open Sans"/>
          <w:sz w:val="20"/>
          <w:szCs w:val="20"/>
          <w:lang w:val="en-GB"/>
        </w:rPr>
        <w:t>team for cooperation with the contracting authority</w:t>
      </w:r>
      <w:r w:rsidR="00833E1C" w:rsidRPr="00F352DA">
        <w:rPr>
          <w:rFonts w:ascii="Open Sans" w:hAnsi="Open Sans" w:cs="Open Sans"/>
          <w:sz w:val="20"/>
          <w:szCs w:val="20"/>
          <w:lang w:val="en-GB"/>
        </w:rPr>
        <w:t xml:space="preserve">; </w:t>
      </w:r>
    </w:p>
    <w:p w14:paraId="4F232391" w14:textId="7B58D65E" w:rsidR="002636AD" w:rsidRPr="00F352DA" w:rsidRDefault="002636AD" w:rsidP="00860B6B">
      <w:pPr>
        <w:keepLines/>
        <w:widowControl w:val="0"/>
        <w:numPr>
          <w:ilvl w:val="0"/>
          <w:numId w:val="14"/>
        </w:numPr>
        <w:ind w:left="709"/>
        <w:jc w:val="both"/>
        <w:rPr>
          <w:rFonts w:ascii="Open Sans" w:hAnsi="Open Sans" w:cs="Open Sans"/>
          <w:sz w:val="20"/>
          <w:szCs w:val="20"/>
          <w:lang w:val="en-GB"/>
        </w:rPr>
      </w:pPr>
      <w:r w:rsidRPr="00F352DA">
        <w:rPr>
          <w:rFonts w:ascii="Open Sans" w:hAnsi="Open Sans" w:cs="Open Sans"/>
          <w:sz w:val="20"/>
          <w:szCs w:val="20"/>
          <w:lang w:val="en-GB"/>
        </w:rPr>
        <w:t>Project management software (name, description and functionality)</w:t>
      </w:r>
      <w:r w:rsidR="00DA409A" w:rsidRPr="00F352DA">
        <w:rPr>
          <w:rFonts w:ascii="Open Sans" w:hAnsi="Open Sans" w:cs="Open Sans"/>
          <w:sz w:val="20"/>
          <w:szCs w:val="20"/>
          <w:lang w:val="en-GB"/>
        </w:rPr>
        <w:t>.</w:t>
      </w:r>
    </w:p>
    <w:bookmarkEnd w:id="41"/>
    <w:p w14:paraId="679FAE5E" w14:textId="1E737F54" w:rsidR="003B508D" w:rsidRPr="00F352DA" w:rsidRDefault="003B508D" w:rsidP="00860B6B">
      <w:pPr>
        <w:keepLines/>
        <w:widowControl w:val="0"/>
        <w:jc w:val="both"/>
        <w:rPr>
          <w:rFonts w:ascii="Open Sans" w:hAnsi="Open Sans" w:cs="Open Sans"/>
          <w:bCs/>
          <w:sz w:val="16"/>
          <w:szCs w:val="16"/>
          <w:lang w:val="en-GB"/>
        </w:rPr>
      </w:pPr>
    </w:p>
    <w:p w14:paraId="28E7DD9D" w14:textId="6FEBC25A" w:rsidR="003B508D" w:rsidRPr="00F352DA" w:rsidRDefault="00482AFD" w:rsidP="00860B6B">
      <w:pPr>
        <w:keepLines/>
        <w:widowControl w:val="0"/>
        <w:jc w:val="both"/>
        <w:rPr>
          <w:rFonts w:ascii="Open Sans" w:eastAsia="Times New Roman" w:hAnsi="Open Sans" w:cs="Open Sans"/>
          <w:sz w:val="20"/>
          <w:szCs w:val="20"/>
          <w:u w:val="single"/>
          <w:lang w:val="en-GB" w:eastAsia="sl-SI"/>
        </w:rPr>
      </w:pPr>
      <w:r w:rsidRPr="00F352DA">
        <w:rPr>
          <w:rFonts w:ascii="Open Sans" w:eastAsia="Times New Roman" w:hAnsi="Open Sans" w:cs="Open Sans"/>
          <w:b/>
          <w:smallCaps/>
          <w:sz w:val="20"/>
          <w:szCs w:val="20"/>
          <w:lang w:val="en-GB" w:eastAsia="sl-SI"/>
        </w:rPr>
        <w:t>Evidence:</w:t>
      </w:r>
    </w:p>
    <w:p w14:paraId="4F8C2920" w14:textId="391D9046" w:rsidR="003B508D" w:rsidRPr="00F352DA" w:rsidRDefault="00C80894" w:rsidP="00860B6B">
      <w:pPr>
        <w:keepLines/>
        <w:widowControl w:val="0"/>
        <w:numPr>
          <w:ilvl w:val="0"/>
          <w:numId w:val="7"/>
        </w:numPr>
        <w:ind w:left="567"/>
        <w:jc w:val="both"/>
        <w:rPr>
          <w:rFonts w:ascii="Open Sans" w:hAnsi="Open Sans" w:cs="Open Sans"/>
          <w:sz w:val="20"/>
          <w:szCs w:val="20"/>
          <w:lang w:val="en-GB"/>
        </w:rPr>
      </w:pPr>
      <w:r w:rsidRPr="00F352DA">
        <w:rPr>
          <w:rFonts w:ascii="Open Sans" w:hAnsi="Open Sans" w:cs="Open Sans"/>
          <w:sz w:val="20"/>
          <w:szCs w:val="20"/>
          <w:lang w:val="en-GB"/>
        </w:rPr>
        <w:t xml:space="preserve">The organisational structure of the </w:t>
      </w:r>
      <w:r w:rsidR="00A31BE0" w:rsidRPr="00F352DA">
        <w:rPr>
          <w:rFonts w:ascii="Open Sans" w:hAnsi="Open Sans" w:cs="Open Sans"/>
          <w:sz w:val="20"/>
          <w:szCs w:val="20"/>
          <w:lang w:val="en-GB"/>
        </w:rPr>
        <w:t xml:space="preserve">project </w:t>
      </w:r>
      <w:r w:rsidR="007E1A5F" w:rsidRPr="00F352DA">
        <w:rPr>
          <w:rFonts w:ascii="Open Sans" w:hAnsi="Open Sans" w:cs="Open Sans"/>
          <w:sz w:val="20"/>
          <w:szCs w:val="20"/>
          <w:lang w:val="en-GB"/>
        </w:rPr>
        <w:t>implementation team</w:t>
      </w:r>
      <w:r w:rsidR="003B508D" w:rsidRPr="00F352DA">
        <w:rPr>
          <w:rFonts w:ascii="Open Sans" w:hAnsi="Open Sans" w:cs="Open Sans"/>
          <w:sz w:val="20"/>
          <w:szCs w:val="20"/>
          <w:lang w:val="en-GB"/>
        </w:rPr>
        <w:t>, prepared/drawn up</w:t>
      </w:r>
      <w:r w:rsidRPr="00F352DA">
        <w:rPr>
          <w:rFonts w:ascii="Open Sans" w:hAnsi="Open Sans" w:cs="Open Sans"/>
          <w:sz w:val="20"/>
          <w:szCs w:val="20"/>
          <w:lang w:val="en-GB"/>
        </w:rPr>
        <w:t xml:space="preserve"> by </w:t>
      </w:r>
      <w:r w:rsidR="009D1EA4" w:rsidRPr="00F352DA">
        <w:rPr>
          <w:rFonts w:ascii="Open Sans" w:hAnsi="Open Sans" w:cs="Open Sans"/>
          <w:sz w:val="20"/>
          <w:szCs w:val="20"/>
          <w:lang w:val="en-GB"/>
        </w:rPr>
        <w:t xml:space="preserve">the candidate </w:t>
      </w:r>
      <w:r w:rsidR="005C36C5" w:rsidRPr="00F352DA">
        <w:rPr>
          <w:rFonts w:ascii="Open Sans" w:hAnsi="Open Sans" w:cs="Open Sans"/>
          <w:sz w:val="20"/>
          <w:szCs w:val="20"/>
          <w:lang w:val="en-GB"/>
        </w:rPr>
        <w:t>(</w:t>
      </w:r>
      <w:r w:rsidR="0079658D" w:rsidRPr="00F352DA">
        <w:rPr>
          <w:rFonts w:ascii="Open Sans" w:hAnsi="Open Sans" w:cs="Open Sans"/>
          <w:sz w:val="20"/>
          <w:szCs w:val="20"/>
          <w:lang w:val="en-GB"/>
        </w:rPr>
        <w:t>or the lead partner in the case of a joint application</w:t>
      </w:r>
      <w:r w:rsidR="005C36C5" w:rsidRPr="00F352DA">
        <w:rPr>
          <w:rFonts w:ascii="Open Sans" w:hAnsi="Open Sans" w:cs="Open Sans"/>
          <w:sz w:val="20"/>
          <w:szCs w:val="20"/>
          <w:lang w:val="en-GB"/>
        </w:rPr>
        <w:t>)</w:t>
      </w:r>
      <w:r w:rsidRPr="00F352DA">
        <w:rPr>
          <w:rFonts w:ascii="Open Sans" w:hAnsi="Open Sans" w:cs="Open Sans"/>
          <w:sz w:val="20"/>
          <w:szCs w:val="20"/>
          <w:lang w:val="en-GB"/>
        </w:rPr>
        <w:t xml:space="preserve">, </w:t>
      </w:r>
      <w:r w:rsidR="003B508D" w:rsidRPr="00F352DA">
        <w:rPr>
          <w:rFonts w:ascii="Open Sans" w:hAnsi="Open Sans" w:cs="Open Sans"/>
          <w:sz w:val="20"/>
          <w:szCs w:val="20"/>
          <w:lang w:val="en-GB"/>
        </w:rPr>
        <w:t xml:space="preserve">and attached </w:t>
      </w:r>
      <w:r w:rsidR="00F51A25" w:rsidRPr="00F352DA">
        <w:rPr>
          <w:rFonts w:ascii="Open Sans" w:hAnsi="Open Sans" w:cs="Open Sans"/>
          <w:sz w:val="20"/>
          <w:szCs w:val="20"/>
          <w:lang w:val="en-GB"/>
        </w:rPr>
        <w:t>to Annex</w:t>
      </w:r>
      <w:r w:rsidR="00AD575E" w:rsidRPr="00F352DA">
        <w:rPr>
          <w:rFonts w:ascii="Open Sans" w:hAnsi="Open Sans" w:cs="Open Sans"/>
          <w:sz w:val="20"/>
          <w:szCs w:val="20"/>
          <w:lang w:val="en-GB"/>
        </w:rPr>
        <w:t xml:space="preserve"> 12</w:t>
      </w:r>
      <w:r w:rsidR="00DF224F" w:rsidRPr="00F352DA">
        <w:rPr>
          <w:rFonts w:ascii="Open Sans" w:hAnsi="Open Sans" w:cs="Open Sans"/>
          <w:sz w:val="20"/>
          <w:szCs w:val="20"/>
          <w:lang w:val="en-GB"/>
        </w:rPr>
        <w:t>.</w:t>
      </w:r>
    </w:p>
    <w:p w14:paraId="1073C517" w14:textId="6ABC672E" w:rsidR="00302CFA" w:rsidRPr="00F352DA" w:rsidRDefault="00302CFA" w:rsidP="00860B6B">
      <w:pPr>
        <w:keepLines/>
        <w:widowControl w:val="0"/>
        <w:jc w:val="both"/>
        <w:rPr>
          <w:rFonts w:ascii="Open Sans" w:hAnsi="Open Sans" w:cs="Open Sans"/>
          <w:sz w:val="14"/>
          <w:szCs w:val="14"/>
          <w:lang w:val="en-GB"/>
        </w:rPr>
      </w:pPr>
    </w:p>
    <w:p w14:paraId="58CF4C3E" w14:textId="5C075C68" w:rsidR="00187356" w:rsidRPr="00F352DA" w:rsidRDefault="00187356" w:rsidP="00860B6B">
      <w:pPr>
        <w:keepLines/>
        <w:widowControl w:val="0"/>
        <w:tabs>
          <w:tab w:val="left" w:pos="284"/>
        </w:tabs>
        <w:jc w:val="both"/>
        <w:rPr>
          <w:rFonts w:ascii="Open Sans" w:hAnsi="Open Sans" w:cs="Open Sans"/>
          <w:bCs/>
          <w:i/>
          <w:sz w:val="20"/>
          <w:szCs w:val="20"/>
          <w:lang w:val="en-GB"/>
        </w:rPr>
      </w:pPr>
      <w:r w:rsidRPr="00F352DA">
        <w:rPr>
          <w:rFonts w:ascii="Open Sans" w:hAnsi="Open Sans" w:cs="Open Sans"/>
          <w:bCs/>
          <w:i/>
          <w:sz w:val="20"/>
          <w:szCs w:val="20"/>
          <w:lang w:val="en-GB"/>
        </w:rPr>
        <w:t xml:space="preserve">The contracting authority reserves the right to request that </w:t>
      </w:r>
      <w:r w:rsidR="009D1EA4" w:rsidRPr="00F352DA">
        <w:rPr>
          <w:rFonts w:ascii="Open Sans" w:hAnsi="Open Sans" w:cs="Open Sans"/>
          <w:bCs/>
          <w:i/>
          <w:sz w:val="20"/>
          <w:szCs w:val="20"/>
          <w:lang w:val="en-GB"/>
        </w:rPr>
        <w:t>the candidate</w:t>
      </w:r>
      <w:r w:rsidRPr="00F352DA">
        <w:rPr>
          <w:rFonts w:ascii="Open Sans" w:hAnsi="Open Sans" w:cs="Open Sans"/>
          <w:bCs/>
          <w:i/>
          <w:sz w:val="20"/>
          <w:szCs w:val="20"/>
          <w:lang w:val="en-GB"/>
        </w:rPr>
        <w:t xml:space="preserve">, upon the contracting authority’s request, submit additional evidence or clarifications regarding the fulfilment of technical capacity within the specified timeframe. </w:t>
      </w:r>
    </w:p>
    <w:p w14:paraId="4368AA77" w14:textId="77777777" w:rsidR="00671173" w:rsidRPr="00F352DA" w:rsidRDefault="00671173" w:rsidP="00860B6B">
      <w:pPr>
        <w:keepLines/>
        <w:widowControl w:val="0"/>
        <w:jc w:val="both"/>
        <w:rPr>
          <w:rFonts w:ascii="Open Sans" w:hAnsi="Open Sans" w:cs="Open Sans"/>
          <w:strike/>
          <w:sz w:val="12"/>
          <w:szCs w:val="12"/>
          <w:lang w:val="en-GB"/>
        </w:rPr>
      </w:pPr>
    </w:p>
    <w:p w14:paraId="74C07B70" w14:textId="2BE8C034" w:rsidR="00D379DB" w:rsidRPr="00F352DA" w:rsidRDefault="00A550DD" w:rsidP="00860B6B">
      <w:pPr>
        <w:keepLines/>
        <w:widowControl w:val="0"/>
        <w:numPr>
          <w:ilvl w:val="3"/>
          <w:numId w:val="11"/>
        </w:numPr>
        <w:jc w:val="both"/>
        <w:rPr>
          <w:rFonts w:ascii="Open Sans" w:hAnsi="Open Sans" w:cs="Open Sans"/>
          <w:b/>
          <w:sz w:val="20"/>
          <w:szCs w:val="20"/>
          <w:lang w:val="en-GB"/>
        </w:rPr>
      </w:pPr>
      <w:r w:rsidRPr="00F352DA">
        <w:rPr>
          <w:rFonts w:ascii="Open Sans" w:hAnsi="Open Sans" w:cs="Open Sans"/>
          <w:b/>
          <w:sz w:val="20"/>
          <w:szCs w:val="20"/>
          <w:lang w:val="en-GB"/>
        </w:rPr>
        <w:t>Professional (</w:t>
      </w:r>
      <w:r w:rsidR="000E2E36" w:rsidRPr="00F352DA">
        <w:rPr>
          <w:rFonts w:ascii="Open Sans" w:hAnsi="Open Sans" w:cs="Open Sans"/>
          <w:b/>
          <w:sz w:val="20"/>
          <w:szCs w:val="20"/>
          <w:lang w:val="en-GB"/>
        </w:rPr>
        <w:t>personnel</w:t>
      </w:r>
      <w:r w:rsidRPr="00F352DA">
        <w:rPr>
          <w:rFonts w:ascii="Open Sans" w:hAnsi="Open Sans" w:cs="Open Sans"/>
          <w:b/>
          <w:sz w:val="20"/>
          <w:szCs w:val="20"/>
          <w:lang w:val="en-GB"/>
        </w:rPr>
        <w:t xml:space="preserve">) </w:t>
      </w:r>
      <w:r w:rsidR="002216D6" w:rsidRPr="00F352DA">
        <w:rPr>
          <w:rFonts w:ascii="Open Sans" w:hAnsi="Open Sans" w:cs="Open Sans"/>
          <w:b/>
          <w:sz w:val="20"/>
          <w:szCs w:val="20"/>
          <w:lang w:val="en-GB"/>
        </w:rPr>
        <w:t xml:space="preserve">capacity </w:t>
      </w:r>
      <w:r w:rsidR="00707D3B" w:rsidRPr="00F352DA">
        <w:rPr>
          <w:rFonts w:ascii="Open Sans" w:hAnsi="Open Sans" w:cs="Open Sans"/>
          <w:b/>
          <w:sz w:val="20"/>
          <w:szCs w:val="20"/>
          <w:lang w:val="en-GB"/>
        </w:rPr>
        <w:t>and staff references</w:t>
      </w:r>
    </w:p>
    <w:p w14:paraId="3A0C6D24" w14:textId="76A4E5BE" w:rsidR="00D379DB" w:rsidRPr="00F352DA" w:rsidRDefault="00D379DB" w:rsidP="00860B6B">
      <w:pPr>
        <w:keepLines/>
        <w:widowControl w:val="0"/>
        <w:jc w:val="both"/>
        <w:rPr>
          <w:rFonts w:ascii="Open Sans" w:hAnsi="Open Sans" w:cs="Open Sans"/>
          <w:sz w:val="16"/>
          <w:szCs w:val="16"/>
          <w:lang w:val="en-GB"/>
        </w:rPr>
      </w:pPr>
    </w:p>
    <w:p w14:paraId="5186D0B1" w14:textId="000CD81E" w:rsidR="0031026C" w:rsidRPr="00F352DA" w:rsidRDefault="009D1EA4" w:rsidP="00860B6B">
      <w:pPr>
        <w:keepLines/>
        <w:widowControl w:val="0"/>
        <w:jc w:val="both"/>
        <w:rPr>
          <w:rFonts w:ascii="Open Sans" w:hAnsi="Open Sans" w:cs="Open Sans"/>
          <w:sz w:val="20"/>
          <w:szCs w:val="20"/>
          <w:u w:val="single"/>
          <w:lang w:val="en-GB"/>
        </w:rPr>
      </w:pPr>
      <w:r w:rsidRPr="00F352DA">
        <w:rPr>
          <w:rFonts w:ascii="Open Sans" w:hAnsi="Open Sans" w:cs="Open Sans"/>
          <w:sz w:val="20"/>
          <w:szCs w:val="20"/>
          <w:lang w:val="en-GB"/>
        </w:rPr>
        <w:t>The candidate</w:t>
      </w:r>
      <w:r w:rsidR="0031026C" w:rsidRPr="00F352DA">
        <w:rPr>
          <w:rFonts w:ascii="Open Sans" w:hAnsi="Open Sans" w:cs="Open Sans"/>
          <w:sz w:val="20"/>
          <w:szCs w:val="20"/>
          <w:lang w:val="en-GB"/>
        </w:rPr>
        <w:t xml:space="preserve"> may fulfil the conditions </w:t>
      </w:r>
      <w:r w:rsidR="005C6B56" w:rsidRPr="00F352DA">
        <w:rPr>
          <w:rFonts w:ascii="Open Sans" w:hAnsi="Open Sans" w:cs="Open Sans"/>
          <w:sz w:val="20"/>
          <w:szCs w:val="20"/>
          <w:lang w:val="en-GB"/>
        </w:rPr>
        <w:t xml:space="preserve">set out in this section </w:t>
      </w:r>
      <w:r w:rsidR="0031026C" w:rsidRPr="00F352DA">
        <w:rPr>
          <w:rFonts w:ascii="Open Sans" w:hAnsi="Open Sans" w:cs="Open Sans"/>
          <w:sz w:val="20"/>
          <w:szCs w:val="20"/>
          <w:lang w:val="en-GB"/>
        </w:rPr>
        <w:t xml:space="preserve">independently, as a group </w:t>
      </w:r>
      <w:r w:rsidR="005C6B56" w:rsidRPr="00F352DA">
        <w:rPr>
          <w:rFonts w:ascii="Open Sans" w:hAnsi="Open Sans" w:cs="Open Sans"/>
          <w:sz w:val="20"/>
          <w:szCs w:val="20"/>
          <w:lang w:val="en-GB"/>
        </w:rPr>
        <w:t xml:space="preserve">of candidates </w:t>
      </w:r>
      <w:r w:rsidR="0031026C" w:rsidRPr="00F352DA">
        <w:rPr>
          <w:rFonts w:ascii="Open Sans" w:hAnsi="Open Sans" w:cs="Open Sans"/>
          <w:sz w:val="20"/>
          <w:szCs w:val="20"/>
          <w:lang w:val="en-GB"/>
        </w:rPr>
        <w:t xml:space="preserve">(partners) in the case of a joint application, or with </w:t>
      </w:r>
      <w:r w:rsidR="005C6B56" w:rsidRPr="00F352DA">
        <w:rPr>
          <w:rFonts w:ascii="Open Sans" w:hAnsi="Open Sans" w:cs="Open Sans"/>
          <w:sz w:val="20"/>
          <w:szCs w:val="20"/>
          <w:lang w:val="en-GB"/>
        </w:rPr>
        <w:t>a subcontractor(s)</w:t>
      </w:r>
      <w:r w:rsidR="0031026C" w:rsidRPr="00F352DA">
        <w:rPr>
          <w:rFonts w:ascii="Open Sans" w:hAnsi="Open Sans" w:cs="Open Sans"/>
          <w:sz w:val="20"/>
          <w:szCs w:val="20"/>
          <w:lang w:val="en-GB"/>
        </w:rPr>
        <w:t xml:space="preserve">. A partner in a joint application or a subcontractor with whom </w:t>
      </w:r>
      <w:r w:rsidRPr="00F352DA">
        <w:rPr>
          <w:rFonts w:ascii="Open Sans" w:hAnsi="Open Sans" w:cs="Open Sans"/>
          <w:sz w:val="20"/>
          <w:szCs w:val="20"/>
          <w:lang w:val="en-GB"/>
        </w:rPr>
        <w:t xml:space="preserve">the candidate </w:t>
      </w:r>
      <w:r w:rsidR="0031026C" w:rsidRPr="00F352DA">
        <w:rPr>
          <w:rFonts w:ascii="Open Sans" w:hAnsi="Open Sans" w:cs="Open Sans"/>
          <w:sz w:val="20"/>
          <w:szCs w:val="20"/>
          <w:lang w:val="en-GB"/>
        </w:rPr>
        <w:t xml:space="preserve">fulfils a specific condition set out in this section must also be actually involved in the performance of the works/services that are the subject of this public contract (the entity </w:t>
      </w:r>
      <w:r w:rsidR="00014B5F" w:rsidRPr="00F352DA">
        <w:rPr>
          <w:rFonts w:ascii="Open Sans" w:hAnsi="Open Sans" w:cs="Open Sans"/>
          <w:sz w:val="20"/>
          <w:szCs w:val="20"/>
          <w:lang w:val="en-GB"/>
        </w:rPr>
        <w:t xml:space="preserve">or </w:t>
      </w:r>
      <w:r w:rsidR="0031026C" w:rsidRPr="00F352DA">
        <w:rPr>
          <w:rFonts w:ascii="Open Sans" w:hAnsi="Open Sans" w:cs="Open Sans"/>
          <w:sz w:val="20"/>
          <w:szCs w:val="20"/>
          <w:lang w:val="en-GB"/>
        </w:rPr>
        <w:t xml:space="preserve">person with whom the condition is demonstrated must also carry out the works in question under the public contract). </w:t>
      </w:r>
    </w:p>
    <w:p w14:paraId="2F0E96AC" w14:textId="77777777" w:rsidR="0031026C" w:rsidRPr="00F352DA" w:rsidRDefault="0031026C" w:rsidP="00860B6B">
      <w:pPr>
        <w:keepLines/>
        <w:widowControl w:val="0"/>
        <w:jc w:val="both"/>
        <w:rPr>
          <w:rFonts w:ascii="Open Sans" w:hAnsi="Open Sans" w:cs="Open Sans"/>
          <w:sz w:val="20"/>
          <w:szCs w:val="20"/>
          <w:lang w:val="en-GB"/>
        </w:rPr>
      </w:pPr>
    </w:p>
    <w:p w14:paraId="56AE40F7" w14:textId="7CC24321" w:rsidR="00707D3B" w:rsidRPr="00F352DA" w:rsidRDefault="00707D3B" w:rsidP="00860B6B">
      <w:pPr>
        <w:pStyle w:val="Odstavekseznama"/>
        <w:keepLines/>
        <w:widowControl w:val="0"/>
        <w:numPr>
          <w:ilvl w:val="0"/>
          <w:numId w:val="44"/>
        </w:numPr>
        <w:ind w:left="426" w:hanging="426"/>
        <w:jc w:val="both"/>
        <w:rPr>
          <w:rFonts w:ascii="Open Sans" w:hAnsi="Open Sans" w:cs="Open Sans"/>
          <w:b/>
          <w:bCs/>
          <w:sz w:val="20"/>
          <w:szCs w:val="20"/>
          <w:lang w:val="en-GB"/>
        </w:rPr>
      </w:pPr>
      <w:r w:rsidRPr="00F352DA">
        <w:rPr>
          <w:rFonts w:ascii="Open Sans" w:hAnsi="Open Sans" w:cs="Open Sans"/>
          <w:b/>
          <w:bCs/>
          <w:sz w:val="20"/>
          <w:szCs w:val="20"/>
          <w:lang w:val="en-GB"/>
        </w:rPr>
        <w:t>General</w:t>
      </w:r>
    </w:p>
    <w:p w14:paraId="1B28ECDD" w14:textId="764EEB11" w:rsidR="00A550DD" w:rsidRPr="00F352DA" w:rsidRDefault="009D1EA4"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The candidate </w:t>
      </w:r>
      <w:r w:rsidR="00A550DD" w:rsidRPr="00F352DA">
        <w:rPr>
          <w:rFonts w:ascii="Open Sans" w:hAnsi="Open Sans" w:cs="Open Sans"/>
          <w:sz w:val="20"/>
          <w:szCs w:val="20"/>
          <w:lang w:val="en-GB"/>
        </w:rPr>
        <w:t>must demonstrate the professional competence and experience of the responsible persons/experts who will be appointed to carry out specific tasks, as set out below. Each of the appointed responsible persons/experts must meet the required conditions.</w:t>
      </w:r>
    </w:p>
    <w:p w14:paraId="639A2636" w14:textId="1DD87610" w:rsidR="00093932" w:rsidRPr="00F352DA" w:rsidRDefault="00093932" w:rsidP="00860B6B">
      <w:pPr>
        <w:keepLines/>
        <w:widowControl w:val="0"/>
        <w:jc w:val="both"/>
        <w:rPr>
          <w:rFonts w:ascii="Open Sans" w:hAnsi="Open Sans" w:cs="Open Sans"/>
          <w:sz w:val="16"/>
          <w:szCs w:val="16"/>
          <w:lang w:val="en-GB"/>
        </w:rPr>
      </w:pPr>
    </w:p>
    <w:p w14:paraId="7044BA43" w14:textId="3ABF7CD5" w:rsidR="00EB7C1C" w:rsidRPr="00F352DA" w:rsidRDefault="009D1EA4"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lastRenderedPageBreak/>
        <w:t xml:space="preserve">The candidate </w:t>
      </w:r>
      <w:r w:rsidR="00EB7C1C" w:rsidRPr="00F352DA">
        <w:rPr>
          <w:rFonts w:ascii="Open Sans" w:hAnsi="Open Sans" w:cs="Open Sans"/>
          <w:sz w:val="20"/>
          <w:szCs w:val="20"/>
          <w:lang w:val="en-GB"/>
        </w:rPr>
        <w:t xml:space="preserve">must </w:t>
      </w:r>
      <w:r w:rsidR="008D6910" w:rsidRPr="00F352DA">
        <w:rPr>
          <w:rFonts w:ascii="Open Sans" w:hAnsi="Open Sans" w:cs="Open Sans"/>
          <w:sz w:val="20"/>
          <w:szCs w:val="20"/>
          <w:lang w:val="en-GB"/>
        </w:rPr>
        <w:t xml:space="preserve">have/provide a professional team </w:t>
      </w:r>
      <w:r w:rsidR="00AD02BD" w:rsidRPr="00F352DA">
        <w:rPr>
          <w:rFonts w:ascii="Open Sans" w:hAnsi="Open Sans" w:cs="Open Sans"/>
          <w:sz w:val="20"/>
          <w:szCs w:val="20"/>
          <w:lang w:val="en-GB"/>
        </w:rPr>
        <w:t xml:space="preserve">(project team) </w:t>
      </w:r>
      <w:r w:rsidR="00EB7C1C" w:rsidRPr="00F352DA">
        <w:rPr>
          <w:rFonts w:ascii="Open Sans" w:hAnsi="Open Sans" w:cs="Open Sans"/>
          <w:sz w:val="20"/>
          <w:szCs w:val="20"/>
          <w:lang w:val="en-GB"/>
        </w:rPr>
        <w:t xml:space="preserve">with relevant experience in the energy sector and wood biomass thermal power plants, covering the following functions </w:t>
      </w:r>
      <w:r w:rsidR="00347D66" w:rsidRPr="00F352DA">
        <w:rPr>
          <w:rFonts w:ascii="Open Sans" w:hAnsi="Open Sans" w:cs="Open Sans"/>
          <w:sz w:val="20"/>
          <w:szCs w:val="20"/>
          <w:lang w:val="en-GB"/>
        </w:rPr>
        <w:t xml:space="preserve">on the part of the economic operator, </w:t>
      </w:r>
      <w:r w:rsidR="007D2B2B" w:rsidRPr="00F352DA">
        <w:rPr>
          <w:rFonts w:ascii="Open Sans" w:hAnsi="Open Sans" w:cs="Open Sans"/>
          <w:sz w:val="20"/>
          <w:szCs w:val="20"/>
          <w:lang w:val="en-GB"/>
        </w:rPr>
        <w:t xml:space="preserve">with indicative </w:t>
      </w:r>
      <w:r w:rsidR="00347D66" w:rsidRPr="00F352DA">
        <w:rPr>
          <w:rFonts w:ascii="Open Sans" w:hAnsi="Open Sans" w:cs="Open Sans"/>
          <w:sz w:val="20"/>
          <w:szCs w:val="20"/>
          <w:lang w:val="en-GB"/>
        </w:rPr>
        <w:t xml:space="preserve">(but not exhaustive) </w:t>
      </w:r>
      <w:r w:rsidR="007D2B2B" w:rsidRPr="00F352DA">
        <w:rPr>
          <w:rFonts w:ascii="Open Sans" w:hAnsi="Open Sans" w:cs="Open Sans"/>
          <w:sz w:val="20"/>
          <w:szCs w:val="20"/>
          <w:lang w:val="en-GB"/>
        </w:rPr>
        <w:t xml:space="preserve">descriptions </w:t>
      </w:r>
      <w:r w:rsidR="00347D66" w:rsidRPr="00F352DA">
        <w:rPr>
          <w:rFonts w:ascii="Open Sans" w:hAnsi="Open Sans" w:cs="Open Sans"/>
          <w:sz w:val="20"/>
          <w:szCs w:val="20"/>
          <w:lang w:val="en-GB"/>
        </w:rPr>
        <w:t>of the</w:t>
      </w:r>
      <w:r w:rsidR="007D2B2B" w:rsidRPr="00F352DA">
        <w:rPr>
          <w:rFonts w:ascii="Open Sans" w:hAnsi="Open Sans" w:cs="Open Sans"/>
          <w:sz w:val="20"/>
          <w:szCs w:val="20"/>
          <w:lang w:val="en-GB"/>
        </w:rPr>
        <w:t xml:space="preserve"> tasks </w:t>
      </w:r>
      <w:r w:rsidR="00347D66" w:rsidRPr="00F352DA">
        <w:rPr>
          <w:rFonts w:ascii="Open Sans" w:hAnsi="Open Sans" w:cs="Open Sans"/>
          <w:sz w:val="20"/>
          <w:szCs w:val="20"/>
          <w:lang w:val="en-GB"/>
        </w:rPr>
        <w:t>the contracting authority expects of them</w:t>
      </w:r>
      <w:r w:rsidR="00EB7C1C" w:rsidRPr="00F352DA">
        <w:rPr>
          <w:rFonts w:ascii="Open Sans" w:hAnsi="Open Sans" w:cs="Open Sans"/>
          <w:sz w:val="20"/>
          <w:szCs w:val="20"/>
          <w:lang w:val="en-GB"/>
        </w:rPr>
        <w:t>:</w:t>
      </w:r>
    </w:p>
    <w:p w14:paraId="74E480A4" w14:textId="77777777" w:rsidR="007D2B2B" w:rsidRPr="00F352DA" w:rsidRDefault="007D2B2B" w:rsidP="00860B6B">
      <w:pPr>
        <w:keepLines/>
        <w:widowControl w:val="0"/>
        <w:jc w:val="both"/>
        <w:rPr>
          <w:rFonts w:ascii="Open Sans" w:hAnsi="Open Sans" w:cs="Open Sans"/>
          <w:sz w:val="16"/>
          <w:szCs w:val="16"/>
          <w:lang w:val="en-GB"/>
        </w:rPr>
      </w:pPr>
    </w:p>
    <w:p w14:paraId="34F6FA04" w14:textId="7D28155A" w:rsidR="008D6910" w:rsidRPr="00F352DA" w:rsidRDefault="008D6910" w:rsidP="00860B6B">
      <w:pPr>
        <w:pStyle w:val="Odstavekseznama"/>
        <w:keepLines/>
        <w:widowControl w:val="0"/>
        <w:numPr>
          <w:ilvl w:val="0"/>
          <w:numId w:val="53"/>
        </w:numPr>
        <w:jc w:val="both"/>
        <w:rPr>
          <w:rFonts w:ascii="Open Sans" w:hAnsi="Open Sans" w:cs="Open Sans"/>
          <w:sz w:val="20"/>
          <w:szCs w:val="20"/>
          <w:u w:val="single"/>
          <w:lang w:val="en-GB"/>
        </w:rPr>
      </w:pPr>
      <w:r w:rsidRPr="00F352DA">
        <w:rPr>
          <w:rFonts w:ascii="Open Sans" w:hAnsi="Open Sans" w:cs="Open Sans"/>
          <w:sz w:val="20"/>
          <w:szCs w:val="20"/>
          <w:u w:val="single"/>
          <w:lang w:val="en-GB"/>
        </w:rPr>
        <w:t>Project Manager (PM)</w:t>
      </w:r>
    </w:p>
    <w:p w14:paraId="4E7349A4" w14:textId="77777777" w:rsidR="007D2B2B" w:rsidRPr="00F352DA" w:rsidRDefault="007D2B2B" w:rsidP="00860B6B">
      <w:pPr>
        <w:pStyle w:val="Odstavekseznama"/>
        <w:keepLines/>
        <w:widowControl w:val="0"/>
        <w:ind w:left="360"/>
        <w:jc w:val="both"/>
        <w:rPr>
          <w:rFonts w:ascii="Open Sans" w:hAnsi="Open Sans" w:cs="Open Sans"/>
          <w:sz w:val="6"/>
          <w:szCs w:val="6"/>
          <w:lang w:val="en-GB"/>
        </w:rPr>
      </w:pPr>
    </w:p>
    <w:p w14:paraId="3304BC44" w14:textId="37598964" w:rsidR="007D2B2B" w:rsidRPr="00F352DA" w:rsidRDefault="007D2B2B" w:rsidP="00860B6B">
      <w:pPr>
        <w:pStyle w:val="Odstavekseznama"/>
        <w:keepLines/>
        <w:widowControl w:val="0"/>
        <w:ind w:left="360"/>
        <w:jc w:val="both"/>
        <w:rPr>
          <w:rFonts w:ascii="Open Sans" w:hAnsi="Open Sans" w:cs="Open Sans"/>
          <w:sz w:val="20"/>
          <w:szCs w:val="20"/>
          <w:lang w:val="en-GB"/>
        </w:rPr>
      </w:pPr>
      <w:r w:rsidRPr="00F352DA">
        <w:rPr>
          <w:rFonts w:ascii="Open Sans" w:hAnsi="Open Sans" w:cs="Open Sans"/>
          <w:sz w:val="20"/>
          <w:szCs w:val="20"/>
          <w:lang w:val="en-GB"/>
        </w:rPr>
        <w:t>Responsible for the overall management of the project, coordination of all stakeholders, monitoring of the schedule, budget and achievement of contractual objectives.</w:t>
      </w:r>
    </w:p>
    <w:p w14:paraId="66E56CAF" w14:textId="77777777" w:rsidR="007D2B2B" w:rsidRPr="00F352DA" w:rsidRDefault="007D2B2B" w:rsidP="00860B6B">
      <w:pPr>
        <w:pStyle w:val="Odstavekseznama"/>
        <w:keepLines/>
        <w:widowControl w:val="0"/>
        <w:ind w:left="360"/>
        <w:jc w:val="both"/>
        <w:rPr>
          <w:rFonts w:ascii="Open Sans" w:hAnsi="Open Sans" w:cs="Open Sans"/>
          <w:sz w:val="18"/>
          <w:szCs w:val="18"/>
          <w:lang w:val="en-GB"/>
        </w:rPr>
      </w:pPr>
    </w:p>
    <w:p w14:paraId="057F4DDD" w14:textId="7321561B" w:rsidR="008D6910" w:rsidRPr="00F352DA" w:rsidRDefault="008D6910" w:rsidP="00860B6B">
      <w:pPr>
        <w:pStyle w:val="Odstavekseznama"/>
        <w:keepLines/>
        <w:widowControl w:val="0"/>
        <w:numPr>
          <w:ilvl w:val="0"/>
          <w:numId w:val="53"/>
        </w:numPr>
        <w:jc w:val="both"/>
        <w:rPr>
          <w:rFonts w:ascii="Open Sans" w:hAnsi="Open Sans" w:cs="Open Sans"/>
          <w:sz w:val="20"/>
          <w:szCs w:val="20"/>
          <w:u w:val="single"/>
          <w:lang w:val="en-GB"/>
        </w:rPr>
      </w:pPr>
      <w:r w:rsidRPr="00F352DA">
        <w:rPr>
          <w:rFonts w:ascii="Open Sans" w:hAnsi="Open Sans" w:cs="Open Sans"/>
          <w:sz w:val="20"/>
          <w:szCs w:val="20"/>
          <w:u w:val="single"/>
          <w:lang w:val="en-GB"/>
        </w:rPr>
        <w:t>Site Manager (SM)</w:t>
      </w:r>
    </w:p>
    <w:p w14:paraId="1F7577AB" w14:textId="77777777" w:rsidR="007D2B2B" w:rsidRPr="00F352DA" w:rsidRDefault="007D2B2B" w:rsidP="00860B6B">
      <w:pPr>
        <w:pStyle w:val="Odstavekseznama"/>
        <w:keepLines/>
        <w:widowControl w:val="0"/>
        <w:ind w:left="360"/>
        <w:jc w:val="both"/>
        <w:rPr>
          <w:rFonts w:ascii="Open Sans" w:hAnsi="Open Sans" w:cs="Open Sans"/>
          <w:sz w:val="6"/>
          <w:szCs w:val="6"/>
          <w:lang w:val="en-GB"/>
        </w:rPr>
      </w:pPr>
    </w:p>
    <w:p w14:paraId="6259BCFF" w14:textId="19AD820C" w:rsidR="007D2B2B" w:rsidRPr="00F352DA" w:rsidRDefault="007D2B2B" w:rsidP="00860B6B">
      <w:pPr>
        <w:pStyle w:val="Odstavekseznama"/>
        <w:keepLines/>
        <w:widowControl w:val="0"/>
        <w:ind w:left="360"/>
        <w:jc w:val="both"/>
        <w:rPr>
          <w:rFonts w:ascii="Open Sans" w:hAnsi="Open Sans" w:cs="Open Sans"/>
          <w:sz w:val="20"/>
          <w:szCs w:val="20"/>
          <w:lang w:val="en-GB"/>
        </w:rPr>
      </w:pPr>
      <w:r w:rsidRPr="00F352DA">
        <w:rPr>
          <w:rFonts w:ascii="Open Sans" w:hAnsi="Open Sans" w:cs="Open Sans"/>
          <w:sz w:val="20"/>
          <w:szCs w:val="20"/>
          <w:lang w:val="en-GB"/>
        </w:rPr>
        <w:t>Responsible for organising and supervising all activities on site, ensuring safety, quality and compliance with the implementation plan.</w:t>
      </w:r>
    </w:p>
    <w:p w14:paraId="4F614A10" w14:textId="77777777" w:rsidR="000947A3" w:rsidRPr="00F352DA" w:rsidRDefault="000947A3" w:rsidP="00860B6B">
      <w:pPr>
        <w:pStyle w:val="Odstavekseznama"/>
        <w:keepLines/>
        <w:widowControl w:val="0"/>
        <w:ind w:left="360"/>
        <w:jc w:val="both"/>
        <w:rPr>
          <w:rFonts w:ascii="Open Sans" w:hAnsi="Open Sans" w:cs="Open Sans"/>
          <w:sz w:val="18"/>
          <w:szCs w:val="18"/>
          <w:lang w:val="en-GB"/>
        </w:rPr>
      </w:pPr>
    </w:p>
    <w:p w14:paraId="3EEB6F8B" w14:textId="0F819AC5" w:rsidR="008D6910" w:rsidRPr="00F352DA" w:rsidRDefault="008D6910" w:rsidP="00860B6B">
      <w:pPr>
        <w:pStyle w:val="Odstavekseznama"/>
        <w:keepLines/>
        <w:widowControl w:val="0"/>
        <w:numPr>
          <w:ilvl w:val="0"/>
          <w:numId w:val="53"/>
        </w:numPr>
        <w:jc w:val="both"/>
        <w:rPr>
          <w:rFonts w:ascii="Open Sans" w:hAnsi="Open Sans" w:cs="Open Sans"/>
          <w:sz w:val="20"/>
          <w:szCs w:val="20"/>
          <w:u w:val="single"/>
          <w:lang w:val="en-GB"/>
        </w:rPr>
      </w:pPr>
      <w:r w:rsidRPr="00F352DA">
        <w:rPr>
          <w:rFonts w:ascii="Open Sans" w:hAnsi="Open Sans" w:cs="Open Sans"/>
          <w:sz w:val="20"/>
          <w:szCs w:val="20"/>
          <w:u w:val="single"/>
          <w:lang w:val="en-GB"/>
        </w:rPr>
        <w:t>Site Biomass Boiler Engineer (SBBE)</w:t>
      </w:r>
    </w:p>
    <w:p w14:paraId="00350C53" w14:textId="77777777" w:rsidR="00347D66" w:rsidRPr="00F352DA" w:rsidRDefault="00347D66" w:rsidP="00860B6B">
      <w:pPr>
        <w:pStyle w:val="Odstavekseznama"/>
        <w:keepLines/>
        <w:widowControl w:val="0"/>
        <w:ind w:left="360"/>
        <w:jc w:val="both"/>
        <w:rPr>
          <w:rFonts w:ascii="Open Sans" w:hAnsi="Open Sans" w:cs="Open Sans"/>
          <w:sz w:val="6"/>
          <w:szCs w:val="6"/>
          <w:lang w:val="en-GB"/>
        </w:rPr>
      </w:pPr>
    </w:p>
    <w:p w14:paraId="78457AC7" w14:textId="4ECABAF0" w:rsidR="00347D66" w:rsidRPr="00F352DA" w:rsidRDefault="00347D66" w:rsidP="00860B6B">
      <w:pPr>
        <w:pStyle w:val="Odstavekseznama"/>
        <w:keepLines/>
        <w:widowControl w:val="0"/>
        <w:ind w:left="360"/>
        <w:jc w:val="both"/>
        <w:rPr>
          <w:rFonts w:ascii="Open Sans" w:hAnsi="Open Sans" w:cs="Open Sans"/>
          <w:sz w:val="20"/>
          <w:szCs w:val="20"/>
          <w:lang w:val="en-GB"/>
        </w:rPr>
      </w:pPr>
      <w:r w:rsidRPr="00F352DA">
        <w:rPr>
          <w:rFonts w:ascii="Open Sans" w:hAnsi="Open Sans" w:cs="Open Sans"/>
          <w:sz w:val="20"/>
          <w:szCs w:val="20"/>
          <w:lang w:val="en-GB"/>
        </w:rPr>
        <w:t>Specialist in the installation, connection and testing of the biomass boiler, ensuring technical compliance with the project documentation.</w:t>
      </w:r>
    </w:p>
    <w:p w14:paraId="3B0C1164" w14:textId="77777777" w:rsidR="007D2B2B" w:rsidRPr="00F352DA" w:rsidRDefault="007D2B2B" w:rsidP="00860B6B">
      <w:pPr>
        <w:pStyle w:val="Odstavekseznama"/>
        <w:keepLines/>
        <w:widowControl w:val="0"/>
        <w:ind w:left="360"/>
        <w:jc w:val="both"/>
        <w:rPr>
          <w:rFonts w:ascii="Open Sans" w:hAnsi="Open Sans" w:cs="Open Sans"/>
          <w:sz w:val="18"/>
          <w:szCs w:val="18"/>
          <w:lang w:val="en-GB"/>
        </w:rPr>
      </w:pPr>
    </w:p>
    <w:p w14:paraId="74C8564F" w14:textId="6EC99E31" w:rsidR="00347D66" w:rsidRPr="00F352DA" w:rsidRDefault="008D6910" w:rsidP="00860B6B">
      <w:pPr>
        <w:pStyle w:val="Odstavekseznama"/>
        <w:keepLines/>
        <w:widowControl w:val="0"/>
        <w:numPr>
          <w:ilvl w:val="0"/>
          <w:numId w:val="53"/>
        </w:numPr>
        <w:jc w:val="both"/>
        <w:rPr>
          <w:rFonts w:ascii="Open Sans" w:hAnsi="Open Sans" w:cs="Open Sans"/>
          <w:sz w:val="20"/>
          <w:szCs w:val="20"/>
          <w:u w:val="single"/>
          <w:lang w:val="en-GB"/>
        </w:rPr>
      </w:pPr>
      <w:r w:rsidRPr="00F352DA">
        <w:rPr>
          <w:rFonts w:ascii="Open Sans" w:hAnsi="Open Sans" w:cs="Open Sans"/>
          <w:sz w:val="20"/>
          <w:szCs w:val="20"/>
          <w:u w:val="single"/>
          <w:lang w:val="en-GB"/>
        </w:rPr>
        <w:t>Site Steam Turbine Engineer (SSTE)</w:t>
      </w:r>
    </w:p>
    <w:p w14:paraId="2E8A4BA5" w14:textId="77777777" w:rsidR="00347D66" w:rsidRPr="00F352DA" w:rsidRDefault="00347D66" w:rsidP="00860B6B">
      <w:pPr>
        <w:pStyle w:val="Odstavekseznama"/>
        <w:keepLines/>
        <w:widowControl w:val="0"/>
        <w:ind w:left="360"/>
        <w:jc w:val="both"/>
        <w:rPr>
          <w:rFonts w:ascii="Open Sans" w:hAnsi="Open Sans" w:cs="Open Sans"/>
          <w:sz w:val="6"/>
          <w:szCs w:val="6"/>
          <w:lang w:val="en-GB"/>
        </w:rPr>
      </w:pPr>
    </w:p>
    <w:p w14:paraId="21B73570" w14:textId="12AB88EB" w:rsidR="00347D66" w:rsidRPr="00F352DA" w:rsidRDefault="00347D66" w:rsidP="00860B6B">
      <w:pPr>
        <w:pStyle w:val="Odstavekseznama"/>
        <w:keepLines/>
        <w:widowControl w:val="0"/>
        <w:ind w:left="360"/>
        <w:jc w:val="both"/>
        <w:rPr>
          <w:rFonts w:ascii="Open Sans" w:hAnsi="Open Sans" w:cs="Open Sans"/>
          <w:sz w:val="20"/>
          <w:szCs w:val="20"/>
          <w:lang w:val="en-GB"/>
        </w:rPr>
      </w:pPr>
      <w:r w:rsidRPr="00F352DA">
        <w:rPr>
          <w:rFonts w:ascii="Open Sans" w:hAnsi="Open Sans" w:cs="Open Sans"/>
          <w:sz w:val="20"/>
          <w:szCs w:val="20"/>
          <w:lang w:val="en-GB"/>
        </w:rPr>
        <w:t>Responsible for the installation and connection of the steam turbine to the generator, as well as for supervising its start-up and operation.</w:t>
      </w:r>
    </w:p>
    <w:p w14:paraId="082B8F1E" w14:textId="77777777" w:rsidR="007D2B2B" w:rsidRPr="00F352DA" w:rsidRDefault="007D2B2B" w:rsidP="00860B6B">
      <w:pPr>
        <w:pStyle w:val="Odstavekseznama"/>
        <w:keepLines/>
        <w:widowControl w:val="0"/>
        <w:ind w:left="360"/>
        <w:jc w:val="both"/>
        <w:rPr>
          <w:rFonts w:ascii="Open Sans" w:hAnsi="Open Sans" w:cs="Open Sans"/>
          <w:sz w:val="18"/>
          <w:szCs w:val="18"/>
          <w:lang w:val="en-GB"/>
        </w:rPr>
      </w:pPr>
    </w:p>
    <w:p w14:paraId="0DEF7459" w14:textId="59B06CD9" w:rsidR="008D6910" w:rsidRPr="00F352DA" w:rsidRDefault="008D6910" w:rsidP="00860B6B">
      <w:pPr>
        <w:pStyle w:val="Odstavekseznama"/>
        <w:keepLines/>
        <w:widowControl w:val="0"/>
        <w:numPr>
          <w:ilvl w:val="0"/>
          <w:numId w:val="53"/>
        </w:numPr>
        <w:jc w:val="both"/>
        <w:rPr>
          <w:rFonts w:ascii="Open Sans" w:hAnsi="Open Sans" w:cs="Open Sans"/>
          <w:sz w:val="20"/>
          <w:szCs w:val="20"/>
          <w:u w:val="single"/>
          <w:lang w:val="en-GB"/>
        </w:rPr>
      </w:pPr>
      <w:r w:rsidRPr="00F352DA">
        <w:rPr>
          <w:rFonts w:ascii="Open Sans" w:hAnsi="Open Sans" w:cs="Open Sans"/>
          <w:sz w:val="20"/>
          <w:szCs w:val="20"/>
          <w:u w:val="single"/>
          <w:lang w:val="en-GB"/>
        </w:rPr>
        <w:t>Site Mechanical Engineer (SME)</w:t>
      </w:r>
    </w:p>
    <w:p w14:paraId="29DF32E0" w14:textId="77777777" w:rsidR="00347D66" w:rsidRPr="00F352DA" w:rsidRDefault="00347D66" w:rsidP="00860B6B">
      <w:pPr>
        <w:pStyle w:val="Odstavekseznama"/>
        <w:keepLines/>
        <w:widowControl w:val="0"/>
        <w:ind w:left="360"/>
        <w:jc w:val="both"/>
        <w:rPr>
          <w:rFonts w:ascii="Open Sans" w:hAnsi="Open Sans" w:cs="Open Sans"/>
          <w:sz w:val="6"/>
          <w:szCs w:val="6"/>
          <w:lang w:val="en-GB"/>
        </w:rPr>
      </w:pPr>
    </w:p>
    <w:p w14:paraId="54F950C8" w14:textId="2B3954DC" w:rsidR="00347D66" w:rsidRPr="00F352DA" w:rsidRDefault="00347D66" w:rsidP="00860B6B">
      <w:pPr>
        <w:pStyle w:val="Odstavekseznama"/>
        <w:keepLines/>
        <w:widowControl w:val="0"/>
        <w:ind w:left="360"/>
        <w:jc w:val="both"/>
        <w:rPr>
          <w:rFonts w:ascii="Open Sans" w:hAnsi="Open Sans" w:cs="Open Sans"/>
          <w:sz w:val="20"/>
          <w:szCs w:val="20"/>
          <w:lang w:val="en-GB"/>
        </w:rPr>
      </w:pPr>
      <w:r w:rsidRPr="00F352DA">
        <w:rPr>
          <w:rFonts w:ascii="Open Sans" w:hAnsi="Open Sans" w:cs="Open Sans"/>
          <w:sz w:val="20"/>
          <w:szCs w:val="20"/>
          <w:lang w:val="en-GB"/>
        </w:rPr>
        <w:t>Coordinates the installation of mechanical components (pipework, steam lines, pumps, heaters, etc.), ensures the correct execution of mechanical works and testing.</w:t>
      </w:r>
    </w:p>
    <w:p w14:paraId="432D72CB" w14:textId="77777777" w:rsidR="007D2B2B" w:rsidRPr="00F352DA" w:rsidRDefault="007D2B2B" w:rsidP="00860B6B">
      <w:pPr>
        <w:pStyle w:val="Odstavekseznama"/>
        <w:keepLines/>
        <w:widowControl w:val="0"/>
        <w:ind w:left="360"/>
        <w:jc w:val="both"/>
        <w:rPr>
          <w:rFonts w:ascii="Open Sans" w:hAnsi="Open Sans" w:cs="Open Sans"/>
          <w:sz w:val="18"/>
          <w:szCs w:val="18"/>
          <w:lang w:val="en-GB"/>
        </w:rPr>
      </w:pPr>
    </w:p>
    <w:p w14:paraId="3CD69197" w14:textId="25967845" w:rsidR="008D6910" w:rsidRPr="00F352DA" w:rsidRDefault="008D6910" w:rsidP="00860B6B">
      <w:pPr>
        <w:pStyle w:val="Odstavekseznama"/>
        <w:keepLines/>
        <w:widowControl w:val="0"/>
        <w:numPr>
          <w:ilvl w:val="0"/>
          <w:numId w:val="53"/>
        </w:numPr>
        <w:jc w:val="both"/>
        <w:rPr>
          <w:rFonts w:ascii="Open Sans" w:hAnsi="Open Sans" w:cs="Open Sans"/>
          <w:sz w:val="20"/>
          <w:szCs w:val="20"/>
          <w:u w:val="single"/>
          <w:lang w:val="en-GB"/>
        </w:rPr>
      </w:pPr>
      <w:r w:rsidRPr="00F352DA">
        <w:rPr>
          <w:rFonts w:ascii="Open Sans" w:hAnsi="Open Sans" w:cs="Open Sans"/>
          <w:sz w:val="20"/>
          <w:szCs w:val="20"/>
          <w:u w:val="single"/>
          <w:lang w:val="en-GB"/>
        </w:rPr>
        <w:t>Site Electrical Engineer (SEE)</w:t>
      </w:r>
    </w:p>
    <w:p w14:paraId="7AFE5308" w14:textId="77777777" w:rsidR="00347D66" w:rsidRPr="00F352DA" w:rsidRDefault="00347D66" w:rsidP="00860B6B">
      <w:pPr>
        <w:pStyle w:val="Odstavekseznama"/>
        <w:keepLines/>
        <w:widowControl w:val="0"/>
        <w:ind w:left="360"/>
        <w:jc w:val="both"/>
        <w:rPr>
          <w:rFonts w:ascii="Open Sans" w:hAnsi="Open Sans" w:cs="Open Sans"/>
          <w:sz w:val="6"/>
          <w:szCs w:val="6"/>
          <w:lang w:val="en-GB"/>
        </w:rPr>
      </w:pPr>
    </w:p>
    <w:p w14:paraId="425063E0" w14:textId="35AA1016" w:rsidR="007D2B2B" w:rsidRPr="00F352DA" w:rsidRDefault="00347D66" w:rsidP="00860B6B">
      <w:pPr>
        <w:pStyle w:val="Odstavekseznama"/>
        <w:keepLines/>
        <w:widowControl w:val="0"/>
        <w:ind w:left="360"/>
        <w:jc w:val="both"/>
        <w:rPr>
          <w:rFonts w:ascii="Open Sans" w:hAnsi="Open Sans" w:cs="Open Sans"/>
          <w:sz w:val="20"/>
          <w:szCs w:val="20"/>
          <w:lang w:val="en-GB"/>
        </w:rPr>
      </w:pPr>
      <w:r w:rsidRPr="00F352DA">
        <w:rPr>
          <w:rFonts w:ascii="Open Sans" w:hAnsi="Open Sans" w:cs="Open Sans"/>
          <w:sz w:val="20"/>
          <w:szCs w:val="20"/>
          <w:lang w:val="en-GB"/>
        </w:rPr>
        <w:t xml:space="preserve">Coordinates the execution </w:t>
      </w:r>
      <w:r w:rsidR="00A31BE0" w:rsidRPr="00F352DA">
        <w:rPr>
          <w:rFonts w:ascii="Open Sans" w:hAnsi="Open Sans" w:cs="Open Sans"/>
          <w:sz w:val="20"/>
          <w:szCs w:val="20"/>
          <w:lang w:val="en-GB"/>
        </w:rPr>
        <w:t>of</w:t>
      </w:r>
      <w:r w:rsidRPr="00F352DA">
        <w:rPr>
          <w:rFonts w:ascii="Open Sans" w:hAnsi="Open Sans" w:cs="Open Sans"/>
          <w:sz w:val="20"/>
          <w:szCs w:val="20"/>
          <w:lang w:val="en-GB"/>
        </w:rPr>
        <w:t xml:space="preserve"> electrical works, </w:t>
      </w:r>
      <w:r w:rsidR="00A31BE0" w:rsidRPr="00F352DA">
        <w:rPr>
          <w:rFonts w:ascii="Open Sans" w:hAnsi="Open Sans" w:cs="Open Sans"/>
          <w:sz w:val="20"/>
          <w:szCs w:val="20"/>
          <w:lang w:val="en-GB"/>
        </w:rPr>
        <w:t xml:space="preserve">including </w:t>
      </w:r>
      <w:r w:rsidRPr="00F352DA">
        <w:rPr>
          <w:rFonts w:ascii="Open Sans" w:hAnsi="Open Sans" w:cs="Open Sans"/>
          <w:sz w:val="20"/>
          <w:szCs w:val="20"/>
          <w:lang w:val="en-GB"/>
        </w:rPr>
        <w:t>cabling and equipment connection, and ensures compliance with safety standards.</w:t>
      </w:r>
    </w:p>
    <w:p w14:paraId="4E373BA4" w14:textId="77777777" w:rsidR="00347D66" w:rsidRPr="00F352DA" w:rsidRDefault="00347D66" w:rsidP="00860B6B">
      <w:pPr>
        <w:pStyle w:val="Odstavekseznama"/>
        <w:keepLines/>
        <w:widowControl w:val="0"/>
        <w:ind w:left="360"/>
        <w:jc w:val="both"/>
        <w:rPr>
          <w:rFonts w:ascii="Open Sans" w:hAnsi="Open Sans" w:cs="Open Sans"/>
          <w:sz w:val="18"/>
          <w:szCs w:val="18"/>
          <w:lang w:val="en-GB"/>
        </w:rPr>
      </w:pPr>
    </w:p>
    <w:p w14:paraId="30F49F70" w14:textId="7C4B601A" w:rsidR="00217CA3" w:rsidRPr="00F352DA" w:rsidRDefault="00217CA3" w:rsidP="00860B6B">
      <w:pPr>
        <w:pStyle w:val="Odstavekseznama"/>
        <w:keepLines/>
        <w:widowControl w:val="0"/>
        <w:numPr>
          <w:ilvl w:val="0"/>
          <w:numId w:val="53"/>
        </w:numPr>
        <w:jc w:val="both"/>
        <w:rPr>
          <w:rFonts w:ascii="Open Sans" w:hAnsi="Open Sans" w:cs="Open Sans"/>
          <w:sz w:val="20"/>
          <w:szCs w:val="20"/>
          <w:u w:val="single"/>
          <w:lang w:val="en-GB"/>
        </w:rPr>
      </w:pPr>
      <w:r w:rsidRPr="00F352DA">
        <w:rPr>
          <w:rFonts w:ascii="Open Sans" w:hAnsi="Open Sans" w:cs="Open Sans"/>
          <w:sz w:val="20"/>
          <w:szCs w:val="20"/>
          <w:u w:val="single"/>
          <w:lang w:val="en-GB"/>
        </w:rPr>
        <w:t>Site Instrumentation and Control Engineer</w:t>
      </w:r>
      <w:r w:rsidR="008D6910" w:rsidRPr="00F352DA">
        <w:rPr>
          <w:rFonts w:ascii="Open Sans" w:hAnsi="Open Sans" w:cs="Open Sans"/>
          <w:sz w:val="20"/>
          <w:szCs w:val="20"/>
          <w:u w:val="single"/>
          <w:lang w:val="en-GB"/>
        </w:rPr>
        <w:t xml:space="preserve"> (</w:t>
      </w:r>
      <w:r w:rsidRPr="00F352DA">
        <w:rPr>
          <w:rFonts w:ascii="Open Sans" w:hAnsi="Open Sans" w:cs="Open Sans"/>
          <w:sz w:val="20"/>
          <w:szCs w:val="20"/>
          <w:u w:val="single"/>
          <w:lang w:val="en-GB"/>
        </w:rPr>
        <w:t>SI&amp;CE</w:t>
      </w:r>
      <w:r w:rsidR="008D6910" w:rsidRPr="00F352DA">
        <w:rPr>
          <w:rFonts w:ascii="Open Sans" w:hAnsi="Open Sans" w:cs="Open Sans"/>
          <w:sz w:val="20"/>
          <w:szCs w:val="20"/>
          <w:u w:val="single"/>
          <w:lang w:val="en-GB"/>
        </w:rPr>
        <w:t>)</w:t>
      </w:r>
    </w:p>
    <w:p w14:paraId="4E722D31" w14:textId="77777777" w:rsidR="00347D66" w:rsidRPr="00F352DA" w:rsidRDefault="00347D66" w:rsidP="00860B6B">
      <w:pPr>
        <w:pStyle w:val="Odstavekseznama"/>
        <w:keepLines/>
        <w:widowControl w:val="0"/>
        <w:ind w:left="360"/>
        <w:jc w:val="both"/>
        <w:rPr>
          <w:rFonts w:ascii="Open Sans" w:hAnsi="Open Sans" w:cs="Open Sans"/>
          <w:sz w:val="6"/>
          <w:szCs w:val="6"/>
          <w:lang w:val="en-GB"/>
        </w:rPr>
      </w:pPr>
    </w:p>
    <w:p w14:paraId="695CE7B1" w14:textId="1B2249C2" w:rsidR="00347D66" w:rsidRPr="00F352DA" w:rsidRDefault="00347D66" w:rsidP="00860B6B">
      <w:pPr>
        <w:pStyle w:val="Odstavekseznama"/>
        <w:keepLines/>
        <w:widowControl w:val="0"/>
        <w:ind w:left="360"/>
        <w:jc w:val="both"/>
        <w:rPr>
          <w:rFonts w:ascii="Open Sans" w:hAnsi="Open Sans" w:cs="Open Sans"/>
          <w:sz w:val="20"/>
          <w:szCs w:val="20"/>
          <w:lang w:val="en-GB"/>
        </w:rPr>
      </w:pPr>
      <w:r w:rsidRPr="00F352DA">
        <w:rPr>
          <w:rFonts w:ascii="Open Sans" w:hAnsi="Open Sans" w:cs="Open Sans"/>
          <w:sz w:val="20"/>
          <w:szCs w:val="20"/>
          <w:lang w:val="en-GB"/>
        </w:rPr>
        <w:t xml:space="preserve">Responsible for the installation and configuration of measurement, control and regulation systems, and their integration into the </w:t>
      </w:r>
      <w:r w:rsidR="004E7A31" w:rsidRPr="00F352DA">
        <w:rPr>
          <w:rFonts w:ascii="Open Sans" w:hAnsi="Open Sans" w:cs="Open Sans"/>
          <w:sz w:val="20"/>
          <w:szCs w:val="20"/>
          <w:lang w:val="en-GB"/>
        </w:rPr>
        <w:t>contracting authority</w:t>
      </w:r>
      <w:r w:rsidRPr="00F352DA">
        <w:rPr>
          <w:rFonts w:ascii="Open Sans" w:hAnsi="Open Sans" w:cs="Open Sans"/>
          <w:sz w:val="20"/>
          <w:szCs w:val="20"/>
          <w:lang w:val="en-GB"/>
        </w:rPr>
        <w:t>’s systems.</w:t>
      </w:r>
    </w:p>
    <w:p w14:paraId="27E2F451" w14:textId="77777777" w:rsidR="007D2B2B" w:rsidRPr="00F352DA" w:rsidRDefault="007D2B2B" w:rsidP="00860B6B">
      <w:pPr>
        <w:pStyle w:val="Odstavekseznama"/>
        <w:keepLines/>
        <w:widowControl w:val="0"/>
        <w:ind w:left="360"/>
        <w:jc w:val="both"/>
        <w:rPr>
          <w:rFonts w:ascii="Open Sans" w:hAnsi="Open Sans" w:cs="Open Sans"/>
          <w:sz w:val="18"/>
          <w:szCs w:val="18"/>
          <w:lang w:val="en-GB"/>
        </w:rPr>
      </w:pPr>
    </w:p>
    <w:p w14:paraId="763ABFEE" w14:textId="33372016" w:rsidR="008D6910" w:rsidRPr="00F352DA" w:rsidRDefault="00217CA3" w:rsidP="00860B6B">
      <w:pPr>
        <w:pStyle w:val="Odstavekseznama"/>
        <w:keepLines/>
        <w:widowControl w:val="0"/>
        <w:numPr>
          <w:ilvl w:val="0"/>
          <w:numId w:val="53"/>
        </w:numPr>
        <w:jc w:val="both"/>
        <w:rPr>
          <w:rFonts w:ascii="Open Sans" w:hAnsi="Open Sans" w:cs="Open Sans"/>
          <w:sz w:val="20"/>
          <w:szCs w:val="20"/>
          <w:u w:val="single"/>
          <w:lang w:val="en-GB"/>
        </w:rPr>
      </w:pPr>
      <w:r w:rsidRPr="00F352DA">
        <w:rPr>
          <w:rFonts w:ascii="Open Sans" w:hAnsi="Open Sans" w:cs="Open Sans"/>
          <w:sz w:val="20"/>
          <w:szCs w:val="20"/>
          <w:u w:val="single"/>
          <w:lang w:val="en-GB"/>
        </w:rPr>
        <w:t>Site Commissioning Engineer</w:t>
      </w:r>
      <w:r w:rsidR="008D6910" w:rsidRPr="00F352DA">
        <w:rPr>
          <w:rFonts w:ascii="Open Sans" w:hAnsi="Open Sans" w:cs="Open Sans"/>
          <w:sz w:val="20"/>
          <w:szCs w:val="20"/>
          <w:u w:val="single"/>
          <w:lang w:val="en-GB"/>
        </w:rPr>
        <w:t xml:space="preserve"> (</w:t>
      </w:r>
      <w:r w:rsidRPr="00F352DA">
        <w:rPr>
          <w:rFonts w:ascii="Open Sans" w:hAnsi="Open Sans" w:cs="Open Sans"/>
          <w:sz w:val="20"/>
          <w:szCs w:val="20"/>
          <w:u w:val="single"/>
          <w:lang w:val="en-GB"/>
        </w:rPr>
        <w:t>SCE</w:t>
      </w:r>
      <w:r w:rsidR="008D6910" w:rsidRPr="00F352DA">
        <w:rPr>
          <w:rFonts w:ascii="Open Sans" w:hAnsi="Open Sans" w:cs="Open Sans"/>
          <w:sz w:val="20"/>
          <w:szCs w:val="20"/>
          <w:u w:val="single"/>
          <w:lang w:val="en-GB"/>
        </w:rPr>
        <w:t>)</w:t>
      </w:r>
    </w:p>
    <w:p w14:paraId="1C6245B8" w14:textId="77777777" w:rsidR="00347D66" w:rsidRPr="00F352DA" w:rsidRDefault="00347D66" w:rsidP="00860B6B">
      <w:pPr>
        <w:pStyle w:val="Odstavekseznama"/>
        <w:keepLines/>
        <w:widowControl w:val="0"/>
        <w:ind w:left="360"/>
        <w:jc w:val="both"/>
        <w:rPr>
          <w:rFonts w:ascii="Open Sans" w:hAnsi="Open Sans" w:cs="Open Sans"/>
          <w:sz w:val="6"/>
          <w:szCs w:val="6"/>
          <w:lang w:val="en-GB"/>
        </w:rPr>
      </w:pPr>
    </w:p>
    <w:p w14:paraId="47EF2BA7" w14:textId="60C20AF6" w:rsidR="00347D66" w:rsidRPr="00F352DA" w:rsidRDefault="00347D66" w:rsidP="00860B6B">
      <w:pPr>
        <w:pStyle w:val="Odstavekseznama"/>
        <w:keepLines/>
        <w:widowControl w:val="0"/>
        <w:ind w:left="360"/>
        <w:jc w:val="both"/>
        <w:rPr>
          <w:rFonts w:ascii="Open Sans" w:hAnsi="Open Sans" w:cs="Open Sans"/>
          <w:sz w:val="20"/>
          <w:szCs w:val="20"/>
          <w:lang w:val="en-GB"/>
        </w:rPr>
      </w:pPr>
      <w:r w:rsidRPr="00F352DA">
        <w:rPr>
          <w:rFonts w:ascii="Open Sans" w:hAnsi="Open Sans" w:cs="Open Sans"/>
          <w:sz w:val="20"/>
          <w:szCs w:val="20"/>
          <w:lang w:val="en-GB"/>
        </w:rPr>
        <w:t>Leads the commissioning, functional testing and optimisation of the entire system prior to handover for operation.</w:t>
      </w:r>
    </w:p>
    <w:p w14:paraId="259888A7" w14:textId="77777777" w:rsidR="006E6194" w:rsidRPr="00F352DA" w:rsidRDefault="006E6194" w:rsidP="00860B6B">
      <w:pPr>
        <w:keepLines/>
        <w:widowControl w:val="0"/>
        <w:jc w:val="both"/>
        <w:rPr>
          <w:rFonts w:ascii="Open Sans" w:hAnsi="Open Sans" w:cs="Open Sans"/>
          <w:sz w:val="16"/>
          <w:szCs w:val="16"/>
          <w:lang w:val="en-GB"/>
        </w:rPr>
      </w:pPr>
    </w:p>
    <w:p w14:paraId="6D91AA67" w14:textId="0D745A2B" w:rsidR="006E6194" w:rsidRPr="00F352DA" w:rsidRDefault="006E6194"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The </w:t>
      </w:r>
      <w:r w:rsidR="004E7A31" w:rsidRPr="00F352DA">
        <w:rPr>
          <w:rFonts w:ascii="Open Sans" w:hAnsi="Open Sans" w:cs="Open Sans"/>
          <w:sz w:val="20"/>
          <w:szCs w:val="20"/>
          <w:lang w:val="en-GB"/>
        </w:rPr>
        <w:t>contracting authority</w:t>
      </w:r>
      <w:r w:rsidRPr="00F352DA">
        <w:rPr>
          <w:rFonts w:ascii="Open Sans" w:hAnsi="Open Sans" w:cs="Open Sans"/>
          <w:sz w:val="20"/>
          <w:szCs w:val="20"/>
          <w:lang w:val="en-GB"/>
        </w:rPr>
        <w:t xml:space="preserve"> will require that the above-mentioned members </w:t>
      </w:r>
      <w:r w:rsidR="007E1A5F" w:rsidRPr="00F352DA">
        <w:rPr>
          <w:rFonts w:ascii="Open Sans" w:hAnsi="Open Sans" w:cs="Open Sans"/>
          <w:sz w:val="20"/>
          <w:szCs w:val="20"/>
          <w:lang w:val="en-GB"/>
        </w:rPr>
        <w:t xml:space="preserve">of the </w:t>
      </w:r>
      <w:r w:rsidRPr="00F352DA">
        <w:rPr>
          <w:rFonts w:ascii="Open Sans" w:hAnsi="Open Sans" w:cs="Open Sans"/>
          <w:sz w:val="20"/>
          <w:szCs w:val="20"/>
          <w:lang w:val="en-GB"/>
        </w:rPr>
        <w:t xml:space="preserve">project </w:t>
      </w:r>
      <w:r w:rsidR="007E1A5F" w:rsidRPr="00F352DA">
        <w:rPr>
          <w:rFonts w:ascii="Open Sans" w:hAnsi="Open Sans" w:cs="Open Sans"/>
          <w:sz w:val="20"/>
          <w:szCs w:val="20"/>
          <w:lang w:val="en-GB"/>
        </w:rPr>
        <w:t xml:space="preserve">implementation team </w:t>
      </w:r>
      <w:r w:rsidRPr="00F352DA">
        <w:rPr>
          <w:rFonts w:ascii="Open Sans" w:hAnsi="Open Sans" w:cs="Open Sans"/>
          <w:sz w:val="20"/>
          <w:szCs w:val="20"/>
          <w:lang w:val="en-GB"/>
        </w:rPr>
        <w:t>(with the exception of the person under point a)) be physically present on site during the execution of the relevant works.</w:t>
      </w:r>
    </w:p>
    <w:p w14:paraId="2FDDB3AC" w14:textId="3831A48B" w:rsidR="001B1C2E" w:rsidRPr="00F352DA" w:rsidRDefault="001B1C2E" w:rsidP="00860B6B">
      <w:pPr>
        <w:keepLines/>
        <w:widowControl w:val="0"/>
        <w:jc w:val="both"/>
        <w:rPr>
          <w:rFonts w:ascii="Open Sans" w:hAnsi="Open Sans" w:cs="Open Sans"/>
          <w:sz w:val="20"/>
          <w:szCs w:val="20"/>
          <w:lang w:val="en-GB"/>
        </w:rPr>
      </w:pPr>
    </w:p>
    <w:p w14:paraId="17ABFC86" w14:textId="635B8241" w:rsidR="00C37A88" w:rsidRPr="00F352DA" w:rsidRDefault="00C37A88"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By setting these requirements for the designated personnel, the </w:t>
      </w:r>
      <w:r w:rsidR="004E7A31" w:rsidRPr="00F352DA">
        <w:rPr>
          <w:rFonts w:ascii="Open Sans" w:hAnsi="Open Sans" w:cs="Open Sans"/>
          <w:sz w:val="20"/>
          <w:szCs w:val="20"/>
          <w:lang w:val="en-GB"/>
        </w:rPr>
        <w:t>contracting authority</w:t>
      </w:r>
      <w:r w:rsidRPr="00F352DA">
        <w:rPr>
          <w:rFonts w:ascii="Open Sans" w:hAnsi="Open Sans" w:cs="Open Sans"/>
          <w:sz w:val="20"/>
          <w:szCs w:val="20"/>
          <w:lang w:val="en-GB"/>
        </w:rPr>
        <w:t xml:space="preserve"> requires the formation </w:t>
      </w:r>
      <w:r w:rsidR="006E6194" w:rsidRPr="00F352DA">
        <w:rPr>
          <w:rFonts w:ascii="Open Sans" w:hAnsi="Open Sans" w:cs="Open Sans"/>
          <w:sz w:val="20"/>
          <w:szCs w:val="20"/>
          <w:lang w:val="en-GB"/>
        </w:rPr>
        <w:t xml:space="preserve">of </w:t>
      </w:r>
      <w:r w:rsidR="007E1A5F" w:rsidRPr="00F352DA">
        <w:rPr>
          <w:rFonts w:ascii="Open Sans" w:hAnsi="Open Sans" w:cs="Open Sans"/>
          <w:sz w:val="20"/>
          <w:szCs w:val="20"/>
          <w:lang w:val="en-GB"/>
        </w:rPr>
        <w:t xml:space="preserve">the </w:t>
      </w:r>
      <w:r w:rsidR="002D4688" w:rsidRPr="00F352DA">
        <w:rPr>
          <w:rFonts w:ascii="Open Sans" w:hAnsi="Open Sans" w:cs="Open Sans"/>
          <w:sz w:val="20"/>
          <w:szCs w:val="20"/>
          <w:lang w:val="en-GB"/>
        </w:rPr>
        <w:t xml:space="preserve">Candidate’s </w:t>
      </w:r>
      <w:r w:rsidRPr="00F352DA">
        <w:rPr>
          <w:rFonts w:ascii="Open Sans" w:hAnsi="Open Sans" w:cs="Open Sans"/>
          <w:sz w:val="20"/>
          <w:szCs w:val="20"/>
          <w:lang w:val="en-GB"/>
        </w:rPr>
        <w:t xml:space="preserve">project </w:t>
      </w:r>
      <w:r w:rsidR="007E1A5F" w:rsidRPr="00F352DA">
        <w:rPr>
          <w:rFonts w:ascii="Open Sans" w:hAnsi="Open Sans" w:cs="Open Sans"/>
          <w:sz w:val="20"/>
          <w:szCs w:val="20"/>
          <w:lang w:val="en-GB"/>
        </w:rPr>
        <w:t>implementation team</w:t>
      </w:r>
      <w:r w:rsidRPr="00F352DA">
        <w:rPr>
          <w:rFonts w:ascii="Open Sans" w:hAnsi="Open Sans" w:cs="Open Sans"/>
          <w:sz w:val="20"/>
          <w:szCs w:val="20"/>
          <w:lang w:val="en-GB"/>
        </w:rPr>
        <w:t xml:space="preserve">, which will lead the project and cooperate with the </w:t>
      </w:r>
      <w:r w:rsidR="004E7A31" w:rsidRPr="00F352DA">
        <w:rPr>
          <w:rFonts w:ascii="Open Sans" w:hAnsi="Open Sans" w:cs="Open Sans"/>
          <w:sz w:val="20"/>
          <w:szCs w:val="20"/>
          <w:lang w:val="en-GB"/>
        </w:rPr>
        <w:t>contracting authority</w:t>
      </w:r>
      <w:r w:rsidRPr="00F352DA">
        <w:rPr>
          <w:rFonts w:ascii="Open Sans" w:hAnsi="Open Sans" w:cs="Open Sans"/>
          <w:sz w:val="20"/>
          <w:szCs w:val="20"/>
          <w:lang w:val="en-GB"/>
        </w:rPr>
        <w:t xml:space="preserve">. The term ‘engineer’ </w:t>
      </w:r>
      <w:r w:rsidRPr="00F352DA">
        <w:rPr>
          <w:rFonts w:ascii="Open Sans" w:hAnsi="Open Sans" w:cs="Open Sans"/>
          <w:b/>
          <w:bCs/>
          <w:sz w:val="20"/>
          <w:szCs w:val="20"/>
          <w:lang w:val="en-GB"/>
        </w:rPr>
        <w:t xml:space="preserve">does not imply a requirement </w:t>
      </w:r>
      <w:r w:rsidRPr="00F352DA">
        <w:rPr>
          <w:rFonts w:ascii="Open Sans" w:hAnsi="Open Sans" w:cs="Open Sans"/>
          <w:sz w:val="20"/>
          <w:szCs w:val="20"/>
          <w:lang w:val="en-GB"/>
        </w:rPr>
        <w:t>that the designated experts must meet the conditions for an engineer within the meaning of the Construction Act (GZ-1) or the Architectural and Engineering Activities Act (</w:t>
      </w:r>
      <w:r w:rsidR="007D2B2B" w:rsidRPr="00F352DA">
        <w:rPr>
          <w:rFonts w:ascii="Open Sans" w:hAnsi="Open Sans" w:cs="Open Sans"/>
          <w:sz w:val="20"/>
          <w:szCs w:val="20"/>
          <w:lang w:val="en-GB"/>
        </w:rPr>
        <w:t>ZAID</w:t>
      </w:r>
      <w:r w:rsidRPr="00F352DA">
        <w:rPr>
          <w:rFonts w:ascii="Open Sans" w:hAnsi="Open Sans" w:cs="Open Sans"/>
          <w:sz w:val="20"/>
          <w:szCs w:val="20"/>
          <w:lang w:val="en-GB"/>
        </w:rPr>
        <w:t>), or in accordance with the national legislation governing the relevant field in the country where the economic operator is established.</w:t>
      </w:r>
    </w:p>
    <w:p w14:paraId="3C0365B0" w14:textId="77777777" w:rsidR="00C37A88" w:rsidRPr="00F352DA" w:rsidRDefault="00C37A88" w:rsidP="00860B6B">
      <w:pPr>
        <w:keepLines/>
        <w:widowControl w:val="0"/>
        <w:jc w:val="both"/>
        <w:rPr>
          <w:rFonts w:ascii="Open Sans" w:hAnsi="Open Sans" w:cs="Open Sans"/>
          <w:sz w:val="20"/>
          <w:szCs w:val="20"/>
          <w:lang w:val="en-GB"/>
        </w:rPr>
      </w:pPr>
    </w:p>
    <w:p w14:paraId="6960F5F0" w14:textId="6D09B635" w:rsidR="00C37A88" w:rsidRPr="00F352DA" w:rsidRDefault="004F4981"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lastRenderedPageBreak/>
        <w:t>The</w:t>
      </w:r>
      <w:r w:rsidR="00C37A88" w:rsidRPr="00F352DA">
        <w:rPr>
          <w:rFonts w:ascii="Open Sans" w:hAnsi="Open Sans" w:cs="Open Sans"/>
          <w:sz w:val="20"/>
          <w:szCs w:val="20"/>
          <w:lang w:val="en-GB"/>
        </w:rPr>
        <w:t xml:space="preserve"> successful </w:t>
      </w:r>
      <w:r w:rsidRPr="00F352DA">
        <w:rPr>
          <w:rFonts w:ascii="Open Sans" w:hAnsi="Open Sans" w:cs="Open Sans"/>
          <w:sz w:val="20"/>
          <w:szCs w:val="20"/>
          <w:lang w:val="en-GB"/>
        </w:rPr>
        <w:t xml:space="preserve">tenderer </w:t>
      </w:r>
      <w:r w:rsidR="00C37A88" w:rsidRPr="00F352DA">
        <w:rPr>
          <w:rFonts w:ascii="Open Sans" w:hAnsi="Open Sans" w:cs="Open Sans"/>
          <w:sz w:val="20"/>
          <w:szCs w:val="20"/>
          <w:lang w:val="en-GB"/>
        </w:rPr>
        <w:t>with whom the contracting authority will conclude the contract may, during the performance of the contract, replace the nominated staff only on the basis of the contracting authority’s prior written consent and on the basis of justified reasons (e.g. prolonged sick leave, termination of employment, etc.). Notwithstanding the above, the contracting authority may, during the performance of the contract, request the replacement of the appointed expert in the event of inadequate performance of the work by the individual expert. The newly nominated staff member must meet the same conditions and requirements as the individual staff member/expert whom they are replacing.</w:t>
      </w:r>
    </w:p>
    <w:p w14:paraId="47C7F2B2" w14:textId="77777777" w:rsidR="00C37A88" w:rsidRPr="00F352DA" w:rsidRDefault="00C37A88" w:rsidP="00860B6B">
      <w:pPr>
        <w:keepLines/>
        <w:widowControl w:val="0"/>
        <w:jc w:val="both"/>
        <w:rPr>
          <w:rFonts w:ascii="Open Sans" w:hAnsi="Open Sans" w:cs="Open Sans"/>
          <w:sz w:val="20"/>
          <w:szCs w:val="20"/>
          <w:lang w:val="en-GB"/>
        </w:rPr>
      </w:pPr>
    </w:p>
    <w:p w14:paraId="5CB66FD4" w14:textId="77777777" w:rsidR="00C37A88" w:rsidRPr="00F352DA" w:rsidRDefault="00C37A88"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Written and oral communication between the contracting authority and the experts shall be conducted in Slovenian or English.</w:t>
      </w:r>
    </w:p>
    <w:p w14:paraId="5DECF7B3" w14:textId="77777777" w:rsidR="00C37A88" w:rsidRPr="00F352DA" w:rsidRDefault="00C37A88" w:rsidP="00860B6B">
      <w:pPr>
        <w:keepLines/>
        <w:widowControl w:val="0"/>
        <w:jc w:val="both"/>
        <w:rPr>
          <w:rFonts w:ascii="Open Sans" w:hAnsi="Open Sans" w:cs="Open Sans"/>
          <w:sz w:val="20"/>
          <w:szCs w:val="20"/>
          <w:lang w:val="en-GB"/>
        </w:rPr>
      </w:pPr>
    </w:p>
    <w:p w14:paraId="66E76624" w14:textId="77777777" w:rsidR="00C37A88" w:rsidRPr="00F352DA" w:rsidRDefault="00C37A88" w:rsidP="00860B6B">
      <w:pPr>
        <w:keepLines/>
        <w:widowControl w:val="0"/>
        <w:jc w:val="both"/>
        <w:rPr>
          <w:rFonts w:ascii="Open Sans" w:hAnsi="Open Sans" w:cs="Open Sans"/>
          <w:b/>
          <w:bCs/>
          <w:sz w:val="20"/>
          <w:szCs w:val="20"/>
          <w:u w:val="single"/>
          <w:lang w:val="en-GB"/>
        </w:rPr>
      </w:pPr>
      <w:r w:rsidRPr="00F352DA">
        <w:rPr>
          <w:rFonts w:ascii="Open Sans" w:hAnsi="Open Sans" w:cs="Open Sans"/>
          <w:b/>
          <w:bCs/>
          <w:sz w:val="20"/>
          <w:szCs w:val="20"/>
          <w:u w:val="single"/>
          <w:lang w:val="en-GB"/>
        </w:rPr>
        <w:t>The appointed/nominated staff member must meet the following conditions:</w:t>
      </w:r>
    </w:p>
    <w:p w14:paraId="65827CB1" w14:textId="77777777" w:rsidR="00C37A88" w:rsidRPr="00F352DA" w:rsidRDefault="00C37A88" w:rsidP="00860B6B">
      <w:pPr>
        <w:pStyle w:val="Odstavekseznama"/>
        <w:keepLines/>
        <w:widowControl w:val="0"/>
        <w:numPr>
          <w:ilvl w:val="0"/>
          <w:numId w:val="37"/>
        </w:numPr>
        <w:jc w:val="both"/>
        <w:rPr>
          <w:rFonts w:ascii="Open Sans" w:hAnsi="Open Sans" w:cs="Open Sans"/>
          <w:sz w:val="20"/>
          <w:szCs w:val="20"/>
          <w:lang w:val="en-GB"/>
        </w:rPr>
      </w:pPr>
      <w:r w:rsidRPr="00F352DA">
        <w:rPr>
          <w:rFonts w:ascii="Open Sans" w:hAnsi="Open Sans" w:cs="Open Sans"/>
          <w:sz w:val="20"/>
          <w:szCs w:val="20"/>
          <w:lang w:val="en-GB"/>
        </w:rPr>
        <w:t>have at least 10 (ten) years’ professional experience,</w:t>
      </w:r>
    </w:p>
    <w:p w14:paraId="76C904E1" w14:textId="2972F4AC" w:rsidR="00FB6E11" w:rsidRPr="00F352DA" w:rsidRDefault="00FB6E11" w:rsidP="00860B6B">
      <w:pPr>
        <w:pStyle w:val="Odstavekseznama"/>
        <w:keepLines/>
        <w:widowControl w:val="0"/>
        <w:numPr>
          <w:ilvl w:val="0"/>
          <w:numId w:val="37"/>
        </w:numPr>
        <w:jc w:val="both"/>
        <w:rPr>
          <w:rFonts w:ascii="Open Sans" w:hAnsi="Open Sans" w:cs="Open Sans"/>
          <w:sz w:val="20"/>
          <w:szCs w:val="20"/>
          <w:lang w:val="en-GB"/>
        </w:rPr>
      </w:pPr>
      <w:r w:rsidRPr="00F352DA">
        <w:rPr>
          <w:rFonts w:ascii="Open Sans" w:hAnsi="Open Sans" w:cs="Open Sans"/>
          <w:sz w:val="20"/>
          <w:szCs w:val="20"/>
          <w:lang w:val="en-GB"/>
        </w:rPr>
        <w:t>have technical qualifications in the field of their work,</w:t>
      </w:r>
    </w:p>
    <w:p w14:paraId="60571374" w14:textId="5975B8B2" w:rsidR="00C37A88" w:rsidRPr="00F352DA" w:rsidRDefault="00C37A88" w:rsidP="00860B6B">
      <w:pPr>
        <w:pStyle w:val="Odstavekseznama"/>
        <w:keepLines/>
        <w:widowControl w:val="0"/>
        <w:numPr>
          <w:ilvl w:val="0"/>
          <w:numId w:val="37"/>
        </w:numPr>
        <w:jc w:val="both"/>
        <w:rPr>
          <w:rFonts w:ascii="Open Sans" w:hAnsi="Open Sans" w:cs="Open Sans"/>
          <w:sz w:val="20"/>
          <w:szCs w:val="20"/>
          <w:lang w:val="en-GB"/>
        </w:rPr>
      </w:pPr>
      <w:r w:rsidRPr="00F352DA">
        <w:rPr>
          <w:rFonts w:ascii="Open Sans" w:hAnsi="Open Sans" w:cs="Open Sans"/>
          <w:sz w:val="20"/>
          <w:szCs w:val="20"/>
          <w:lang w:val="en-GB"/>
        </w:rPr>
        <w:t xml:space="preserve">provide </w:t>
      </w:r>
      <w:r w:rsidR="00FB6E11" w:rsidRPr="00F352DA">
        <w:rPr>
          <w:rFonts w:ascii="Open Sans" w:hAnsi="Open Sans" w:cs="Open Sans"/>
          <w:sz w:val="20"/>
          <w:szCs w:val="20"/>
          <w:lang w:val="en-GB"/>
        </w:rPr>
        <w:t xml:space="preserve">references </w:t>
      </w:r>
      <w:r w:rsidRPr="00F352DA">
        <w:rPr>
          <w:rFonts w:ascii="Open Sans" w:hAnsi="Open Sans" w:cs="Open Sans"/>
          <w:sz w:val="20"/>
          <w:szCs w:val="20"/>
          <w:lang w:val="en-GB"/>
        </w:rPr>
        <w:t xml:space="preserve">as </w:t>
      </w:r>
      <w:r w:rsidR="00FB6E11" w:rsidRPr="00F352DA">
        <w:rPr>
          <w:rFonts w:ascii="Open Sans" w:hAnsi="Open Sans" w:cs="Open Sans"/>
          <w:sz w:val="20"/>
          <w:szCs w:val="20"/>
          <w:lang w:val="en-GB"/>
        </w:rPr>
        <w:t xml:space="preserve">set </w:t>
      </w:r>
      <w:r w:rsidRPr="00F352DA">
        <w:rPr>
          <w:rFonts w:ascii="Open Sans" w:hAnsi="Open Sans" w:cs="Open Sans"/>
          <w:sz w:val="20"/>
          <w:szCs w:val="20"/>
          <w:lang w:val="en-GB"/>
        </w:rPr>
        <w:t xml:space="preserve">out below </w:t>
      </w:r>
      <w:r w:rsidR="00F7230C" w:rsidRPr="00F352DA">
        <w:rPr>
          <w:rFonts w:ascii="Open Sans" w:hAnsi="Open Sans" w:cs="Open Sans"/>
          <w:sz w:val="20"/>
          <w:szCs w:val="20"/>
          <w:lang w:val="en-GB"/>
        </w:rPr>
        <w:t>(</w:t>
      </w:r>
      <w:r w:rsidR="00F7230C" w:rsidRPr="00F352DA">
        <w:rPr>
          <w:rFonts w:ascii="Open Sans" w:hAnsi="Open Sans" w:cs="Open Sans"/>
          <w:sz w:val="20"/>
          <w:szCs w:val="20"/>
          <w:u w:val="single"/>
          <w:lang w:val="en-GB"/>
        </w:rPr>
        <w:t>described in point B</w:t>
      </w:r>
      <w:r w:rsidR="00F7230C" w:rsidRPr="00F352DA">
        <w:rPr>
          <w:rFonts w:ascii="Open Sans" w:hAnsi="Open Sans" w:cs="Open Sans"/>
          <w:sz w:val="20"/>
          <w:szCs w:val="20"/>
          <w:lang w:val="en-GB"/>
        </w:rPr>
        <w:t>)</w:t>
      </w:r>
      <w:r w:rsidRPr="00F352DA">
        <w:rPr>
          <w:rFonts w:ascii="Open Sans" w:hAnsi="Open Sans" w:cs="Open Sans"/>
          <w:sz w:val="20"/>
          <w:szCs w:val="20"/>
          <w:lang w:val="en-GB"/>
        </w:rPr>
        <w:t>.</w:t>
      </w:r>
    </w:p>
    <w:p w14:paraId="079222AF" w14:textId="77777777" w:rsidR="00C37A88" w:rsidRPr="00F352DA" w:rsidRDefault="00C37A88" w:rsidP="00860B6B">
      <w:pPr>
        <w:keepLines/>
        <w:widowControl w:val="0"/>
        <w:jc w:val="both"/>
        <w:rPr>
          <w:rFonts w:ascii="Open Sans" w:hAnsi="Open Sans" w:cs="Open Sans"/>
          <w:sz w:val="20"/>
          <w:szCs w:val="20"/>
          <w:lang w:val="en-GB"/>
        </w:rPr>
      </w:pPr>
    </w:p>
    <w:p w14:paraId="330BC1B1" w14:textId="76652FD4" w:rsidR="00C37A88" w:rsidRPr="00F352DA" w:rsidRDefault="00C37A88" w:rsidP="00860B6B">
      <w:pPr>
        <w:keepLines/>
        <w:widowControl w:val="0"/>
        <w:jc w:val="both"/>
        <w:rPr>
          <w:rFonts w:ascii="Open Sans" w:hAnsi="Open Sans" w:cs="Open Sans"/>
          <w:sz w:val="20"/>
          <w:szCs w:val="20"/>
          <w:lang w:val="en-GB"/>
        </w:rPr>
      </w:pPr>
      <w:r w:rsidRPr="00F352DA">
        <w:rPr>
          <w:rFonts w:ascii="Open Sans" w:hAnsi="Open Sans" w:cs="Open Sans"/>
          <w:b/>
          <w:bCs/>
          <w:sz w:val="20"/>
          <w:szCs w:val="20"/>
          <w:lang w:val="en-GB"/>
        </w:rPr>
        <w:t xml:space="preserve">By submitting </w:t>
      </w:r>
      <w:r w:rsidR="006460F8" w:rsidRPr="00F352DA">
        <w:rPr>
          <w:rFonts w:ascii="Open Sans" w:hAnsi="Open Sans" w:cs="Open Sans"/>
          <w:b/>
          <w:bCs/>
          <w:sz w:val="20"/>
          <w:szCs w:val="20"/>
          <w:lang w:val="en-GB"/>
        </w:rPr>
        <w:t>the application</w:t>
      </w:r>
      <w:r w:rsidRPr="00F352DA">
        <w:rPr>
          <w:rFonts w:ascii="Open Sans" w:hAnsi="Open Sans" w:cs="Open Sans"/>
          <w:b/>
          <w:bCs/>
          <w:sz w:val="20"/>
          <w:szCs w:val="20"/>
          <w:lang w:val="en-GB"/>
        </w:rPr>
        <w:t xml:space="preserve">, </w:t>
      </w:r>
      <w:r w:rsidR="009D1EA4" w:rsidRPr="00F352DA">
        <w:rPr>
          <w:rFonts w:ascii="Open Sans" w:hAnsi="Open Sans" w:cs="Open Sans"/>
          <w:b/>
          <w:bCs/>
          <w:sz w:val="20"/>
          <w:szCs w:val="20"/>
          <w:lang w:val="en-GB"/>
        </w:rPr>
        <w:t xml:space="preserve">the candidate </w:t>
      </w:r>
      <w:r w:rsidRPr="00F352DA">
        <w:rPr>
          <w:rFonts w:ascii="Open Sans" w:hAnsi="Open Sans" w:cs="Open Sans"/>
          <w:b/>
          <w:bCs/>
          <w:sz w:val="20"/>
          <w:szCs w:val="20"/>
          <w:lang w:val="en-GB"/>
        </w:rPr>
        <w:t xml:space="preserve">assures the contracting authority that the experts listed in </w:t>
      </w:r>
      <w:r w:rsidR="009939F9" w:rsidRPr="00F352DA">
        <w:rPr>
          <w:rFonts w:ascii="Open Sans" w:hAnsi="Open Sans" w:cs="Open Sans"/>
          <w:b/>
          <w:bCs/>
          <w:sz w:val="20"/>
          <w:szCs w:val="20"/>
          <w:lang w:val="en-GB"/>
        </w:rPr>
        <w:t>the application</w:t>
      </w:r>
      <w:r w:rsidRPr="00F352DA">
        <w:rPr>
          <w:rFonts w:ascii="Open Sans" w:hAnsi="Open Sans" w:cs="Open Sans"/>
          <w:b/>
          <w:bCs/>
          <w:sz w:val="20"/>
          <w:szCs w:val="20"/>
          <w:lang w:val="en-GB"/>
        </w:rPr>
        <w:t xml:space="preserve">, and whose appointment </w:t>
      </w:r>
      <w:r w:rsidR="009D1EA4" w:rsidRPr="00F352DA">
        <w:rPr>
          <w:rFonts w:ascii="Open Sans" w:hAnsi="Open Sans" w:cs="Open Sans"/>
          <w:b/>
          <w:bCs/>
          <w:sz w:val="20"/>
          <w:szCs w:val="20"/>
          <w:lang w:val="en-GB"/>
        </w:rPr>
        <w:t>the candidate</w:t>
      </w:r>
      <w:r w:rsidRPr="00F352DA">
        <w:rPr>
          <w:rFonts w:ascii="Open Sans" w:hAnsi="Open Sans" w:cs="Open Sans"/>
          <w:b/>
          <w:bCs/>
          <w:sz w:val="20"/>
          <w:szCs w:val="20"/>
          <w:lang w:val="en-GB"/>
        </w:rPr>
        <w:t xml:space="preserve"> has used to demonstrate professional competence, will </w:t>
      </w:r>
      <w:r w:rsidR="00FB6E11" w:rsidRPr="00F352DA">
        <w:rPr>
          <w:rFonts w:ascii="Open Sans" w:hAnsi="Open Sans" w:cs="Open Sans"/>
          <w:b/>
          <w:bCs/>
          <w:sz w:val="20"/>
          <w:szCs w:val="20"/>
          <w:u w:val="single"/>
          <w:lang w:val="en-GB"/>
        </w:rPr>
        <w:t xml:space="preserve">actually </w:t>
      </w:r>
      <w:r w:rsidRPr="00F352DA">
        <w:rPr>
          <w:rFonts w:ascii="Open Sans" w:hAnsi="Open Sans" w:cs="Open Sans"/>
          <w:b/>
          <w:bCs/>
          <w:sz w:val="20"/>
          <w:szCs w:val="20"/>
          <w:u w:val="single"/>
          <w:lang w:val="en-GB"/>
        </w:rPr>
        <w:t>carry out the work for the contracting authority</w:t>
      </w:r>
      <w:r w:rsidRPr="00F352DA">
        <w:rPr>
          <w:rFonts w:ascii="Open Sans" w:hAnsi="Open Sans" w:cs="Open Sans"/>
          <w:b/>
          <w:sz w:val="20"/>
          <w:szCs w:val="20"/>
          <w:u w:val="single"/>
          <w:lang w:val="en-GB"/>
        </w:rPr>
        <w:t>.</w:t>
      </w:r>
    </w:p>
    <w:p w14:paraId="2F8871C2" w14:textId="77777777" w:rsidR="00093932" w:rsidRPr="00F352DA" w:rsidRDefault="00093932" w:rsidP="00860B6B">
      <w:pPr>
        <w:keepLines/>
        <w:widowControl w:val="0"/>
        <w:ind w:right="-2"/>
        <w:jc w:val="both"/>
        <w:rPr>
          <w:rFonts w:ascii="Open Sans" w:hAnsi="Open Sans" w:cs="Open Sans"/>
          <w:sz w:val="20"/>
          <w:szCs w:val="20"/>
          <w:lang w:val="en-GB"/>
        </w:rPr>
      </w:pPr>
    </w:p>
    <w:p w14:paraId="1AB99FCB" w14:textId="7D97A356" w:rsidR="00707D3B" w:rsidRPr="00F352DA" w:rsidRDefault="00707D3B" w:rsidP="00860B6B">
      <w:pPr>
        <w:pStyle w:val="Odstavekseznama"/>
        <w:keepLines/>
        <w:widowControl w:val="0"/>
        <w:numPr>
          <w:ilvl w:val="0"/>
          <w:numId w:val="44"/>
        </w:numPr>
        <w:ind w:left="426" w:hanging="426"/>
        <w:jc w:val="both"/>
        <w:rPr>
          <w:rFonts w:ascii="Open Sans" w:hAnsi="Open Sans" w:cs="Open Sans"/>
          <w:b/>
          <w:bCs/>
          <w:sz w:val="20"/>
          <w:szCs w:val="20"/>
          <w:lang w:val="en-GB"/>
        </w:rPr>
      </w:pPr>
      <w:r w:rsidRPr="00F352DA">
        <w:rPr>
          <w:rFonts w:ascii="Open Sans" w:hAnsi="Open Sans" w:cs="Open Sans"/>
          <w:b/>
          <w:bCs/>
          <w:sz w:val="20"/>
          <w:szCs w:val="20"/>
          <w:lang w:val="en-GB"/>
        </w:rPr>
        <w:t>Staff references</w:t>
      </w:r>
    </w:p>
    <w:p w14:paraId="3D62132D" w14:textId="4642F290" w:rsidR="008C0F1E" w:rsidRPr="00F352DA" w:rsidRDefault="008C0F1E" w:rsidP="00860B6B">
      <w:pPr>
        <w:keepLines/>
        <w:widowControl w:val="0"/>
        <w:jc w:val="both"/>
        <w:rPr>
          <w:rFonts w:ascii="Open Sans" w:hAnsi="Open Sans" w:cs="Open Sans"/>
          <w:b/>
          <w:bCs/>
          <w:sz w:val="14"/>
          <w:szCs w:val="14"/>
          <w:lang w:val="en-GB"/>
        </w:rPr>
      </w:pPr>
    </w:p>
    <w:p w14:paraId="0A0FD10A" w14:textId="6FEA00E9" w:rsidR="008C0F1E" w:rsidRPr="00F352DA" w:rsidRDefault="009D1EA4"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The candidate </w:t>
      </w:r>
      <w:r w:rsidR="008C0F1E" w:rsidRPr="00F352DA">
        <w:rPr>
          <w:rFonts w:ascii="Open Sans" w:hAnsi="Open Sans" w:cs="Open Sans"/>
          <w:sz w:val="20"/>
          <w:szCs w:val="20"/>
          <w:lang w:val="en-GB"/>
        </w:rPr>
        <w:t xml:space="preserve">must demonstrate in </w:t>
      </w:r>
      <w:r w:rsidR="009939F9" w:rsidRPr="00F352DA">
        <w:rPr>
          <w:rFonts w:ascii="Open Sans" w:hAnsi="Open Sans" w:cs="Open Sans"/>
          <w:sz w:val="20"/>
          <w:szCs w:val="20"/>
          <w:lang w:val="en-GB"/>
        </w:rPr>
        <w:t xml:space="preserve">the application </w:t>
      </w:r>
      <w:r w:rsidR="008C0F1E" w:rsidRPr="00F352DA">
        <w:rPr>
          <w:rFonts w:ascii="Open Sans" w:hAnsi="Open Sans" w:cs="Open Sans"/>
          <w:sz w:val="20"/>
          <w:szCs w:val="20"/>
          <w:lang w:val="en-GB"/>
        </w:rPr>
        <w:t xml:space="preserve">that </w:t>
      </w:r>
      <w:r w:rsidR="008C0F1E" w:rsidRPr="00F352DA">
        <w:rPr>
          <w:rFonts w:ascii="Open Sans" w:hAnsi="Open Sans" w:cs="Open Sans"/>
          <w:b/>
          <w:bCs/>
          <w:sz w:val="20"/>
          <w:szCs w:val="20"/>
          <w:lang w:val="en-GB"/>
        </w:rPr>
        <w:t>the staff listed</w:t>
      </w:r>
      <w:r w:rsidR="008C0F1E" w:rsidRPr="00F352DA">
        <w:rPr>
          <w:rFonts w:ascii="Open Sans" w:hAnsi="Open Sans" w:cs="Open Sans"/>
          <w:sz w:val="20"/>
          <w:szCs w:val="20"/>
          <w:lang w:val="en-GB"/>
        </w:rPr>
        <w:t>,</w:t>
      </w:r>
      <w:bookmarkStart w:id="42" w:name="_Hlk214732022"/>
      <w:r w:rsidR="008C0F1E" w:rsidRPr="00F352DA">
        <w:rPr>
          <w:rFonts w:ascii="Open Sans" w:hAnsi="Open Sans" w:cs="Open Sans"/>
          <w:sz w:val="20"/>
          <w:szCs w:val="20"/>
          <w:lang w:val="en-GB"/>
        </w:rPr>
        <w:t xml:space="preserve"> have</w:t>
      </w:r>
      <w:r w:rsidR="008C0F1E" w:rsidRPr="00F352DA">
        <w:rPr>
          <w:rFonts w:ascii="Open Sans" w:hAnsi="Open Sans" w:cs="Open Sans"/>
          <w:sz w:val="20"/>
          <w:szCs w:val="20"/>
          <w:u w:val="single"/>
          <w:lang w:val="en-GB"/>
        </w:rPr>
        <w:t xml:space="preserve">, over the last fifteen (15) years from the deadline for submission </w:t>
      </w:r>
      <w:r w:rsidR="00B1265E" w:rsidRPr="00F352DA">
        <w:rPr>
          <w:rFonts w:ascii="Open Sans" w:hAnsi="Open Sans" w:cs="Open Sans"/>
          <w:sz w:val="20"/>
          <w:szCs w:val="20"/>
          <w:u w:val="single"/>
          <w:lang w:val="en-GB"/>
        </w:rPr>
        <w:t>of applications</w:t>
      </w:r>
      <w:r w:rsidR="008C0F1E" w:rsidRPr="00F352DA">
        <w:rPr>
          <w:rFonts w:ascii="Open Sans" w:hAnsi="Open Sans" w:cs="Open Sans"/>
          <w:sz w:val="20"/>
          <w:szCs w:val="20"/>
          <w:u w:val="single"/>
          <w:lang w:val="en-GB"/>
        </w:rPr>
        <w:t xml:space="preserve">, </w:t>
      </w:r>
      <w:r w:rsidR="008C0F1E" w:rsidRPr="00F352DA">
        <w:rPr>
          <w:rFonts w:ascii="Open Sans" w:hAnsi="Open Sans" w:cs="Open Sans"/>
          <w:sz w:val="20"/>
          <w:szCs w:val="20"/>
          <w:lang w:val="en-GB"/>
        </w:rPr>
        <w:t>professionally, correctly, to a high standard and in accordance with the contractual provisions</w:t>
      </w:r>
      <w:bookmarkEnd w:id="42"/>
      <w:r w:rsidR="008C0F1E" w:rsidRPr="00F352DA">
        <w:rPr>
          <w:rFonts w:ascii="Open Sans" w:hAnsi="Open Sans" w:cs="Open Sans"/>
          <w:sz w:val="20"/>
          <w:szCs w:val="20"/>
          <w:lang w:val="en-GB"/>
        </w:rPr>
        <w:t>, carried out the</w:t>
      </w:r>
      <w:r w:rsidR="00F47CA7" w:rsidRPr="00F352DA">
        <w:rPr>
          <w:rFonts w:ascii="Open Sans" w:hAnsi="Open Sans" w:cs="Open Sans"/>
          <w:sz w:val="20"/>
          <w:szCs w:val="20"/>
          <w:lang w:val="en-GB"/>
        </w:rPr>
        <w:t xml:space="preserve"> following </w:t>
      </w:r>
      <w:r w:rsidR="008C0F1E" w:rsidRPr="00F352DA">
        <w:rPr>
          <w:rFonts w:ascii="Open Sans" w:hAnsi="Open Sans" w:cs="Open Sans"/>
          <w:sz w:val="20"/>
          <w:szCs w:val="20"/>
          <w:lang w:val="en-GB"/>
        </w:rPr>
        <w:t>activities:</w:t>
      </w:r>
    </w:p>
    <w:p w14:paraId="11604DC7" w14:textId="26D6AC29" w:rsidR="008C0F1E" w:rsidRPr="00F352DA" w:rsidRDefault="008C0F1E" w:rsidP="00860B6B">
      <w:pPr>
        <w:keepLines/>
        <w:widowControl w:val="0"/>
        <w:jc w:val="both"/>
        <w:rPr>
          <w:rFonts w:ascii="Open Sans" w:hAnsi="Open Sans" w:cs="Open Sans"/>
          <w:b/>
          <w:bCs/>
          <w:sz w:val="16"/>
          <w:szCs w:val="16"/>
          <w:lang w:val="en-GB"/>
        </w:rPr>
      </w:pPr>
    </w:p>
    <w:p w14:paraId="4723C42C" w14:textId="7F31D244" w:rsidR="00B93FD1" w:rsidRPr="00F352DA" w:rsidRDefault="00B93FD1" w:rsidP="00860B6B">
      <w:pPr>
        <w:pStyle w:val="Brezrazmikov"/>
        <w:keepLines/>
        <w:widowControl w:val="0"/>
        <w:numPr>
          <w:ilvl w:val="0"/>
          <w:numId w:val="45"/>
        </w:numPr>
        <w:ind w:left="426" w:hanging="426"/>
        <w:jc w:val="both"/>
        <w:rPr>
          <w:rFonts w:ascii="Open Sans" w:eastAsiaTheme="minorEastAsia" w:hAnsi="Open Sans" w:cs="Open Sans"/>
          <w:bCs/>
          <w:sz w:val="20"/>
          <w:szCs w:val="20"/>
          <w:lang w:val="en-GB"/>
        </w:rPr>
      </w:pPr>
      <w:r w:rsidRPr="00F352DA">
        <w:rPr>
          <w:rFonts w:ascii="Open Sans" w:eastAsiaTheme="minorEastAsia" w:hAnsi="Open Sans" w:cs="Open Sans"/>
          <w:b/>
          <w:sz w:val="20"/>
          <w:szCs w:val="20"/>
          <w:lang w:val="en-GB"/>
        </w:rPr>
        <w:t xml:space="preserve">Project Manager (PM) </w:t>
      </w:r>
      <w:r w:rsidRPr="00F352DA">
        <w:rPr>
          <w:rFonts w:ascii="Open Sans" w:eastAsiaTheme="minorEastAsia" w:hAnsi="Open Sans" w:cs="Open Sans"/>
          <w:bCs/>
          <w:sz w:val="20"/>
          <w:szCs w:val="20"/>
          <w:lang w:val="en-GB"/>
        </w:rPr>
        <w:t xml:space="preserve">must demonstrate that they have, </w:t>
      </w:r>
      <w:r w:rsidRPr="00F352DA">
        <w:rPr>
          <w:rFonts w:ascii="Open Sans" w:eastAsiaTheme="minorEastAsia" w:hAnsi="Open Sans" w:cs="Open Sans"/>
          <w:bCs/>
          <w:sz w:val="20"/>
          <w:szCs w:val="20"/>
          <w:u w:val="single"/>
          <w:lang w:val="en-GB"/>
        </w:rPr>
        <w:t xml:space="preserve">for at least two </w:t>
      </w:r>
      <w:r w:rsidRPr="00F352DA">
        <w:rPr>
          <w:rFonts w:ascii="Open Sans" w:hAnsi="Open Sans" w:cs="Open Sans"/>
          <w:sz w:val="20"/>
          <w:szCs w:val="20"/>
          <w:u w:val="single"/>
          <w:lang w:val="en-GB"/>
        </w:rPr>
        <w:t xml:space="preserve">(2) </w:t>
      </w:r>
      <w:r w:rsidRPr="00F352DA">
        <w:rPr>
          <w:rFonts w:ascii="Open Sans" w:eastAsiaTheme="minorEastAsia" w:hAnsi="Open Sans" w:cs="Open Sans"/>
          <w:bCs/>
          <w:sz w:val="20"/>
          <w:szCs w:val="20"/>
          <w:u w:val="single"/>
          <w:lang w:val="en-GB"/>
        </w:rPr>
        <w:t>years without interruption</w:t>
      </w:r>
      <w:r w:rsidRPr="00F352DA">
        <w:rPr>
          <w:rFonts w:ascii="Open Sans" w:eastAsiaTheme="minorEastAsia" w:hAnsi="Open Sans" w:cs="Open Sans"/>
          <w:bCs/>
          <w:sz w:val="20"/>
          <w:szCs w:val="20"/>
          <w:lang w:val="en-GB"/>
        </w:rPr>
        <w:t xml:space="preserve">, managed the construction of </w:t>
      </w:r>
      <w:r w:rsidRPr="00F352DA">
        <w:rPr>
          <w:rFonts w:ascii="Open Sans" w:eastAsiaTheme="minorEastAsia" w:hAnsi="Open Sans" w:cs="Open Sans"/>
          <w:bCs/>
          <w:sz w:val="20"/>
          <w:szCs w:val="20"/>
          <w:u w:val="single"/>
          <w:lang w:val="en-GB"/>
        </w:rPr>
        <w:t xml:space="preserve">at least one </w:t>
      </w:r>
      <w:r w:rsidR="00CB1189" w:rsidRPr="00F352DA">
        <w:rPr>
          <w:rFonts w:ascii="Open Sans" w:eastAsiaTheme="minorEastAsia" w:hAnsi="Open Sans" w:cs="Open Sans"/>
          <w:bCs/>
          <w:sz w:val="20"/>
          <w:szCs w:val="20"/>
          <w:u w:val="single"/>
          <w:lang w:val="en-GB"/>
        </w:rPr>
        <w:t xml:space="preserve">(1) </w:t>
      </w:r>
      <w:r w:rsidRPr="00F352DA">
        <w:rPr>
          <w:rFonts w:ascii="Open Sans" w:eastAsiaTheme="minorEastAsia" w:hAnsi="Open Sans" w:cs="Open Sans"/>
          <w:bCs/>
          <w:sz w:val="20"/>
          <w:szCs w:val="20"/>
          <w:lang w:val="en-GB"/>
        </w:rPr>
        <w:t xml:space="preserve">wood biomass or combined cycle </w:t>
      </w:r>
      <w:r w:rsidR="00B35477" w:rsidRPr="00F352DA">
        <w:rPr>
          <w:rFonts w:ascii="Open Sans" w:eastAsiaTheme="minorEastAsia" w:hAnsi="Open Sans" w:cs="Open Sans"/>
          <w:bCs/>
          <w:sz w:val="20"/>
          <w:szCs w:val="20"/>
          <w:lang w:val="en-GB"/>
        </w:rPr>
        <w:t xml:space="preserve">(CHP) </w:t>
      </w:r>
      <w:r w:rsidRPr="00F352DA">
        <w:rPr>
          <w:rFonts w:ascii="Open Sans" w:eastAsiaTheme="minorEastAsia" w:hAnsi="Open Sans" w:cs="Open Sans"/>
          <w:bCs/>
          <w:sz w:val="20"/>
          <w:szCs w:val="20"/>
          <w:lang w:val="en-GB"/>
        </w:rPr>
        <w:t xml:space="preserve">power plant </w:t>
      </w:r>
      <w:r w:rsidR="00510F54" w:rsidRPr="00F352DA">
        <w:rPr>
          <w:rFonts w:ascii="Open Sans" w:eastAsiaTheme="minorEastAsia" w:hAnsi="Open Sans" w:cs="Open Sans"/>
          <w:bCs/>
          <w:sz w:val="20"/>
          <w:szCs w:val="20"/>
          <w:lang w:val="en-GB"/>
        </w:rPr>
        <w:t xml:space="preserve">with </w:t>
      </w:r>
      <w:r w:rsidRPr="00F352DA">
        <w:rPr>
          <w:rFonts w:ascii="Open Sans" w:eastAsiaTheme="minorEastAsia" w:hAnsi="Open Sans" w:cs="Open Sans"/>
          <w:bCs/>
          <w:sz w:val="20"/>
          <w:szCs w:val="20"/>
          <w:lang w:val="en-GB"/>
        </w:rPr>
        <w:t>a minimum of 20 MW of thermal input capacity, which was successfully completed with the handover of the facility to the investor.</w:t>
      </w:r>
    </w:p>
    <w:p w14:paraId="149762AF" w14:textId="77777777" w:rsidR="00B93FD1" w:rsidRPr="00F352DA" w:rsidRDefault="00B93FD1" w:rsidP="00860B6B">
      <w:pPr>
        <w:keepLines/>
        <w:widowControl w:val="0"/>
        <w:jc w:val="both"/>
        <w:rPr>
          <w:rFonts w:ascii="Open Sans" w:hAnsi="Open Sans" w:cs="Open Sans"/>
          <w:b/>
          <w:bCs/>
          <w:sz w:val="16"/>
          <w:szCs w:val="16"/>
          <w:lang w:val="en-GB"/>
        </w:rPr>
      </w:pPr>
    </w:p>
    <w:p w14:paraId="1FBE77C5" w14:textId="355C8300" w:rsidR="00C12F0D" w:rsidRPr="00F352DA" w:rsidRDefault="00165E31" w:rsidP="00860B6B">
      <w:pPr>
        <w:pStyle w:val="Brezrazmikov"/>
        <w:keepLines/>
        <w:widowControl w:val="0"/>
        <w:numPr>
          <w:ilvl w:val="0"/>
          <w:numId w:val="45"/>
        </w:numPr>
        <w:ind w:left="426" w:hanging="426"/>
        <w:jc w:val="both"/>
        <w:rPr>
          <w:rFonts w:ascii="Open Sans" w:eastAsiaTheme="minorEastAsia" w:hAnsi="Open Sans" w:cs="Open Sans"/>
          <w:bCs/>
          <w:sz w:val="20"/>
          <w:szCs w:val="20"/>
          <w:lang w:val="en-GB"/>
        </w:rPr>
      </w:pPr>
      <w:r w:rsidRPr="00F352DA">
        <w:rPr>
          <w:rFonts w:ascii="Open Sans" w:eastAsiaTheme="minorEastAsia" w:hAnsi="Open Sans" w:cs="Open Sans"/>
          <w:b/>
          <w:sz w:val="20"/>
          <w:szCs w:val="20"/>
          <w:lang w:val="en-GB"/>
        </w:rPr>
        <w:t>Site</w:t>
      </w:r>
      <w:r w:rsidR="00C12F0D" w:rsidRPr="00F352DA">
        <w:rPr>
          <w:rFonts w:ascii="Open Sans" w:eastAsiaTheme="minorEastAsia" w:hAnsi="Open Sans" w:cs="Open Sans"/>
          <w:b/>
          <w:sz w:val="20"/>
          <w:szCs w:val="20"/>
          <w:lang w:val="en-GB"/>
        </w:rPr>
        <w:t xml:space="preserve"> Manager (SM) </w:t>
      </w:r>
      <w:r w:rsidR="00C12F0D" w:rsidRPr="00F352DA">
        <w:rPr>
          <w:rFonts w:ascii="Open Sans" w:eastAsiaTheme="minorEastAsia" w:hAnsi="Open Sans" w:cs="Open Sans"/>
          <w:bCs/>
          <w:sz w:val="20"/>
          <w:szCs w:val="20"/>
          <w:lang w:val="en-GB"/>
        </w:rPr>
        <w:t xml:space="preserve">must demonstrate that they have, </w:t>
      </w:r>
      <w:r w:rsidR="00C12F0D" w:rsidRPr="00F352DA">
        <w:rPr>
          <w:rFonts w:ascii="Open Sans" w:eastAsiaTheme="minorEastAsia" w:hAnsi="Open Sans" w:cs="Open Sans"/>
          <w:bCs/>
          <w:sz w:val="20"/>
          <w:szCs w:val="20"/>
          <w:u w:val="single"/>
          <w:lang w:val="en-GB"/>
        </w:rPr>
        <w:t xml:space="preserve">for at least two </w:t>
      </w:r>
      <w:r w:rsidR="00947D7A" w:rsidRPr="00F352DA">
        <w:rPr>
          <w:rFonts w:ascii="Open Sans" w:eastAsiaTheme="minorEastAsia" w:hAnsi="Open Sans" w:cs="Open Sans"/>
          <w:bCs/>
          <w:sz w:val="20"/>
          <w:szCs w:val="20"/>
          <w:u w:val="single"/>
          <w:lang w:val="en-GB"/>
        </w:rPr>
        <w:t xml:space="preserve">(2) </w:t>
      </w:r>
      <w:r w:rsidR="00C12F0D" w:rsidRPr="00F352DA">
        <w:rPr>
          <w:rFonts w:ascii="Open Sans" w:eastAsiaTheme="minorEastAsia" w:hAnsi="Open Sans" w:cs="Open Sans"/>
          <w:bCs/>
          <w:sz w:val="20"/>
          <w:szCs w:val="20"/>
          <w:u w:val="single"/>
          <w:lang w:val="en-GB"/>
        </w:rPr>
        <w:t>consecutive years</w:t>
      </w:r>
      <w:r w:rsidR="00C12F0D" w:rsidRPr="00F352DA">
        <w:rPr>
          <w:rFonts w:ascii="Open Sans" w:eastAsiaTheme="minorEastAsia" w:hAnsi="Open Sans" w:cs="Open Sans"/>
          <w:bCs/>
          <w:sz w:val="20"/>
          <w:szCs w:val="20"/>
          <w:lang w:val="en-GB"/>
        </w:rPr>
        <w:t xml:space="preserve">, performed the duties of Project Implementation Manager </w:t>
      </w:r>
      <w:r w:rsidR="00CB1189" w:rsidRPr="00F352DA">
        <w:rPr>
          <w:rFonts w:ascii="Open Sans" w:eastAsiaTheme="minorEastAsia" w:hAnsi="Open Sans" w:cs="Open Sans"/>
          <w:bCs/>
          <w:sz w:val="20"/>
          <w:szCs w:val="20"/>
          <w:u w:val="single"/>
          <w:lang w:val="en-GB"/>
        </w:rPr>
        <w:t>for at least one (1)</w:t>
      </w:r>
      <w:r w:rsidR="00CB1189" w:rsidRPr="00F352DA">
        <w:rPr>
          <w:rFonts w:ascii="Open Sans" w:eastAsiaTheme="minorEastAsia" w:hAnsi="Open Sans" w:cs="Open Sans"/>
          <w:bCs/>
          <w:sz w:val="20"/>
          <w:szCs w:val="20"/>
          <w:lang w:val="en-GB"/>
        </w:rPr>
        <w:t xml:space="preserve"> </w:t>
      </w:r>
      <w:r w:rsidR="00C12F0D" w:rsidRPr="00F352DA">
        <w:rPr>
          <w:rFonts w:ascii="Open Sans" w:eastAsiaTheme="minorEastAsia" w:hAnsi="Open Sans" w:cs="Open Sans"/>
          <w:bCs/>
          <w:sz w:val="20"/>
          <w:szCs w:val="20"/>
          <w:lang w:val="en-GB"/>
        </w:rPr>
        <w:t xml:space="preserve">wood biomass or combined cycle </w:t>
      </w:r>
      <w:r w:rsidR="00B35477" w:rsidRPr="00F352DA">
        <w:rPr>
          <w:rFonts w:ascii="Open Sans" w:eastAsiaTheme="minorEastAsia" w:hAnsi="Open Sans" w:cs="Open Sans"/>
          <w:bCs/>
          <w:sz w:val="20"/>
          <w:szCs w:val="20"/>
          <w:lang w:val="en-GB"/>
        </w:rPr>
        <w:t xml:space="preserve">(CHP) </w:t>
      </w:r>
      <w:r w:rsidR="00C12F0D" w:rsidRPr="00F352DA">
        <w:rPr>
          <w:rFonts w:ascii="Open Sans" w:eastAsiaTheme="minorEastAsia" w:hAnsi="Open Sans" w:cs="Open Sans"/>
          <w:bCs/>
          <w:sz w:val="20"/>
          <w:szCs w:val="20"/>
          <w:lang w:val="en-GB"/>
        </w:rPr>
        <w:t xml:space="preserve">power plant </w:t>
      </w:r>
      <w:r w:rsidR="00510F54" w:rsidRPr="00F352DA">
        <w:rPr>
          <w:rFonts w:ascii="Open Sans" w:eastAsiaTheme="minorEastAsia" w:hAnsi="Open Sans" w:cs="Open Sans"/>
          <w:bCs/>
          <w:sz w:val="20"/>
          <w:szCs w:val="20"/>
          <w:lang w:val="en-GB"/>
        </w:rPr>
        <w:t xml:space="preserve">with </w:t>
      </w:r>
      <w:r w:rsidR="00C12F0D" w:rsidRPr="00F352DA">
        <w:rPr>
          <w:rFonts w:ascii="Open Sans" w:eastAsiaTheme="minorEastAsia" w:hAnsi="Open Sans" w:cs="Open Sans"/>
          <w:bCs/>
          <w:sz w:val="20"/>
          <w:szCs w:val="20"/>
          <w:lang w:val="en-GB"/>
        </w:rPr>
        <w:t>a minimum input thermal capacity of 20 MW, which was successfully completed with the handover of the facility to the investor</w:t>
      </w:r>
      <w:r w:rsidR="00947D7A" w:rsidRPr="00F352DA">
        <w:rPr>
          <w:rFonts w:ascii="Open Sans" w:eastAsiaTheme="minorEastAsia" w:hAnsi="Open Sans" w:cs="Open Sans"/>
          <w:bCs/>
          <w:sz w:val="20"/>
          <w:szCs w:val="20"/>
          <w:lang w:val="en-GB"/>
        </w:rPr>
        <w:t>.</w:t>
      </w:r>
    </w:p>
    <w:p w14:paraId="1BA14184" w14:textId="77777777" w:rsidR="00947D7A" w:rsidRPr="00F352DA" w:rsidRDefault="00947D7A" w:rsidP="00860B6B">
      <w:pPr>
        <w:pStyle w:val="Brezrazmikov"/>
        <w:keepLines/>
        <w:widowControl w:val="0"/>
        <w:jc w:val="both"/>
        <w:rPr>
          <w:rFonts w:ascii="Open Sans" w:eastAsiaTheme="minorEastAsia" w:hAnsi="Open Sans" w:cs="Open Sans"/>
          <w:bCs/>
          <w:sz w:val="16"/>
          <w:szCs w:val="16"/>
          <w:lang w:val="en-GB"/>
        </w:rPr>
      </w:pPr>
    </w:p>
    <w:p w14:paraId="1065ED07" w14:textId="7566DC7D" w:rsidR="00C12F0D" w:rsidRPr="00F352DA" w:rsidRDefault="00165E31" w:rsidP="00860B6B">
      <w:pPr>
        <w:pStyle w:val="Brezrazmikov"/>
        <w:keepLines/>
        <w:widowControl w:val="0"/>
        <w:numPr>
          <w:ilvl w:val="0"/>
          <w:numId w:val="45"/>
        </w:numPr>
        <w:ind w:left="426" w:hanging="426"/>
        <w:jc w:val="both"/>
        <w:rPr>
          <w:rFonts w:ascii="Open Sans" w:eastAsiaTheme="minorEastAsia" w:hAnsi="Open Sans" w:cs="Open Sans"/>
          <w:bCs/>
          <w:sz w:val="20"/>
          <w:szCs w:val="20"/>
          <w:lang w:val="en-GB"/>
        </w:rPr>
      </w:pPr>
      <w:r w:rsidRPr="00F352DA">
        <w:rPr>
          <w:rFonts w:ascii="Open Sans" w:eastAsiaTheme="minorEastAsia" w:hAnsi="Open Sans" w:cs="Open Sans"/>
          <w:b/>
          <w:sz w:val="20"/>
          <w:szCs w:val="20"/>
          <w:lang w:val="en-GB"/>
        </w:rPr>
        <w:t>Site</w:t>
      </w:r>
      <w:r w:rsidR="00C12F0D" w:rsidRPr="00F352DA">
        <w:rPr>
          <w:rFonts w:ascii="Open Sans" w:eastAsiaTheme="minorEastAsia" w:hAnsi="Open Sans" w:cs="Open Sans"/>
          <w:b/>
          <w:sz w:val="20"/>
          <w:szCs w:val="20"/>
          <w:lang w:val="en-GB"/>
        </w:rPr>
        <w:t xml:space="preserve"> </w:t>
      </w:r>
      <w:r w:rsidRPr="00F352DA">
        <w:rPr>
          <w:rFonts w:ascii="Open Sans" w:eastAsiaTheme="minorEastAsia" w:hAnsi="Open Sans" w:cs="Open Sans"/>
          <w:b/>
          <w:sz w:val="20"/>
          <w:szCs w:val="20"/>
          <w:lang w:val="en-GB"/>
        </w:rPr>
        <w:t>B</w:t>
      </w:r>
      <w:r w:rsidR="00C12F0D" w:rsidRPr="00F352DA">
        <w:rPr>
          <w:rFonts w:ascii="Open Sans" w:eastAsiaTheme="minorEastAsia" w:hAnsi="Open Sans" w:cs="Open Sans"/>
          <w:b/>
          <w:sz w:val="20"/>
          <w:szCs w:val="20"/>
          <w:lang w:val="en-GB"/>
        </w:rPr>
        <w:t xml:space="preserve">iomass </w:t>
      </w:r>
      <w:r w:rsidRPr="00F352DA">
        <w:rPr>
          <w:rFonts w:ascii="Open Sans" w:eastAsiaTheme="minorEastAsia" w:hAnsi="Open Sans" w:cs="Open Sans"/>
          <w:b/>
          <w:sz w:val="20"/>
          <w:szCs w:val="20"/>
          <w:lang w:val="en-GB"/>
        </w:rPr>
        <w:t>B</w:t>
      </w:r>
      <w:r w:rsidR="00C12F0D" w:rsidRPr="00F352DA">
        <w:rPr>
          <w:rFonts w:ascii="Open Sans" w:eastAsiaTheme="minorEastAsia" w:hAnsi="Open Sans" w:cs="Open Sans"/>
          <w:b/>
          <w:sz w:val="20"/>
          <w:szCs w:val="20"/>
          <w:lang w:val="en-GB"/>
        </w:rPr>
        <w:t>oiler</w:t>
      </w:r>
      <w:r w:rsidRPr="00F352DA">
        <w:rPr>
          <w:rFonts w:ascii="Open Sans" w:eastAsiaTheme="minorEastAsia" w:hAnsi="Open Sans" w:cs="Open Sans"/>
          <w:b/>
          <w:sz w:val="20"/>
          <w:szCs w:val="20"/>
          <w:lang w:val="en-GB"/>
        </w:rPr>
        <w:t xml:space="preserve"> Engineer</w:t>
      </w:r>
      <w:r w:rsidR="00C12F0D" w:rsidRPr="00F352DA">
        <w:rPr>
          <w:rFonts w:ascii="Open Sans" w:eastAsiaTheme="minorEastAsia" w:hAnsi="Open Sans" w:cs="Open Sans"/>
          <w:b/>
          <w:sz w:val="20"/>
          <w:szCs w:val="20"/>
          <w:lang w:val="en-GB"/>
        </w:rPr>
        <w:t xml:space="preserve"> (</w:t>
      </w:r>
      <w:r w:rsidR="00DC3DA8" w:rsidRPr="00F352DA">
        <w:rPr>
          <w:rFonts w:ascii="Open Sans" w:eastAsiaTheme="minorEastAsia" w:hAnsi="Open Sans" w:cs="Open Sans"/>
          <w:b/>
          <w:sz w:val="20"/>
          <w:szCs w:val="20"/>
          <w:lang w:val="en-GB"/>
        </w:rPr>
        <w:t>SBBE</w:t>
      </w:r>
      <w:r w:rsidR="00C12F0D" w:rsidRPr="00F352DA">
        <w:rPr>
          <w:rFonts w:ascii="Open Sans" w:eastAsiaTheme="minorEastAsia" w:hAnsi="Open Sans" w:cs="Open Sans"/>
          <w:b/>
          <w:sz w:val="20"/>
          <w:szCs w:val="20"/>
          <w:lang w:val="en-GB"/>
        </w:rPr>
        <w:t xml:space="preserve">) </w:t>
      </w:r>
      <w:r w:rsidR="00C12F0D" w:rsidRPr="00F352DA">
        <w:rPr>
          <w:rFonts w:ascii="Open Sans" w:eastAsiaTheme="minorEastAsia" w:hAnsi="Open Sans" w:cs="Open Sans"/>
          <w:bCs/>
          <w:sz w:val="20"/>
          <w:szCs w:val="20"/>
          <w:lang w:val="en-GB"/>
        </w:rPr>
        <w:t xml:space="preserve">must demonstrate that they were </w:t>
      </w:r>
      <w:r w:rsidR="00DC3DA8" w:rsidRPr="00F352DA">
        <w:rPr>
          <w:rFonts w:ascii="Open Sans" w:eastAsiaTheme="minorEastAsia" w:hAnsi="Open Sans" w:cs="Open Sans"/>
          <w:bCs/>
          <w:sz w:val="20"/>
          <w:szCs w:val="20"/>
          <w:lang w:val="en-GB"/>
        </w:rPr>
        <w:t>the</w:t>
      </w:r>
      <w:r w:rsidR="00510F54" w:rsidRPr="00F352DA">
        <w:rPr>
          <w:rFonts w:ascii="Open Sans" w:eastAsiaTheme="minorEastAsia" w:hAnsi="Open Sans" w:cs="Open Sans"/>
          <w:bCs/>
          <w:sz w:val="20"/>
          <w:szCs w:val="20"/>
          <w:lang w:val="en-GB"/>
        </w:rPr>
        <w:t xml:space="preserve"> responsible </w:t>
      </w:r>
      <w:r w:rsidR="00341D2B" w:rsidRPr="00F352DA">
        <w:rPr>
          <w:rFonts w:ascii="Open Sans" w:eastAsiaTheme="minorEastAsia" w:hAnsi="Open Sans" w:cs="Open Sans"/>
          <w:bCs/>
          <w:sz w:val="20"/>
          <w:szCs w:val="20"/>
          <w:lang w:val="en-GB"/>
        </w:rPr>
        <w:t xml:space="preserve">implementation </w:t>
      </w:r>
      <w:r w:rsidR="00DC3DA8" w:rsidRPr="00F352DA">
        <w:rPr>
          <w:rFonts w:ascii="Open Sans" w:eastAsiaTheme="minorEastAsia" w:hAnsi="Open Sans" w:cs="Open Sans"/>
          <w:bCs/>
          <w:sz w:val="20"/>
          <w:szCs w:val="20"/>
          <w:lang w:val="en-GB"/>
        </w:rPr>
        <w:t xml:space="preserve">engineer for </w:t>
      </w:r>
      <w:r w:rsidR="00ED04A2" w:rsidRPr="00F352DA">
        <w:rPr>
          <w:rFonts w:ascii="Open Sans" w:eastAsiaTheme="minorEastAsia" w:hAnsi="Open Sans" w:cs="Open Sans"/>
          <w:bCs/>
          <w:sz w:val="20"/>
          <w:szCs w:val="20"/>
          <w:lang w:val="en-GB"/>
        </w:rPr>
        <w:t xml:space="preserve">the construction </w:t>
      </w:r>
      <w:r w:rsidR="00DC3DA8" w:rsidRPr="00F352DA">
        <w:rPr>
          <w:rFonts w:ascii="Open Sans" w:eastAsiaTheme="minorEastAsia" w:hAnsi="Open Sans" w:cs="Open Sans"/>
          <w:bCs/>
          <w:sz w:val="20"/>
          <w:szCs w:val="20"/>
          <w:lang w:val="en-GB"/>
        </w:rPr>
        <w:t xml:space="preserve">of </w:t>
      </w:r>
      <w:r w:rsidR="00DC3DA8" w:rsidRPr="00F352DA">
        <w:rPr>
          <w:rFonts w:ascii="Open Sans" w:eastAsiaTheme="minorEastAsia" w:hAnsi="Open Sans" w:cs="Open Sans"/>
          <w:bCs/>
          <w:sz w:val="20"/>
          <w:szCs w:val="20"/>
          <w:u w:val="single"/>
          <w:lang w:val="en-GB"/>
        </w:rPr>
        <w:t xml:space="preserve">at least two </w:t>
      </w:r>
      <w:r w:rsidR="00341D2B" w:rsidRPr="00F352DA">
        <w:rPr>
          <w:rFonts w:ascii="Open Sans" w:eastAsiaTheme="minorEastAsia" w:hAnsi="Open Sans" w:cs="Open Sans"/>
          <w:bCs/>
          <w:sz w:val="20"/>
          <w:szCs w:val="20"/>
          <w:u w:val="single"/>
          <w:lang w:val="en-GB"/>
        </w:rPr>
        <w:t xml:space="preserve">(2) </w:t>
      </w:r>
      <w:r w:rsidR="00DC3DA8" w:rsidRPr="00F352DA">
        <w:rPr>
          <w:rFonts w:ascii="Open Sans" w:eastAsiaTheme="minorEastAsia" w:hAnsi="Open Sans" w:cs="Open Sans"/>
          <w:bCs/>
          <w:sz w:val="20"/>
          <w:szCs w:val="20"/>
          <w:lang w:val="en-GB"/>
        </w:rPr>
        <w:t xml:space="preserve">operational </w:t>
      </w:r>
      <w:r w:rsidR="00647EC0" w:rsidRPr="00F352DA">
        <w:rPr>
          <w:rFonts w:ascii="Open Sans" w:eastAsiaTheme="minorEastAsia" w:hAnsi="Open Sans" w:cs="Open Sans"/>
          <w:bCs/>
          <w:sz w:val="20"/>
          <w:szCs w:val="20"/>
          <w:lang w:val="en-GB"/>
        </w:rPr>
        <w:t xml:space="preserve">high-pressure </w:t>
      </w:r>
      <w:r w:rsidR="00DC3DA8" w:rsidRPr="00F352DA">
        <w:rPr>
          <w:rFonts w:ascii="Open Sans" w:eastAsiaTheme="minorEastAsia" w:hAnsi="Open Sans" w:cs="Open Sans"/>
          <w:bCs/>
          <w:sz w:val="20"/>
          <w:szCs w:val="20"/>
          <w:lang w:val="en-GB"/>
        </w:rPr>
        <w:t>wood biomass boilers</w:t>
      </w:r>
      <w:r w:rsidR="00C12F0D" w:rsidRPr="00F352DA">
        <w:rPr>
          <w:rFonts w:ascii="Open Sans" w:eastAsiaTheme="minorEastAsia" w:hAnsi="Open Sans" w:cs="Open Sans"/>
          <w:bCs/>
          <w:sz w:val="20"/>
          <w:szCs w:val="20"/>
          <w:lang w:val="en-GB"/>
        </w:rPr>
        <w:t>,</w:t>
      </w:r>
      <w:r w:rsidR="00DC3DA8" w:rsidRPr="00F352DA">
        <w:rPr>
          <w:rFonts w:ascii="Open Sans" w:eastAsiaTheme="minorEastAsia" w:hAnsi="Open Sans" w:cs="Open Sans"/>
          <w:bCs/>
          <w:sz w:val="20"/>
          <w:szCs w:val="20"/>
          <w:lang w:val="en-GB"/>
        </w:rPr>
        <w:t xml:space="preserve"> each </w:t>
      </w:r>
      <w:r w:rsidR="00510F54" w:rsidRPr="00F352DA">
        <w:rPr>
          <w:rFonts w:ascii="Open Sans" w:eastAsiaTheme="minorEastAsia" w:hAnsi="Open Sans" w:cs="Open Sans"/>
          <w:bCs/>
          <w:sz w:val="20"/>
          <w:szCs w:val="20"/>
          <w:lang w:val="en-GB"/>
        </w:rPr>
        <w:t xml:space="preserve">with </w:t>
      </w:r>
      <w:r w:rsidR="00C12F0D" w:rsidRPr="00F352DA">
        <w:rPr>
          <w:rFonts w:ascii="Open Sans" w:eastAsiaTheme="minorEastAsia" w:hAnsi="Open Sans" w:cs="Open Sans"/>
          <w:bCs/>
          <w:sz w:val="20"/>
          <w:szCs w:val="20"/>
          <w:lang w:val="en-GB"/>
        </w:rPr>
        <w:t xml:space="preserve">a minimum input thermal capacity of 20 MW, which </w:t>
      </w:r>
      <w:r w:rsidR="00ED04A2" w:rsidRPr="00F352DA">
        <w:rPr>
          <w:rFonts w:ascii="Open Sans" w:eastAsiaTheme="minorEastAsia" w:hAnsi="Open Sans" w:cs="Open Sans"/>
          <w:bCs/>
          <w:sz w:val="20"/>
          <w:szCs w:val="20"/>
          <w:lang w:val="en-GB"/>
        </w:rPr>
        <w:t xml:space="preserve">were </w:t>
      </w:r>
      <w:r w:rsidR="00C12F0D" w:rsidRPr="00F352DA">
        <w:rPr>
          <w:rFonts w:ascii="Open Sans" w:eastAsiaTheme="minorEastAsia" w:hAnsi="Open Sans" w:cs="Open Sans"/>
          <w:bCs/>
          <w:sz w:val="20"/>
          <w:szCs w:val="20"/>
          <w:lang w:val="en-GB"/>
        </w:rPr>
        <w:t xml:space="preserve">successfully </w:t>
      </w:r>
      <w:r w:rsidR="00ED04A2" w:rsidRPr="00F352DA">
        <w:rPr>
          <w:rFonts w:ascii="Open Sans" w:eastAsiaTheme="minorEastAsia" w:hAnsi="Open Sans" w:cs="Open Sans"/>
          <w:bCs/>
          <w:sz w:val="20"/>
          <w:szCs w:val="20"/>
          <w:lang w:val="en-GB"/>
        </w:rPr>
        <w:t xml:space="preserve">completed </w:t>
      </w:r>
      <w:r w:rsidR="00C12F0D" w:rsidRPr="00F352DA">
        <w:rPr>
          <w:rFonts w:ascii="Open Sans" w:eastAsiaTheme="minorEastAsia" w:hAnsi="Open Sans" w:cs="Open Sans"/>
          <w:bCs/>
          <w:sz w:val="20"/>
          <w:szCs w:val="20"/>
          <w:lang w:val="en-GB"/>
        </w:rPr>
        <w:t>with the handover of</w:t>
      </w:r>
      <w:r w:rsidR="00ED04A2" w:rsidRPr="00F352DA">
        <w:rPr>
          <w:rFonts w:ascii="Open Sans" w:eastAsiaTheme="minorEastAsia" w:hAnsi="Open Sans" w:cs="Open Sans"/>
          <w:bCs/>
          <w:sz w:val="20"/>
          <w:szCs w:val="20"/>
          <w:lang w:val="en-GB"/>
        </w:rPr>
        <w:t xml:space="preserve"> the facilities </w:t>
      </w:r>
      <w:r w:rsidR="00C12F0D" w:rsidRPr="00F352DA">
        <w:rPr>
          <w:rFonts w:ascii="Open Sans" w:eastAsiaTheme="minorEastAsia" w:hAnsi="Open Sans" w:cs="Open Sans"/>
          <w:bCs/>
          <w:sz w:val="20"/>
          <w:szCs w:val="20"/>
          <w:lang w:val="en-GB"/>
        </w:rPr>
        <w:t>to the investor</w:t>
      </w:r>
      <w:r w:rsidR="00DC3DA8" w:rsidRPr="00F352DA">
        <w:rPr>
          <w:rFonts w:ascii="Open Sans" w:eastAsiaTheme="minorEastAsia" w:hAnsi="Open Sans" w:cs="Open Sans"/>
          <w:bCs/>
          <w:sz w:val="20"/>
          <w:szCs w:val="20"/>
          <w:lang w:val="en-GB"/>
        </w:rPr>
        <w:t>.</w:t>
      </w:r>
    </w:p>
    <w:p w14:paraId="383733F0" w14:textId="77777777" w:rsidR="00947D7A" w:rsidRPr="00F352DA" w:rsidRDefault="00947D7A" w:rsidP="00860B6B">
      <w:pPr>
        <w:pStyle w:val="Brezrazmikov"/>
        <w:keepLines/>
        <w:widowControl w:val="0"/>
        <w:jc w:val="both"/>
        <w:rPr>
          <w:rFonts w:ascii="Open Sans" w:eastAsiaTheme="minorEastAsia" w:hAnsi="Open Sans" w:cs="Open Sans"/>
          <w:bCs/>
          <w:sz w:val="16"/>
          <w:szCs w:val="16"/>
          <w:lang w:val="en-GB"/>
        </w:rPr>
      </w:pPr>
    </w:p>
    <w:p w14:paraId="65540060" w14:textId="7C5220F7" w:rsidR="00DC3DA8" w:rsidRPr="00F352DA" w:rsidRDefault="00165E31" w:rsidP="00860B6B">
      <w:pPr>
        <w:pStyle w:val="Brezrazmikov"/>
        <w:keepLines/>
        <w:widowControl w:val="0"/>
        <w:numPr>
          <w:ilvl w:val="0"/>
          <w:numId w:val="45"/>
        </w:numPr>
        <w:ind w:left="426" w:hanging="426"/>
        <w:jc w:val="both"/>
        <w:rPr>
          <w:rFonts w:ascii="Open Sans" w:eastAsiaTheme="minorEastAsia" w:hAnsi="Open Sans" w:cs="Open Sans"/>
          <w:bCs/>
          <w:sz w:val="20"/>
          <w:szCs w:val="20"/>
          <w:lang w:val="en-GB"/>
        </w:rPr>
      </w:pPr>
      <w:r w:rsidRPr="00F352DA">
        <w:rPr>
          <w:rFonts w:ascii="Open Sans" w:eastAsiaTheme="minorEastAsia" w:hAnsi="Open Sans" w:cs="Open Sans"/>
          <w:b/>
          <w:sz w:val="20"/>
          <w:szCs w:val="20"/>
          <w:lang w:val="en-GB"/>
        </w:rPr>
        <w:t xml:space="preserve">Site </w:t>
      </w:r>
      <w:r w:rsidR="00DC3DA8" w:rsidRPr="00F352DA">
        <w:rPr>
          <w:rFonts w:ascii="Open Sans" w:eastAsiaTheme="minorEastAsia" w:hAnsi="Open Sans" w:cs="Open Sans"/>
          <w:b/>
          <w:sz w:val="20"/>
          <w:szCs w:val="20"/>
          <w:lang w:val="en-GB"/>
        </w:rPr>
        <w:t xml:space="preserve">Steam Turbine Engineer (SSTE) </w:t>
      </w:r>
      <w:r w:rsidR="00DC3DA8" w:rsidRPr="00F352DA">
        <w:rPr>
          <w:rFonts w:ascii="Open Sans" w:eastAsiaTheme="minorEastAsia" w:hAnsi="Open Sans" w:cs="Open Sans"/>
          <w:bCs/>
          <w:sz w:val="20"/>
          <w:szCs w:val="20"/>
          <w:lang w:val="en-GB"/>
        </w:rPr>
        <w:t>must demonstrate that they were the</w:t>
      </w:r>
      <w:r w:rsidR="00510F54" w:rsidRPr="00F352DA">
        <w:rPr>
          <w:rFonts w:ascii="Open Sans" w:eastAsiaTheme="minorEastAsia" w:hAnsi="Open Sans" w:cs="Open Sans"/>
          <w:bCs/>
          <w:sz w:val="20"/>
          <w:szCs w:val="20"/>
          <w:lang w:val="en-GB"/>
        </w:rPr>
        <w:t xml:space="preserve"> responsible </w:t>
      </w:r>
      <w:r w:rsidR="00341D2B" w:rsidRPr="00F352DA">
        <w:rPr>
          <w:rFonts w:ascii="Open Sans" w:eastAsiaTheme="minorEastAsia" w:hAnsi="Open Sans" w:cs="Open Sans"/>
          <w:bCs/>
          <w:sz w:val="20"/>
          <w:szCs w:val="20"/>
          <w:lang w:val="en-GB"/>
        </w:rPr>
        <w:t xml:space="preserve">implementation </w:t>
      </w:r>
      <w:r w:rsidR="00DC3DA8" w:rsidRPr="00F352DA">
        <w:rPr>
          <w:rFonts w:ascii="Open Sans" w:eastAsiaTheme="minorEastAsia" w:hAnsi="Open Sans" w:cs="Open Sans"/>
          <w:bCs/>
          <w:sz w:val="20"/>
          <w:szCs w:val="20"/>
          <w:lang w:val="en-GB"/>
        </w:rPr>
        <w:t xml:space="preserve">engineer for </w:t>
      </w:r>
      <w:r w:rsidR="00ED04A2" w:rsidRPr="00F352DA">
        <w:rPr>
          <w:rFonts w:ascii="Open Sans" w:eastAsiaTheme="minorEastAsia" w:hAnsi="Open Sans" w:cs="Open Sans"/>
          <w:bCs/>
          <w:sz w:val="20"/>
          <w:szCs w:val="20"/>
          <w:lang w:val="en-GB"/>
        </w:rPr>
        <w:t xml:space="preserve">the installation/assembly of </w:t>
      </w:r>
      <w:r w:rsidR="00DC3DA8" w:rsidRPr="00F352DA">
        <w:rPr>
          <w:rFonts w:ascii="Open Sans" w:eastAsiaTheme="minorEastAsia" w:hAnsi="Open Sans" w:cs="Open Sans"/>
          <w:bCs/>
          <w:sz w:val="20"/>
          <w:szCs w:val="20"/>
          <w:u w:val="single"/>
          <w:lang w:val="en-GB"/>
        </w:rPr>
        <w:t xml:space="preserve">at least two </w:t>
      </w:r>
      <w:r w:rsidR="00341D2B" w:rsidRPr="00F352DA">
        <w:rPr>
          <w:rFonts w:ascii="Open Sans" w:eastAsiaTheme="minorEastAsia" w:hAnsi="Open Sans" w:cs="Open Sans"/>
          <w:bCs/>
          <w:sz w:val="20"/>
          <w:szCs w:val="20"/>
          <w:u w:val="single"/>
          <w:lang w:val="en-GB"/>
        </w:rPr>
        <w:t xml:space="preserve">(2) </w:t>
      </w:r>
      <w:r w:rsidR="00DC3DA8" w:rsidRPr="00F352DA">
        <w:rPr>
          <w:rFonts w:ascii="Open Sans" w:eastAsiaTheme="minorEastAsia" w:hAnsi="Open Sans" w:cs="Open Sans"/>
          <w:bCs/>
          <w:sz w:val="20"/>
          <w:szCs w:val="20"/>
          <w:lang w:val="en-GB"/>
        </w:rPr>
        <w:t xml:space="preserve">operational steam turbines, each </w:t>
      </w:r>
      <w:r w:rsidR="00510F54" w:rsidRPr="00F352DA">
        <w:rPr>
          <w:rFonts w:ascii="Open Sans" w:eastAsiaTheme="minorEastAsia" w:hAnsi="Open Sans" w:cs="Open Sans"/>
          <w:bCs/>
          <w:sz w:val="20"/>
          <w:szCs w:val="20"/>
          <w:lang w:val="en-GB"/>
        </w:rPr>
        <w:t xml:space="preserve">with </w:t>
      </w:r>
      <w:r w:rsidR="00DC3DA8" w:rsidRPr="00F352DA">
        <w:rPr>
          <w:rFonts w:ascii="Open Sans" w:eastAsiaTheme="minorEastAsia" w:hAnsi="Open Sans" w:cs="Open Sans"/>
          <w:bCs/>
          <w:sz w:val="20"/>
          <w:szCs w:val="20"/>
          <w:lang w:val="en-GB"/>
        </w:rPr>
        <w:t>a minimum of</w:t>
      </w:r>
      <w:bookmarkStart w:id="43" w:name="_Hlk214615937"/>
      <w:r w:rsidR="00DC3DA8" w:rsidRPr="00F352DA">
        <w:rPr>
          <w:rFonts w:ascii="Open Sans" w:eastAsiaTheme="minorEastAsia" w:hAnsi="Open Sans" w:cs="Open Sans"/>
          <w:bCs/>
          <w:sz w:val="20"/>
          <w:szCs w:val="20"/>
          <w:lang w:val="en-GB"/>
        </w:rPr>
        <w:t xml:space="preserve"> 5 MW </w:t>
      </w:r>
      <w:r w:rsidR="005219E0" w:rsidRPr="00F352DA">
        <w:rPr>
          <w:rFonts w:ascii="Open Sans" w:eastAsiaTheme="minorEastAsia" w:hAnsi="Open Sans" w:cs="Open Sans"/>
          <w:bCs/>
          <w:sz w:val="20"/>
          <w:szCs w:val="20"/>
          <w:lang w:val="en-GB"/>
        </w:rPr>
        <w:t>of electrical power</w:t>
      </w:r>
      <w:bookmarkEnd w:id="43"/>
      <w:r w:rsidR="00DC3DA8" w:rsidRPr="00F352DA">
        <w:rPr>
          <w:rFonts w:ascii="Open Sans" w:eastAsiaTheme="minorEastAsia" w:hAnsi="Open Sans" w:cs="Open Sans"/>
          <w:bCs/>
          <w:sz w:val="20"/>
          <w:szCs w:val="20"/>
          <w:lang w:val="en-GB"/>
        </w:rPr>
        <w:t xml:space="preserve">, </w:t>
      </w:r>
      <w:r w:rsidR="006F22A8" w:rsidRPr="00F352DA">
        <w:rPr>
          <w:rFonts w:ascii="Open Sans" w:eastAsiaTheme="minorEastAsia" w:hAnsi="Open Sans" w:cs="Open Sans"/>
          <w:bCs/>
          <w:sz w:val="20"/>
          <w:szCs w:val="20"/>
          <w:lang w:val="en-GB"/>
        </w:rPr>
        <w:t>which were successfully completed with the handover of the facilities to the investor.</w:t>
      </w:r>
    </w:p>
    <w:p w14:paraId="24314BE2" w14:textId="77777777" w:rsidR="00341D2B" w:rsidRPr="00F352DA" w:rsidRDefault="00341D2B" w:rsidP="00860B6B">
      <w:pPr>
        <w:pStyle w:val="Brezrazmikov"/>
        <w:keepLines/>
        <w:widowControl w:val="0"/>
        <w:jc w:val="both"/>
        <w:rPr>
          <w:rFonts w:ascii="Open Sans" w:eastAsiaTheme="minorEastAsia" w:hAnsi="Open Sans" w:cs="Open Sans"/>
          <w:bCs/>
          <w:sz w:val="16"/>
          <w:szCs w:val="16"/>
          <w:lang w:val="en-GB"/>
        </w:rPr>
      </w:pPr>
    </w:p>
    <w:p w14:paraId="1B916F78" w14:textId="0892466F" w:rsidR="00DC3DA8" w:rsidRPr="00F352DA" w:rsidRDefault="00165E31" w:rsidP="00860B6B">
      <w:pPr>
        <w:pStyle w:val="Brezrazmikov"/>
        <w:keepLines/>
        <w:widowControl w:val="0"/>
        <w:numPr>
          <w:ilvl w:val="0"/>
          <w:numId w:val="45"/>
        </w:numPr>
        <w:ind w:left="426" w:hanging="426"/>
        <w:jc w:val="both"/>
        <w:rPr>
          <w:rFonts w:ascii="Open Sans" w:eastAsiaTheme="minorEastAsia" w:hAnsi="Open Sans" w:cs="Open Sans"/>
          <w:bCs/>
          <w:sz w:val="20"/>
          <w:szCs w:val="20"/>
          <w:lang w:val="en-GB"/>
        </w:rPr>
      </w:pPr>
      <w:r w:rsidRPr="00F352DA">
        <w:rPr>
          <w:rFonts w:ascii="Open Sans" w:eastAsiaTheme="minorEastAsia" w:hAnsi="Open Sans" w:cs="Open Sans"/>
          <w:b/>
          <w:sz w:val="20"/>
          <w:szCs w:val="20"/>
          <w:lang w:val="en-GB"/>
        </w:rPr>
        <w:t xml:space="preserve">Site </w:t>
      </w:r>
      <w:r w:rsidR="005219E0" w:rsidRPr="00F352DA">
        <w:rPr>
          <w:rFonts w:ascii="Open Sans" w:eastAsiaTheme="minorEastAsia" w:hAnsi="Open Sans" w:cs="Open Sans"/>
          <w:b/>
          <w:sz w:val="20"/>
          <w:szCs w:val="20"/>
          <w:lang w:val="en-GB"/>
        </w:rPr>
        <w:t xml:space="preserve">Mechanical </w:t>
      </w:r>
      <w:r w:rsidR="00DC3DA8" w:rsidRPr="00F352DA">
        <w:rPr>
          <w:rFonts w:ascii="Open Sans" w:eastAsiaTheme="minorEastAsia" w:hAnsi="Open Sans" w:cs="Open Sans"/>
          <w:b/>
          <w:sz w:val="20"/>
          <w:szCs w:val="20"/>
          <w:lang w:val="en-GB"/>
        </w:rPr>
        <w:t>Engineer (</w:t>
      </w:r>
      <w:r w:rsidR="005219E0" w:rsidRPr="00F352DA">
        <w:rPr>
          <w:rFonts w:ascii="Open Sans" w:eastAsiaTheme="minorEastAsia" w:hAnsi="Open Sans" w:cs="Open Sans"/>
          <w:b/>
          <w:sz w:val="20"/>
          <w:szCs w:val="20"/>
          <w:lang w:val="en-GB"/>
        </w:rPr>
        <w:t>SME</w:t>
      </w:r>
      <w:r w:rsidR="00DC3DA8" w:rsidRPr="00F352DA">
        <w:rPr>
          <w:rFonts w:ascii="Open Sans" w:eastAsiaTheme="minorEastAsia" w:hAnsi="Open Sans" w:cs="Open Sans"/>
          <w:b/>
          <w:sz w:val="20"/>
          <w:szCs w:val="20"/>
          <w:lang w:val="en-GB"/>
        </w:rPr>
        <w:t xml:space="preserve">) </w:t>
      </w:r>
      <w:r w:rsidR="00DC3DA8" w:rsidRPr="00F352DA">
        <w:rPr>
          <w:rFonts w:ascii="Open Sans" w:eastAsiaTheme="minorEastAsia" w:hAnsi="Open Sans" w:cs="Open Sans"/>
          <w:bCs/>
          <w:sz w:val="20"/>
          <w:szCs w:val="20"/>
          <w:lang w:val="en-GB"/>
        </w:rPr>
        <w:t>must demonstrate that they were the</w:t>
      </w:r>
      <w:r w:rsidR="00510F54" w:rsidRPr="00F352DA">
        <w:rPr>
          <w:rFonts w:ascii="Open Sans" w:eastAsiaTheme="minorEastAsia" w:hAnsi="Open Sans" w:cs="Open Sans"/>
          <w:bCs/>
          <w:sz w:val="20"/>
          <w:szCs w:val="20"/>
          <w:lang w:val="en-GB"/>
        </w:rPr>
        <w:t xml:space="preserve"> responsible </w:t>
      </w:r>
      <w:r w:rsidR="005219E0" w:rsidRPr="00F352DA">
        <w:rPr>
          <w:rFonts w:ascii="Open Sans" w:eastAsiaTheme="minorEastAsia" w:hAnsi="Open Sans" w:cs="Open Sans"/>
          <w:bCs/>
          <w:sz w:val="20"/>
          <w:szCs w:val="20"/>
          <w:lang w:val="en-GB"/>
        </w:rPr>
        <w:t xml:space="preserve">mechanical implementation </w:t>
      </w:r>
      <w:r w:rsidR="00DC3DA8" w:rsidRPr="00F352DA">
        <w:rPr>
          <w:rFonts w:ascii="Open Sans" w:eastAsiaTheme="minorEastAsia" w:hAnsi="Open Sans" w:cs="Open Sans"/>
          <w:bCs/>
          <w:sz w:val="20"/>
          <w:szCs w:val="20"/>
          <w:lang w:val="en-GB"/>
        </w:rPr>
        <w:t xml:space="preserve">engineer for the construction of </w:t>
      </w:r>
      <w:r w:rsidR="00DC3DA8" w:rsidRPr="00F352DA">
        <w:rPr>
          <w:rFonts w:ascii="Open Sans" w:eastAsiaTheme="minorEastAsia" w:hAnsi="Open Sans" w:cs="Open Sans"/>
          <w:bCs/>
          <w:sz w:val="20"/>
          <w:szCs w:val="20"/>
          <w:u w:val="single"/>
          <w:lang w:val="en-GB"/>
        </w:rPr>
        <w:t xml:space="preserve">at least </w:t>
      </w:r>
      <w:r w:rsidR="005219E0" w:rsidRPr="00F352DA">
        <w:rPr>
          <w:rFonts w:ascii="Open Sans" w:eastAsiaTheme="minorEastAsia" w:hAnsi="Open Sans" w:cs="Open Sans"/>
          <w:bCs/>
          <w:sz w:val="20"/>
          <w:szCs w:val="20"/>
          <w:u w:val="single"/>
          <w:lang w:val="en-GB"/>
        </w:rPr>
        <w:t xml:space="preserve">one </w:t>
      </w:r>
      <w:r w:rsidR="00341D2B" w:rsidRPr="00F352DA">
        <w:rPr>
          <w:rFonts w:ascii="Open Sans" w:eastAsiaTheme="minorEastAsia" w:hAnsi="Open Sans" w:cs="Open Sans"/>
          <w:bCs/>
          <w:sz w:val="20"/>
          <w:szCs w:val="20"/>
          <w:u w:val="single"/>
          <w:lang w:val="en-GB"/>
        </w:rPr>
        <w:t xml:space="preserve">(1) </w:t>
      </w:r>
      <w:r w:rsidR="005219E0" w:rsidRPr="00F352DA">
        <w:rPr>
          <w:rFonts w:ascii="Open Sans" w:eastAsiaTheme="minorEastAsia" w:hAnsi="Open Sans" w:cs="Open Sans"/>
          <w:bCs/>
          <w:sz w:val="20"/>
          <w:szCs w:val="20"/>
          <w:lang w:val="en-GB"/>
        </w:rPr>
        <w:t xml:space="preserve">operational </w:t>
      </w:r>
      <w:r w:rsidR="00243327" w:rsidRPr="00F352DA">
        <w:rPr>
          <w:rFonts w:ascii="Open Sans" w:eastAsiaTheme="minorEastAsia" w:hAnsi="Open Sans" w:cs="Open Sans"/>
          <w:bCs/>
          <w:sz w:val="20"/>
          <w:szCs w:val="20"/>
          <w:lang w:val="en-GB"/>
        </w:rPr>
        <w:t xml:space="preserve">combined cycle power plant </w:t>
      </w:r>
      <w:r w:rsidR="00B35477" w:rsidRPr="00F352DA">
        <w:rPr>
          <w:rFonts w:ascii="Open Sans" w:eastAsiaTheme="minorEastAsia" w:hAnsi="Open Sans" w:cs="Open Sans"/>
          <w:bCs/>
          <w:sz w:val="20"/>
          <w:szCs w:val="20"/>
          <w:lang w:val="en-GB"/>
        </w:rPr>
        <w:t xml:space="preserve">(CHP) </w:t>
      </w:r>
      <w:r w:rsidR="00510F54" w:rsidRPr="00F352DA">
        <w:rPr>
          <w:rFonts w:ascii="Open Sans" w:eastAsiaTheme="minorEastAsia" w:hAnsi="Open Sans" w:cs="Open Sans"/>
          <w:bCs/>
          <w:sz w:val="20"/>
          <w:szCs w:val="20"/>
          <w:lang w:val="en-GB"/>
        </w:rPr>
        <w:t xml:space="preserve">with </w:t>
      </w:r>
      <w:r w:rsidR="00243327" w:rsidRPr="00F352DA">
        <w:rPr>
          <w:rFonts w:ascii="Open Sans" w:eastAsiaTheme="minorEastAsia" w:hAnsi="Open Sans" w:cs="Open Sans"/>
          <w:bCs/>
          <w:sz w:val="20"/>
          <w:szCs w:val="20"/>
          <w:lang w:val="en-GB"/>
        </w:rPr>
        <w:t xml:space="preserve">a minimum of 20 MW </w:t>
      </w:r>
      <w:r w:rsidR="00DC3DA8" w:rsidRPr="00F352DA">
        <w:rPr>
          <w:rFonts w:ascii="Open Sans" w:eastAsiaTheme="minorEastAsia" w:hAnsi="Open Sans" w:cs="Open Sans"/>
          <w:bCs/>
          <w:sz w:val="20"/>
          <w:szCs w:val="20"/>
          <w:lang w:val="en-GB"/>
        </w:rPr>
        <w:t>of input thermal power, which was successfully completed with the handover of the facility to the investor</w:t>
      </w:r>
      <w:r w:rsidR="005219E0" w:rsidRPr="00F352DA">
        <w:rPr>
          <w:rFonts w:ascii="Open Sans" w:eastAsiaTheme="minorEastAsia" w:hAnsi="Open Sans" w:cs="Open Sans"/>
          <w:bCs/>
          <w:sz w:val="20"/>
          <w:szCs w:val="20"/>
          <w:lang w:val="en-GB"/>
        </w:rPr>
        <w:t>.</w:t>
      </w:r>
    </w:p>
    <w:p w14:paraId="521E69FC" w14:textId="77777777" w:rsidR="00C37A88" w:rsidRPr="00F352DA" w:rsidRDefault="00C37A88" w:rsidP="00860B6B">
      <w:pPr>
        <w:pStyle w:val="Brezrazmikov"/>
        <w:keepLines/>
        <w:widowControl w:val="0"/>
        <w:jc w:val="both"/>
        <w:rPr>
          <w:rFonts w:ascii="Open Sans" w:eastAsiaTheme="minorEastAsia" w:hAnsi="Open Sans" w:cs="Open Sans"/>
          <w:bCs/>
          <w:sz w:val="16"/>
          <w:szCs w:val="16"/>
          <w:lang w:val="en-GB"/>
        </w:rPr>
      </w:pPr>
    </w:p>
    <w:p w14:paraId="212E830A" w14:textId="6EA4CE4A" w:rsidR="00C12F0D" w:rsidRPr="00F352DA" w:rsidRDefault="00165E31" w:rsidP="00860B6B">
      <w:pPr>
        <w:pStyle w:val="Brezrazmikov"/>
        <w:keepLines/>
        <w:widowControl w:val="0"/>
        <w:numPr>
          <w:ilvl w:val="0"/>
          <w:numId w:val="45"/>
        </w:numPr>
        <w:ind w:left="426" w:hanging="426"/>
        <w:jc w:val="both"/>
        <w:rPr>
          <w:rFonts w:ascii="Open Sans" w:eastAsiaTheme="minorEastAsia" w:hAnsi="Open Sans" w:cs="Open Sans"/>
          <w:bCs/>
          <w:sz w:val="20"/>
          <w:szCs w:val="20"/>
          <w:lang w:val="en-GB"/>
        </w:rPr>
      </w:pPr>
      <w:bookmarkStart w:id="44" w:name="_Hlk214616190"/>
      <w:r w:rsidRPr="00F352DA">
        <w:rPr>
          <w:rFonts w:ascii="Open Sans" w:eastAsiaTheme="minorEastAsia" w:hAnsi="Open Sans" w:cs="Open Sans"/>
          <w:b/>
          <w:sz w:val="20"/>
          <w:szCs w:val="20"/>
          <w:lang w:val="en-GB"/>
        </w:rPr>
        <w:t>Site Electrical Engineer</w:t>
      </w:r>
      <w:r w:rsidRPr="00F352DA" w:rsidDel="00165E31">
        <w:rPr>
          <w:rFonts w:ascii="Open Sans" w:eastAsiaTheme="minorEastAsia" w:hAnsi="Open Sans" w:cs="Open Sans"/>
          <w:b/>
          <w:sz w:val="20"/>
          <w:szCs w:val="20"/>
          <w:lang w:val="en-GB"/>
        </w:rPr>
        <w:t xml:space="preserve"> </w:t>
      </w:r>
      <w:r w:rsidR="005219E0" w:rsidRPr="00F352DA">
        <w:rPr>
          <w:rFonts w:ascii="Open Sans" w:eastAsiaTheme="minorEastAsia" w:hAnsi="Open Sans" w:cs="Open Sans"/>
          <w:b/>
          <w:sz w:val="20"/>
          <w:szCs w:val="20"/>
          <w:lang w:val="en-GB"/>
        </w:rPr>
        <w:t xml:space="preserve">(SEE) </w:t>
      </w:r>
      <w:r w:rsidR="005219E0" w:rsidRPr="00F352DA">
        <w:rPr>
          <w:rFonts w:ascii="Open Sans" w:eastAsiaTheme="minorEastAsia" w:hAnsi="Open Sans" w:cs="Open Sans"/>
          <w:bCs/>
          <w:sz w:val="20"/>
          <w:szCs w:val="20"/>
          <w:lang w:val="en-GB"/>
        </w:rPr>
        <w:t>must demonstrate that they were the</w:t>
      </w:r>
      <w:r w:rsidR="00510F54" w:rsidRPr="00F352DA">
        <w:rPr>
          <w:rFonts w:ascii="Open Sans" w:eastAsiaTheme="minorEastAsia" w:hAnsi="Open Sans" w:cs="Open Sans"/>
          <w:bCs/>
          <w:sz w:val="20"/>
          <w:szCs w:val="20"/>
          <w:lang w:val="en-GB"/>
        </w:rPr>
        <w:t xml:space="preserve"> responsible </w:t>
      </w:r>
      <w:r w:rsidR="007A7D49" w:rsidRPr="00F352DA">
        <w:rPr>
          <w:rFonts w:ascii="Open Sans" w:eastAsiaTheme="minorEastAsia" w:hAnsi="Open Sans" w:cs="Open Sans"/>
          <w:bCs/>
          <w:sz w:val="20"/>
          <w:szCs w:val="20"/>
          <w:lang w:val="en-GB"/>
        </w:rPr>
        <w:t xml:space="preserve">electrical </w:t>
      </w:r>
      <w:r w:rsidR="005219E0" w:rsidRPr="00F352DA">
        <w:rPr>
          <w:rFonts w:ascii="Open Sans" w:eastAsiaTheme="minorEastAsia" w:hAnsi="Open Sans" w:cs="Open Sans"/>
          <w:bCs/>
          <w:sz w:val="20"/>
          <w:szCs w:val="20"/>
          <w:lang w:val="en-GB"/>
        </w:rPr>
        <w:t xml:space="preserve">construction engineer for the construction of </w:t>
      </w:r>
      <w:r w:rsidR="005219E0" w:rsidRPr="00F352DA">
        <w:rPr>
          <w:rFonts w:ascii="Open Sans" w:eastAsiaTheme="minorEastAsia" w:hAnsi="Open Sans" w:cs="Open Sans"/>
          <w:bCs/>
          <w:sz w:val="20"/>
          <w:szCs w:val="20"/>
          <w:u w:val="single"/>
          <w:lang w:val="en-GB"/>
        </w:rPr>
        <w:t xml:space="preserve">at least one </w:t>
      </w:r>
      <w:r w:rsidR="00341D2B" w:rsidRPr="00F352DA">
        <w:rPr>
          <w:rFonts w:ascii="Open Sans" w:eastAsiaTheme="minorEastAsia" w:hAnsi="Open Sans" w:cs="Open Sans"/>
          <w:bCs/>
          <w:sz w:val="20"/>
          <w:szCs w:val="20"/>
          <w:u w:val="single"/>
          <w:lang w:val="en-GB"/>
        </w:rPr>
        <w:t xml:space="preserve">(1) </w:t>
      </w:r>
      <w:r w:rsidR="005219E0" w:rsidRPr="00F352DA">
        <w:rPr>
          <w:rFonts w:ascii="Open Sans" w:eastAsiaTheme="minorEastAsia" w:hAnsi="Open Sans" w:cs="Open Sans"/>
          <w:bCs/>
          <w:sz w:val="20"/>
          <w:szCs w:val="20"/>
          <w:lang w:val="en-GB"/>
        </w:rPr>
        <w:t xml:space="preserve">operational power plant </w:t>
      </w:r>
      <w:r w:rsidR="00510F54" w:rsidRPr="00F352DA">
        <w:rPr>
          <w:rFonts w:ascii="Open Sans" w:eastAsiaTheme="minorEastAsia" w:hAnsi="Open Sans" w:cs="Open Sans"/>
          <w:bCs/>
          <w:sz w:val="20"/>
          <w:szCs w:val="20"/>
          <w:lang w:val="en-GB"/>
        </w:rPr>
        <w:t xml:space="preserve">with </w:t>
      </w:r>
      <w:r w:rsidR="005219E0" w:rsidRPr="00F352DA">
        <w:rPr>
          <w:rFonts w:ascii="Open Sans" w:eastAsiaTheme="minorEastAsia" w:hAnsi="Open Sans" w:cs="Open Sans"/>
          <w:bCs/>
          <w:sz w:val="20"/>
          <w:szCs w:val="20"/>
          <w:lang w:val="en-GB"/>
        </w:rPr>
        <w:t>a minimum of</w:t>
      </w:r>
      <w:r w:rsidR="007A7D49" w:rsidRPr="00F352DA">
        <w:rPr>
          <w:rFonts w:ascii="Open Sans" w:eastAsiaTheme="minorEastAsia" w:hAnsi="Open Sans" w:cs="Open Sans"/>
          <w:bCs/>
          <w:sz w:val="20"/>
          <w:szCs w:val="20"/>
          <w:lang w:val="en-GB"/>
        </w:rPr>
        <w:t xml:space="preserve"> 15 MW of generated electrical power</w:t>
      </w:r>
      <w:r w:rsidR="005219E0" w:rsidRPr="00F352DA">
        <w:rPr>
          <w:rFonts w:ascii="Open Sans" w:eastAsiaTheme="minorEastAsia" w:hAnsi="Open Sans" w:cs="Open Sans"/>
          <w:bCs/>
          <w:sz w:val="20"/>
          <w:szCs w:val="20"/>
          <w:lang w:val="en-GB"/>
        </w:rPr>
        <w:t>, which was successfully completed with the handover of the facility to the investor.</w:t>
      </w:r>
    </w:p>
    <w:p w14:paraId="147F6B2F" w14:textId="77777777" w:rsidR="00947D7A" w:rsidRPr="00F352DA" w:rsidRDefault="00947D7A" w:rsidP="00860B6B">
      <w:pPr>
        <w:pStyle w:val="Brezrazmikov"/>
        <w:keepLines/>
        <w:widowControl w:val="0"/>
        <w:jc w:val="both"/>
        <w:rPr>
          <w:rFonts w:ascii="Open Sans" w:eastAsiaTheme="minorEastAsia" w:hAnsi="Open Sans" w:cs="Open Sans"/>
          <w:bCs/>
          <w:sz w:val="16"/>
          <w:szCs w:val="16"/>
          <w:lang w:val="en-GB"/>
        </w:rPr>
      </w:pPr>
    </w:p>
    <w:bookmarkEnd w:id="44"/>
    <w:p w14:paraId="256BBF89" w14:textId="4B1C7BA0" w:rsidR="00C12F0D" w:rsidRPr="00F352DA" w:rsidRDefault="00165E31" w:rsidP="00860B6B">
      <w:pPr>
        <w:pStyle w:val="Brezrazmikov"/>
        <w:keepLines/>
        <w:widowControl w:val="0"/>
        <w:numPr>
          <w:ilvl w:val="0"/>
          <w:numId w:val="45"/>
        </w:numPr>
        <w:ind w:left="426" w:hanging="426"/>
        <w:jc w:val="both"/>
        <w:rPr>
          <w:rFonts w:ascii="Open Sans" w:eastAsiaTheme="minorEastAsia" w:hAnsi="Open Sans" w:cs="Open Sans"/>
          <w:bCs/>
          <w:sz w:val="20"/>
          <w:szCs w:val="20"/>
          <w:lang w:val="en-GB"/>
        </w:rPr>
      </w:pPr>
      <w:r w:rsidRPr="00F352DA">
        <w:rPr>
          <w:rFonts w:ascii="Open Sans" w:eastAsiaTheme="minorEastAsia" w:hAnsi="Open Sans" w:cs="Open Sans"/>
          <w:b/>
          <w:sz w:val="20"/>
          <w:szCs w:val="20"/>
          <w:lang w:val="en-GB"/>
        </w:rPr>
        <w:t>Site Instrumentation and Control Engineer</w:t>
      </w:r>
      <w:r w:rsidRPr="00F352DA" w:rsidDel="00165E31">
        <w:rPr>
          <w:rFonts w:ascii="Open Sans" w:eastAsiaTheme="minorEastAsia" w:hAnsi="Open Sans" w:cs="Open Sans"/>
          <w:b/>
          <w:sz w:val="20"/>
          <w:szCs w:val="20"/>
          <w:lang w:val="en-GB"/>
        </w:rPr>
        <w:t xml:space="preserve"> </w:t>
      </w:r>
      <w:r w:rsidR="007A7D49" w:rsidRPr="00F352DA">
        <w:rPr>
          <w:rFonts w:ascii="Open Sans" w:eastAsiaTheme="minorEastAsia" w:hAnsi="Open Sans" w:cs="Open Sans"/>
          <w:b/>
          <w:sz w:val="20"/>
          <w:szCs w:val="20"/>
          <w:lang w:val="en-GB"/>
        </w:rPr>
        <w:t>(</w:t>
      </w:r>
      <w:proofErr w:type="spellStart"/>
      <w:r w:rsidR="007A7D49" w:rsidRPr="00F352DA">
        <w:rPr>
          <w:rFonts w:ascii="Open Sans" w:eastAsiaTheme="minorEastAsia" w:hAnsi="Open Sans" w:cs="Open Sans"/>
          <w:b/>
          <w:sz w:val="20"/>
          <w:szCs w:val="20"/>
          <w:lang w:val="en-GB"/>
        </w:rPr>
        <w:t>SI&amp;CE</w:t>
      </w:r>
      <w:proofErr w:type="spellEnd"/>
      <w:r w:rsidR="007A7D49" w:rsidRPr="00F352DA">
        <w:rPr>
          <w:rFonts w:ascii="Open Sans" w:eastAsiaTheme="minorEastAsia" w:hAnsi="Open Sans" w:cs="Open Sans"/>
          <w:b/>
          <w:sz w:val="20"/>
          <w:szCs w:val="20"/>
          <w:lang w:val="en-GB"/>
        </w:rPr>
        <w:t xml:space="preserve">) </w:t>
      </w:r>
      <w:r w:rsidR="007A7D49" w:rsidRPr="00F352DA">
        <w:rPr>
          <w:rFonts w:ascii="Open Sans" w:eastAsiaTheme="minorEastAsia" w:hAnsi="Open Sans" w:cs="Open Sans"/>
          <w:bCs/>
          <w:sz w:val="20"/>
          <w:szCs w:val="20"/>
          <w:lang w:val="en-GB"/>
        </w:rPr>
        <w:t xml:space="preserve">must demonstrate that they were the responsible implementation engineer </w:t>
      </w:r>
      <w:r w:rsidR="00243327" w:rsidRPr="00F352DA">
        <w:rPr>
          <w:rFonts w:ascii="Open Sans" w:eastAsiaTheme="minorEastAsia" w:hAnsi="Open Sans" w:cs="Open Sans"/>
          <w:bCs/>
          <w:sz w:val="20"/>
          <w:szCs w:val="20"/>
          <w:lang w:val="en-GB"/>
        </w:rPr>
        <w:t xml:space="preserve">for automation and control during the construction of </w:t>
      </w:r>
      <w:r w:rsidR="007A7D49" w:rsidRPr="00F352DA">
        <w:rPr>
          <w:rFonts w:ascii="Open Sans" w:eastAsiaTheme="minorEastAsia" w:hAnsi="Open Sans" w:cs="Open Sans"/>
          <w:bCs/>
          <w:sz w:val="20"/>
          <w:szCs w:val="20"/>
          <w:u w:val="single"/>
          <w:lang w:val="en-GB"/>
        </w:rPr>
        <w:t xml:space="preserve">at least one </w:t>
      </w:r>
      <w:r w:rsidR="00341D2B" w:rsidRPr="00F352DA">
        <w:rPr>
          <w:rFonts w:ascii="Open Sans" w:eastAsiaTheme="minorEastAsia" w:hAnsi="Open Sans" w:cs="Open Sans"/>
          <w:bCs/>
          <w:sz w:val="20"/>
          <w:szCs w:val="20"/>
          <w:u w:val="single"/>
          <w:lang w:val="en-GB"/>
        </w:rPr>
        <w:t xml:space="preserve">(1) </w:t>
      </w:r>
      <w:r w:rsidR="007A7D49" w:rsidRPr="00F352DA">
        <w:rPr>
          <w:rFonts w:ascii="Open Sans" w:eastAsiaTheme="minorEastAsia" w:hAnsi="Open Sans" w:cs="Open Sans"/>
          <w:bCs/>
          <w:sz w:val="20"/>
          <w:szCs w:val="20"/>
          <w:lang w:val="en-GB"/>
        </w:rPr>
        <w:t xml:space="preserve">operational </w:t>
      </w:r>
      <w:r w:rsidR="00243327" w:rsidRPr="00F352DA">
        <w:rPr>
          <w:rFonts w:ascii="Open Sans" w:eastAsiaTheme="minorEastAsia" w:hAnsi="Open Sans" w:cs="Open Sans"/>
          <w:bCs/>
          <w:sz w:val="20"/>
          <w:szCs w:val="20"/>
          <w:lang w:val="en-GB"/>
        </w:rPr>
        <w:t xml:space="preserve">combined cycle power plant </w:t>
      </w:r>
      <w:r w:rsidR="00B35477" w:rsidRPr="00F352DA">
        <w:rPr>
          <w:rFonts w:ascii="Open Sans" w:eastAsiaTheme="minorEastAsia" w:hAnsi="Open Sans" w:cs="Open Sans"/>
          <w:bCs/>
          <w:sz w:val="20"/>
          <w:szCs w:val="20"/>
          <w:lang w:val="en-GB"/>
        </w:rPr>
        <w:t xml:space="preserve">(CHP) </w:t>
      </w:r>
      <w:r w:rsidR="00510F54" w:rsidRPr="00F352DA">
        <w:rPr>
          <w:rFonts w:ascii="Open Sans" w:eastAsiaTheme="minorEastAsia" w:hAnsi="Open Sans" w:cs="Open Sans"/>
          <w:bCs/>
          <w:sz w:val="20"/>
          <w:szCs w:val="20"/>
          <w:lang w:val="en-GB"/>
        </w:rPr>
        <w:t xml:space="preserve">with </w:t>
      </w:r>
      <w:r w:rsidR="00243327" w:rsidRPr="00F352DA">
        <w:rPr>
          <w:rFonts w:ascii="Open Sans" w:eastAsiaTheme="minorEastAsia" w:hAnsi="Open Sans" w:cs="Open Sans"/>
          <w:bCs/>
          <w:sz w:val="20"/>
          <w:szCs w:val="20"/>
          <w:lang w:val="en-GB"/>
        </w:rPr>
        <w:t>a minimum of 20 MW of input thermal power</w:t>
      </w:r>
      <w:r w:rsidR="007A7D49" w:rsidRPr="00F352DA">
        <w:rPr>
          <w:rFonts w:ascii="Open Sans" w:eastAsiaTheme="minorEastAsia" w:hAnsi="Open Sans" w:cs="Open Sans"/>
          <w:bCs/>
          <w:sz w:val="20"/>
          <w:szCs w:val="20"/>
          <w:lang w:val="en-GB"/>
        </w:rPr>
        <w:t>, which was successfully completed with the handover of the facility to the investor.</w:t>
      </w:r>
    </w:p>
    <w:p w14:paraId="7C2E7C5D" w14:textId="77777777" w:rsidR="00947D7A" w:rsidRPr="00F352DA" w:rsidRDefault="00947D7A" w:rsidP="00860B6B">
      <w:pPr>
        <w:pStyle w:val="Brezrazmikov"/>
        <w:keepLines/>
        <w:widowControl w:val="0"/>
        <w:jc w:val="both"/>
        <w:rPr>
          <w:rFonts w:ascii="Open Sans" w:eastAsiaTheme="minorEastAsia" w:hAnsi="Open Sans" w:cs="Open Sans"/>
          <w:bCs/>
          <w:sz w:val="16"/>
          <w:szCs w:val="16"/>
          <w:lang w:val="en-GB"/>
        </w:rPr>
      </w:pPr>
    </w:p>
    <w:p w14:paraId="00ACA39E" w14:textId="1632CD0E" w:rsidR="00243327" w:rsidRPr="00F352DA" w:rsidRDefault="00165E31" w:rsidP="00860B6B">
      <w:pPr>
        <w:pStyle w:val="Brezrazmikov"/>
        <w:keepLines/>
        <w:widowControl w:val="0"/>
        <w:numPr>
          <w:ilvl w:val="0"/>
          <w:numId w:val="45"/>
        </w:numPr>
        <w:ind w:left="426" w:hanging="426"/>
        <w:jc w:val="both"/>
        <w:rPr>
          <w:rFonts w:ascii="Open Sans" w:hAnsi="Open Sans" w:cs="Open Sans"/>
          <w:sz w:val="20"/>
          <w:szCs w:val="20"/>
          <w:lang w:val="en-GB"/>
        </w:rPr>
      </w:pPr>
      <w:r w:rsidRPr="00F352DA">
        <w:rPr>
          <w:rFonts w:ascii="Open Sans" w:eastAsiaTheme="minorEastAsia" w:hAnsi="Open Sans" w:cs="Open Sans"/>
          <w:b/>
          <w:sz w:val="20"/>
          <w:szCs w:val="20"/>
          <w:lang w:val="en-GB"/>
        </w:rPr>
        <w:t>Site Commissioning Engineer (</w:t>
      </w:r>
      <w:r w:rsidR="00243327" w:rsidRPr="00F352DA">
        <w:rPr>
          <w:rFonts w:ascii="Open Sans" w:eastAsiaTheme="minorEastAsia" w:hAnsi="Open Sans" w:cs="Open Sans"/>
          <w:b/>
          <w:sz w:val="20"/>
          <w:szCs w:val="20"/>
          <w:lang w:val="en-GB"/>
        </w:rPr>
        <w:t xml:space="preserve">SCE) </w:t>
      </w:r>
      <w:r w:rsidR="00243327" w:rsidRPr="00F352DA">
        <w:rPr>
          <w:rFonts w:ascii="Open Sans" w:eastAsiaTheme="minorEastAsia" w:hAnsi="Open Sans" w:cs="Open Sans"/>
          <w:bCs/>
          <w:sz w:val="20"/>
          <w:szCs w:val="20"/>
          <w:lang w:val="en-GB"/>
        </w:rPr>
        <w:t>power plant, must demonstrate that he was the</w:t>
      </w:r>
      <w:r w:rsidR="00510F54" w:rsidRPr="00F352DA">
        <w:rPr>
          <w:rFonts w:ascii="Open Sans" w:eastAsiaTheme="minorEastAsia" w:hAnsi="Open Sans" w:cs="Open Sans"/>
          <w:bCs/>
          <w:sz w:val="20"/>
          <w:szCs w:val="20"/>
          <w:lang w:val="en-GB"/>
        </w:rPr>
        <w:t xml:space="preserve"> responsible </w:t>
      </w:r>
      <w:r w:rsidR="00243327" w:rsidRPr="00F352DA">
        <w:rPr>
          <w:rFonts w:ascii="Open Sans" w:eastAsiaTheme="minorEastAsia" w:hAnsi="Open Sans" w:cs="Open Sans"/>
          <w:bCs/>
          <w:sz w:val="20"/>
          <w:szCs w:val="20"/>
          <w:lang w:val="en-GB"/>
        </w:rPr>
        <w:t xml:space="preserve">commissioning and operational testing engineer for the construction </w:t>
      </w:r>
      <w:r w:rsidR="00243327" w:rsidRPr="00F352DA">
        <w:rPr>
          <w:rFonts w:ascii="Open Sans" w:eastAsiaTheme="minorEastAsia" w:hAnsi="Open Sans" w:cs="Open Sans"/>
          <w:bCs/>
          <w:sz w:val="20"/>
          <w:szCs w:val="20"/>
          <w:u w:val="single"/>
          <w:lang w:val="en-GB"/>
        </w:rPr>
        <w:t>of at least one</w:t>
      </w:r>
      <w:r w:rsidR="00341D2B" w:rsidRPr="00F352DA">
        <w:rPr>
          <w:rFonts w:ascii="Open Sans" w:eastAsiaTheme="minorEastAsia" w:hAnsi="Open Sans" w:cs="Open Sans"/>
          <w:bCs/>
          <w:sz w:val="20"/>
          <w:szCs w:val="20"/>
          <w:u w:val="single"/>
          <w:lang w:val="en-GB"/>
        </w:rPr>
        <w:t xml:space="preserve"> (1) </w:t>
      </w:r>
      <w:r w:rsidR="00243327" w:rsidRPr="00F352DA">
        <w:rPr>
          <w:rFonts w:ascii="Open Sans" w:eastAsiaTheme="minorEastAsia" w:hAnsi="Open Sans" w:cs="Open Sans"/>
          <w:bCs/>
          <w:sz w:val="20"/>
          <w:szCs w:val="20"/>
          <w:lang w:val="en-GB"/>
        </w:rPr>
        <w:t xml:space="preserve">operational combined cycle power plant </w:t>
      </w:r>
      <w:r w:rsidR="00B35477" w:rsidRPr="00F352DA">
        <w:rPr>
          <w:rFonts w:ascii="Open Sans" w:eastAsiaTheme="minorEastAsia" w:hAnsi="Open Sans" w:cs="Open Sans"/>
          <w:bCs/>
          <w:sz w:val="20"/>
          <w:szCs w:val="20"/>
          <w:lang w:val="en-GB"/>
        </w:rPr>
        <w:t xml:space="preserve">(CHP) </w:t>
      </w:r>
      <w:r w:rsidR="00510F54" w:rsidRPr="00F352DA">
        <w:rPr>
          <w:rFonts w:ascii="Open Sans" w:eastAsiaTheme="minorEastAsia" w:hAnsi="Open Sans" w:cs="Open Sans"/>
          <w:bCs/>
          <w:sz w:val="20"/>
          <w:szCs w:val="20"/>
          <w:lang w:val="en-GB"/>
        </w:rPr>
        <w:t xml:space="preserve">with </w:t>
      </w:r>
      <w:r w:rsidR="00243327" w:rsidRPr="00F352DA">
        <w:rPr>
          <w:rFonts w:ascii="Open Sans" w:eastAsiaTheme="minorEastAsia" w:hAnsi="Open Sans" w:cs="Open Sans"/>
          <w:bCs/>
          <w:sz w:val="20"/>
          <w:szCs w:val="20"/>
          <w:lang w:val="en-GB"/>
        </w:rPr>
        <w:t>a minimum input thermal capacity of 20 MW, which was successfully completed with the handover of the facility to the investor.</w:t>
      </w:r>
    </w:p>
    <w:p w14:paraId="4C8628E7" w14:textId="77777777" w:rsidR="00C37A88" w:rsidRPr="00F352DA" w:rsidRDefault="00C37A88" w:rsidP="00860B6B">
      <w:pPr>
        <w:keepLines/>
        <w:widowControl w:val="0"/>
        <w:tabs>
          <w:tab w:val="left" w:pos="8529"/>
        </w:tabs>
        <w:ind w:right="-2"/>
        <w:jc w:val="both"/>
        <w:rPr>
          <w:rFonts w:ascii="Open Sans" w:hAnsi="Open Sans" w:cs="Open Sans"/>
          <w:b/>
          <w:smallCaps/>
          <w:sz w:val="20"/>
          <w:szCs w:val="20"/>
          <w:lang w:val="en-GB"/>
        </w:rPr>
      </w:pPr>
    </w:p>
    <w:p w14:paraId="66328884" w14:textId="108A0FA6" w:rsidR="00C37A88" w:rsidRPr="00F352DA" w:rsidRDefault="005748C2" w:rsidP="00860B6B">
      <w:pPr>
        <w:keepLines/>
        <w:widowControl w:val="0"/>
        <w:tabs>
          <w:tab w:val="left" w:pos="8529"/>
        </w:tabs>
        <w:ind w:right="-2"/>
        <w:jc w:val="both"/>
        <w:rPr>
          <w:rFonts w:ascii="Open Sans" w:hAnsi="Open Sans" w:cs="Open Sans"/>
          <w:b/>
          <w:smallCaps/>
          <w:sz w:val="20"/>
          <w:szCs w:val="20"/>
          <w:lang w:val="en-GB"/>
        </w:rPr>
      </w:pPr>
      <w:r w:rsidRPr="00F352DA">
        <w:rPr>
          <w:rFonts w:ascii="Open Sans" w:hAnsi="Open Sans" w:cs="Open Sans"/>
          <w:b/>
          <w:smallCaps/>
          <w:sz w:val="20"/>
          <w:szCs w:val="20"/>
          <w:lang w:val="en-GB"/>
        </w:rPr>
        <w:t xml:space="preserve">ESPD </w:t>
      </w:r>
      <w:r w:rsidR="00C37A88" w:rsidRPr="00F352DA">
        <w:rPr>
          <w:rFonts w:ascii="Open Sans" w:hAnsi="Open Sans" w:cs="Open Sans"/>
          <w:b/>
          <w:smallCaps/>
          <w:sz w:val="20"/>
          <w:szCs w:val="20"/>
          <w:lang w:val="en-GB"/>
        </w:rPr>
        <w:t>(applies to the entire section):</w:t>
      </w:r>
      <w:r w:rsidR="00C37A88" w:rsidRPr="00F352DA">
        <w:rPr>
          <w:rFonts w:ascii="Open Sans" w:hAnsi="Open Sans" w:cs="Open Sans"/>
          <w:b/>
          <w:smallCaps/>
          <w:sz w:val="20"/>
          <w:szCs w:val="20"/>
          <w:lang w:val="en-GB"/>
        </w:rPr>
        <w:tab/>
      </w:r>
    </w:p>
    <w:p w14:paraId="3BAC0D17" w14:textId="77777777" w:rsidR="00C37A88" w:rsidRPr="00F352DA" w:rsidRDefault="00C37A88"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ESPD completed in ‘Part IV: Conditions for participation, Section C: Technical and professional capacity:</w:t>
      </w:r>
    </w:p>
    <w:p w14:paraId="527EFCBA" w14:textId="77777777" w:rsidR="00C37A88" w:rsidRPr="00F352DA" w:rsidRDefault="00C37A88" w:rsidP="00860B6B">
      <w:pPr>
        <w:pStyle w:val="Odstavekseznama"/>
        <w:keepLines/>
        <w:widowControl w:val="0"/>
        <w:numPr>
          <w:ilvl w:val="0"/>
          <w:numId w:val="37"/>
        </w:numPr>
        <w:ind w:left="851" w:hanging="284"/>
        <w:jc w:val="both"/>
        <w:rPr>
          <w:rFonts w:ascii="Open Sans" w:hAnsi="Open Sans" w:cs="Open Sans"/>
          <w:sz w:val="20"/>
          <w:szCs w:val="20"/>
          <w:lang w:val="en-GB"/>
        </w:rPr>
      </w:pPr>
      <w:r w:rsidRPr="00F352DA">
        <w:rPr>
          <w:rFonts w:ascii="Open Sans" w:hAnsi="Open Sans" w:cs="Open Sans"/>
          <w:sz w:val="20"/>
          <w:szCs w:val="20"/>
          <w:lang w:val="en-GB"/>
        </w:rPr>
        <w:t>Technical staff or technical bodies responsible for quality control,</w:t>
      </w:r>
    </w:p>
    <w:p w14:paraId="6D12DFAF" w14:textId="1B2FD850" w:rsidR="00F9018A" w:rsidRPr="00F352DA" w:rsidRDefault="00C37A88" w:rsidP="00860B6B">
      <w:pPr>
        <w:pStyle w:val="Odstavekseznama"/>
        <w:keepLines/>
        <w:widowControl w:val="0"/>
        <w:numPr>
          <w:ilvl w:val="0"/>
          <w:numId w:val="37"/>
        </w:numPr>
        <w:ind w:left="851" w:hanging="284"/>
        <w:jc w:val="both"/>
        <w:rPr>
          <w:rFonts w:ascii="Open Sans" w:hAnsi="Open Sans" w:cs="Open Sans"/>
          <w:sz w:val="20"/>
          <w:szCs w:val="20"/>
          <w:lang w:val="en-GB"/>
        </w:rPr>
      </w:pPr>
      <w:r w:rsidRPr="00F352DA">
        <w:rPr>
          <w:rFonts w:ascii="Open Sans" w:hAnsi="Open Sans" w:cs="Open Sans"/>
          <w:sz w:val="20"/>
          <w:szCs w:val="20"/>
          <w:shd w:val="clear" w:color="auto" w:fill="FFFFFF"/>
          <w:lang w:val="en-GB"/>
        </w:rPr>
        <w:t xml:space="preserve">Education and professional qualifications” </w:t>
      </w:r>
      <w:r w:rsidRPr="00F352DA">
        <w:rPr>
          <w:rFonts w:ascii="Open Sans" w:hAnsi="Open Sans" w:cs="Open Sans"/>
          <w:sz w:val="20"/>
          <w:szCs w:val="20"/>
          <w:lang w:val="en-GB"/>
        </w:rPr>
        <w:t xml:space="preserve">by all participating economic operators in </w:t>
      </w:r>
      <w:r w:rsidR="009939F9" w:rsidRPr="00F352DA">
        <w:rPr>
          <w:rFonts w:ascii="Open Sans" w:hAnsi="Open Sans" w:cs="Open Sans"/>
          <w:sz w:val="20"/>
          <w:szCs w:val="20"/>
          <w:lang w:val="en-GB"/>
        </w:rPr>
        <w:t>the application</w:t>
      </w:r>
      <w:r w:rsidRPr="00F352DA">
        <w:rPr>
          <w:rFonts w:ascii="Open Sans" w:hAnsi="Open Sans" w:cs="Open Sans"/>
          <w:sz w:val="20"/>
          <w:szCs w:val="20"/>
          <w:lang w:val="en-GB"/>
        </w:rPr>
        <w:t xml:space="preserve">. </w:t>
      </w:r>
    </w:p>
    <w:p w14:paraId="6CB24F73" w14:textId="574EDACB" w:rsidR="00C37A88" w:rsidRPr="00F352DA" w:rsidRDefault="00C37A88" w:rsidP="00860B6B">
      <w:pPr>
        <w:keepLines/>
        <w:widowControl w:val="0"/>
        <w:jc w:val="both"/>
        <w:rPr>
          <w:rFonts w:ascii="Open Sans" w:hAnsi="Open Sans" w:cs="Open Sans"/>
          <w:sz w:val="20"/>
          <w:szCs w:val="20"/>
          <w:lang w:val="en-GB"/>
        </w:rPr>
      </w:pPr>
      <w:bookmarkStart w:id="45" w:name="_Hlk224825829"/>
      <w:r w:rsidRPr="00F352DA">
        <w:rPr>
          <w:rFonts w:ascii="Open Sans" w:hAnsi="Open Sans" w:cs="Open Sans"/>
          <w:sz w:val="20"/>
          <w:szCs w:val="20"/>
          <w:lang w:val="en-GB"/>
        </w:rPr>
        <w:t>By submitting the ESPD form, the economic operator is deemed to have declared that it meets the condition in question.</w:t>
      </w:r>
    </w:p>
    <w:bookmarkEnd w:id="45"/>
    <w:p w14:paraId="072C7F15" w14:textId="77777777" w:rsidR="005748C2" w:rsidRPr="00F352DA" w:rsidRDefault="005748C2" w:rsidP="00860B6B">
      <w:pPr>
        <w:keepLines/>
        <w:widowControl w:val="0"/>
        <w:jc w:val="both"/>
        <w:rPr>
          <w:rFonts w:ascii="Open Sans" w:hAnsi="Open Sans" w:cs="Open Sans"/>
          <w:sz w:val="20"/>
          <w:szCs w:val="20"/>
          <w:lang w:val="en-GB"/>
        </w:rPr>
      </w:pPr>
    </w:p>
    <w:p w14:paraId="624FB654" w14:textId="70BDA23E" w:rsidR="005748C2" w:rsidRPr="00F352DA" w:rsidRDefault="005748C2" w:rsidP="00860B6B">
      <w:pPr>
        <w:keepLines/>
        <w:widowControl w:val="0"/>
        <w:tabs>
          <w:tab w:val="left" w:pos="8529"/>
        </w:tabs>
        <w:ind w:right="-2"/>
        <w:jc w:val="both"/>
        <w:rPr>
          <w:rFonts w:ascii="Open Sans" w:hAnsi="Open Sans" w:cs="Open Sans"/>
          <w:b/>
          <w:smallCaps/>
          <w:sz w:val="20"/>
          <w:szCs w:val="20"/>
          <w:lang w:val="en-GB"/>
        </w:rPr>
      </w:pPr>
      <w:r w:rsidRPr="00F352DA">
        <w:rPr>
          <w:rFonts w:ascii="Open Sans" w:hAnsi="Open Sans" w:cs="Open Sans"/>
          <w:b/>
          <w:smallCaps/>
          <w:sz w:val="20"/>
          <w:szCs w:val="20"/>
          <w:lang w:val="en-GB"/>
        </w:rPr>
        <w:t>Supporting documents in the Application (applies to the entire section):</w:t>
      </w:r>
    </w:p>
    <w:p w14:paraId="0F9ECD7D" w14:textId="701395C6" w:rsidR="00C37A88" w:rsidRPr="00F352DA" w:rsidRDefault="00C37A88"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A completed and signed Annex</w:t>
      </w:r>
      <w:r w:rsidR="003F48EC" w:rsidRPr="00F352DA">
        <w:rPr>
          <w:rFonts w:ascii="Open Sans" w:hAnsi="Open Sans" w:cs="Open Sans"/>
          <w:sz w:val="20"/>
          <w:szCs w:val="20"/>
          <w:lang w:val="en-GB"/>
        </w:rPr>
        <w:t xml:space="preserve"> 13/1 </w:t>
      </w:r>
      <w:r w:rsidRPr="00F352DA">
        <w:rPr>
          <w:rFonts w:ascii="Open Sans" w:hAnsi="Open Sans" w:cs="Open Sans"/>
          <w:sz w:val="20"/>
          <w:szCs w:val="20"/>
          <w:lang w:val="en-GB"/>
        </w:rPr>
        <w:t>PROFESSIONAL CAPACITY – STAFF LIST</w:t>
      </w:r>
      <w:r w:rsidR="00F414DA" w:rsidRPr="00F352DA">
        <w:rPr>
          <w:rFonts w:ascii="Open Sans" w:hAnsi="Open Sans" w:cs="Open Sans"/>
          <w:sz w:val="20"/>
          <w:szCs w:val="20"/>
          <w:lang w:val="en-GB"/>
        </w:rPr>
        <w:t xml:space="preserve">, </w:t>
      </w:r>
      <w:r w:rsidR="00020810" w:rsidRPr="00F352DA">
        <w:rPr>
          <w:rFonts w:ascii="Open Sans" w:hAnsi="Open Sans" w:cs="Open Sans"/>
          <w:sz w:val="20"/>
          <w:szCs w:val="20"/>
          <w:lang w:val="en-GB"/>
        </w:rPr>
        <w:t>together with the supporting documents requested below.</w:t>
      </w:r>
    </w:p>
    <w:p w14:paraId="56E5929E" w14:textId="77777777" w:rsidR="00F414DA" w:rsidRPr="00F352DA" w:rsidRDefault="00F414DA" w:rsidP="00860B6B">
      <w:pPr>
        <w:keepLines/>
        <w:widowControl w:val="0"/>
        <w:jc w:val="both"/>
        <w:rPr>
          <w:rFonts w:ascii="Open Sans" w:hAnsi="Open Sans" w:cs="Open Sans"/>
          <w:b/>
          <w:bCs/>
          <w:sz w:val="10"/>
          <w:szCs w:val="10"/>
          <w:lang w:val="en-GB"/>
        </w:rPr>
      </w:pPr>
    </w:p>
    <w:p w14:paraId="175F99D3" w14:textId="4127277E" w:rsidR="00C37A88" w:rsidRPr="00F352DA" w:rsidRDefault="00C37A88" w:rsidP="00860B6B">
      <w:pPr>
        <w:keepLines/>
        <w:widowControl w:val="0"/>
        <w:jc w:val="both"/>
        <w:rPr>
          <w:rFonts w:ascii="Open Sans" w:hAnsi="Open Sans" w:cs="Open Sans"/>
          <w:sz w:val="20"/>
          <w:szCs w:val="20"/>
          <w:lang w:val="en-GB"/>
        </w:rPr>
      </w:pPr>
      <w:r w:rsidRPr="00F352DA">
        <w:rPr>
          <w:rFonts w:ascii="Open Sans" w:hAnsi="Open Sans" w:cs="Open Sans"/>
          <w:b/>
          <w:bCs/>
          <w:sz w:val="20"/>
          <w:szCs w:val="20"/>
          <w:lang w:val="en-GB"/>
        </w:rPr>
        <w:t>At the contracting authority’s request</w:t>
      </w:r>
      <w:r w:rsidRPr="00F352DA">
        <w:rPr>
          <w:rFonts w:ascii="Open Sans" w:hAnsi="Open Sans" w:cs="Open Sans"/>
          <w:sz w:val="20"/>
          <w:szCs w:val="20"/>
          <w:lang w:val="en-GB"/>
        </w:rPr>
        <w:t xml:space="preserve">, </w:t>
      </w:r>
      <w:r w:rsidR="009D1EA4" w:rsidRPr="00F352DA">
        <w:rPr>
          <w:rFonts w:ascii="Open Sans" w:hAnsi="Open Sans" w:cs="Open Sans"/>
          <w:sz w:val="20"/>
          <w:szCs w:val="20"/>
          <w:lang w:val="en-GB"/>
        </w:rPr>
        <w:t>the candidate</w:t>
      </w:r>
      <w:r w:rsidRPr="00F352DA">
        <w:rPr>
          <w:rFonts w:ascii="Open Sans" w:hAnsi="Open Sans" w:cs="Open Sans"/>
          <w:sz w:val="20"/>
          <w:szCs w:val="20"/>
          <w:lang w:val="en-GB"/>
        </w:rPr>
        <w:t xml:space="preserve"> must submit the following supporting documents to the contracting authority within the deadline set by the contracting authority:</w:t>
      </w:r>
    </w:p>
    <w:p w14:paraId="499CF3DE" w14:textId="5A292758" w:rsidR="00C37A88" w:rsidRPr="00F352DA" w:rsidRDefault="00C37A88" w:rsidP="00860B6B">
      <w:pPr>
        <w:keepLines/>
        <w:widowControl w:val="0"/>
        <w:numPr>
          <w:ilvl w:val="0"/>
          <w:numId w:val="10"/>
        </w:numPr>
        <w:ind w:left="567" w:hanging="349"/>
        <w:jc w:val="both"/>
        <w:rPr>
          <w:rFonts w:ascii="Open Sans" w:hAnsi="Open Sans" w:cs="Open Sans"/>
          <w:sz w:val="20"/>
          <w:szCs w:val="20"/>
          <w:lang w:val="en-GB"/>
        </w:rPr>
      </w:pPr>
      <w:r w:rsidRPr="00F352DA">
        <w:rPr>
          <w:rFonts w:ascii="Open Sans" w:hAnsi="Open Sans" w:cs="Open Sans"/>
          <w:sz w:val="20"/>
          <w:szCs w:val="20"/>
          <w:lang w:val="en-GB"/>
        </w:rPr>
        <w:t xml:space="preserve">Curriculum vitae of the nominated staff member in the project team, including a description of work experience </w:t>
      </w:r>
      <w:r w:rsidR="00AD575E" w:rsidRPr="00F352DA">
        <w:rPr>
          <w:rFonts w:ascii="Open Sans" w:hAnsi="Open Sans" w:cs="Open Sans"/>
          <w:sz w:val="20"/>
          <w:szCs w:val="20"/>
          <w:lang w:val="en-GB"/>
        </w:rPr>
        <w:t>(Annex 13/2: CURRICULUM VITAE OF THE NOMINATED STAFF MEMBER IN THE PROJECT TEAM, INCLUDING A DESCRIPTION OF WORK EXPERIENCE)</w:t>
      </w:r>
      <w:r w:rsidRPr="00F352DA">
        <w:rPr>
          <w:rFonts w:ascii="Open Sans" w:hAnsi="Open Sans" w:cs="Open Sans"/>
          <w:sz w:val="20"/>
          <w:szCs w:val="20"/>
          <w:lang w:val="en-GB"/>
        </w:rPr>
        <w:t>.</w:t>
      </w:r>
    </w:p>
    <w:p w14:paraId="4A0AB432" w14:textId="5808A276" w:rsidR="00C37A88" w:rsidRPr="00F352DA" w:rsidRDefault="00C37A88" w:rsidP="00860B6B">
      <w:pPr>
        <w:keepLines/>
        <w:widowControl w:val="0"/>
        <w:numPr>
          <w:ilvl w:val="0"/>
          <w:numId w:val="10"/>
        </w:numPr>
        <w:ind w:left="567" w:hanging="349"/>
        <w:jc w:val="both"/>
        <w:rPr>
          <w:rFonts w:ascii="Open Sans" w:hAnsi="Open Sans" w:cs="Open Sans"/>
          <w:sz w:val="20"/>
          <w:szCs w:val="20"/>
          <w:lang w:val="en-GB"/>
        </w:rPr>
      </w:pPr>
      <w:r w:rsidRPr="00F352DA">
        <w:rPr>
          <w:rFonts w:ascii="Open Sans" w:hAnsi="Open Sans" w:cs="Open Sans"/>
          <w:b/>
          <w:bCs/>
          <w:sz w:val="20"/>
          <w:szCs w:val="20"/>
          <w:u w:val="single"/>
          <w:lang w:val="en-GB"/>
        </w:rPr>
        <w:t>Reference certificates for the</w:t>
      </w:r>
      <w:r w:rsidRPr="00F352DA">
        <w:rPr>
          <w:rFonts w:ascii="Open Sans" w:hAnsi="Open Sans" w:cs="Open Sans"/>
          <w:sz w:val="20"/>
          <w:szCs w:val="20"/>
          <w:u w:val="single"/>
          <w:lang w:val="en-GB"/>
        </w:rPr>
        <w:t xml:space="preserve"> nominated </w:t>
      </w:r>
      <w:r w:rsidRPr="00F352DA">
        <w:rPr>
          <w:rFonts w:ascii="Open Sans" w:hAnsi="Open Sans" w:cs="Open Sans"/>
          <w:b/>
          <w:bCs/>
          <w:sz w:val="20"/>
          <w:szCs w:val="20"/>
          <w:u w:val="single"/>
          <w:lang w:val="en-GB"/>
        </w:rPr>
        <w:t>staff member</w:t>
      </w:r>
      <w:r w:rsidRPr="00F352DA">
        <w:rPr>
          <w:rFonts w:ascii="Open Sans" w:hAnsi="Open Sans" w:cs="Open Sans"/>
          <w:sz w:val="20"/>
          <w:szCs w:val="20"/>
          <w:u w:val="single"/>
          <w:lang w:val="en-GB"/>
        </w:rPr>
        <w:t xml:space="preserve">, specifically for each individual reference project </w:t>
      </w:r>
      <w:r w:rsidRPr="00F352DA">
        <w:rPr>
          <w:rFonts w:ascii="Open Sans" w:hAnsi="Open Sans" w:cs="Open Sans"/>
          <w:sz w:val="20"/>
          <w:szCs w:val="20"/>
          <w:lang w:val="en-GB"/>
        </w:rPr>
        <w:t xml:space="preserve">listed by the economic operator in </w:t>
      </w:r>
      <w:r w:rsidR="00AE4077" w:rsidRPr="00F352DA">
        <w:rPr>
          <w:rFonts w:ascii="Open Sans" w:hAnsi="Open Sans" w:cs="Open Sans"/>
          <w:sz w:val="20"/>
          <w:szCs w:val="20"/>
          <w:lang w:val="en-GB"/>
        </w:rPr>
        <w:t>Annex 13/1</w:t>
      </w:r>
      <w:r w:rsidRPr="00F352DA">
        <w:rPr>
          <w:rFonts w:ascii="Open Sans" w:hAnsi="Open Sans" w:cs="Open Sans"/>
          <w:sz w:val="20"/>
          <w:szCs w:val="20"/>
          <w:lang w:val="en-GB"/>
        </w:rPr>
        <w:t xml:space="preserve">, issued by the reference contracting authorities (actual </w:t>
      </w:r>
      <w:r w:rsidR="001C3C3B" w:rsidRPr="00F352DA">
        <w:rPr>
          <w:rFonts w:ascii="Open Sans" w:hAnsi="Open Sans" w:cs="Open Sans"/>
          <w:sz w:val="20"/>
          <w:szCs w:val="20"/>
          <w:lang w:val="en-GB"/>
        </w:rPr>
        <w:t>investors/end contracting authorities</w:t>
      </w:r>
      <w:r w:rsidRPr="00F352DA">
        <w:rPr>
          <w:rFonts w:ascii="Open Sans" w:hAnsi="Open Sans" w:cs="Open Sans"/>
          <w:sz w:val="20"/>
          <w:szCs w:val="20"/>
          <w:lang w:val="en-GB"/>
        </w:rPr>
        <w:t>) in accordance with the content set out in Annex</w:t>
      </w:r>
      <w:r w:rsidR="001F6E5E" w:rsidRPr="00F352DA">
        <w:rPr>
          <w:rFonts w:ascii="Open Sans" w:hAnsi="Open Sans" w:cs="Open Sans"/>
          <w:sz w:val="20"/>
          <w:szCs w:val="20"/>
          <w:lang w:val="en-GB"/>
        </w:rPr>
        <w:t xml:space="preserve"> 13/3</w:t>
      </w:r>
      <w:r w:rsidRPr="00F352DA">
        <w:rPr>
          <w:rFonts w:ascii="Open Sans" w:hAnsi="Open Sans" w:cs="Open Sans"/>
          <w:sz w:val="20"/>
          <w:szCs w:val="20"/>
          <w:lang w:val="en-GB"/>
        </w:rPr>
        <w:t xml:space="preserve">: </w:t>
      </w:r>
      <w:r w:rsidR="00807C83" w:rsidRPr="00F352DA">
        <w:rPr>
          <w:rFonts w:ascii="Open Sans" w:hAnsi="Open Sans" w:cs="Open Sans"/>
          <w:sz w:val="20"/>
          <w:szCs w:val="20"/>
          <w:lang w:val="en-GB"/>
        </w:rPr>
        <w:t xml:space="preserve">CONFIRMATION OF REFERENCES BY INDIVIDUAL CLIENTS – </w:t>
      </w:r>
      <w:r w:rsidR="00807C83" w:rsidRPr="00F352DA">
        <w:rPr>
          <w:rFonts w:ascii="Open Sans" w:hAnsi="Open Sans" w:cs="Open Sans"/>
          <w:b/>
          <w:bCs/>
          <w:sz w:val="20"/>
          <w:szCs w:val="20"/>
          <w:lang w:val="en-GB"/>
        </w:rPr>
        <w:t>EXPERT</w:t>
      </w:r>
      <w:r w:rsidRPr="00F352DA">
        <w:rPr>
          <w:rFonts w:ascii="Open Sans" w:hAnsi="Open Sans" w:cs="Open Sans"/>
          <w:sz w:val="20"/>
          <w:szCs w:val="20"/>
          <w:lang w:val="en-GB"/>
        </w:rPr>
        <w:t>.</w:t>
      </w:r>
    </w:p>
    <w:p w14:paraId="17AFC9B8" w14:textId="77777777" w:rsidR="00C37A88" w:rsidRPr="00F352DA" w:rsidRDefault="00C37A88" w:rsidP="00860B6B">
      <w:pPr>
        <w:keepLines/>
        <w:widowControl w:val="0"/>
        <w:ind w:left="567"/>
        <w:jc w:val="both"/>
        <w:rPr>
          <w:rFonts w:ascii="Open Sans" w:hAnsi="Open Sans" w:cs="Open Sans"/>
          <w:sz w:val="16"/>
          <w:szCs w:val="16"/>
          <w:lang w:val="en-GB"/>
        </w:rPr>
      </w:pPr>
    </w:p>
    <w:p w14:paraId="4DDA4C5E" w14:textId="050211BE" w:rsidR="00C37A88" w:rsidRPr="00F352DA" w:rsidRDefault="000329FA" w:rsidP="00860B6B">
      <w:pPr>
        <w:keepLines/>
        <w:widowControl w:val="0"/>
        <w:ind w:left="567"/>
        <w:jc w:val="both"/>
        <w:rPr>
          <w:rFonts w:ascii="Open Sans" w:hAnsi="Open Sans" w:cs="Open Sans"/>
          <w:b/>
          <w:bCs/>
          <w:sz w:val="20"/>
          <w:szCs w:val="20"/>
          <w:lang w:val="en-GB"/>
        </w:rPr>
      </w:pPr>
      <w:r w:rsidRPr="00F352DA">
        <w:rPr>
          <w:rFonts w:ascii="Open Sans" w:hAnsi="Open Sans" w:cs="Open Sans"/>
          <w:b/>
          <w:bCs/>
          <w:sz w:val="20"/>
          <w:szCs w:val="20"/>
          <w:lang w:val="en-GB"/>
        </w:rPr>
        <w:t xml:space="preserve">To facilitate a faster review </w:t>
      </w:r>
      <w:r w:rsidR="00B1265E" w:rsidRPr="00F352DA">
        <w:rPr>
          <w:rFonts w:ascii="Open Sans" w:hAnsi="Open Sans" w:cs="Open Sans"/>
          <w:b/>
          <w:bCs/>
          <w:sz w:val="20"/>
          <w:szCs w:val="20"/>
          <w:lang w:val="en-GB"/>
        </w:rPr>
        <w:t>of applications</w:t>
      </w:r>
      <w:r w:rsidR="00C37A88" w:rsidRPr="00F352DA">
        <w:rPr>
          <w:rFonts w:ascii="Open Sans" w:hAnsi="Open Sans" w:cs="Open Sans"/>
          <w:b/>
          <w:bCs/>
          <w:sz w:val="20"/>
          <w:szCs w:val="20"/>
          <w:lang w:val="en-GB"/>
        </w:rPr>
        <w:t xml:space="preserve">, </w:t>
      </w:r>
      <w:r w:rsidRPr="00F352DA">
        <w:rPr>
          <w:rFonts w:ascii="Open Sans" w:hAnsi="Open Sans" w:cs="Open Sans"/>
          <w:b/>
          <w:bCs/>
          <w:sz w:val="20"/>
          <w:szCs w:val="20"/>
          <w:lang w:val="en-GB"/>
        </w:rPr>
        <w:t xml:space="preserve">it is desirable </w:t>
      </w:r>
      <w:r w:rsidR="00C37A88" w:rsidRPr="00F352DA">
        <w:rPr>
          <w:rFonts w:ascii="Open Sans" w:hAnsi="Open Sans" w:cs="Open Sans"/>
          <w:b/>
          <w:bCs/>
          <w:sz w:val="20"/>
          <w:szCs w:val="20"/>
          <w:lang w:val="en-GB"/>
        </w:rPr>
        <w:t xml:space="preserve">that </w:t>
      </w:r>
      <w:r w:rsidR="009D1EA4" w:rsidRPr="00F352DA">
        <w:rPr>
          <w:rFonts w:ascii="Open Sans" w:hAnsi="Open Sans" w:cs="Open Sans"/>
          <w:b/>
          <w:bCs/>
          <w:sz w:val="20"/>
          <w:szCs w:val="20"/>
          <w:lang w:val="en-GB"/>
        </w:rPr>
        <w:t xml:space="preserve">the candidate </w:t>
      </w:r>
      <w:r w:rsidR="00C37A88" w:rsidRPr="00F352DA">
        <w:rPr>
          <w:rFonts w:ascii="Open Sans" w:hAnsi="Open Sans" w:cs="Open Sans"/>
          <w:b/>
          <w:bCs/>
          <w:sz w:val="20"/>
          <w:szCs w:val="20"/>
          <w:lang w:val="en-GB"/>
        </w:rPr>
        <w:t xml:space="preserve">submits this evidence together with </w:t>
      </w:r>
      <w:r w:rsidR="003C5323" w:rsidRPr="00F352DA">
        <w:rPr>
          <w:rFonts w:ascii="Open Sans" w:hAnsi="Open Sans" w:cs="Open Sans"/>
          <w:b/>
          <w:bCs/>
          <w:sz w:val="20"/>
          <w:szCs w:val="20"/>
          <w:lang w:val="en-GB"/>
        </w:rPr>
        <w:t>the application</w:t>
      </w:r>
      <w:r w:rsidR="00C37A88" w:rsidRPr="00F352DA">
        <w:rPr>
          <w:rFonts w:ascii="Open Sans" w:hAnsi="Open Sans" w:cs="Open Sans"/>
          <w:b/>
          <w:bCs/>
          <w:sz w:val="20"/>
          <w:szCs w:val="20"/>
          <w:lang w:val="en-GB"/>
        </w:rPr>
        <w:t>.</w:t>
      </w:r>
    </w:p>
    <w:p w14:paraId="518C7EA7" w14:textId="77777777" w:rsidR="00C37A88" w:rsidRPr="00F352DA" w:rsidRDefault="00C37A88" w:rsidP="00860B6B">
      <w:pPr>
        <w:keepLines/>
        <w:widowControl w:val="0"/>
        <w:jc w:val="both"/>
        <w:rPr>
          <w:rFonts w:ascii="Open Sans" w:hAnsi="Open Sans" w:cs="Open Sans"/>
          <w:sz w:val="18"/>
          <w:szCs w:val="18"/>
          <w:lang w:val="en-GB"/>
        </w:rPr>
      </w:pPr>
    </w:p>
    <w:p w14:paraId="15E3A8FC" w14:textId="35F14410" w:rsidR="00C37A88" w:rsidRPr="00F352DA" w:rsidRDefault="00C37A88" w:rsidP="00860B6B">
      <w:pPr>
        <w:keepLines/>
        <w:widowControl w:val="0"/>
        <w:jc w:val="both"/>
        <w:rPr>
          <w:rFonts w:ascii="Open Sans" w:hAnsi="Open Sans" w:cs="Open Sans"/>
          <w:b/>
          <w:sz w:val="20"/>
          <w:szCs w:val="20"/>
          <w:lang w:val="en-GB"/>
        </w:rPr>
      </w:pPr>
      <w:r w:rsidRPr="00F352DA">
        <w:rPr>
          <w:rFonts w:ascii="Open Sans" w:hAnsi="Open Sans" w:cs="Open Sans"/>
          <w:b/>
          <w:sz w:val="20"/>
          <w:szCs w:val="20"/>
          <w:lang w:val="en-GB"/>
        </w:rPr>
        <w:t xml:space="preserve">With regard to the reference requirements, the </w:t>
      </w:r>
      <w:r w:rsidR="004E7A31" w:rsidRPr="00F352DA">
        <w:rPr>
          <w:rFonts w:ascii="Open Sans" w:hAnsi="Open Sans" w:cs="Open Sans"/>
          <w:b/>
          <w:sz w:val="20"/>
          <w:szCs w:val="20"/>
          <w:lang w:val="en-GB"/>
        </w:rPr>
        <w:t>contracting authority</w:t>
      </w:r>
      <w:r w:rsidRPr="00F352DA">
        <w:rPr>
          <w:rFonts w:ascii="Open Sans" w:hAnsi="Open Sans" w:cs="Open Sans"/>
          <w:b/>
          <w:sz w:val="20"/>
          <w:szCs w:val="20"/>
          <w:lang w:val="en-GB"/>
        </w:rPr>
        <w:t xml:space="preserve"> will only take into account completed projects/reference works, whereby the date of completion is deemed to be the date on which the project was finally accepted by the signing of the Minutes of Acceptance and Handover of Completed Works (handover minutes),</w:t>
      </w:r>
      <w:r w:rsidR="00191270" w:rsidRPr="00F352DA">
        <w:rPr>
          <w:rFonts w:ascii="Open Sans" w:hAnsi="Open Sans" w:cs="Open Sans"/>
          <w:b/>
          <w:sz w:val="20"/>
          <w:szCs w:val="20"/>
          <w:lang w:val="en-GB"/>
        </w:rPr>
        <w:t xml:space="preserve"> a </w:t>
      </w:r>
      <w:r w:rsidRPr="00F352DA">
        <w:rPr>
          <w:rFonts w:ascii="Open Sans" w:hAnsi="Open Sans" w:cs="Open Sans"/>
          <w:b/>
          <w:sz w:val="20"/>
          <w:szCs w:val="20"/>
          <w:lang w:val="en-GB"/>
        </w:rPr>
        <w:t>Taking-over Certificate (TOC) or similar</w:t>
      </w:r>
      <w:r w:rsidR="00B35477" w:rsidRPr="00F352DA">
        <w:rPr>
          <w:rFonts w:ascii="Open Sans" w:hAnsi="Open Sans" w:cs="Open Sans"/>
          <w:b/>
          <w:sz w:val="20"/>
          <w:szCs w:val="20"/>
          <w:lang w:val="en-GB"/>
        </w:rPr>
        <w:t>.</w:t>
      </w:r>
    </w:p>
    <w:p w14:paraId="59D30CFE" w14:textId="0076F83D" w:rsidR="00926531" w:rsidRPr="00F352DA" w:rsidRDefault="00926531" w:rsidP="00860B6B">
      <w:pPr>
        <w:keepLines/>
        <w:widowControl w:val="0"/>
        <w:jc w:val="both"/>
        <w:rPr>
          <w:rFonts w:ascii="Open Sans" w:hAnsi="Open Sans" w:cs="Open Sans"/>
          <w:sz w:val="18"/>
          <w:szCs w:val="18"/>
          <w:lang w:val="en-GB"/>
        </w:rPr>
      </w:pPr>
    </w:p>
    <w:p w14:paraId="6F1DEE49" w14:textId="68BDDF71" w:rsidR="00F63068" w:rsidRPr="00F352DA" w:rsidRDefault="00F63068"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lastRenderedPageBreak/>
        <w:t xml:space="preserve">The contracting authority expects </w:t>
      </w:r>
      <w:r w:rsidRPr="00F352DA">
        <w:rPr>
          <w:rFonts w:ascii="Open Sans" w:hAnsi="Open Sans" w:cs="Open Sans"/>
          <w:b/>
          <w:bCs/>
          <w:sz w:val="20"/>
          <w:szCs w:val="20"/>
          <w:lang w:val="en-GB"/>
        </w:rPr>
        <w:t>CVs</w:t>
      </w:r>
      <w:r w:rsidRPr="00F352DA">
        <w:rPr>
          <w:rFonts w:ascii="Open Sans" w:hAnsi="Open Sans" w:cs="Open Sans"/>
          <w:sz w:val="20"/>
          <w:szCs w:val="20"/>
          <w:lang w:val="en-GB"/>
        </w:rPr>
        <w:t xml:space="preserve"> to </w:t>
      </w:r>
      <w:r w:rsidRPr="00F352DA">
        <w:rPr>
          <w:rFonts w:ascii="Open Sans" w:hAnsi="Open Sans" w:cs="Open Sans"/>
          <w:b/>
          <w:bCs/>
          <w:sz w:val="20"/>
          <w:szCs w:val="20"/>
          <w:lang w:val="en-GB"/>
        </w:rPr>
        <w:t>demonstrate</w:t>
      </w:r>
      <w:r w:rsidRPr="00F352DA">
        <w:rPr>
          <w:rFonts w:ascii="Open Sans" w:hAnsi="Open Sans" w:cs="Open Sans"/>
          <w:sz w:val="20"/>
          <w:szCs w:val="20"/>
          <w:lang w:val="en-GB"/>
        </w:rPr>
        <w:t>,</w:t>
      </w:r>
      <w:r w:rsidRPr="00F352DA">
        <w:rPr>
          <w:rFonts w:ascii="Open Sans" w:hAnsi="Open Sans" w:cs="Open Sans"/>
          <w:b/>
          <w:bCs/>
          <w:sz w:val="20"/>
          <w:szCs w:val="20"/>
          <w:lang w:val="en-GB"/>
        </w:rPr>
        <w:t xml:space="preserve"> in particular</w:t>
      </w:r>
      <w:r w:rsidRPr="00F352DA">
        <w:rPr>
          <w:rFonts w:ascii="Open Sans" w:hAnsi="Open Sans" w:cs="Open Sans"/>
          <w:sz w:val="20"/>
          <w:szCs w:val="20"/>
          <w:lang w:val="en-GB"/>
        </w:rPr>
        <w:t xml:space="preserve">, formal education and work experience, listing previous employers (specifying areas of work – with an emphasis on the link to the role/position under </w:t>
      </w:r>
      <w:r w:rsidR="00C37A88" w:rsidRPr="00F352DA">
        <w:rPr>
          <w:rFonts w:ascii="Open Sans" w:hAnsi="Open Sans" w:cs="Open Sans"/>
          <w:sz w:val="20"/>
          <w:szCs w:val="20"/>
          <w:lang w:val="en-GB"/>
        </w:rPr>
        <w:t xml:space="preserve">this </w:t>
      </w:r>
      <w:r w:rsidRPr="00F352DA">
        <w:rPr>
          <w:rFonts w:ascii="Open Sans" w:hAnsi="Open Sans" w:cs="Open Sans"/>
          <w:sz w:val="20"/>
          <w:szCs w:val="20"/>
          <w:lang w:val="en-GB"/>
        </w:rPr>
        <w:t>section of the tender documentation for which the individual is nominated) and, where possible, projects in which the individual has participated (including the period of work and a description of the role the individual performed in each of the projects listed).</w:t>
      </w:r>
    </w:p>
    <w:p w14:paraId="66EAA45C" w14:textId="77777777" w:rsidR="00F63068" w:rsidRPr="00F352DA" w:rsidRDefault="00F63068" w:rsidP="00860B6B">
      <w:pPr>
        <w:keepLines/>
        <w:widowControl w:val="0"/>
        <w:jc w:val="both"/>
        <w:rPr>
          <w:rFonts w:ascii="Open Sans" w:hAnsi="Open Sans" w:cs="Open Sans"/>
          <w:sz w:val="18"/>
          <w:szCs w:val="18"/>
          <w:lang w:val="en-GB"/>
        </w:rPr>
      </w:pPr>
    </w:p>
    <w:p w14:paraId="4EBEAD8C" w14:textId="5BAC32E2" w:rsidR="00270E0F" w:rsidRPr="00F352DA" w:rsidRDefault="007309E8" w:rsidP="00860B6B">
      <w:pPr>
        <w:keepLines/>
        <w:widowControl w:val="0"/>
        <w:jc w:val="both"/>
        <w:rPr>
          <w:rFonts w:ascii="Open Sans" w:hAnsi="Open Sans" w:cs="Open Sans"/>
          <w:sz w:val="20"/>
          <w:szCs w:val="20"/>
          <w:lang w:val="en-GB"/>
        </w:rPr>
      </w:pPr>
      <w:r w:rsidRPr="00F352DA">
        <w:rPr>
          <w:rFonts w:ascii="Open Sans" w:hAnsi="Open Sans" w:cs="Open Sans"/>
          <w:b/>
          <w:bCs/>
          <w:sz w:val="20"/>
          <w:szCs w:val="20"/>
          <w:lang w:val="en-GB"/>
        </w:rPr>
        <w:t xml:space="preserve">By submitting </w:t>
      </w:r>
      <w:r w:rsidR="006460F8" w:rsidRPr="00F352DA">
        <w:rPr>
          <w:rFonts w:ascii="Open Sans" w:hAnsi="Open Sans" w:cs="Open Sans"/>
          <w:b/>
          <w:bCs/>
          <w:sz w:val="20"/>
          <w:szCs w:val="20"/>
          <w:lang w:val="en-GB"/>
        </w:rPr>
        <w:t>the application</w:t>
      </w:r>
      <w:r w:rsidRPr="00F352DA">
        <w:rPr>
          <w:rFonts w:ascii="Open Sans" w:hAnsi="Open Sans" w:cs="Open Sans"/>
          <w:b/>
          <w:bCs/>
          <w:sz w:val="20"/>
          <w:szCs w:val="20"/>
          <w:lang w:val="en-GB"/>
        </w:rPr>
        <w:t xml:space="preserve">, </w:t>
      </w:r>
      <w:r w:rsidR="009D1EA4" w:rsidRPr="00F352DA">
        <w:rPr>
          <w:rFonts w:ascii="Open Sans" w:hAnsi="Open Sans" w:cs="Open Sans"/>
          <w:b/>
          <w:bCs/>
          <w:sz w:val="20"/>
          <w:szCs w:val="20"/>
          <w:lang w:val="en-GB"/>
        </w:rPr>
        <w:t xml:space="preserve">the candidate </w:t>
      </w:r>
      <w:r w:rsidRPr="00F352DA">
        <w:rPr>
          <w:rFonts w:ascii="Open Sans" w:hAnsi="Open Sans" w:cs="Open Sans"/>
          <w:b/>
          <w:bCs/>
          <w:sz w:val="20"/>
          <w:szCs w:val="20"/>
          <w:lang w:val="en-GB"/>
        </w:rPr>
        <w:t xml:space="preserve">guarantees to the contracting authority that the experts listed in </w:t>
      </w:r>
      <w:r w:rsidR="009939F9" w:rsidRPr="00F352DA">
        <w:rPr>
          <w:rFonts w:ascii="Open Sans" w:hAnsi="Open Sans" w:cs="Open Sans"/>
          <w:b/>
          <w:bCs/>
          <w:sz w:val="20"/>
          <w:szCs w:val="20"/>
          <w:lang w:val="en-GB"/>
        </w:rPr>
        <w:t>the application</w:t>
      </w:r>
      <w:r w:rsidRPr="00F352DA">
        <w:rPr>
          <w:rFonts w:ascii="Open Sans" w:hAnsi="Open Sans" w:cs="Open Sans"/>
          <w:b/>
          <w:bCs/>
          <w:sz w:val="20"/>
          <w:szCs w:val="20"/>
          <w:lang w:val="en-GB"/>
        </w:rPr>
        <w:t xml:space="preserve">, and </w:t>
      </w:r>
      <w:r w:rsidR="00C356EC" w:rsidRPr="00F352DA">
        <w:rPr>
          <w:rFonts w:ascii="Open Sans" w:hAnsi="Open Sans" w:cs="Open Sans"/>
          <w:b/>
          <w:bCs/>
          <w:sz w:val="20"/>
          <w:szCs w:val="20"/>
          <w:lang w:val="en-GB"/>
        </w:rPr>
        <w:t xml:space="preserve">whose appointment </w:t>
      </w:r>
      <w:r w:rsidR="009D1EA4" w:rsidRPr="00F352DA">
        <w:rPr>
          <w:rFonts w:ascii="Open Sans" w:hAnsi="Open Sans" w:cs="Open Sans"/>
          <w:b/>
          <w:bCs/>
          <w:sz w:val="20"/>
          <w:szCs w:val="20"/>
          <w:lang w:val="en-GB"/>
        </w:rPr>
        <w:t>the candidate</w:t>
      </w:r>
      <w:r w:rsidRPr="00F352DA">
        <w:rPr>
          <w:rFonts w:ascii="Open Sans" w:hAnsi="Open Sans" w:cs="Open Sans"/>
          <w:b/>
          <w:bCs/>
          <w:sz w:val="20"/>
          <w:szCs w:val="20"/>
          <w:lang w:val="en-GB"/>
        </w:rPr>
        <w:t xml:space="preserve"> has </w:t>
      </w:r>
      <w:r w:rsidR="00C356EC" w:rsidRPr="00F352DA">
        <w:rPr>
          <w:rFonts w:ascii="Open Sans" w:hAnsi="Open Sans" w:cs="Open Sans"/>
          <w:b/>
          <w:bCs/>
          <w:sz w:val="20"/>
          <w:szCs w:val="20"/>
          <w:lang w:val="en-GB"/>
        </w:rPr>
        <w:t xml:space="preserve">used </w:t>
      </w:r>
      <w:r w:rsidRPr="00F352DA">
        <w:rPr>
          <w:rFonts w:ascii="Open Sans" w:hAnsi="Open Sans" w:cs="Open Sans"/>
          <w:b/>
          <w:bCs/>
          <w:sz w:val="20"/>
          <w:szCs w:val="20"/>
          <w:lang w:val="en-GB"/>
        </w:rPr>
        <w:t xml:space="preserve">to demonstrate compliance with staffing requirements, will </w:t>
      </w:r>
      <w:r w:rsidR="00C356EC" w:rsidRPr="00F352DA">
        <w:rPr>
          <w:rFonts w:ascii="Open Sans" w:hAnsi="Open Sans" w:cs="Open Sans"/>
          <w:b/>
          <w:bCs/>
          <w:sz w:val="20"/>
          <w:szCs w:val="20"/>
          <w:u w:val="single"/>
          <w:lang w:val="en-GB"/>
        </w:rPr>
        <w:t xml:space="preserve">also </w:t>
      </w:r>
      <w:r w:rsidRPr="00F352DA">
        <w:rPr>
          <w:rFonts w:ascii="Open Sans" w:hAnsi="Open Sans" w:cs="Open Sans"/>
          <w:b/>
          <w:bCs/>
          <w:sz w:val="20"/>
          <w:szCs w:val="20"/>
          <w:u w:val="single"/>
          <w:lang w:val="en-GB"/>
        </w:rPr>
        <w:t>carry out the work for the contracting authority</w:t>
      </w:r>
      <w:r w:rsidR="00607F3B" w:rsidRPr="00F352DA">
        <w:rPr>
          <w:rFonts w:ascii="Open Sans" w:hAnsi="Open Sans" w:cs="Open Sans"/>
          <w:b/>
          <w:sz w:val="20"/>
          <w:szCs w:val="20"/>
          <w:u w:val="single"/>
          <w:lang w:val="en-GB"/>
        </w:rPr>
        <w:t>.</w:t>
      </w:r>
    </w:p>
    <w:p w14:paraId="0590185A" w14:textId="161E171C" w:rsidR="00607F3B" w:rsidRPr="00F352DA" w:rsidRDefault="00607F3B" w:rsidP="00860B6B">
      <w:pPr>
        <w:pStyle w:val="Telobesedila2"/>
        <w:keepLines/>
        <w:widowControl w:val="0"/>
        <w:rPr>
          <w:rFonts w:ascii="Open Sans" w:hAnsi="Open Sans" w:cs="Open Sans"/>
          <w:smallCaps/>
          <w:sz w:val="18"/>
          <w:szCs w:val="18"/>
          <w:lang w:val="en-GB"/>
        </w:rPr>
      </w:pPr>
    </w:p>
    <w:p w14:paraId="2EAABF11" w14:textId="301292BC" w:rsidR="00596CFA" w:rsidRPr="00F352DA" w:rsidRDefault="00596CFA" w:rsidP="00860B6B">
      <w:pPr>
        <w:keepLines/>
        <w:widowControl w:val="0"/>
        <w:jc w:val="both"/>
        <w:rPr>
          <w:rFonts w:ascii="Open Sans" w:hAnsi="Open Sans" w:cs="Open Sans"/>
          <w:sz w:val="20"/>
          <w:szCs w:val="20"/>
          <w:u w:val="single"/>
          <w:lang w:val="en-GB"/>
        </w:rPr>
      </w:pPr>
      <w:r w:rsidRPr="00F352DA">
        <w:rPr>
          <w:rFonts w:ascii="Open Sans" w:hAnsi="Open Sans" w:cs="Open Sans"/>
          <w:sz w:val="20"/>
          <w:szCs w:val="20"/>
          <w:lang w:val="en-GB"/>
        </w:rPr>
        <w:t>The contracting authority is entitled to carry out</w:t>
      </w:r>
      <w:bookmarkStart w:id="46" w:name="_Hlk224826000"/>
      <w:r w:rsidRPr="00F352DA">
        <w:rPr>
          <w:rFonts w:ascii="Open Sans" w:hAnsi="Open Sans" w:cs="Open Sans"/>
          <w:sz w:val="20"/>
          <w:szCs w:val="20"/>
          <w:lang w:val="en-GB"/>
        </w:rPr>
        <w:t xml:space="preserve"> enquiries regarding the stated references prior to making a decision</w:t>
      </w:r>
      <w:bookmarkEnd w:id="46"/>
      <w:r w:rsidRPr="00F352DA">
        <w:rPr>
          <w:rFonts w:ascii="Open Sans" w:hAnsi="Open Sans" w:cs="Open Sans"/>
          <w:sz w:val="20"/>
          <w:szCs w:val="20"/>
          <w:lang w:val="en-GB"/>
        </w:rPr>
        <w:t xml:space="preserve"> ; therefore</w:t>
      </w:r>
      <w:r w:rsidRPr="00F352DA">
        <w:rPr>
          <w:rFonts w:ascii="Open Sans" w:hAnsi="Open Sans" w:cs="Open Sans"/>
          <w:b/>
          <w:sz w:val="20"/>
          <w:szCs w:val="20"/>
          <w:lang w:val="en-GB"/>
        </w:rPr>
        <w:t xml:space="preserve">, the contracting authority reserves the right to request that </w:t>
      </w:r>
      <w:r w:rsidR="009D1EA4" w:rsidRPr="00F352DA">
        <w:rPr>
          <w:rFonts w:ascii="Open Sans" w:hAnsi="Open Sans" w:cs="Open Sans"/>
          <w:b/>
          <w:sz w:val="20"/>
          <w:szCs w:val="20"/>
          <w:lang w:val="en-GB"/>
        </w:rPr>
        <w:t>the candidate</w:t>
      </w:r>
      <w:r w:rsidRPr="00F352DA">
        <w:rPr>
          <w:rFonts w:ascii="Open Sans" w:hAnsi="Open Sans" w:cs="Open Sans"/>
          <w:b/>
          <w:sz w:val="20"/>
          <w:szCs w:val="20"/>
          <w:lang w:val="en-GB"/>
        </w:rPr>
        <w:t xml:space="preserve">, upon the contracting authority’s request and within the required timeframe, submit additional evidence </w:t>
      </w:r>
      <w:r w:rsidRPr="00F352DA">
        <w:rPr>
          <w:rFonts w:ascii="Open Sans" w:hAnsi="Open Sans" w:cs="Open Sans"/>
          <w:b/>
          <w:bCs/>
          <w:sz w:val="20"/>
          <w:szCs w:val="20"/>
          <w:lang w:val="en-GB"/>
        </w:rPr>
        <w:t xml:space="preserve">(in addition to those mentioned above) </w:t>
      </w:r>
      <w:r w:rsidRPr="00F352DA">
        <w:rPr>
          <w:rFonts w:ascii="Open Sans" w:hAnsi="Open Sans" w:cs="Open Sans"/>
          <w:b/>
          <w:sz w:val="20"/>
          <w:szCs w:val="20"/>
          <w:lang w:val="en-GB"/>
        </w:rPr>
        <w:t xml:space="preserve">regarding the successful completion of the stated reference works </w:t>
      </w:r>
      <w:r w:rsidR="00925DE7" w:rsidRPr="00F352DA">
        <w:rPr>
          <w:rFonts w:ascii="Open Sans" w:hAnsi="Open Sans" w:cs="Open Sans"/>
          <w:b/>
          <w:sz w:val="20"/>
          <w:szCs w:val="20"/>
          <w:lang w:val="en-GB"/>
        </w:rPr>
        <w:t>(e.g. a contract with the investor or employer, an invoice, a payment confirmation, etc.) or to verify the details directly with the investor or employer</w:t>
      </w:r>
      <w:r w:rsidRPr="00F352DA">
        <w:rPr>
          <w:rFonts w:ascii="Open Sans" w:hAnsi="Open Sans" w:cs="Open Sans"/>
          <w:sz w:val="20"/>
          <w:szCs w:val="20"/>
          <w:lang w:val="en-GB"/>
        </w:rPr>
        <w:t>.</w:t>
      </w:r>
      <w:r w:rsidR="00925DE7" w:rsidRPr="00F352DA">
        <w:rPr>
          <w:rFonts w:ascii="Open Sans" w:hAnsi="Open Sans" w:cs="Open Sans"/>
          <w:sz w:val="20"/>
          <w:szCs w:val="20"/>
          <w:lang w:val="en-GB"/>
        </w:rPr>
        <w:t xml:space="preserve"> If, following further enquiries, </w:t>
      </w:r>
      <w:r w:rsidR="00B35477" w:rsidRPr="00F352DA">
        <w:rPr>
          <w:rFonts w:ascii="Open Sans" w:hAnsi="Open Sans" w:cs="Open Sans"/>
          <w:sz w:val="20"/>
          <w:szCs w:val="20"/>
          <w:lang w:val="en-GB"/>
        </w:rPr>
        <w:t>the contracting authority</w:t>
      </w:r>
      <w:r w:rsidR="00925DE7" w:rsidRPr="00F352DA">
        <w:rPr>
          <w:rFonts w:ascii="Open Sans" w:hAnsi="Open Sans" w:cs="Open Sans"/>
          <w:sz w:val="20"/>
          <w:szCs w:val="20"/>
          <w:lang w:val="en-GB"/>
        </w:rPr>
        <w:t xml:space="preserve"> determines that any of the references do not demonstrate work of a high standard (i.e. the details or references </w:t>
      </w:r>
      <w:r w:rsidRPr="00F352DA">
        <w:rPr>
          <w:rFonts w:ascii="Open Sans" w:hAnsi="Open Sans" w:cs="Open Sans"/>
          <w:sz w:val="20"/>
          <w:szCs w:val="20"/>
          <w:lang w:val="en-GB"/>
        </w:rPr>
        <w:t>do not reflect the true situation</w:t>
      </w:r>
      <w:r w:rsidR="00925DE7" w:rsidRPr="00F352DA">
        <w:rPr>
          <w:rFonts w:ascii="Open Sans" w:hAnsi="Open Sans" w:cs="Open Sans"/>
          <w:sz w:val="20"/>
          <w:szCs w:val="20"/>
          <w:lang w:val="en-GB"/>
        </w:rPr>
        <w:t xml:space="preserve">), such a reference </w:t>
      </w:r>
      <w:r w:rsidR="00941EDA" w:rsidRPr="00F352DA">
        <w:rPr>
          <w:rFonts w:ascii="Open Sans" w:hAnsi="Open Sans" w:cs="Open Sans"/>
          <w:sz w:val="20"/>
          <w:szCs w:val="20"/>
          <w:lang w:val="en-GB"/>
        </w:rPr>
        <w:t xml:space="preserve">(despite the reference certificate) </w:t>
      </w:r>
      <w:r w:rsidR="00925DE7" w:rsidRPr="00F352DA">
        <w:rPr>
          <w:rFonts w:ascii="Open Sans" w:hAnsi="Open Sans" w:cs="Open Sans"/>
          <w:sz w:val="20"/>
          <w:szCs w:val="20"/>
          <w:lang w:val="en-GB"/>
        </w:rPr>
        <w:t>shall not be taken into account</w:t>
      </w:r>
      <w:r w:rsidRPr="00F352DA">
        <w:rPr>
          <w:rFonts w:ascii="Open Sans" w:hAnsi="Open Sans" w:cs="Open Sans"/>
          <w:sz w:val="20"/>
          <w:szCs w:val="20"/>
          <w:lang w:val="en-GB"/>
        </w:rPr>
        <w:t xml:space="preserve">.  </w:t>
      </w:r>
    </w:p>
    <w:p w14:paraId="6770BEC0" w14:textId="77777777" w:rsidR="00596CFA" w:rsidRPr="00F352DA" w:rsidRDefault="00596CFA" w:rsidP="00860B6B">
      <w:pPr>
        <w:keepLines/>
        <w:widowControl w:val="0"/>
        <w:jc w:val="both"/>
        <w:rPr>
          <w:rFonts w:ascii="Open Sans" w:hAnsi="Open Sans" w:cs="Open Sans"/>
          <w:sz w:val="18"/>
          <w:szCs w:val="18"/>
          <w:u w:val="single"/>
          <w:lang w:val="en-GB"/>
        </w:rPr>
      </w:pPr>
    </w:p>
    <w:p w14:paraId="6B52B8D8" w14:textId="2FE85A60" w:rsidR="00596CFA" w:rsidRPr="00F352DA" w:rsidRDefault="00596CFA" w:rsidP="00860B6B">
      <w:pPr>
        <w:keepLines/>
        <w:widowControl w:val="0"/>
        <w:autoSpaceDE w:val="0"/>
        <w:autoSpaceDN w:val="0"/>
        <w:adjustRightInd w:val="0"/>
        <w:jc w:val="both"/>
        <w:rPr>
          <w:rFonts w:ascii="Open Sans" w:hAnsi="Open Sans" w:cs="Open Sans"/>
          <w:iCs/>
          <w:color w:val="000000"/>
          <w:sz w:val="20"/>
          <w:szCs w:val="20"/>
          <w:lang w:val="en-GB"/>
        </w:rPr>
      </w:pPr>
      <w:r w:rsidRPr="00F352DA">
        <w:rPr>
          <w:rFonts w:ascii="Open Sans" w:hAnsi="Open Sans" w:cs="Open Sans"/>
          <w:b/>
          <w:bCs/>
          <w:iCs/>
          <w:sz w:val="20"/>
          <w:szCs w:val="20"/>
          <w:lang w:val="en-GB"/>
        </w:rPr>
        <w:t xml:space="preserve">References must be confirmed by the individual </w:t>
      </w:r>
      <w:r w:rsidR="00A75FFF" w:rsidRPr="00F352DA">
        <w:rPr>
          <w:rFonts w:ascii="Open Sans" w:hAnsi="Open Sans" w:cs="Open Sans"/>
          <w:b/>
          <w:bCs/>
          <w:iCs/>
          <w:sz w:val="20"/>
          <w:szCs w:val="20"/>
          <w:lang w:val="en-GB"/>
        </w:rPr>
        <w:t xml:space="preserve">end </w:t>
      </w:r>
      <w:r w:rsidRPr="00F352DA">
        <w:rPr>
          <w:rFonts w:ascii="Open Sans" w:hAnsi="Open Sans" w:cs="Open Sans"/>
          <w:b/>
          <w:bCs/>
          <w:iCs/>
          <w:sz w:val="20"/>
          <w:szCs w:val="20"/>
          <w:lang w:val="en-GB"/>
        </w:rPr>
        <w:t xml:space="preserve">client/issuer of the references </w:t>
      </w:r>
      <w:r w:rsidRPr="00F352DA">
        <w:rPr>
          <w:rFonts w:ascii="Open Sans" w:eastAsia="Calibri" w:hAnsi="Open Sans" w:cs="Open Sans"/>
          <w:b/>
          <w:iCs/>
          <w:sz w:val="20"/>
          <w:szCs w:val="20"/>
          <w:lang w:val="en-GB"/>
        </w:rPr>
        <w:t>(</w:t>
      </w:r>
      <w:r w:rsidR="00A75FFF" w:rsidRPr="00F352DA">
        <w:rPr>
          <w:rFonts w:ascii="Open Sans" w:hAnsi="Open Sans" w:cs="Open Sans"/>
          <w:b/>
          <w:bCs/>
          <w:iCs/>
          <w:sz w:val="20"/>
          <w:szCs w:val="20"/>
          <w:lang w:val="en-GB"/>
        </w:rPr>
        <w:t xml:space="preserve">or </w:t>
      </w:r>
      <w:r w:rsidRPr="00F352DA">
        <w:rPr>
          <w:rFonts w:ascii="Open Sans" w:hAnsi="Open Sans" w:cs="Open Sans"/>
          <w:b/>
          <w:bCs/>
          <w:iCs/>
          <w:sz w:val="20"/>
          <w:szCs w:val="20"/>
          <w:lang w:val="en-GB"/>
        </w:rPr>
        <w:t>the</w:t>
      </w:r>
      <w:r w:rsidR="00A75FFF" w:rsidRPr="00F352DA">
        <w:rPr>
          <w:rFonts w:ascii="Open Sans" w:hAnsi="Open Sans" w:cs="Open Sans"/>
          <w:b/>
          <w:bCs/>
          <w:iCs/>
          <w:sz w:val="20"/>
          <w:szCs w:val="20"/>
          <w:lang w:val="en-GB"/>
        </w:rPr>
        <w:t xml:space="preserve"> actual </w:t>
      </w:r>
      <w:r w:rsidRPr="00F352DA">
        <w:rPr>
          <w:rFonts w:ascii="Open Sans" w:hAnsi="Open Sans" w:cs="Open Sans"/>
          <w:b/>
          <w:bCs/>
          <w:iCs/>
          <w:sz w:val="20"/>
          <w:szCs w:val="20"/>
          <w:lang w:val="en-GB"/>
        </w:rPr>
        <w:t xml:space="preserve">investor/payer for the works). </w:t>
      </w:r>
      <w:r w:rsidR="009D1EA4" w:rsidRPr="00F352DA">
        <w:rPr>
          <w:rFonts w:ascii="Open Sans" w:hAnsi="Open Sans" w:cs="Open Sans"/>
          <w:bCs/>
          <w:iCs/>
          <w:sz w:val="20"/>
          <w:szCs w:val="20"/>
          <w:lang w:val="en-GB"/>
        </w:rPr>
        <w:t xml:space="preserve">The candidate </w:t>
      </w:r>
      <w:r w:rsidRPr="00F352DA">
        <w:rPr>
          <w:rFonts w:ascii="Open Sans" w:hAnsi="Open Sans" w:cs="Open Sans"/>
          <w:bCs/>
          <w:iCs/>
          <w:sz w:val="20"/>
          <w:szCs w:val="20"/>
          <w:lang w:val="en-GB"/>
        </w:rPr>
        <w:t xml:space="preserve">shall reproduce the form, which is to be completed and confirmed by the individual clients/issuers of the references, in the required number of copies. </w:t>
      </w:r>
      <w:r w:rsidRPr="00F352DA">
        <w:rPr>
          <w:rFonts w:ascii="Open Sans" w:hAnsi="Open Sans" w:cs="Open Sans"/>
          <w:iCs/>
          <w:sz w:val="20"/>
          <w:szCs w:val="20"/>
          <w:lang w:val="en-GB"/>
        </w:rPr>
        <w:t xml:space="preserve">By submitting </w:t>
      </w:r>
      <w:r w:rsidR="006460F8" w:rsidRPr="00F352DA">
        <w:rPr>
          <w:rFonts w:ascii="Open Sans" w:hAnsi="Open Sans" w:cs="Open Sans"/>
          <w:iCs/>
          <w:sz w:val="20"/>
          <w:szCs w:val="20"/>
          <w:lang w:val="en-GB"/>
        </w:rPr>
        <w:t>the application</w:t>
      </w:r>
      <w:r w:rsidRPr="00F352DA">
        <w:rPr>
          <w:rFonts w:ascii="Open Sans" w:hAnsi="Open Sans" w:cs="Open Sans"/>
          <w:iCs/>
          <w:sz w:val="20"/>
          <w:szCs w:val="20"/>
          <w:lang w:val="en-GB"/>
        </w:rPr>
        <w:t xml:space="preserve">, </w:t>
      </w:r>
      <w:r w:rsidR="009D1EA4" w:rsidRPr="00F352DA">
        <w:rPr>
          <w:rFonts w:ascii="Open Sans" w:hAnsi="Open Sans" w:cs="Open Sans"/>
          <w:bCs/>
          <w:iCs/>
          <w:sz w:val="20"/>
          <w:szCs w:val="20"/>
          <w:lang w:val="en-GB"/>
        </w:rPr>
        <w:t xml:space="preserve">the candidate </w:t>
      </w:r>
      <w:r w:rsidRPr="00F352DA">
        <w:rPr>
          <w:rFonts w:ascii="Open Sans" w:hAnsi="Open Sans" w:cs="Open Sans"/>
          <w:iCs/>
          <w:sz w:val="20"/>
          <w:szCs w:val="20"/>
          <w:lang w:val="en-GB"/>
        </w:rPr>
        <w:t xml:space="preserve">agrees that the contracting authority may verify with the contracting authority/issuer of the reference the details set out in the attached references or successfully completed projects </w:t>
      </w:r>
      <w:r w:rsidR="007C718D" w:rsidRPr="00F352DA">
        <w:rPr>
          <w:rFonts w:ascii="Open Sans" w:hAnsi="Open Sans" w:cs="Open Sans"/>
          <w:bCs/>
          <w:iCs/>
          <w:sz w:val="20"/>
          <w:szCs w:val="20"/>
          <w:lang w:val="en-GB"/>
        </w:rPr>
        <w:t>relating to staff</w:t>
      </w:r>
      <w:r w:rsidRPr="00F352DA">
        <w:rPr>
          <w:rFonts w:ascii="Open Sans" w:hAnsi="Open Sans" w:cs="Open Sans"/>
          <w:iCs/>
          <w:sz w:val="20"/>
          <w:szCs w:val="20"/>
          <w:lang w:val="en-GB"/>
        </w:rPr>
        <w:t xml:space="preserve">. </w:t>
      </w:r>
    </w:p>
    <w:p w14:paraId="5F8A224A" w14:textId="77777777" w:rsidR="00596CFA" w:rsidRPr="00F352DA" w:rsidRDefault="00596CFA" w:rsidP="00860B6B">
      <w:pPr>
        <w:keepLines/>
        <w:widowControl w:val="0"/>
        <w:jc w:val="both"/>
        <w:rPr>
          <w:rFonts w:ascii="Open Sans" w:hAnsi="Open Sans" w:cs="Open Sans"/>
          <w:sz w:val="18"/>
          <w:szCs w:val="18"/>
          <w:lang w:val="en-GB"/>
        </w:rPr>
      </w:pPr>
    </w:p>
    <w:p w14:paraId="51525968" w14:textId="40DB82B9" w:rsidR="00596CFA" w:rsidRPr="00F352DA" w:rsidRDefault="00F6622E" w:rsidP="00860B6B">
      <w:pPr>
        <w:keepLines/>
        <w:widowControl w:val="0"/>
        <w:jc w:val="both"/>
        <w:rPr>
          <w:rFonts w:ascii="Open Sans" w:hAnsi="Open Sans" w:cs="Open Sans"/>
          <w:sz w:val="20"/>
          <w:szCs w:val="20"/>
          <w:lang w:val="en-GB"/>
        </w:rPr>
      </w:pPr>
      <w:r w:rsidRPr="00F352DA">
        <w:rPr>
          <w:rFonts w:ascii="Open Sans" w:hAnsi="Open Sans" w:cs="Open Sans"/>
          <w:sz w:val="20"/>
          <w:szCs w:val="20"/>
          <w:u w:val="single"/>
          <w:lang w:val="en-GB"/>
        </w:rPr>
        <w:t xml:space="preserve">The nominated expert </w:t>
      </w:r>
      <w:r w:rsidR="00596CFA" w:rsidRPr="00F352DA">
        <w:rPr>
          <w:rFonts w:ascii="Open Sans" w:hAnsi="Open Sans" w:cs="Open Sans"/>
          <w:sz w:val="20"/>
          <w:szCs w:val="20"/>
          <w:u w:val="single"/>
          <w:lang w:val="en-GB"/>
        </w:rPr>
        <w:t xml:space="preserve">(whose references are being provided) will only be credited with references for work that they have carried out directly (using their own knowledge and resources) as the actual contractor. </w:t>
      </w:r>
    </w:p>
    <w:p w14:paraId="6DC9A675" w14:textId="77777777" w:rsidR="00FF3B9D" w:rsidRPr="00F352DA" w:rsidRDefault="00FF3B9D" w:rsidP="00860B6B">
      <w:pPr>
        <w:keepLines/>
        <w:widowControl w:val="0"/>
        <w:jc w:val="both"/>
        <w:rPr>
          <w:rFonts w:ascii="Open Sans" w:hAnsi="Open Sans" w:cs="Open Sans"/>
          <w:iCs/>
          <w:sz w:val="16"/>
          <w:szCs w:val="16"/>
          <w:lang w:val="en-GB"/>
        </w:rPr>
      </w:pPr>
    </w:p>
    <w:p w14:paraId="5F3CD388" w14:textId="60DC48CC" w:rsidR="00596CFA" w:rsidRPr="00F352DA" w:rsidRDefault="00047EEF" w:rsidP="00860B6B">
      <w:pPr>
        <w:keepLines/>
        <w:widowControl w:val="0"/>
        <w:jc w:val="both"/>
        <w:rPr>
          <w:rFonts w:ascii="Open Sans" w:hAnsi="Open Sans" w:cs="Open Sans"/>
          <w:sz w:val="20"/>
          <w:szCs w:val="20"/>
          <w:lang w:val="en-GB"/>
        </w:rPr>
      </w:pPr>
      <w:r w:rsidRPr="00F352DA">
        <w:rPr>
          <w:rFonts w:ascii="Open Sans" w:hAnsi="Open Sans" w:cs="Open Sans"/>
          <w:b/>
          <w:bCs/>
          <w:i/>
          <w:sz w:val="20"/>
          <w:szCs w:val="20"/>
          <w:u w:val="single"/>
          <w:lang w:val="en-GB"/>
        </w:rPr>
        <w:t xml:space="preserve">The economic operator in the application or in the application as an independent candidate, a partner in the case of a joint application, a subcontractor, or an entity whose capacity is used by </w:t>
      </w:r>
      <w:r w:rsidR="009D1EA4" w:rsidRPr="00F352DA">
        <w:rPr>
          <w:rFonts w:ascii="Open Sans" w:hAnsi="Open Sans" w:cs="Open Sans"/>
          <w:b/>
          <w:bCs/>
          <w:i/>
          <w:sz w:val="20"/>
          <w:szCs w:val="20"/>
          <w:u w:val="single"/>
          <w:lang w:val="en-GB"/>
        </w:rPr>
        <w:t>the candidate</w:t>
      </w:r>
      <w:r w:rsidRPr="00F352DA">
        <w:rPr>
          <w:rFonts w:ascii="Open Sans" w:hAnsi="Open Sans" w:cs="Open Sans"/>
          <w:b/>
          <w:bCs/>
          <w:i/>
          <w:sz w:val="20"/>
          <w:szCs w:val="20"/>
          <w:u w:val="single"/>
          <w:lang w:val="en-GB"/>
        </w:rPr>
        <w:t>, cannot simultaneously be the reference client/issuer of references</w:t>
      </w:r>
      <w:r w:rsidR="00596CFA" w:rsidRPr="00F352DA">
        <w:rPr>
          <w:rFonts w:ascii="Open Sans" w:hAnsi="Open Sans" w:cs="Open Sans"/>
          <w:b/>
          <w:bCs/>
          <w:i/>
          <w:sz w:val="20"/>
          <w:szCs w:val="20"/>
          <w:u w:val="single"/>
          <w:lang w:val="en-GB"/>
        </w:rPr>
        <w:t>.</w:t>
      </w:r>
    </w:p>
    <w:p w14:paraId="461ACC11" w14:textId="2595CFE7" w:rsidR="000947A3" w:rsidRPr="00F352DA" w:rsidRDefault="000947A3" w:rsidP="00860B6B">
      <w:pPr>
        <w:keepLines/>
        <w:widowControl w:val="0"/>
        <w:rPr>
          <w:rFonts w:ascii="Open Sans" w:hAnsi="Open Sans" w:cs="Open Sans"/>
          <w:b/>
          <w:sz w:val="20"/>
          <w:szCs w:val="20"/>
          <w:lang w:val="en-GB"/>
        </w:rPr>
      </w:pPr>
    </w:p>
    <w:p w14:paraId="3A23F294" w14:textId="48790172" w:rsidR="00411688" w:rsidRPr="00F352DA" w:rsidRDefault="008C5F56" w:rsidP="00860B6B">
      <w:pPr>
        <w:keepLines/>
        <w:widowControl w:val="0"/>
        <w:numPr>
          <w:ilvl w:val="2"/>
          <w:numId w:val="11"/>
        </w:numPr>
        <w:jc w:val="both"/>
        <w:rPr>
          <w:rFonts w:ascii="Open Sans" w:hAnsi="Open Sans" w:cs="Open Sans"/>
          <w:b/>
          <w:sz w:val="20"/>
          <w:szCs w:val="20"/>
          <w:lang w:val="en-GB"/>
        </w:rPr>
      </w:pPr>
      <w:r w:rsidRPr="00F352DA">
        <w:rPr>
          <w:rFonts w:ascii="Open Sans" w:hAnsi="Open Sans" w:cs="Open Sans"/>
          <w:b/>
          <w:sz w:val="20"/>
          <w:szCs w:val="20"/>
          <w:lang w:val="en-GB"/>
        </w:rPr>
        <w:t xml:space="preserve">References  </w:t>
      </w:r>
    </w:p>
    <w:p w14:paraId="28E153A9" w14:textId="77777777" w:rsidR="009741B5" w:rsidRPr="00F352DA" w:rsidRDefault="009741B5" w:rsidP="00860B6B">
      <w:pPr>
        <w:keepLines/>
        <w:widowControl w:val="0"/>
        <w:jc w:val="both"/>
        <w:rPr>
          <w:rFonts w:ascii="Open Sans" w:hAnsi="Open Sans" w:cs="Open Sans"/>
          <w:bCs/>
          <w:sz w:val="20"/>
          <w:szCs w:val="20"/>
          <w:lang w:val="en-GB"/>
        </w:rPr>
      </w:pPr>
    </w:p>
    <w:p w14:paraId="528CD284" w14:textId="16407999" w:rsidR="009741B5" w:rsidRPr="00F352DA" w:rsidRDefault="002D07E3" w:rsidP="00860B6B">
      <w:pPr>
        <w:pStyle w:val="Odstavekseznama"/>
        <w:keepLines/>
        <w:widowControl w:val="0"/>
        <w:numPr>
          <w:ilvl w:val="3"/>
          <w:numId w:val="11"/>
        </w:numPr>
        <w:jc w:val="both"/>
        <w:rPr>
          <w:rFonts w:ascii="Open Sans" w:hAnsi="Open Sans" w:cs="Open Sans"/>
          <w:b/>
          <w:sz w:val="20"/>
          <w:szCs w:val="20"/>
          <w:lang w:val="en-GB"/>
        </w:rPr>
      </w:pPr>
      <w:r w:rsidRPr="00F352DA">
        <w:rPr>
          <w:rFonts w:ascii="Open Sans" w:hAnsi="Open Sans" w:cs="Open Sans"/>
          <w:b/>
          <w:sz w:val="20"/>
          <w:szCs w:val="20"/>
          <w:lang w:val="en-GB"/>
        </w:rPr>
        <w:t xml:space="preserve">References </w:t>
      </w:r>
      <w:r w:rsidR="009772C2" w:rsidRPr="00F352DA">
        <w:rPr>
          <w:rFonts w:ascii="Open Sans" w:hAnsi="Open Sans" w:cs="Open Sans"/>
          <w:b/>
          <w:sz w:val="20"/>
          <w:szCs w:val="20"/>
          <w:lang w:val="en-GB"/>
        </w:rPr>
        <w:t>of an</w:t>
      </w:r>
      <w:r w:rsidR="00E42879" w:rsidRPr="00F352DA">
        <w:rPr>
          <w:rFonts w:ascii="Open Sans" w:hAnsi="Open Sans" w:cs="Open Sans"/>
          <w:b/>
          <w:sz w:val="20"/>
          <w:szCs w:val="20"/>
          <w:lang w:val="en-GB"/>
        </w:rPr>
        <w:t xml:space="preserve"> individual </w:t>
      </w:r>
      <w:r w:rsidR="009772C2" w:rsidRPr="00F352DA">
        <w:rPr>
          <w:rFonts w:ascii="Open Sans" w:hAnsi="Open Sans" w:cs="Open Sans"/>
          <w:b/>
          <w:sz w:val="20"/>
          <w:szCs w:val="20"/>
          <w:lang w:val="en-GB"/>
        </w:rPr>
        <w:t xml:space="preserve">candidate </w:t>
      </w:r>
      <w:r w:rsidR="00D33DF2" w:rsidRPr="00F352DA">
        <w:rPr>
          <w:rFonts w:ascii="Open Sans" w:hAnsi="Open Sans" w:cs="Open Sans"/>
          <w:b/>
          <w:sz w:val="20"/>
          <w:szCs w:val="20"/>
          <w:lang w:val="en-GB"/>
        </w:rPr>
        <w:t xml:space="preserve">in the case of an individual application </w:t>
      </w:r>
      <w:r w:rsidR="00E42879" w:rsidRPr="00F352DA">
        <w:rPr>
          <w:rFonts w:ascii="Open Sans" w:hAnsi="Open Sans" w:cs="Open Sans"/>
          <w:b/>
          <w:sz w:val="20"/>
          <w:szCs w:val="20"/>
          <w:lang w:val="en-GB"/>
        </w:rPr>
        <w:t xml:space="preserve">/ </w:t>
      </w:r>
      <w:r w:rsidR="00EA40E4" w:rsidRPr="00F352DA">
        <w:rPr>
          <w:rFonts w:ascii="Open Sans" w:hAnsi="Open Sans" w:cs="Open Sans"/>
          <w:b/>
          <w:sz w:val="20"/>
          <w:szCs w:val="20"/>
          <w:lang w:val="en-GB"/>
        </w:rPr>
        <w:t xml:space="preserve">a member </w:t>
      </w:r>
      <w:r w:rsidR="0042020D" w:rsidRPr="00F352DA">
        <w:rPr>
          <w:rFonts w:ascii="Open Sans" w:hAnsi="Open Sans" w:cs="Open Sans"/>
          <w:b/>
          <w:sz w:val="20"/>
          <w:szCs w:val="20"/>
          <w:lang w:val="en-GB"/>
        </w:rPr>
        <w:t xml:space="preserve">of a group </w:t>
      </w:r>
      <w:r w:rsidR="009D1EA4" w:rsidRPr="00F352DA">
        <w:rPr>
          <w:rFonts w:ascii="Open Sans" w:hAnsi="Open Sans" w:cs="Open Sans"/>
          <w:b/>
          <w:sz w:val="20"/>
          <w:szCs w:val="20"/>
          <w:lang w:val="en-GB"/>
        </w:rPr>
        <w:t xml:space="preserve">of </w:t>
      </w:r>
      <w:r w:rsidR="00410F5F" w:rsidRPr="00F352DA">
        <w:rPr>
          <w:rFonts w:ascii="Open Sans" w:hAnsi="Open Sans" w:cs="Open Sans"/>
          <w:b/>
          <w:sz w:val="20"/>
          <w:szCs w:val="20"/>
          <w:lang w:val="en-GB"/>
        </w:rPr>
        <w:t xml:space="preserve">candidates </w:t>
      </w:r>
      <w:r w:rsidR="00B40D87" w:rsidRPr="00F352DA">
        <w:rPr>
          <w:rFonts w:ascii="Open Sans" w:hAnsi="Open Sans" w:cs="Open Sans"/>
          <w:b/>
          <w:sz w:val="20"/>
          <w:szCs w:val="20"/>
          <w:lang w:val="en-GB"/>
        </w:rPr>
        <w:t xml:space="preserve">(partner) </w:t>
      </w:r>
      <w:r w:rsidR="006756CC" w:rsidRPr="00F352DA">
        <w:rPr>
          <w:rFonts w:ascii="Open Sans" w:hAnsi="Open Sans" w:cs="Open Sans"/>
          <w:b/>
          <w:sz w:val="20"/>
          <w:szCs w:val="20"/>
          <w:lang w:val="en-GB"/>
        </w:rPr>
        <w:t xml:space="preserve">in the case of </w:t>
      </w:r>
      <w:r w:rsidR="006460F8" w:rsidRPr="00F352DA">
        <w:rPr>
          <w:rFonts w:ascii="Open Sans" w:hAnsi="Open Sans" w:cs="Open Sans"/>
          <w:b/>
          <w:sz w:val="20"/>
          <w:szCs w:val="20"/>
          <w:lang w:val="en-GB"/>
        </w:rPr>
        <w:t>a</w:t>
      </w:r>
      <w:r w:rsidR="006756CC" w:rsidRPr="00F352DA">
        <w:rPr>
          <w:rFonts w:ascii="Open Sans" w:hAnsi="Open Sans" w:cs="Open Sans"/>
          <w:b/>
          <w:sz w:val="20"/>
          <w:szCs w:val="20"/>
          <w:lang w:val="en-GB"/>
        </w:rPr>
        <w:t xml:space="preserve"> joint </w:t>
      </w:r>
      <w:r w:rsidR="006460F8" w:rsidRPr="00F352DA">
        <w:rPr>
          <w:rFonts w:ascii="Open Sans" w:hAnsi="Open Sans" w:cs="Open Sans"/>
          <w:b/>
          <w:sz w:val="20"/>
          <w:szCs w:val="20"/>
          <w:lang w:val="en-GB"/>
        </w:rPr>
        <w:t>application</w:t>
      </w:r>
    </w:p>
    <w:p w14:paraId="4CFA4770" w14:textId="5D9AFAC2" w:rsidR="006756CC" w:rsidRPr="00F352DA" w:rsidRDefault="006756CC" w:rsidP="00860B6B">
      <w:pPr>
        <w:keepLines/>
        <w:widowControl w:val="0"/>
        <w:jc w:val="both"/>
        <w:rPr>
          <w:rFonts w:ascii="Open Sans" w:hAnsi="Open Sans" w:cs="Open Sans"/>
          <w:b/>
          <w:sz w:val="20"/>
          <w:szCs w:val="20"/>
          <w:lang w:val="en-GB"/>
        </w:rPr>
      </w:pPr>
    </w:p>
    <w:p w14:paraId="227C3103" w14:textId="098A3E93" w:rsidR="006756CC" w:rsidRPr="00F352DA" w:rsidRDefault="009D1EA4"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The candidate </w:t>
      </w:r>
      <w:r w:rsidR="00E46600" w:rsidRPr="00F352DA">
        <w:rPr>
          <w:rFonts w:ascii="Open Sans" w:hAnsi="Open Sans" w:cs="Open Sans"/>
          <w:sz w:val="20"/>
          <w:szCs w:val="20"/>
          <w:lang w:val="en-GB"/>
        </w:rPr>
        <w:t xml:space="preserve">(in the case of an individual application) </w:t>
      </w:r>
      <w:r w:rsidR="00B27008" w:rsidRPr="00F352DA">
        <w:rPr>
          <w:rFonts w:ascii="Open Sans" w:hAnsi="Open Sans" w:cs="Open Sans"/>
          <w:sz w:val="20"/>
          <w:szCs w:val="20"/>
          <w:lang w:val="en-GB"/>
        </w:rPr>
        <w:t xml:space="preserve">or </w:t>
      </w:r>
      <w:r w:rsidR="007177B0" w:rsidRPr="00F352DA">
        <w:rPr>
          <w:rFonts w:ascii="Open Sans" w:hAnsi="Open Sans" w:cs="Open Sans"/>
          <w:sz w:val="20"/>
          <w:szCs w:val="20"/>
          <w:lang w:val="en-GB"/>
        </w:rPr>
        <w:t xml:space="preserve">one of the members </w:t>
      </w:r>
      <w:r w:rsidR="00E46600" w:rsidRPr="00F352DA">
        <w:rPr>
          <w:rFonts w:ascii="Open Sans" w:hAnsi="Open Sans" w:cs="Open Sans"/>
          <w:sz w:val="20"/>
          <w:szCs w:val="20"/>
          <w:lang w:val="en-GB"/>
        </w:rPr>
        <w:t xml:space="preserve">(partner) </w:t>
      </w:r>
      <w:r w:rsidR="00B27008" w:rsidRPr="00F352DA">
        <w:rPr>
          <w:rFonts w:ascii="Open Sans" w:hAnsi="Open Sans" w:cs="Open Sans"/>
          <w:sz w:val="20"/>
          <w:szCs w:val="20"/>
          <w:lang w:val="en-GB"/>
        </w:rPr>
        <w:t xml:space="preserve">of a group </w:t>
      </w:r>
      <w:r w:rsidR="00E46600" w:rsidRPr="00F352DA">
        <w:rPr>
          <w:rFonts w:ascii="Open Sans" w:hAnsi="Open Sans" w:cs="Open Sans"/>
          <w:sz w:val="20"/>
          <w:szCs w:val="20"/>
          <w:lang w:val="en-GB"/>
        </w:rPr>
        <w:t xml:space="preserve">of candidates </w:t>
      </w:r>
      <w:r w:rsidR="007177B0" w:rsidRPr="00F352DA">
        <w:rPr>
          <w:rFonts w:ascii="Open Sans" w:hAnsi="Open Sans" w:cs="Open Sans"/>
          <w:sz w:val="20"/>
          <w:szCs w:val="20"/>
          <w:lang w:val="en-GB"/>
        </w:rPr>
        <w:t>(</w:t>
      </w:r>
      <w:r w:rsidR="00B27008" w:rsidRPr="00F352DA">
        <w:rPr>
          <w:rFonts w:ascii="Open Sans" w:hAnsi="Open Sans" w:cs="Open Sans"/>
          <w:sz w:val="20"/>
          <w:szCs w:val="20"/>
          <w:lang w:val="en-GB"/>
        </w:rPr>
        <w:t xml:space="preserve">in the case </w:t>
      </w:r>
      <w:r w:rsidR="006460F8" w:rsidRPr="00F352DA">
        <w:rPr>
          <w:rFonts w:ascii="Open Sans" w:hAnsi="Open Sans" w:cs="Open Sans"/>
          <w:sz w:val="20"/>
          <w:szCs w:val="20"/>
          <w:lang w:val="en-GB"/>
        </w:rPr>
        <w:t>of a</w:t>
      </w:r>
      <w:r w:rsidR="00B27008" w:rsidRPr="00F352DA">
        <w:rPr>
          <w:rFonts w:ascii="Open Sans" w:hAnsi="Open Sans" w:cs="Open Sans"/>
          <w:sz w:val="20"/>
          <w:szCs w:val="20"/>
          <w:lang w:val="en-GB"/>
        </w:rPr>
        <w:t xml:space="preserve"> joint </w:t>
      </w:r>
      <w:r w:rsidR="006460F8" w:rsidRPr="00F352DA">
        <w:rPr>
          <w:rFonts w:ascii="Open Sans" w:hAnsi="Open Sans" w:cs="Open Sans"/>
          <w:sz w:val="20"/>
          <w:szCs w:val="20"/>
          <w:lang w:val="en-GB"/>
        </w:rPr>
        <w:t>application</w:t>
      </w:r>
      <w:r w:rsidR="007177B0" w:rsidRPr="00F352DA">
        <w:rPr>
          <w:rFonts w:ascii="Open Sans" w:hAnsi="Open Sans" w:cs="Open Sans"/>
          <w:sz w:val="20"/>
          <w:szCs w:val="20"/>
          <w:lang w:val="en-GB"/>
        </w:rPr>
        <w:t xml:space="preserve">) </w:t>
      </w:r>
      <w:r w:rsidR="00E46600" w:rsidRPr="00F352DA">
        <w:rPr>
          <w:rFonts w:ascii="Open Sans" w:hAnsi="Open Sans" w:cs="Open Sans"/>
          <w:sz w:val="20"/>
          <w:szCs w:val="20"/>
          <w:lang w:val="en-GB"/>
        </w:rPr>
        <w:t xml:space="preserve">must demonstrate </w:t>
      </w:r>
      <w:r w:rsidR="007177B0" w:rsidRPr="00F352DA">
        <w:rPr>
          <w:rFonts w:ascii="Open Sans" w:hAnsi="Open Sans" w:cs="Open Sans"/>
          <w:sz w:val="20"/>
          <w:szCs w:val="20"/>
          <w:lang w:val="en-GB"/>
        </w:rPr>
        <w:t xml:space="preserve">that, </w:t>
      </w:r>
      <w:r w:rsidR="006756CC" w:rsidRPr="00F352DA">
        <w:rPr>
          <w:rFonts w:ascii="Open Sans" w:hAnsi="Open Sans" w:cs="Open Sans"/>
          <w:sz w:val="20"/>
          <w:szCs w:val="20"/>
          <w:lang w:val="en-GB"/>
        </w:rPr>
        <w:t xml:space="preserve">within </w:t>
      </w:r>
      <w:r w:rsidR="006756CC" w:rsidRPr="00F352DA">
        <w:rPr>
          <w:rFonts w:ascii="Open Sans" w:hAnsi="Open Sans" w:cs="Open Sans"/>
          <w:sz w:val="20"/>
          <w:szCs w:val="20"/>
          <w:u w:val="single"/>
          <w:lang w:val="en-GB"/>
        </w:rPr>
        <w:t xml:space="preserve">the last fifteen (15) years from the deadline for submission </w:t>
      </w:r>
      <w:r w:rsidR="001A16F1" w:rsidRPr="00F352DA">
        <w:rPr>
          <w:rFonts w:ascii="Open Sans" w:hAnsi="Open Sans" w:cs="Open Sans"/>
          <w:sz w:val="20"/>
          <w:szCs w:val="20"/>
          <w:u w:val="single"/>
          <w:lang w:val="en-GB"/>
        </w:rPr>
        <w:t>of applications</w:t>
      </w:r>
      <w:r w:rsidR="006756CC" w:rsidRPr="00F352DA">
        <w:rPr>
          <w:rFonts w:ascii="Open Sans" w:hAnsi="Open Sans" w:cs="Open Sans"/>
          <w:sz w:val="20"/>
          <w:szCs w:val="20"/>
          <w:u w:val="single"/>
          <w:lang w:val="en-GB"/>
        </w:rPr>
        <w:t>, they have</w:t>
      </w:r>
      <w:r w:rsidR="006756CC" w:rsidRPr="00F352DA">
        <w:rPr>
          <w:rFonts w:ascii="Open Sans" w:hAnsi="Open Sans" w:cs="Open Sans"/>
          <w:sz w:val="20"/>
          <w:szCs w:val="20"/>
          <w:lang w:val="en-GB"/>
        </w:rPr>
        <w:t>, in a professionally sound and high-quality manner and in accordance with the contractual provisions</w:t>
      </w:r>
      <w:r w:rsidR="00EA14F9" w:rsidRPr="00F352DA">
        <w:rPr>
          <w:rFonts w:ascii="Open Sans" w:hAnsi="Open Sans" w:cs="Open Sans"/>
          <w:sz w:val="20"/>
          <w:szCs w:val="20"/>
          <w:lang w:val="en-GB"/>
        </w:rPr>
        <w:t>,</w:t>
      </w:r>
      <w:r w:rsidR="00B27008" w:rsidRPr="00F352DA">
        <w:rPr>
          <w:rFonts w:ascii="Open Sans" w:hAnsi="Open Sans" w:cs="Open Sans"/>
          <w:sz w:val="20"/>
          <w:szCs w:val="20"/>
          <w:lang w:val="en-GB"/>
        </w:rPr>
        <w:t xml:space="preserve"> </w:t>
      </w:r>
      <w:r w:rsidR="00317EEA" w:rsidRPr="00F352DA">
        <w:rPr>
          <w:rFonts w:ascii="Open Sans" w:hAnsi="Open Sans" w:cs="Open Sans"/>
          <w:b/>
          <w:bCs/>
          <w:sz w:val="20"/>
          <w:szCs w:val="20"/>
          <w:u w:val="single"/>
          <w:lang w:val="en-GB"/>
        </w:rPr>
        <w:t xml:space="preserve">as </w:t>
      </w:r>
      <w:r w:rsidR="00317EEA" w:rsidRPr="00F352DA">
        <w:rPr>
          <w:rFonts w:ascii="Open Sans" w:hAnsi="Open Sans" w:cs="Open Sans"/>
          <w:sz w:val="20"/>
          <w:szCs w:val="20"/>
          <w:u w:val="single"/>
          <w:lang w:val="en-GB"/>
        </w:rPr>
        <w:t xml:space="preserve">an independent contractor </w:t>
      </w:r>
      <w:r w:rsidR="00317EEA" w:rsidRPr="00F352DA">
        <w:rPr>
          <w:rFonts w:ascii="Open Sans" w:hAnsi="Open Sans" w:cs="Open Sans"/>
          <w:b/>
          <w:bCs/>
          <w:sz w:val="20"/>
          <w:szCs w:val="20"/>
          <w:u w:val="single"/>
          <w:lang w:val="en-GB"/>
        </w:rPr>
        <w:t xml:space="preserve">or </w:t>
      </w:r>
      <w:r w:rsidR="00317EEA" w:rsidRPr="00F352DA">
        <w:rPr>
          <w:rFonts w:ascii="Open Sans" w:hAnsi="Open Sans" w:cs="Open Sans"/>
          <w:sz w:val="20"/>
          <w:szCs w:val="20"/>
          <w:u w:val="single"/>
          <w:lang w:val="en-GB"/>
        </w:rPr>
        <w:t xml:space="preserve">as a member of a consortium of contractors </w:t>
      </w:r>
      <w:r w:rsidR="00617DA3" w:rsidRPr="00F352DA">
        <w:rPr>
          <w:rFonts w:ascii="Open Sans" w:hAnsi="Open Sans" w:cs="Open Sans"/>
          <w:sz w:val="20"/>
          <w:szCs w:val="20"/>
          <w:u w:val="single"/>
          <w:lang w:val="en-GB"/>
        </w:rPr>
        <w:t xml:space="preserve">(member of a group of contractors) </w:t>
      </w:r>
      <w:r w:rsidR="00B27008" w:rsidRPr="00F352DA">
        <w:rPr>
          <w:rFonts w:ascii="Open Sans" w:hAnsi="Open Sans" w:cs="Open Sans"/>
          <w:sz w:val="20"/>
          <w:szCs w:val="20"/>
          <w:u w:val="single"/>
          <w:lang w:val="en-GB"/>
        </w:rPr>
        <w:t xml:space="preserve">in the successful implementation of </w:t>
      </w:r>
      <w:r w:rsidR="00C71543" w:rsidRPr="00F352DA">
        <w:rPr>
          <w:rFonts w:ascii="Open Sans" w:hAnsi="Open Sans" w:cs="Open Sans"/>
          <w:sz w:val="20"/>
          <w:szCs w:val="20"/>
          <w:lang w:val="en-GB"/>
        </w:rPr>
        <w:t xml:space="preserve">at least </w:t>
      </w:r>
      <w:r w:rsidR="00A31BE0" w:rsidRPr="00F352DA">
        <w:rPr>
          <w:rFonts w:ascii="Open Sans" w:hAnsi="Open Sans" w:cs="Open Sans"/>
          <w:b/>
          <w:bCs/>
          <w:sz w:val="20"/>
          <w:szCs w:val="20"/>
          <w:lang w:val="en-GB"/>
        </w:rPr>
        <w:t xml:space="preserve">one </w:t>
      </w:r>
      <w:r w:rsidR="00C71543" w:rsidRPr="00F352DA">
        <w:rPr>
          <w:rFonts w:ascii="Open Sans" w:hAnsi="Open Sans" w:cs="Open Sans"/>
          <w:b/>
          <w:bCs/>
          <w:sz w:val="20"/>
          <w:szCs w:val="20"/>
          <w:lang w:val="en-GB"/>
        </w:rPr>
        <w:t>(</w:t>
      </w:r>
      <w:r w:rsidR="00E96359" w:rsidRPr="00F352DA">
        <w:rPr>
          <w:rFonts w:ascii="Open Sans" w:hAnsi="Open Sans" w:cs="Open Sans"/>
          <w:b/>
          <w:bCs/>
          <w:sz w:val="20"/>
          <w:szCs w:val="20"/>
          <w:lang w:val="en-GB"/>
        </w:rPr>
        <w:t>1</w:t>
      </w:r>
      <w:r w:rsidR="00C71543" w:rsidRPr="00F352DA">
        <w:rPr>
          <w:rFonts w:ascii="Open Sans" w:hAnsi="Open Sans" w:cs="Open Sans"/>
          <w:b/>
          <w:bCs/>
          <w:sz w:val="20"/>
          <w:szCs w:val="20"/>
          <w:lang w:val="en-GB"/>
        </w:rPr>
        <w:t xml:space="preserve">) </w:t>
      </w:r>
      <w:r w:rsidR="00A31BE0" w:rsidRPr="00F352DA">
        <w:rPr>
          <w:rFonts w:ascii="Open Sans" w:hAnsi="Open Sans" w:cs="Open Sans"/>
          <w:b/>
          <w:bCs/>
          <w:sz w:val="20"/>
          <w:szCs w:val="20"/>
          <w:lang w:val="en-GB"/>
        </w:rPr>
        <w:t>similar project</w:t>
      </w:r>
      <w:r w:rsidR="006756CC" w:rsidRPr="00F352DA">
        <w:rPr>
          <w:rFonts w:ascii="Open Sans" w:hAnsi="Open Sans" w:cs="Open Sans"/>
          <w:sz w:val="20"/>
          <w:szCs w:val="20"/>
          <w:lang w:val="en-GB"/>
        </w:rPr>
        <w:t>, whereby a similar project is defined as a power unit which:</w:t>
      </w:r>
    </w:p>
    <w:p w14:paraId="11710AF2" w14:textId="0ABB9E87" w:rsidR="006756CC" w:rsidRPr="00F352DA" w:rsidRDefault="006756CC" w:rsidP="00860B6B">
      <w:pPr>
        <w:keepLines/>
        <w:widowControl w:val="0"/>
        <w:numPr>
          <w:ilvl w:val="0"/>
          <w:numId w:val="41"/>
        </w:numPr>
        <w:jc w:val="both"/>
        <w:rPr>
          <w:rFonts w:ascii="Open Sans" w:hAnsi="Open Sans" w:cs="Open Sans"/>
          <w:sz w:val="20"/>
          <w:szCs w:val="20"/>
          <w:lang w:val="en-GB"/>
        </w:rPr>
      </w:pPr>
      <w:r w:rsidRPr="00F352DA">
        <w:rPr>
          <w:rFonts w:ascii="Open Sans" w:hAnsi="Open Sans" w:cs="Open Sans"/>
          <w:sz w:val="20"/>
          <w:szCs w:val="20"/>
          <w:lang w:val="en-GB"/>
        </w:rPr>
        <w:t xml:space="preserve">has been successfully accepted by the investor </w:t>
      </w:r>
      <w:r w:rsidR="00C71543" w:rsidRPr="00F352DA">
        <w:rPr>
          <w:rFonts w:ascii="Open Sans" w:hAnsi="Open Sans" w:cs="Open Sans"/>
          <w:bCs/>
          <w:sz w:val="20"/>
          <w:szCs w:val="20"/>
          <w:lang w:val="en-GB"/>
        </w:rPr>
        <w:t>through the signing of the Minutes of Acceptance and Handover of Completed Works (handover certificate), Taking-over-Certificate (TOC) or similar</w:t>
      </w:r>
      <w:r w:rsidRPr="00F352DA">
        <w:rPr>
          <w:rFonts w:ascii="Open Sans" w:hAnsi="Open Sans" w:cs="Open Sans"/>
          <w:bCs/>
          <w:sz w:val="20"/>
          <w:szCs w:val="20"/>
          <w:lang w:val="en-GB"/>
        </w:rPr>
        <w:t>,</w:t>
      </w:r>
    </w:p>
    <w:p w14:paraId="38BDAB00" w14:textId="77777777" w:rsidR="006756CC" w:rsidRPr="00F352DA" w:rsidRDefault="006756CC" w:rsidP="00860B6B">
      <w:pPr>
        <w:keepLines/>
        <w:widowControl w:val="0"/>
        <w:numPr>
          <w:ilvl w:val="0"/>
          <w:numId w:val="41"/>
        </w:numPr>
        <w:jc w:val="both"/>
        <w:rPr>
          <w:rFonts w:ascii="Open Sans" w:hAnsi="Open Sans" w:cs="Open Sans"/>
          <w:sz w:val="20"/>
          <w:szCs w:val="20"/>
          <w:lang w:val="en-GB"/>
        </w:rPr>
      </w:pPr>
      <w:r w:rsidRPr="00F352DA">
        <w:rPr>
          <w:rFonts w:ascii="Open Sans" w:hAnsi="Open Sans" w:cs="Open Sans"/>
          <w:sz w:val="20"/>
          <w:szCs w:val="20"/>
          <w:lang w:val="en-GB"/>
        </w:rPr>
        <w:lastRenderedPageBreak/>
        <w:t>has at least 2,000 operating hours following successful handover,</w:t>
      </w:r>
    </w:p>
    <w:p w14:paraId="5F55E49B" w14:textId="1075C632" w:rsidR="006756CC" w:rsidRPr="00F352DA" w:rsidRDefault="006756CC" w:rsidP="00860B6B">
      <w:pPr>
        <w:keepLines/>
        <w:widowControl w:val="0"/>
        <w:numPr>
          <w:ilvl w:val="0"/>
          <w:numId w:val="41"/>
        </w:numPr>
        <w:jc w:val="both"/>
        <w:rPr>
          <w:rFonts w:ascii="Open Sans" w:hAnsi="Open Sans" w:cs="Open Sans"/>
          <w:sz w:val="20"/>
          <w:szCs w:val="20"/>
          <w:lang w:val="en-GB"/>
        </w:rPr>
      </w:pPr>
      <w:r w:rsidRPr="00F352DA">
        <w:rPr>
          <w:rFonts w:ascii="Open Sans" w:hAnsi="Open Sans" w:cs="Open Sans"/>
          <w:sz w:val="20"/>
          <w:szCs w:val="20"/>
          <w:lang w:val="en-GB"/>
        </w:rPr>
        <w:t xml:space="preserve">has an input thermal capacity of at least 30 </w:t>
      </w:r>
      <w:proofErr w:type="spellStart"/>
      <w:r w:rsidRPr="00F352DA">
        <w:rPr>
          <w:rFonts w:ascii="Open Sans" w:hAnsi="Open Sans" w:cs="Open Sans"/>
          <w:sz w:val="20"/>
          <w:szCs w:val="20"/>
          <w:lang w:val="en-GB"/>
        </w:rPr>
        <w:t>MWt</w:t>
      </w:r>
      <w:proofErr w:type="spellEnd"/>
      <w:r w:rsidRPr="00F352DA">
        <w:rPr>
          <w:rFonts w:ascii="Open Sans" w:hAnsi="Open Sans" w:cs="Open Sans"/>
          <w:sz w:val="20"/>
          <w:szCs w:val="20"/>
          <w:lang w:val="en-GB"/>
        </w:rPr>
        <w:t>,</w:t>
      </w:r>
    </w:p>
    <w:p w14:paraId="7D3004B1" w14:textId="77777777" w:rsidR="006756CC" w:rsidRPr="00F352DA" w:rsidRDefault="006756CC" w:rsidP="00860B6B">
      <w:pPr>
        <w:keepLines/>
        <w:widowControl w:val="0"/>
        <w:numPr>
          <w:ilvl w:val="0"/>
          <w:numId w:val="41"/>
        </w:numPr>
        <w:jc w:val="both"/>
        <w:rPr>
          <w:rFonts w:ascii="Open Sans" w:hAnsi="Open Sans" w:cs="Open Sans"/>
          <w:sz w:val="20"/>
          <w:szCs w:val="20"/>
          <w:lang w:val="en-GB"/>
        </w:rPr>
      </w:pPr>
      <w:r w:rsidRPr="00F352DA">
        <w:rPr>
          <w:rFonts w:ascii="Open Sans" w:hAnsi="Open Sans" w:cs="Open Sans"/>
          <w:sz w:val="20"/>
          <w:szCs w:val="20"/>
          <w:lang w:val="en-GB"/>
        </w:rPr>
        <w:t>generates at least 10 MWe of net electrical power (50 Hz),</w:t>
      </w:r>
    </w:p>
    <w:p w14:paraId="3630FA34" w14:textId="11412CC1" w:rsidR="006756CC" w:rsidRPr="00F352DA" w:rsidRDefault="006756CC" w:rsidP="00860B6B">
      <w:pPr>
        <w:keepLines/>
        <w:widowControl w:val="0"/>
        <w:numPr>
          <w:ilvl w:val="0"/>
          <w:numId w:val="41"/>
        </w:numPr>
        <w:jc w:val="both"/>
        <w:rPr>
          <w:rFonts w:ascii="Open Sans" w:hAnsi="Open Sans" w:cs="Open Sans"/>
          <w:sz w:val="20"/>
          <w:szCs w:val="20"/>
          <w:lang w:val="en-GB"/>
        </w:rPr>
      </w:pPr>
      <w:r w:rsidRPr="00F352DA">
        <w:rPr>
          <w:rFonts w:ascii="Open Sans" w:hAnsi="Open Sans" w:cs="Open Sans"/>
          <w:sz w:val="20"/>
          <w:szCs w:val="20"/>
          <w:lang w:val="en-GB"/>
        </w:rPr>
        <w:t xml:space="preserve">uses </w:t>
      </w:r>
      <w:r w:rsidR="00B35477" w:rsidRPr="00F352DA">
        <w:rPr>
          <w:rFonts w:ascii="Open Sans" w:hAnsi="Open Sans" w:cs="Open Sans"/>
          <w:sz w:val="20"/>
          <w:szCs w:val="20"/>
          <w:lang w:val="en-GB"/>
        </w:rPr>
        <w:t>biomass</w:t>
      </w:r>
      <w:r w:rsidRPr="00F352DA">
        <w:rPr>
          <w:rFonts w:ascii="Open Sans" w:hAnsi="Open Sans" w:cs="Open Sans"/>
          <w:sz w:val="20"/>
          <w:szCs w:val="20"/>
          <w:lang w:val="en-GB"/>
        </w:rPr>
        <w:t xml:space="preserve"> as its primary fuel,</w:t>
      </w:r>
    </w:p>
    <w:p w14:paraId="73720A82" w14:textId="5056FEBD" w:rsidR="00E96359" w:rsidRPr="00F352DA" w:rsidRDefault="00E96359" w:rsidP="00860B6B">
      <w:pPr>
        <w:keepLines/>
        <w:widowControl w:val="0"/>
        <w:numPr>
          <w:ilvl w:val="0"/>
          <w:numId w:val="41"/>
        </w:numPr>
        <w:jc w:val="both"/>
        <w:rPr>
          <w:rFonts w:ascii="Open Sans" w:hAnsi="Open Sans" w:cs="Open Sans"/>
          <w:sz w:val="20"/>
          <w:szCs w:val="20"/>
          <w:lang w:val="en-GB"/>
        </w:rPr>
      </w:pPr>
      <w:r w:rsidRPr="00F352DA">
        <w:rPr>
          <w:rFonts w:ascii="Open Sans" w:hAnsi="Open Sans" w:cs="Open Sans"/>
          <w:sz w:val="20"/>
          <w:szCs w:val="20"/>
          <w:lang w:val="en-GB"/>
        </w:rPr>
        <w:t xml:space="preserve">is a combined heat and power </w:t>
      </w:r>
      <w:r w:rsidR="005E61FB" w:rsidRPr="00F352DA">
        <w:rPr>
          <w:rFonts w:ascii="Open Sans" w:hAnsi="Open Sans" w:cs="Open Sans"/>
          <w:sz w:val="20"/>
          <w:szCs w:val="20"/>
          <w:lang w:val="en-GB"/>
        </w:rPr>
        <w:t>(</w:t>
      </w:r>
      <w:r w:rsidRPr="00F352DA">
        <w:rPr>
          <w:rFonts w:ascii="Open Sans" w:hAnsi="Open Sans" w:cs="Open Sans"/>
          <w:sz w:val="20"/>
          <w:szCs w:val="20"/>
          <w:lang w:val="en-GB"/>
        </w:rPr>
        <w:t>CHP) unit using a high-pressure steam boiler with a live steam pressure exceeding 60 bar</w:t>
      </w:r>
      <w:r w:rsidR="00615A96" w:rsidRPr="00F352DA">
        <w:rPr>
          <w:rFonts w:ascii="Open Sans" w:hAnsi="Open Sans" w:cs="Open Sans"/>
          <w:sz w:val="20"/>
          <w:szCs w:val="20"/>
          <w:lang w:val="en-GB"/>
        </w:rPr>
        <w:t>.</w:t>
      </w:r>
    </w:p>
    <w:p w14:paraId="1D92C42A" w14:textId="77777777" w:rsidR="006756CC" w:rsidRPr="00F352DA" w:rsidRDefault="006756CC" w:rsidP="00860B6B">
      <w:pPr>
        <w:keepLines/>
        <w:widowControl w:val="0"/>
        <w:jc w:val="both"/>
        <w:rPr>
          <w:rFonts w:ascii="Open Sans" w:hAnsi="Open Sans" w:cs="Open Sans"/>
          <w:sz w:val="20"/>
          <w:szCs w:val="20"/>
          <w:lang w:val="en-GB"/>
        </w:rPr>
      </w:pPr>
    </w:p>
    <w:p w14:paraId="3E9C3E40" w14:textId="22A44C69" w:rsidR="00617DA3" w:rsidRPr="00F352DA" w:rsidRDefault="00617DA3" w:rsidP="00860B6B">
      <w:pPr>
        <w:keepLines/>
        <w:widowControl w:val="0"/>
        <w:jc w:val="both"/>
        <w:rPr>
          <w:rFonts w:ascii="Open Sans" w:hAnsi="Open Sans" w:cs="Open Sans"/>
          <w:i/>
          <w:iCs/>
          <w:sz w:val="20"/>
          <w:szCs w:val="20"/>
          <w:lang w:val="en-GB"/>
        </w:rPr>
      </w:pPr>
      <w:r w:rsidRPr="00F352DA">
        <w:rPr>
          <w:rFonts w:ascii="Open Sans" w:hAnsi="Open Sans" w:cs="Open Sans"/>
          <w:i/>
          <w:iCs/>
          <w:sz w:val="20"/>
          <w:szCs w:val="20"/>
          <w:lang w:val="en-GB"/>
        </w:rPr>
        <w:t>Further explanation:</w:t>
      </w:r>
    </w:p>
    <w:p w14:paraId="049CF5EB" w14:textId="45459D9D" w:rsidR="00617DA3" w:rsidRPr="00F352DA" w:rsidRDefault="0005326F"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A reference (a reference project </w:t>
      </w:r>
      <w:r w:rsidR="009178BC" w:rsidRPr="00F352DA">
        <w:rPr>
          <w:rFonts w:ascii="Open Sans" w:hAnsi="Open Sans" w:cs="Open Sans"/>
          <w:sz w:val="20"/>
          <w:szCs w:val="20"/>
          <w:lang w:val="en-GB"/>
        </w:rPr>
        <w:t>or contract used to demonstrate the reference requirement</w:t>
      </w:r>
      <w:r w:rsidRPr="00F352DA">
        <w:rPr>
          <w:rFonts w:ascii="Open Sans" w:hAnsi="Open Sans" w:cs="Open Sans"/>
          <w:sz w:val="20"/>
          <w:szCs w:val="20"/>
          <w:lang w:val="en-GB"/>
        </w:rPr>
        <w:t xml:space="preserve">) is demonstrated by </w:t>
      </w:r>
      <w:r w:rsidR="009D1EA4" w:rsidRPr="00F352DA">
        <w:rPr>
          <w:rFonts w:ascii="Open Sans" w:hAnsi="Open Sans" w:cs="Open Sans"/>
          <w:sz w:val="20"/>
          <w:szCs w:val="20"/>
          <w:lang w:val="en-GB"/>
        </w:rPr>
        <w:t xml:space="preserve">the candidate </w:t>
      </w:r>
      <w:r w:rsidRPr="00F352DA">
        <w:rPr>
          <w:rFonts w:ascii="Open Sans" w:hAnsi="Open Sans" w:cs="Open Sans"/>
          <w:sz w:val="20"/>
          <w:szCs w:val="20"/>
          <w:lang w:val="en-GB"/>
        </w:rPr>
        <w:t xml:space="preserve">(in the case of an individual application) or one of the members (a partner) of a group of candidates (in the case of a joint application) </w:t>
      </w:r>
      <w:r w:rsidR="007358D3" w:rsidRPr="00F352DA">
        <w:rPr>
          <w:rFonts w:ascii="Open Sans" w:hAnsi="Open Sans" w:cs="Open Sans"/>
          <w:sz w:val="20"/>
          <w:szCs w:val="20"/>
          <w:lang w:val="en-GB"/>
        </w:rPr>
        <w:t>carried out the reference project</w:t>
      </w:r>
      <w:r w:rsidR="00DD62D1" w:rsidRPr="00F352DA">
        <w:rPr>
          <w:rFonts w:ascii="Open Sans" w:hAnsi="Open Sans" w:cs="Open Sans"/>
          <w:sz w:val="20"/>
          <w:szCs w:val="20"/>
          <w:lang w:val="en-GB"/>
        </w:rPr>
        <w:t xml:space="preserve">, or participated in this reference project </w:t>
      </w:r>
      <w:r w:rsidR="008B1709" w:rsidRPr="00F352DA">
        <w:rPr>
          <w:rFonts w:ascii="Open Sans" w:hAnsi="Open Sans" w:cs="Open Sans"/>
          <w:sz w:val="20"/>
          <w:szCs w:val="20"/>
          <w:lang w:val="en-GB"/>
        </w:rPr>
        <w:t xml:space="preserve">as an independent contractor </w:t>
      </w:r>
      <w:r w:rsidR="00C92C9E" w:rsidRPr="00F352DA">
        <w:rPr>
          <w:rFonts w:ascii="Open Sans" w:hAnsi="Open Sans" w:cs="Open Sans"/>
          <w:sz w:val="20"/>
          <w:szCs w:val="20"/>
          <w:lang w:val="en-GB"/>
        </w:rPr>
        <w:t xml:space="preserve">(i.e. carried out this </w:t>
      </w:r>
      <w:r w:rsidR="009178BC" w:rsidRPr="00F352DA">
        <w:rPr>
          <w:rFonts w:ascii="Open Sans" w:hAnsi="Open Sans" w:cs="Open Sans"/>
          <w:sz w:val="20"/>
          <w:szCs w:val="20"/>
          <w:lang w:val="en-GB"/>
        </w:rPr>
        <w:t xml:space="preserve">reference </w:t>
      </w:r>
      <w:r w:rsidR="00D1002D" w:rsidRPr="00F352DA">
        <w:rPr>
          <w:rFonts w:ascii="Open Sans" w:hAnsi="Open Sans" w:cs="Open Sans"/>
          <w:sz w:val="20"/>
          <w:szCs w:val="20"/>
          <w:lang w:val="en-GB"/>
        </w:rPr>
        <w:t xml:space="preserve">project/project </w:t>
      </w:r>
      <w:r w:rsidR="00C92C9E" w:rsidRPr="00F352DA">
        <w:rPr>
          <w:rFonts w:ascii="Open Sans" w:hAnsi="Open Sans" w:cs="Open Sans"/>
          <w:sz w:val="20"/>
          <w:szCs w:val="20"/>
          <w:lang w:val="en-GB"/>
        </w:rPr>
        <w:t>themselves)</w:t>
      </w:r>
      <w:r w:rsidR="003868BD" w:rsidRPr="00F352DA">
        <w:rPr>
          <w:rFonts w:ascii="Open Sans" w:hAnsi="Open Sans" w:cs="Open Sans"/>
          <w:sz w:val="20"/>
          <w:szCs w:val="20"/>
          <w:lang w:val="en-GB"/>
        </w:rPr>
        <w:t xml:space="preserve">, or by participating in or acting as one of the members </w:t>
      </w:r>
      <w:r w:rsidR="00DF51E3" w:rsidRPr="00F352DA">
        <w:rPr>
          <w:rFonts w:ascii="Open Sans" w:hAnsi="Open Sans" w:cs="Open Sans"/>
          <w:sz w:val="20"/>
          <w:szCs w:val="20"/>
          <w:lang w:val="en-GB"/>
        </w:rPr>
        <w:t>of</w:t>
      </w:r>
      <w:r w:rsidR="00C92C9E" w:rsidRPr="00F352DA">
        <w:rPr>
          <w:rFonts w:ascii="Open Sans" w:hAnsi="Open Sans" w:cs="Open Sans"/>
          <w:sz w:val="20"/>
          <w:szCs w:val="20"/>
          <w:lang w:val="en-GB"/>
        </w:rPr>
        <w:t xml:space="preserve"> a consortium of contractors </w:t>
      </w:r>
      <w:r w:rsidR="00DF51E3" w:rsidRPr="00F352DA">
        <w:rPr>
          <w:rFonts w:ascii="Open Sans" w:hAnsi="Open Sans" w:cs="Open Sans"/>
          <w:sz w:val="20"/>
          <w:szCs w:val="20"/>
          <w:lang w:val="en-GB"/>
        </w:rPr>
        <w:t>on that reference project</w:t>
      </w:r>
      <w:r w:rsidR="002E3F2A" w:rsidRPr="00F352DA">
        <w:rPr>
          <w:rFonts w:ascii="Open Sans" w:hAnsi="Open Sans" w:cs="Open Sans"/>
          <w:sz w:val="20"/>
          <w:szCs w:val="20"/>
          <w:lang w:val="en-GB"/>
        </w:rPr>
        <w:t xml:space="preserve">, and having assumed, in relation to the contracting authority, a direct contractual obligation for the performance of the project, either independently or jointly and severally, which has been fulfilled. </w:t>
      </w:r>
    </w:p>
    <w:p w14:paraId="3FAF59F0" w14:textId="77777777" w:rsidR="00617DA3" w:rsidRPr="00F352DA" w:rsidRDefault="00617DA3" w:rsidP="00860B6B">
      <w:pPr>
        <w:keepLines/>
        <w:widowControl w:val="0"/>
        <w:jc w:val="both"/>
        <w:rPr>
          <w:rFonts w:ascii="Open Sans" w:hAnsi="Open Sans" w:cs="Open Sans"/>
          <w:sz w:val="20"/>
          <w:szCs w:val="20"/>
          <w:lang w:val="en-GB"/>
        </w:rPr>
      </w:pPr>
    </w:p>
    <w:p w14:paraId="6DA41A59" w14:textId="1E1EB74F" w:rsidR="005533D1" w:rsidRPr="00F352DA" w:rsidRDefault="005210E1" w:rsidP="00860B6B">
      <w:pPr>
        <w:keepLines/>
        <w:widowControl w:val="0"/>
        <w:tabs>
          <w:tab w:val="left" w:pos="8529"/>
        </w:tabs>
        <w:ind w:right="-2"/>
        <w:jc w:val="both"/>
        <w:rPr>
          <w:rFonts w:ascii="Open Sans" w:hAnsi="Open Sans" w:cs="Open Sans"/>
          <w:b/>
          <w:smallCaps/>
          <w:sz w:val="20"/>
          <w:szCs w:val="20"/>
          <w:lang w:val="en-GB"/>
        </w:rPr>
      </w:pPr>
      <w:r w:rsidRPr="00F352DA">
        <w:rPr>
          <w:rFonts w:ascii="Open Sans" w:hAnsi="Open Sans" w:cs="Open Sans"/>
          <w:b/>
          <w:smallCaps/>
          <w:sz w:val="20"/>
          <w:szCs w:val="20"/>
          <w:lang w:val="en-GB"/>
        </w:rPr>
        <w:t>ESPD:</w:t>
      </w:r>
      <w:r w:rsidR="005533D1" w:rsidRPr="00F352DA">
        <w:rPr>
          <w:rFonts w:ascii="Open Sans" w:hAnsi="Open Sans" w:cs="Open Sans"/>
          <w:b/>
          <w:smallCaps/>
          <w:sz w:val="20"/>
          <w:szCs w:val="20"/>
          <w:lang w:val="en-GB"/>
        </w:rPr>
        <w:tab/>
      </w:r>
    </w:p>
    <w:p w14:paraId="4B93CADB" w14:textId="77777777" w:rsidR="005533D1" w:rsidRPr="00F352DA" w:rsidRDefault="005533D1"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ESPD completed in ‘Part IV: Conditions for participation, Section C: Technical and professional capacity:</w:t>
      </w:r>
    </w:p>
    <w:p w14:paraId="7FDA1D94" w14:textId="37497A84" w:rsidR="005533D1" w:rsidRPr="00F352DA" w:rsidRDefault="00392556" w:rsidP="00860B6B">
      <w:pPr>
        <w:pStyle w:val="Odstavekseznama"/>
        <w:keepLines/>
        <w:widowControl w:val="0"/>
        <w:numPr>
          <w:ilvl w:val="0"/>
          <w:numId w:val="37"/>
        </w:numPr>
        <w:ind w:left="851" w:hanging="284"/>
        <w:jc w:val="both"/>
        <w:rPr>
          <w:rFonts w:ascii="Open Sans" w:hAnsi="Open Sans" w:cs="Open Sans"/>
          <w:sz w:val="20"/>
          <w:szCs w:val="20"/>
          <w:lang w:val="en-GB"/>
        </w:rPr>
      </w:pPr>
      <w:r w:rsidRPr="00F352DA">
        <w:rPr>
          <w:rFonts w:ascii="Open Sans" w:hAnsi="Open Sans" w:cs="Open Sans"/>
          <w:sz w:val="20"/>
          <w:szCs w:val="20"/>
          <w:lang w:val="en-GB"/>
        </w:rPr>
        <w:t>For works contracts: execution of a specific type of construction</w:t>
      </w:r>
    </w:p>
    <w:p w14:paraId="35CBBF3A" w14:textId="6A8D8BF2" w:rsidR="009B28CF" w:rsidRPr="00F352DA" w:rsidRDefault="00B85615"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By submitting the ESPD form, the economic operator is deemed to have declared that it meets the relevant condition.</w:t>
      </w:r>
    </w:p>
    <w:p w14:paraId="1EDEAB2A" w14:textId="77777777" w:rsidR="00F54047" w:rsidRPr="00F352DA" w:rsidRDefault="00F54047" w:rsidP="00860B6B">
      <w:pPr>
        <w:keepLines/>
        <w:widowControl w:val="0"/>
        <w:jc w:val="both"/>
        <w:rPr>
          <w:rFonts w:ascii="Open Sans" w:hAnsi="Open Sans" w:cs="Open Sans"/>
          <w:sz w:val="20"/>
          <w:szCs w:val="20"/>
          <w:lang w:val="en-GB"/>
        </w:rPr>
      </w:pPr>
    </w:p>
    <w:p w14:paraId="243EEB30" w14:textId="500DCB33" w:rsidR="005210E1" w:rsidRPr="00F352DA" w:rsidRDefault="005210E1" w:rsidP="00860B6B">
      <w:pPr>
        <w:keepLines/>
        <w:widowControl w:val="0"/>
        <w:jc w:val="both"/>
        <w:rPr>
          <w:rFonts w:ascii="Open Sans" w:hAnsi="Open Sans" w:cs="Open Sans"/>
          <w:b/>
          <w:smallCaps/>
          <w:sz w:val="20"/>
          <w:szCs w:val="20"/>
          <w:lang w:val="en-GB"/>
        </w:rPr>
      </w:pPr>
      <w:r w:rsidRPr="00F352DA">
        <w:rPr>
          <w:rFonts w:ascii="Open Sans" w:hAnsi="Open Sans" w:cs="Open Sans"/>
          <w:b/>
          <w:smallCaps/>
          <w:sz w:val="20"/>
          <w:szCs w:val="20"/>
          <w:lang w:val="en-GB"/>
        </w:rPr>
        <w:t>Supporting documents in the Application:</w:t>
      </w:r>
    </w:p>
    <w:p w14:paraId="124BCAFA" w14:textId="22823765" w:rsidR="005210E1" w:rsidRPr="00F352DA" w:rsidRDefault="005210E1"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Completed and signed Annex 14/1 LIST OF REFERENCES</w:t>
      </w:r>
      <w:r w:rsidR="00AA60F3" w:rsidRPr="00F352DA">
        <w:rPr>
          <w:rFonts w:ascii="Open Sans" w:hAnsi="Open Sans" w:cs="Open Sans"/>
          <w:sz w:val="20"/>
          <w:szCs w:val="20"/>
          <w:lang w:val="en-GB"/>
        </w:rPr>
        <w:t>, and supporting documents as requested below.</w:t>
      </w:r>
    </w:p>
    <w:p w14:paraId="712E80ED" w14:textId="77777777" w:rsidR="005210E1" w:rsidRPr="00F352DA" w:rsidRDefault="005210E1" w:rsidP="00860B6B">
      <w:pPr>
        <w:keepLines/>
        <w:widowControl w:val="0"/>
        <w:jc w:val="both"/>
        <w:rPr>
          <w:rFonts w:ascii="Open Sans" w:hAnsi="Open Sans" w:cs="Open Sans"/>
          <w:sz w:val="14"/>
          <w:szCs w:val="14"/>
          <w:lang w:val="en-GB"/>
        </w:rPr>
      </w:pPr>
    </w:p>
    <w:p w14:paraId="20C2B454" w14:textId="4118ADEB" w:rsidR="005533D1" w:rsidRPr="00F352DA" w:rsidRDefault="005533D1" w:rsidP="00860B6B">
      <w:pPr>
        <w:keepLines/>
        <w:widowControl w:val="0"/>
        <w:jc w:val="both"/>
        <w:rPr>
          <w:rFonts w:ascii="Open Sans" w:hAnsi="Open Sans" w:cs="Open Sans"/>
          <w:sz w:val="20"/>
          <w:szCs w:val="20"/>
          <w:lang w:val="en-GB"/>
        </w:rPr>
      </w:pPr>
      <w:r w:rsidRPr="00F352DA">
        <w:rPr>
          <w:rFonts w:ascii="Open Sans" w:hAnsi="Open Sans" w:cs="Open Sans"/>
          <w:b/>
          <w:bCs/>
          <w:sz w:val="20"/>
          <w:szCs w:val="20"/>
          <w:lang w:val="en-GB"/>
        </w:rPr>
        <w:t>Upon the contracting authority’s request</w:t>
      </w:r>
      <w:r w:rsidRPr="00F352DA">
        <w:rPr>
          <w:rFonts w:ascii="Open Sans" w:hAnsi="Open Sans" w:cs="Open Sans"/>
          <w:sz w:val="20"/>
          <w:szCs w:val="20"/>
          <w:lang w:val="en-GB"/>
        </w:rPr>
        <w:t xml:space="preserve">, </w:t>
      </w:r>
      <w:r w:rsidR="009D1EA4" w:rsidRPr="00F352DA">
        <w:rPr>
          <w:rFonts w:ascii="Open Sans" w:hAnsi="Open Sans" w:cs="Open Sans"/>
          <w:sz w:val="20"/>
          <w:szCs w:val="20"/>
          <w:lang w:val="en-GB"/>
        </w:rPr>
        <w:t>the candidate</w:t>
      </w:r>
      <w:r w:rsidRPr="00F352DA">
        <w:rPr>
          <w:rFonts w:ascii="Open Sans" w:hAnsi="Open Sans" w:cs="Open Sans"/>
          <w:sz w:val="20"/>
          <w:szCs w:val="20"/>
          <w:lang w:val="en-GB"/>
        </w:rPr>
        <w:t xml:space="preserve"> must submit the following supporting documents to the contracting authority within the timeframe specified by the contracting authority:</w:t>
      </w:r>
    </w:p>
    <w:p w14:paraId="3BB81A3C" w14:textId="3DD05CE3" w:rsidR="00F51A25" w:rsidRPr="00F352DA" w:rsidRDefault="005533D1" w:rsidP="00860B6B">
      <w:pPr>
        <w:keepLines/>
        <w:widowControl w:val="0"/>
        <w:numPr>
          <w:ilvl w:val="0"/>
          <w:numId w:val="10"/>
        </w:numPr>
        <w:ind w:left="567" w:hanging="349"/>
        <w:jc w:val="both"/>
        <w:rPr>
          <w:rFonts w:ascii="Open Sans" w:hAnsi="Open Sans" w:cs="Open Sans"/>
          <w:sz w:val="20"/>
          <w:szCs w:val="20"/>
          <w:lang w:val="en-GB"/>
        </w:rPr>
      </w:pPr>
      <w:r w:rsidRPr="00F352DA">
        <w:rPr>
          <w:rFonts w:ascii="Open Sans" w:hAnsi="Open Sans" w:cs="Open Sans"/>
          <w:b/>
          <w:bCs/>
          <w:sz w:val="20"/>
          <w:szCs w:val="20"/>
          <w:lang w:val="en-GB"/>
        </w:rPr>
        <w:t xml:space="preserve">Reference certificates </w:t>
      </w:r>
      <w:r w:rsidR="00194EDE" w:rsidRPr="00F352DA">
        <w:rPr>
          <w:rFonts w:ascii="Open Sans" w:hAnsi="Open Sans" w:cs="Open Sans"/>
          <w:b/>
          <w:bCs/>
          <w:sz w:val="20"/>
          <w:szCs w:val="20"/>
          <w:lang w:val="en-GB"/>
        </w:rPr>
        <w:t>for the candidate/partner</w:t>
      </w:r>
      <w:r w:rsidRPr="00F352DA">
        <w:rPr>
          <w:rFonts w:ascii="Open Sans" w:hAnsi="Open Sans" w:cs="Open Sans"/>
          <w:sz w:val="20"/>
          <w:szCs w:val="20"/>
          <w:lang w:val="en-GB"/>
        </w:rPr>
        <w:t xml:space="preserve">, specifically </w:t>
      </w:r>
      <w:r w:rsidRPr="00F352DA">
        <w:rPr>
          <w:rFonts w:ascii="Open Sans" w:hAnsi="Open Sans" w:cs="Open Sans"/>
          <w:sz w:val="20"/>
          <w:szCs w:val="20"/>
          <w:u w:val="single"/>
          <w:lang w:val="en-GB"/>
        </w:rPr>
        <w:t xml:space="preserve">for each individual reference project </w:t>
      </w:r>
      <w:r w:rsidRPr="00F352DA">
        <w:rPr>
          <w:rFonts w:ascii="Open Sans" w:hAnsi="Open Sans" w:cs="Open Sans"/>
          <w:sz w:val="20"/>
          <w:szCs w:val="20"/>
          <w:lang w:val="en-GB"/>
        </w:rPr>
        <w:t xml:space="preserve">listed by </w:t>
      </w:r>
      <w:r w:rsidR="009D1EA4" w:rsidRPr="00F352DA">
        <w:rPr>
          <w:rFonts w:ascii="Open Sans" w:hAnsi="Open Sans" w:cs="Open Sans"/>
          <w:sz w:val="20"/>
          <w:szCs w:val="20"/>
          <w:lang w:val="en-GB"/>
        </w:rPr>
        <w:t xml:space="preserve">the candidate </w:t>
      </w:r>
      <w:r w:rsidRPr="00F352DA">
        <w:rPr>
          <w:rFonts w:ascii="Open Sans" w:hAnsi="Open Sans" w:cs="Open Sans"/>
          <w:sz w:val="20"/>
          <w:szCs w:val="20"/>
          <w:lang w:val="en-GB"/>
        </w:rPr>
        <w:t xml:space="preserve">in </w:t>
      </w:r>
      <w:r w:rsidR="00441B1F" w:rsidRPr="00F352DA">
        <w:rPr>
          <w:rFonts w:ascii="Open Sans" w:hAnsi="Open Sans" w:cs="Open Sans"/>
          <w:sz w:val="20"/>
          <w:szCs w:val="20"/>
          <w:lang w:val="en-GB"/>
        </w:rPr>
        <w:t>Annex 14/1</w:t>
      </w:r>
      <w:r w:rsidRPr="00F352DA">
        <w:rPr>
          <w:rFonts w:ascii="Open Sans" w:hAnsi="Open Sans" w:cs="Open Sans"/>
          <w:sz w:val="20"/>
          <w:szCs w:val="20"/>
          <w:lang w:val="en-GB"/>
        </w:rPr>
        <w:t xml:space="preserve">, issued by the reference contracting authorities (actual </w:t>
      </w:r>
      <w:r w:rsidR="00F3569C" w:rsidRPr="00F352DA">
        <w:rPr>
          <w:rFonts w:ascii="Open Sans" w:hAnsi="Open Sans" w:cs="Open Sans"/>
          <w:sz w:val="20"/>
          <w:szCs w:val="20"/>
          <w:lang w:val="en-GB"/>
        </w:rPr>
        <w:t>investors/end contracting authorities</w:t>
      </w:r>
      <w:r w:rsidRPr="00F352DA">
        <w:rPr>
          <w:rFonts w:ascii="Open Sans" w:hAnsi="Open Sans" w:cs="Open Sans"/>
          <w:sz w:val="20"/>
          <w:szCs w:val="20"/>
          <w:lang w:val="en-GB"/>
        </w:rPr>
        <w:t>) in accordance with the content set out in Annex</w:t>
      </w:r>
      <w:r w:rsidR="00656843" w:rsidRPr="00F352DA">
        <w:rPr>
          <w:rFonts w:ascii="Open Sans" w:hAnsi="Open Sans" w:cs="Open Sans"/>
          <w:sz w:val="20"/>
          <w:szCs w:val="20"/>
          <w:lang w:val="en-GB"/>
        </w:rPr>
        <w:t xml:space="preserve"> 14/2</w:t>
      </w:r>
      <w:r w:rsidRPr="00F352DA">
        <w:rPr>
          <w:rFonts w:ascii="Open Sans" w:hAnsi="Open Sans" w:cs="Open Sans"/>
          <w:sz w:val="20"/>
          <w:szCs w:val="20"/>
          <w:lang w:val="en-GB"/>
        </w:rPr>
        <w:t xml:space="preserve">: </w:t>
      </w:r>
      <w:r w:rsidR="00F51A25" w:rsidRPr="00F352DA">
        <w:rPr>
          <w:rFonts w:ascii="Open Sans" w:hAnsi="Open Sans" w:cs="Open Sans"/>
          <w:sz w:val="20"/>
          <w:szCs w:val="20"/>
          <w:lang w:val="en-GB"/>
        </w:rPr>
        <w:t xml:space="preserve">CONFIRMATION OF REFERENCES BY INDIVIDUAL CLIENTS – </w:t>
      </w:r>
      <w:r w:rsidR="006E51FC" w:rsidRPr="00F352DA">
        <w:rPr>
          <w:rFonts w:ascii="Open Sans" w:hAnsi="Open Sans" w:cs="Open Sans"/>
          <w:b/>
          <w:bCs/>
          <w:sz w:val="20"/>
          <w:szCs w:val="20"/>
          <w:lang w:val="en-GB"/>
        </w:rPr>
        <w:t>CANDIDATE/PARTNER</w:t>
      </w:r>
      <w:r w:rsidR="00F51A25" w:rsidRPr="00F352DA">
        <w:rPr>
          <w:rFonts w:ascii="Open Sans" w:hAnsi="Open Sans" w:cs="Open Sans"/>
          <w:sz w:val="20"/>
          <w:szCs w:val="20"/>
          <w:lang w:val="en-GB"/>
        </w:rPr>
        <w:t>.</w:t>
      </w:r>
    </w:p>
    <w:p w14:paraId="20E2E932" w14:textId="77777777" w:rsidR="005533D1" w:rsidRPr="00F352DA" w:rsidRDefault="005533D1" w:rsidP="00860B6B">
      <w:pPr>
        <w:keepLines/>
        <w:widowControl w:val="0"/>
        <w:jc w:val="both"/>
        <w:rPr>
          <w:rFonts w:ascii="Open Sans" w:hAnsi="Open Sans" w:cs="Open Sans"/>
          <w:sz w:val="16"/>
          <w:szCs w:val="16"/>
          <w:lang w:val="en-GB"/>
        </w:rPr>
      </w:pPr>
    </w:p>
    <w:p w14:paraId="3C18F00B" w14:textId="7E39E282" w:rsidR="005533D1" w:rsidRPr="00F352DA" w:rsidRDefault="000329FA" w:rsidP="00860B6B">
      <w:pPr>
        <w:keepLines/>
        <w:widowControl w:val="0"/>
        <w:jc w:val="both"/>
        <w:rPr>
          <w:rFonts w:ascii="Open Sans" w:hAnsi="Open Sans" w:cs="Open Sans"/>
          <w:b/>
          <w:bCs/>
          <w:sz w:val="20"/>
          <w:szCs w:val="20"/>
          <w:lang w:val="en-GB"/>
        </w:rPr>
      </w:pPr>
      <w:r w:rsidRPr="00F352DA">
        <w:rPr>
          <w:rFonts w:ascii="Open Sans" w:hAnsi="Open Sans" w:cs="Open Sans"/>
          <w:b/>
          <w:bCs/>
          <w:sz w:val="20"/>
          <w:szCs w:val="20"/>
          <w:lang w:val="en-GB"/>
        </w:rPr>
        <w:t xml:space="preserve">To facilitate a faster review </w:t>
      </w:r>
      <w:r w:rsidR="001A16F1" w:rsidRPr="00F352DA">
        <w:rPr>
          <w:rFonts w:ascii="Open Sans" w:hAnsi="Open Sans" w:cs="Open Sans"/>
          <w:b/>
          <w:bCs/>
          <w:sz w:val="20"/>
          <w:szCs w:val="20"/>
          <w:lang w:val="en-GB"/>
        </w:rPr>
        <w:t>of applications</w:t>
      </w:r>
      <w:r w:rsidR="005533D1" w:rsidRPr="00F352DA">
        <w:rPr>
          <w:rFonts w:ascii="Open Sans" w:hAnsi="Open Sans" w:cs="Open Sans"/>
          <w:b/>
          <w:bCs/>
          <w:sz w:val="20"/>
          <w:szCs w:val="20"/>
          <w:lang w:val="en-GB"/>
        </w:rPr>
        <w:t xml:space="preserve">, </w:t>
      </w:r>
      <w:r w:rsidRPr="00F352DA">
        <w:rPr>
          <w:rFonts w:ascii="Open Sans" w:hAnsi="Open Sans" w:cs="Open Sans"/>
          <w:b/>
          <w:bCs/>
          <w:sz w:val="20"/>
          <w:szCs w:val="20"/>
          <w:lang w:val="en-GB"/>
        </w:rPr>
        <w:t xml:space="preserve">it is desirable </w:t>
      </w:r>
      <w:r w:rsidR="005533D1" w:rsidRPr="00F352DA">
        <w:rPr>
          <w:rFonts w:ascii="Open Sans" w:hAnsi="Open Sans" w:cs="Open Sans"/>
          <w:b/>
          <w:bCs/>
          <w:sz w:val="20"/>
          <w:szCs w:val="20"/>
          <w:lang w:val="en-GB"/>
        </w:rPr>
        <w:t xml:space="preserve">that </w:t>
      </w:r>
      <w:r w:rsidR="009D1EA4" w:rsidRPr="00F352DA">
        <w:rPr>
          <w:rFonts w:ascii="Open Sans" w:hAnsi="Open Sans" w:cs="Open Sans"/>
          <w:b/>
          <w:bCs/>
          <w:sz w:val="20"/>
          <w:szCs w:val="20"/>
          <w:lang w:val="en-GB"/>
        </w:rPr>
        <w:t xml:space="preserve">the candidate </w:t>
      </w:r>
      <w:r w:rsidR="005533D1" w:rsidRPr="00F352DA">
        <w:rPr>
          <w:rFonts w:ascii="Open Sans" w:hAnsi="Open Sans" w:cs="Open Sans"/>
          <w:b/>
          <w:bCs/>
          <w:sz w:val="20"/>
          <w:szCs w:val="20"/>
          <w:lang w:val="en-GB"/>
        </w:rPr>
        <w:t xml:space="preserve">submits this evidence together with </w:t>
      </w:r>
      <w:r w:rsidR="003C5323" w:rsidRPr="00F352DA">
        <w:rPr>
          <w:rFonts w:ascii="Open Sans" w:hAnsi="Open Sans" w:cs="Open Sans"/>
          <w:b/>
          <w:bCs/>
          <w:sz w:val="20"/>
          <w:szCs w:val="20"/>
          <w:lang w:val="en-GB"/>
        </w:rPr>
        <w:t>the application</w:t>
      </w:r>
      <w:r w:rsidR="005533D1" w:rsidRPr="00F352DA">
        <w:rPr>
          <w:rFonts w:ascii="Open Sans" w:hAnsi="Open Sans" w:cs="Open Sans"/>
          <w:b/>
          <w:bCs/>
          <w:sz w:val="20"/>
          <w:szCs w:val="20"/>
          <w:lang w:val="en-GB"/>
        </w:rPr>
        <w:t>.</w:t>
      </w:r>
    </w:p>
    <w:p w14:paraId="267BA80C" w14:textId="77777777" w:rsidR="00684B9A" w:rsidRPr="00F352DA" w:rsidRDefault="00684B9A" w:rsidP="00860B6B">
      <w:pPr>
        <w:keepLines/>
        <w:widowControl w:val="0"/>
        <w:jc w:val="both"/>
        <w:rPr>
          <w:rFonts w:ascii="Open Sans" w:hAnsi="Open Sans" w:cs="Open Sans"/>
          <w:b/>
          <w:sz w:val="16"/>
          <w:szCs w:val="16"/>
          <w:lang w:val="en-GB"/>
        </w:rPr>
      </w:pPr>
    </w:p>
    <w:p w14:paraId="0DD714D6" w14:textId="64302801" w:rsidR="00392556" w:rsidRPr="00F352DA" w:rsidRDefault="00392556" w:rsidP="00860B6B">
      <w:pPr>
        <w:keepLines/>
        <w:widowControl w:val="0"/>
        <w:jc w:val="both"/>
        <w:rPr>
          <w:rFonts w:ascii="Open Sans" w:hAnsi="Open Sans" w:cs="Open Sans"/>
          <w:b/>
          <w:sz w:val="20"/>
          <w:szCs w:val="20"/>
          <w:lang w:val="en-GB"/>
        </w:rPr>
      </w:pPr>
      <w:r w:rsidRPr="00F352DA">
        <w:rPr>
          <w:rFonts w:ascii="Open Sans" w:hAnsi="Open Sans" w:cs="Open Sans"/>
          <w:b/>
          <w:sz w:val="20"/>
          <w:szCs w:val="20"/>
          <w:lang w:val="en-GB"/>
        </w:rPr>
        <w:t>With regard to the reference requirements, the contracting authority will only take into account completed projects/reference works, whereby the date of completion is deemed to be the date on which the project was finally accepted by the signing of the Minutes of Acceptance and Handover of Completed Works (handover minutes), Taking-over-Certificate (TOC) or similar</w:t>
      </w:r>
      <w:r w:rsidR="00C45E01" w:rsidRPr="00F352DA">
        <w:rPr>
          <w:rFonts w:ascii="Open Sans" w:hAnsi="Open Sans" w:cs="Open Sans"/>
          <w:b/>
          <w:sz w:val="20"/>
          <w:szCs w:val="20"/>
          <w:lang w:val="en-GB"/>
        </w:rPr>
        <w:t>.</w:t>
      </w:r>
    </w:p>
    <w:p w14:paraId="1B1067A1" w14:textId="77777777" w:rsidR="00392556" w:rsidRPr="00F352DA" w:rsidRDefault="00392556" w:rsidP="00860B6B">
      <w:pPr>
        <w:keepLines/>
        <w:widowControl w:val="0"/>
        <w:jc w:val="both"/>
        <w:rPr>
          <w:rFonts w:ascii="Open Sans" w:hAnsi="Open Sans" w:cs="Open Sans"/>
          <w:sz w:val="16"/>
          <w:szCs w:val="16"/>
          <w:lang w:val="en-GB"/>
        </w:rPr>
      </w:pPr>
    </w:p>
    <w:p w14:paraId="6BB294D6" w14:textId="6CE4C8BC" w:rsidR="00392556" w:rsidRPr="00F352DA" w:rsidRDefault="00392556" w:rsidP="00860B6B">
      <w:pPr>
        <w:keepLines/>
        <w:widowControl w:val="0"/>
        <w:jc w:val="both"/>
        <w:rPr>
          <w:rFonts w:ascii="Open Sans" w:hAnsi="Open Sans" w:cs="Open Sans"/>
          <w:sz w:val="20"/>
          <w:szCs w:val="20"/>
          <w:u w:val="single"/>
          <w:lang w:val="en-GB"/>
        </w:rPr>
      </w:pPr>
      <w:r w:rsidRPr="00F352DA">
        <w:rPr>
          <w:rFonts w:ascii="Open Sans" w:hAnsi="Open Sans" w:cs="Open Sans"/>
          <w:sz w:val="20"/>
          <w:szCs w:val="20"/>
          <w:lang w:val="en-GB"/>
        </w:rPr>
        <w:lastRenderedPageBreak/>
        <w:t>The contracting authority is entitled to make enquiries regarding the stated references prior to making a decision; therefore</w:t>
      </w:r>
      <w:r w:rsidRPr="00F352DA">
        <w:rPr>
          <w:rFonts w:ascii="Open Sans" w:hAnsi="Open Sans" w:cs="Open Sans"/>
          <w:b/>
          <w:sz w:val="20"/>
          <w:szCs w:val="20"/>
          <w:lang w:val="en-GB"/>
        </w:rPr>
        <w:t xml:space="preserve">, the contracting authority reserves the right to request that </w:t>
      </w:r>
      <w:r w:rsidR="009D1EA4" w:rsidRPr="00F352DA">
        <w:rPr>
          <w:rFonts w:ascii="Open Sans" w:hAnsi="Open Sans" w:cs="Open Sans"/>
          <w:b/>
          <w:sz w:val="20"/>
          <w:szCs w:val="20"/>
          <w:lang w:val="en-GB"/>
        </w:rPr>
        <w:t>the candidate</w:t>
      </w:r>
      <w:r w:rsidRPr="00F352DA">
        <w:rPr>
          <w:rFonts w:ascii="Open Sans" w:hAnsi="Open Sans" w:cs="Open Sans"/>
          <w:b/>
          <w:sz w:val="20"/>
          <w:szCs w:val="20"/>
          <w:lang w:val="en-GB"/>
        </w:rPr>
        <w:t xml:space="preserve">, upon the contracting authority’s request and within the required timeframe, submit additional evidence </w:t>
      </w:r>
      <w:r w:rsidRPr="00F352DA">
        <w:rPr>
          <w:rFonts w:ascii="Open Sans" w:hAnsi="Open Sans" w:cs="Open Sans"/>
          <w:b/>
          <w:bCs/>
          <w:sz w:val="20"/>
          <w:szCs w:val="20"/>
          <w:lang w:val="en-GB"/>
        </w:rPr>
        <w:t xml:space="preserve">(in addition to the above) </w:t>
      </w:r>
      <w:r w:rsidRPr="00F352DA">
        <w:rPr>
          <w:rFonts w:ascii="Open Sans" w:hAnsi="Open Sans" w:cs="Open Sans"/>
          <w:b/>
          <w:sz w:val="20"/>
          <w:szCs w:val="20"/>
          <w:lang w:val="en-GB"/>
        </w:rPr>
        <w:t>regarding the successful completion of the stated reference works (e.g. a contract with the investor or employer, an invoice, a payment certificate, etc.) or to verify the details directly with the investor or employer</w:t>
      </w:r>
      <w:r w:rsidRPr="00F352DA">
        <w:rPr>
          <w:rFonts w:ascii="Open Sans" w:hAnsi="Open Sans" w:cs="Open Sans"/>
          <w:sz w:val="20"/>
          <w:szCs w:val="20"/>
          <w:lang w:val="en-GB"/>
        </w:rPr>
        <w:t xml:space="preserve">. If, following further enquiries, the contracting authority determines that any of the references do not demonstrate work of a high standard (i.e. the details or references do not reflect the true situation), such a reference </w:t>
      </w:r>
      <w:r w:rsidR="0092775C" w:rsidRPr="00F352DA">
        <w:rPr>
          <w:rFonts w:ascii="Open Sans" w:hAnsi="Open Sans" w:cs="Open Sans"/>
          <w:sz w:val="20"/>
          <w:szCs w:val="20"/>
          <w:lang w:val="en-GB"/>
        </w:rPr>
        <w:t xml:space="preserve">(despite the reference certificate) </w:t>
      </w:r>
      <w:r w:rsidRPr="00F352DA">
        <w:rPr>
          <w:rFonts w:ascii="Open Sans" w:hAnsi="Open Sans" w:cs="Open Sans"/>
          <w:sz w:val="20"/>
          <w:szCs w:val="20"/>
          <w:lang w:val="en-GB"/>
        </w:rPr>
        <w:t xml:space="preserve">shall not be taken into account. </w:t>
      </w:r>
    </w:p>
    <w:p w14:paraId="3D04BF51" w14:textId="77777777" w:rsidR="00392556" w:rsidRPr="00F352DA" w:rsidRDefault="00392556" w:rsidP="00860B6B">
      <w:pPr>
        <w:keepLines/>
        <w:widowControl w:val="0"/>
        <w:jc w:val="both"/>
        <w:rPr>
          <w:rFonts w:ascii="Open Sans" w:hAnsi="Open Sans" w:cs="Open Sans"/>
          <w:sz w:val="16"/>
          <w:szCs w:val="16"/>
          <w:u w:val="single"/>
          <w:lang w:val="en-GB"/>
        </w:rPr>
      </w:pPr>
    </w:p>
    <w:p w14:paraId="7A2C5DB7" w14:textId="3ADAACEB" w:rsidR="00392556" w:rsidRPr="00F352DA" w:rsidRDefault="00392556" w:rsidP="00860B6B">
      <w:pPr>
        <w:keepLines/>
        <w:widowControl w:val="0"/>
        <w:autoSpaceDE w:val="0"/>
        <w:autoSpaceDN w:val="0"/>
        <w:adjustRightInd w:val="0"/>
        <w:jc w:val="both"/>
        <w:rPr>
          <w:rFonts w:ascii="Open Sans" w:hAnsi="Open Sans" w:cs="Open Sans"/>
          <w:iCs/>
          <w:color w:val="000000"/>
          <w:sz w:val="20"/>
          <w:szCs w:val="20"/>
          <w:lang w:val="en-GB"/>
        </w:rPr>
      </w:pPr>
      <w:r w:rsidRPr="00F352DA">
        <w:rPr>
          <w:rFonts w:ascii="Open Sans" w:hAnsi="Open Sans" w:cs="Open Sans"/>
          <w:b/>
          <w:bCs/>
          <w:iCs/>
          <w:sz w:val="20"/>
          <w:szCs w:val="20"/>
          <w:lang w:val="en-GB"/>
        </w:rPr>
        <w:t xml:space="preserve">References must be confirmed by the individual </w:t>
      </w:r>
      <w:r w:rsidR="000776FC" w:rsidRPr="00F352DA">
        <w:rPr>
          <w:rFonts w:ascii="Open Sans" w:hAnsi="Open Sans" w:cs="Open Sans"/>
          <w:b/>
          <w:bCs/>
          <w:iCs/>
          <w:sz w:val="20"/>
          <w:szCs w:val="20"/>
          <w:lang w:val="en-GB"/>
        </w:rPr>
        <w:t xml:space="preserve">end </w:t>
      </w:r>
      <w:r w:rsidRPr="00F352DA">
        <w:rPr>
          <w:rFonts w:ascii="Open Sans" w:hAnsi="Open Sans" w:cs="Open Sans"/>
          <w:b/>
          <w:bCs/>
          <w:iCs/>
          <w:sz w:val="20"/>
          <w:szCs w:val="20"/>
          <w:lang w:val="en-GB"/>
        </w:rPr>
        <w:t xml:space="preserve">client/issuer of the references </w:t>
      </w:r>
      <w:r w:rsidRPr="00F352DA">
        <w:rPr>
          <w:rFonts w:ascii="Open Sans" w:eastAsia="Calibri" w:hAnsi="Open Sans" w:cs="Open Sans"/>
          <w:b/>
          <w:iCs/>
          <w:sz w:val="20"/>
          <w:szCs w:val="20"/>
          <w:lang w:val="en-GB"/>
        </w:rPr>
        <w:t>(</w:t>
      </w:r>
      <w:r w:rsidR="000776FC" w:rsidRPr="00F352DA">
        <w:rPr>
          <w:rFonts w:ascii="Open Sans" w:hAnsi="Open Sans" w:cs="Open Sans"/>
          <w:b/>
          <w:bCs/>
          <w:iCs/>
          <w:sz w:val="20"/>
          <w:szCs w:val="20"/>
          <w:lang w:val="en-GB"/>
        </w:rPr>
        <w:t xml:space="preserve">or </w:t>
      </w:r>
      <w:r w:rsidRPr="00F352DA">
        <w:rPr>
          <w:rFonts w:ascii="Open Sans" w:hAnsi="Open Sans" w:cs="Open Sans"/>
          <w:b/>
          <w:bCs/>
          <w:iCs/>
          <w:sz w:val="20"/>
          <w:szCs w:val="20"/>
          <w:lang w:val="en-GB"/>
        </w:rPr>
        <w:t xml:space="preserve">the </w:t>
      </w:r>
      <w:r w:rsidR="000776FC" w:rsidRPr="00F352DA">
        <w:rPr>
          <w:rFonts w:ascii="Open Sans" w:hAnsi="Open Sans" w:cs="Open Sans"/>
          <w:b/>
          <w:bCs/>
          <w:iCs/>
          <w:sz w:val="20"/>
          <w:szCs w:val="20"/>
          <w:lang w:val="en-GB"/>
        </w:rPr>
        <w:t xml:space="preserve">actual </w:t>
      </w:r>
      <w:r w:rsidRPr="00F352DA">
        <w:rPr>
          <w:rFonts w:ascii="Open Sans" w:hAnsi="Open Sans" w:cs="Open Sans"/>
          <w:b/>
          <w:bCs/>
          <w:iCs/>
          <w:sz w:val="20"/>
          <w:szCs w:val="20"/>
          <w:lang w:val="en-GB"/>
        </w:rPr>
        <w:t xml:space="preserve">investor/payer for the works). </w:t>
      </w:r>
      <w:r w:rsidR="009D1EA4" w:rsidRPr="00F352DA">
        <w:rPr>
          <w:rFonts w:ascii="Open Sans" w:hAnsi="Open Sans" w:cs="Open Sans"/>
          <w:bCs/>
          <w:iCs/>
          <w:sz w:val="20"/>
          <w:szCs w:val="20"/>
          <w:lang w:val="en-GB"/>
        </w:rPr>
        <w:t xml:space="preserve">The candidate </w:t>
      </w:r>
      <w:r w:rsidRPr="00F352DA">
        <w:rPr>
          <w:rFonts w:ascii="Open Sans" w:hAnsi="Open Sans" w:cs="Open Sans"/>
          <w:bCs/>
          <w:iCs/>
          <w:sz w:val="20"/>
          <w:szCs w:val="20"/>
          <w:lang w:val="en-GB"/>
        </w:rPr>
        <w:t xml:space="preserve">shall reproduce the form, which is to be completed and confirmed by the individual clients/issuers of the references, in the required number of copies. </w:t>
      </w:r>
      <w:r w:rsidR="008E3D94" w:rsidRPr="00F352DA">
        <w:rPr>
          <w:rFonts w:ascii="Open Sans" w:hAnsi="Open Sans" w:cs="Open Sans"/>
          <w:bCs/>
          <w:iCs/>
          <w:sz w:val="20"/>
          <w:szCs w:val="20"/>
          <w:lang w:val="en-GB"/>
        </w:rPr>
        <w:t xml:space="preserve">By submitting the application, </w:t>
      </w:r>
      <w:r w:rsidR="009D1EA4" w:rsidRPr="00F352DA">
        <w:rPr>
          <w:rFonts w:ascii="Open Sans" w:hAnsi="Open Sans" w:cs="Open Sans"/>
          <w:bCs/>
          <w:iCs/>
          <w:sz w:val="20"/>
          <w:szCs w:val="20"/>
          <w:lang w:val="en-GB"/>
        </w:rPr>
        <w:t xml:space="preserve">the candidate </w:t>
      </w:r>
      <w:r w:rsidR="008E3D94" w:rsidRPr="00F352DA">
        <w:rPr>
          <w:rFonts w:ascii="Open Sans" w:hAnsi="Open Sans" w:cs="Open Sans"/>
          <w:bCs/>
          <w:iCs/>
          <w:sz w:val="20"/>
          <w:szCs w:val="20"/>
          <w:lang w:val="en-GB"/>
        </w:rPr>
        <w:t>agrees that the contracting authority may verify with the contracting authority/issuer of the reference the details set out in the attached references or the economic operator’s successfully completed projects.</w:t>
      </w:r>
    </w:p>
    <w:p w14:paraId="7C299608" w14:textId="77777777" w:rsidR="00392556" w:rsidRPr="00F352DA" w:rsidRDefault="00392556" w:rsidP="00860B6B">
      <w:pPr>
        <w:keepLines/>
        <w:widowControl w:val="0"/>
        <w:jc w:val="both"/>
        <w:rPr>
          <w:rFonts w:ascii="Open Sans" w:hAnsi="Open Sans" w:cs="Open Sans"/>
          <w:iCs/>
          <w:sz w:val="10"/>
          <w:szCs w:val="10"/>
          <w:lang w:val="en-GB"/>
        </w:rPr>
      </w:pPr>
    </w:p>
    <w:p w14:paraId="4F1904B9" w14:textId="154FBD40" w:rsidR="00392556" w:rsidRPr="00F352DA" w:rsidRDefault="002C5BB6" w:rsidP="00860B6B">
      <w:pPr>
        <w:keepLines/>
        <w:widowControl w:val="0"/>
        <w:jc w:val="both"/>
        <w:rPr>
          <w:rFonts w:ascii="Open Sans" w:hAnsi="Open Sans" w:cs="Open Sans"/>
          <w:b/>
          <w:bCs/>
          <w:i/>
          <w:sz w:val="20"/>
          <w:szCs w:val="20"/>
          <w:u w:val="single"/>
          <w:lang w:val="en-GB"/>
        </w:rPr>
      </w:pPr>
      <w:r w:rsidRPr="00F352DA">
        <w:rPr>
          <w:rFonts w:ascii="Open Sans" w:hAnsi="Open Sans" w:cs="Open Sans"/>
          <w:b/>
          <w:bCs/>
          <w:i/>
          <w:sz w:val="20"/>
          <w:szCs w:val="20"/>
          <w:u w:val="single"/>
          <w:lang w:val="en-GB"/>
        </w:rPr>
        <w:t xml:space="preserve">An economic operator </w:t>
      </w:r>
      <w:r w:rsidR="006A0EA5" w:rsidRPr="00F352DA">
        <w:rPr>
          <w:rFonts w:ascii="Open Sans" w:hAnsi="Open Sans" w:cs="Open Sans"/>
          <w:b/>
          <w:bCs/>
          <w:i/>
          <w:sz w:val="20"/>
          <w:szCs w:val="20"/>
          <w:u w:val="single"/>
          <w:lang w:val="en-GB"/>
        </w:rPr>
        <w:t xml:space="preserve">listed in the application – </w:t>
      </w:r>
      <w:r w:rsidRPr="00F352DA">
        <w:rPr>
          <w:rFonts w:ascii="Open Sans" w:hAnsi="Open Sans" w:cs="Open Sans"/>
          <w:b/>
          <w:bCs/>
          <w:i/>
          <w:sz w:val="20"/>
          <w:szCs w:val="20"/>
          <w:u w:val="single"/>
          <w:lang w:val="en-GB"/>
        </w:rPr>
        <w:t xml:space="preserve">whether as an independent candidate, a partner in a joint application, a subcontractor, or an entity whose capacity is being utilised by </w:t>
      </w:r>
      <w:r w:rsidR="009D1EA4" w:rsidRPr="00F352DA">
        <w:rPr>
          <w:rFonts w:ascii="Open Sans" w:hAnsi="Open Sans" w:cs="Open Sans"/>
          <w:b/>
          <w:bCs/>
          <w:i/>
          <w:sz w:val="20"/>
          <w:szCs w:val="20"/>
          <w:u w:val="single"/>
          <w:lang w:val="en-GB"/>
        </w:rPr>
        <w:t>the candidate</w:t>
      </w:r>
      <w:r w:rsidRPr="00F352DA">
        <w:rPr>
          <w:rFonts w:ascii="Open Sans" w:hAnsi="Open Sans" w:cs="Open Sans"/>
          <w:b/>
          <w:bCs/>
          <w:i/>
          <w:sz w:val="20"/>
          <w:szCs w:val="20"/>
          <w:u w:val="single"/>
          <w:lang w:val="en-GB"/>
        </w:rPr>
        <w:t xml:space="preserve"> – may not simultaneously be the reference contracting authority or the issuer of the references. </w:t>
      </w:r>
    </w:p>
    <w:p w14:paraId="397BD5F7" w14:textId="77777777" w:rsidR="004C1E1E" w:rsidRPr="00F352DA" w:rsidRDefault="004C1E1E" w:rsidP="00860B6B">
      <w:pPr>
        <w:keepLines/>
        <w:widowControl w:val="0"/>
        <w:jc w:val="both"/>
        <w:rPr>
          <w:rFonts w:ascii="Open Sans" w:hAnsi="Open Sans" w:cs="Open Sans"/>
          <w:b/>
          <w:sz w:val="24"/>
          <w:szCs w:val="24"/>
          <w:lang w:val="en-GB"/>
        </w:rPr>
      </w:pPr>
    </w:p>
    <w:p w14:paraId="7CF29EAB" w14:textId="61F9CEDB" w:rsidR="006756CC" w:rsidRPr="00F352DA" w:rsidRDefault="00A65E9D" w:rsidP="00860B6B">
      <w:pPr>
        <w:pStyle w:val="Odstavekseznama"/>
        <w:keepLines/>
        <w:widowControl w:val="0"/>
        <w:numPr>
          <w:ilvl w:val="3"/>
          <w:numId w:val="11"/>
        </w:numPr>
        <w:jc w:val="both"/>
        <w:rPr>
          <w:rFonts w:ascii="Open Sans" w:hAnsi="Open Sans" w:cs="Open Sans"/>
          <w:b/>
          <w:sz w:val="20"/>
          <w:szCs w:val="20"/>
          <w:lang w:val="en-GB"/>
        </w:rPr>
      </w:pPr>
      <w:r w:rsidRPr="00F352DA">
        <w:rPr>
          <w:rFonts w:ascii="Open Sans" w:hAnsi="Open Sans" w:cs="Open Sans"/>
          <w:b/>
          <w:sz w:val="20"/>
          <w:szCs w:val="20"/>
          <w:lang w:val="en-GB"/>
        </w:rPr>
        <w:t xml:space="preserve">Other references </w:t>
      </w:r>
      <w:r w:rsidR="00450B8E" w:rsidRPr="00F352DA">
        <w:rPr>
          <w:rFonts w:ascii="Open Sans" w:hAnsi="Open Sans" w:cs="Open Sans"/>
          <w:b/>
          <w:sz w:val="20"/>
          <w:szCs w:val="20"/>
          <w:lang w:val="en-GB"/>
        </w:rPr>
        <w:t xml:space="preserve">of the economic operator(s) </w:t>
      </w:r>
      <w:r w:rsidR="0075562C" w:rsidRPr="00F352DA">
        <w:rPr>
          <w:rFonts w:ascii="Open Sans" w:hAnsi="Open Sans" w:cs="Open Sans"/>
          <w:b/>
          <w:sz w:val="20"/>
          <w:szCs w:val="20"/>
          <w:lang w:val="en-GB"/>
        </w:rPr>
        <w:t>in the application</w:t>
      </w:r>
    </w:p>
    <w:p w14:paraId="6DAE8B47" w14:textId="2DBF3F90" w:rsidR="00BC32AD" w:rsidRPr="00F352DA" w:rsidRDefault="00BC32AD" w:rsidP="00860B6B">
      <w:pPr>
        <w:keepLines/>
        <w:widowControl w:val="0"/>
        <w:jc w:val="both"/>
        <w:rPr>
          <w:rFonts w:ascii="Open Sans" w:hAnsi="Open Sans" w:cs="Open Sans"/>
          <w:b/>
          <w:sz w:val="20"/>
          <w:szCs w:val="20"/>
          <w:lang w:val="en-GB"/>
        </w:rPr>
      </w:pPr>
    </w:p>
    <w:p w14:paraId="2DCB36EA" w14:textId="2F13A751" w:rsidR="00A65E9D" w:rsidRPr="00F352DA" w:rsidRDefault="00A65E9D"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If </w:t>
      </w:r>
      <w:r w:rsidR="009D1EA4" w:rsidRPr="00F352DA">
        <w:rPr>
          <w:rFonts w:ascii="Open Sans" w:hAnsi="Open Sans" w:cs="Open Sans"/>
          <w:sz w:val="20"/>
          <w:szCs w:val="20"/>
          <w:lang w:val="en-GB"/>
        </w:rPr>
        <w:t>the candidate</w:t>
      </w:r>
      <w:r w:rsidRPr="00F352DA">
        <w:rPr>
          <w:rFonts w:ascii="Open Sans" w:hAnsi="Open Sans" w:cs="Open Sans"/>
          <w:sz w:val="20"/>
          <w:szCs w:val="20"/>
          <w:lang w:val="en-GB"/>
        </w:rPr>
        <w:t xml:space="preserve">, </w:t>
      </w:r>
      <w:r w:rsidR="0002339C" w:rsidRPr="00F352DA">
        <w:rPr>
          <w:rFonts w:ascii="Open Sans" w:hAnsi="Open Sans" w:cs="Open Sans"/>
          <w:sz w:val="20"/>
          <w:szCs w:val="20"/>
          <w:lang w:val="en-GB"/>
        </w:rPr>
        <w:t>as the actual contractor</w:t>
      </w:r>
      <w:r w:rsidRPr="00F352DA">
        <w:rPr>
          <w:rFonts w:ascii="Open Sans" w:hAnsi="Open Sans" w:cs="Open Sans"/>
          <w:sz w:val="20"/>
          <w:szCs w:val="20"/>
          <w:lang w:val="en-GB"/>
        </w:rPr>
        <w:t>,</w:t>
      </w:r>
      <w:r w:rsidR="0002339C" w:rsidRPr="00F352DA">
        <w:rPr>
          <w:rFonts w:ascii="Open Sans" w:hAnsi="Open Sans" w:cs="Open Sans"/>
          <w:sz w:val="20"/>
          <w:szCs w:val="20"/>
          <w:lang w:val="en-GB"/>
        </w:rPr>
        <w:t xml:space="preserve"> </w:t>
      </w:r>
      <w:r w:rsidRPr="00F352DA">
        <w:rPr>
          <w:rFonts w:ascii="Open Sans" w:hAnsi="Open Sans" w:cs="Open Sans"/>
          <w:sz w:val="20"/>
          <w:szCs w:val="20"/>
          <w:lang w:val="en-GB"/>
        </w:rPr>
        <w:t xml:space="preserve">does not have the references </w:t>
      </w:r>
      <w:r w:rsidR="00CF34C1" w:rsidRPr="00F352DA">
        <w:rPr>
          <w:rFonts w:ascii="Open Sans" w:hAnsi="Open Sans" w:cs="Open Sans"/>
          <w:sz w:val="20"/>
          <w:szCs w:val="20"/>
          <w:lang w:val="en-GB"/>
        </w:rPr>
        <w:t>listed below</w:t>
      </w:r>
      <w:r w:rsidRPr="00F352DA">
        <w:rPr>
          <w:rFonts w:ascii="Open Sans" w:hAnsi="Open Sans" w:cs="Open Sans"/>
          <w:sz w:val="20"/>
          <w:szCs w:val="20"/>
          <w:lang w:val="en-GB"/>
        </w:rPr>
        <w:t xml:space="preserve">, they must (in accordance with the provisions </w:t>
      </w:r>
      <w:r w:rsidR="00946DC6" w:rsidRPr="00F352DA">
        <w:rPr>
          <w:rFonts w:ascii="Open Sans" w:hAnsi="Open Sans" w:cs="Open Sans"/>
          <w:sz w:val="20"/>
          <w:szCs w:val="20"/>
          <w:lang w:val="en-GB"/>
        </w:rPr>
        <w:t>of the tender documentation</w:t>
      </w:r>
      <w:r w:rsidRPr="00F352DA">
        <w:rPr>
          <w:rFonts w:ascii="Open Sans" w:hAnsi="Open Sans" w:cs="Open Sans"/>
          <w:sz w:val="20"/>
          <w:szCs w:val="20"/>
          <w:lang w:val="en-GB"/>
        </w:rPr>
        <w:t xml:space="preserve">) nominate a contractor for the required work with an appropriate reference </w:t>
      </w:r>
      <w:r w:rsidR="00083E19" w:rsidRPr="00F352DA">
        <w:rPr>
          <w:rFonts w:ascii="Open Sans" w:hAnsi="Open Sans" w:cs="Open Sans"/>
          <w:sz w:val="20"/>
          <w:szCs w:val="20"/>
          <w:lang w:val="en-GB"/>
        </w:rPr>
        <w:t xml:space="preserve">(as shown below), either </w:t>
      </w:r>
      <w:r w:rsidRPr="00F352DA">
        <w:rPr>
          <w:rFonts w:ascii="Open Sans" w:hAnsi="Open Sans" w:cs="Open Sans"/>
          <w:sz w:val="20"/>
          <w:szCs w:val="20"/>
          <w:lang w:val="en-GB"/>
        </w:rPr>
        <w:t xml:space="preserve">as </w:t>
      </w:r>
      <w:r w:rsidR="00B532BB" w:rsidRPr="00F352DA">
        <w:rPr>
          <w:rFonts w:ascii="Open Sans" w:hAnsi="Open Sans" w:cs="Open Sans"/>
          <w:sz w:val="20"/>
          <w:szCs w:val="20"/>
          <w:lang w:val="en-GB"/>
        </w:rPr>
        <w:t xml:space="preserve">a member </w:t>
      </w:r>
      <w:r w:rsidR="00083E19" w:rsidRPr="00F352DA">
        <w:rPr>
          <w:rFonts w:ascii="Open Sans" w:hAnsi="Open Sans" w:cs="Open Sans"/>
          <w:sz w:val="20"/>
          <w:szCs w:val="20"/>
          <w:lang w:val="en-GB"/>
        </w:rPr>
        <w:t xml:space="preserve">(partner) </w:t>
      </w:r>
      <w:r w:rsidR="00B532BB" w:rsidRPr="00F352DA">
        <w:rPr>
          <w:rFonts w:ascii="Open Sans" w:hAnsi="Open Sans" w:cs="Open Sans"/>
          <w:sz w:val="20"/>
          <w:szCs w:val="20"/>
          <w:lang w:val="en-GB"/>
        </w:rPr>
        <w:t xml:space="preserve">of a group </w:t>
      </w:r>
      <w:r w:rsidR="009D1E3D" w:rsidRPr="00F352DA">
        <w:rPr>
          <w:rFonts w:ascii="Open Sans" w:hAnsi="Open Sans" w:cs="Open Sans"/>
          <w:sz w:val="20"/>
          <w:szCs w:val="20"/>
          <w:lang w:val="en-GB"/>
        </w:rPr>
        <w:t xml:space="preserve">of candidates </w:t>
      </w:r>
      <w:r w:rsidRPr="00F352DA">
        <w:rPr>
          <w:rFonts w:ascii="Open Sans" w:hAnsi="Open Sans" w:cs="Open Sans"/>
          <w:sz w:val="20"/>
          <w:szCs w:val="20"/>
          <w:lang w:val="en-GB"/>
        </w:rPr>
        <w:t xml:space="preserve">in </w:t>
      </w:r>
      <w:r w:rsidR="009939F9" w:rsidRPr="00F352DA">
        <w:rPr>
          <w:rFonts w:ascii="Open Sans" w:hAnsi="Open Sans" w:cs="Open Sans"/>
          <w:sz w:val="20"/>
          <w:szCs w:val="20"/>
          <w:lang w:val="en-GB"/>
        </w:rPr>
        <w:t>a</w:t>
      </w:r>
      <w:r w:rsidRPr="00F352DA">
        <w:rPr>
          <w:rFonts w:ascii="Open Sans" w:hAnsi="Open Sans" w:cs="Open Sans"/>
          <w:sz w:val="20"/>
          <w:szCs w:val="20"/>
          <w:lang w:val="en-GB"/>
        </w:rPr>
        <w:t xml:space="preserve"> joint </w:t>
      </w:r>
      <w:r w:rsidR="009939F9" w:rsidRPr="00F352DA">
        <w:rPr>
          <w:rFonts w:ascii="Open Sans" w:hAnsi="Open Sans" w:cs="Open Sans"/>
          <w:sz w:val="20"/>
          <w:szCs w:val="20"/>
          <w:lang w:val="en-GB"/>
        </w:rPr>
        <w:t xml:space="preserve">application </w:t>
      </w:r>
      <w:r w:rsidRPr="00F352DA">
        <w:rPr>
          <w:rFonts w:ascii="Open Sans" w:hAnsi="Open Sans" w:cs="Open Sans"/>
          <w:sz w:val="20"/>
          <w:szCs w:val="20"/>
          <w:lang w:val="en-GB"/>
        </w:rPr>
        <w:t>or as a subcontractor</w:t>
      </w:r>
      <w:r w:rsidR="00DD45E3" w:rsidRPr="00F352DA">
        <w:rPr>
          <w:rFonts w:ascii="Open Sans" w:hAnsi="Open Sans" w:cs="Open Sans"/>
          <w:sz w:val="20"/>
          <w:szCs w:val="20"/>
          <w:lang w:val="en-GB"/>
        </w:rPr>
        <w:t>. On the basis of the above</w:t>
      </w:r>
      <w:r w:rsidR="00F9297F" w:rsidRPr="00F352DA">
        <w:rPr>
          <w:rFonts w:ascii="Open Sans" w:hAnsi="Open Sans" w:cs="Open Sans"/>
          <w:sz w:val="20"/>
          <w:szCs w:val="20"/>
          <w:lang w:val="en-GB"/>
        </w:rPr>
        <w:t xml:space="preserve">, </w:t>
      </w:r>
      <w:r w:rsidR="009D1EA4" w:rsidRPr="00F352DA">
        <w:rPr>
          <w:rFonts w:ascii="Open Sans" w:hAnsi="Open Sans" w:cs="Open Sans"/>
          <w:sz w:val="20"/>
          <w:szCs w:val="20"/>
          <w:lang w:val="en-GB"/>
        </w:rPr>
        <w:t xml:space="preserve">the candidate </w:t>
      </w:r>
      <w:r w:rsidR="00DD45E3" w:rsidRPr="00F352DA">
        <w:rPr>
          <w:rFonts w:ascii="Open Sans" w:hAnsi="Open Sans" w:cs="Open Sans"/>
          <w:sz w:val="20"/>
          <w:szCs w:val="20"/>
          <w:lang w:val="en-GB"/>
        </w:rPr>
        <w:t xml:space="preserve">may therefore fulfil the reference requirements </w:t>
      </w:r>
      <w:r w:rsidR="00F9297F" w:rsidRPr="00F352DA">
        <w:rPr>
          <w:rFonts w:ascii="Open Sans" w:hAnsi="Open Sans" w:cs="Open Sans"/>
          <w:sz w:val="20"/>
          <w:szCs w:val="20"/>
          <w:lang w:val="en-GB"/>
        </w:rPr>
        <w:t xml:space="preserve">set out below </w:t>
      </w:r>
      <w:r w:rsidR="00DD45E3" w:rsidRPr="00F352DA">
        <w:rPr>
          <w:rFonts w:ascii="Open Sans" w:hAnsi="Open Sans" w:cs="Open Sans"/>
          <w:sz w:val="20"/>
          <w:szCs w:val="20"/>
          <w:lang w:val="en-GB"/>
        </w:rPr>
        <w:t>independently, as a group of candidates (partners) in the case of a joint application, or with subcontractors,</w:t>
      </w:r>
      <w:r w:rsidR="00F230D9" w:rsidRPr="00F352DA">
        <w:rPr>
          <w:rFonts w:ascii="Open Sans" w:hAnsi="Open Sans" w:cs="Open Sans"/>
          <w:sz w:val="20"/>
          <w:szCs w:val="20"/>
          <w:lang w:val="en-GB"/>
        </w:rPr>
        <w:t xml:space="preserve"> </w:t>
      </w:r>
      <w:r w:rsidR="00F230D9" w:rsidRPr="00F352DA">
        <w:rPr>
          <w:rFonts w:ascii="Open Sans" w:hAnsi="Open Sans" w:cs="Open Sans"/>
          <w:b/>
          <w:bCs/>
          <w:sz w:val="20"/>
          <w:szCs w:val="20"/>
          <w:lang w:val="en-GB"/>
        </w:rPr>
        <w:t xml:space="preserve">in which case the economic operator (with whom the reference is demonstrated) must </w:t>
      </w:r>
      <w:r w:rsidR="00F230D9" w:rsidRPr="00F352DA">
        <w:rPr>
          <w:rFonts w:ascii="Open Sans" w:hAnsi="Open Sans" w:cs="Open Sans"/>
          <w:b/>
          <w:bCs/>
          <w:sz w:val="20"/>
          <w:szCs w:val="20"/>
          <w:u w:val="single"/>
          <w:lang w:val="en-GB"/>
        </w:rPr>
        <w:t>also perform</w:t>
      </w:r>
      <w:r w:rsidR="00F230D9" w:rsidRPr="00F352DA">
        <w:rPr>
          <w:rFonts w:ascii="Open Sans" w:hAnsi="Open Sans" w:cs="Open Sans"/>
          <w:b/>
          <w:bCs/>
          <w:sz w:val="20"/>
          <w:szCs w:val="20"/>
          <w:lang w:val="en-GB"/>
        </w:rPr>
        <w:t xml:space="preserve"> the relevant services/works of the public contract (for which the reference will be attached to the application)</w:t>
      </w:r>
      <w:r w:rsidR="003F4C28" w:rsidRPr="00F352DA">
        <w:rPr>
          <w:rFonts w:ascii="Open Sans" w:hAnsi="Open Sans" w:cs="Open Sans"/>
          <w:b/>
          <w:bCs/>
          <w:sz w:val="20"/>
          <w:szCs w:val="20"/>
          <w:lang w:val="en-GB"/>
        </w:rPr>
        <w:t xml:space="preserve">. </w:t>
      </w:r>
    </w:p>
    <w:p w14:paraId="4D907770" w14:textId="77777777" w:rsidR="00F23302" w:rsidRPr="00F352DA" w:rsidRDefault="00F23302" w:rsidP="00860B6B">
      <w:pPr>
        <w:keepLines/>
        <w:widowControl w:val="0"/>
        <w:jc w:val="both"/>
        <w:rPr>
          <w:rFonts w:ascii="Open Sans" w:hAnsi="Open Sans" w:cs="Open Sans"/>
          <w:sz w:val="20"/>
          <w:szCs w:val="20"/>
          <w:lang w:val="en-GB"/>
        </w:rPr>
      </w:pPr>
    </w:p>
    <w:p w14:paraId="3FD5EDEC" w14:textId="698F351F" w:rsidR="00F23302" w:rsidRPr="00F352DA" w:rsidRDefault="00576ED7" w:rsidP="00860B6B">
      <w:pPr>
        <w:pStyle w:val="Odstavekseznama"/>
        <w:keepLines/>
        <w:widowControl w:val="0"/>
        <w:numPr>
          <w:ilvl w:val="3"/>
          <w:numId w:val="43"/>
        </w:numPr>
        <w:ind w:left="426" w:hanging="471"/>
        <w:jc w:val="both"/>
        <w:rPr>
          <w:rFonts w:ascii="Open Sans" w:hAnsi="Open Sans" w:cs="Open Sans"/>
          <w:b/>
          <w:bCs/>
          <w:sz w:val="20"/>
          <w:szCs w:val="20"/>
          <w:lang w:val="en-GB"/>
        </w:rPr>
      </w:pPr>
      <w:r w:rsidRPr="00F352DA">
        <w:rPr>
          <w:rFonts w:ascii="Open Sans" w:hAnsi="Open Sans" w:cs="Open Sans"/>
          <w:b/>
          <w:bCs/>
          <w:sz w:val="20"/>
          <w:szCs w:val="20"/>
          <w:lang w:val="en-GB"/>
        </w:rPr>
        <w:t>Conceptual design engineer for the power plant unit</w:t>
      </w:r>
      <w:r w:rsidR="003A1279" w:rsidRPr="00F352DA">
        <w:rPr>
          <w:rFonts w:ascii="Open Sans" w:hAnsi="Open Sans" w:cs="Open Sans"/>
          <w:b/>
          <w:bCs/>
          <w:sz w:val="20"/>
          <w:szCs w:val="20"/>
          <w:lang w:val="en-GB"/>
        </w:rPr>
        <w:t xml:space="preserve"> </w:t>
      </w:r>
    </w:p>
    <w:p w14:paraId="2192918D" w14:textId="3DA091CE" w:rsidR="0055344C" w:rsidRPr="00F352DA" w:rsidRDefault="0055344C" w:rsidP="00860B6B">
      <w:pPr>
        <w:keepLines/>
        <w:widowControl w:val="0"/>
        <w:ind w:left="-45"/>
        <w:jc w:val="both"/>
        <w:rPr>
          <w:rFonts w:ascii="Open Sans" w:hAnsi="Open Sans" w:cs="Open Sans"/>
          <w:sz w:val="20"/>
          <w:szCs w:val="20"/>
          <w:lang w:val="en-GB"/>
        </w:rPr>
      </w:pPr>
    </w:p>
    <w:p w14:paraId="4CDD6678" w14:textId="32BA35E2" w:rsidR="0055344C" w:rsidRPr="00F352DA" w:rsidRDefault="009D1EA4"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The candidate </w:t>
      </w:r>
      <w:r w:rsidR="00CE6FBB" w:rsidRPr="00F352DA">
        <w:rPr>
          <w:rFonts w:ascii="Open Sans" w:hAnsi="Open Sans" w:cs="Open Sans"/>
          <w:sz w:val="20"/>
          <w:szCs w:val="20"/>
          <w:lang w:val="en-GB"/>
        </w:rPr>
        <w:t>(</w:t>
      </w:r>
      <w:r w:rsidR="006F655F" w:rsidRPr="00F352DA">
        <w:rPr>
          <w:rFonts w:ascii="Open Sans" w:hAnsi="Open Sans" w:cs="Open Sans"/>
          <w:sz w:val="20"/>
          <w:szCs w:val="20"/>
          <w:lang w:val="en-GB"/>
        </w:rPr>
        <w:t xml:space="preserve">or </w:t>
      </w:r>
      <w:r w:rsidR="00CE6FBB" w:rsidRPr="00F352DA">
        <w:rPr>
          <w:rFonts w:ascii="Open Sans" w:hAnsi="Open Sans" w:cs="Open Sans"/>
          <w:sz w:val="20"/>
          <w:szCs w:val="20"/>
          <w:lang w:val="en-GB"/>
        </w:rPr>
        <w:t xml:space="preserve">partner in a joint application/nominated subcontractor) </w:t>
      </w:r>
      <w:r w:rsidR="0055344C" w:rsidRPr="00F352DA">
        <w:rPr>
          <w:rFonts w:ascii="Open Sans" w:hAnsi="Open Sans" w:cs="Open Sans"/>
          <w:sz w:val="20"/>
          <w:szCs w:val="20"/>
          <w:lang w:val="en-GB"/>
        </w:rPr>
        <w:t xml:space="preserve">must demonstrate </w:t>
      </w:r>
      <w:r w:rsidR="002962E8" w:rsidRPr="00F352DA">
        <w:rPr>
          <w:rFonts w:ascii="Open Sans" w:hAnsi="Open Sans" w:cs="Open Sans"/>
          <w:sz w:val="20"/>
          <w:szCs w:val="20"/>
          <w:lang w:val="en-GB"/>
        </w:rPr>
        <w:t xml:space="preserve">(as the reference provider) </w:t>
      </w:r>
      <w:r w:rsidR="0055344C" w:rsidRPr="00F352DA">
        <w:rPr>
          <w:rFonts w:ascii="Open Sans" w:hAnsi="Open Sans" w:cs="Open Sans"/>
          <w:sz w:val="20"/>
          <w:szCs w:val="20"/>
          <w:lang w:val="en-GB"/>
        </w:rPr>
        <w:t xml:space="preserve">that, within </w:t>
      </w:r>
      <w:r w:rsidR="0055344C" w:rsidRPr="00F352DA">
        <w:rPr>
          <w:rFonts w:ascii="Open Sans" w:hAnsi="Open Sans" w:cs="Open Sans"/>
          <w:sz w:val="20"/>
          <w:szCs w:val="20"/>
          <w:u w:val="single"/>
          <w:lang w:val="en-GB"/>
        </w:rPr>
        <w:t xml:space="preserve">the last fifteen (15) years from the deadline for submission </w:t>
      </w:r>
      <w:r w:rsidR="00095A0C" w:rsidRPr="00F352DA">
        <w:rPr>
          <w:rFonts w:ascii="Open Sans" w:hAnsi="Open Sans" w:cs="Open Sans"/>
          <w:sz w:val="20"/>
          <w:szCs w:val="20"/>
          <w:u w:val="single"/>
          <w:lang w:val="en-GB"/>
        </w:rPr>
        <w:t>of applications</w:t>
      </w:r>
      <w:r w:rsidR="0055344C" w:rsidRPr="00F352DA">
        <w:rPr>
          <w:rFonts w:ascii="Open Sans" w:hAnsi="Open Sans" w:cs="Open Sans"/>
          <w:sz w:val="20"/>
          <w:szCs w:val="20"/>
          <w:u w:val="single"/>
          <w:lang w:val="en-GB"/>
        </w:rPr>
        <w:t>,</w:t>
      </w:r>
      <w:r w:rsidR="0055344C" w:rsidRPr="00F352DA">
        <w:rPr>
          <w:rFonts w:ascii="Open Sans" w:hAnsi="Open Sans" w:cs="Open Sans"/>
          <w:sz w:val="20"/>
          <w:szCs w:val="20"/>
          <w:lang w:val="en-GB"/>
        </w:rPr>
        <w:t xml:space="preserve"> </w:t>
      </w:r>
      <w:r w:rsidR="00B532BB" w:rsidRPr="00F352DA">
        <w:rPr>
          <w:rFonts w:ascii="Open Sans" w:hAnsi="Open Sans" w:cs="Open Sans"/>
          <w:sz w:val="20"/>
          <w:szCs w:val="20"/>
          <w:lang w:val="en-GB"/>
        </w:rPr>
        <w:t>has</w:t>
      </w:r>
      <w:r w:rsidR="002962E8" w:rsidRPr="00F352DA">
        <w:rPr>
          <w:rFonts w:ascii="Open Sans" w:hAnsi="Open Sans" w:cs="Open Sans"/>
          <w:sz w:val="20"/>
          <w:szCs w:val="20"/>
          <w:lang w:val="en-GB"/>
        </w:rPr>
        <w:t xml:space="preserve"> actually </w:t>
      </w:r>
      <w:r w:rsidR="00B532BB" w:rsidRPr="00F352DA">
        <w:rPr>
          <w:rFonts w:ascii="Open Sans" w:hAnsi="Open Sans" w:cs="Open Sans"/>
          <w:sz w:val="20"/>
          <w:szCs w:val="20"/>
          <w:lang w:val="en-GB"/>
        </w:rPr>
        <w:t xml:space="preserve">participated </w:t>
      </w:r>
      <w:r w:rsidR="002962E8" w:rsidRPr="00F352DA">
        <w:rPr>
          <w:rFonts w:ascii="Open Sans" w:hAnsi="Open Sans" w:cs="Open Sans"/>
          <w:sz w:val="20"/>
          <w:szCs w:val="20"/>
          <w:lang w:val="en-GB"/>
        </w:rPr>
        <w:t xml:space="preserve">(carried out the work) </w:t>
      </w:r>
      <w:r w:rsidR="0055344C" w:rsidRPr="00F352DA">
        <w:rPr>
          <w:rFonts w:ascii="Open Sans" w:hAnsi="Open Sans" w:cs="Open Sans"/>
          <w:sz w:val="20"/>
          <w:szCs w:val="20"/>
          <w:lang w:val="en-GB"/>
        </w:rPr>
        <w:t xml:space="preserve">in a professionally sound, high-quality manner and in accordance with the contractual provisions </w:t>
      </w:r>
      <w:r w:rsidR="00B532BB" w:rsidRPr="00F352DA">
        <w:rPr>
          <w:rFonts w:ascii="Open Sans" w:hAnsi="Open Sans" w:cs="Open Sans"/>
          <w:sz w:val="20"/>
          <w:szCs w:val="20"/>
          <w:lang w:val="en-GB"/>
        </w:rPr>
        <w:t xml:space="preserve">as the lead (responsible) </w:t>
      </w:r>
      <w:r w:rsidR="00576ED7" w:rsidRPr="00F352DA">
        <w:rPr>
          <w:rFonts w:ascii="Open Sans" w:hAnsi="Open Sans" w:cs="Open Sans"/>
          <w:sz w:val="20"/>
          <w:szCs w:val="20"/>
          <w:lang w:val="en-GB"/>
        </w:rPr>
        <w:t>conceptual design engineer for the power plant unit</w:t>
      </w:r>
      <w:r w:rsidR="003A1279" w:rsidRPr="00F352DA">
        <w:rPr>
          <w:rFonts w:ascii="Open Sans" w:hAnsi="Open Sans" w:cs="Open Sans"/>
          <w:sz w:val="20"/>
          <w:szCs w:val="20"/>
          <w:lang w:val="en-GB"/>
        </w:rPr>
        <w:t xml:space="preserve"> </w:t>
      </w:r>
      <w:r w:rsidR="00B532BB" w:rsidRPr="00F352DA">
        <w:rPr>
          <w:rFonts w:ascii="Open Sans" w:hAnsi="Open Sans" w:cs="Open Sans"/>
          <w:sz w:val="20"/>
          <w:szCs w:val="20"/>
          <w:lang w:val="en-GB"/>
        </w:rPr>
        <w:t xml:space="preserve">in at least </w:t>
      </w:r>
      <w:r w:rsidR="00B532BB" w:rsidRPr="00F352DA">
        <w:rPr>
          <w:rFonts w:ascii="Open Sans" w:hAnsi="Open Sans" w:cs="Open Sans"/>
          <w:b/>
          <w:bCs/>
          <w:sz w:val="20"/>
          <w:szCs w:val="20"/>
          <w:lang w:val="en-GB"/>
        </w:rPr>
        <w:t xml:space="preserve">two </w:t>
      </w:r>
      <w:r w:rsidR="0055344C" w:rsidRPr="00F352DA">
        <w:rPr>
          <w:rFonts w:ascii="Open Sans" w:hAnsi="Open Sans" w:cs="Open Sans"/>
          <w:b/>
          <w:bCs/>
          <w:sz w:val="20"/>
          <w:szCs w:val="20"/>
          <w:lang w:val="en-GB"/>
        </w:rPr>
        <w:t>(</w:t>
      </w:r>
      <w:r w:rsidR="00C45E01" w:rsidRPr="00F352DA">
        <w:rPr>
          <w:rFonts w:ascii="Open Sans" w:hAnsi="Open Sans" w:cs="Open Sans"/>
          <w:b/>
          <w:bCs/>
          <w:sz w:val="20"/>
          <w:szCs w:val="20"/>
          <w:lang w:val="en-GB"/>
        </w:rPr>
        <w:t>2</w:t>
      </w:r>
      <w:r w:rsidR="0055344C" w:rsidRPr="00F352DA">
        <w:rPr>
          <w:rFonts w:ascii="Open Sans" w:hAnsi="Open Sans" w:cs="Open Sans"/>
          <w:b/>
          <w:bCs/>
          <w:sz w:val="20"/>
          <w:szCs w:val="20"/>
          <w:lang w:val="en-GB"/>
        </w:rPr>
        <w:t xml:space="preserve">) </w:t>
      </w:r>
      <w:r w:rsidR="00B532BB" w:rsidRPr="00F352DA">
        <w:rPr>
          <w:rFonts w:ascii="Open Sans" w:hAnsi="Open Sans" w:cs="Open Sans"/>
          <w:sz w:val="20"/>
          <w:szCs w:val="20"/>
          <w:lang w:val="en-GB"/>
        </w:rPr>
        <w:t xml:space="preserve">successfully completed </w:t>
      </w:r>
      <w:r w:rsidR="00B532BB" w:rsidRPr="00F352DA">
        <w:rPr>
          <w:rFonts w:ascii="Open Sans" w:hAnsi="Open Sans" w:cs="Open Sans"/>
          <w:b/>
          <w:bCs/>
          <w:sz w:val="20"/>
          <w:szCs w:val="20"/>
          <w:lang w:val="en-GB"/>
        </w:rPr>
        <w:t>similar projects</w:t>
      </w:r>
      <w:r w:rsidR="0055344C" w:rsidRPr="00F352DA">
        <w:rPr>
          <w:rFonts w:ascii="Open Sans" w:hAnsi="Open Sans" w:cs="Open Sans"/>
          <w:sz w:val="20"/>
          <w:szCs w:val="20"/>
          <w:lang w:val="en-GB"/>
        </w:rPr>
        <w:t>, whereby a similar project is considered to be a power unit which:</w:t>
      </w:r>
    </w:p>
    <w:p w14:paraId="64B0D7BE" w14:textId="25D07EA9" w:rsidR="0055344C" w:rsidRPr="00F352DA" w:rsidRDefault="0055344C" w:rsidP="00860B6B">
      <w:pPr>
        <w:keepLines/>
        <w:widowControl w:val="0"/>
        <w:numPr>
          <w:ilvl w:val="0"/>
          <w:numId w:val="41"/>
        </w:numPr>
        <w:jc w:val="both"/>
        <w:rPr>
          <w:rFonts w:ascii="Open Sans" w:hAnsi="Open Sans" w:cs="Open Sans"/>
          <w:sz w:val="20"/>
          <w:szCs w:val="20"/>
          <w:lang w:val="en-GB"/>
        </w:rPr>
      </w:pPr>
      <w:r w:rsidRPr="00F352DA">
        <w:rPr>
          <w:rFonts w:ascii="Open Sans" w:hAnsi="Open Sans" w:cs="Open Sans"/>
          <w:sz w:val="20"/>
          <w:szCs w:val="20"/>
          <w:lang w:val="en-GB"/>
        </w:rPr>
        <w:t xml:space="preserve">has been successfully accepted by the investor </w:t>
      </w:r>
      <w:r w:rsidR="00B532BB" w:rsidRPr="00F352DA">
        <w:rPr>
          <w:rFonts w:ascii="Open Sans" w:hAnsi="Open Sans" w:cs="Open Sans"/>
          <w:bCs/>
          <w:sz w:val="20"/>
          <w:szCs w:val="20"/>
          <w:lang w:val="en-GB"/>
        </w:rPr>
        <w:t>through the signing of the Minutes of Acceptance and Handover of Completed Works (handover certificate), Taking-over-Certificate (TOC) or similar</w:t>
      </w:r>
      <w:r w:rsidRPr="00F352DA">
        <w:rPr>
          <w:rFonts w:ascii="Open Sans" w:hAnsi="Open Sans" w:cs="Open Sans"/>
          <w:sz w:val="20"/>
          <w:szCs w:val="20"/>
          <w:lang w:val="en-GB"/>
        </w:rPr>
        <w:t>,</w:t>
      </w:r>
    </w:p>
    <w:p w14:paraId="24888B16" w14:textId="4E4DC83C" w:rsidR="0055344C" w:rsidRPr="00F352DA" w:rsidRDefault="0055344C" w:rsidP="00860B6B">
      <w:pPr>
        <w:keepLines/>
        <w:widowControl w:val="0"/>
        <w:numPr>
          <w:ilvl w:val="0"/>
          <w:numId w:val="41"/>
        </w:numPr>
        <w:jc w:val="both"/>
        <w:rPr>
          <w:rFonts w:ascii="Open Sans" w:hAnsi="Open Sans" w:cs="Open Sans"/>
          <w:sz w:val="20"/>
          <w:szCs w:val="20"/>
          <w:lang w:val="en-GB"/>
        </w:rPr>
      </w:pPr>
      <w:r w:rsidRPr="00F352DA">
        <w:rPr>
          <w:rFonts w:ascii="Open Sans" w:hAnsi="Open Sans" w:cs="Open Sans"/>
          <w:sz w:val="20"/>
          <w:szCs w:val="20"/>
          <w:lang w:val="en-GB"/>
        </w:rPr>
        <w:t>has an input thermal capacity of at least</w:t>
      </w:r>
      <w:r w:rsidR="00C45E01" w:rsidRPr="00F352DA">
        <w:rPr>
          <w:rFonts w:ascii="Open Sans" w:hAnsi="Open Sans" w:cs="Open Sans"/>
          <w:sz w:val="20"/>
          <w:szCs w:val="20"/>
          <w:lang w:val="en-GB"/>
        </w:rPr>
        <w:t xml:space="preserve"> 30 </w:t>
      </w:r>
      <w:proofErr w:type="spellStart"/>
      <w:r w:rsidRPr="00F352DA">
        <w:rPr>
          <w:rFonts w:ascii="Open Sans" w:hAnsi="Open Sans" w:cs="Open Sans"/>
          <w:sz w:val="20"/>
          <w:szCs w:val="20"/>
          <w:lang w:val="en-GB"/>
        </w:rPr>
        <w:t>MWt</w:t>
      </w:r>
      <w:proofErr w:type="spellEnd"/>
      <w:r w:rsidRPr="00F352DA">
        <w:rPr>
          <w:rFonts w:ascii="Open Sans" w:hAnsi="Open Sans" w:cs="Open Sans"/>
          <w:sz w:val="20"/>
          <w:szCs w:val="20"/>
          <w:lang w:val="en-GB"/>
        </w:rPr>
        <w:t>,</w:t>
      </w:r>
    </w:p>
    <w:p w14:paraId="254C8537" w14:textId="74EC34D1" w:rsidR="0055344C" w:rsidRPr="00F352DA" w:rsidRDefault="0055344C" w:rsidP="00860B6B">
      <w:pPr>
        <w:keepLines/>
        <w:widowControl w:val="0"/>
        <w:numPr>
          <w:ilvl w:val="0"/>
          <w:numId w:val="41"/>
        </w:numPr>
        <w:jc w:val="both"/>
        <w:rPr>
          <w:rFonts w:ascii="Open Sans" w:hAnsi="Open Sans" w:cs="Open Sans"/>
          <w:sz w:val="20"/>
          <w:szCs w:val="20"/>
          <w:lang w:val="en-GB"/>
        </w:rPr>
      </w:pPr>
      <w:r w:rsidRPr="00F352DA">
        <w:rPr>
          <w:rFonts w:ascii="Open Sans" w:hAnsi="Open Sans" w:cs="Open Sans"/>
          <w:sz w:val="20"/>
          <w:szCs w:val="20"/>
          <w:lang w:val="en-GB"/>
        </w:rPr>
        <w:t>generates at least 10 MWe of net electrical power, of the CHP (Combined Heat and Power) type.</w:t>
      </w:r>
    </w:p>
    <w:p w14:paraId="5935A631" w14:textId="77777777" w:rsidR="0055344C" w:rsidRPr="00F352DA" w:rsidRDefault="0055344C" w:rsidP="00860B6B">
      <w:pPr>
        <w:keepLines/>
        <w:widowControl w:val="0"/>
        <w:jc w:val="both"/>
        <w:rPr>
          <w:rFonts w:ascii="Open Sans" w:hAnsi="Open Sans" w:cs="Open Sans"/>
          <w:sz w:val="12"/>
          <w:szCs w:val="12"/>
          <w:lang w:val="en-GB"/>
        </w:rPr>
      </w:pPr>
    </w:p>
    <w:p w14:paraId="54066812" w14:textId="6091B892" w:rsidR="0055344C" w:rsidRPr="00F352DA" w:rsidRDefault="0055344C"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Only references where the reference holder was also the actual contractor are valid.</w:t>
      </w:r>
    </w:p>
    <w:p w14:paraId="0DCB5736" w14:textId="77777777" w:rsidR="0055344C" w:rsidRPr="00F352DA" w:rsidRDefault="0055344C" w:rsidP="00860B6B">
      <w:pPr>
        <w:keepLines/>
        <w:widowControl w:val="0"/>
        <w:ind w:left="-45"/>
        <w:jc w:val="both"/>
        <w:rPr>
          <w:rFonts w:ascii="Open Sans" w:hAnsi="Open Sans" w:cs="Open Sans"/>
          <w:sz w:val="20"/>
          <w:szCs w:val="20"/>
          <w:lang w:val="en-GB"/>
        </w:rPr>
      </w:pPr>
    </w:p>
    <w:p w14:paraId="5B8E4674" w14:textId="77777777" w:rsidR="00341E38" w:rsidRPr="00F352DA" w:rsidRDefault="00341E38" w:rsidP="00860B6B">
      <w:pPr>
        <w:keepLines/>
        <w:widowControl w:val="0"/>
        <w:ind w:left="-45"/>
        <w:jc w:val="both"/>
        <w:rPr>
          <w:rFonts w:ascii="Open Sans" w:hAnsi="Open Sans" w:cs="Open Sans"/>
          <w:sz w:val="20"/>
          <w:szCs w:val="20"/>
          <w:lang w:val="en-GB"/>
        </w:rPr>
      </w:pPr>
    </w:p>
    <w:p w14:paraId="48F57300" w14:textId="1B783677" w:rsidR="00F23302" w:rsidRPr="00F352DA" w:rsidRDefault="00A65E9D" w:rsidP="00860B6B">
      <w:pPr>
        <w:pStyle w:val="Odstavekseznama"/>
        <w:keepLines/>
        <w:widowControl w:val="0"/>
        <w:numPr>
          <w:ilvl w:val="3"/>
          <w:numId w:val="43"/>
        </w:numPr>
        <w:ind w:left="426" w:hanging="471"/>
        <w:jc w:val="both"/>
        <w:rPr>
          <w:rFonts w:ascii="Open Sans" w:hAnsi="Open Sans" w:cs="Open Sans"/>
          <w:b/>
          <w:bCs/>
          <w:sz w:val="20"/>
          <w:szCs w:val="20"/>
          <w:lang w:val="en-GB"/>
        </w:rPr>
      </w:pPr>
      <w:r w:rsidRPr="00F352DA">
        <w:rPr>
          <w:rFonts w:ascii="Open Sans" w:hAnsi="Open Sans" w:cs="Open Sans"/>
          <w:b/>
          <w:bCs/>
          <w:sz w:val="20"/>
          <w:szCs w:val="20"/>
          <w:lang w:val="en-GB"/>
        </w:rPr>
        <w:lastRenderedPageBreak/>
        <w:t xml:space="preserve">Supplier of a </w:t>
      </w:r>
      <w:r w:rsidR="00F42406" w:rsidRPr="00F352DA">
        <w:rPr>
          <w:rFonts w:ascii="Open Sans" w:hAnsi="Open Sans" w:cs="Open Sans"/>
          <w:b/>
          <w:bCs/>
          <w:sz w:val="20"/>
          <w:szCs w:val="20"/>
          <w:lang w:val="en-GB"/>
        </w:rPr>
        <w:t xml:space="preserve">back-pressure </w:t>
      </w:r>
      <w:r w:rsidRPr="00F352DA">
        <w:rPr>
          <w:rFonts w:ascii="Open Sans" w:hAnsi="Open Sans" w:cs="Open Sans"/>
          <w:b/>
          <w:bCs/>
          <w:sz w:val="20"/>
          <w:szCs w:val="20"/>
          <w:lang w:val="en-GB"/>
        </w:rPr>
        <w:t>steam turbine</w:t>
      </w:r>
    </w:p>
    <w:p w14:paraId="514ECEC4" w14:textId="5A2F05E5" w:rsidR="007122F1" w:rsidRPr="00F352DA" w:rsidRDefault="007122F1" w:rsidP="00860B6B">
      <w:pPr>
        <w:keepLines/>
        <w:widowControl w:val="0"/>
        <w:ind w:left="-45"/>
        <w:jc w:val="both"/>
        <w:rPr>
          <w:rFonts w:ascii="Open Sans" w:hAnsi="Open Sans" w:cs="Open Sans"/>
          <w:sz w:val="20"/>
          <w:szCs w:val="20"/>
          <w:lang w:val="en-GB"/>
        </w:rPr>
      </w:pPr>
    </w:p>
    <w:p w14:paraId="3DDADD4F" w14:textId="306D8E78" w:rsidR="007122F1" w:rsidRPr="00F352DA" w:rsidRDefault="009D1EA4"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The candidate </w:t>
      </w:r>
      <w:r w:rsidR="00894F4B" w:rsidRPr="00F352DA">
        <w:rPr>
          <w:rFonts w:ascii="Open Sans" w:hAnsi="Open Sans" w:cs="Open Sans"/>
          <w:sz w:val="20"/>
          <w:szCs w:val="20"/>
          <w:lang w:val="en-GB"/>
        </w:rPr>
        <w:t>(</w:t>
      </w:r>
      <w:r w:rsidR="006F655F" w:rsidRPr="00F352DA">
        <w:rPr>
          <w:rFonts w:ascii="Open Sans" w:hAnsi="Open Sans" w:cs="Open Sans"/>
          <w:sz w:val="20"/>
          <w:szCs w:val="20"/>
          <w:lang w:val="en-GB"/>
        </w:rPr>
        <w:t xml:space="preserve">or </w:t>
      </w:r>
      <w:r w:rsidR="00894F4B" w:rsidRPr="00F352DA">
        <w:rPr>
          <w:rFonts w:ascii="Open Sans" w:hAnsi="Open Sans" w:cs="Open Sans"/>
          <w:sz w:val="20"/>
          <w:szCs w:val="20"/>
          <w:lang w:val="en-GB"/>
        </w:rPr>
        <w:t xml:space="preserve">a partner in a joint application/nominated subcontractor) </w:t>
      </w:r>
      <w:r w:rsidR="007122F1" w:rsidRPr="00F352DA">
        <w:rPr>
          <w:rFonts w:ascii="Open Sans" w:hAnsi="Open Sans" w:cs="Open Sans"/>
          <w:sz w:val="20"/>
          <w:szCs w:val="20"/>
          <w:lang w:val="en-GB"/>
        </w:rPr>
        <w:t xml:space="preserve">must demonstrate </w:t>
      </w:r>
      <w:r w:rsidR="007F7DB1" w:rsidRPr="00F352DA">
        <w:rPr>
          <w:rFonts w:ascii="Open Sans" w:hAnsi="Open Sans" w:cs="Open Sans"/>
          <w:sz w:val="20"/>
          <w:szCs w:val="20"/>
          <w:lang w:val="en-GB"/>
        </w:rPr>
        <w:t xml:space="preserve">(as the reference provider) </w:t>
      </w:r>
      <w:r w:rsidR="007122F1" w:rsidRPr="00F352DA">
        <w:rPr>
          <w:rFonts w:ascii="Open Sans" w:hAnsi="Open Sans" w:cs="Open Sans"/>
          <w:sz w:val="20"/>
          <w:szCs w:val="20"/>
          <w:lang w:val="en-GB"/>
        </w:rPr>
        <w:t xml:space="preserve">that, within </w:t>
      </w:r>
      <w:r w:rsidR="007122F1" w:rsidRPr="00F352DA">
        <w:rPr>
          <w:rFonts w:ascii="Open Sans" w:hAnsi="Open Sans" w:cs="Open Sans"/>
          <w:sz w:val="20"/>
          <w:szCs w:val="20"/>
          <w:u w:val="single"/>
          <w:lang w:val="en-GB"/>
        </w:rPr>
        <w:t xml:space="preserve">the last fifteen (15) years from the deadline for submission </w:t>
      </w:r>
      <w:r w:rsidR="00095A0C" w:rsidRPr="00F352DA">
        <w:rPr>
          <w:rFonts w:ascii="Open Sans" w:hAnsi="Open Sans" w:cs="Open Sans"/>
          <w:sz w:val="20"/>
          <w:szCs w:val="20"/>
          <w:u w:val="single"/>
          <w:lang w:val="en-GB"/>
        </w:rPr>
        <w:t>of applications</w:t>
      </w:r>
      <w:r w:rsidR="007122F1" w:rsidRPr="00F352DA">
        <w:rPr>
          <w:rFonts w:ascii="Open Sans" w:hAnsi="Open Sans" w:cs="Open Sans"/>
          <w:sz w:val="20"/>
          <w:szCs w:val="20"/>
          <w:u w:val="single"/>
          <w:lang w:val="en-GB"/>
        </w:rPr>
        <w:t>,</w:t>
      </w:r>
      <w:r w:rsidR="007122F1" w:rsidRPr="00F352DA">
        <w:rPr>
          <w:rFonts w:ascii="Open Sans" w:hAnsi="Open Sans" w:cs="Open Sans"/>
          <w:sz w:val="20"/>
          <w:szCs w:val="20"/>
          <w:lang w:val="en-GB"/>
        </w:rPr>
        <w:t xml:space="preserve"> </w:t>
      </w:r>
      <w:r w:rsidR="00E47507" w:rsidRPr="00F352DA">
        <w:rPr>
          <w:rFonts w:ascii="Open Sans" w:hAnsi="Open Sans" w:cs="Open Sans"/>
          <w:sz w:val="20"/>
          <w:szCs w:val="20"/>
          <w:lang w:val="en-GB"/>
        </w:rPr>
        <w:t>has</w:t>
      </w:r>
      <w:r w:rsidR="007122F1" w:rsidRPr="00F352DA">
        <w:rPr>
          <w:rFonts w:ascii="Open Sans" w:hAnsi="Open Sans" w:cs="Open Sans"/>
          <w:sz w:val="20"/>
          <w:szCs w:val="20"/>
          <w:lang w:val="en-GB"/>
        </w:rPr>
        <w:t xml:space="preserve">, </w:t>
      </w:r>
      <w:r w:rsidR="003E4010" w:rsidRPr="00F352DA">
        <w:rPr>
          <w:rFonts w:ascii="Open Sans" w:hAnsi="Open Sans" w:cs="Open Sans"/>
          <w:sz w:val="20"/>
          <w:szCs w:val="20"/>
          <w:lang w:val="en-GB"/>
        </w:rPr>
        <w:t>as a supplier of steam turbines</w:t>
      </w:r>
      <w:r w:rsidR="007122F1" w:rsidRPr="00F352DA">
        <w:rPr>
          <w:rFonts w:ascii="Open Sans" w:hAnsi="Open Sans" w:cs="Open Sans"/>
          <w:sz w:val="20"/>
          <w:szCs w:val="20"/>
          <w:lang w:val="en-GB"/>
        </w:rPr>
        <w:t>,</w:t>
      </w:r>
      <w:r w:rsidR="003E4010" w:rsidRPr="00F352DA">
        <w:rPr>
          <w:rFonts w:ascii="Open Sans" w:hAnsi="Open Sans" w:cs="Open Sans"/>
          <w:sz w:val="20"/>
          <w:szCs w:val="20"/>
          <w:lang w:val="en-GB"/>
        </w:rPr>
        <w:t xml:space="preserve"> </w:t>
      </w:r>
      <w:r w:rsidR="00E47507" w:rsidRPr="00F352DA">
        <w:rPr>
          <w:rFonts w:ascii="Open Sans" w:hAnsi="Open Sans" w:cs="Open Sans"/>
          <w:sz w:val="20"/>
          <w:szCs w:val="20"/>
          <w:lang w:val="en-GB"/>
        </w:rPr>
        <w:t xml:space="preserve">actually participated (carried out work) </w:t>
      </w:r>
      <w:r w:rsidR="003E4010" w:rsidRPr="00F352DA">
        <w:rPr>
          <w:rFonts w:ascii="Open Sans" w:hAnsi="Open Sans" w:cs="Open Sans"/>
          <w:sz w:val="20"/>
          <w:szCs w:val="20"/>
          <w:lang w:val="en-GB"/>
        </w:rPr>
        <w:t xml:space="preserve">in </w:t>
      </w:r>
      <w:r w:rsidR="007122F1" w:rsidRPr="00F352DA">
        <w:rPr>
          <w:rFonts w:ascii="Open Sans" w:hAnsi="Open Sans" w:cs="Open Sans"/>
          <w:sz w:val="20"/>
          <w:szCs w:val="20"/>
          <w:lang w:val="en-GB"/>
        </w:rPr>
        <w:t xml:space="preserve">at least </w:t>
      </w:r>
      <w:r w:rsidR="00453413" w:rsidRPr="00F352DA">
        <w:rPr>
          <w:rFonts w:ascii="Open Sans" w:hAnsi="Open Sans" w:cs="Open Sans"/>
          <w:b/>
          <w:bCs/>
          <w:sz w:val="20"/>
          <w:szCs w:val="20"/>
          <w:lang w:val="en-GB"/>
        </w:rPr>
        <w:t xml:space="preserve">two </w:t>
      </w:r>
      <w:r w:rsidR="007122F1" w:rsidRPr="00F352DA">
        <w:rPr>
          <w:rFonts w:ascii="Open Sans" w:hAnsi="Open Sans" w:cs="Open Sans"/>
          <w:b/>
          <w:bCs/>
          <w:sz w:val="20"/>
          <w:szCs w:val="20"/>
          <w:lang w:val="en-GB"/>
        </w:rPr>
        <w:t>(</w:t>
      </w:r>
      <w:r w:rsidR="00453413" w:rsidRPr="00F352DA">
        <w:rPr>
          <w:rFonts w:ascii="Open Sans" w:hAnsi="Open Sans" w:cs="Open Sans"/>
          <w:b/>
          <w:bCs/>
          <w:sz w:val="20"/>
          <w:szCs w:val="20"/>
          <w:lang w:val="en-GB"/>
        </w:rPr>
        <w:t>2</w:t>
      </w:r>
      <w:r w:rsidR="007122F1" w:rsidRPr="00F352DA">
        <w:rPr>
          <w:rFonts w:ascii="Open Sans" w:hAnsi="Open Sans" w:cs="Open Sans"/>
          <w:b/>
          <w:bCs/>
          <w:sz w:val="20"/>
          <w:szCs w:val="20"/>
          <w:lang w:val="en-GB"/>
        </w:rPr>
        <w:t xml:space="preserve">) </w:t>
      </w:r>
      <w:r w:rsidR="003A1279" w:rsidRPr="00F352DA">
        <w:rPr>
          <w:rFonts w:ascii="Open Sans" w:hAnsi="Open Sans" w:cs="Open Sans"/>
          <w:sz w:val="20"/>
          <w:szCs w:val="20"/>
          <w:lang w:val="en-GB"/>
        </w:rPr>
        <w:t xml:space="preserve">successfully completed </w:t>
      </w:r>
      <w:r w:rsidR="003E4010" w:rsidRPr="00F352DA">
        <w:rPr>
          <w:rFonts w:ascii="Open Sans" w:hAnsi="Open Sans" w:cs="Open Sans"/>
          <w:b/>
          <w:bCs/>
          <w:sz w:val="20"/>
          <w:szCs w:val="20"/>
          <w:lang w:val="en-GB"/>
        </w:rPr>
        <w:t xml:space="preserve">similar projects </w:t>
      </w:r>
      <w:r w:rsidR="007122F1" w:rsidRPr="00F352DA">
        <w:rPr>
          <w:rFonts w:ascii="Open Sans" w:hAnsi="Open Sans" w:cs="Open Sans"/>
          <w:sz w:val="20"/>
          <w:szCs w:val="20"/>
          <w:lang w:val="en-GB"/>
        </w:rPr>
        <w:t>in a professionally correct, high-quality manner and in accordance with the contractual provisions, whereby a similar project is defined as a power unit which:</w:t>
      </w:r>
    </w:p>
    <w:p w14:paraId="1068F8DE" w14:textId="1F39E902" w:rsidR="007122F1" w:rsidRPr="00F352DA" w:rsidRDefault="007122F1" w:rsidP="00860B6B">
      <w:pPr>
        <w:keepLines/>
        <w:widowControl w:val="0"/>
        <w:numPr>
          <w:ilvl w:val="0"/>
          <w:numId w:val="41"/>
        </w:numPr>
        <w:jc w:val="both"/>
        <w:rPr>
          <w:rFonts w:ascii="Open Sans" w:hAnsi="Open Sans" w:cs="Open Sans"/>
          <w:sz w:val="20"/>
          <w:szCs w:val="20"/>
          <w:lang w:val="en-GB"/>
        </w:rPr>
      </w:pPr>
      <w:r w:rsidRPr="00F352DA">
        <w:rPr>
          <w:rFonts w:ascii="Open Sans" w:hAnsi="Open Sans" w:cs="Open Sans"/>
          <w:sz w:val="20"/>
          <w:szCs w:val="20"/>
          <w:lang w:val="en-GB"/>
        </w:rPr>
        <w:t>has been successfully accepted by the investor</w:t>
      </w:r>
      <w:r w:rsidR="00B1209E" w:rsidRPr="00F352DA">
        <w:rPr>
          <w:rFonts w:ascii="Open Sans" w:hAnsi="Open Sans" w:cs="Open Sans"/>
          <w:sz w:val="20"/>
          <w:szCs w:val="20"/>
          <w:lang w:val="en-GB"/>
        </w:rPr>
        <w:t xml:space="preserve">, </w:t>
      </w:r>
      <w:r w:rsidR="00B1209E" w:rsidRPr="00F352DA">
        <w:rPr>
          <w:rFonts w:ascii="Open Sans" w:hAnsi="Open Sans" w:cs="Open Sans"/>
          <w:bCs/>
          <w:sz w:val="20"/>
          <w:szCs w:val="20"/>
          <w:lang w:val="en-GB"/>
        </w:rPr>
        <w:t>with the signing of the Minutes of Acceptance and Handover of Completed Works (handover certificate), Taking-over-Certificate (TOC) or similar</w:t>
      </w:r>
      <w:r w:rsidR="00B1209E" w:rsidRPr="00F352DA">
        <w:rPr>
          <w:rFonts w:ascii="Open Sans" w:hAnsi="Open Sans" w:cs="Open Sans"/>
          <w:sz w:val="20"/>
          <w:szCs w:val="20"/>
          <w:lang w:val="en-GB"/>
        </w:rPr>
        <w:t>,</w:t>
      </w:r>
    </w:p>
    <w:p w14:paraId="323D1979" w14:textId="4D379629" w:rsidR="007122F1" w:rsidRPr="00F352DA" w:rsidRDefault="007122F1" w:rsidP="00860B6B">
      <w:pPr>
        <w:keepLines/>
        <w:widowControl w:val="0"/>
        <w:numPr>
          <w:ilvl w:val="0"/>
          <w:numId w:val="41"/>
        </w:numPr>
        <w:jc w:val="both"/>
        <w:rPr>
          <w:rFonts w:ascii="Open Sans" w:hAnsi="Open Sans" w:cs="Open Sans"/>
          <w:sz w:val="20"/>
          <w:szCs w:val="20"/>
          <w:lang w:val="en-GB"/>
        </w:rPr>
      </w:pPr>
      <w:r w:rsidRPr="00F352DA">
        <w:rPr>
          <w:rFonts w:ascii="Open Sans" w:hAnsi="Open Sans" w:cs="Open Sans"/>
          <w:sz w:val="20"/>
          <w:szCs w:val="20"/>
          <w:lang w:val="en-GB"/>
        </w:rPr>
        <w:t xml:space="preserve">has a </w:t>
      </w:r>
      <w:r w:rsidR="003E4010" w:rsidRPr="00F352DA">
        <w:rPr>
          <w:rFonts w:ascii="Open Sans" w:hAnsi="Open Sans" w:cs="Open Sans"/>
          <w:sz w:val="20"/>
          <w:szCs w:val="20"/>
          <w:lang w:val="en-GB"/>
        </w:rPr>
        <w:t xml:space="preserve">steam </w:t>
      </w:r>
      <w:r w:rsidRPr="00F352DA">
        <w:rPr>
          <w:rFonts w:ascii="Open Sans" w:hAnsi="Open Sans" w:cs="Open Sans"/>
          <w:sz w:val="20"/>
          <w:szCs w:val="20"/>
          <w:lang w:val="en-GB"/>
        </w:rPr>
        <w:t>turbine with a capacity of at least 10 MWe.</w:t>
      </w:r>
    </w:p>
    <w:p w14:paraId="1405C1D0" w14:textId="77777777" w:rsidR="007122F1" w:rsidRPr="00F352DA" w:rsidRDefault="007122F1" w:rsidP="00860B6B">
      <w:pPr>
        <w:keepLines/>
        <w:widowControl w:val="0"/>
        <w:jc w:val="both"/>
        <w:rPr>
          <w:rFonts w:ascii="Open Sans" w:hAnsi="Open Sans" w:cs="Open Sans"/>
          <w:sz w:val="12"/>
          <w:szCs w:val="12"/>
          <w:lang w:val="en-GB"/>
        </w:rPr>
      </w:pPr>
    </w:p>
    <w:p w14:paraId="6D06FC0A" w14:textId="77777777" w:rsidR="007122F1" w:rsidRPr="00F352DA" w:rsidRDefault="007122F1"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Only references where the reference holder was also the actual contractor are valid.</w:t>
      </w:r>
    </w:p>
    <w:p w14:paraId="59020732" w14:textId="77777777" w:rsidR="007122F1" w:rsidRPr="00F352DA" w:rsidRDefault="007122F1" w:rsidP="00860B6B">
      <w:pPr>
        <w:keepLines/>
        <w:widowControl w:val="0"/>
        <w:ind w:left="-45"/>
        <w:jc w:val="both"/>
        <w:rPr>
          <w:rFonts w:ascii="Open Sans" w:hAnsi="Open Sans" w:cs="Open Sans"/>
          <w:sz w:val="20"/>
          <w:szCs w:val="20"/>
          <w:lang w:val="en-GB"/>
        </w:rPr>
      </w:pPr>
    </w:p>
    <w:p w14:paraId="54A29D07" w14:textId="24B333BB" w:rsidR="00A65E9D" w:rsidRPr="00F352DA" w:rsidRDefault="00E65C5E" w:rsidP="00860B6B">
      <w:pPr>
        <w:pStyle w:val="Odstavekseznama"/>
        <w:keepLines/>
        <w:widowControl w:val="0"/>
        <w:numPr>
          <w:ilvl w:val="3"/>
          <w:numId w:val="43"/>
        </w:numPr>
        <w:ind w:left="426" w:hanging="471"/>
        <w:jc w:val="both"/>
        <w:rPr>
          <w:rFonts w:ascii="Open Sans" w:hAnsi="Open Sans" w:cs="Open Sans"/>
          <w:b/>
          <w:bCs/>
          <w:sz w:val="20"/>
          <w:szCs w:val="20"/>
          <w:lang w:val="en-GB"/>
        </w:rPr>
      </w:pPr>
      <w:bookmarkStart w:id="47" w:name="_Hlk215333100"/>
      <w:r w:rsidRPr="00F352DA">
        <w:rPr>
          <w:rFonts w:ascii="Open Sans" w:hAnsi="Open Sans" w:cs="Open Sans"/>
          <w:b/>
          <w:bCs/>
          <w:sz w:val="20"/>
          <w:szCs w:val="20"/>
          <w:lang w:val="en-GB"/>
        </w:rPr>
        <w:t xml:space="preserve">Supplier of a </w:t>
      </w:r>
      <w:r w:rsidR="00A65E9D" w:rsidRPr="00F352DA">
        <w:rPr>
          <w:rFonts w:ascii="Open Sans" w:hAnsi="Open Sans" w:cs="Open Sans"/>
          <w:b/>
          <w:bCs/>
          <w:sz w:val="20"/>
          <w:szCs w:val="20"/>
          <w:lang w:val="en-GB"/>
        </w:rPr>
        <w:t xml:space="preserve">high-pressure </w:t>
      </w:r>
      <w:r w:rsidR="00A04B20" w:rsidRPr="00F352DA">
        <w:rPr>
          <w:rFonts w:ascii="Open Sans" w:hAnsi="Open Sans" w:cs="Open Sans"/>
          <w:b/>
          <w:bCs/>
          <w:sz w:val="20"/>
          <w:szCs w:val="20"/>
          <w:lang w:val="en-GB"/>
        </w:rPr>
        <w:t xml:space="preserve">biomass </w:t>
      </w:r>
      <w:r w:rsidR="00A65E9D" w:rsidRPr="00F352DA">
        <w:rPr>
          <w:rFonts w:ascii="Open Sans" w:hAnsi="Open Sans" w:cs="Open Sans"/>
          <w:b/>
          <w:bCs/>
          <w:sz w:val="20"/>
          <w:szCs w:val="20"/>
          <w:lang w:val="en-GB"/>
        </w:rPr>
        <w:t>steam boiler</w:t>
      </w:r>
    </w:p>
    <w:p w14:paraId="1CF63E92" w14:textId="77777777" w:rsidR="00A65E9D" w:rsidRPr="00F352DA" w:rsidRDefault="00A65E9D" w:rsidP="00860B6B">
      <w:pPr>
        <w:keepLines/>
        <w:widowControl w:val="0"/>
        <w:jc w:val="both"/>
        <w:rPr>
          <w:rFonts w:ascii="Open Sans" w:hAnsi="Open Sans" w:cs="Open Sans"/>
          <w:b/>
          <w:sz w:val="20"/>
          <w:szCs w:val="20"/>
          <w:lang w:val="en-GB"/>
        </w:rPr>
      </w:pPr>
    </w:p>
    <w:p w14:paraId="27B481E2" w14:textId="739FF865" w:rsidR="003E7250" w:rsidRPr="00F352DA" w:rsidRDefault="009D1EA4"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The candidate </w:t>
      </w:r>
      <w:r w:rsidR="00894F4B" w:rsidRPr="00F352DA">
        <w:rPr>
          <w:rFonts w:ascii="Open Sans" w:hAnsi="Open Sans" w:cs="Open Sans"/>
          <w:sz w:val="20"/>
          <w:szCs w:val="20"/>
          <w:lang w:val="en-GB"/>
        </w:rPr>
        <w:t>(</w:t>
      </w:r>
      <w:r w:rsidR="006F655F" w:rsidRPr="00F352DA">
        <w:rPr>
          <w:rFonts w:ascii="Open Sans" w:hAnsi="Open Sans" w:cs="Open Sans"/>
          <w:sz w:val="20"/>
          <w:szCs w:val="20"/>
          <w:lang w:val="en-GB"/>
        </w:rPr>
        <w:t xml:space="preserve">or </w:t>
      </w:r>
      <w:r w:rsidR="00894F4B" w:rsidRPr="00F352DA">
        <w:rPr>
          <w:rFonts w:ascii="Open Sans" w:hAnsi="Open Sans" w:cs="Open Sans"/>
          <w:sz w:val="20"/>
          <w:szCs w:val="20"/>
          <w:lang w:val="en-GB"/>
        </w:rPr>
        <w:t xml:space="preserve">partner in a joint application/nominated subcontractor) </w:t>
      </w:r>
      <w:r w:rsidR="003E7250" w:rsidRPr="00F352DA">
        <w:rPr>
          <w:rFonts w:ascii="Open Sans" w:hAnsi="Open Sans" w:cs="Open Sans"/>
          <w:sz w:val="20"/>
          <w:szCs w:val="20"/>
          <w:lang w:val="en-GB"/>
        </w:rPr>
        <w:t xml:space="preserve">must demonstrate </w:t>
      </w:r>
      <w:r w:rsidR="007F7DB1" w:rsidRPr="00F352DA">
        <w:rPr>
          <w:rFonts w:ascii="Open Sans" w:hAnsi="Open Sans" w:cs="Open Sans"/>
          <w:sz w:val="20"/>
          <w:szCs w:val="20"/>
          <w:lang w:val="en-GB"/>
        </w:rPr>
        <w:t xml:space="preserve">(as the reference holder) </w:t>
      </w:r>
      <w:r w:rsidR="003E7250" w:rsidRPr="00F352DA">
        <w:rPr>
          <w:rFonts w:ascii="Open Sans" w:hAnsi="Open Sans" w:cs="Open Sans"/>
          <w:sz w:val="20"/>
          <w:szCs w:val="20"/>
          <w:lang w:val="en-GB"/>
        </w:rPr>
        <w:t xml:space="preserve">that, within </w:t>
      </w:r>
      <w:r w:rsidR="003E7250" w:rsidRPr="00F352DA">
        <w:rPr>
          <w:rFonts w:ascii="Open Sans" w:hAnsi="Open Sans" w:cs="Open Sans"/>
          <w:sz w:val="20"/>
          <w:szCs w:val="20"/>
          <w:u w:val="single"/>
          <w:lang w:val="en-GB"/>
        </w:rPr>
        <w:t xml:space="preserve">the last fifteen (15) years from the deadline for submission </w:t>
      </w:r>
      <w:r w:rsidR="00095A0C" w:rsidRPr="00F352DA">
        <w:rPr>
          <w:rFonts w:ascii="Open Sans" w:hAnsi="Open Sans" w:cs="Open Sans"/>
          <w:sz w:val="20"/>
          <w:szCs w:val="20"/>
          <w:u w:val="single"/>
          <w:lang w:val="en-GB"/>
        </w:rPr>
        <w:t>of applications</w:t>
      </w:r>
      <w:r w:rsidR="003E7250" w:rsidRPr="00F352DA">
        <w:rPr>
          <w:rFonts w:ascii="Open Sans" w:hAnsi="Open Sans" w:cs="Open Sans"/>
          <w:sz w:val="20"/>
          <w:szCs w:val="20"/>
          <w:u w:val="single"/>
          <w:lang w:val="en-GB"/>
        </w:rPr>
        <w:t>,</w:t>
      </w:r>
      <w:r w:rsidR="003E7250" w:rsidRPr="00F352DA">
        <w:rPr>
          <w:rFonts w:ascii="Open Sans" w:hAnsi="Open Sans" w:cs="Open Sans"/>
          <w:sz w:val="20"/>
          <w:szCs w:val="20"/>
          <w:lang w:val="en-GB"/>
        </w:rPr>
        <w:t xml:space="preserve"> </w:t>
      </w:r>
      <w:r w:rsidR="003E4010" w:rsidRPr="00F352DA">
        <w:rPr>
          <w:rFonts w:ascii="Open Sans" w:hAnsi="Open Sans" w:cs="Open Sans"/>
          <w:sz w:val="20"/>
          <w:szCs w:val="20"/>
          <w:lang w:val="en-GB"/>
        </w:rPr>
        <w:t xml:space="preserve">as a supplier of a </w:t>
      </w:r>
      <w:r w:rsidR="00A04B20" w:rsidRPr="00F352DA">
        <w:rPr>
          <w:rFonts w:ascii="Open Sans" w:hAnsi="Open Sans" w:cs="Open Sans"/>
          <w:sz w:val="20"/>
          <w:szCs w:val="20"/>
          <w:lang w:val="en-GB"/>
        </w:rPr>
        <w:t xml:space="preserve">high-pressure biomass </w:t>
      </w:r>
      <w:r w:rsidR="003E4010" w:rsidRPr="00F352DA">
        <w:rPr>
          <w:rFonts w:ascii="Open Sans" w:hAnsi="Open Sans" w:cs="Open Sans"/>
          <w:sz w:val="20"/>
          <w:szCs w:val="20"/>
          <w:lang w:val="en-GB"/>
        </w:rPr>
        <w:t>steam boiler</w:t>
      </w:r>
      <w:r w:rsidR="003E7250" w:rsidRPr="00F352DA">
        <w:rPr>
          <w:rFonts w:ascii="Open Sans" w:hAnsi="Open Sans" w:cs="Open Sans"/>
          <w:sz w:val="20"/>
          <w:szCs w:val="20"/>
          <w:lang w:val="en-GB"/>
        </w:rPr>
        <w:t xml:space="preserve">, </w:t>
      </w:r>
      <w:r w:rsidR="00CF56A4" w:rsidRPr="00F352DA">
        <w:rPr>
          <w:rFonts w:ascii="Open Sans" w:hAnsi="Open Sans" w:cs="Open Sans"/>
          <w:sz w:val="20"/>
          <w:szCs w:val="20"/>
          <w:lang w:val="en-GB"/>
        </w:rPr>
        <w:t xml:space="preserve">has actually participated (carried out the work) </w:t>
      </w:r>
      <w:r w:rsidR="003E4010" w:rsidRPr="00F352DA">
        <w:rPr>
          <w:rFonts w:ascii="Open Sans" w:hAnsi="Open Sans" w:cs="Open Sans"/>
          <w:sz w:val="20"/>
          <w:szCs w:val="20"/>
          <w:lang w:val="en-GB"/>
        </w:rPr>
        <w:t xml:space="preserve">in at least </w:t>
      </w:r>
      <w:r w:rsidR="003E4010" w:rsidRPr="00F352DA">
        <w:rPr>
          <w:rFonts w:ascii="Open Sans" w:hAnsi="Open Sans" w:cs="Open Sans"/>
          <w:b/>
          <w:bCs/>
          <w:sz w:val="20"/>
          <w:szCs w:val="20"/>
          <w:lang w:val="en-GB"/>
        </w:rPr>
        <w:t xml:space="preserve">two </w:t>
      </w:r>
      <w:r w:rsidR="003E7250" w:rsidRPr="00F352DA">
        <w:rPr>
          <w:rFonts w:ascii="Open Sans" w:hAnsi="Open Sans" w:cs="Open Sans"/>
          <w:b/>
          <w:bCs/>
          <w:sz w:val="20"/>
          <w:szCs w:val="20"/>
          <w:lang w:val="en-GB"/>
        </w:rPr>
        <w:t>(</w:t>
      </w:r>
      <w:r w:rsidR="001C451B" w:rsidRPr="00F352DA">
        <w:rPr>
          <w:rFonts w:ascii="Open Sans" w:hAnsi="Open Sans" w:cs="Open Sans"/>
          <w:b/>
          <w:bCs/>
          <w:sz w:val="20"/>
          <w:szCs w:val="20"/>
          <w:lang w:val="en-GB"/>
        </w:rPr>
        <w:t>2</w:t>
      </w:r>
      <w:r w:rsidR="003E7250" w:rsidRPr="00F352DA">
        <w:rPr>
          <w:rFonts w:ascii="Open Sans" w:hAnsi="Open Sans" w:cs="Open Sans"/>
          <w:b/>
          <w:bCs/>
          <w:sz w:val="20"/>
          <w:szCs w:val="20"/>
          <w:lang w:val="en-GB"/>
        </w:rPr>
        <w:t xml:space="preserve">) </w:t>
      </w:r>
      <w:r w:rsidR="003A1279" w:rsidRPr="00F352DA">
        <w:rPr>
          <w:rFonts w:ascii="Open Sans" w:hAnsi="Open Sans" w:cs="Open Sans"/>
          <w:sz w:val="20"/>
          <w:szCs w:val="20"/>
          <w:lang w:val="en-GB"/>
        </w:rPr>
        <w:t xml:space="preserve">successfully completed </w:t>
      </w:r>
      <w:r w:rsidR="003E4010" w:rsidRPr="00F352DA">
        <w:rPr>
          <w:rFonts w:ascii="Open Sans" w:hAnsi="Open Sans" w:cs="Open Sans"/>
          <w:b/>
          <w:bCs/>
          <w:sz w:val="20"/>
          <w:szCs w:val="20"/>
          <w:lang w:val="en-GB"/>
        </w:rPr>
        <w:t xml:space="preserve">similar projects </w:t>
      </w:r>
      <w:r w:rsidR="003E7250" w:rsidRPr="00F352DA">
        <w:rPr>
          <w:rFonts w:ascii="Open Sans" w:hAnsi="Open Sans" w:cs="Open Sans"/>
          <w:sz w:val="20"/>
          <w:szCs w:val="20"/>
          <w:lang w:val="en-GB"/>
        </w:rPr>
        <w:t>in a technically sound, high-quality manner and in accordance with the contractual provisions, whereby a similar project is considered to be an energy unit which:</w:t>
      </w:r>
    </w:p>
    <w:p w14:paraId="52E77F49" w14:textId="2FA80E2A" w:rsidR="003E7250" w:rsidRPr="00F352DA" w:rsidRDefault="003E7250" w:rsidP="00860B6B">
      <w:pPr>
        <w:keepLines/>
        <w:widowControl w:val="0"/>
        <w:numPr>
          <w:ilvl w:val="0"/>
          <w:numId w:val="41"/>
        </w:numPr>
        <w:jc w:val="both"/>
        <w:rPr>
          <w:rFonts w:ascii="Open Sans" w:hAnsi="Open Sans" w:cs="Open Sans"/>
          <w:sz w:val="20"/>
          <w:szCs w:val="20"/>
          <w:lang w:val="en-GB"/>
        </w:rPr>
      </w:pPr>
      <w:r w:rsidRPr="00F352DA">
        <w:rPr>
          <w:rFonts w:ascii="Open Sans" w:hAnsi="Open Sans" w:cs="Open Sans"/>
          <w:sz w:val="20"/>
          <w:szCs w:val="20"/>
          <w:lang w:val="en-GB"/>
        </w:rPr>
        <w:t xml:space="preserve">has been successfully accepted by the investor </w:t>
      </w:r>
      <w:r w:rsidR="003E4010" w:rsidRPr="00F352DA">
        <w:rPr>
          <w:rFonts w:ascii="Open Sans" w:hAnsi="Open Sans" w:cs="Open Sans"/>
          <w:bCs/>
          <w:sz w:val="20"/>
          <w:szCs w:val="20"/>
          <w:lang w:val="en-GB"/>
        </w:rPr>
        <w:t xml:space="preserve">through the signing of the Minutes of Acceptance and Handover of Completed Works (handover report), </w:t>
      </w:r>
      <w:r w:rsidR="00191270" w:rsidRPr="00F352DA">
        <w:rPr>
          <w:rFonts w:ascii="Open Sans" w:hAnsi="Open Sans" w:cs="Open Sans"/>
          <w:bCs/>
          <w:sz w:val="20"/>
          <w:szCs w:val="20"/>
          <w:lang w:val="en-GB"/>
        </w:rPr>
        <w:t xml:space="preserve">a </w:t>
      </w:r>
      <w:r w:rsidR="003E4010" w:rsidRPr="00F352DA">
        <w:rPr>
          <w:rFonts w:ascii="Open Sans" w:hAnsi="Open Sans" w:cs="Open Sans"/>
          <w:bCs/>
          <w:sz w:val="20"/>
          <w:szCs w:val="20"/>
          <w:lang w:val="en-GB"/>
        </w:rPr>
        <w:t>Taking-over-Certificate (TOC) or similar</w:t>
      </w:r>
      <w:r w:rsidRPr="00F352DA">
        <w:rPr>
          <w:rFonts w:ascii="Open Sans" w:hAnsi="Open Sans" w:cs="Open Sans"/>
          <w:sz w:val="20"/>
          <w:szCs w:val="20"/>
          <w:lang w:val="en-GB"/>
        </w:rPr>
        <w:t>,</w:t>
      </w:r>
    </w:p>
    <w:p w14:paraId="160AF89A" w14:textId="2CB1E131" w:rsidR="003E7250" w:rsidRPr="00F352DA" w:rsidRDefault="004D2D12" w:rsidP="00860B6B">
      <w:pPr>
        <w:keepLines/>
        <w:widowControl w:val="0"/>
        <w:numPr>
          <w:ilvl w:val="0"/>
          <w:numId w:val="41"/>
        </w:numPr>
        <w:jc w:val="both"/>
        <w:rPr>
          <w:rFonts w:ascii="Open Sans" w:hAnsi="Open Sans" w:cs="Open Sans"/>
          <w:sz w:val="20"/>
          <w:szCs w:val="20"/>
          <w:lang w:val="en-GB"/>
        </w:rPr>
      </w:pPr>
      <w:r w:rsidRPr="00F352DA">
        <w:rPr>
          <w:rFonts w:ascii="Open Sans" w:hAnsi="Open Sans" w:cs="Open Sans"/>
          <w:sz w:val="20"/>
          <w:szCs w:val="20"/>
          <w:lang w:val="en-GB"/>
        </w:rPr>
        <w:t xml:space="preserve">includes </w:t>
      </w:r>
      <w:r w:rsidR="009B2C61" w:rsidRPr="00F352DA">
        <w:rPr>
          <w:rFonts w:ascii="Open Sans" w:hAnsi="Open Sans" w:cs="Open Sans"/>
          <w:sz w:val="20"/>
          <w:szCs w:val="20"/>
          <w:lang w:val="en-GB"/>
        </w:rPr>
        <w:t xml:space="preserve">a high-pressure </w:t>
      </w:r>
      <w:r w:rsidR="00915EAF" w:rsidRPr="00F352DA">
        <w:rPr>
          <w:rFonts w:ascii="Open Sans" w:hAnsi="Open Sans" w:cs="Open Sans"/>
          <w:sz w:val="20"/>
          <w:szCs w:val="20"/>
          <w:lang w:val="en-GB"/>
        </w:rPr>
        <w:t xml:space="preserve">biomass </w:t>
      </w:r>
      <w:r w:rsidR="009B2C61" w:rsidRPr="00F352DA">
        <w:rPr>
          <w:rFonts w:ascii="Open Sans" w:hAnsi="Open Sans" w:cs="Open Sans"/>
          <w:sz w:val="20"/>
          <w:szCs w:val="20"/>
          <w:lang w:val="en-GB"/>
        </w:rPr>
        <w:t>steam boiler with a fresh steam pressure greater than 60 bar</w:t>
      </w:r>
      <w:r w:rsidR="009D45B5" w:rsidRPr="00F352DA">
        <w:rPr>
          <w:rFonts w:ascii="Open Sans" w:hAnsi="Open Sans" w:cs="Open Sans"/>
          <w:sz w:val="20"/>
          <w:szCs w:val="20"/>
          <w:lang w:val="en-GB"/>
        </w:rPr>
        <w:t>(</w:t>
      </w:r>
      <w:r w:rsidR="009043A2" w:rsidRPr="00F352DA">
        <w:rPr>
          <w:rFonts w:ascii="Open Sans" w:hAnsi="Open Sans" w:cs="Open Sans"/>
          <w:sz w:val="20"/>
          <w:szCs w:val="20"/>
          <w:lang w:val="en-GB"/>
        </w:rPr>
        <w:t>a</w:t>
      </w:r>
      <w:r w:rsidR="009D45B5" w:rsidRPr="00F352DA">
        <w:rPr>
          <w:rFonts w:ascii="Open Sans" w:hAnsi="Open Sans" w:cs="Open Sans"/>
          <w:sz w:val="20"/>
          <w:szCs w:val="20"/>
          <w:lang w:val="en-GB"/>
        </w:rPr>
        <w:t xml:space="preserve">) </w:t>
      </w:r>
      <w:r w:rsidR="009B2C61" w:rsidRPr="00F352DA">
        <w:rPr>
          <w:rFonts w:ascii="Open Sans" w:hAnsi="Open Sans" w:cs="Open Sans"/>
          <w:sz w:val="20"/>
          <w:szCs w:val="20"/>
          <w:lang w:val="en-GB"/>
        </w:rPr>
        <w:t>and an</w:t>
      </w:r>
      <w:r w:rsidR="003E7250" w:rsidRPr="00F352DA">
        <w:rPr>
          <w:rFonts w:ascii="Open Sans" w:hAnsi="Open Sans" w:cs="Open Sans"/>
          <w:sz w:val="20"/>
          <w:szCs w:val="20"/>
          <w:lang w:val="en-GB"/>
        </w:rPr>
        <w:t xml:space="preserve"> input thermal </w:t>
      </w:r>
      <w:r w:rsidR="009B2C61" w:rsidRPr="00F352DA">
        <w:rPr>
          <w:rFonts w:ascii="Open Sans" w:hAnsi="Open Sans" w:cs="Open Sans"/>
          <w:sz w:val="20"/>
          <w:szCs w:val="20"/>
          <w:lang w:val="en-GB"/>
        </w:rPr>
        <w:t xml:space="preserve">capacity of </w:t>
      </w:r>
      <w:r w:rsidR="003E7250" w:rsidRPr="00F352DA">
        <w:rPr>
          <w:rFonts w:ascii="Open Sans" w:hAnsi="Open Sans" w:cs="Open Sans"/>
          <w:sz w:val="20"/>
          <w:szCs w:val="20"/>
          <w:lang w:val="en-GB"/>
        </w:rPr>
        <w:t>at least</w:t>
      </w:r>
      <w:r w:rsidR="001C451B" w:rsidRPr="00F352DA">
        <w:rPr>
          <w:rFonts w:ascii="Open Sans" w:hAnsi="Open Sans" w:cs="Open Sans"/>
          <w:sz w:val="20"/>
          <w:szCs w:val="20"/>
          <w:lang w:val="en-GB"/>
        </w:rPr>
        <w:t xml:space="preserve"> 30 </w:t>
      </w:r>
      <w:proofErr w:type="spellStart"/>
      <w:r w:rsidR="003E7250" w:rsidRPr="00F352DA">
        <w:rPr>
          <w:rFonts w:ascii="Open Sans" w:hAnsi="Open Sans" w:cs="Open Sans"/>
          <w:sz w:val="20"/>
          <w:szCs w:val="20"/>
          <w:lang w:val="en-GB"/>
        </w:rPr>
        <w:t>MWt</w:t>
      </w:r>
      <w:proofErr w:type="spellEnd"/>
      <w:r w:rsidR="003E7250" w:rsidRPr="00F352DA">
        <w:rPr>
          <w:rFonts w:ascii="Open Sans" w:hAnsi="Open Sans" w:cs="Open Sans"/>
          <w:sz w:val="20"/>
          <w:szCs w:val="20"/>
          <w:lang w:val="en-GB"/>
        </w:rPr>
        <w:t>.</w:t>
      </w:r>
    </w:p>
    <w:p w14:paraId="3DEFE0B2" w14:textId="77777777" w:rsidR="003E7250" w:rsidRPr="00F352DA" w:rsidRDefault="003E7250" w:rsidP="00860B6B">
      <w:pPr>
        <w:keepLines/>
        <w:widowControl w:val="0"/>
        <w:jc w:val="both"/>
        <w:rPr>
          <w:rFonts w:ascii="Open Sans" w:hAnsi="Open Sans" w:cs="Open Sans"/>
          <w:sz w:val="12"/>
          <w:szCs w:val="12"/>
          <w:lang w:val="en-GB"/>
        </w:rPr>
      </w:pPr>
    </w:p>
    <w:p w14:paraId="368BE1B5" w14:textId="77777777" w:rsidR="003E7250" w:rsidRPr="00F352DA" w:rsidRDefault="003E7250"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Only references where the reference holder was also the actual contractor for the works shall be valid.</w:t>
      </w:r>
    </w:p>
    <w:bookmarkEnd w:id="47"/>
    <w:p w14:paraId="2AB35CE6" w14:textId="269A908D" w:rsidR="00735D2D" w:rsidRPr="00F352DA" w:rsidRDefault="00735D2D" w:rsidP="00860B6B">
      <w:pPr>
        <w:keepLines/>
        <w:widowControl w:val="0"/>
        <w:jc w:val="both"/>
        <w:rPr>
          <w:rFonts w:ascii="Open Sans" w:hAnsi="Open Sans" w:cs="Open Sans"/>
          <w:b/>
          <w:smallCaps/>
          <w:sz w:val="20"/>
          <w:szCs w:val="20"/>
          <w:lang w:val="en-GB"/>
        </w:rPr>
      </w:pPr>
    </w:p>
    <w:p w14:paraId="5B8B6B0C" w14:textId="388AD033" w:rsidR="003E7250" w:rsidRPr="00F352DA" w:rsidRDefault="00E25108" w:rsidP="00860B6B">
      <w:pPr>
        <w:keepLines/>
        <w:widowControl w:val="0"/>
        <w:tabs>
          <w:tab w:val="left" w:pos="8529"/>
        </w:tabs>
        <w:ind w:right="-2"/>
        <w:jc w:val="both"/>
        <w:rPr>
          <w:rFonts w:ascii="Open Sans" w:hAnsi="Open Sans" w:cs="Open Sans"/>
          <w:b/>
          <w:smallCaps/>
          <w:sz w:val="20"/>
          <w:szCs w:val="20"/>
          <w:lang w:val="en-GB"/>
        </w:rPr>
      </w:pPr>
      <w:r w:rsidRPr="00F352DA">
        <w:rPr>
          <w:rFonts w:ascii="Open Sans" w:hAnsi="Open Sans" w:cs="Open Sans"/>
          <w:b/>
          <w:smallCaps/>
          <w:sz w:val="20"/>
          <w:szCs w:val="20"/>
          <w:lang w:val="en-GB"/>
        </w:rPr>
        <w:t xml:space="preserve">ESPD </w:t>
      </w:r>
      <w:r w:rsidR="005D4C24" w:rsidRPr="00F352DA">
        <w:rPr>
          <w:rFonts w:ascii="Open Sans" w:hAnsi="Open Sans" w:cs="Open Sans"/>
          <w:b/>
          <w:smallCaps/>
          <w:sz w:val="20"/>
          <w:szCs w:val="20"/>
          <w:lang w:val="en-GB"/>
        </w:rPr>
        <w:t>(applies to the entire section)</w:t>
      </w:r>
      <w:r w:rsidR="009C52C6" w:rsidRPr="00F352DA">
        <w:rPr>
          <w:rFonts w:ascii="Open Sans" w:hAnsi="Open Sans" w:cs="Open Sans"/>
          <w:b/>
          <w:smallCaps/>
          <w:sz w:val="20"/>
          <w:szCs w:val="20"/>
          <w:lang w:val="en-GB"/>
        </w:rPr>
        <w:t>:</w:t>
      </w:r>
      <w:r w:rsidR="003E7250" w:rsidRPr="00F352DA">
        <w:rPr>
          <w:rFonts w:ascii="Open Sans" w:hAnsi="Open Sans" w:cs="Open Sans"/>
          <w:b/>
          <w:smallCaps/>
          <w:sz w:val="20"/>
          <w:szCs w:val="20"/>
          <w:lang w:val="en-GB"/>
        </w:rPr>
        <w:tab/>
      </w:r>
    </w:p>
    <w:p w14:paraId="0E9687D3" w14:textId="77777777" w:rsidR="003E7250" w:rsidRPr="00F352DA" w:rsidRDefault="003E7250"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ESPD completed in ‘Part IV: Conditions for participation, Section C: Technical and professional capacity:</w:t>
      </w:r>
    </w:p>
    <w:p w14:paraId="3FE562AC" w14:textId="40C63F96" w:rsidR="003E7250" w:rsidRPr="00F352DA" w:rsidRDefault="003E7250" w:rsidP="00860B6B">
      <w:pPr>
        <w:pStyle w:val="Odstavekseznama"/>
        <w:keepLines/>
        <w:widowControl w:val="0"/>
        <w:numPr>
          <w:ilvl w:val="0"/>
          <w:numId w:val="37"/>
        </w:numPr>
        <w:ind w:left="851" w:hanging="284"/>
        <w:jc w:val="both"/>
        <w:rPr>
          <w:rFonts w:ascii="Open Sans" w:hAnsi="Open Sans" w:cs="Open Sans"/>
          <w:sz w:val="20"/>
          <w:szCs w:val="20"/>
          <w:lang w:val="en-GB"/>
        </w:rPr>
      </w:pPr>
      <w:r w:rsidRPr="00F352DA">
        <w:rPr>
          <w:rFonts w:ascii="Open Sans" w:hAnsi="Open Sans" w:cs="Open Sans"/>
          <w:sz w:val="20"/>
          <w:szCs w:val="20"/>
          <w:lang w:val="en-GB"/>
        </w:rPr>
        <w:t>For works contracts: execution of a specific type of construction work.</w:t>
      </w:r>
    </w:p>
    <w:p w14:paraId="10823E4E" w14:textId="1AA645C9" w:rsidR="000C40A2" w:rsidRPr="00F352DA" w:rsidRDefault="000C40A2"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It is deemed that, by submitting the ESPD form, the economic operator has declared that it meets the condition in question.</w:t>
      </w:r>
    </w:p>
    <w:p w14:paraId="1CE5913A" w14:textId="77777777" w:rsidR="00A6348C" w:rsidRPr="00F352DA" w:rsidRDefault="00A6348C" w:rsidP="00860B6B">
      <w:pPr>
        <w:keepLines/>
        <w:widowControl w:val="0"/>
        <w:tabs>
          <w:tab w:val="left" w:pos="8529"/>
        </w:tabs>
        <w:ind w:right="-2"/>
        <w:jc w:val="both"/>
        <w:rPr>
          <w:rFonts w:ascii="Open Sans" w:hAnsi="Open Sans" w:cs="Open Sans"/>
          <w:b/>
          <w:smallCaps/>
          <w:sz w:val="20"/>
          <w:szCs w:val="20"/>
          <w:lang w:val="en-GB"/>
        </w:rPr>
      </w:pPr>
    </w:p>
    <w:p w14:paraId="5E3779DF" w14:textId="0A1FCC38" w:rsidR="00097D9C" w:rsidRPr="00F352DA" w:rsidRDefault="00097D9C" w:rsidP="00860B6B">
      <w:pPr>
        <w:keepLines/>
        <w:widowControl w:val="0"/>
        <w:jc w:val="both"/>
        <w:rPr>
          <w:rFonts w:ascii="Open Sans" w:hAnsi="Open Sans" w:cs="Open Sans"/>
          <w:b/>
          <w:smallCaps/>
          <w:sz w:val="20"/>
          <w:szCs w:val="20"/>
          <w:lang w:val="en-GB"/>
        </w:rPr>
      </w:pPr>
      <w:r w:rsidRPr="00F352DA">
        <w:rPr>
          <w:rFonts w:ascii="Open Sans" w:hAnsi="Open Sans" w:cs="Open Sans"/>
          <w:b/>
          <w:smallCaps/>
          <w:sz w:val="20"/>
          <w:szCs w:val="20"/>
          <w:lang w:val="en-GB"/>
        </w:rPr>
        <w:t xml:space="preserve">Supporting documents in the Application </w:t>
      </w:r>
      <w:r w:rsidR="005D4C24" w:rsidRPr="00F352DA">
        <w:rPr>
          <w:rFonts w:ascii="Open Sans" w:hAnsi="Open Sans" w:cs="Open Sans"/>
          <w:b/>
          <w:smallCaps/>
          <w:sz w:val="20"/>
          <w:szCs w:val="20"/>
          <w:lang w:val="en-GB"/>
        </w:rPr>
        <w:t>(applies to the entire section):</w:t>
      </w:r>
    </w:p>
    <w:p w14:paraId="1AC32D59" w14:textId="7893D1C3" w:rsidR="00097D9C" w:rsidRPr="00F352DA" w:rsidRDefault="00097D9C" w:rsidP="00860B6B">
      <w:pPr>
        <w:keepLines/>
        <w:widowControl w:val="0"/>
        <w:tabs>
          <w:tab w:val="left" w:pos="8529"/>
        </w:tabs>
        <w:ind w:right="-2"/>
        <w:jc w:val="both"/>
        <w:rPr>
          <w:rFonts w:ascii="Open Sans" w:hAnsi="Open Sans" w:cs="Open Sans"/>
          <w:sz w:val="20"/>
          <w:szCs w:val="20"/>
          <w:lang w:val="en-GB"/>
        </w:rPr>
      </w:pPr>
      <w:r w:rsidRPr="00F352DA">
        <w:rPr>
          <w:rFonts w:ascii="Open Sans" w:hAnsi="Open Sans" w:cs="Open Sans"/>
          <w:sz w:val="20"/>
          <w:szCs w:val="20"/>
          <w:lang w:val="en-GB"/>
        </w:rPr>
        <w:t>Completed and signed Annex 14/1 LIST OF REFERENCES, and supporting documents as requested below.</w:t>
      </w:r>
    </w:p>
    <w:p w14:paraId="433A2E88" w14:textId="77777777" w:rsidR="00097D9C" w:rsidRPr="00F352DA" w:rsidRDefault="00097D9C" w:rsidP="00860B6B">
      <w:pPr>
        <w:keepLines/>
        <w:widowControl w:val="0"/>
        <w:tabs>
          <w:tab w:val="left" w:pos="8529"/>
        </w:tabs>
        <w:ind w:right="-2"/>
        <w:jc w:val="both"/>
        <w:rPr>
          <w:rFonts w:ascii="Open Sans" w:hAnsi="Open Sans" w:cs="Open Sans"/>
          <w:b/>
          <w:smallCaps/>
          <w:sz w:val="14"/>
          <w:szCs w:val="14"/>
          <w:lang w:val="en-GB"/>
        </w:rPr>
      </w:pPr>
    </w:p>
    <w:p w14:paraId="57A5A4B1" w14:textId="1860FE8E" w:rsidR="003E7250" w:rsidRPr="00F352DA" w:rsidRDefault="003E7250" w:rsidP="00860B6B">
      <w:pPr>
        <w:keepLines/>
        <w:widowControl w:val="0"/>
        <w:jc w:val="both"/>
        <w:rPr>
          <w:rFonts w:ascii="Open Sans" w:hAnsi="Open Sans" w:cs="Open Sans"/>
          <w:sz w:val="20"/>
          <w:szCs w:val="20"/>
          <w:lang w:val="en-GB"/>
        </w:rPr>
      </w:pPr>
      <w:r w:rsidRPr="00F352DA">
        <w:rPr>
          <w:rFonts w:ascii="Open Sans" w:hAnsi="Open Sans" w:cs="Open Sans"/>
          <w:b/>
          <w:bCs/>
          <w:sz w:val="20"/>
          <w:szCs w:val="20"/>
          <w:lang w:val="en-GB"/>
        </w:rPr>
        <w:t>At the contracting authority’s request</w:t>
      </w:r>
      <w:r w:rsidRPr="00F352DA">
        <w:rPr>
          <w:rFonts w:ascii="Open Sans" w:hAnsi="Open Sans" w:cs="Open Sans"/>
          <w:sz w:val="20"/>
          <w:szCs w:val="20"/>
          <w:lang w:val="en-GB"/>
        </w:rPr>
        <w:t xml:space="preserve">, </w:t>
      </w:r>
      <w:r w:rsidR="009D1EA4" w:rsidRPr="00F352DA">
        <w:rPr>
          <w:rFonts w:ascii="Open Sans" w:hAnsi="Open Sans" w:cs="Open Sans"/>
          <w:sz w:val="20"/>
          <w:szCs w:val="20"/>
          <w:lang w:val="en-GB"/>
        </w:rPr>
        <w:t>the candidate</w:t>
      </w:r>
      <w:r w:rsidRPr="00F352DA">
        <w:rPr>
          <w:rFonts w:ascii="Open Sans" w:hAnsi="Open Sans" w:cs="Open Sans"/>
          <w:sz w:val="20"/>
          <w:szCs w:val="20"/>
          <w:lang w:val="en-GB"/>
        </w:rPr>
        <w:t xml:space="preserve"> must submit the following supporting documents to the contracting authority within the time limit set by the contracting authority:</w:t>
      </w:r>
    </w:p>
    <w:p w14:paraId="08AC0441" w14:textId="45B83911" w:rsidR="003E7250" w:rsidRPr="00F352DA" w:rsidRDefault="003E7250" w:rsidP="00860B6B">
      <w:pPr>
        <w:keepLines/>
        <w:widowControl w:val="0"/>
        <w:numPr>
          <w:ilvl w:val="0"/>
          <w:numId w:val="10"/>
        </w:numPr>
        <w:ind w:left="567" w:hanging="349"/>
        <w:jc w:val="both"/>
        <w:rPr>
          <w:rFonts w:ascii="Open Sans" w:hAnsi="Open Sans" w:cs="Open Sans"/>
          <w:sz w:val="20"/>
          <w:szCs w:val="20"/>
          <w:lang w:val="en-GB"/>
        </w:rPr>
      </w:pPr>
      <w:r w:rsidRPr="00F352DA">
        <w:rPr>
          <w:rFonts w:ascii="Open Sans" w:hAnsi="Open Sans" w:cs="Open Sans"/>
          <w:b/>
          <w:bCs/>
          <w:sz w:val="20"/>
          <w:szCs w:val="20"/>
          <w:lang w:val="en-GB"/>
        </w:rPr>
        <w:t>Reference certificates from the economic operator</w:t>
      </w:r>
      <w:r w:rsidRPr="00F352DA">
        <w:rPr>
          <w:rFonts w:ascii="Open Sans" w:hAnsi="Open Sans" w:cs="Open Sans"/>
          <w:sz w:val="20"/>
          <w:szCs w:val="20"/>
          <w:lang w:val="en-GB"/>
        </w:rPr>
        <w:t xml:space="preserve">, specifically </w:t>
      </w:r>
      <w:r w:rsidRPr="00F352DA">
        <w:rPr>
          <w:rFonts w:ascii="Open Sans" w:hAnsi="Open Sans" w:cs="Open Sans"/>
          <w:sz w:val="20"/>
          <w:szCs w:val="20"/>
          <w:u w:val="single"/>
          <w:lang w:val="en-GB"/>
        </w:rPr>
        <w:t xml:space="preserve">for each individual reference project </w:t>
      </w:r>
      <w:r w:rsidRPr="00F352DA">
        <w:rPr>
          <w:rFonts w:ascii="Open Sans" w:hAnsi="Open Sans" w:cs="Open Sans"/>
          <w:sz w:val="20"/>
          <w:szCs w:val="20"/>
          <w:lang w:val="en-GB"/>
        </w:rPr>
        <w:t xml:space="preserve">cited by </w:t>
      </w:r>
      <w:r w:rsidR="009D1EA4" w:rsidRPr="00F352DA">
        <w:rPr>
          <w:rFonts w:ascii="Open Sans" w:hAnsi="Open Sans" w:cs="Open Sans"/>
          <w:sz w:val="20"/>
          <w:szCs w:val="20"/>
          <w:lang w:val="en-GB"/>
        </w:rPr>
        <w:t xml:space="preserve">the candidate </w:t>
      </w:r>
      <w:r w:rsidRPr="00F352DA">
        <w:rPr>
          <w:rFonts w:ascii="Open Sans" w:hAnsi="Open Sans" w:cs="Open Sans"/>
          <w:sz w:val="20"/>
          <w:szCs w:val="20"/>
          <w:lang w:val="en-GB"/>
        </w:rPr>
        <w:t xml:space="preserve">in </w:t>
      </w:r>
      <w:r w:rsidR="00724F0C" w:rsidRPr="00F352DA">
        <w:rPr>
          <w:rFonts w:ascii="Open Sans" w:hAnsi="Open Sans" w:cs="Open Sans"/>
          <w:sz w:val="20"/>
          <w:szCs w:val="20"/>
          <w:lang w:val="en-GB"/>
        </w:rPr>
        <w:t xml:space="preserve">Annex 14/1, </w:t>
      </w:r>
      <w:r w:rsidRPr="00F352DA">
        <w:rPr>
          <w:rFonts w:ascii="Open Sans" w:hAnsi="Open Sans" w:cs="Open Sans"/>
          <w:sz w:val="20"/>
          <w:szCs w:val="20"/>
          <w:lang w:val="en-GB"/>
        </w:rPr>
        <w:t xml:space="preserve">issued by the reference contracting authorities (actual </w:t>
      </w:r>
      <w:r w:rsidR="00FA4F5A" w:rsidRPr="00F352DA">
        <w:rPr>
          <w:rFonts w:ascii="Open Sans" w:hAnsi="Open Sans" w:cs="Open Sans"/>
          <w:sz w:val="20"/>
          <w:szCs w:val="20"/>
          <w:lang w:val="en-GB"/>
        </w:rPr>
        <w:t>investors/end clients</w:t>
      </w:r>
      <w:r w:rsidRPr="00F352DA">
        <w:rPr>
          <w:rFonts w:ascii="Open Sans" w:hAnsi="Open Sans" w:cs="Open Sans"/>
          <w:sz w:val="20"/>
          <w:szCs w:val="20"/>
          <w:lang w:val="en-GB"/>
        </w:rPr>
        <w:t>) in accordance with the content set out in Annex</w:t>
      </w:r>
      <w:r w:rsidR="00807C83" w:rsidRPr="00F352DA">
        <w:rPr>
          <w:rFonts w:ascii="Open Sans" w:hAnsi="Open Sans" w:cs="Open Sans"/>
          <w:sz w:val="20"/>
          <w:szCs w:val="20"/>
          <w:lang w:val="en-GB"/>
        </w:rPr>
        <w:t xml:space="preserve"> 14/3</w:t>
      </w:r>
      <w:r w:rsidRPr="00F352DA">
        <w:rPr>
          <w:rFonts w:ascii="Open Sans" w:hAnsi="Open Sans" w:cs="Open Sans"/>
          <w:sz w:val="20"/>
          <w:szCs w:val="20"/>
          <w:lang w:val="en-GB"/>
        </w:rPr>
        <w:t xml:space="preserve">: </w:t>
      </w:r>
      <w:r w:rsidR="00807C83" w:rsidRPr="00F352DA">
        <w:rPr>
          <w:rFonts w:ascii="Open Sans" w:hAnsi="Open Sans" w:cs="Open Sans"/>
          <w:sz w:val="20"/>
          <w:szCs w:val="20"/>
          <w:lang w:val="en-GB"/>
        </w:rPr>
        <w:t xml:space="preserve">CONFIRMATION </w:t>
      </w:r>
      <w:r w:rsidR="007674A5" w:rsidRPr="00F352DA">
        <w:rPr>
          <w:rFonts w:ascii="Open Sans" w:hAnsi="Open Sans" w:cs="Open Sans"/>
          <w:sz w:val="20"/>
          <w:szCs w:val="20"/>
          <w:lang w:val="en-GB"/>
        </w:rPr>
        <w:t xml:space="preserve">OF OTHER </w:t>
      </w:r>
      <w:r w:rsidR="00807C83" w:rsidRPr="00F352DA">
        <w:rPr>
          <w:rFonts w:ascii="Open Sans" w:hAnsi="Open Sans" w:cs="Open Sans"/>
          <w:sz w:val="20"/>
          <w:szCs w:val="20"/>
          <w:lang w:val="en-GB"/>
        </w:rPr>
        <w:t xml:space="preserve">REFERENCES BY INDIVIDUAL CLIENTS – </w:t>
      </w:r>
      <w:r w:rsidR="00807C83" w:rsidRPr="00F352DA">
        <w:rPr>
          <w:rFonts w:ascii="Open Sans" w:hAnsi="Open Sans" w:cs="Open Sans"/>
          <w:b/>
          <w:bCs/>
          <w:color w:val="C00000"/>
          <w:sz w:val="20"/>
          <w:szCs w:val="20"/>
          <w:lang w:val="en-GB"/>
        </w:rPr>
        <w:t>ECONOMIC OPERATOR</w:t>
      </w:r>
      <w:r w:rsidRPr="00F352DA">
        <w:rPr>
          <w:rFonts w:ascii="Open Sans" w:hAnsi="Open Sans" w:cs="Open Sans"/>
          <w:sz w:val="20"/>
          <w:szCs w:val="20"/>
          <w:lang w:val="en-GB"/>
        </w:rPr>
        <w:t>.</w:t>
      </w:r>
    </w:p>
    <w:p w14:paraId="4A2BDEF2" w14:textId="77777777" w:rsidR="003E7250" w:rsidRPr="00F352DA" w:rsidRDefault="003E7250" w:rsidP="00860B6B">
      <w:pPr>
        <w:keepLines/>
        <w:widowControl w:val="0"/>
        <w:ind w:left="567"/>
        <w:jc w:val="both"/>
        <w:rPr>
          <w:rFonts w:ascii="Open Sans" w:hAnsi="Open Sans" w:cs="Open Sans"/>
          <w:sz w:val="20"/>
          <w:szCs w:val="20"/>
          <w:lang w:val="en-GB"/>
        </w:rPr>
      </w:pPr>
    </w:p>
    <w:p w14:paraId="1014BFA3" w14:textId="37877EAF" w:rsidR="003E7250" w:rsidRPr="00F352DA" w:rsidRDefault="000329FA" w:rsidP="00860B6B">
      <w:pPr>
        <w:keepLines/>
        <w:widowControl w:val="0"/>
        <w:ind w:left="567"/>
        <w:jc w:val="both"/>
        <w:rPr>
          <w:rFonts w:ascii="Open Sans" w:hAnsi="Open Sans" w:cs="Open Sans"/>
          <w:b/>
          <w:bCs/>
          <w:sz w:val="20"/>
          <w:szCs w:val="20"/>
          <w:lang w:val="en-GB"/>
        </w:rPr>
      </w:pPr>
      <w:r w:rsidRPr="00F352DA">
        <w:rPr>
          <w:rFonts w:ascii="Open Sans" w:hAnsi="Open Sans" w:cs="Open Sans"/>
          <w:b/>
          <w:bCs/>
          <w:sz w:val="20"/>
          <w:szCs w:val="20"/>
          <w:lang w:val="en-GB"/>
        </w:rPr>
        <w:t xml:space="preserve">To facilitate a faster review </w:t>
      </w:r>
      <w:r w:rsidR="00095A0C" w:rsidRPr="00F352DA">
        <w:rPr>
          <w:rFonts w:ascii="Open Sans" w:hAnsi="Open Sans" w:cs="Open Sans"/>
          <w:b/>
          <w:bCs/>
          <w:sz w:val="20"/>
          <w:szCs w:val="20"/>
          <w:lang w:val="en-GB"/>
        </w:rPr>
        <w:t>of applications</w:t>
      </w:r>
      <w:r w:rsidR="003E7250" w:rsidRPr="00F352DA">
        <w:rPr>
          <w:rFonts w:ascii="Open Sans" w:hAnsi="Open Sans" w:cs="Open Sans"/>
          <w:b/>
          <w:bCs/>
          <w:sz w:val="20"/>
          <w:szCs w:val="20"/>
          <w:lang w:val="en-GB"/>
        </w:rPr>
        <w:t xml:space="preserve">, </w:t>
      </w:r>
      <w:r w:rsidRPr="00F352DA">
        <w:rPr>
          <w:rFonts w:ascii="Open Sans" w:hAnsi="Open Sans" w:cs="Open Sans"/>
          <w:b/>
          <w:bCs/>
          <w:sz w:val="20"/>
          <w:szCs w:val="20"/>
          <w:lang w:val="en-GB"/>
        </w:rPr>
        <w:t xml:space="preserve">it is desirable </w:t>
      </w:r>
      <w:r w:rsidR="003E7250" w:rsidRPr="00F352DA">
        <w:rPr>
          <w:rFonts w:ascii="Open Sans" w:hAnsi="Open Sans" w:cs="Open Sans"/>
          <w:b/>
          <w:bCs/>
          <w:sz w:val="20"/>
          <w:szCs w:val="20"/>
          <w:lang w:val="en-GB"/>
        </w:rPr>
        <w:t xml:space="preserve">that </w:t>
      </w:r>
      <w:r w:rsidR="009D1EA4" w:rsidRPr="00F352DA">
        <w:rPr>
          <w:rFonts w:ascii="Open Sans" w:hAnsi="Open Sans" w:cs="Open Sans"/>
          <w:b/>
          <w:bCs/>
          <w:sz w:val="20"/>
          <w:szCs w:val="20"/>
          <w:lang w:val="en-GB"/>
        </w:rPr>
        <w:t xml:space="preserve">the candidate </w:t>
      </w:r>
      <w:r w:rsidR="003E7250" w:rsidRPr="00F352DA">
        <w:rPr>
          <w:rFonts w:ascii="Open Sans" w:hAnsi="Open Sans" w:cs="Open Sans"/>
          <w:b/>
          <w:bCs/>
          <w:sz w:val="20"/>
          <w:szCs w:val="20"/>
          <w:lang w:val="en-GB"/>
        </w:rPr>
        <w:t xml:space="preserve">submits this evidence together with </w:t>
      </w:r>
      <w:r w:rsidR="003C5323" w:rsidRPr="00F352DA">
        <w:rPr>
          <w:rFonts w:ascii="Open Sans" w:hAnsi="Open Sans" w:cs="Open Sans"/>
          <w:b/>
          <w:bCs/>
          <w:sz w:val="20"/>
          <w:szCs w:val="20"/>
          <w:lang w:val="en-GB"/>
        </w:rPr>
        <w:t>the application</w:t>
      </w:r>
      <w:r w:rsidR="003E7250" w:rsidRPr="00F352DA">
        <w:rPr>
          <w:rFonts w:ascii="Open Sans" w:hAnsi="Open Sans" w:cs="Open Sans"/>
          <w:b/>
          <w:bCs/>
          <w:sz w:val="20"/>
          <w:szCs w:val="20"/>
          <w:lang w:val="en-GB"/>
        </w:rPr>
        <w:t>.</w:t>
      </w:r>
    </w:p>
    <w:p w14:paraId="07087BE7" w14:textId="77777777" w:rsidR="003E7250" w:rsidRPr="00F352DA" w:rsidRDefault="003E7250" w:rsidP="00860B6B">
      <w:pPr>
        <w:keepLines/>
        <w:widowControl w:val="0"/>
        <w:jc w:val="both"/>
        <w:rPr>
          <w:rFonts w:ascii="Open Sans" w:hAnsi="Open Sans" w:cs="Open Sans"/>
          <w:b/>
          <w:sz w:val="20"/>
          <w:szCs w:val="20"/>
          <w:lang w:val="en-GB"/>
        </w:rPr>
      </w:pPr>
    </w:p>
    <w:p w14:paraId="6B85FC6C" w14:textId="21D4518A" w:rsidR="003E7250" w:rsidRPr="00F352DA" w:rsidRDefault="003E7250" w:rsidP="00860B6B">
      <w:pPr>
        <w:keepLines/>
        <w:widowControl w:val="0"/>
        <w:jc w:val="both"/>
        <w:rPr>
          <w:rFonts w:ascii="Open Sans" w:hAnsi="Open Sans" w:cs="Open Sans"/>
          <w:b/>
          <w:sz w:val="20"/>
          <w:szCs w:val="20"/>
          <w:lang w:val="en-GB"/>
        </w:rPr>
      </w:pPr>
      <w:r w:rsidRPr="00F352DA">
        <w:rPr>
          <w:rFonts w:ascii="Open Sans" w:hAnsi="Open Sans" w:cs="Open Sans"/>
          <w:b/>
          <w:sz w:val="20"/>
          <w:szCs w:val="20"/>
          <w:lang w:val="en-GB"/>
        </w:rPr>
        <w:lastRenderedPageBreak/>
        <w:t xml:space="preserve">With regard to the reference requirements, the contracting authority will only take into account completed projects/reference works, whereby the date of completion is deemed to be the date on which the project was finally accepted by the signing of the Minutes of Acceptance and Handover of Completed Works (handover minutes), </w:t>
      </w:r>
      <w:r w:rsidR="00191270" w:rsidRPr="00F352DA">
        <w:rPr>
          <w:rFonts w:ascii="Open Sans" w:hAnsi="Open Sans" w:cs="Open Sans"/>
          <w:b/>
          <w:sz w:val="20"/>
          <w:szCs w:val="20"/>
          <w:lang w:val="en-GB"/>
        </w:rPr>
        <w:t xml:space="preserve">a </w:t>
      </w:r>
      <w:r w:rsidRPr="00F352DA">
        <w:rPr>
          <w:rFonts w:ascii="Open Sans" w:hAnsi="Open Sans" w:cs="Open Sans"/>
          <w:b/>
          <w:sz w:val="20"/>
          <w:szCs w:val="20"/>
          <w:lang w:val="en-GB"/>
        </w:rPr>
        <w:t>Taking-over Certificate (TOC) or similar</w:t>
      </w:r>
      <w:r w:rsidR="001C451B" w:rsidRPr="00F352DA">
        <w:rPr>
          <w:rFonts w:ascii="Open Sans" w:hAnsi="Open Sans" w:cs="Open Sans"/>
          <w:b/>
          <w:sz w:val="20"/>
          <w:szCs w:val="20"/>
          <w:lang w:val="en-GB"/>
        </w:rPr>
        <w:t>.</w:t>
      </w:r>
    </w:p>
    <w:p w14:paraId="0E319B39" w14:textId="77777777" w:rsidR="003E7250" w:rsidRPr="00F352DA" w:rsidRDefault="003E7250" w:rsidP="00860B6B">
      <w:pPr>
        <w:keepLines/>
        <w:widowControl w:val="0"/>
        <w:jc w:val="both"/>
        <w:rPr>
          <w:rFonts w:ascii="Open Sans" w:hAnsi="Open Sans" w:cs="Open Sans"/>
          <w:sz w:val="20"/>
          <w:szCs w:val="20"/>
          <w:lang w:val="en-GB"/>
        </w:rPr>
      </w:pPr>
    </w:p>
    <w:p w14:paraId="201C810C" w14:textId="154A054D" w:rsidR="003E7250" w:rsidRPr="00F352DA" w:rsidRDefault="003E7250" w:rsidP="00860B6B">
      <w:pPr>
        <w:keepLines/>
        <w:widowControl w:val="0"/>
        <w:jc w:val="both"/>
        <w:rPr>
          <w:rFonts w:ascii="Open Sans" w:hAnsi="Open Sans" w:cs="Open Sans"/>
          <w:sz w:val="20"/>
          <w:szCs w:val="20"/>
          <w:u w:val="single"/>
          <w:lang w:val="en-GB"/>
        </w:rPr>
      </w:pPr>
      <w:r w:rsidRPr="00F352DA">
        <w:rPr>
          <w:rFonts w:ascii="Open Sans" w:hAnsi="Open Sans" w:cs="Open Sans"/>
          <w:sz w:val="20"/>
          <w:szCs w:val="20"/>
          <w:lang w:val="en-GB"/>
        </w:rPr>
        <w:t>The contracting authority is entitled to make enquiries regarding the stated references prior to making a decision; therefore</w:t>
      </w:r>
      <w:r w:rsidRPr="00F352DA">
        <w:rPr>
          <w:rFonts w:ascii="Open Sans" w:hAnsi="Open Sans" w:cs="Open Sans"/>
          <w:b/>
          <w:sz w:val="20"/>
          <w:szCs w:val="20"/>
          <w:lang w:val="en-GB"/>
        </w:rPr>
        <w:t xml:space="preserve">, the contracting authority reserves the right to request that </w:t>
      </w:r>
      <w:r w:rsidR="009D1EA4" w:rsidRPr="00F352DA">
        <w:rPr>
          <w:rFonts w:ascii="Open Sans" w:hAnsi="Open Sans" w:cs="Open Sans"/>
          <w:b/>
          <w:sz w:val="20"/>
          <w:szCs w:val="20"/>
          <w:lang w:val="en-GB"/>
        </w:rPr>
        <w:t>the candidate</w:t>
      </w:r>
      <w:r w:rsidRPr="00F352DA">
        <w:rPr>
          <w:rFonts w:ascii="Open Sans" w:hAnsi="Open Sans" w:cs="Open Sans"/>
          <w:b/>
          <w:sz w:val="20"/>
          <w:szCs w:val="20"/>
          <w:lang w:val="en-GB"/>
        </w:rPr>
        <w:t xml:space="preserve">, upon the contracting authority’s request, submit additional evidence </w:t>
      </w:r>
      <w:r w:rsidRPr="00F352DA">
        <w:rPr>
          <w:rFonts w:ascii="Open Sans" w:hAnsi="Open Sans" w:cs="Open Sans"/>
          <w:b/>
          <w:bCs/>
          <w:sz w:val="20"/>
          <w:szCs w:val="20"/>
          <w:lang w:val="en-GB"/>
        </w:rPr>
        <w:t xml:space="preserve">(in addition to the above) </w:t>
      </w:r>
      <w:r w:rsidRPr="00F352DA">
        <w:rPr>
          <w:rFonts w:ascii="Open Sans" w:hAnsi="Open Sans" w:cs="Open Sans"/>
          <w:b/>
          <w:sz w:val="20"/>
          <w:szCs w:val="20"/>
          <w:lang w:val="en-GB"/>
        </w:rPr>
        <w:t>regarding the successful completion of the stated reference works (e.g. a contract with the investor or employer, an invoice, a payment certificate, etc.) or to verify the details directly with the investor or employer</w:t>
      </w:r>
      <w:r w:rsidRPr="00F352DA">
        <w:rPr>
          <w:rFonts w:ascii="Open Sans" w:hAnsi="Open Sans" w:cs="Open Sans"/>
          <w:sz w:val="20"/>
          <w:szCs w:val="20"/>
          <w:lang w:val="en-GB"/>
        </w:rPr>
        <w:t xml:space="preserve">. If, following further enquiries, the contracting authority determines that any of the references do not demonstrate work of a high standard (i.e. the details or references do not reflect the true situation), such a reference </w:t>
      </w:r>
      <w:r w:rsidR="0092775C" w:rsidRPr="00F352DA">
        <w:rPr>
          <w:rFonts w:ascii="Open Sans" w:hAnsi="Open Sans" w:cs="Open Sans"/>
          <w:sz w:val="20"/>
          <w:szCs w:val="20"/>
          <w:lang w:val="en-GB"/>
        </w:rPr>
        <w:t xml:space="preserve">(despite the reference certificate) </w:t>
      </w:r>
      <w:r w:rsidRPr="00F352DA">
        <w:rPr>
          <w:rFonts w:ascii="Open Sans" w:hAnsi="Open Sans" w:cs="Open Sans"/>
          <w:sz w:val="20"/>
          <w:szCs w:val="20"/>
          <w:lang w:val="en-GB"/>
        </w:rPr>
        <w:t xml:space="preserve">shall not be taken into account.  </w:t>
      </w:r>
    </w:p>
    <w:p w14:paraId="2D4288C8" w14:textId="77777777" w:rsidR="00215B01" w:rsidRPr="00F352DA" w:rsidRDefault="00215B01" w:rsidP="00860B6B">
      <w:pPr>
        <w:keepLines/>
        <w:widowControl w:val="0"/>
        <w:jc w:val="both"/>
        <w:rPr>
          <w:rFonts w:ascii="Open Sans" w:hAnsi="Open Sans" w:cs="Open Sans"/>
          <w:sz w:val="20"/>
          <w:szCs w:val="20"/>
          <w:u w:val="single"/>
          <w:lang w:val="en-GB"/>
        </w:rPr>
      </w:pPr>
    </w:p>
    <w:p w14:paraId="18FD177E" w14:textId="788B5BB4" w:rsidR="003E7250" w:rsidRPr="00F352DA" w:rsidRDefault="003E7250" w:rsidP="00860B6B">
      <w:pPr>
        <w:keepLines/>
        <w:widowControl w:val="0"/>
        <w:autoSpaceDE w:val="0"/>
        <w:autoSpaceDN w:val="0"/>
        <w:adjustRightInd w:val="0"/>
        <w:jc w:val="both"/>
        <w:rPr>
          <w:rFonts w:ascii="Open Sans" w:hAnsi="Open Sans" w:cs="Open Sans"/>
          <w:iCs/>
          <w:color w:val="000000"/>
          <w:sz w:val="20"/>
          <w:szCs w:val="20"/>
          <w:lang w:val="en-GB"/>
        </w:rPr>
      </w:pPr>
      <w:r w:rsidRPr="00F352DA">
        <w:rPr>
          <w:rFonts w:ascii="Open Sans" w:hAnsi="Open Sans" w:cs="Open Sans"/>
          <w:b/>
          <w:bCs/>
          <w:iCs/>
          <w:sz w:val="20"/>
          <w:szCs w:val="20"/>
          <w:lang w:val="en-GB"/>
        </w:rPr>
        <w:t xml:space="preserve">References must be confirmed by the individual </w:t>
      </w:r>
      <w:r w:rsidR="00205D14" w:rsidRPr="00F352DA">
        <w:rPr>
          <w:rFonts w:ascii="Open Sans" w:hAnsi="Open Sans" w:cs="Open Sans"/>
          <w:b/>
          <w:bCs/>
          <w:iCs/>
          <w:sz w:val="20"/>
          <w:szCs w:val="20"/>
          <w:lang w:val="en-GB"/>
        </w:rPr>
        <w:t xml:space="preserve">end </w:t>
      </w:r>
      <w:r w:rsidRPr="00F352DA">
        <w:rPr>
          <w:rFonts w:ascii="Open Sans" w:hAnsi="Open Sans" w:cs="Open Sans"/>
          <w:b/>
          <w:bCs/>
          <w:iCs/>
          <w:sz w:val="20"/>
          <w:szCs w:val="20"/>
          <w:lang w:val="en-GB"/>
        </w:rPr>
        <w:t xml:space="preserve">client/issuer of the references </w:t>
      </w:r>
      <w:r w:rsidRPr="00F352DA">
        <w:rPr>
          <w:rFonts w:ascii="Open Sans" w:eastAsia="Calibri" w:hAnsi="Open Sans" w:cs="Open Sans"/>
          <w:b/>
          <w:iCs/>
          <w:sz w:val="20"/>
          <w:szCs w:val="20"/>
          <w:lang w:val="en-GB"/>
        </w:rPr>
        <w:t>(</w:t>
      </w:r>
      <w:r w:rsidR="00205D14" w:rsidRPr="00F352DA">
        <w:rPr>
          <w:rFonts w:ascii="Open Sans" w:hAnsi="Open Sans" w:cs="Open Sans"/>
          <w:b/>
          <w:bCs/>
          <w:iCs/>
          <w:sz w:val="20"/>
          <w:szCs w:val="20"/>
          <w:lang w:val="en-GB"/>
        </w:rPr>
        <w:t xml:space="preserve">or </w:t>
      </w:r>
      <w:r w:rsidRPr="00F352DA">
        <w:rPr>
          <w:rFonts w:ascii="Open Sans" w:hAnsi="Open Sans" w:cs="Open Sans"/>
          <w:b/>
          <w:bCs/>
          <w:iCs/>
          <w:sz w:val="20"/>
          <w:szCs w:val="20"/>
          <w:lang w:val="en-GB"/>
        </w:rPr>
        <w:t xml:space="preserve">the </w:t>
      </w:r>
      <w:r w:rsidR="00205D14" w:rsidRPr="00F352DA">
        <w:rPr>
          <w:rFonts w:ascii="Open Sans" w:hAnsi="Open Sans" w:cs="Open Sans"/>
          <w:b/>
          <w:bCs/>
          <w:iCs/>
          <w:sz w:val="20"/>
          <w:szCs w:val="20"/>
          <w:lang w:val="en-GB"/>
        </w:rPr>
        <w:t xml:space="preserve">actual </w:t>
      </w:r>
      <w:r w:rsidRPr="00F352DA">
        <w:rPr>
          <w:rFonts w:ascii="Open Sans" w:hAnsi="Open Sans" w:cs="Open Sans"/>
          <w:b/>
          <w:bCs/>
          <w:iCs/>
          <w:sz w:val="20"/>
          <w:szCs w:val="20"/>
          <w:lang w:val="en-GB"/>
        </w:rPr>
        <w:t xml:space="preserve">investor/payer for the works). </w:t>
      </w:r>
      <w:r w:rsidR="006057A4" w:rsidRPr="00F352DA">
        <w:rPr>
          <w:rFonts w:ascii="Open Sans" w:hAnsi="Open Sans" w:cs="Open Sans"/>
          <w:bCs/>
          <w:iCs/>
          <w:sz w:val="20"/>
          <w:szCs w:val="20"/>
          <w:lang w:val="en-GB"/>
        </w:rPr>
        <w:t xml:space="preserve">The candidate </w:t>
      </w:r>
      <w:r w:rsidRPr="00F352DA">
        <w:rPr>
          <w:rFonts w:ascii="Open Sans" w:hAnsi="Open Sans" w:cs="Open Sans"/>
          <w:bCs/>
          <w:iCs/>
          <w:sz w:val="20"/>
          <w:szCs w:val="20"/>
          <w:lang w:val="en-GB"/>
        </w:rPr>
        <w:t xml:space="preserve">shall reproduce the form, which is to be completed and confirmed by the individual clients/issuers of the references, in the required number of copies. </w:t>
      </w:r>
      <w:r w:rsidR="007D63DD" w:rsidRPr="00F352DA">
        <w:rPr>
          <w:rFonts w:ascii="Open Sans" w:hAnsi="Open Sans" w:cs="Open Sans"/>
          <w:bCs/>
          <w:iCs/>
          <w:sz w:val="20"/>
          <w:szCs w:val="20"/>
          <w:lang w:val="en-GB"/>
        </w:rPr>
        <w:t xml:space="preserve">By submitting the application, </w:t>
      </w:r>
      <w:r w:rsidR="009D1EA4" w:rsidRPr="00F352DA">
        <w:rPr>
          <w:rFonts w:ascii="Open Sans" w:hAnsi="Open Sans" w:cs="Open Sans"/>
          <w:bCs/>
          <w:iCs/>
          <w:sz w:val="20"/>
          <w:szCs w:val="20"/>
          <w:lang w:val="en-GB"/>
        </w:rPr>
        <w:t xml:space="preserve">the candidate </w:t>
      </w:r>
      <w:r w:rsidR="007D63DD" w:rsidRPr="00F352DA">
        <w:rPr>
          <w:rFonts w:ascii="Open Sans" w:hAnsi="Open Sans" w:cs="Open Sans"/>
          <w:bCs/>
          <w:iCs/>
          <w:sz w:val="20"/>
          <w:szCs w:val="20"/>
          <w:lang w:val="en-GB"/>
        </w:rPr>
        <w:t>agrees that the contracting authority may verify with the contracting authority/issuer of the reference the details set out in the attached references or the economic operator’s successfully completed projects.</w:t>
      </w:r>
    </w:p>
    <w:p w14:paraId="407AF4AC" w14:textId="77777777" w:rsidR="003E7250" w:rsidRPr="00F352DA" w:rsidRDefault="003E7250" w:rsidP="00860B6B">
      <w:pPr>
        <w:keepLines/>
        <w:widowControl w:val="0"/>
        <w:jc w:val="both"/>
        <w:rPr>
          <w:rFonts w:ascii="Open Sans" w:hAnsi="Open Sans" w:cs="Open Sans"/>
          <w:b/>
          <w:bCs/>
          <w:i/>
          <w:sz w:val="20"/>
          <w:szCs w:val="20"/>
          <w:u w:val="single"/>
          <w:lang w:val="en-GB"/>
        </w:rPr>
      </w:pPr>
    </w:p>
    <w:p w14:paraId="1134AB7E" w14:textId="5F8B08FA" w:rsidR="00FA4F5A" w:rsidRPr="00F352DA" w:rsidRDefault="007C2AFF" w:rsidP="00860B6B">
      <w:pPr>
        <w:keepLines/>
        <w:widowControl w:val="0"/>
        <w:jc w:val="both"/>
        <w:rPr>
          <w:rFonts w:ascii="Open Sans" w:hAnsi="Open Sans" w:cs="Open Sans"/>
          <w:b/>
          <w:bCs/>
          <w:i/>
          <w:sz w:val="20"/>
          <w:szCs w:val="20"/>
          <w:u w:val="single"/>
          <w:lang w:val="en-GB"/>
        </w:rPr>
      </w:pPr>
      <w:r w:rsidRPr="00F352DA">
        <w:rPr>
          <w:rFonts w:ascii="Open Sans" w:hAnsi="Open Sans" w:cs="Open Sans"/>
          <w:b/>
          <w:bCs/>
          <w:i/>
          <w:sz w:val="20"/>
          <w:szCs w:val="20"/>
          <w:u w:val="single"/>
          <w:lang w:val="en-GB"/>
        </w:rPr>
        <w:t xml:space="preserve">The economic operator in the application, or in the application as an independent candidate, a partner in the case of a joint application, a subcontractor, or an entity whose capacity </w:t>
      </w:r>
      <w:r w:rsidR="009D1EA4" w:rsidRPr="00F352DA">
        <w:rPr>
          <w:rFonts w:ascii="Open Sans" w:hAnsi="Open Sans" w:cs="Open Sans"/>
          <w:b/>
          <w:bCs/>
          <w:i/>
          <w:sz w:val="20"/>
          <w:szCs w:val="20"/>
          <w:u w:val="single"/>
          <w:lang w:val="en-GB"/>
        </w:rPr>
        <w:t>the candidate</w:t>
      </w:r>
      <w:r w:rsidRPr="00F352DA">
        <w:rPr>
          <w:rFonts w:ascii="Open Sans" w:hAnsi="Open Sans" w:cs="Open Sans"/>
          <w:b/>
          <w:bCs/>
          <w:i/>
          <w:sz w:val="20"/>
          <w:szCs w:val="20"/>
          <w:u w:val="single"/>
          <w:lang w:val="en-GB"/>
        </w:rPr>
        <w:t xml:space="preserve"> utilises, cannot simultaneously be a reference contracting authority/issuer of references.</w:t>
      </w:r>
    </w:p>
    <w:p w14:paraId="0DEA7BE4" w14:textId="77777777" w:rsidR="007C2AFF" w:rsidRPr="00F352DA" w:rsidRDefault="007C2AFF" w:rsidP="00860B6B">
      <w:pPr>
        <w:keepLines/>
        <w:widowControl w:val="0"/>
        <w:jc w:val="both"/>
        <w:rPr>
          <w:rFonts w:ascii="Open Sans" w:hAnsi="Open Sans" w:cs="Open Sans"/>
          <w:b/>
          <w:smallCaps/>
          <w:sz w:val="20"/>
          <w:szCs w:val="20"/>
          <w:lang w:val="en-GB"/>
        </w:rPr>
      </w:pPr>
    </w:p>
    <w:p w14:paraId="16AEE528" w14:textId="17A8E2B0" w:rsidR="00D45B26" w:rsidRPr="00F352DA" w:rsidRDefault="005739FB" w:rsidP="00860B6B">
      <w:pPr>
        <w:keepLines/>
        <w:widowControl w:val="0"/>
        <w:numPr>
          <w:ilvl w:val="2"/>
          <w:numId w:val="11"/>
        </w:numPr>
        <w:jc w:val="both"/>
        <w:rPr>
          <w:rFonts w:ascii="Open Sans" w:hAnsi="Open Sans" w:cs="Open Sans"/>
          <w:b/>
          <w:sz w:val="20"/>
          <w:szCs w:val="20"/>
          <w:lang w:val="en-GB"/>
        </w:rPr>
      </w:pPr>
      <w:bookmarkStart w:id="48" w:name="_Ref214987916"/>
      <w:r w:rsidRPr="00F352DA">
        <w:rPr>
          <w:rFonts w:ascii="Open Sans" w:hAnsi="Open Sans" w:cs="Open Sans"/>
          <w:b/>
          <w:sz w:val="20"/>
          <w:szCs w:val="20"/>
          <w:lang w:val="en-GB"/>
        </w:rPr>
        <w:t>Liability insurance</w:t>
      </w:r>
      <w:bookmarkEnd w:id="48"/>
      <w:r w:rsidR="009D1EA4" w:rsidRPr="00F352DA">
        <w:rPr>
          <w:rFonts w:ascii="Open Sans" w:hAnsi="Open Sans" w:cs="Open Sans"/>
          <w:b/>
          <w:sz w:val="20"/>
          <w:szCs w:val="20"/>
          <w:lang w:val="en-GB"/>
        </w:rPr>
        <w:t xml:space="preserve"> of </w:t>
      </w:r>
      <w:r w:rsidR="007D2407" w:rsidRPr="00F352DA">
        <w:rPr>
          <w:rFonts w:ascii="Open Sans" w:hAnsi="Open Sans" w:cs="Open Sans"/>
          <w:b/>
          <w:sz w:val="20"/>
          <w:szCs w:val="20"/>
          <w:lang w:val="en-GB"/>
        </w:rPr>
        <w:t>the candidate/partner in a joint application</w:t>
      </w:r>
    </w:p>
    <w:p w14:paraId="5A695A02" w14:textId="6A357253" w:rsidR="00D45B26" w:rsidRPr="00F352DA" w:rsidRDefault="00D45B26" w:rsidP="00860B6B">
      <w:pPr>
        <w:keepLines/>
        <w:widowControl w:val="0"/>
        <w:autoSpaceDE w:val="0"/>
        <w:autoSpaceDN w:val="0"/>
        <w:adjustRightInd w:val="0"/>
        <w:jc w:val="both"/>
        <w:rPr>
          <w:rFonts w:ascii="Open Sans" w:hAnsi="Open Sans" w:cs="Open Sans"/>
          <w:iCs/>
          <w:sz w:val="18"/>
          <w:szCs w:val="18"/>
          <w:lang w:val="en-GB"/>
        </w:rPr>
      </w:pPr>
    </w:p>
    <w:p w14:paraId="6F36ED2C" w14:textId="2F1D8EC7" w:rsidR="00C53D35" w:rsidRPr="00F352DA" w:rsidRDefault="009D1EA4" w:rsidP="00860B6B">
      <w:pPr>
        <w:keepLines/>
        <w:widowControl w:val="0"/>
        <w:autoSpaceDE w:val="0"/>
        <w:autoSpaceDN w:val="0"/>
        <w:adjustRightInd w:val="0"/>
        <w:jc w:val="both"/>
        <w:rPr>
          <w:rFonts w:ascii="Open Sans" w:hAnsi="Open Sans" w:cs="Open Sans"/>
          <w:iCs/>
          <w:sz w:val="20"/>
          <w:szCs w:val="20"/>
          <w:lang w:val="en-GB"/>
        </w:rPr>
      </w:pPr>
      <w:r w:rsidRPr="00F352DA">
        <w:rPr>
          <w:rFonts w:ascii="Open Sans" w:hAnsi="Open Sans" w:cs="Open Sans"/>
          <w:iCs/>
          <w:sz w:val="20"/>
          <w:szCs w:val="20"/>
          <w:lang w:val="en-GB"/>
        </w:rPr>
        <w:t xml:space="preserve">The candidate </w:t>
      </w:r>
      <w:r w:rsidR="00423C36" w:rsidRPr="00F352DA">
        <w:rPr>
          <w:rFonts w:ascii="Open Sans" w:hAnsi="Open Sans" w:cs="Open Sans"/>
          <w:sz w:val="20"/>
          <w:szCs w:val="20"/>
          <w:lang w:val="en-GB"/>
        </w:rPr>
        <w:t>(</w:t>
      </w:r>
      <w:bookmarkStart w:id="49" w:name="_Hlk224566441"/>
      <w:r w:rsidR="00423C36" w:rsidRPr="00F352DA">
        <w:rPr>
          <w:rFonts w:ascii="Open Sans" w:hAnsi="Open Sans" w:cs="Open Sans"/>
          <w:sz w:val="20"/>
          <w:szCs w:val="20"/>
          <w:lang w:val="en-GB"/>
        </w:rPr>
        <w:t xml:space="preserve">in the case of an individual application) </w:t>
      </w:r>
      <w:r w:rsidR="00423C36" w:rsidRPr="00F352DA">
        <w:rPr>
          <w:rFonts w:ascii="Open Sans" w:hAnsi="Open Sans" w:cs="Open Sans"/>
          <w:iCs/>
          <w:sz w:val="20"/>
          <w:szCs w:val="20"/>
          <w:lang w:val="en-GB"/>
        </w:rPr>
        <w:t>and each member (partner) of a group of candidates (in the case of a joint application)</w:t>
      </w:r>
      <w:bookmarkEnd w:id="49"/>
      <w:r w:rsidR="00266AC3" w:rsidRPr="00F352DA">
        <w:rPr>
          <w:rFonts w:ascii="Open Sans" w:hAnsi="Open Sans" w:cs="Open Sans"/>
          <w:iCs/>
          <w:sz w:val="20"/>
          <w:szCs w:val="20"/>
          <w:lang w:val="en-GB"/>
        </w:rPr>
        <w:t xml:space="preserve"> </w:t>
      </w:r>
      <w:r w:rsidR="00266AC3" w:rsidRPr="00F352DA">
        <w:rPr>
          <w:rFonts w:ascii="Open Sans" w:hAnsi="Open Sans" w:cs="Open Sans"/>
          <w:b/>
          <w:bCs/>
          <w:iCs/>
          <w:sz w:val="20"/>
          <w:szCs w:val="20"/>
          <w:lang w:val="en-GB"/>
        </w:rPr>
        <w:t xml:space="preserve">must have </w:t>
      </w:r>
      <w:r w:rsidR="00C53D35" w:rsidRPr="00F352DA">
        <w:rPr>
          <w:rFonts w:ascii="Open Sans" w:hAnsi="Open Sans" w:cs="Open Sans"/>
          <w:b/>
          <w:bCs/>
          <w:iCs/>
          <w:sz w:val="20"/>
          <w:szCs w:val="20"/>
          <w:lang w:val="en-GB"/>
        </w:rPr>
        <w:t xml:space="preserve">taken out </w:t>
      </w:r>
      <w:r w:rsidR="00266AC3" w:rsidRPr="00F352DA">
        <w:rPr>
          <w:rFonts w:ascii="Open Sans" w:hAnsi="Open Sans" w:cs="Open Sans"/>
          <w:b/>
          <w:bCs/>
          <w:iCs/>
          <w:sz w:val="20"/>
          <w:szCs w:val="20"/>
          <w:lang w:val="en-GB"/>
        </w:rPr>
        <w:t xml:space="preserve">appropriate </w:t>
      </w:r>
      <w:r w:rsidR="00C53D35" w:rsidRPr="00F352DA">
        <w:rPr>
          <w:rFonts w:ascii="Open Sans" w:hAnsi="Open Sans" w:cs="Open Sans"/>
          <w:b/>
          <w:bCs/>
          <w:iCs/>
          <w:sz w:val="20"/>
          <w:szCs w:val="20"/>
          <w:lang w:val="en-GB"/>
        </w:rPr>
        <w:t xml:space="preserve">liability insurance </w:t>
      </w:r>
      <w:r w:rsidR="00266AC3" w:rsidRPr="00F352DA">
        <w:rPr>
          <w:rFonts w:ascii="Open Sans" w:hAnsi="Open Sans" w:cs="Open Sans"/>
          <w:iCs/>
          <w:sz w:val="20"/>
          <w:szCs w:val="20"/>
          <w:lang w:val="en-GB"/>
        </w:rPr>
        <w:t xml:space="preserve">in </w:t>
      </w:r>
      <w:r w:rsidR="00D62A0C" w:rsidRPr="00F352DA">
        <w:rPr>
          <w:rFonts w:ascii="Open Sans" w:hAnsi="Open Sans" w:cs="Open Sans"/>
          <w:b/>
          <w:bCs/>
          <w:iCs/>
          <w:sz w:val="20"/>
          <w:szCs w:val="20"/>
          <w:lang w:val="en-GB"/>
        </w:rPr>
        <w:t>accordance with the requirements to be defined in Phase 2.</w:t>
      </w:r>
    </w:p>
    <w:p w14:paraId="707FCAB7" w14:textId="77777777" w:rsidR="00B64A06" w:rsidRPr="00F352DA" w:rsidRDefault="00B64A06" w:rsidP="00860B6B">
      <w:pPr>
        <w:keepLines/>
        <w:widowControl w:val="0"/>
        <w:jc w:val="both"/>
        <w:rPr>
          <w:rFonts w:ascii="Open Sans" w:hAnsi="Open Sans" w:cs="Open Sans"/>
          <w:sz w:val="20"/>
          <w:szCs w:val="20"/>
          <w:lang w:val="en-GB"/>
        </w:rPr>
      </w:pPr>
    </w:p>
    <w:p w14:paraId="7190CF0E" w14:textId="0FEF4C66" w:rsidR="00B64A06" w:rsidRPr="00F352DA" w:rsidRDefault="00870830" w:rsidP="00860B6B">
      <w:pPr>
        <w:keepLines/>
        <w:widowControl w:val="0"/>
        <w:jc w:val="both"/>
        <w:rPr>
          <w:rFonts w:ascii="Open Sans" w:hAnsi="Open Sans" w:cs="Open Sans"/>
          <w:b/>
          <w:bCs/>
          <w:sz w:val="20"/>
          <w:szCs w:val="20"/>
          <w:u w:val="single"/>
          <w:lang w:val="en-GB"/>
        </w:rPr>
      </w:pPr>
      <w:r w:rsidRPr="00F352DA">
        <w:rPr>
          <w:rFonts w:ascii="Open Sans" w:hAnsi="Open Sans" w:cs="Open Sans"/>
          <w:sz w:val="20"/>
          <w:szCs w:val="20"/>
          <w:lang w:val="en-GB"/>
        </w:rPr>
        <w:t xml:space="preserve">In the case of professional liability insurance for </w:t>
      </w:r>
      <w:r w:rsidR="00AA79EF" w:rsidRPr="00F352DA">
        <w:rPr>
          <w:rFonts w:ascii="Open Sans" w:hAnsi="Open Sans" w:cs="Open Sans"/>
          <w:sz w:val="20"/>
          <w:szCs w:val="20"/>
          <w:lang w:val="en-GB"/>
        </w:rPr>
        <w:t xml:space="preserve">a </w:t>
      </w:r>
      <w:r w:rsidRPr="00F352DA">
        <w:rPr>
          <w:rFonts w:ascii="Open Sans" w:hAnsi="Open Sans" w:cs="Open Sans"/>
          <w:sz w:val="20"/>
          <w:szCs w:val="20"/>
          <w:lang w:val="en-GB"/>
        </w:rPr>
        <w:t xml:space="preserve">foreign </w:t>
      </w:r>
      <w:r w:rsidR="00AA79EF" w:rsidRPr="00F352DA">
        <w:rPr>
          <w:rFonts w:ascii="Open Sans" w:hAnsi="Open Sans" w:cs="Open Sans"/>
          <w:sz w:val="20"/>
          <w:szCs w:val="20"/>
          <w:lang w:val="en-GB"/>
        </w:rPr>
        <w:t xml:space="preserve">candidate </w:t>
      </w:r>
      <w:r w:rsidR="009A1493" w:rsidRPr="00F352DA">
        <w:rPr>
          <w:rFonts w:ascii="Open Sans" w:hAnsi="Open Sans" w:cs="Open Sans"/>
          <w:sz w:val="20"/>
          <w:szCs w:val="20"/>
          <w:lang w:val="en-GB"/>
        </w:rPr>
        <w:t xml:space="preserve">or </w:t>
      </w:r>
      <w:r w:rsidRPr="00F352DA">
        <w:rPr>
          <w:rFonts w:ascii="Open Sans" w:hAnsi="Open Sans" w:cs="Open Sans"/>
          <w:sz w:val="20"/>
          <w:szCs w:val="20"/>
          <w:lang w:val="en-GB"/>
        </w:rPr>
        <w:t xml:space="preserve">a foreign member </w:t>
      </w:r>
      <w:r w:rsidR="00AA79EF" w:rsidRPr="00F352DA">
        <w:rPr>
          <w:rFonts w:ascii="Open Sans" w:hAnsi="Open Sans" w:cs="Open Sans"/>
          <w:sz w:val="20"/>
          <w:szCs w:val="20"/>
          <w:lang w:val="en-GB"/>
        </w:rPr>
        <w:t xml:space="preserve">(partner) </w:t>
      </w:r>
      <w:r w:rsidR="00266AC3" w:rsidRPr="00F352DA">
        <w:rPr>
          <w:rFonts w:ascii="Open Sans" w:hAnsi="Open Sans" w:cs="Open Sans"/>
          <w:sz w:val="20"/>
          <w:szCs w:val="20"/>
          <w:lang w:val="en-GB"/>
        </w:rPr>
        <w:t xml:space="preserve">in </w:t>
      </w:r>
      <w:r w:rsidR="009939F9" w:rsidRPr="00F352DA">
        <w:rPr>
          <w:rFonts w:ascii="Open Sans" w:hAnsi="Open Sans" w:cs="Open Sans"/>
          <w:sz w:val="20"/>
          <w:szCs w:val="20"/>
          <w:lang w:val="en-GB"/>
        </w:rPr>
        <w:t>a</w:t>
      </w:r>
      <w:r w:rsidR="00266AC3" w:rsidRPr="00F352DA">
        <w:rPr>
          <w:rFonts w:ascii="Open Sans" w:hAnsi="Open Sans" w:cs="Open Sans"/>
          <w:sz w:val="20"/>
          <w:szCs w:val="20"/>
          <w:lang w:val="en-GB"/>
        </w:rPr>
        <w:t xml:space="preserve"> joint </w:t>
      </w:r>
      <w:r w:rsidR="009939F9" w:rsidRPr="00F352DA">
        <w:rPr>
          <w:rFonts w:ascii="Open Sans" w:hAnsi="Open Sans" w:cs="Open Sans"/>
          <w:sz w:val="20"/>
          <w:szCs w:val="20"/>
          <w:lang w:val="en-GB"/>
        </w:rPr>
        <w:t>application</w:t>
      </w:r>
      <w:r w:rsidR="0036424B" w:rsidRPr="00F352DA">
        <w:rPr>
          <w:rFonts w:ascii="Open Sans" w:hAnsi="Open Sans" w:cs="Open Sans"/>
          <w:sz w:val="20"/>
          <w:szCs w:val="20"/>
          <w:lang w:val="en-GB"/>
        </w:rPr>
        <w:t xml:space="preserve">, </w:t>
      </w:r>
      <w:r w:rsidR="00B64A06" w:rsidRPr="00F352DA">
        <w:rPr>
          <w:rFonts w:ascii="Open Sans" w:hAnsi="Open Sans" w:cs="Open Sans"/>
          <w:b/>
          <w:bCs/>
          <w:sz w:val="20"/>
          <w:szCs w:val="20"/>
          <w:u w:val="single"/>
          <w:lang w:val="en-GB"/>
        </w:rPr>
        <w:t>the insurance must cover damage caused in the Republic of Slovenia.</w:t>
      </w:r>
    </w:p>
    <w:p w14:paraId="5B644099" w14:textId="77777777" w:rsidR="00B64A06" w:rsidRPr="00F352DA" w:rsidRDefault="00B64A06" w:rsidP="00860B6B">
      <w:pPr>
        <w:keepLines/>
        <w:widowControl w:val="0"/>
        <w:jc w:val="both"/>
        <w:rPr>
          <w:rFonts w:ascii="Open Sans" w:hAnsi="Open Sans" w:cs="Open Sans"/>
          <w:sz w:val="20"/>
          <w:szCs w:val="20"/>
          <w:lang w:val="en-GB"/>
        </w:rPr>
      </w:pPr>
    </w:p>
    <w:p w14:paraId="300F18CE" w14:textId="745D2B30" w:rsidR="00B64A06" w:rsidRPr="00F352DA" w:rsidRDefault="00B64A06"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Other participating economic operators must, throughout the period of fulfilling their obligations under this </w:t>
      </w:r>
      <w:r w:rsidR="00266AC3" w:rsidRPr="00F352DA">
        <w:rPr>
          <w:rFonts w:ascii="Open Sans" w:hAnsi="Open Sans" w:cs="Open Sans"/>
          <w:sz w:val="20"/>
          <w:szCs w:val="20"/>
          <w:lang w:val="en-GB"/>
        </w:rPr>
        <w:t>public contract</w:t>
      </w:r>
      <w:r w:rsidRPr="00F352DA">
        <w:rPr>
          <w:rFonts w:ascii="Open Sans" w:hAnsi="Open Sans" w:cs="Open Sans"/>
          <w:sz w:val="20"/>
          <w:szCs w:val="20"/>
          <w:lang w:val="en-GB"/>
        </w:rPr>
        <w:t xml:space="preserve">, hold insurance policies (in accordance with the relevant legislation), in an amount proportional to the scope of work performed by that economic operator under this tender, taking into account the tender value and the sum insured </w:t>
      </w:r>
      <w:r w:rsidR="004638F4" w:rsidRPr="00F352DA">
        <w:rPr>
          <w:rFonts w:ascii="Open Sans" w:hAnsi="Open Sans" w:cs="Open Sans"/>
          <w:sz w:val="20"/>
          <w:szCs w:val="20"/>
          <w:lang w:val="en-GB"/>
        </w:rPr>
        <w:t>of the</w:t>
      </w:r>
      <w:r w:rsidR="00266AC3" w:rsidRPr="00F352DA">
        <w:rPr>
          <w:rFonts w:ascii="Open Sans" w:hAnsi="Open Sans" w:cs="Open Sans"/>
          <w:sz w:val="20"/>
          <w:szCs w:val="20"/>
          <w:lang w:val="en-GB"/>
        </w:rPr>
        <w:t xml:space="preserve"> independent </w:t>
      </w:r>
      <w:r w:rsidR="004638F4" w:rsidRPr="00F352DA">
        <w:rPr>
          <w:rFonts w:ascii="Open Sans" w:hAnsi="Open Sans" w:cs="Open Sans"/>
          <w:sz w:val="20"/>
          <w:szCs w:val="20"/>
          <w:lang w:val="en-GB"/>
        </w:rPr>
        <w:t xml:space="preserve">candidate </w:t>
      </w:r>
      <w:r w:rsidR="00266AC3" w:rsidRPr="00F352DA">
        <w:rPr>
          <w:rFonts w:ascii="Open Sans" w:hAnsi="Open Sans" w:cs="Open Sans"/>
          <w:sz w:val="20"/>
          <w:szCs w:val="20"/>
          <w:lang w:val="en-GB"/>
        </w:rPr>
        <w:t xml:space="preserve">(contractor) </w:t>
      </w:r>
      <w:r w:rsidR="004638F4" w:rsidRPr="00F352DA">
        <w:rPr>
          <w:rFonts w:ascii="Open Sans" w:hAnsi="Open Sans" w:cs="Open Sans"/>
          <w:sz w:val="20"/>
          <w:szCs w:val="20"/>
          <w:lang w:val="en-GB"/>
        </w:rPr>
        <w:t xml:space="preserve">or </w:t>
      </w:r>
      <w:r w:rsidRPr="00F352DA">
        <w:rPr>
          <w:rFonts w:ascii="Open Sans" w:hAnsi="Open Sans" w:cs="Open Sans"/>
          <w:sz w:val="20"/>
          <w:szCs w:val="20"/>
          <w:lang w:val="en-GB"/>
        </w:rPr>
        <w:t xml:space="preserve">the lead member </w:t>
      </w:r>
      <w:r w:rsidR="004638F4" w:rsidRPr="00F352DA">
        <w:rPr>
          <w:rFonts w:ascii="Open Sans" w:hAnsi="Open Sans" w:cs="Open Sans"/>
          <w:sz w:val="20"/>
          <w:szCs w:val="20"/>
          <w:lang w:val="en-GB"/>
        </w:rPr>
        <w:t xml:space="preserve">(partner) </w:t>
      </w:r>
      <w:r w:rsidR="00266AC3" w:rsidRPr="00F352DA">
        <w:rPr>
          <w:rFonts w:ascii="Open Sans" w:hAnsi="Open Sans" w:cs="Open Sans"/>
          <w:sz w:val="20"/>
          <w:szCs w:val="20"/>
          <w:lang w:val="en-GB"/>
        </w:rPr>
        <w:t xml:space="preserve">in </w:t>
      </w:r>
      <w:r w:rsidR="009939F9" w:rsidRPr="00F352DA">
        <w:rPr>
          <w:rFonts w:ascii="Open Sans" w:hAnsi="Open Sans" w:cs="Open Sans"/>
          <w:sz w:val="20"/>
          <w:szCs w:val="20"/>
          <w:lang w:val="en-GB"/>
        </w:rPr>
        <w:t>a</w:t>
      </w:r>
      <w:r w:rsidR="00266AC3" w:rsidRPr="00F352DA">
        <w:rPr>
          <w:rFonts w:ascii="Open Sans" w:hAnsi="Open Sans" w:cs="Open Sans"/>
          <w:sz w:val="20"/>
          <w:szCs w:val="20"/>
          <w:lang w:val="en-GB"/>
        </w:rPr>
        <w:t xml:space="preserve"> joint </w:t>
      </w:r>
      <w:r w:rsidR="009939F9" w:rsidRPr="00F352DA">
        <w:rPr>
          <w:rFonts w:ascii="Open Sans" w:hAnsi="Open Sans" w:cs="Open Sans"/>
          <w:sz w:val="20"/>
          <w:szCs w:val="20"/>
          <w:lang w:val="en-GB"/>
        </w:rPr>
        <w:t>application</w:t>
      </w:r>
      <w:r w:rsidRPr="00F352DA">
        <w:rPr>
          <w:rFonts w:ascii="Open Sans" w:hAnsi="Open Sans" w:cs="Open Sans"/>
          <w:sz w:val="20"/>
          <w:szCs w:val="20"/>
          <w:lang w:val="en-GB"/>
        </w:rPr>
        <w:t xml:space="preserve">. The scope of the insurance policies taken out must cover the scope of the works to be carried out by the economic operator. </w:t>
      </w:r>
    </w:p>
    <w:p w14:paraId="3BFC1C2E" w14:textId="77777777" w:rsidR="008A0CB3" w:rsidRPr="00F352DA" w:rsidRDefault="008A0CB3" w:rsidP="00860B6B">
      <w:pPr>
        <w:keepLines/>
        <w:widowControl w:val="0"/>
        <w:jc w:val="both"/>
        <w:rPr>
          <w:rFonts w:ascii="Open Sans" w:hAnsi="Open Sans" w:cs="Open Sans"/>
          <w:sz w:val="18"/>
          <w:szCs w:val="18"/>
          <w:lang w:val="en-GB"/>
        </w:rPr>
      </w:pPr>
    </w:p>
    <w:p w14:paraId="3F80134E" w14:textId="301A5C78" w:rsidR="00B64A06" w:rsidRPr="00F352DA" w:rsidRDefault="002170AF" w:rsidP="00860B6B">
      <w:pPr>
        <w:keepLines/>
        <w:widowControl w:val="0"/>
        <w:jc w:val="both"/>
        <w:rPr>
          <w:rFonts w:ascii="Open Sans" w:hAnsi="Open Sans" w:cs="Open Sans"/>
          <w:b/>
          <w:smallCaps/>
          <w:sz w:val="20"/>
          <w:szCs w:val="20"/>
          <w:lang w:val="en-GB"/>
        </w:rPr>
      </w:pPr>
      <w:r w:rsidRPr="00F352DA">
        <w:rPr>
          <w:rFonts w:ascii="Open Sans" w:hAnsi="Open Sans" w:cs="Open Sans"/>
          <w:b/>
          <w:smallCaps/>
          <w:sz w:val="20"/>
          <w:szCs w:val="20"/>
          <w:lang w:val="en-GB"/>
        </w:rPr>
        <w:t>ESPD</w:t>
      </w:r>
      <w:r w:rsidR="00B64A06" w:rsidRPr="00F352DA">
        <w:rPr>
          <w:rFonts w:ascii="Open Sans" w:hAnsi="Open Sans" w:cs="Open Sans"/>
          <w:b/>
          <w:smallCaps/>
          <w:sz w:val="20"/>
          <w:szCs w:val="20"/>
          <w:lang w:val="en-GB"/>
        </w:rPr>
        <w:t>:</w:t>
      </w:r>
    </w:p>
    <w:p w14:paraId="547ADB8E" w14:textId="7807A50D" w:rsidR="003C7E21" w:rsidRPr="00F352DA" w:rsidRDefault="003C7E21"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ESPD submitted by </w:t>
      </w:r>
      <w:r w:rsidR="002170AF" w:rsidRPr="00F352DA">
        <w:rPr>
          <w:rFonts w:ascii="Open Sans" w:hAnsi="Open Sans" w:cs="Open Sans"/>
          <w:sz w:val="20"/>
          <w:szCs w:val="20"/>
          <w:lang w:val="en-GB"/>
        </w:rPr>
        <w:t xml:space="preserve">the candidate (in the case of an individual application) </w:t>
      </w:r>
      <w:r w:rsidR="006E13D8" w:rsidRPr="00F352DA">
        <w:rPr>
          <w:rFonts w:ascii="Open Sans" w:hAnsi="Open Sans" w:cs="Open Sans"/>
          <w:sz w:val="20"/>
          <w:szCs w:val="20"/>
          <w:lang w:val="en-GB"/>
        </w:rPr>
        <w:t xml:space="preserve">or by each member </w:t>
      </w:r>
      <w:r w:rsidR="002170AF" w:rsidRPr="00F352DA">
        <w:rPr>
          <w:rFonts w:ascii="Open Sans" w:hAnsi="Open Sans" w:cs="Open Sans"/>
          <w:sz w:val="20"/>
          <w:szCs w:val="20"/>
          <w:lang w:val="en-GB"/>
        </w:rPr>
        <w:t>(</w:t>
      </w:r>
      <w:r w:rsidR="006E13D8" w:rsidRPr="00F352DA">
        <w:rPr>
          <w:rFonts w:ascii="Open Sans" w:hAnsi="Open Sans" w:cs="Open Sans"/>
          <w:sz w:val="20"/>
          <w:szCs w:val="20"/>
          <w:lang w:val="en-GB"/>
        </w:rPr>
        <w:t>partner</w:t>
      </w:r>
      <w:r w:rsidR="002170AF" w:rsidRPr="00F352DA">
        <w:rPr>
          <w:rFonts w:ascii="Open Sans" w:hAnsi="Open Sans" w:cs="Open Sans"/>
          <w:sz w:val="20"/>
          <w:szCs w:val="20"/>
          <w:lang w:val="en-GB"/>
        </w:rPr>
        <w:t>) of the group of candidates (in the case of a joint application)</w:t>
      </w:r>
      <w:r w:rsidRPr="00F352DA">
        <w:rPr>
          <w:rFonts w:ascii="Open Sans" w:hAnsi="Open Sans" w:cs="Open Sans"/>
          <w:sz w:val="20"/>
          <w:szCs w:val="20"/>
          <w:lang w:val="en-GB"/>
        </w:rPr>
        <w:t>. By submitting the ESPD form, the economic operator is deemed to have declared that it meets the relevant condition.</w:t>
      </w:r>
    </w:p>
    <w:p w14:paraId="09CB54C7" w14:textId="77777777" w:rsidR="002170AF" w:rsidRPr="00F352DA" w:rsidRDefault="002170AF" w:rsidP="00860B6B">
      <w:pPr>
        <w:keepLines/>
        <w:widowControl w:val="0"/>
        <w:jc w:val="both"/>
        <w:rPr>
          <w:rFonts w:ascii="Open Sans" w:hAnsi="Open Sans" w:cs="Open Sans"/>
          <w:b/>
          <w:smallCaps/>
          <w:sz w:val="16"/>
          <w:szCs w:val="16"/>
          <w:lang w:val="en-GB"/>
        </w:rPr>
      </w:pPr>
    </w:p>
    <w:p w14:paraId="6165DCB4" w14:textId="21485BB8" w:rsidR="002170AF" w:rsidRPr="00F352DA" w:rsidRDefault="002170AF" w:rsidP="00860B6B">
      <w:pPr>
        <w:keepLines/>
        <w:widowControl w:val="0"/>
        <w:jc w:val="both"/>
        <w:rPr>
          <w:rFonts w:ascii="Open Sans" w:hAnsi="Open Sans" w:cs="Open Sans"/>
          <w:b/>
          <w:smallCaps/>
          <w:sz w:val="20"/>
          <w:szCs w:val="20"/>
          <w:lang w:val="en-GB"/>
        </w:rPr>
      </w:pPr>
      <w:r w:rsidRPr="00F352DA">
        <w:rPr>
          <w:rFonts w:ascii="Open Sans" w:hAnsi="Open Sans" w:cs="Open Sans"/>
          <w:b/>
          <w:smallCaps/>
          <w:sz w:val="20"/>
          <w:szCs w:val="20"/>
          <w:lang w:val="en-GB"/>
        </w:rPr>
        <w:t>Supporting documents in the Application:</w:t>
      </w:r>
    </w:p>
    <w:p w14:paraId="41B99E26" w14:textId="2D800440" w:rsidR="002F49E8" w:rsidRPr="00F352DA" w:rsidRDefault="003C7E21" w:rsidP="00860B6B">
      <w:pPr>
        <w:keepLines/>
        <w:widowControl w:val="0"/>
        <w:tabs>
          <w:tab w:val="left" w:pos="8100"/>
        </w:tabs>
        <w:jc w:val="both"/>
        <w:rPr>
          <w:rFonts w:ascii="Open Sans" w:hAnsi="Open Sans" w:cs="Open Sans"/>
          <w:sz w:val="20"/>
          <w:szCs w:val="20"/>
          <w:lang w:val="en-GB"/>
        </w:rPr>
      </w:pPr>
      <w:r w:rsidRPr="00F352DA">
        <w:rPr>
          <w:rFonts w:ascii="Open Sans" w:hAnsi="Open Sans" w:cs="Open Sans"/>
          <w:sz w:val="20"/>
          <w:szCs w:val="20"/>
          <w:lang w:val="en-GB"/>
        </w:rPr>
        <w:t xml:space="preserve">Completed </w:t>
      </w:r>
      <w:r w:rsidR="00B64A06" w:rsidRPr="00F352DA">
        <w:rPr>
          <w:rFonts w:ascii="Open Sans" w:hAnsi="Open Sans" w:cs="Open Sans"/>
          <w:sz w:val="20"/>
          <w:szCs w:val="20"/>
          <w:lang w:val="en-GB"/>
        </w:rPr>
        <w:t xml:space="preserve">and </w:t>
      </w:r>
      <w:r w:rsidRPr="00F352DA">
        <w:rPr>
          <w:rFonts w:ascii="Open Sans" w:hAnsi="Open Sans" w:cs="Open Sans"/>
          <w:sz w:val="20"/>
          <w:szCs w:val="20"/>
          <w:lang w:val="en-GB"/>
        </w:rPr>
        <w:t>signed Annex</w:t>
      </w:r>
      <w:r w:rsidR="00807C83" w:rsidRPr="00F352DA">
        <w:rPr>
          <w:rFonts w:ascii="Open Sans" w:hAnsi="Open Sans" w:cs="Open Sans"/>
          <w:sz w:val="20"/>
          <w:szCs w:val="20"/>
          <w:lang w:val="en-GB"/>
        </w:rPr>
        <w:t xml:space="preserve"> 16 </w:t>
      </w:r>
      <w:r w:rsidR="00F51A25" w:rsidRPr="00F352DA">
        <w:rPr>
          <w:rFonts w:ascii="Open Sans" w:hAnsi="Open Sans" w:cs="Open Sans"/>
          <w:sz w:val="20"/>
          <w:szCs w:val="20"/>
          <w:lang w:val="en-GB"/>
        </w:rPr>
        <w:t xml:space="preserve">LIABILITY INSURANCE </w:t>
      </w:r>
      <w:r w:rsidRPr="00F352DA">
        <w:rPr>
          <w:rFonts w:ascii="Open Sans" w:hAnsi="Open Sans" w:cs="Open Sans"/>
          <w:sz w:val="20"/>
          <w:szCs w:val="20"/>
          <w:lang w:val="en-GB"/>
        </w:rPr>
        <w:t xml:space="preserve">by the </w:t>
      </w:r>
      <w:r w:rsidR="006E13D8" w:rsidRPr="00F352DA">
        <w:rPr>
          <w:rFonts w:ascii="Open Sans" w:hAnsi="Open Sans" w:cs="Open Sans"/>
          <w:sz w:val="20"/>
          <w:szCs w:val="20"/>
          <w:lang w:val="en-GB"/>
        </w:rPr>
        <w:t xml:space="preserve">candidate (in the case of an individual application) </w:t>
      </w:r>
      <w:r w:rsidR="006E13D8" w:rsidRPr="00F352DA">
        <w:rPr>
          <w:rFonts w:ascii="Open Sans" w:hAnsi="Open Sans" w:cs="Open Sans"/>
          <w:sz w:val="20"/>
          <w:szCs w:val="20"/>
          <w:u w:val="single"/>
          <w:lang w:val="en-GB"/>
        </w:rPr>
        <w:t xml:space="preserve">and </w:t>
      </w:r>
      <w:r w:rsidR="006E13D8" w:rsidRPr="00F352DA">
        <w:rPr>
          <w:rFonts w:ascii="Open Sans" w:hAnsi="Open Sans" w:cs="Open Sans"/>
          <w:sz w:val="20"/>
          <w:szCs w:val="20"/>
          <w:lang w:val="en-GB"/>
        </w:rPr>
        <w:t>each member (partner) of the group of candidates (in the case of a joint application)</w:t>
      </w:r>
      <w:r w:rsidRPr="00F352DA">
        <w:rPr>
          <w:rFonts w:ascii="Open Sans" w:hAnsi="Open Sans" w:cs="Open Sans"/>
          <w:sz w:val="20"/>
          <w:szCs w:val="20"/>
          <w:lang w:val="en-GB"/>
        </w:rPr>
        <w:t xml:space="preserve">. </w:t>
      </w:r>
    </w:p>
    <w:p w14:paraId="2903978B" w14:textId="77777777" w:rsidR="003A56C4" w:rsidRPr="00F352DA" w:rsidRDefault="003A56C4" w:rsidP="00860B6B">
      <w:pPr>
        <w:keepLines/>
        <w:widowControl w:val="0"/>
        <w:autoSpaceDE w:val="0"/>
        <w:autoSpaceDN w:val="0"/>
        <w:adjustRightInd w:val="0"/>
        <w:jc w:val="both"/>
        <w:rPr>
          <w:rFonts w:ascii="Open Sans" w:hAnsi="Open Sans" w:cs="Open Sans"/>
          <w:iCs/>
          <w:sz w:val="24"/>
          <w:szCs w:val="24"/>
          <w:u w:val="single"/>
          <w:lang w:val="en-GB"/>
        </w:rPr>
      </w:pPr>
    </w:p>
    <w:p w14:paraId="79A074A5" w14:textId="0D139294" w:rsidR="0040711D" w:rsidRPr="00F352DA" w:rsidRDefault="0040711D" w:rsidP="00860B6B">
      <w:pPr>
        <w:pStyle w:val="Odstavekseznama"/>
        <w:keepLines/>
        <w:widowControl w:val="0"/>
        <w:numPr>
          <w:ilvl w:val="1"/>
          <w:numId w:val="11"/>
        </w:numPr>
        <w:jc w:val="both"/>
        <w:rPr>
          <w:rFonts w:ascii="Open Sans" w:hAnsi="Open Sans" w:cs="Open Sans"/>
          <w:b/>
          <w:sz w:val="20"/>
          <w:szCs w:val="20"/>
          <w:lang w:val="en-GB"/>
        </w:rPr>
      </w:pPr>
      <w:bookmarkStart w:id="50" w:name="_Ref215138524"/>
      <w:r w:rsidRPr="00F352DA">
        <w:rPr>
          <w:rFonts w:ascii="Open Sans" w:hAnsi="Open Sans" w:cs="Open Sans"/>
          <w:b/>
          <w:sz w:val="20"/>
          <w:szCs w:val="20"/>
          <w:lang w:val="en-GB"/>
        </w:rPr>
        <w:t>OTHER REQUIREMENTS AND CONDITIONS OF THE CONTRACTING AUTHORITY</w:t>
      </w:r>
      <w:bookmarkEnd w:id="50"/>
    </w:p>
    <w:p w14:paraId="1BA7C7E4" w14:textId="77777777" w:rsidR="0040711D" w:rsidRPr="00F352DA" w:rsidRDefault="0040711D" w:rsidP="00860B6B">
      <w:pPr>
        <w:keepLines/>
        <w:widowControl w:val="0"/>
        <w:rPr>
          <w:rFonts w:ascii="Open Sans" w:hAnsi="Open Sans" w:cs="Open Sans"/>
          <w:b/>
          <w:sz w:val="20"/>
          <w:szCs w:val="20"/>
          <w:lang w:val="en-GB"/>
        </w:rPr>
      </w:pPr>
    </w:p>
    <w:p w14:paraId="513B955A" w14:textId="6F7BA8B0" w:rsidR="00536C03" w:rsidRPr="00F352DA" w:rsidRDefault="00536C03" w:rsidP="00860B6B">
      <w:pPr>
        <w:pStyle w:val="Odstavekseznama"/>
        <w:keepLines/>
        <w:widowControl w:val="0"/>
        <w:numPr>
          <w:ilvl w:val="0"/>
          <w:numId w:val="51"/>
        </w:numPr>
        <w:tabs>
          <w:tab w:val="left" w:pos="284"/>
        </w:tabs>
        <w:ind w:hanging="720"/>
        <w:jc w:val="both"/>
        <w:rPr>
          <w:rFonts w:ascii="Open Sans" w:hAnsi="Open Sans" w:cs="Open Sans"/>
          <w:sz w:val="20"/>
          <w:szCs w:val="20"/>
          <w:lang w:val="en-GB"/>
        </w:rPr>
      </w:pPr>
      <w:r w:rsidRPr="00F352DA">
        <w:rPr>
          <w:rFonts w:ascii="Open Sans" w:hAnsi="Open Sans" w:cs="Open Sans"/>
          <w:b/>
          <w:sz w:val="20"/>
          <w:szCs w:val="20"/>
          <w:lang w:val="en-GB"/>
        </w:rPr>
        <w:t xml:space="preserve">Participation of natural and legal persons in the ownership of the economic operator </w:t>
      </w:r>
    </w:p>
    <w:p w14:paraId="074F227E" w14:textId="77777777" w:rsidR="000947A3" w:rsidRPr="00F352DA" w:rsidRDefault="000947A3" w:rsidP="00860B6B">
      <w:pPr>
        <w:keepLines/>
        <w:widowControl w:val="0"/>
        <w:tabs>
          <w:tab w:val="left" w:pos="284"/>
        </w:tabs>
        <w:jc w:val="both"/>
        <w:rPr>
          <w:rFonts w:ascii="Open Sans" w:hAnsi="Open Sans" w:cs="Open Sans"/>
          <w:sz w:val="12"/>
          <w:szCs w:val="12"/>
          <w:lang w:val="en-GB"/>
        </w:rPr>
      </w:pPr>
    </w:p>
    <w:p w14:paraId="26D5EC63" w14:textId="79CC3142" w:rsidR="00E97380" w:rsidRPr="00F352DA" w:rsidRDefault="00536C03" w:rsidP="00860B6B">
      <w:pPr>
        <w:keepLines/>
        <w:widowControl w:val="0"/>
        <w:tabs>
          <w:tab w:val="left" w:pos="284"/>
        </w:tabs>
        <w:jc w:val="both"/>
        <w:rPr>
          <w:rFonts w:ascii="Open Sans" w:hAnsi="Open Sans" w:cs="Open Sans"/>
          <w:sz w:val="20"/>
          <w:szCs w:val="20"/>
          <w:lang w:val="en-GB"/>
        </w:rPr>
      </w:pPr>
      <w:r w:rsidRPr="00F352DA">
        <w:rPr>
          <w:rFonts w:ascii="Open Sans" w:hAnsi="Open Sans" w:cs="Open Sans"/>
          <w:sz w:val="20"/>
          <w:szCs w:val="20"/>
          <w:lang w:val="en-GB"/>
        </w:rPr>
        <w:t xml:space="preserve">In accordance with the sixth paragraph of Article 14 of the Integrity and Prevention of Corruption Act (Official Gazette of the Republic of Slovenia, No. 69/11-UPB2; hereinafter </w:t>
      </w:r>
      <w:proofErr w:type="spellStart"/>
      <w:r w:rsidRPr="00F352DA">
        <w:rPr>
          <w:rFonts w:ascii="Open Sans" w:hAnsi="Open Sans" w:cs="Open Sans"/>
          <w:sz w:val="20"/>
          <w:szCs w:val="20"/>
          <w:lang w:val="en-GB"/>
        </w:rPr>
        <w:t>ZIntPK</w:t>
      </w:r>
      <w:proofErr w:type="spellEnd"/>
      <w:r w:rsidRPr="00F352DA">
        <w:rPr>
          <w:rFonts w:ascii="Open Sans" w:hAnsi="Open Sans" w:cs="Open Sans"/>
          <w:sz w:val="20"/>
          <w:szCs w:val="20"/>
          <w:lang w:val="en-GB"/>
        </w:rPr>
        <w:t xml:space="preserve">), </w:t>
      </w:r>
      <w:r w:rsidR="004F4981" w:rsidRPr="00F352DA">
        <w:rPr>
          <w:rFonts w:ascii="Open Sans" w:hAnsi="Open Sans" w:cs="Open Sans"/>
          <w:sz w:val="20"/>
          <w:szCs w:val="20"/>
          <w:lang w:val="en-GB"/>
        </w:rPr>
        <w:t>the</w:t>
      </w:r>
      <w:r w:rsidRPr="00F352DA">
        <w:rPr>
          <w:rFonts w:ascii="Open Sans" w:hAnsi="Open Sans" w:cs="Open Sans"/>
          <w:sz w:val="20"/>
          <w:szCs w:val="20"/>
          <w:lang w:val="en-GB"/>
        </w:rPr>
        <w:t xml:space="preserve"> successful </w:t>
      </w:r>
      <w:r w:rsidR="004F4981" w:rsidRPr="00F352DA">
        <w:rPr>
          <w:rFonts w:ascii="Open Sans" w:hAnsi="Open Sans" w:cs="Open Sans"/>
          <w:sz w:val="20"/>
          <w:szCs w:val="20"/>
          <w:lang w:val="en-GB"/>
        </w:rPr>
        <w:t>tenderer</w:t>
      </w:r>
      <w:r w:rsidRPr="00F352DA">
        <w:rPr>
          <w:rFonts w:ascii="Open Sans" w:hAnsi="Open Sans" w:cs="Open Sans"/>
          <w:sz w:val="20"/>
          <w:szCs w:val="20"/>
          <w:lang w:val="en-GB"/>
        </w:rPr>
        <w:t xml:space="preserve"> must, prior to the conclusion of the contract, provide the contracting authority with a declaration or information regarding the participation of natural and legal persons in the ownership </w:t>
      </w:r>
      <w:r w:rsidR="004F4981" w:rsidRPr="00F352DA">
        <w:rPr>
          <w:rFonts w:ascii="Open Sans" w:hAnsi="Open Sans" w:cs="Open Sans"/>
          <w:sz w:val="20"/>
          <w:szCs w:val="20"/>
          <w:lang w:val="en-GB"/>
        </w:rPr>
        <w:t>of the</w:t>
      </w:r>
      <w:r w:rsidRPr="00F352DA">
        <w:rPr>
          <w:rFonts w:ascii="Open Sans" w:hAnsi="Open Sans" w:cs="Open Sans"/>
          <w:sz w:val="20"/>
          <w:szCs w:val="20"/>
          <w:lang w:val="en-GB"/>
        </w:rPr>
        <w:t xml:space="preserve"> successful </w:t>
      </w:r>
      <w:r w:rsidR="004F4981" w:rsidRPr="00F352DA">
        <w:rPr>
          <w:rFonts w:ascii="Open Sans" w:hAnsi="Open Sans" w:cs="Open Sans"/>
          <w:sz w:val="20"/>
          <w:szCs w:val="20"/>
          <w:lang w:val="en-GB"/>
        </w:rPr>
        <w:t>tenderer</w:t>
      </w:r>
      <w:r w:rsidRPr="00F352DA">
        <w:rPr>
          <w:rFonts w:ascii="Open Sans" w:hAnsi="Open Sans" w:cs="Open Sans"/>
          <w:sz w:val="20"/>
          <w:szCs w:val="20"/>
          <w:lang w:val="en-GB"/>
        </w:rPr>
        <w:t xml:space="preserve">, and on economic operators which, in accordance with the provisions of the law governing companies, are considered to be affiliated companies of </w:t>
      </w:r>
      <w:r w:rsidR="004F4981" w:rsidRPr="00F352DA">
        <w:rPr>
          <w:rFonts w:ascii="Open Sans" w:hAnsi="Open Sans" w:cs="Open Sans"/>
          <w:sz w:val="20"/>
          <w:szCs w:val="20"/>
          <w:lang w:val="en-GB"/>
        </w:rPr>
        <w:t>the</w:t>
      </w:r>
      <w:r w:rsidRPr="00F352DA">
        <w:rPr>
          <w:rFonts w:ascii="Open Sans" w:hAnsi="Open Sans" w:cs="Open Sans"/>
          <w:sz w:val="20"/>
          <w:szCs w:val="20"/>
          <w:lang w:val="en-GB"/>
        </w:rPr>
        <w:t xml:space="preserve"> selected </w:t>
      </w:r>
      <w:r w:rsidR="004F4981" w:rsidRPr="00F352DA">
        <w:rPr>
          <w:rFonts w:ascii="Open Sans" w:hAnsi="Open Sans" w:cs="Open Sans"/>
          <w:sz w:val="20"/>
          <w:szCs w:val="20"/>
          <w:lang w:val="en-GB"/>
        </w:rPr>
        <w:t>tenderer</w:t>
      </w:r>
      <w:r w:rsidRPr="00F352DA">
        <w:rPr>
          <w:rFonts w:ascii="Open Sans" w:hAnsi="Open Sans" w:cs="Open Sans"/>
          <w:sz w:val="20"/>
          <w:szCs w:val="20"/>
          <w:lang w:val="en-GB"/>
        </w:rPr>
        <w:t xml:space="preserve">. If </w:t>
      </w:r>
      <w:r w:rsidR="00F37DA7" w:rsidRPr="00F352DA">
        <w:rPr>
          <w:rFonts w:ascii="Open Sans" w:hAnsi="Open Sans" w:cs="Open Sans"/>
          <w:sz w:val="20"/>
          <w:szCs w:val="20"/>
          <w:lang w:val="en-GB"/>
        </w:rPr>
        <w:t>the candidate/tenderer</w:t>
      </w:r>
      <w:r w:rsidRPr="00F352DA">
        <w:rPr>
          <w:rFonts w:ascii="Open Sans" w:hAnsi="Open Sans" w:cs="Open Sans"/>
          <w:sz w:val="20"/>
          <w:szCs w:val="20"/>
          <w:lang w:val="en-GB"/>
        </w:rPr>
        <w:t xml:space="preserve"> submits a false statement or provides untrue information regarding the aforementioned facts, this will result in the contract being declared null and void. </w:t>
      </w:r>
    </w:p>
    <w:p w14:paraId="109A78B1" w14:textId="77777777" w:rsidR="00E97380" w:rsidRPr="00F352DA" w:rsidRDefault="00E97380" w:rsidP="00860B6B">
      <w:pPr>
        <w:keepLines/>
        <w:widowControl w:val="0"/>
        <w:tabs>
          <w:tab w:val="left" w:pos="284"/>
        </w:tabs>
        <w:jc w:val="both"/>
        <w:rPr>
          <w:rFonts w:ascii="Open Sans" w:hAnsi="Open Sans" w:cs="Open Sans"/>
          <w:sz w:val="16"/>
          <w:szCs w:val="16"/>
          <w:lang w:val="en-GB"/>
        </w:rPr>
      </w:pPr>
    </w:p>
    <w:p w14:paraId="40AD2218" w14:textId="071D1C77" w:rsidR="00536C03" w:rsidRPr="00F352DA" w:rsidRDefault="00536C03" w:rsidP="00860B6B">
      <w:pPr>
        <w:keepLines/>
        <w:widowControl w:val="0"/>
        <w:tabs>
          <w:tab w:val="left" w:pos="284"/>
        </w:tabs>
        <w:jc w:val="both"/>
        <w:rPr>
          <w:rFonts w:ascii="Open Sans" w:hAnsi="Open Sans" w:cs="Open Sans"/>
          <w:b/>
          <w:bCs/>
          <w:sz w:val="20"/>
          <w:szCs w:val="20"/>
          <w:lang w:val="en-GB"/>
        </w:rPr>
      </w:pPr>
      <w:r w:rsidRPr="00F352DA">
        <w:rPr>
          <w:rFonts w:ascii="Open Sans" w:hAnsi="Open Sans" w:cs="Open Sans"/>
          <w:b/>
          <w:bCs/>
          <w:sz w:val="20"/>
          <w:szCs w:val="20"/>
          <w:lang w:val="en-GB"/>
        </w:rPr>
        <w:t xml:space="preserve">A declaration must </w:t>
      </w:r>
      <w:r w:rsidR="00E97380" w:rsidRPr="00F352DA">
        <w:rPr>
          <w:rFonts w:ascii="Open Sans" w:hAnsi="Open Sans" w:cs="Open Sans"/>
          <w:b/>
          <w:bCs/>
          <w:sz w:val="20"/>
          <w:szCs w:val="20"/>
          <w:u w:val="single"/>
          <w:lang w:val="en-GB"/>
        </w:rPr>
        <w:t xml:space="preserve">also </w:t>
      </w:r>
      <w:r w:rsidRPr="00F352DA">
        <w:rPr>
          <w:rFonts w:ascii="Open Sans" w:hAnsi="Open Sans" w:cs="Open Sans"/>
          <w:b/>
          <w:bCs/>
          <w:sz w:val="20"/>
          <w:szCs w:val="20"/>
          <w:lang w:val="en-GB"/>
        </w:rPr>
        <w:t xml:space="preserve">be submitted </w:t>
      </w:r>
      <w:r w:rsidRPr="00F352DA">
        <w:rPr>
          <w:rFonts w:ascii="Open Sans" w:hAnsi="Open Sans" w:cs="Open Sans"/>
          <w:b/>
          <w:bCs/>
          <w:sz w:val="20"/>
          <w:szCs w:val="20"/>
          <w:u w:val="single"/>
          <w:lang w:val="en-GB"/>
        </w:rPr>
        <w:t xml:space="preserve">by all </w:t>
      </w:r>
      <w:r w:rsidR="00E97380" w:rsidRPr="00F352DA">
        <w:rPr>
          <w:rFonts w:ascii="Open Sans" w:hAnsi="Open Sans" w:cs="Open Sans"/>
          <w:b/>
          <w:bCs/>
          <w:sz w:val="20"/>
          <w:szCs w:val="20"/>
          <w:u w:val="single"/>
          <w:lang w:val="en-GB"/>
        </w:rPr>
        <w:t xml:space="preserve">other </w:t>
      </w:r>
      <w:r w:rsidRPr="00F352DA">
        <w:rPr>
          <w:rFonts w:ascii="Open Sans" w:hAnsi="Open Sans" w:cs="Open Sans"/>
          <w:b/>
          <w:bCs/>
          <w:sz w:val="20"/>
          <w:szCs w:val="20"/>
          <w:u w:val="single"/>
          <w:lang w:val="en-GB"/>
        </w:rPr>
        <w:t xml:space="preserve">economic operators participating in </w:t>
      </w:r>
      <w:r w:rsidR="009939F9" w:rsidRPr="00F352DA">
        <w:rPr>
          <w:rFonts w:ascii="Open Sans" w:hAnsi="Open Sans" w:cs="Open Sans"/>
          <w:b/>
          <w:bCs/>
          <w:sz w:val="20"/>
          <w:szCs w:val="20"/>
          <w:u w:val="single"/>
          <w:lang w:val="en-GB"/>
        </w:rPr>
        <w:t>the application</w:t>
      </w:r>
      <w:r w:rsidR="009939F9" w:rsidRPr="00F352DA">
        <w:rPr>
          <w:rFonts w:ascii="Open Sans" w:hAnsi="Open Sans" w:cs="Open Sans"/>
          <w:b/>
          <w:bCs/>
          <w:sz w:val="20"/>
          <w:szCs w:val="20"/>
          <w:lang w:val="en-GB"/>
        </w:rPr>
        <w:t xml:space="preserve"> </w:t>
      </w:r>
      <w:r w:rsidRPr="00F352DA">
        <w:rPr>
          <w:rFonts w:ascii="Open Sans" w:hAnsi="Open Sans" w:cs="Open Sans"/>
          <w:b/>
          <w:bCs/>
          <w:sz w:val="20"/>
          <w:szCs w:val="20"/>
          <w:lang w:val="en-GB"/>
        </w:rPr>
        <w:t xml:space="preserve">together with </w:t>
      </w:r>
      <w:r w:rsidR="00F37DA7" w:rsidRPr="00F352DA">
        <w:rPr>
          <w:rFonts w:ascii="Open Sans" w:hAnsi="Open Sans" w:cs="Open Sans"/>
          <w:b/>
          <w:bCs/>
          <w:sz w:val="20"/>
          <w:szCs w:val="20"/>
          <w:lang w:val="en-GB"/>
        </w:rPr>
        <w:t>the</w:t>
      </w:r>
      <w:r w:rsidRPr="00F352DA">
        <w:rPr>
          <w:rFonts w:ascii="Open Sans" w:hAnsi="Open Sans" w:cs="Open Sans"/>
          <w:b/>
          <w:bCs/>
          <w:sz w:val="20"/>
          <w:szCs w:val="20"/>
          <w:lang w:val="en-GB"/>
        </w:rPr>
        <w:t xml:space="preserve"> selected </w:t>
      </w:r>
      <w:r w:rsidR="00F37DA7" w:rsidRPr="00F352DA">
        <w:rPr>
          <w:rFonts w:ascii="Open Sans" w:hAnsi="Open Sans" w:cs="Open Sans"/>
          <w:b/>
          <w:bCs/>
          <w:sz w:val="20"/>
          <w:szCs w:val="20"/>
          <w:lang w:val="en-GB"/>
        </w:rPr>
        <w:t xml:space="preserve">tenderer </w:t>
      </w:r>
      <w:r w:rsidR="00073A5E" w:rsidRPr="00F352DA">
        <w:rPr>
          <w:rFonts w:ascii="Open Sans" w:hAnsi="Open Sans" w:cs="Open Sans"/>
          <w:b/>
          <w:bCs/>
          <w:sz w:val="20"/>
          <w:szCs w:val="20"/>
          <w:lang w:val="en-GB"/>
        </w:rPr>
        <w:t xml:space="preserve">(all partners </w:t>
      </w:r>
      <w:r w:rsidR="00CD279C" w:rsidRPr="00F352DA">
        <w:rPr>
          <w:rFonts w:ascii="Open Sans" w:hAnsi="Open Sans" w:cs="Open Sans"/>
          <w:b/>
          <w:bCs/>
          <w:sz w:val="20"/>
          <w:szCs w:val="20"/>
          <w:lang w:val="en-GB"/>
        </w:rPr>
        <w:t>in a joint application</w:t>
      </w:r>
      <w:r w:rsidR="00073A5E" w:rsidRPr="00F352DA">
        <w:rPr>
          <w:rFonts w:ascii="Open Sans" w:hAnsi="Open Sans" w:cs="Open Sans"/>
          <w:b/>
          <w:bCs/>
          <w:sz w:val="20"/>
          <w:szCs w:val="20"/>
          <w:lang w:val="en-GB"/>
        </w:rPr>
        <w:t xml:space="preserve">, subcontractors and entities whose capacities are used by </w:t>
      </w:r>
      <w:r w:rsidR="009D1EA4" w:rsidRPr="00F352DA">
        <w:rPr>
          <w:rFonts w:ascii="Open Sans" w:hAnsi="Open Sans" w:cs="Open Sans"/>
          <w:b/>
          <w:bCs/>
          <w:sz w:val="20"/>
          <w:szCs w:val="20"/>
          <w:lang w:val="en-GB"/>
        </w:rPr>
        <w:t xml:space="preserve">the candidate </w:t>
      </w:r>
      <w:r w:rsidR="002147DF" w:rsidRPr="00F352DA">
        <w:rPr>
          <w:rFonts w:ascii="Open Sans" w:hAnsi="Open Sans" w:cs="Open Sans"/>
          <w:b/>
          <w:bCs/>
          <w:sz w:val="20"/>
          <w:szCs w:val="20"/>
          <w:lang w:val="en-GB"/>
        </w:rPr>
        <w:t>in the application</w:t>
      </w:r>
      <w:r w:rsidR="00073A5E" w:rsidRPr="00F352DA">
        <w:rPr>
          <w:rFonts w:ascii="Open Sans" w:hAnsi="Open Sans" w:cs="Open Sans"/>
          <w:b/>
          <w:bCs/>
          <w:sz w:val="20"/>
          <w:szCs w:val="20"/>
          <w:lang w:val="en-GB"/>
        </w:rPr>
        <w:t>)</w:t>
      </w:r>
      <w:r w:rsidRPr="00F352DA">
        <w:rPr>
          <w:rFonts w:ascii="Open Sans" w:hAnsi="Open Sans" w:cs="Open Sans"/>
          <w:b/>
          <w:bCs/>
          <w:sz w:val="20"/>
          <w:szCs w:val="20"/>
          <w:lang w:val="en-GB"/>
        </w:rPr>
        <w:t>.</w:t>
      </w:r>
    </w:p>
    <w:p w14:paraId="4D01C4B1" w14:textId="77777777" w:rsidR="00536C03" w:rsidRPr="00F352DA" w:rsidRDefault="00536C03" w:rsidP="00860B6B">
      <w:pPr>
        <w:keepLines/>
        <w:widowControl w:val="0"/>
        <w:tabs>
          <w:tab w:val="left" w:pos="284"/>
        </w:tabs>
        <w:jc w:val="both"/>
        <w:rPr>
          <w:rFonts w:ascii="Open Sans" w:hAnsi="Open Sans" w:cs="Open Sans"/>
          <w:sz w:val="16"/>
          <w:szCs w:val="16"/>
          <w:lang w:val="en-GB"/>
        </w:rPr>
      </w:pPr>
    </w:p>
    <w:p w14:paraId="57E394AA" w14:textId="2633C0D7" w:rsidR="00536C03" w:rsidRPr="00F352DA" w:rsidRDefault="00536C03" w:rsidP="00860B6B">
      <w:pPr>
        <w:keepLines/>
        <w:widowControl w:val="0"/>
        <w:tabs>
          <w:tab w:val="left" w:pos="284"/>
        </w:tabs>
        <w:jc w:val="both"/>
        <w:rPr>
          <w:rFonts w:ascii="Open Sans" w:hAnsi="Open Sans" w:cs="Open Sans"/>
          <w:sz w:val="20"/>
          <w:szCs w:val="20"/>
          <w:lang w:val="en-GB"/>
        </w:rPr>
      </w:pPr>
      <w:r w:rsidRPr="00F352DA">
        <w:rPr>
          <w:rFonts w:ascii="Open Sans" w:hAnsi="Open Sans" w:cs="Open Sans"/>
          <w:sz w:val="20"/>
          <w:szCs w:val="20"/>
          <w:lang w:val="en-GB"/>
        </w:rPr>
        <w:t>In the event that any of the circumstances set out in Annex</w:t>
      </w:r>
      <w:r w:rsidR="00EE411C" w:rsidRPr="00F352DA">
        <w:rPr>
          <w:rFonts w:ascii="Open Sans" w:hAnsi="Open Sans" w:cs="Open Sans"/>
          <w:sz w:val="20"/>
          <w:szCs w:val="20"/>
          <w:lang w:val="en-GB"/>
        </w:rPr>
        <w:t xml:space="preserve"> 6</w:t>
      </w:r>
      <w:r w:rsidRPr="00F352DA">
        <w:rPr>
          <w:rFonts w:ascii="Open Sans" w:hAnsi="Open Sans" w:cs="Open Sans"/>
          <w:sz w:val="20"/>
          <w:szCs w:val="20"/>
          <w:lang w:val="en-GB"/>
        </w:rPr>
        <w:t xml:space="preserve">: </w:t>
      </w:r>
      <w:r w:rsidR="00F51A25" w:rsidRPr="00F352DA">
        <w:rPr>
          <w:rFonts w:ascii="Open Sans" w:hAnsi="Open Sans" w:cs="Open Sans"/>
          <w:sz w:val="20"/>
          <w:szCs w:val="20"/>
          <w:lang w:val="en-GB"/>
        </w:rPr>
        <w:t xml:space="preserve">DECLARATION ON THE PARTICIPATION OF NATURAL AND LEGAL PERSONS IN THE OWNERSHIP OF THE ECONOMIC OPERATOR </w:t>
      </w:r>
      <w:r w:rsidRPr="00F352DA">
        <w:rPr>
          <w:rFonts w:ascii="Open Sans" w:hAnsi="Open Sans" w:cs="Open Sans"/>
          <w:sz w:val="20"/>
          <w:szCs w:val="20"/>
          <w:lang w:val="en-GB"/>
        </w:rPr>
        <w:t xml:space="preserve">changes during the implementation of the project, the economic operator is </w:t>
      </w:r>
      <w:r w:rsidR="003E4010" w:rsidRPr="00F352DA">
        <w:rPr>
          <w:rFonts w:ascii="Open Sans" w:hAnsi="Open Sans" w:cs="Open Sans"/>
          <w:sz w:val="20"/>
          <w:szCs w:val="20"/>
          <w:lang w:val="en-GB"/>
        </w:rPr>
        <w:t xml:space="preserve">obliged </w:t>
      </w:r>
      <w:r w:rsidRPr="00F352DA">
        <w:rPr>
          <w:rFonts w:ascii="Open Sans" w:hAnsi="Open Sans" w:cs="Open Sans"/>
          <w:sz w:val="20"/>
          <w:szCs w:val="20"/>
          <w:lang w:val="en-GB"/>
        </w:rPr>
        <w:t xml:space="preserve">to notify the contracting authority of the change within fifteen </w:t>
      </w:r>
      <w:r w:rsidR="003E4010" w:rsidRPr="00F352DA">
        <w:rPr>
          <w:rFonts w:ascii="Open Sans" w:hAnsi="Open Sans" w:cs="Open Sans"/>
          <w:sz w:val="20"/>
          <w:szCs w:val="20"/>
          <w:lang w:val="en-GB"/>
        </w:rPr>
        <w:t>(</w:t>
      </w:r>
      <w:r w:rsidRPr="00F352DA">
        <w:rPr>
          <w:rFonts w:ascii="Open Sans" w:hAnsi="Open Sans" w:cs="Open Sans"/>
          <w:sz w:val="20"/>
          <w:szCs w:val="20"/>
          <w:lang w:val="en-GB"/>
        </w:rPr>
        <w:t>15</w:t>
      </w:r>
      <w:r w:rsidR="003E4010" w:rsidRPr="00F352DA">
        <w:rPr>
          <w:rFonts w:ascii="Open Sans" w:hAnsi="Open Sans" w:cs="Open Sans"/>
          <w:sz w:val="20"/>
          <w:szCs w:val="20"/>
          <w:lang w:val="en-GB"/>
        </w:rPr>
        <w:t xml:space="preserve">) </w:t>
      </w:r>
      <w:r w:rsidRPr="00F352DA">
        <w:rPr>
          <w:rFonts w:ascii="Open Sans" w:hAnsi="Open Sans" w:cs="Open Sans"/>
          <w:sz w:val="20"/>
          <w:szCs w:val="20"/>
          <w:lang w:val="en-GB"/>
        </w:rPr>
        <w:t>working days of the change occurring.</w:t>
      </w:r>
    </w:p>
    <w:p w14:paraId="2C77EB15" w14:textId="77777777" w:rsidR="003E4010" w:rsidRPr="00F352DA" w:rsidRDefault="003E4010" w:rsidP="00860B6B">
      <w:pPr>
        <w:keepLines/>
        <w:widowControl w:val="0"/>
        <w:tabs>
          <w:tab w:val="left" w:pos="284"/>
        </w:tabs>
        <w:jc w:val="both"/>
        <w:rPr>
          <w:rFonts w:ascii="Open Sans" w:hAnsi="Open Sans" w:cs="Open Sans"/>
          <w:sz w:val="14"/>
          <w:szCs w:val="14"/>
          <w:lang w:val="en-GB"/>
        </w:rPr>
      </w:pPr>
    </w:p>
    <w:p w14:paraId="5A5E4221" w14:textId="1BCBE15E" w:rsidR="00D57137" w:rsidRPr="00F352DA" w:rsidRDefault="00D57137" w:rsidP="00860B6B">
      <w:pPr>
        <w:keepLines/>
        <w:widowControl w:val="0"/>
        <w:tabs>
          <w:tab w:val="left" w:pos="284"/>
        </w:tabs>
        <w:jc w:val="both"/>
        <w:rPr>
          <w:rFonts w:ascii="Open Sans" w:hAnsi="Open Sans" w:cs="Open Sans"/>
          <w:sz w:val="20"/>
          <w:szCs w:val="20"/>
          <w:lang w:val="en-GB"/>
        </w:rPr>
      </w:pPr>
      <w:bookmarkStart w:id="51" w:name="_Hlk219704481"/>
      <w:r w:rsidRPr="00F352DA">
        <w:rPr>
          <w:rFonts w:ascii="Open Sans" w:hAnsi="Open Sans" w:cs="Open Sans"/>
          <w:sz w:val="20"/>
          <w:szCs w:val="20"/>
          <w:lang w:val="en-GB"/>
        </w:rPr>
        <w:t>In accordance with the terms of the public tender referred to in point</w:t>
      </w:r>
      <w:r w:rsidR="00056FF4" w:rsidRPr="00F352DA">
        <w:rPr>
          <w:rFonts w:ascii="Open Sans" w:hAnsi="Open Sans" w:cs="Open Sans"/>
          <w:sz w:val="20"/>
          <w:szCs w:val="20"/>
          <w:lang w:val="en-GB"/>
        </w:rPr>
        <w:t xml:space="preserve"> 1.5</w:t>
      </w:r>
      <w:r w:rsidRPr="00F352DA">
        <w:rPr>
          <w:rFonts w:ascii="Open Sans" w:hAnsi="Open Sans" w:cs="Open Sans"/>
          <w:sz w:val="20"/>
          <w:szCs w:val="20"/>
          <w:lang w:val="en-GB"/>
        </w:rPr>
        <w:t xml:space="preserve">, during the implementation of the BIOMASA project, the contracting authority will be required to provide the relevant ministry with, amongst other things, information on the actual recipients or </w:t>
      </w:r>
      <w:r w:rsidR="005A3357" w:rsidRPr="00F352DA">
        <w:rPr>
          <w:rFonts w:ascii="Open Sans" w:hAnsi="Open Sans" w:cs="Open Sans"/>
          <w:sz w:val="20"/>
          <w:szCs w:val="20"/>
          <w:lang w:val="en-GB"/>
        </w:rPr>
        <w:t>the</w:t>
      </w:r>
      <w:r w:rsidRPr="00F352DA">
        <w:rPr>
          <w:rFonts w:ascii="Open Sans" w:hAnsi="Open Sans" w:cs="Open Sans"/>
          <w:sz w:val="20"/>
          <w:szCs w:val="20"/>
          <w:lang w:val="en-GB"/>
        </w:rPr>
        <w:t xml:space="preserve"> actual </w:t>
      </w:r>
      <w:r w:rsidR="005A3357" w:rsidRPr="00F352DA">
        <w:rPr>
          <w:rFonts w:ascii="Open Sans" w:hAnsi="Open Sans" w:cs="Open Sans"/>
          <w:sz w:val="20"/>
          <w:szCs w:val="20"/>
          <w:lang w:val="en-GB"/>
        </w:rPr>
        <w:t xml:space="preserve">owners </w:t>
      </w:r>
      <w:r w:rsidRPr="00F352DA">
        <w:rPr>
          <w:rFonts w:ascii="Open Sans" w:hAnsi="Open Sans" w:cs="Open Sans"/>
          <w:sz w:val="20"/>
          <w:szCs w:val="20"/>
          <w:lang w:val="en-GB"/>
        </w:rPr>
        <w:t xml:space="preserve">of the recipients of funds, namely on the contractors, the actual owners </w:t>
      </w:r>
      <w:r w:rsidR="005212A5" w:rsidRPr="00F352DA">
        <w:rPr>
          <w:rFonts w:ascii="Open Sans" w:hAnsi="Open Sans" w:cs="Open Sans"/>
          <w:sz w:val="20"/>
          <w:szCs w:val="20"/>
          <w:lang w:val="en-GB"/>
        </w:rPr>
        <w:t xml:space="preserve">of the contractor, subcontractors and </w:t>
      </w:r>
      <w:r w:rsidR="00B97B84" w:rsidRPr="00F352DA">
        <w:rPr>
          <w:rFonts w:ascii="Open Sans" w:hAnsi="Open Sans" w:cs="Open Sans"/>
          <w:sz w:val="20"/>
          <w:szCs w:val="20"/>
          <w:lang w:val="en-GB"/>
        </w:rPr>
        <w:t>the</w:t>
      </w:r>
      <w:r w:rsidR="005212A5" w:rsidRPr="00F352DA">
        <w:rPr>
          <w:rFonts w:ascii="Open Sans" w:hAnsi="Open Sans" w:cs="Open Sans"/>
          <w:sz w:val="20"/>
          <w:szCs w:val="20"/>
          <w:lang w:val="en-GB"/>
        </w:rPr>
        <w:t xml:space="preserve"> beneficial </w:t>
      </w:r>
      <w:r w:rsidR="00B97B84" w:rsidRPr="00F352DA">
        <w:rPr>
          <w:rFonts w:ascii="Open Sans" w:hAnsi="Open Sans" w:cs="Open Sans"/>
          <w:sz w:val="20"/>
          <w:szCs w:val="20"/>
          <w:lang w:val="en-GB"/>
        </w:rPr>
        <w:t xml:space="preserve">owners of subcontractors, where the value of the work they have performed exceeds EUR 50,000. Information must be provided on beneficial owners, as defined in Article 3(6) of Directive 2015/849/EU, namely first names and surnames, dates of birth and VAT identification numbers or tax identification numbers. </w:t>
      </w:r>
    </w:p>
    <w:bookmarkEnd w:id="51"/>
    <w:p w14:paraId="5251F47B" w14:textId="77777777" w:rsidR="00B97B84" w:rsidRPr="00F352DA" w:rsidRDefault="00B97B84" w:rsidP="00860B6B">
      <w:pPr>
        <w:keepLines/>
        <w:widowControl w:val="0"/>
        <w:tabs>
          <w:tab w:val="left" w:pos="284"/>
        </w:tabs>
        <w:jc w:val="both"/>
        <w:rPr>
          <w:rFonts w:ascii="Open Sans" w:hAnsi="Open Sans" w:cs="Open Sans"/>
          <w:sz w:val="20"/>
          <w:szCs w:val="20"/>
          <w:lang w:val="en-GB"/>
        </w:rPr>
      </w:pPr>
    </w:p>
    <w:p w14:paraId="1CF3C725" w14:textId="69A69D62" w:rsidR="00B97B84" w:rsidRPr="00F352DA" w:rsidRDefault="00B97B84" w:rsidP="00860B6B">
      <w:pPr>
        <w:keepLines/>
        <w:widowControl w:val="0"/>
        <w:tabs>
          <w:tab w:val="left" w:pos="284"/>
        </w:tabs>
        <w:jc w:val="both"/>
        <w:rPr>
          <w:rFonts w:ascii="Open Sans" w:hAnsi="Open Sans" w:cs="Open Sans"/>
          <w:sz w:val="20"/>
          <w:szCs w:val="20"/>
          <w:lang w:val="en-GB"/>
        </w:rPr>
      </w:pPr>
      <w:r w:rsidRPr="00F352DA">
        <w:rPr>
          <w:rFonts w:ascii="Open Sans" w:hAnsi="Open Sans" w:cs="Open Sans"/>
          <w:sz w:val="20"/>
          <w:szCs w:val="20"/>
          <w:lang w:val="en-GB"/>
        </w:rPr>
        <w:t>“</w:t>
      </w:r>
      <w:r w:rsidRPr="00F352DA">
        <w:rPr>
          <w:rFonts w:ascii="Open Sans" w:hAnsi="Open Sans" w:cs="Open Sans"/>
          <w:b/>
          <w:bCs/>
          <w:sz w:val="20"/>
          <w:szCs w:val="20"/>
          <w:lang w:val="en-GB"/>
        </w:rPr>
        <w:t xml:space="preserve">Beneficial </w:t>
      </w:r>
      <w:r w:rsidRPr="00F352DA">
        <w:rPr>
          <w:rFonts w:ascii="Open Sans" w:hAnsi="Open Sans" w:cs="Open Sans"/>
          <w:sz w:val="20"/>
          <w:szCs w:val="20"/>
          <w:lang w:val="en-GB"/>
        </w:rPr>
        <w:t>owner” means any natural person or persons who ultimately own or control the customer and/or the natural person or persons on whose behalf a transaction is carried out or an activity is performed, and includes at least:</w:t>
      </w:r>
    </w:p>
    <w:tbl>
      <w:tblPr>
        <w:tblW w:w="5000" w:type="pct"/>
        <w:shd w:val="clear" w:color="auto" w:fill="FFFFFF"/>
        <w:tblCellMar>
          <w:left w:w="0" w:type="dxa"/>
          <w:right w:w="0" w:type="dxa"/>
        </w:tblCellMar>
        <w:tblLook w:val="04A0" w:firstRow="1" w:lastRow="0" w:firstColumn="1" w:lastColumn="0" w:noHBand="0" w:noVBand="1"/>
      </w:tblPr>
      <w:tblGrid>
        <w:gridCol w:w="230"/>
        <w:gridCol w:w="9124"/>
      </w:tblGrid>
      <w:tr w:rsidR="00B97B84" w:rsidRPr="00F352DA" w14:paraId="6BD2A409" w14:textId="77777777">
        <w:tc>
          <w:tcPr>
            <w:tcW w:w="0" w:type="auto"/>
            <w:shd w:val="clear" w:color="auto" w:fill="FFFFFF"/>
            <w:hideMark/>
          </w:tcPr>
          <w:p w14:paraId="4F2BAA23" w14:textId="77777777" w:rsidR="00B97B84" w:rsidRPr="00F352DA" w:rsidRDefault="00B97B84" w:rsidP="00860B6B">
            <w:pPr>
              <w:keepLines/>
              <w:widowControl w:val="0"/>
              <w:tabs>
                <w:tab w:val="left" w:pos="284"/>
              </w:tabs>
              <w:jc w:val="both"/>
              <w:rPr>
                <w:rFonts w:ascii="Open Sans" w:hAnsi="Open Sans" w:cs="Open Sans"/>
                <w:sz w:val="20"/>
                <w:szCs w:val="20"/>
                <w:lang w:val="en-GB"/>
              </w:rPr>
            </w:pPr>
            <w:r w:rsidRPr="00F352DA">
              <w:rPr>
                <w:rFonts w:ascii="Open Sans" w:hAnsi="Open Sans" w:cs="Open Sans"/>
                <w:sz w:val="20"/>
                <w:szCs w:val="20"/>
                <w:lang w:val="en-GB"/>
              </w:rPr>
              <w:t>(a)</w:t>
            </w:r>
          </w:p>
        </w:tc>
        <w:tc>
          <w:tcPr>
            <w:tcW w:w="0" w:type="auto"/>
            <w:shd w:val="clear" w:color="auto" w:fill="FFFFFF"/>
            <w:hideMark/>
          </w:tcPr>
          <w:p w14:paraId="592AD66E" w14:textId="77777777" w:rsidR="00B97B84" w:rsidRPr="00F352DA" w:rsidRDefault="00B97B84" w:rsidP="00860B6B">
            <w:pPr>
              <w:keepLines/>
              <w:widowControl w:val="0"/>
              <w:tabs>
                <w:tab w:val="left" w:pos="284"/>
              </w:tabs>
              <w:jc w:val="both"/>
              <w:rPr>
                <w:rFonts w:ascii="Open Sans" w:hAnsi="Open Sans" w:cs="Open Sans"/>
                <w:sz w:val="20"/>
                <w:szCs w:val="20"/>
                <w:lang w:val="en-GB"/>
              </w:rPr>
            </w:pPr>
            <w:r w:rsidRPr="00F352DA">
              <w:rPr>
                <w:rFonts w:ascii="Open Sans" w:hAnsi="Open Sans" w:cs="Open Sans"/>
                <w:sz w:val="20"/>
                <w:szCs w:val="20"/>
                <w:lang w:val="en-GB"/>
              </w:rPr>
              <w:t>in the case of economic operators:</w:t>
            </w:r>
          </w:p>
          <w:tbl>
            <w:tblPr>
              <w:tblW w:w="5000" w:type="pct"/>
              <w:tblCellMar>
                <w:left w:w="0" w:type="dxa"/>
                <w:right w:w="0" w:type="dxa"/>
              </w:tblCellMar>
              <w:tblLook w:val="04A0" w:firstRow="1" w:lastRow="0" w:firstColumn="1" w:lastColumn="0" w:noHBand="0" w:noVBand="1"/>
            </w:tblPr>
            <w:tblGrid>
              <w:gridCol w:w="169"/>
              <w:gridCol w:w="8955"/>
            </w:tblGrid>
            <w:tr w:rsidR="00B97B84" w:rsidRPr="00F352DA" w14:paraId="26719956" w14:textId="77777777">
              <w:tc>
                <w:tcPr>
                  <w:tcW w:w="0" w:type="auto"/>
                  <w:hideMark/>
                </w:tcPr>
                <w:p w14:paraId="5B71325F" w14:textId="77777777" w:rsidR="00B97B84" w:rsidRPr="00F352DA" w:rsidRDefault="00B97B84" w:rsidP="00860B6B">
                  <w:pPr>
                    <w:keepLines/>
                    <w:widowControl w:val="0"/>
                    <w:tabs>
                      <w:tab w:val="left" w:pos="284"/>
                    </w:tabs>
                    <w:jc w:val="both"/>
                    <w:rPr>
                      <w:rFonts w:ascii="Open Sans" w:hAnsi="Open Sans" w:cs="Open Sans"/>
                      <w:sz w:val="20"/>
                      <w:szCs w:val="20"/>
                      <w:lang w:val="en-GB"/>
                    </w:rPr>
                  </w:pPr>
                  <w:r w:rsidRPr="00F352DA">
                    <w:rPr>
                      <w:rFonts w:ascii="Open Sans" w:hAnsi="Open Sans" w:cs="Open Sans"/>
                      <w:sz w:val="20"/>
                      <w:szCs w:val="20"/>
                      <w:lang w:val="en-GB"/>
                    </w:rPr>
                    <w:t>(</w:t>
                  </w:r>
                  <w:proofErr w:type="spellStart"/>
                  <w:r w:rsidRPr="00F352DA">
                    <w:rPr>
                      <w:rFonts w:ascii="Open Sans" w:hAnsi="Open Sans" w:cs="Open Sans"/>
                      <w:sz w:val="20"/>
                      <w:szCs w:val="20"/>
                      <w:lang w:val="en-GB"/>
                    </w:rPr>
                    <w:t>i</w:t>
                  </w:r>
                  <w:proofErr w:type="spellEnd"/>
                  <w:r w:rsidRPr="00F352DA">
                    <w:rPr>
                      <w:rFonts w:ascii="Open Sans" w:hAnsi="Open Sans" w:cs="Open Sans"/>
                      <w:sz w:val="20"/>
                      <w:szCs w:val="20"/>
                      <w:lang w:val="en-GB"/>
                    </w:rPr>
                    <w:t>)</w:t>
                  </w:r>
                </w:p>
              </w:tc>
              <w:tc>
                <w:tcPr>
                  <w:tcW w:w="0" w:type="auto"/>
                  <w:hideMark/>
                </w:tcPr>
                <w:p w14:paraId="20A63C62" w14:textId="77777777" w:rsidR="00B97B84" w:rsidRPr="00F352DA" w:rsidRDefault="00B97B84" w:rsidP="00860B6B">
                  <w:pPr>
                    <w:keepLines/>
                    <w:widowControl w:val="0"/>
                    <w:tabs>
                      <w:tab w:val="left" w:pos="284"/>
                    </w:tabs>
                    <w:jc w:val="both"/>
                    <w:rPr>
                      <w:rFonts w:ascii="Open Sans" w:hAnsi="Open Sans" w:cs="Open Sans"/>
                      <w:sz w:val="20"/>
                      <w:szCs w:val="20"/>
                      <w:lang w:val="en-GB"/>
                    </w:rPr>
                  </w:pPr>
                  <w:r w:rsidRPr="00F352DA">
                    <w:rPr>
                      <w:rFonts w:ascii="Open Sans" w:hAnsi="Open Sans" w:cs="Open Sans"/>
                      <w:sz w:val="20"/>
                      <w:szCs w:val="20"/>
                      <w:lang w:val="en-GB"/>
                    </w:rPr>
                    <w:t>the natural person or persons who ultimately own or control the legal entity through direct or indirect ownership of a sufficient proportion of the shares or voting rights or of a holding in that entity, including participation in the form of bearer shares or through control by other means, with the exception of a company listed on a regulated market which is required, in accordance with Union law or comparable international standards ensuring adequate transparency of ownership information, to comply with disclosure requirements.</w:t>
                  </w:r>
                </w:p>
                <w:p w14:paraId="24673539" w14:textId="72949798" w:rsidR="00B97B84" w:rsidRPr="00F352DA" w:rsidRDefault="00B97B84" w:rsidP="00860B6B">
                  <w:pPr>
                    <w:keepLines/>
                    <w:widowControl w:val="0"/>
                    <w:tabs>
                      <w:tab w:val="left" w:pos="284"/>
                    </w:tabs>
                    <w:jc w:val="both"/>
                    <w:rPr>
                      <w:rFonts w:ascii="Open Sans" w:hAnsi="Open Sans" w:cs="Open Sans"/>
                      <w:sz w:val="20"/>
                      <w:szCs w:val="20"/>
                      <w:lang w:val="en-GB"/>
                    </w:rPr>
                  </w:pPr>
                  <w:r w:rsidRPr="00F352DA">
                    <w:rPr>
                      <w:rFonts w:ascii="Open Sans" w:hAnsi="Open Sans" w:cs="Open Sans"/>
                      <w:sz w:val="20"/>
                      <w:szCs w:val="20"/>
                      <w:lang w:val="en-GB"/>
                    </w:rPr>
                    <w:t>Ownership of 25 % plus one share or a 25 % or higher shareholding in a party owned by a natural person constitutes direct ownership. Ownership of 25 % and one share, or a 25 % or higher shareholding in a party owned by an economic entity controlled by one or more natural persons, or by several economic entities controlled by the same natural person or persons, is an indication of indirect ownership;</w:t>
                  </w:r>
                </w:p>
              </w:tc>
            </w:tr>
          </w:tbl>
          <w:p w14:paraId="6F14329C" w14:textId="77777777" w:rsidR="00B97B84" w:rsidRPr="00F352DA" w:rsidRDefault="00B97B84" w:rsidP="00860B6B">
            <w:pPr>
              <w:keepLines/>
              <w:widowControl w:val="0"/>
              <w:tabs>
                <w:tab w:val="left" w:pos="284"/>
              </w:tabs>
              <w:jc w:val="both"/>
              <w:rPr>
                <w:rFonts w:ascii="Open Sans" w:hAnsi="Open Sans" w:cs="Open Sans"/>
                <w:vanish/>
                <w:sz w:val="20"/>
                <w:szCs w:val="20"/>
                <w:lang w:val="en-GB"/>
              </w:rPr>
            </w:pPr>
          </w:p>
          <w:tbl>
            <w:tblPr>
              <w:tblW w:w="5000" w:type="pct"/>
              <w:tblCellMar>
                <w:left w:w="0" w:type="dxa"/>
                <w:right w:w="0" w:type="dxa"/>
              </w:tblCellMar>
              <w:tblLook w:val="04A0" w:firstRow="1" w:lastRow="0" w:firstColumn="1" w:lastColumn="0" w:noHBand="0" w:noVBand="1"/>
            </w:tblPr>
            <w:tblGrid>
              <w:gridCol w:w="220"/>
              <w:gridCol w:w="8904"/>
            </w:tblGrid>
            <w:tr w:rsidR="00B97B84" w:rsidRPr="00F352DA" w14:paraId="1BD468AB" w14:textId="77777777">
              <w:tc>
                <w:tcPr>
                  <w:tcW w:w="0" w:type="auto"/>
                  <w:hideMark/>
                </w:tcPr>
                <w:p w14:paraId="74E6779D" w14:textId="77777777" w:rsidR="00B97B84" w:rsidRPr="00F352DA" w:rsidRDefault="00B97B84" w:rsidP="00860B6B">
                  <w:pPr>
                    <w:keepLines/>
                    <w:widowControl w:val="0"/>
                    <w:tabs>
                      <w:tab w:val="left" w:pos="284"/>
                    </w:tabs>
                    <w:jc w:val="both"/>
                    <w:rPr>
                      <w:rFonts w:ascii="Open Sans" w:hAnsi="Open Sans" w:cs="Open Sans"/>
                      <w:sz w:val="20"/>
                      <w:szCs w:val="20"/>
                      <w:lang w:val="en-GB"/>
                    </w:rPr>
                  </w:pPr>
                  <w:r w:rsidRPr="00F352DA">
                    <w:rPr>
                      <w:rFonts w:ascii="Open Sans" w:hAnsi="Open Sans" w:cs="Open Sans"/>
                      <w:sz w:val="20"/>
                      <w:szCs w:val="20"/>
                      <w:lang w:val="en-GB"/>
                    </w:rPr>
                    <w:lastRenderedPageBreak/>
                    <w:t>(ii)</w:t>
                  </w:r>
                </w:p>
              </w:tc>
              <w:tc>
                <w:tcPr>
                  <w:tcW w:w="0" w:type="auto"/>
                  <w:hideMark/>
                </w:tcPr>
                <w:p w14:paraId="4887C66F" w14:textId="77777777" w:rsidR="00B97B84" w:rsidRPr="00F352DA" w:rsidRDefault="00B97B84" w:rsidP="00860B6B">
                  <w:pPr>
                    <w:keepLines/>
                    <w:widowControl w:val="0"/>
                    <w:tabs>
                      <w:tab w:val="left" w:pos="284"/>
                    </w:tabs>
                    <w:jc w:val="both"/>
                    <w:rPr>
                      <w:rFonts w:ascii="Open Sans" w:hAnsi="Open Sans" w:cs="Open Sans"/>
                      <w:sz w:val="20"/>
                      <w:szCs w:val="20"/>
                      <w:lang w:val="en-GB"/>
                    </w:rPr>
                  </w:pPr>
                  <w:r w:rsidRPr="00F352DA">
                    <w:rPr>
                      <w:rFonts w:ascii="Open Sans" w:hAnsi="Open Sans" w:cs="Open Sans"/>
                      <w:sz w:val="20"/>
                      <w:szCs w:val="20"/>
                      <w:lang w:val="en-GB"/>
                    </w:rPr>
                    <w:t>if, on the basis of point (</w:t>
                  </w:r>
                  <w:proofErr w:type="spellStart"/>
                  <w:r w:rsidRPr="00F352DA">
                    <w:rPr>
                      <w:rFonts w:ascii="Open Sans" w:hAnsi="Open Sans" w:cs="Open Sans"/>
                      <w:sz w:val="20"/>
                      <w:szCs w:val="20"/>
                      <w:lang w:val="en-GB"/>
                    </w:rPr>
                    <w:t>i</w:t>
                  </w:r>
                  <w:proofErr w:type="spellEnd"/>
                  <w:r w:rsidRPr="00F352DA">
                    <w:rPr>
                      <w:rFonts w:ascii="Open Sans" w:hAnsi="Open Sans" w:cs="Open Sans"/>
                      <w:sz w:val="20"/>
                      <w:szCs w:val="20"/>
                      <w:lang w:val="en-GB"/>
                    </w:rPr>
                    <w:t>), after all other means have been exhausted and insofar as there are no grounds for suspicion, no person is identified, or if there is any doubt as to whether the identified person is the beneficial owner or whether the identified persons are the beneficial owners, the natural person or persons in senior management positions, authorised entities shall keep a record of the measures taken for the purpose of identifying beneficial ownership in accordance with point (</w:t>
                  </w:r>
                  <w:proofErr w:type="spellStart"/>
                  <w:r w:rsidRPr="00F352DA">
                    <w:rPr>
                      <w:rFonts w:ascii="Open Sans" w:hAnsi="Open Sans" w:cs="Open Sans"/>
                      <w:sz w:val="20"/>
                      <w:szCs w:val="20"/>
                      <w:lang w:val="en-GB"/>
                    </w:rPr>
                    <w:t>i</w:t>
                  </w:r>
                  <w:proofErr w:type="spellEnd"/>
                  <w:r w:rsidRPr="00F352DA">
                    <w:rPr>
                      <w:rFonts w:ascii="Open Sans" w:hAnsi="Open Sans" w:cs="Open Sans"/>
                      <w:sz w:val="20"/>
                      <w:szCs w:val="20"/>
                      <w:lang w:val="en-GB"/>
                    </w:rPr>
                    <w:t>) and this point;</w:t>
                  </w:r>
                </w:p>
              </w:tc>
            </w:tr>
          </w:tbl>
          <w:p w14:paraId="3EC02184" w14:textId="77777777" w:rsidR="00B97B84" w:rsidRPr="00F352DA" w:rsidRDefault="00B97B84" w:rsidP="00860B6B">
            <w:pPr>
              <w:keepLines/>
              <w:widowControl w:val="0"/>
              <w:tabs>
                <w:tab w:val="left" w:pos="284"/>
              </w:tabs>
              <w:jc w:val="both"/>
              <w:rPr>
                <w:rFonts w:ascii="Open Sans" w:hAnsi="Open Sans" w:cs="Open Sans"/>
                <w:sz w:val="20"/>
                <w:szCs w:val="20"/>
                <w:lang w:val="en-GB"/>
              </w:rPr>
            </w:pPr>
          </w:p>
        </w:tc>
      </w:tr>
    </w:tbl>
    <w:p w14:paraId="0AEBDA5E" w14:textId="77777777" w:rsidR="00B97B84" w:rsidRPr="00F352DA" w:rsidRDefault="00B97B84" w:rsidP="00860B6B">
      <w:pPr>
        <w:keepLines/>
        <w:widowControl w:val="0"/>
        <w:tabs>
          <w:tab w:val="left" w:pos="284"/>
        </w:tabs>
        <w:jc w:val="both"/>
        <w:rPr>
          <w:rFonts w:ascii="Open Sans" w:hAnsi="Open Sans" w:cs="Open Sans"/>
          <w:vanish/>
          <w:sz w:val="20"/>
          <w:szCs w:val="20"/>
          <w:lang w:val="en-GB"/>
        </w:rPr>
      </w:pPr>
    </w:p>
    <w:tbl>
      <w:tblPr>
        <w:tblW w:w="5000" w:type="pct"/>
        <w:shd w:val="clear" w:color="auto" w:fill="FFFFFF"/>
        <w:tblCellMar>
          <w:left w:w="0" w:type="dxa"/>
          <w:right w:w="0" w:type="dxa"/>
        </w:tblCellMar>
        <w:tblLook w:val="04A0" w:firstRow="1" w:lastRow="0" w:firstColumn="1" w:lastColumn="0" w:noHBand="0" w:noVBand="1"/>
      </w:tblPr>
      <w:tblGrid>
        <w:gridCol w:w="241"/>
        <w:gridCol w:w="9113"/>
      </w:tblGrid>
      <w:tr w:rsidR="00B97B84" w:rsidRPr="00F352DA" w14:paraId="52E5961D" w14:textId="77777777">
        <w:tc>
          <w:tcPr>
            <w:tcW w:w="0" w:type="auto"/>
            <w:shd w:val="clear" w:color="auto" w:fill="FFFFFF"/>
            <w:hideMark/>
          </w:tcPr>
          <w:p w14:paraId="15250D9C" w14:textId="77777777" w:rsidR="00B97B84" w:rsidRPr="00F352DA" w:rsidRDefault="00B97B84" w:rsidP="00860B6B">
            <w:pPr>
              <w:keepLines/>
              <w:widowControl w:val="0"/>
              <w:tabs>
                <w:tab w:val="left" w:pos="284"/>
              </w:tabs>
              <w:jc w:val="both"/>
              <w:rPr>
                <w:rFonts w:ascii="Open Sans" w:hAnsi="Open Sans" w:cs="Open Sans"/>
                <w:sz w:val="20"/>
                <w:szCs w:val="20"/>
                <w:lang w:val="en-GB"/>
              </w:rPr>
            </w:pPr>
            <w:r w:rsidRPr="00F352DA">
              <w:rPr>
                <w:rFonts w:ascii="Open Sans" w:hAnsi="Open Sans" w:cs="Open Sans"/>
                <w:sz w:val="20"/>
                <w:szCs w:val="20"/>
                <w:lang w:val="en-GB"/>
              </w:rPr>
              <w:t>(b)</w:t>
            </w:r>
          </w:p>
        </w:tc>
        <w:tc>
          <w:tcPr>
            <w:tcW w:w="0" w:type="auto"/>
            <w:shd w:val="clear" w:color="auto" w:fill="FFFFFF"/>
            <w:hideMark/>
          </w:tcPr>
          <w:p w14:paraId="4987DBC2" w14:textId="77777777" w:rsidR="00B97B84" w:rsidRPr="00F352DA" w:rsidRDefault="00B97B84" w:rsidP="00860B6B">
            <w:pPr>
              <w:keepLines/>
              <w:widowControl w:val="0"/>
              <w:tabs>
                <w:tab w:val="left" w:pos="284"/>
              </w:tabs>
              <w:jc w:val="both"/>
              <w:rPr>
                <w:rFonts w:ascii="Open Sans" w:hAnsi="Open Sans" w:cs="Open Sans"/>
                <w:sz w:val="20"/>
                <w:szCs w:val="20"/>
                <w:lang w:val="en-GB"/>
              </w:rPr>
            </w:pPr>
            <w:r w:rsidRPr="00F352DA">
              <w:rPr>
                <w:rFonts w:ascii="Open Sans" w:hAnsi="Open Sans" w:cs="Open Sans"/>
                <w:sz w:val="20"/>
                <w:szCs w:val="20"/>
                <w:lang w:val="en-GB"/>
              </w:rPr>
              <w:t>in the case of funds:</w:t>
            </w:r>
          </w:p>
          <w:tbl>
            <w:tblPr>
              <w:tblW w:w="5000" w:type="pct"/>
              <w:tblCellMar>
                <w:left w:w="0" w:type="dxa"/>
                <w:right w:w="0" w:type="dxa"/>
              </w:tblCellMar>
              <w:tblLook w:val="04A0" w:firstRow="1" w:lastRow="0" w:firstColumn="1" w:lastColumn="0" w:noHBand="0" w:noVBand="1"/>
            </w:tblPr>
            <w:tblGrid>
              <w:gridCol w:w="753"/>
              <w:gridCol w:w="8360"/>
            </w:tblGrid>
            <w:tr w:rsidR="00B97B84" w:rsidRPr="00F352DA" w14:paraId="3F8D04E2" w14:textId="77777777" w:rsidTr="00B97B84">
              <w:tc>
                <w:tcPr>
                  <w:tcW w:w="413" w:type="pct"/>
                  <w:hideMark/>
                </w:tcPr>
                <w:p w14:paraId="7C068341" w14:textId="77777777" w:rsidR="00B97B84" w:rsidRPr="00F352DA" w:rsidRDefault="00B97B84" w:rsidP="00860B6B">
                  <w:pPr>
                    <w:keepLines/>
                    <w:widowControl w:val="0"/>
                    <w:tabs>
                      <w:tab w:val="left" w:pos="284"/>
                    </w:tabs>
                    <w:jc w:val="both"/>
                    <w:rPr>
                      <w:rFonts w:ascii="Open Sans" w:hAnsi="Open Sans" w:cs="Open Sans"/>
                      <w:sz w:val="20"/>
                      <w:szCs w:val="20"/>
                      <w:lang w:val="en-GB"/>
                    </w:rPr>
                  </w:pPr>
                  <w:r w:rsidRPr="00F352DA">
                    <w:rPr>
                      <w:rFonts w:ascii="Open Sans" w:hAnsi="Open Sans" w:cs="Open Sans"/>
                      <w:sz w:val="20"/>
                      <w:szCs w:val="20"/>
                      <w:lang w:val="en-GB"/>
                    </w:rPr>
                    <w:t>(</w:t>
                  </w:r>
                  <w:proofErr w:type="spellStart"/>
                  <w:r w:rsidRPr="00F352DA">
                    <w:rPr>
                      <w:rFonts w:ascii="Open Sans" w:hAnsi="Open Sans" w:cs="Open Sans"/>
                      <w:sz w:val="20"/>
                      <w:szCs w:val="20"/>
                      <w:lang w:val="en-GB"/>
                    </w:rPr>
                    <w:t>i</w:t>
                  </w:r>
                  <w:proofErr w:type="spellEnd"/>
                  <w:r w:rsidRPr="00F352DA">
                    <w:rPr>
                      <w:rFonts w:ascii="Open Sans" w:hAnsi="Open Sans" w:cs="Open Sans"/>
                      <w:sz w:val="20"/>
                      <w:szCs w:val="20"/>
                      <w:lang w:val="en-GB"/>
                    </w:rPr>
                    <w:t>)</w:t>
                  </w:r>
                </w:p>
              </w:tc>
              <w:tc>
                <w:tcPr>
                  <w:tcW w:w="4587" w:type="pct"/>
                  <w:hideMark/>
                </w:tcPr>
                <w:p w14:paraId="20E65664" w14:textId="77777777" w:rsidR="00B97B84" w:rsidRPr="00F352DA" w:rsidRDefault="00B97B84" w:rsidP="00860B6B">
                  <w:pPr>
                    <w:keepLines/>
                    <w:widowControl w:val="0"/>
                    <w:tabs>
                      <w:tab w:val="left" w:pos="284"/>
                    </w:tabs>
                    <w:jc w:val="both"/>
                    <w:rPr>
                      <w:rFonts w:ascii="Open Sans" w:hAnsi="Open Sans" w:cs="Open Sans"/>
                      <w:sz w:val="20"/>
                      <w:szCs w:val="20"/>
                      <w:lang w:val="en-GB"/>
                    </w:rPr>
                  </w:pPr>
                  <w:r w:rsidRPr="00F352DA">
                    <w:rPr>
                      <w:rFonts w:ascii="Open Sans" w:hAnsi="Open Sans" w:cs="Open Sans"/>
                      <w:sz w:val="20"/>
                      <w:szCs w:val="20"/>
                      <w:lang w:val="en-GB"/>
                    </w:rPr>
                    <w:t>the founder;</w:t>
                  </w:r>
                </w:p>
              </w:tc>
            </w:tr>
          </w:tbl>
          <w:p w14:paraId="200121AD" w14:textId="77777777" w:rsidR="00B97B84" w:rsidRPr="00F352DA" w:rsidRDefault="00B97B84" w:rsidP="00860B6B">
            <w:pPr>
              <w:keepLines/>
              <w:widowControl w:val="0"/>
              <w:tabs>
                <w:tab w:val="left" w:pos="284"/>
              </w:tabs>
              <w:jc w:val="both"/>
              <w:rPr>
                <w:rFonts w:ascii="Open Sans" w:hAnsi="Open Sans" w:cs="Open Sans"/>
                <w:vanish/>
                <w:sz w:val="20"/>
                <w:szCs w:val="20"/>
                <w:lang w:val="en-GB"/>
              </w:rPr>
            </w:pPr>
          </w:p>
          <w:tbl>
            <w:tblPr>
              <w:tblW w:w="5000" w:type="pct"/>
              <w:tblCellMar>
                <w:left w:w="0" w:type="dxa"/>
                <w:right w:w="0" w:type="dxa"/>
              </w:tblCellMar>
              <w:tblLook w:val="04A0" w:firstRow="1" w:lastRow="0" w:firstColumn="1" w:lastColumn="0" w:noHBand="0" w:noVBand="1"/>
            </w:tblPr>
            <w:tblGrid>
              <w:gridCol w:w="848"/>
              <w:gridCol w:w="8265"/>
            </w:tblGrid>
            <w:tr w:rsidR="00B97B84" w:rsidRPr="00F352DA" w14:paraId="20537388" w14:textId="77777777">
              <w:tc>
                <w:tcPr>
                  <w:tcW w:w="0" w:type="auto"/>
                  <w:hideMark/>
                </w:tcPr>
                <w:p w14:paraId="6675BFF0" w14:textId="77777777" w:rsidR="00B97B84" w:rsidRPr="00F352DA" w:rsidRDefault="00B97B84" w:rsidP="00860B6B">
                  <w:pPr>
                    <w:keepLines/>
                    <w:widowControl w:val="0"/>
                    <w:tabs>
                      <w:tab w:val="left" w:pos="284"/>
                    </w:tabs>
                    <w:jc w:val="both"/>
                    <w:rPr>
                      <w:rFonts w:ascii="Open Sans" w:hAnsi="Open Sans" w:cs="Open Sans"/>
                      <w:sz w:val="20"/>
                      <w:szCs w:val="20"/>
                      <w:lang w:val="en-GB"/>
                    </w:rPr>
                  </w:pPr>
                  <w:r w:rsidRPr="00F352DA">
                    <w:rPr>
                      <w:rFonts w:ascii="Open Sans" w:hAnsi="Open Sans" w:cs="Open Sans"/>
                      <w:sz w:val="20"/>
                      <w:szCs w:val="20"/>
                      <w:lang w:val="en-GB"/>
                    </w:rPr>
                    <w:t>(ii)</w:t>
                  </w:r>
                </w:p>
              </w:tc>
              <w:tc>
                <w:tcPr>
                  <w:tcW w:w="0" w:type="auto"/>
                  <w:hideMark/>
                </w:tcPr>
                <w:p w14:paraId="4E514F13" w14:textId="77777777" w:rsidR="00B97B84" w:rsidRPr="00F352DA" w:rsidRDefault="00B97B84" w:rsidP="00860B6B">
                  <w:pPr>
                    <w:keepLines/>
                    <w:widowControl w:val="0"/>
                    <w:tabs>
                      <w:tab w:val="left" w:pos="284"/>
                    </w:tabs>
                    <w:jc w:val="both"/>
                    <w:rPr>
                      <w:rFonts w:ascii="Open Sans" w:hAnsi="Open Sans" w:cs="Open Sans"/>
                      <w:sz w:val="20"/>
                      <w:szCs w:val="20"/>
                      <w:lang w:val="en-GB"/>
                    </w:rPr>
                  </w:pPr>
                  <w:r w:rsidRPr="00F352DA">
                    <w:rPr>
                      <w:rFonts w:ascii="Open Sans" w:hAnsi="Open Sans" w:cs="Open Sans"/>
                      <w:sz w:val="20"/>
                      <w:szCs w:val="20"/>
                      <w:lang w:val="en-GB"/>
                    </w:rPr>
                    <w:t>the trustee or trustees;</w:t>
                  </w:r>
                </w:p>
              </w:tc>
            </w:tr>
          </w:tbl>
          <w:p w14:paraId="3C83E3E6" w14:textId="77777777" w:rsidR="00B97B84" w:rsidRPr="00F352DA" w:rsidRDefault="00B97B84" w:rsidP="00860B6B">
            <w:pPr>
              <w:keepLines/>
              <w:widowControl w:val="0"/>
              <w:tabs>
                <w:tab w:val="left" w:pos="284"/>
              </w:tabs>
              <w:jc w:val="both"/>
              <w:rPr>
                <w:rFonts w:ascii="Open Sans" w:hAnsi="Open Sans" w:cs="Open Sans"/>
                <w:vanish/>
                <w:sz w:val="20"/>
                <w:szCs w:val="20"/>
                <w:lang w:val="en-GB"/>
              </w:rPr>
            </w:pPr>
          </w:p>
          <w:tbl>
            <w:tblPr>
              <w:tblW w:w="5000" w:type="pct"/>
              <w:tblCellMar>
                <w:left w:w="0" w:type="dxa"/>
                <w:right w:w="0" w:type="dxa"/>
              </w:tblCellMar>
              <w:tblLook w:val="04A0" w:firstRow="1" w:lastRow="0" w:firstColumn="1" w:lastColumn="0" w:noHBand="0" w:noVBand="1"/>
            </w:tblPr>
            <w:tblGrid>
              <w:gridCol w:w="753"/>
              <w:gridCol w:w="8360"/>
            </w:tblGrid>
            <w:tr w:rsidR="00B97B84" w:rsidRPr="00F352DA" w14:paraId="3CB49CB6" w14:textId="77777777" w:rsidTr="00B97B84">
              <w:tc>
                <w:tcPr>
                  <w:tcW w:w="413" w:type="pct"/>
                  <w:hideMark/>
                </w:tcPr>
                <w:p w14:paraId="2ACAD0F0" w14:textId="77777777" w:rsidR="00B97B84" w:rsidRPr="00F352DA" w:rsidRDefault="00B97B84" w:rsidP="00860B6B">
                  <w:pPr>
                    <w:keepLines/>
                    <w:widowControl w:val="0"/>
                    <w:tabs>
                      <w:tab w:val="left" w:pos="284"/>
                    </w:tabs>
                    <w:jc w:val="both"/>
                    <w:rPr>
                      <w:rFonts w:ascii="Open Sans" w:hAnsi="Open Sans" w:cs="Open Sans"/>
                      <w:sz w:val="20"/>
                      <w:szCs w:val="20"/>
                      <w:lang w:val="en-GB"/>
                    </w:rPr>
                  </w:pPr>
                  <w:r w:rsidRPr="00F352DA">
                    <w:rPr>
                      <w:rFonts w:ascii="Open Sans" w:hAnsi="Open Sans" w:cs="Open Sans"/>
                      <w:sz w:val="20"/>
                      <w:szCs w:val="20"/>
                      <w:lang w:val="en-GB"/>
                    </w:rPr>
                    <w:t>(iii)</w:t>
                  </w:r>
                </w:p>
              </w:tc>
              <w:tc>
                <w:tcPr>
                  <w:tcW w:w="4587" w:type="pct"/>
                  <w:hideMark/>
                </w:tcPr>
                <w:p w14:paraId="41BE4D9F" w14:textId="77777777" w:rsidR="00B97B84" w:rsidRPr="00F352DA" w:rsidRDefault="00B97B84" w:rsidP="00860B6B">
                  <w:pPr>
                    <w:keepLines/>
                    <w:widowControl w:val="0"/>
                    <w:tabs>
                      <w:tab w:val="left" w:pos="284"/>
                    </w:tabs>
                    <w:jc w:val="both"/>
                    <w:rPr>
                      <w:rFonts w:ascii="Open Sans" w:hAnsi="Open Sans" w:cs="Open Sans"/>
                      <w:sz w:val="20"/>
                      <w:szCs w:val="20"/>
                      <w:lang w:val="en-GB"/>
                    </w:rPr>
                  </w:pPr>
                  <w:r w:rsidRPr="00F352DA">
                    <w:rPr>
                      <w:rFonts w:ascii="Open Sans" w:hAnsi="Open Sans" w:cs="Open Sans"/>
                      <w:sz w:val="20"/>
                      <w:szCs w:val="20"/>
                      <w:lang w:val="en-GB"/>
                    </w:rPr>
                    <w:t>any guardian;</w:t>
                  </w:r>
                </w:p>
              </w:tc>
            </w:tr>
          </w:tbl>
          <w:p w14:paraId="77ECC4AF" w14:textId="77777777" w:rsidR="00B97B84" w:rsidRPr="00F352DA" w:rsidRDefault="00B97B84" w:rsidP="00860B6B">
            <w:pPr>
              <w:keepLines/>
              <w:widowControl w:val="0"/>
              <w:tabs>
                <w:tab w:val="left" w:pos="284"/>
              </w:tabs>
              <w:jc w:val="both"/>
              <w:rPr>
                <w:rFonts w:ascii="Open Sans" w:hAnsi="Open Sans" w:cs="Open Sans"/>
                <w:vanish/>
                <w:sz w:val="20"/>
                <w:szCs w:val="20"/>
                <w:lang w:val="en-GB"/>
              </w:rPr>
            </w:pPr>
          </w:p>
          <w:tbl>
            <w:tblPr>
              <w:tblW w:w="5000" w:type="pct"/>
              <w:tblCellMar>
                <w:left w:w="0" w:type="dxa"/>
                <w:right w:w="0" w:type="dxa"/>
              </w:tblCellMar>
              <w:tblLook w:val="04A0" w:firstRow="1" w:lastRow="0" w:firstColumn="1" w:lastColumn="0" w:noHBand="0" w:noVBand="1"/>
            </w:tblPr>
            <w:tblGrid>
              <w:gridCol w:w="270"/>
              <w:gridCol w:w="8843"/>
            </w:tblGrid>
            <w:tr w:rsidR="00B97B84" w:rsidRPr="00F352DA" w14:paraId="042C1B97" w14:textId="77777777">
              <w:tc>
                <w:tcPr>
                  <w:tcW w:w="0" w:type="auto"/>
                  <w:hideMark/>
                </w:tcPr>
                <w:p w14:paraId="51427438" w14:textId="77777777" w:rsidR="00B97B84" w:rsidRPr="00F352DA" w:rsidRDefault="00B97B84" w:rsidP="00860B6B">
                  <w:pPr>
                    <w:keepLines/>
                    <w:widowControl w:val="0"/>
                    <w:tabs>
                      <w:tab w:val="left" w:pos="284"/>
                    </w:tabs>
                    <w:jc w:val="both"/>
                    <w:rPr>
                      <w:rFonts w:ascii="Open Sans" w:hAnsi="Open Sans" w:cs="Open Sans"/>
                      <w:sz w:val="20"/>
                      <w:szCs w:val="20"/>
                      <w:lang w:val="en-GB"/>
                    </w:rPr>
                  </w:pPr>
                  <w:r w:rsidRPr="00F352DA">
                    <w:rPr>
                      <w:rFonts w:ascii="Open Sans" w:hAnsi="Open Sans" w:cs="Open Sans"/>
                      <w:sz w:val="20"/>
                      <w:szCs w:val="20"/>
                      <w:lang w:val="en-GB"/>
                    </w:rPr>
                    <w:t>(iv)</w:t>
                  </w:r>
                </w:p>
              </w:tc>
              <w:tc>
                <w:tcPr>
                  <w:tcW w:w="0" w:type="auto"/>
                  <w:hideMark/>
                </w:tcPr>
                <w:p w14:paraId="7D7171EA" w14:textId="77777777" w:rsidR="00B97B84" w:rsidRPr="00F352DA" w:rsidRDefault="00B97B84" w:rsidP="00860B6B">
                  <w:pPr>
                    <w:keepLines/>
                    <w:widowControl w:val="0"/>
                    <w:tabs>
                      <w:tab w:val="left" w:pos="284"/>
                    </w:tabs>
                    <w:jc w:val="both"/>
                    <w:rPr>
                      <w:rFonts w:ascii="Open Sans" w:hAnsi="Open Sans" w:cs="Open Sans"/>
                      <w:sz w:val="20"/>
                      <w:szCs w:val="20"/>
                      <w:lang w:val="en-GB"/>
                    </w:rPr>
                  </w:pPr>
                  <w:r w:rsidRPr="00F352DA">
                    <w:rPr>
                      <w:rFonts w:ascii="Open Sans" w:hAnsi="Open Sans" w:cs="Open Sans"/>
                      <w:sz w:val="20"/>
                      <w:szCs w:val="20"/>
                      <w:lang w:val="en-GB"/>
                    </w:rPr>
                    <w:t>the beneficiaries or, where the individuals who are the beneficiaries of the legal arrangement or legal entity have yet to be determined, the category of persons in whose interests the establishment and operation of the legal arrangement or legal entity are intended;</w:t>
                  </w:r>
                </w:p>
              </w:tc>
            </w:tr>
          </w:tbl>
          <w:p w14:paraId="2B2B33D1" w14:textId="77777777" w:rsidR="00B97B84" w:rsidRPr="00F352DA" w:rsidRDefault="00B97B84" w:rsidP="00860B6B">
            <w:pPr>
              <w:keepLines/>
              <w:widowControl w:val="0"/>
              <w:tabs>
                <w:tab w:val="left" w:pos="284"/>
              </w:tabs>
              <w:jc w:val="both"/>
              <w:rPr>
                <w:rFonts w:ascii="Open Sans" w:hAnsi="Open Sans" w:cs="Open Sans"/>
                <w:vanish/>
                <w:sz w:val="20"/>
                <w:szCs w:val="20"/>
                <w:lang w:val="en-GB"/>
              </w:rPr>
            </w:pPr>
          </w:p>
          <w:tbl>
            <w:tblPr>
              <w:tblW w:w="5000" w:type="pct"/>
              <w:tblCellMar>
                <w:left w:w="0" w:type="dxa"/>
                <w:right w:w="0" w:type="dxa"/>
              </w:tblCellMar>
              <w:tblLook w:val="04A0" w:firstRow="1" w:lastRow="0" w:firstColumn="1" w:lastColumn="0" w:noHBand="0" w:noVBand="1"/>
            </w:tblPr>
            <w:tblGrid>
              <w:gridCol w:w="219"/>
              <w:gridCol w:w="8894"/>
            </w:tblGrid>
            <w:tr w:rsidR="00B97B84" w:rsidRPr="00F352DA" w14:paraId="524340DE" w14:textId="77777777">
              <w:tc>
                <w:tcPr>
                  <w:tcW w:w="0" w:type="auto"/>
                  <w:hideMark/>
                </w:tcPr>
                <w:p w14:paraId="336FA91A" w14:textId="77777777" w:rsidR="00B97B84" w:rsidRPr="00F352DA" w:rsidRDefault="00B97B84" w:rsidP="00860B6B">
                  <w:pPr>
                    <w:keepLines/>
                    <w:widowControl w:val="0"/>
                    <w:tabs>
                      <w:tab w:val="left" w:pos="284"/>
                    </w:tabs>
                    <w:jc w:val="both"/>
                    <w:rPr>
                      <w:rFonts w:ascii="Open Sans" w:hAnsi="Open Sans" w:cs="Open Sans"/>
                      <w:sz w:val="20"/>
                      <w:szCs w:val="20"/>
                      <w:lang w:val="en-GB"/>
                    </w:rPr>
                  </w:pPr>
                  <w:r w:rsidRPr="00F352DA">
                    <w:rPr>
                      <w:rFonts w:ascii="Open Sans" w:hAnsi="Open Sans" w:cs="Open Sans"/>
                      <w:sz w:val="20"/>
                      <w:szCs w:val="20"/>
                      <w:lang w:val="en-GB"/>
                    </w:rPr>
                    <w:t>(v)</w:t>
                  </w:r>
                </w:p>
              </w:tc>
              <w:tc>
                <w:tcPr>
                  <w:tcW w:w="0" w:type="auto"/>
                  <w:hideMark/>
                </w:tcPr>
                <w:p w14:paraId="5DB70B8E" w14:textId="77777777" w:rsidR="00B97B84" w:rsidRPr="00F352DA" w:rsidRDefault="00B97B84" w:rsidP="00860B6B">
                  <w:pPr>
                    <w:keepLines/>
                    <w:widowControl w:val="0"/>
                    <w:tabs>
                      <w:tab w:val="left" w:pos="284"/>
                    </w:tabs>
                    <w:jc w:val="both"/>
                    <w:rPr>
                      <w:rFonts w:ascii="Open Sans" w:hAnsi="Open Sans" w:cs="Open Sans"/>
                      <w:sz w:val="20"/>
                      <w:szCs w:val="20"/>
                      <w:lang w:val="en-GB"/>
                    </w:rPr>
                  </w:pPr>
                  <w:r w:rsidRPr="00F352DA">
                    <w:rPr>
                      <w:rFonts w:ascii="Open Sans" w:hAnsi="Open Sans" w:cs="Open Sans"/>
                      <w:sz w:val="20"/>
                      <w:szCs w:val="20"/>
                      <w:lang w:val="en-GB"/>
                    </w:rPr>
                    <w:t>any other natural person who exercises ultimate control over the fund through direct or indirect ownership or by other means;</w:t>
                  </w:r>
                </w:p>
              </w:tc>
            </w:tr>
          </w:tbl>
          <w:p w14:paraId="791C6F45" w14:textId="77777777" w:rsidR="00B97B84" w:rsidRPr="00F352DA" w:rsidRDefault="00B97B84" w:rsidP="00860B6B">
            <w:pPr>
              <w:keepLines/>
              <w:widowControl w:val="0"/>
              <w:tabs>
                <w:tab w:val="left" w:pos="284"/>
              </w:tabs>
              <w:jc w:val="both"/>
              <w:rPr>
                <w:rFonts w:ascii="Open Sans" w:hAnsi="Open Sans" w:cs="Open Sans"/>
                <w:sz w:val="20"/>
                <w:szCs w:val="20"/>
                <w:lang w:val="en-GB"/>
              </w:rPr>
            </w:pPr>
          </w:p>
        </w:tc>
      </w:tr>
    </w:tbl>
    <w:p w14:paraId="4CBCADAD" w14:textId="77777777" w:rsidR="00B97B84" w:rsidRPr="00F352DA" w:rsidRDefault="00B97B84" w:rsidP="00860B6B">
      <w:pPr>
        <w:keepLines/>
        <w:widowControl w:val="0"/>
        <w:tabs>
          <w:tab w:val="left" w:pos="284"/>
        </w:tabs>
        <w:jc w:val="both"/>
        <w:rPr>
          <w:rFonts w:ascii="Open Sans" w:hAnsi="Open Sans" w:cs="Open Sans"/>
          <w:vanish/>
          <w:sz w:val="20"/>
          <w:szCs w:val="20"/>
          <w:lang w:val="en-GB"/>
        </w:rPr>
      </w:pPr>
    </w:p>
    <w:tbl>
      <w:tblPr>
        <w:tblW w:w="5000" w:type="pct"/>
        <w:shd w:val="clear" w:color="auto" w:fill="FFFFFF"/>
        <w:tblCellMar>
          <w:left w:w="0" w:type="dxa"/>
          <w:right w:w="0" w:type="dxa"/>
        </w:tblCellMar>
        <w:tblLook w:val="04A0" w:firstRow="1" w:lastRow="0" w:firstColumn="1" w:lastColumn="0" w:noHBand="0" w:noVBand="1"/>
      </w:tblPr>
      <w:tblGrid>
        <w:gridCol w:w="214"/>
        <w:gridCol w:w="9140"/>
      </w:tblGrid>
      <w:tr w:rsidR="00B97B84" w:rsidRPr="00F352DA" w14:paraId="280C6641" w14:textId="77777777">
        <w:tc>
          <w:tcPr>
            <w:tcW w:w="0" w:type="auto"/>
            <w:shd w:val="clear" w:color="auto" w:fill="FFFFFF"/>
            <w:hideMark/>
          </w:tcPr>
          <w:p w14:paraId="7D5FA933" w14:textId="77777777" w:rsidR="00B97B84" w:rsidRPr="00F352DA" w:rsidRDefault="00B97B84" w:rsidP="00860B6B">
            <w:pPr>
              <w:keepLines/>
              <w:widowControl w:val="0"/>
              <w:tabs>
                <w:tab w:val="left" w:pos="284"/>
              </w:tabs>
              <w:jc w:val="both"/>
              <w:rPr>
                <w:rFonts w:ascii="Open Sans" w:hAnsi="Open Sans" w:cs="Open Sans"/>
                <w:sz w:val="20"/>
                <w:szCs w:val="20"/>
                <w:lang w:val="en-GB"/>
              </w:rPr>
            </w:pPr>
            <w:r w:rsidRPr="00F352DA">
              <w:rPr>
                <w:rFonts w:ascii="Open Sans" w:hAnsi="Open Sans" w:cs="Open Sans"/>
                <w:sz w:val="20"/>
                <w:szCs w:val="20"/>
                <w:lang w:val="en-GB"/>
              </w:rPr>
              <w:t>(c)</w:t>
            </w:r>
          </w:p>
        </w:tc>
        <w:tc>
          <w:tcPr>
            <w:tcW w:w="0" w:type="auto"/>
            <w:shd w:val="clear" w:color="auto" w:fill="FFFFFF"/>
            <w:hideMark/>
          </w:tcPr>
          <w:p w14:paraId="59EB042F" w14:textId="6D6072BF" w:rsidR="00B97B84" w:rsidRPr="00F352DA" w:rsidRDefault="00B97B84" w:rsidP="00860B6B">
            <w:pPr>
              <w:keepLines/>
              <w:widowControl w:val="0"/>
              <w:tabs>
                <w:tab w:val="left" w:pos="284"/>
              </w:tabs>
              <w:jc w:val="both"/>
              <w:rPr>
                <w:rFonts w:ascii="Open Sans" w:hAnsi="Open Sans" w:cs="Open Sans"/>
                <w:sz w:val="20"/>
                <w:szCs w:val="20"/>
                <w:lang w:val="en-GB"/>
              </w:rPr>
            </w:pPr>
            <w:r w:rsidRPr="00F352DA">
              <w:rPr>
                <w:rFonts w:ascii="Open Sans" w:hAnsi="Open Sans" w:cs="Open Sans"/>
                <w:sz w:val="20"/>
                <w:szCs w:val="20"/>
                <w:lang w:val="en-GB"/>
              </w:rPr>
              <w:t>in the case of legal entities such as foundations and legal arrangements similar to trusts, the natural person or persons in a position equivalent or similar to those referred to in point (b)</w:t>
            </w:r>
            <w:r w:rsidR="00C117E6" w:rsidRPr="00F352DA">
              <w:rPr>
                <w:rFonts w:ascii="Open Sans" w:hAnsi="Open Sans" w:cs="Open Sans"/>
                <w:sz w:val="20"/>
                <w:szCs w:val="20"/>
                <w:lang w:val="en-GB"/>
              </w:rPr>
              <w:t>.</w:t>
            </w:r>
          </w:p>
        </w:tc>
      </w:tr>
    </w:tbl>
    <w:p w14:paraId="3301A4BA" w14:textId="77777777" w:rsidR="00B97B84" w:rsidRPr="00F352DA" w:rsidRDefault="00B97B84" w:rsidP="00860B6B">
      <w:pPr>
        <w:keepLines/>
        <w:widowControl w:val="0"/>
        <w:tabs>
          <w:tab w:val="left" w:pos="284"/>
        </w:tabs>
        <w:jc w:val="both"/>
        <w:rPr>
          <w:rFonts w:ascii="Open Sans" w:hAnsi="Open Sans" w:cs="Open Sans"/>
          <w:sz w:val="20"/>
          <w:szCs w:val="20"/>
          <w:lang w:val="en-GB"/>
        </w:rPr>
      </w:pPr>
    </w:p>
    <w:p w14:paraId="5634A6C7" w14:textId="66BDF10A" w:rsidR="008554E1" w:rsidRPr="00F352DA" w:rsidRDefault="005D252A" w:rsidP="00860B6B">
      <w:pPr>
        <w:keepLines/>
        <w:widowControl w:val="0"/>
        <w:jc w:val="both"/>
        <w:rPr>
          <w:rFonts w:ascii="Open Sans" w:hAnsi="Open Sans" w:cs="Open Sans"/>
          <w:b/>
          <w:smallCaps/>
          <w:sz w:val="20"/>
          <w:szCs w:val="20"/>
          <w:lang w:val="en-GB"/>
        </w:rPr>
      </w:pPr>
      <w:r w:rsidRPr="00F352DA">
        <w:rPr>
          <w:rFonts w:ascii="Open Sans" w:hAnsi="Open Sans" w:cs="Open Sans"/>
          <w:b/>
          <w:smallCaps/>
          <w:sz w:val="20"/>
          <w:szCs w:val="20"/>
          <w:lang w:val="en-GB"/>
        </w:rPr>
        <w:t>ESPD</w:t>
      </w:r>
      <w:r w:rsidR="008554E1" w:rsidRPr="00F352DA">
        <w:rPr>
          <w:rFonts w:ascii="Open Sans" w:hAnsi="Open Sans" w:cs="Open Sans"/>
          <w:b/>
          <w:smallCaps/>
          <w:sz w:val="20"/>
          <w:szCs w:val="20"/>
          <w:lang w:val="en-GB"/>
        </w:rPr>
        <w:t>:</w:t>
      </w:r>
    </w:p>
    <w:p w14:paraId="1E2F365E" w14:textId="4684261A" w:rsidR="008866D5" w:rsidRPr="00F352DA" w:rsidRDefault="008554E1"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ESPD from all participating economic operators in </w:t>
      </w:r>
      <w:r w:rsidR="009939F9" w:rsidRPr="00F352DA">
        <w:rPr>
          <w:rFonts w:ascii="Open Sans" w:hAnsi="Open Sans" w:cs="Open Sans"/>
          <w:sz w:val="20"/>
          <w:szCs w:val="20"/>
          <w:lang w:val="en-GB"/>
        </w:rPr>
        <w:t>the application</w:t>
      </w:r>
      <w:r w:rsidRPr="00F352DA">
        <w:rPr>
          <w:rFonts w:ascii="Open Sans" w:hAnsi="Open Sans" w:cs="Open Sans"/>
          <w:sz w:val="20"/>
          <w:szCs w:val="20"/>
          <w:lang w:val="en-GB"/>
        </w:rPr>
        <w:t>. By submitting the ESPD form, the economic operator is deemed to have declared that it meets the relevant condition.</w:t>
      </w:r>
    </w:p>
    <w:p w14:paraId="5ECCD20A" w14:textId="77777777" w:rsidR="005D252A" w:rsidRPr="00F352DA" w:rsidRDefault="005D252A" w:rsidP="00860B6B">
      <w:pPr>
        <w:keepLines/>
        <w:widowControl w:val="0"/>
        <w:jc w:val="both"/>
        <w:rPr>
          <w:rFonts w:ascii="Open Sans" w:hAnsi="Open Sans" w:cs="Open Sans"/>
          <w:sz w:val="20"/>
          <w:szCs w:val="20"/>
          <w:lang w:val="en-GB"/>
        </w:rPr>
      </w:pPr>
    </w:p>
    <w:p w14:paraId="44B7FA1E" w14:textId="344B7BB6" w:rsidR="005D252A" w:rsidRPr="00F352DA" w:rsidRDefault="005D252A" w:rsidP="00860B6B">
      <w:pPr>
        <w:keepLines/>
        <w:widowControl w:val="0"/>
        <w:jc w:val="both"/>
        <w:rPr>
          <w:rFonts w:ascii="Open Sans" w:hAnsi="Open Sans" w:cs="Open Sans"/>
          <w:b/>
          <w:smallCaps/>
          <w:sz w:val="20"/>
          <w:szCs w:val="20"/>
          <w:lang w:val="en-GB"/>
        </w:rPr>
      </w:pPr>
      <w:r w:rsidRPr="00F352DA">
        <w:rPr>
          <w:rFonts w:ascii="Open Sans" w:hAnsi="Open Sans" w:cs="Open Sans"/>
          <w:b/>
          <w:smallCaps/>
          <w:sz w:val="20"/>
          <w:szCs w:val="20"/>
          <w:lang w:val="en-GB"/>
        </w:rPr>
        <w:t>Supporting documents in the Application:</w:t>
      </w:r>
    </w:p>
    <w:p w14:paraId="29F646EE" w14:textId="6362337D" w:rsidR="00696163" w:rsidRPr="00F352DA" w:rsidRDefault="00696163"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Annex 6: DECLARATION ON THE PARTICIPATION OF NATURAL AND LEGAL PERSONS IN </w:t>
      </w:r>
      <w:r w:rsidR="00E80F22" w:rsidRPr="00F352DA">
        <w:rPr>
          <w:rFonts w:ascii="Open Sans" w:hAnsi="Open Sans" w:cs="Open Sans"/>
          <w:sz w:val="20"/>
          <w:szCs w:val="20"/>
          <w:lang w:val="en-GB"/>
        </w:rPr>
        <w:t xml:space="preserve">THE OWNERSHIP OF THE ECONOMIC OPERATOR </w:t>
      </w:r>
      <w:r w:rsidR="004F14BF" w:rsidRPr="00F352DA">
        <w:rPr>
          <w:rFonts w:ascii="Open Sans" w:hAnsi="Open Sans" w:cs="Open Sans"/>
          <w:b/>
          <w:bCs/>
          <w:sz w:val="20"/>
          <w:szCs w:val="20"/>
          <w:lang w:val="en-GB"/>
        </w:rPr>
        <w:t xml:space="preserve">by </w:t>
      </w:r>
      <w:r w:rsidRPr="00F352DA">
        <w:rPr>
          <w:rFonts w:ascii="Open Sans" w:hAnsi="Open Sans" w:cs="Open Sans"/>
          <w:b/>
          <w:bCs/>
          <w:sz w:val="20"/>
          <w:szCs w:val="20"/>
          <w:lang w:val="en-GB"/>
        </w:rPr>
        <w:t xml:space="preserve">all </w:t>
      </w:r>
      <w:r w:rsidR="004F14BF" w:rsidRPr="00F352DA">
        <w:rPr>
          <w:rFonts w:ascii="Open Sans" w:hAnsi="Open Sans" w:cs="Open Sans"/>
          <w:b/>
          <w:bCs/>
          <w:sz w:val="20"/>
          <w:szCs w:val="20"/>
          <w:lang w:val="en-GB"/>
        </w:rPr>
        <w:t xml:space="preserve">economic operators </w:t>
      </w:r>
      <w:r w:rsidRPr="00F352DA">
        <w:rPr>
          <w:rFonts w:ascii="Open Sans" w:hAnsi="Open Sans" w:cs="Open Sans"/>
          <w:b/>
          <w:bCs/>
          <w:sz w:val="20"/>
          <w:szCs w:val="20"/>
          <w:lang w:val="en-GB"/>
        </w:rPr>
        <w:t xml:space="preserve">in </w:t>
      </w:r>
      <w:r w:rsidR="009939F9" w:rsidRPr="00F352DA">
        <w:rPr>
          <w:rFonts w:ascii="Open Sans" w:hAnsi="Open Sans" w:cs="Open Sans"/>
          <w:b/>
          <w:bCs/>
          <w:sz w:val="20"/>
          <w:szCs w:val="20"/>
          <w:lang w:val="en-GB"/>
        </w:rPr>
        <w:t>the application</w:t>
      </w:r>
      <w:r w:rsidRPr="00F352DA">
        <w:rPr>
          <w:rFonts w:ascii="Open Sans" w:hAnsi="Open Sans" w:cs="Open Sans"/>
          <w:sz w:val="20"/>
          <w:szCs w:val="20"/>
          <w:lang w:val="en-GB"/>
        </w:rPr>
        <w:t xml:space="preserve"> (</w:t>
      </w:r>
      <w:bookmarkStart w:id="52" w:name="_Hlk224556288"/>
      <w:r w:rsidR="004B5EEC" w:rsidRPr="00F352DA">
        <w:rPr>
          <w:rFonts w:ascii="Open Sans" w:hAnsi="Open Sans" w:cs="Open Sans"/>
          <w:sz w:val="20"/>
          <w:szCs w:val="20"/>
          <w:lang w:val="en-GB"/>
        </w:rPr>
        <w:t xml:space="preserve">individual </w:t>
      </w:r>
      <w:r w:rsidR="009D1EA4" w:rsidRPr="00F352DA">
        <w:rPr>
          <w:rFonts w:ascii="Open Sans" w:hAnsi="Open Sans" w:cs="Open Sans"/>
          <w:sz w:val="20"/>
          <w:szCs w:val="20"/>
          <w:lang w:val="en-GB"/>
        </w:rPr>
        <w:t>candidates</w:t>
      </w:r>
      <w:r w:rsidR="004F14BF" w:rsidRPr="00F352DA">
        <w:rPr>
          <w:rFonts w:ascii="Open Sans" w:hAnsi="Open Sans" w:cs="Open Sans"/>
          <w:sz w:val="20"/>
          <w:szCs w:val="20"/>
          <w:lang w:val="en-GB"/>
        </w:rPr>
        <w:t>,</w:t>
      </w:r>
      <w:r w:rsidR="004B5EEC" w:rsidRPr="00F352DA">
        <w:rPr>
          <w:rFonts w:ascii="Open Sans" w:hAnsi="Open Sans" w:cs="Open Sans"/>
          <w:sz w:val="20"/>
          <w:szCs w:val="20"/>
          <w:lang w:val="en-GB"/>
        </w:rPr>
        <w:t xml:space="preserve"> </w:t>
      </w:r>
      <w:r w:rsidR="004F14BF" w:rsidRPr="00F352DA">
        <w:rPr>
          <w:rFonts w:ascii="Open Sans" w:hAnsi="Open Sans" w:cs="Open Sans"/>
          <w:sz w:val="20"/>
          <w:szCs w:val="20"/>
          <w:lang w:val="en-GB"/>
        </w:rPr>
        <w:t xml:space="preserve">all partners </w:t>
      </w:r>
      <w:r w:rsidR="004B5EEC" w:rsidRPr="00F352DA">
        <w:rPr>
          <w:rFonts w:ascii="Open Sans" w:hAnsi="Open Sans" w:cs="Open Sans"/>
          <w:sz w:val="20"/>
          <w:szCs w:val="20"/>
          <w:lang w:val="en-GB"/>
        </w:rPr>
        <w:t>in a joint application</w:t>
      </w:r>
      <w:r w:rsidR="004F14BF" w:rsidRPr="00F352DA">
        <w:rPr>
          <w:rFonts w:ascii="Open Sans" w:hAnsi="Open Sans" w:cs="Open Sans"/>
          <w:sz w:val="20"/>
          <w:szCs w:val="20"/>
          <w:lang w:val="en-GB"/>
        </w:rPr>
        <w:t xml:space="preserve">, subcontractors and entities whose capacities are used by </w:t>
      </w:r>
      <w:r w:rsidR="009D1EA4" w:rsidRPr="00F352DA">
        <w:rPr>
          <w:rFonts w:ascii="Open Sans" w:hAnsi="Open Sans" w:cs="Open Sans"/>
          <w:sz w:val="20"/>
          <w:szCs w:val="20"/>
          <w:lang w:val="en-GB"/>
        </w:rPr>
        <w:t xml:space="preserve">the candidate </w:t>
      </w:r>
      <w:r w:rsidR="002147DF" w:rsidRPr="00F352DA">
        <w:rPr>
          <w:rFonts w:ascii="Open Sans" w:hAnsi="Open Sans" w:cs="Open Sans"/>
          <w:sz w:val="20"/>
          <w:szCs w:val="20"/>
          <w:lang w:val="en-GB"/>
        </w:rPr>
        <w:t xml:space="preserve">in </w:t>
      </w:r>
      <w:r w:rsidR="003942F8" w:rsidRPr="00F352DA">
        <w:rPr>
          <w:rFonts w:ascii="Open Sans" w:hAnsi="Open Sans" w:cs="Open Sans"/>
          <w:sz w:val="20"/>
          <w:szCs w:val="20"/>
          <w:lang w:val="en-GB"/>
        </w:rPr>
        <w:t>the application</w:t>
      </w:r>
      <w:bookmarkEnd w:id="52"/>
      <w:r w:rsidRPr="00F352DA">
        <w:rPr>
          <w:rFonts w:ascii="Open Sans" w:hAnsi="Open Sans" w:cs="Open Sans"/>
          <w:sz w:val="20"/>
          <w:szCs w:val="20"/>
          <w:lang w:val="en-GB"/>
        </w:rPr>
        <w:t>).</w:t>
      </w:r>
    </w:p>
    <w:p w14:paraId="7DE130B5" w14:textId="77777777" w:rsidR="00644B12" w:rsidRPr="00F352DA" w:rsidRDefault="00644B12" w:rsidP="00860B6B">
      <w:pPr>
        <w:keepLines/>
        <w:widowControl w:val="0"/>
        <w:jc w:val="both"/>
        <w:rPr>
          <w:rFonts w:ascii="Open Sans" w:hAnsi="Open Sans" w:cs="Open Sans"/>
          <w:sz w:val="20"/>
          <w:szCs w:val="20"/>
          <w:lang w:val="en-GB"/>
        </w:rPr>
      </w:pPr>
    </w:p>
    <w:p w14:paraId="031406EB" w14:textId="3347E6CC" w:rsidR="00F97D4F" w:rsidRPr="00F352DA" w:rsidRDefault="00576BA8" w:rsidP="00860B6B">
      <w:pPr>
        <w:pStyle w:val="Odstavekseznama"/>
        <w:keepLines/>
        <w:widowControl w:val="0"/>
        <w:numPr>
          <w:ilvl w:val="0"/>
          <w:numId w:val="51"/>
        </w:numPr>
        <w:tabs>
          <w:tab w:val="left" w:pos="284"/>
        </w:tabs>
        <w:ind w:left="284" w:hanging="284"/>
        <w:jc w:val="both"/>
        <w:rPr>
          <w:rFonts w:ascii="Open Sans" w:hAnsi="Open Sans" w:cs="Open Sans"/>
          <w:bCs/>
          <w:sz w:val="20"/>
          <w:szCs w:val="20"/>
          <w:lang w:val="en-GB"/>
        </w:rPr>
      </w:pPr>
      <w:bookmarkStart w:id="53" w:name="_Hlk219704514"/>
      <w:r w:rsidRPr="00F352DA">
        <w:rPr>
          <w:rFonts w:ascii="Open Sans" w:hAnsi="Open Sans" w:cs="Open Sans"/>
          <w:bCs/>
          <w:sz w:val="20"/>
          <w:szCs w:val="20"/>
          <w:lang w:val="en-GB"/>
        </w:rPr>
        <w:t>The contracting authority shall, on the basis of Regulation (EU) No 833/2014 concerning restrictive measures in view of Russia’s actions destabilising the situation in Ukraine</w:t>
      </w:r>
      <w:r w:rsidR="00FA0B9E" w:rsidRPr="00F352DA">
        <w:rPr>
          <w:rFonts w:ascii="Open Sans" w:hAnsi="Open Sans" w:cs="Open Sans"/>
          <w:bCs/>
          <w:sz w:val="20"/>
          <w:szCs w:val="20"/>
          <w:lang w:val="en-GB"/>
        </w:rPr>
        <w:t xml:space="preserve">, </w:t>
      </w:r>
      <w:r w:rsidR="00384E6A" w:rsidRPr="00F352DA">
        <w:rPr>
          <w:rFonts w:ascii="Open Sans" w:hAnsi="Open Sans" w:cs="Open Sans"/>
          <w:bCs/>
          <w:sz w:val="20"/>
          <w:szCs w:val="20"/>
          <w:lang w:val="en-GB"/>
        </w:rPr>
        <w:t>as amended and supplemented</w:t>
      </w:r>
      <w:r w:rsidR="001E1799" w:rsidRPr="00F352DA">
        <w:rPr>
          <w:rFonts w:ascii="Open Sans" w:hAnsi="Open Sans" w:cs="Open Sans"/>
          <w:bCs/>
          <w:sz w:val="20"/>
          <w:szCs w:val="20"/>
          <w:lang w:val="en-GB"/>
        </w:rPr>
        <w:t>, exclude an economic operator from the public procurement procedure if it or the persons, entities or bodies referred to in the first paragraph of Article 5k of Regulation (EU) No 833/2014 concerning restrictive measures in view of Russia’s actions destabilising the situation in Ukraine, the prohibition referred to in the first paragraph of Article 5k of Regulation (EU) No 833/2014 concerning restrictive measures in view of Russia’s actions destabilising the situation in Ukraine.</w:t>
      </w:r>
    </w:p>
    <w:p w14:paraId="325A0837" w14:textId="77777777" w:rsidR="00F97D4F" w:rsidRPr="00F352DA" w:rsidRDefault="00F97D4F" w:rsidP="00860B6B">
      <w:pPr>
        <w:keepLines/>
        <w:widowControl w:val="0"/>
        <w:jc w:val="both"/>
        <w:rPr>
          <w:rFonts w:ascii="Open Sans" w:hAnsi="Open Sans" w:cs="Open Sans"/>
          <w:b/>
          <w:bCs/>
          <w:sz w:val="20"/>
          <w:szCs w:val="20"/>
          <w:lang w:val="en-GB"/>
        </w:rPr>
      </w:pPr>
    </w:p>
    <w:p w14:paraId="42FA0236" w14:textId="110197DE" w:rsidR="00F97D4F" w:rsidRPr="00F352DA" w:rsidRDefault="00F97D4F" w:rsidP="00860B6B">
      <w:pPr>
        <w:keepLines/>
        <w:widowControl w:val="0"/>
        <w:jc w:val="both"/>
        <w:rPr>
          <w:rFonts w:ascii="Open Sans" w:hAnsi="Open Sans" w:cs="Open Sans"/>
          <w:b/>
          <w:bCs/>
          <w:sz w:val="20"/>
          <w:szCs w:val="20"/>
          <w:lang w:val="en-GB"/>
        </w:rPr>
      </w:pPr>
      <w:r w:rsidRPr="00F352DA">
        <w:rPr>
          <w:rFonts w:ascii="Open Sans" w:hAnsi="Open Sans" w:cs="Open Sans"/>
          <w:sz w:val="20"/>
          <w:szCs w:val="20"/>
          <w:lang w:val="en-GB"/>
        </w:rPr>
        <w:t>In accordance with the first paragraph of Article</w:t>
      </w:r>
      <w:r w:rsidR="001E1799" w:rsidRPr="00F352DA">
        <w:rPr>
          <w:rFonts w:ascii="Open Sans" w:hAnsi="Open Sans" w:cs="Open Sans"/>
          <w:bCs/>
          <w:sz w:val="20"/>
          <w:szCs w:val="20"/>
          <w:lang w:val="en-GB"/>
        </w:rPr>
        <w:t xml:space="preserve"> 5.k of Regulation (EU) No 833/2014 on restrictive measures in view of Russia’s actions destabilising the situation in Ukraine</w:t>
      </w:r>
      <w:r w:rsidR="001E1799" w:rsidRPr="00F352DA">
        <w:rPr>
          <w:rFonts w:ascii="Open Sans" w:hAnsi="Open Sans" w:cs="Open Sans"/>
          <w:sz w:val="20"/>
          <w:szCs w:val="20"/>
          <w:lang w:val="en-GB"/>
        </w:rPr>
        <w:t xml:space="preserve">, </w:t>
      </w:r>
      <w:r w:rsidRPr="00F352DA">
        <w:rPr>
          <w:rFonts w:ascii="Open Sans" w:hAnsi="Open Sans" w:cs="Open Sans"/>
          <w:sz w:val="20"/>
          <w:szCs w:val="20"/>
          <w:lang w:val="en-GB"/>
        </w:rPr>
        <w:t>exclude an economic operator from the public procurement procedure at any stage of the procedure if it transpires that, prior to or during the public procurement procedure, that operator is in a position as described in these instructions as follows:</w:t>
      </w:r>
    </w:p>
    <w:tbl>
      <w:tblPr>
        <w:tblW w:w="5000" w:type="pct"/>
        <w:shd w:val="clear" w:color="auto" w:fill="FFFFFF"/>
        <w:tblCellMar>
          <w:left w:w="0" w:type="dxa"/>
          <w:right w:w="0" w:type="dxa"/>
        </w:tblCellMar>
        <w:tblLook w:val="04A0" w:firstRow="1" w:lastRow="0" w:firstColumn="1" w:lastColumn="0" w:noHBand="0" w:noVBand="1"/>
      </w:tblPr>
      <w:tblGrid>
        <w:gridCol w:w="230"/>
        <w:gridCol w:w="9124"/>
      </w:tblGrid>
      <w:tr w:rsidR="001E1799" w:rsidRPr="00F352DA" w14:paraId="19D11870" w14:textId="77777777" w:rsidTr="001E1799">
        <w:tc>
          <w:tcPr>
            <w:tcW w:w="0" w:type="auto"/>
            <w:shd w:val="clear" w:color="auto" w:fill="FFFFFF"/>
            <w:hideMark/>
          </w:tcPr>
          <w:p w14:paraId="50C3E25E" w14:textId="77777777" w:rsidR="001E1799" w:rsidRPr="00F352DA" w:rsidRDefault="001E1799" w:rsidP="00860B6B">
            <w:pPr>
              <w:keepLines/>
              <w:widowControl w:val="0"/>
              <w:jc w:val="both"/>
              <w:rPr>
                <w:rFonts w:ascii="Open Sans" w:hAnsi="Open Sans" w:cs="Open Sans"/>
                <w:bCs/>
                <w:sz w:val="20"/>
                <w:szCs w:val="20"/>
                <w:lang w:val="en-GB"/>
              </w:rPr>
            </w:pPr>
            <w:r w:rsidRPr="00F352DA">
              <w:rPr>
                <w:rFonts w:ascii="Open Sans" w:hAnsi="Open Sans" w:cs="Open Sans"/>
                <w:bCs/>
                <w:sz w:val="20"/>
                <w:szCs w:val="20"/>
                <w:lang w:val="en-GB"/>
              </w:rPr>
              <w:t>(a)</w:t>
            </w:r>
          </w:p>
        </w:tc>
        <w:tc>
          <w:tcPr>
            <w:tcW w:w="0" w:type="auto"/>
            <w:shd w:val="clear" w:color="auto" w:fill="FFFFFF"/>
            <w:hideMark/>
          </w:tcPr>
          <w:p w14:paraId="05D00EB6" w14:textId="3BAA45D9" w:rsidR="001E1799" w:rsidRPr="00F352DA" w:rsidRDefault="001E1799" w:rsidP="00860B6B">
            <w:pPr>
              <w:keepLines/>
              <w:widowControl w:val="0"/>
              <w:jc w:val="both"/>
              <w:rPr>
                <w:rFonts w:ascii="Open Sans" w:hAnsi="Open Sans" w:cs="Open Sans"/>
                <w:bCs/>
                <w:sz w:val="20"/>
                <w:szCs w:val="20"/>
                <w:lang w:val="en-GB"/>
              </w:rPr>
            </w:pPr>
            <w:r w:rsidRPr="00F352DA">
              <w:rPr>
                <w:rFonts w:ascii="Open Sans" w:hAnsi="Open Sans" w:cs="Open Sans"/>
                <w:bCs/>
                <w:sz w:val="20"/>
                <w:szCs w:val="20"/>
                <w:lang w:val="en-GB"/>
              </w:rPr>
              <w:t>Russian citizens</w:t>
            </w:r>
            <w:r w:rsidR="00656762" w:rsidRPr="00F352DA">
              <w:rPr>
                <w:rFonts w:ascii="Open Sans" w:hAnsi="Open Sans" w:cs="Open Sans"/>
                <w:bCs/>
                <w:sz w:val="20"/>
                <w:szCs w:val="20"/>
                <w:lang w:val="en-GB"/>
              </w:rPr>
              <w:t xml:space="preserve">, </w:t>
            </w:r>
            <w:r w:rsidRPr="00F352DA">
              <w:rPr>
                <w:rFonts w:ascii="Open Sans" w:hAnsi="Open Sans" w:cs="Open Sans"/>
                <w:bCs/>
                <w:sz w:val="20"/>
                <w:szCs w:val="20"/>
                <w:lang w:val="en-GB"/>
              </w:rPr>
              <w:t xml:space="preserve">natural </w:t>
            </w:r>
            <w:r w:rsidR="00656762" w:rsidRPr="00F352DA">
              <w:rPr>
                <w:rFonts w:ascii="Open Sans" w:hAnsi="Open Sans" w:cs="Open Sans"/>
                <w:bCs/>
                <w:sz w:val="20"/>
                <w:szCs w:val="20"/>
                <w:lang w:val="en-GB"/>
              </w:rPr>
              <w:t xml:space="preserve">persons residing in Russia, </w:t>
            </w:r>
            <w:r w:rsidRPr="00F352DA">
              <w:rPr>
                <w:rFonts w:ascii="Open Sans" w:hAnsi="Open Sans" w:cs="Open Sans"/>
                <w:bCs/>
                <w:sz w:val="20"/>
                <w:szCs w:val="20"/>
                <w:lang w:val="en-GB"/>
              </w:rPr>
              <w:t>or legal persons, entities or bodies established in Russia;</w:t>
            </w:r>
          </w:p>
        </w:tc>
      </w:tr>
    </w:tbl>
    <w:p w14:paraId="05A33CA2" w14:textId="77777777" w:rsidR="001E1799" w:rsidRPr="00F352DA" w:rsidRDefault="001E1799" w:rsidP="00860B6B">
      <w:pPr>
        <w:keepLines/>
        <w:widowControl w:val="0"/>
        <w:jc w:val="both"/>
        <w:rPr>
          <w:rFonts w:ascii="Open Sans" w:hAnsi="Open Sans" w:cs="Open Sans"/>
          <w:bCs/>
          <w:vanish/>
          <w:sz w:val="20"/>
          <w:szCs w:val="20"/>
          <w:lang w:val="en-GB"/>
        </w:rPr>
      </w:pPr>
    </w:p>
    <w:tbl>
      <w:tblPr>
        <w:tblW w:w="5000" w:type="pct"/>
        <w:shd w:val="clear" w:color="auto" w:fill="FFFFFF"/>
        <w:tblCellMar>
          <w:left w:w="0" w:type="dxa"/>
          <w:right w:w="0" w:type="dxa"/>
        </w:tblCellMar>
        <w:tblLook w:val="04A0" w:firstRow="1" w:lastRow="0" w:firstColumn="1" w:lastColumn="0" w:noHBand="0" w:noVBand="1"/>
      </w:tblPr>
      <w:tblGrid>
        <w:gridCol w:w="241"/>
        <w:gridCol w:w="9113"/>
      </w:tblGrid>
      <w:tr w:rsidR="001E1799" w:rsidRPr="00F352DA" w14:paraId="5E6B7755" w14:textId="77777777" w:rsidTr="001E1799">
        <w:tc>
          <w:tcPr>
            <w:tcW w:w="0" w:type="auto"/>
            <w:shd w:val="clear" w:color="auto" w:fill="FFFFFF"/>
            <w:hideMark/>
          </w:tcPr>
          <w:p w14:paraId="6259D250" w14:textId="2DECE42D" w:rsidR="001E1799" w:rsidRPr="00F352DA" w:rsidRDefault="001E1799" w:rsidP="00860B6B">
            <w:pPr>
              <w:keepLines/>
              <w:widowControl w:val="0"/>
              <w:jc w:val="both"/>
              <w:rPr>
                <w:rFonts w:ascii="Open Sans" w:hAnsi="Open Sans" w:cs="Open Sans"/>
                <w:bCs/>
                <w:sz w:val="20"/>
                <w:szCs w:val="20"/>
                <w:lang w:val="en-GB"/>
              </w:rPr>
            </w:pPr>
            <w:r w:rsidRPr="00F352DA">
              <w:rPr>
                <w:rFonts w:ascii="Open Sans" w:hAnsi="Open Sans" w:cs="Open Sans"/>
                <w:bCs/>
                <w:sz w:val="20"/>
                <w:szCs w:val="20"/>
                <w:lang w:val="en-GB"/>
              </w:rPr>
              <w:t xml:space="preserve">(b) </w:t>
            </w:r>
          </w:p>
        </w:tc>
        <w:tc>
          <w:tcPr>
            <w:tcW w:w="0" w:type="auto"/>
            <w:shd w:val="clear" w:color="auto" w:fill="FFFFFF"/>
            <w:hideMark/>
          </w:tcPr>
          <w:p w14:paraId="2AE6417F" w14:textId="2DBCD68F" w:rsidR="001E1799" w:rsidRPr="00F352DA" w:rsidRDefault="001E1799" w:rsidP="00860B6B">
            <w:pPr>
              <w:keepLines/>
              <w:widowControl w:val="0"/>
              <w:jc w:val="both"/>
              <w:rPr>
                <w:rFonts w:ascii="Open Sans" w:hAnsi="Open Sans" w:cs="Open Sans"/>
                <w:bCs/>
                <w:sz w:val="20"/>
                <w:szCs w:val="20"/>
                <w:lang w:val="en-GB"/>
              </w:rPr>
            </w:pPr>
            <w:r w:rsidRPr="00F352DA">
              <w:rPr>
                <w:rFonts w:ascii="Open Sans" w:hAnsi="Open Sans" w:cs="Open Sans"/>
                <w:bCs/>
                <w:sz w:val="20"/>
                <w:szCs w:val="20"/>
                <w:lang w:val="en-GB"/>
              </w:rPr>
              <w:t xml:space="preserve"> legal persons, entities or bodies in which more than 50 per cent of the shares are directly or indirectly owned by </w:t>
            </w:r>
            <w:r w:rsidR="00656762" w:rsidRPr="00F352DA">
              <w:rPr>
                <w:rFonts w:ascii="Open Sans" w:hAnsi="Open Sans" w:cs="Open Sans"/>
                <w:bCs/>
                <w:sz w:val="20"/>
                <w:szCs w:val="20"/>
                <w:lang w:val="en-GB"/>
              </w:rPr>
              <w:t xml:space="preserve">a natural or legal person, </w:t>
            </w:r>
            <w:r w:rsidRPr="00F352DA">
              <w:rPr>
                <w:rFonts w:ascii="Open Sans" w:hAnsi="Open Sans" w:cs="Open Sans"/>
                <w:bCs/>
                <w:sz w:val="20"/>
                <w:szCs w:val="20"/>
                <w:lang w:val="en-GB"/>
              </w:rPr>
              <w:t xml:space="preserve">entity </w:t>
            </w:r>
            <w:r w:rsidR="00656762" w:rsidRPr="00F352DA">
              <w:rPr>
                <w:rFonts w:ascii="Open Sans" w:hAnsi="Open Sans" w:cs="Open Sans"/>
                <w:bCs/>
                <w:sz w:val="20"/>
                <w:szCs w:val="20"/>
                <w:lang w:val="en-GB"/>
              </w:rPr>
              <w:t xml:space="preserve">or body </w:t>
            </w:r>
            <w:r w:rsidRPr="00F352DA">
              <w:rPr>
                <w:rFonts w:ascii="Open Sans" w:hAnsi="Open Sans" w:cs="Open Sans"/>
                <w:bCs/>
                <w:sz w:val="20"/>
                <w:szCs w:val="20"/>
                <w:lang w:val="en-GB"/>
              </w:rPr>
              <w:t>referred to in point (a) of this paragraph; or</w:t>
            </w:r>
          </w:p>
        </w:tc>
      </w:tr>
    </w:tbl>
    <w:p w14:paraId="5BCDDBAF" w14:textId="77777777" w:rsidR="001E1799" w:rsidRPr="00F352DA" w:rsidRDefault="001E1799" w:rsidP="00860B6B">
      <w:pPr>
        <w:keepLines/>
        <w:widowControl w:val="0"/>
        <w:jc w:val="both"/>
        <w:rPr>
          <w:rFonts w:ascii="Open Sans" w:hAnsi="Open Sans" w:cs="Open Sans"/>
          <w:bCs/>
          <w:vanish/>
          <w:sz w:val="20"/>
          <w:szCs w:val="20"/>
          <w:lang w:val="en-GB"/>
        </w:rPr>
      </w:pPr>
    </w:p>
    <w:tbl>
      <w:tblPr>
        <w:tblW w:w="5000" w:type="pct"/>
        <w:shd w:val="clear" w:color="auto" w:fill="FFFFFF"/>
        <w:tblCellMar>
          <w:left w:w="0" w:type="dxa"/>
          <w:right w:w="0" w:type="dxa"/>
        </w:tblCellMar>
        <w:tblLook w:val="04A0" w:firstRow="1" w:lastRow="0" w:firstColumn="1" w:lastColumn="0" w:noHBand="0" w:noVBand="1"/>
      </w:tblPr>
      <w:tblGrid>
        <w:gridCol w:w="214"/>
        <w:gridCol w:w="9140"/>
      </w:tblGrid>
      <w:tr w:rsidR="001E1799" w:rsidRPr="00F352DA" w14:paraId="1E57BF2A" w14:textId="77777777" w:rsidTr="001E1799">
        <w:tc>
          <w:tcPr>
            <w:tcW w:w="0" w:type="auto"/>
            <w:shd w:val="clear" w:color="auto" w:fill="FFFFFF"/>
            <w:hideMark/>
          </w:tcPr>
          <w:p w14:paraId="0371A052" w14:textId="77777777" w:rsidR="001E1799" w:rsidRPr="00F352DA" w:rsidRDefault="001E1799" w:rsidP="00860B6B">
            <w:pPr>
              <w:keepLines/>
              <w:widowControl w:val="0"/>
              <w:jc w:val="both"/>
              <w:rPr>
                <w:rFonts w:ascii="Open Sans" w:hAnsi="Open Sans" w:cs="Open Sans"/>
                <w:bCs/>
                <w:sz w:val="20"/>
                <w:szCs w:val="20"/>
                <w:lang w:val="en-GB"/>
              </w:rPr>
            </w:pPr>
            <w:r w:rsidRPr="00F352DA">
              <w:rPr>
                <w:rFonts w:ascii="Open Sans" w:hAnsi="Open Sans" w:cs="Open Sans"/>
                <w:bCs/>
                <w:sz w:val="20"/>
                <w:szCs w:val="20"/>
                <w:lang w:val="en-GB"/>
              </w:rPr>
              <w:t>(c)</w:t>
            </w:r>
          </w:p>
        </w:tc>
        <w:tc>
          <w:tcPr>
            <w:tcW w:w="0" w:type="auto"/>
            <w:shd w:val="clear" w:color="auto" w:fill="FFFFFF"/>
            <w:hideMark/>
          </w:tcPr>
          <w:p w14:paraId="392011CD" w14:textId="31F3D5FE" w:rsidR="001E1799" w:rsidRPr="00F352DA" w:rsidRDefault="001E1799" w:rsidP="00860B6B">
            <w:pPr>
              <w:keepLines/>
              <w:widowControl w:val="0"/>
              <w:jc w:val="both"/>
              <w:rPr>
                <w:rFonts w:ascii="Open Sans" w:hAnsi="Open Sans" w:cs="Open Sans"/>
                <w:bCs/>
                <w:sz w:val="20"/>
                <w:szCs w:val="20"/>
                <w:lang w:val="en-GB"/>
              </w:rPr>
            </w:pPr>
            <w:r w:rsidRPr="00F352DA">
              <w:rPr>
                <w:rFonts w:ascii="Open Sans" w:hAnsi="Open Sans" w:cs="Open Sans"/>
                <w:bCs/>
                <w:sz w:val="20"/>
                <w:szCs w:val="20"/>
                <w:lang w:val="en-GB"/>
              </w:rPr>
              <w:t xml:space="preserve"> natural or legal persons, entities or bodies acting on behalf of or on the instructions of </w:t>
            </w:r>
            <w:r w:rsidR="00656762" w:rsidRPr="00F352DA">
              <w:rPr>
                <w:rFonts w:ascii="Open Sans" w:hAnsi="Open Sans" w:cs="Open Sans"/>
                <w:bCs/>
                <w:sz w:val="20"/>
                <w:szCs w:val="20"/>
                <w:lang w:val="en-GB"/>
              </w:rPr>
              <w:t xml:space="preserve">a natural or legal person, </w:t>
            </w:r>
            <w:r w:rsidRPr="00F352DA">
              <w:rPr>
                <w:rFonts w:ascii="Open Sans" w:hAnsi="Open Sans" w:cs="Open Sans"/>
                <w:bCs/>
                <w:sz w:val="20"/>
                <w:szCs w:val="20"/>
                <w:lang w:val="en-GB"/>
              </w:rPr>
              <w:t xml:space="preserve">entity </w:t>
            </w:r>
            <w:r w:rsidR="00656762" w:rsidRPr="00F352DA">
              <w:rPr>
                <w:rFonts w:ascii="Open Sans" w:hAnsi="Open Sans" w:cs="Open Sans"/>
                <w:bCs/>
                <w:sz w:val="20"/>
                <w:szCs w:val="20"/>
                <w:lang w:val="en-GB"/>
              </w:rPr>
              <w:t xml:space="preserve">or body </w:t>
            </w:r>
            <w:r w:rsidRPr="00F352DA">
              <w:rPr>
                <w:rFonts w:ascii="Open Sans" w:hAnsi="Open Sans" w:cs="Open Sans"/>
                <w:bCs/>
                <w:sz w:val="20"/>
                <w:szCs w:val="20"/>
                <w:lang w:val="en-GB"/>
              </w:rPr>
              <w:t>referred to in point (a) or (b) of this paragraph,</w:t>
            </w:r>
          </w:p>
        </w:tc>
      </w:tr>
    </w:tbl>
    <w:bookmarkEnd w:id="53"/>
    <w:p w14:paraId="274D71FF" w14:textId="77777777" w:rsidR="001E1799" w:rsidRPr="00F352DA" w:rsidRDefault="001E1799" w:rsidP="00860B6B">
      <w:pPr>
        <w:keepLines/>
        <w:widowControl w:val="0"/>
        <w:jc w:val="both"/>
        <w:rPr>
          <w:rFonts w:ascii="Open Sans" w:hAnsi="Open Sans" w:cs="Open Sans"/>
          <w:bCs/>
          <w:sz w:val="20"/>
          <w:szCs w:val="20"/>
          <w:lang w:val="en-GB"/>
        </w:rPr>
      </w:pPr>
      <w:r w:rsidRPr="00F352DA">
        <w:rPr>
          <w:rFonts w:ascii="Open Sans" w:hAnsi="Open Sans" w:cs="Open Sans"/>
          <w:bCs/>
          <w:sz w:val="20"/>
          <w:szCs w:val="20"/>
          <w:lang w:val="en-GB"/>
        </w:rPr>
        <w:lastRenderedPageBreak/>
        <w:t>including subcontractors, suppliers or entities whose capacities are used within the meaning of the public procurement directives, where they account for more than 10 % of the contract value.</w:t>
      </w:r>
    </w:p>
    <w:p w14:paraId="62AE3673" w14:textId="77777777" w:rsidR="00F97D4F" w:rsidRPr="00F352DA" w:rsidRDefault="00F97D4F" w:rsidP="00860B6B">
      <w:pPr>
        <w:keepLines/>
        <w:widowControl w:val="0"/>
        <w:jc w:val="both"/>
        <w:rPr>
          <w:rFonts w:ascii="Open Sans" w:hAnsi="Open Sans" w:cs="Open Sans"/>
          <w:sz w:val="20"/>
          <w:szCs w:val="20"/>
          <w:lang w:val="en-GB"/>
        </w:rPr>
      </w:pPr>
    </w:p>
    <w:p w14:paraId="506BD2DC" w14:textId="05E594CA" w:rsidR="00F97D4F" w:rsidRPr="00F352DA" w:rsidRDefault="00F97D4F" w:rsidP="00860B6B">
      <w:pPr>
        <w:keepLines/>
        <w:widowControl w:val="0"/>
        <w:jc w:val="both"/>
        <w:rPr>
          <w:rFonts w:ascii="Open Sans" w:hAnsi="Open Sans" w:cs="Open Sans"/>
          <w:b/>
          <w:bCs/>
          <w:iCs/>
          <w:sz w:val="20"/>
          <w:szCs w:val="20"/>
          <w:lang w:val="en-GB"/>
        </w:rPr>
      </w:pPr>
      <w:r w:rsidRPr="00F352DA">
        <w:rPr>
          <w:rFonts w:ascii="Open Sans" w:hAnsi="Open Sans" w:cs="Open Sans"/>
          <w:b/>
          <w:bCs/>
          <w:iCs/>
          <w:sz w:val="20"/>
          <w:szCs w:val="20"/>
          <w:lang w:val="en-GB"/>
        </w:rPr>
        <w:t xml:space="preserve">The above conditions also apply to </w:t>
      </w:r>
      <w:r w:rsidR="000368E6" w:rsidRPr="00F352DA">
        <w:rPr>
          <w:rFonts w:ascii="Open Sans" w:hAnsi="Open Sans" w:cs="Open Sans"/>
          <w:b/>
          <w:bCs/>
          <w:iCs/>
          <w:sz w:val="20"/>
          <w:szCs w:val="20"/>
          <w:lang w:val="en-GB"/>
        </w:rPr>
        <w:t xml:space="preserve">all </w:t>
      </w:r>
      <w:r w:rsidRPr="00F352DA">
        <w:rPr>
          <w:rFonts w:ascii="Open Sans" w:hAnsi="Open Sans" w:cs="Open Sans"/>
          <w:b/>
          <w:bCs/>
          <w:iCs/>
          <w:sz w:val="20"/>
          <w:szCs w:val="20"/>
          <w:lang w:val="en-GB"/>
        </w:rPr>
        <w:t xml:space="preserve">individual members </w:t>
      </w:r>
      <w:r w:rsidR="000368E6" w:rsidRPr="00F352DA">
        <w:rPr>
          <w:rFonts w:ascii="Open Sans" w:hAnsi="Open Sans" w:cs="Open Sans"/>
          <w:b/>
          <w:bCs/>
          <w:iCs/>
          <w:sz w:val="20"/>
          <w:szCs w:val="20"/>
          <w:lang w:val="en-GB"/>
        </w:rPr>
        <w:t xml:space="preserve">(partners) </w:t>
      </w:r>
      <w:r w:rsidRPr="00F352DA">
        <w:rPr>
          <w:rFonts w:ascii="Open Sans" w:hAnsi="Open Sans" w:cs="Open Sans"/>
          <w:b/>
          <w:bCs/>
          <w:iCs/>
          <w:sz w:val="20"/>
          <w:szCs w:val="20"/>
          <w:lang w:val="en-GB"/>
        </w:rPr>
        <w:t xml:space="preserve">of a group </w:t>
      </w:r>
      <w:r w:rsidR="000368E6" w:rsidRPr="00F352DA">
        <w:rPr>
          <w:rFonts w:ascii="Open Sans" w:hAnsi="Open Sans" w:cs="Open Sans"/>
          <w:b/>
          <w:bCs/>
          <w:iCs/>
          <w:sz w:val="20"/>
          <w:szCs w:val="20"/>
          <w:lang w:val="en-GB"/>
        </w:rPr>
        <w:t xml:space="preserve">of candidates </w:t>
      </w:r>
      <w:r w:rsidRPr="00F352DA">
        <w:rPr>
          <w:rFonts w:ascii="Open Sans" w:hAnsi="Open Sans" w:cs="Open Sans"/>
          <w:b/>
          <w:bCs/>
          <w:iCs/>
          <w:sz w:val="20"/>
          <w:szCs w:val="20"/>
          <w:lang w:val="en-GB"/>
        </w:rPr>
        <w:t xml:space="preserve">within the framework of </w:t>
      </w:r>
      <w:r w:rsidR="006460F8" w:rsidRPr="00F352DA">
        <w:rPr>
          <w:rFonts w:ascii="Open Sans" w:hAnsi="Open Sans" w:cs="Open Sans"/>
          <w:b/>
          <w:bCs/>
          <w:iCs/>
          <w:sz w:val="20"/>
          <w:szCs w:val="20"/>
          <w:lang w:val="en-GB"/>
        </w:rPr>
        <w:t>a</w:t>
      </w:r>
      <w:r w:rsidRPr="00F352DA">
        <w:rPr>
          <w:rFonts w:ascii="Open Sans" w:hAnsi="Open Sans" w:cs="Open Sans"/>
          <w:b/>
          <w:bCs/>
          <w:iCs/>
          <w:sz w:val="20"/>
          <w:szCs w:val="20"/>
          <w:lang w:val="en-GB"/>
        </w:rPr>
        <w:t xml:space="preserve"> joint </w:t>
      </w:r>
      <w:r w:rsidR="006460F8" w:rsidRPr="00F352DA">
        <w:rPr>
          <w:rFonts w:ascii="Open Sans" w:hAnsi="Open Sans" w:cs="Open Sans"/>
          <w:b/>
          <w:bCs/>
          <w:iCs/>
          <w:sz w:val="20"/>
          <w:szCs w:val="20"/>
          <w:lang w:val="en-GB"/>
        </w:rPr>
        <w:t>application</w:t>
      </w:r>
      <w:r w:rsidRPr="00F352DA">
        <w:rPr>
          <w:rFonts w:ascii="Open Sans" w:hAnsi="Open Sans" w:cs="Open Sans"/>
          <w:b/>
          <w:bCs/>
          <w:iCs/>
          <w:sz w:val="20"/>
          <w:szCs w:val="20"/>
          <w:lang w:val="en-GB"/>
        </w:rPr>
        <w:t xml:space="preserve">, to all subcontractors listed in </w:t>
      </w:r>
      <w:r w:rsidR="009939F9" w:rsidRPr="00F352DA">
        <w:rPr>
          <w:rFonts w:ascii="Open Sans" w:hAnsi="Open Sans" w:cs="Open Sans"/>
          <w:b/>
          <w:bCs/>
          <w:iCs/>
          <w:sz w:val="20"/>
          <w:szCs w:val="20"/>
          <w:lang w:val="en-GB"/>
        </w:rPr>
        <w:t>the application</w:t>
      </w:r>
      <w:r w:rsidRPr="00F352DA">
        <w:rPr>
          <w:rFonts w:ascii="Open Sans" w:hAnsi="Open Sans" w:cs="Open Sans"/>
          <w:b/>
          <w:bCs/>
          <w:iCs/>
          <w:sz w:val="20"/>
          <w:szCs w:val="20"/>
          <w:lang w:val="en-GB"/>
        </w:rPr>
        <w:t xml:space="preserve">, and to all entities whose capacities are utilised by </w:t>
      </w:r>
      <w:r w:rsidR="009D1EA4" w:rsidRPr="00F352DA">
        <w:rPr>
          <w:rFonts w:ascii="Open Sans" w:hAnsi="Open Sans" w:cs="Open Sans"/>
          <w:b/>
          <w:bCs/>
          <w:iCs/>
          <w:sz w:val="20"/>
          <w:szCs w:val="20"/>
          <w:lang w:val="en-GB"/>
        </w:rPr>
        <w:t>the candidate</w:t>
      </w:r>
      <w:r w:rsidRPr="00F352DA">
        <w:rPr>
          <w:rFonts w:ascii="Open Sans" w:hAnsi="Open Sans" w:cs="Open Sans"/>
          <w:b/>
          <w:bCs/>
          <w:iCs/>
          <w:sz w:val="20"/>
          <w:szCs w:val="20"/>
          <w:lang w:val="en-GB"/>
        </w:rPr>
        <w:t xml:space="preserve">. </w:t>
      </w:r>
    </w:p>
    <w:p w14:paraId="53853024" w14:textId="77777777" w:rsidR="00F97D4F" w:rsidRPr="00F352DA" w:rsidRDefault="00F97D4F" w:rsidP="00860B6B">
      <w:pPr>
        <w:keepLines/>
        <w:widowControl w:val="0"/>
        <w:jc w:val="both"/>
        <w:rPr>
          <w:rFonts w:ascii="Open Sans" w:hAnsi="Open Sans" w:cs="Open Sans"/>
          <w:sz w:val="20"/>
          <w:szCs w:val="20"/>
          <w:lang w:val="en-GB"/>
        </w:rPr>
      </w:pPr>
    </w:p>
    <w:p w14:paraId="182B65D8" w14:textId="23050EFA" w:rsidR="00E6388C" w:rsidRPr="00F352DA" w:rsidRDefault="006D3477" w:rsidP="00860B6B">
      <w:pPr>
        <w:keepLines/>
        <w:widowControl w:val="0"/>
        <w:jc w:val="both"/>
        <w:rPr>
          <w:rFonts w:ascii="Open Sans" w:hAnsi="Open Sans" w:cs="Open Sans"/>
          <w:b/>
          <w:smallCaps/>
          <w:sz w:val="20"/>
          <w:szCs w:val="20"/>
          <w:lang w:val="en-GB"/>
        </w:rPr>
      </w:pPr>
      <w:r w:rsidRPr="00F352DA">
        <w:rPr>
          <w:rFonts w:ascii="Open Sans" w:hAnsi="Open Sans" w:cs="Open Sans"/>
          <w:b/>
          <w:smallCaps/>
          <w:sz w:val="20"/>
          <w:szCs w:val="20"/>
          <w:lang w:val="en-GB"/>
        </w:rPr>
        <w:t>ESPD</w:t>
      </w:r>
      <w:r w:rsidR="00E6388C" w:rsidRPr="00F352DA">
        <w:rPr>
          <w:rFonts w:ascii="Open Sans" w:hAnsi="Open Sans" w:cs="Open Sans"/>
          <w:b/>
          <w:smallCaps/>
          <w:sz w:val="20"/>
          <w:szCs w:val="20"/>
          <w:lang w:val="en-GB"/>
        </w:rPr>
        <w:t>:</w:t>
      </w:r>
    </w:p>
    <w:p w14:paraId="53EED8BF" w14:textId="689D38E2" w:rsidR="00E6388C" w:rsidRPr="00F352DA" w:rsidRDefault="00E6388C"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ESPD from all participating economic operators in </w:t>
      </w:r>
      <w:r w:rsidR="009939F9" w:rsidRPr="00F352DA">
        <w:rPr>
          <w:rFonts w:ascii="Open Sans" w:hAnsi="Open Sans" w:cs="Open Sans"/>
          <w:sz w:val="20"/>
          <w:szCs w:val="20"/>
          <w:lang w:val="en-GB"/>
        </w:rPr>
        <w:t>the application</w:t>
      </w:r>
      <w:r w:rsidRPr="00F352DA">
        <w:rPr>
          <w:rFonts w:ascii="Open Sans" w:hAnsi="Open Sans" w:cs="Open Sans"/>
          <w:sz w:val="20"/>
          <w:szCs w:val="20"/>
          <w:lang w:val="en-GB"/>
        </w:rPr>
        <w:t>. By submitting the ESPD form, the economic operator is deemed to have declared that it meets the relevant condition.</w:t>
      </w:r>
    </w:p>
    <w:p w14:paraId="3654A04C" w14:textId="77777777" w:rsidR="006D3477" w:rsidRPr="00F352DA" w:rsidRDefault="006D3477" w:rsidP="00860B6B">
      <w:pPr>
        <w:keepLines/>
        <w:widowControl w:val="0"/>
        <w:jc w:val="both"/>
        <w:rPr>
          <w:rFonts w:ascii="Open Sans" w:hAnsi="Open Sans" w:cs="Open Sans"/>
          <w:sz w:val="20"/>
          <w:szCs w:val="20"/>
          <w:lang w:val="en-GB"/>
        </w:rPr>
      </w:pPr>
    </w:p>
    <w:p w14:paraId="34A20214" w14:textId="68EB58E9" w:rsidR="006D3477" w:rsidRPr="00F352DA" w:rsidRDefault="006D3477" w:rsidP="00860B6B">
      <w:pPr>
        <w:keepLines/>
        <w:widowControl w:val="0"/>
        <w:jc w:val="both"/>
        <w:rPr>
          <w:rFonts w:ascii="Open Sans" w:hAnsi="Open Sans" w:cs="Open Sans"/>
          <w:b/>
          <w:smallCaps/>
          <w:sz w:val="20"/>
          <w:szCs w:val="20"/>
          <w:lang w:val="en-GB"/>
        </w:rPr>
      </w:pPr>
      <w:r w:rsidRPr="00F352DA">
        <w:rPr>
          <w:rFonts w:ascii="Open Sans" w:hAnsi="Open Sans" w:cs="Open Sans"/>
          <w:b/>
          <w:smallCaps/>
          <w:sz w:val="20"/>
          <w:szCs w:val="20"/>
          <w:lang w:val="en-GB"/>
        </w:rPr>
        <w:t>Supporting documents in the application:</w:t>
      </w:r>
    </w:p>
    <w:p w14:paraId="0CFE09F5" w14:textId="285E0387" w:rsidR="00E6388C" w:rsidRPr="00F352DA" w:rsidRDefault="00E6388C"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Annex</w:t>
      </w:r>
      <w:r w:rsidR="00F56945" w:rsidRPr="00F352DA">
        <w:rPr>
          <w:rFonts w:ascii="Open Sans" w:hAnsi="Open Sans" w:cs="Open Sans"/>
          <w:sz w:val="20"/>
          <w:szCs w:val="20"/>
          <w:lang w:val="en-GB"/>
        </w:rPr>
        <w:t xml:space="preserve"> 7</w:t>
      </w:r>
      <w:r w:rsidRPr="00F352DA">
        <w:rPr>
          <w:rFonts w:ascii="Open Sans" w:hAnsi="Open Sans" w:cs="Open Sans"/>
          <w:sz w:val="20"/>
          <w:szCs w:val="20"/>
          <w:lang w:val="en-GB"/>
        </w:rPr>
        <w:t xml:space="preserve">: </w:t>
      </w:r>
      <w:r w:rsidR="00F51A25" w:rsidRPr="00F352DA">
        <w:rPr>
          <w:rFonts w:ascii="Open Sans" w:hAnsi="Open Sans" w:cs="Open Sans"/>
          <w:sz w:val="20"/>
          <w:szCs w:val="20"/>
          <w:lang w:val="en-GB"/>
        </w:rPr>
        <w:t xml:space="preserve">DECLARATION RELATING TO THE FIRST PARAGRAPH OF ARTICLE 5(K) OF REGULATION (EU) No 833/2014 </w:t>
      </w:r>
      <w:r w:rsidR="0087434C" w:rsidRPr="00F352DA">
        <w:rPr>
          <w:rFonts w:ascii="Open Sans" w:hAnsi="Open Sans" w:cs="Open Sans"/>
          <w:b/>
          <w:bCs/>
          <w:sz w:val="20"/>
          <w:szCs w:val="20"/>
          <w:lang w:val="en-GB"/>
        </w:rPr>
        <w:t xml:space="preserve">by all economic operators </w:t>
      </w:r>
      <w:r w:rsidR="00287175" w:rsidRPr="00F352DA">
        <w:rPr>
          <w:rFonts w:ascii="Open Sans" w:hAnsi="Open Sans" w:cs="Open Sans"/>
          <w:b/>
          <w:bCs/>
          <w:sz w:val="20"/>
          <w:szCs w:val="20"/>
          <w:lang w:val="en-GB"/>
        </w:rPr>
        <w:t xml:space="preserve">in </w:t>
      </w:r>
      <w:r w:rsidR="009939F9" w:rsidRPr="00F352DA">
        <w:rPr>
          <w:rFonts w:ascii="Open Sans" w:hAnsi="Open Sans" w:cs="Open Sans"/>
          <w:b/>
          <w:bCs/>
          <w:sz w:val="20"/>
          <w:szCs w:val="20"/>
          <w:lang w:val="en-GB"/>
        </w:rPr>
        <w:t>the application</w:t>
      </w:r>
      <w:r w:rsidR="00287175" w:rsidRPr="00F352DA">
        <w:rPr>
          <w:rFonts w:ascii="Open Sans" w:hAnsi="Open Sans" w:cs="Open Sans"/>
          <w:sz w:val="20"/>
          <w:szCs w:val="20"/>
          <w:lang w:val="en-GB"/>
        </w:rPr>
        <w:t xml:space="preserve"> (</w:t>
      </w:r>
      <w:r w:rsidR="003C47AE" w:rsidRPr="00F352DA">
        <w:rPr>
          <w:rFonts w:ascii="Open Sans" w:hAnsi="Open Sans" w:cs="Open Sans"/>
          <w:sz w:val="20"/>
          <w:szCs w:val="20"/>
          <w:lang w:val="en-GB"/>
        </w:rPr>
        <w:t xml:space="preserve">sole </w:t>
      </w:r>
      <w:r w:rsidR="009D1EA4" w:rsidRPr="00F352DA">
        <w:rPr>
          <w:rFonts w:ascii="Open Sans" w:hAnsi="Open Sans" w:cs="Open Sans"/>
          <w:sz w:val="20"/>
          <w:szCs w:val="20"/>
          <w:lang w:val="en-GB"/>
        </w:rPr>
        <w:t>candidate</w:t>
      </w:r>
      <w:r w:rsidR="003C47AE" w:rsidRPr="00F352DA">
        <w:rPr>
          <w:rFonts w:ascii="Open Sans" w:hAnsi="Open Sans" w:cs="Open Sans"/>
          <w:sz w:val="20"/>
          <w:szCs w:val="20"/>
          <w:lang w:val="en-GB"/>
        </w:rPr>
        <w:t xml:space="preserve">, all partners in a joint application, subcontractors and entities whose capacities are used by </w:t>
      </w:r>
      <w:r w:rsidR="009D1EA4" w:rsidRPr="00F352DA">
        <w:rPr>
          <w:rFonts w:ascii="Open Sans" w:hAnsi="Open Sans" w:cs="Open Sans"/>
          <w:sz w:val="20"/>
          <w:szCs w:val="20"/>
          <w:lang w:val="en-GB"/>
        </w:rPr>
        <w:t xml:space="preserve">the candidate </w:t>
      </w:r>
      <w:r w:rsidR="003C47AE" w:rsidRPr="00F352DA">
        <w:rPr>
          <w:rFonts w:ascii="Open Sans" w:hAnsi="Open Sans" w:cs="Open Sans"/>
          <w:sz w:val="20"/>
          <w:szCs w:val="20"/>
          <w:lang w:val="en-GB"/>
        </w:rPr>
        <w:t xml:space="preserve">in the application </w:t>
      </w:r>
      <w:r w:rsidR="00287175" w:rsidRPr="00F352DA">
        <w:rPr>
          <w:rFonts w:ascii="Open Sans" w:hAnsi="Open Sans" w:cs="Open Sans"/>
          <w:sz w:val="20"/>
          <w:szCs w:val="20"/>
          <w:lang w:val="en-GB"/>
        </w:rPr>
        <w:t>within the meaning of the public procurement directives, if they represent more than 10% of the contract value</w:t>
      </w:r>
      <w:r w:rsidR="005729C6" w:rsidRPr="00F352DA">
        <w:rPr>
          <w:rFonts w:ascii="Open Sans" w:hAnsi="Open Sans" w:cs="Open Sans"/>
          <w:sz w:val="20"/>
          <w:szCs w:val="20"/>
          <w:lang w:val="en-GB"/>
        </w:rPr>
        <w:t>)</w:t>
      </w:r>
      <w:r w:rsidRPr="00F352DA">
        <w:rPr>
          <w:rFonts w:ascii="Open Sans" w:hAnsi="Open Sans" w:cs="Open Sans"/>
          <w:sz w:val="20"/>
          <w:szCs w:val="20"/>
          <w:lang w:val="en-GB"/>
        </w:rPr>
        <w:t>.</w:t>
      </w:r>
    </w:p>
    <w:p w14:paraId="08D0A511" w14:textId="690FE6A1" w:rsidR="00E6388C" w:rsidRPr="00F352DA" w:rsidRDefault="00E6388C" w:rsidP="00860B6B">
      <w:pPr>
        <w:keepLines/>
        <w:widowControl w:val="0"/>
        <w:jc w:val="both"/>
        <w:rPr>
          <w:rFonts w:ascii="Open Sans" w:hAnsi="Open Sans" w:cs="Open Sans"/>
          <w:sz w:val="20"/>
          <w:szCs w:val="20"/>
          <w:lang w:val="en-GB"/>
        </w:rPr>
      </w:pPr>
    </w:p>
    <w:p w14:paraId="4BF8CD24" w14:textId="77EE5259" w:rsidR="000E38C0" w:rsidRPr="00F352DA" w:rsidRDefault="000E38C0" w:rsidP="00860B6B">
      <w:pPr>
        <w:pStyle w:val="Odstavekseznama"/>
        <w:keepLines/>
        <w:widowControl w:val="0"/>
        <w:numPr>
          <w:ilvl w:val="0"/>
          <w:numId w:val="51"/>
        </w:numPr>
        <w:tabs>
          <w:tab w:val="left" w:pos="284"/>
        </w:tabs>
        <w:ind w:left="284" w:hanging="284"/>
        <w:jc w:val="both"/>
        <w:rPr>
          <w:rFonts w:ascii="Open Sans" w:hAnsi="Open Sans" w:cs="Open Sans"/>
          <w:b/>
          <w:sz w:val="20"/>
          <w:szCs w:val="20"/>
          <w:lang w:val="en-GB"/>
        </w:rPr>
      </w:pPr>
      <w:r w:rsidRPr="00F352DA">
        <w:rPr>
          <w:rFonts w:ascii="Open Sans" w:hAnsi="Open Sans" w:cs="Open Sans"/>
          <w:b/>
          <w:sz w:val="20"/>
          <w:szCs w:val="20"/>
          <w:lang w:val="en-GB"/>
        </w:rPr>
        <w:t>Reciprocity condition – applies to all economic operators established in third countries</w:t>
      </w:r>
    </w:p>
    <w:p w14:paraId="2EE60508" w14:textId="77777777" w:rsidR="000947A3" w:rsidRPr="00F352DA" w:rsidRDefault="000947A3" w:rsidP="00860B6B">
      <w:pPr>
        <w:keepLines/>
        <w:widowControl w:val="0"/>
        <w:tabs>
          <w:tab w:val="left" w:pos="284"/>
        </w:tabs>
        <w:jc w:val="both"/>
        <w:rPr>
          <w:rFonts w:ascii="Open Sans" w:hAnsi="Open Sans" w:cs="Open Sans"/>
          <w:sz w:val="16"/>
          <w:szCs w:val="16"/>
          <w:lang w:val="en-GB"/>
        </w:rPr>
      </w:pPr>
    </w:p>
    <w:p w14:paraId="22E2B333" w14:textId="04573EEA" w:rsidR="000E38C0" w:rsidRPr="00F352DA" w:rsidRDefault="000E38C0" w:rsidP="00860B6B">
      <w:pPr>
        <w:keepLines/>
        <w:widowControl w:val="0"/>
        <w:tabs>
          <w:tab w:val="left" w:pos="284"/>
        </w:tabs>
        <w:jc w:val="both"/>
        <w:rPr>
          <w:rFonts w:ascii="Open Sans" w:hAnsi="Open Sans" w:cs="Open Sans"/>
          <w:sz w:val="20"/>
          <w:szCs w:val="20"/>
          <w:lang w:val="en-GB"/>
        </w:rPr>
      </w:pPr>
      <w:r w:rsidRPr="00F352DA">
        <w:rPr>
          <w:rFonts w:ascii="Open Sans" w:hAnsi="Open Sans" w:cs="Open Sans"/>
          <w:sz w:val="20"/>
          <w:szCs w:val="20"/>
          <w:lang w:val="en-GB"/>
        </w:rPr>
        <w:t xml:space="preserve">The contracting authority will exclude from the public procurement procedure </w:t>
      </w:r>
      <w:r w:rsidR="006460F8" w:rsidRPr="00F352DA">
        <w:rPr>
          <w:rFonts w:ascii="Open Sans" w:hAnsi="Open Sans" w:cs="Open Sans"/>
          <w:sz w:val="20"/>
          <w:szCs w:val="20"/>
          <w:lang w:val="en-GB"/>
        </w:rPr>
        <w:t xml:space="preserve">applications </w:t>
      </w:r>
      <w:r w:rsidR="00F27913" w:rsidRPr="00F352DA">
        <w:rPr>
          <w:rFonts w:ascii="Open Sans" w:hAnsi="Open Sans" w:cs="Open Sans"/>
          <w:sz w:val="20"/>
          <w:szCs w:val="20"/>
          <w:lang w:val="en-GB"/>
        </w:rPr>
        <w:t>from</w:t>
      </w:r>
      <w:r w:rsidR="00980B89" w:rsidRPr="00F352DA">
        <w:rPr>
          <w:rFonts w:ascii="Open Sans" w:hAnsi="Open Sans" w:cs="Open Sans"/>
          <w:sz w:val="20"/>
          <w:szCs w:val="20"/>
          <w:lang w:val="en-GB"/>
        </w:rPr>
        <w:t xml:space="preserve"> candidates </w:t>
      </w:r>
      <w:r w:rsidR="00F27913" w:rsidRPr="00F352DA">
        <w:rPr>
          <w:rFonts w:ascii="Open Sans" w:hAnsi="Open Sans" w:cs="Open Sans"/>
          <w:sz w:val="20"/>
          <w:szCs w:val="20"/>
          <w:lang w:val="en-GB"/>
        </w:rPr>
        <w:t xml:space="preserve">in which, in any capacity (sole </w:t>
      </w:r>
      <w:r w:rsidR="009D1EA4" w:rsidRPr="00F352DA">
        <w:rPr>
          <w:rFonts w:ascii="Open Sans" w:hAnsi="Open Sans" w:cs="Open Sans"/>
          <w:sz w:val="20"/>
          <w:szCs w:val="20"/>
          <w:lang w:val="en-GB"/>
        </w:rPr>
        <w:t>candidate</w:t>
      </w:r>
      <w:r w:rsidR="00F27913" w:rsidRPr="00F352DA">
        <w:rPr>
          <w:rFonts w:ascii="Open Sans" w:hAnsi="Open Sans" w:cs="Open Sans"/>
          <w:sz w:val="20"/>
          <w:szCs w:val="20"/>
          <w:lang w:val="en-GB"/>
        </w:rPr>
        <w:t xml:space="preserve">, </w:t>
      </w:r>
      <w:r w:rsidR="00696163" w:rsidRPr="00F352DA">
        <w:rPr>
          <w:rFonts w:ascii="Open Sans" w:hAnsi="Open Sans" w:cs="Open Sans"/>
          <w:sz w:val="20"/>
          <w:szCs w:val="20"/>
          <w:lang w:val="en-GB"/>
        </w:rPr>
        <w:t xml:space="preserve">member of a group </w:t>
      </w:r>
      <w:r w:rsidR="002F1893" w:rsidRPr="00F352DA">
        <w:rPr>
          <w:rFonts w:ascii="Open Sans" w:hAnsi="Open Sans" w:cs="Open Sans"/>
          <w:sz w:val="20"/>
          <w:szCs w:val="20"/>
          <w:lang w:val="en-GB"/>
        </w:rPr>
        <w:t xml:space="preserve">of candidates </w:t>
      </w:r>
      <w:r w:rsidR="00696163" w:rsidRPr="00F352DA">
        <w:rPr>
          <w:rFonts w:ascii="Open Sans" w:hAnsi="Open Sans" w:cs="Open Sans"/>
          <w:sz w:val="20"/>
          <w:szCs w:val="20"/>
          <w:lang w:val="en-GB"/>
        </w:rPr>
        <w:t xml:space="preserve">in </w:t>
      </w:r>
      <w:r w:rsidR="009939F9" w:rsidRPr="00F352DA">
        <w:rPr>
          <w:rFonts w:ascii="Open Sans" w:hAnsi="Open Sans" w:cs="Open Sans"/>
          <w:sz w:val="20"/>
          <w:szCs w:val="20"/>
          <w:lang w:val="en-GB"/>
        </w:rPr>
        <w:t>a</w:t>
      </w:r>
      <w:r w:rsidR="00696163" w:rsidRPr="00F352DA">
        <w:rPr>
          <w:rFonts w:ascii="Open Sans" w:hAnsi="Open Sans" w:cs="Open Sans"/>
          <w:sz w:val="20"/>
          <w:szCs w:val="20"/>
          <w:lang w:val="en-GB"/>
        </w:rPr>
        <w:t xml:space="preserve"> joint </w:t>
      </w:r>
      <w:r w:rsidR="009939F9" w:rsidRPr="00F352DA">
        <w:rPr>
          <w:rFonts w:ascii="Open Sans" w:hAnsi="Open Sans" w:cs="Open Sans"/>
          <w:sz w:val="20"/>
          <w:szCs w:val="20"/>
          <w:lang w:val="en-GB"/>
        </w:rPr>
        <w:t>application</w:t>
      </w:r>
      <w:r w:rsidR="002F1893" w:rsidRPr="00F352DA">
        <w:rPr>
          <w:rFonts w:ascii="Open Sans" w:hAnsi="Open Sans" w:cs="Open Sans"/>
          <w:sz w:val="20"/>
          <w:szCs w:val="20"/>
          <w:lang w:val="en-GB"/>
        </w:rPr>
        <w:t>,</w:t>
      </w:r>
      <w:r w:rsidR="00F27913" w:rsidRPr="00F352DA">
        <w:rPr>
          <w:rFonts w:ascii="Open Sans" w:hAnsi="Open Sans" w:cs="Open Sans"/>
          <w:sz w:val="20"/>
          <w:szCs w:val="20"/>
          <w:lang w:val="en-GB"/>
        </w:rPr>
        <w:t xml:space="preserve"> subcontractor</w:t>
      </w:r>
      <w:r w:rsidR="002F1893" w:rsidRPr="00F352DA">
        <w:rPr>
          <w:rFonts w:ascii="Open Sans" w:hAnsi="Open Sans" w:cs="Open Sans"/>
          <w:sz w:val="20"/>
          <w:szCs w:val="20"/>
          <w:lang w:val="en-GB"/>
        </w:rPr>
        <w:t xml:space="preserve">, entity whose capacities are used by </w:t>
      </w:r>
      <w:r w:rsidR="009D1EA4" w:rsidRPr="00F352DA">
        <w:rPr>
          <w:rFonts w:ascii="Open Sans" w:hAnsi="Open Sans" w:cs="Open Sans"/>
          <w:sz w:val="20"/>
          <w:szCs w:val="20"/>
          <w:lang w:val="en-GB"/>
        </w:rPr>
        <w:t xml:space="preserve">the candidate </w:t>
      </w:r>
      <w:r w:rsidR="002F1893" w:rsidRPr="00F352DA">
        <w:rPr>
          <w:rFonts w:ascii="Open Sans" w:hAnsi="Open Sans" w:cs="Open Sans"/>
          <w:sz w:val="20"/>
          <w:szCs w:val="20"/>
          <w:lang w:val="en-GB"/>
        </w:rPr>
        <w:t>in the application</w:t>
      </w:r>
      <w:r w:rsidR="00F27913" w:rsidRPr="00F352DA">
        <w:rPr>
          <w:rFonts w:ascii="Open Sans" w:hAnsi="Open Sans" w:cs="Open Sans"/>
          <w:sz w:val="20"/>
          <w:szCs w:val="20"/>
          <w:lang w:val="en-GB"/>
        </w:rPr>
        <w:t>)</w:t>
      </w:r>
      <w:r w:rsidRPr="00F352DA">
        <w:rPr>
          <w:rFonts w:ascii="Open Sans" w:hAnsi="Open Sans" w:cs="Open Sans"/>
          <w:sz w:val="20"/>
          <w:szCs w:val="20"/>
          <w:lang w:val="en-GB"/>
        </w:rPr>
        <w:t xml:space="preserve">, </w:t>
      </w:r>
      <w:r w:rsidR="00F27913" w:rsidRPr="00F352DA">
        <w:rPr>
          <w:rFonts w:ascii="Open Sans" w:hAnsi="Open Sans" w:cs="Open Sans"/>
          <w:sz w:val="20"/>
          <w:szCs w:val="20"/>
          <w:lang w:val="en-GB"/>
        </w:rPr>
        <w:t xml:space="preserve">an economic operator established in </w:t>
      </w:r>
      <w:r w:rsidRPr="00F352DA">
        <w:rPr>
          <w:rFonts w:ascii="Open Sans" w:hAnsi="Open Sans" w:cs="Open Sans"/>
          <w:sz w:val="20"/>
          <w:szCs w:val="20"/>
          <w:u w:val="single"/>
          <w:lang w:val="en-GB"/>
        </w:rPr>
        <w:t xml:space="preserve">a third country </w:t>
      </w:r>
      <w:r w:rsidR="00F27913" w:rsidRPr="00F352DA">
        <w:rPr>
          <w:rFonts w:ascii="Open Sans" w:hAnsi="Open Sans" w:cs="Open Sans"/>
          <w:sz w:val="20"/>
          <w:szCs w:val="20"/>
          <w:lang w:val="en-GB"/>
        </w:rPr>
        <w:t>participates</w:t>
      </w:r>
      <w:r w:rsidRPr="00F352DA">
        <w:rPr>
          <w:rFonts w:ascii="Open Sans" w:hAnsi="Open Sans" w:cs="Open Sans"/>
          <w:sz w:val="20"/>
          <w:szCs w:val="20"/>
          <w:lang w:val="en-GB"/>
        </w:rPr>
        <w:t xml:space="preserve">, </w:t>
      </w:r>
      <w:r w:rsidR="00F27913" w:rsidRPr="00F352DA">
        <w:rPr>
          <w:rFonts w:ascii="Open Sans" w:hAnsi="Open Sans" w:cs="Open Sans"/>
          <w:sz w:val="20"/>
          <w:szCs w:val="20"/>
          <w:lang w:val="en-GB"/>
        </w:rPr>
        <w:t xml:space="preserve">and </w:t>
      </w:r>
      <w:r w:rsidRPr="00F352DA">
        <w:rPr>
          <w:rFonts w:ascii="Open Sans" w:hAnsi="Open Sans" w:cs="Open Sans"/>
          <w:sz w:val="20"/>
          <w:szCs w:val="20"/>
          <w:lang w:val="en-GB"/>
        </w:rPr>
        <w:t>who,</w:t>
      </w:r>
      <w:r w:rsidR="00F27913" w:rsidRPr="00F352DA">
        <w:rPr>
          <w:rFonts w:ascii="Open Sans" w:hAnsi="Open Sans" w:cs="Open Sans"/>
          <w:sz w:val="20"/>
          <w:szCs w:val="20"/>
          <w:lang w:val="en-GB"/>
        </w:rPr>
        <w:t xml:space="preserve"> </w:t>
      </w:r>
      <w:r w:rsidRPr="00F352DA">
        <w:rPr>
          <w:rFonts w:ascii="Open Sans" w:hAnsi="Open Sans" w:cs="Open Sans"/>
          <w:sz w:val="20"/>
          <w:szCs w:val="20"/>
          <w:lang w:val="en-GB"/>
        </w:rPr>
        <w:t xml:space="preserve">by </w:t>
      </w:r>
      <w:r w:rsidR="00F27913" w:rsidRPr="00F352DA">
        <w:rPr>
          <w:rFonts w:ascii="Open Sans" w:hAnsi="Open Sans" w:cs="Open Sans"/>
          <w:sz w:val="20"/>
          <w:szCs w:val="20"/>
          <w:lang w:val="en-GB"/>
        </w:rPr>
        <w:t xml:space="preserve">the deadline for submission </w:t>
      </w:r>
      <w:r w:rsidR="003A186C" w:rsidRPr="00F352DA">
        <w:rPr>
          <w:rFonts w:ascii="Open Sans" w:hAnsi="Open Sans" w:cs="Open Sans"/>
          <w:sz w:val="20"/>
          <w:szCs w:val="20"/>
          <w:lang w:val="en-GB"/>
        </w:rPr>
        <w:t>of applications</w:t>
      </w:r>
      <w:r w:rsidRPr="00F352DA">
        <w:rPr>
          <w:rFonts w:ascii="Open Sans" w:hAnsi="Open Sans" w:cs="Open Sans"/>
          <w:sz w:val="20"/>
          <w:szCs w:val="20"/>
          <w:lang w:val="en-GB"/>
        </w:rPr>
        <w:t xml:space="preserve">, fail to demonstrate that economic operators established within the European Union (hereinafter: the EU) are granted reciprocal access to the public procurement market in the third country in which the economic operator is established. </w:t>
      </w:r>
    </w:p>
    <w:p w14:paraId="4E2D0A6A" w14:textId="30F55AAD" w:rsidR="00F27913" w:rsidRPr="00F352DA" w:rsidRDefault="00F27913" w:rsidP="00860B6B">
      <w:pPr>
        <w:keepLines/>
        <w:widowControl w:val="0"/>
        <w:tabs>
          <w:tab w:val="left" w:pos="284"/>
        </w:tabs>
        <w:jc w:val="both"/>
        <w:rPr>
          <w:rFonts w:ascii="Open Sans" w:hAnsi="Open Sans" w:cs="Open Sans"/>
          <w:sz w:val="20"/>
          <w:szCs w:val="20"/>
          <w:lang w:val="en-GB"/>
        </w:rPr>
      </w:pPr>
    </w:p>
    <w:p w14:paraId="5258AB69" w14:textId="514E5158" w:rsidR="00F27913" w:rsidRPr="00F352DA" w:rsidRDefault="00F27913" w:rsidP="00860B6B">
      <w:pPr>
        <w:keepLines/>
        <w:widowControl w:val="0"/>
        <w:tabs>
          <w:tab w:val="left" w:pos="284"/>
        </w:tabs>
        <w:jc w:val="both"/>
        <w:rPr>
          <w:rFonts w:ascii="Open Sans" w:hAnsi="Open Sans" w:cs="Open Sans"/>
          <w:iCs/>
          <w:sz w:val="20"/>
          <w:szCs w:val="20"/>
          <w:lang w:val="en-GB"/>
        </w:rPr>
      </w:pPr>
      <w:r w:rsidRPr="00F352DA">
        <w:rPr>
          <w:rFonts w:ascii="Open Sans" w:hAnsi="Open Sans" w:cs="Open Sans"/>
          <w:iCs/>
          <w:sz w:val="20"/>
          <w:szCs w:val="20"/>
          <w:lang w:val="en-GB"/>
        </w:rPr>
        <w:t xml:space="preserve">Notwithstanding the previous paragraph, the contracting authority shall not exclude </w:t>
      </w:r>
      <w:r w:rsidR="00F5320C" w:rsidRPr="00F352DA">
        <w:rPr>
          <w:rFonts w:ascii="Open Sans" w:hAnsi="Open Sans" w:cs="Open Sans"/>
          <w:iCs/>
          <w:sz w:val="20"/>
          <w:szCs w:val="20"/>
          <w:lang w:val="en-GB"/>
        </w:rPr>
        <w:t xml:space="preserve">a candidate’s </w:t>
      </w:r>
      <w:r w:rsidR="006460F8" w:rsidRPr="00F352DA">
        <w:rPr>
          <w:rFonts w:ascii="Open Sans" w:hAnsi="Open Sans" w:cs="Open Sans"/>
          <w:iCs/>
          <w:sz w:val="20"/>
          <w:szCs w:val="20"/>
          <w:lang w:val="en-GB"/>
        </w:rPr>
        <w:t xml:space="preserve">application </w:t>
      </w:r>
      <w:r w:rsidRPr="00F352DA">
        <w:rPr>
          <w:rFonts w:ascii="Open Sans" w:hAnsi="Open Sans" w:cs="Open Sans"/>
          <w:iCs/>
          <w:sz w:val="20"/>
          <w:szCs w:val="20"/>
          <w:lang w:val="en-GB"/>
        </w:rPr>
        <w:t xml:space="preserve">where, in any capacity (as </w:t>
      </w:r>
      <w:r w:rsidR="009D1EA4" w:rsidRPr="00F352DA">
        <w:rPr>
          <w:rFonts w:ascii="Open Sans" w:hAnsi="Open Sans" w:cs="Open Sans"/>
          <w:sz w:val="20"/>
          <w:szCs w:val="20"/>
          <w:lang w:val="en-GB"/>
        </w:rPr>
        <w:t>an</w:t>
      </w:r>
      <w:r w:rsidR="00F5320C" w:rsidRPr="00F352DA">
        <w:rPr>
          <w:rFonts w:ascii="Open Sans" w:hAnsi="Open Sans" w:cs="Open Sans"/>
          <w:sz w:val="20"/>
          <w:szCs w:val="20"/>
          <w:lang w:val="en-GB"/>
        </w:rPr>
        <w:t xml:space="preserve"> independent </w:t>
      </w:r>
      <w:r w:rsidR="009D1EA4" w:rsidRPr="00F352DA">
        <w:rPr>
          <w:rFonts w:ascii="Open Sans" w:hAnsi="Open Sans" w:cs="Open Sans"/>
          <w:sz w:val="20"/>
          <w:szCs w:val="20"/>
          <w:lang w:val="en-GB"/>
        </w:rPr>
        <w:t>candidate</w:t>
      </w:r>
      <w:r w:rsidR="00F5320C" w:rsidRPr="00F352DA">
        <w:rPr>
          <w:rFonts w:ascii="Open Sans" w:hAnsi="Open Sans" w:cs="Open Sans"/>
          <w:sz w:val="20"/>
          <w:szCs w:val="20"/>
          <w:lang w:val="en-GB"/>
        </w:rPr>
        <w:t xml:space="preserve">, a member of a group of candidates in a joint application, a subcontractor, an entity whose capacities </w:t>
      </w:r>
      <w:r w:rsidR="009D1EA4" w:rsidRPr="00F352DA">
        <w:rPr>
          <w:rFonts w:ascii="Open Sans" w:hAnsi="Open Sans" w:cs="Open Sans"/>
          <w:sz w:val="20"/>
          <w:szCs w:val="20"/>
          <w:lang w:val="en-GB"/>
        </w:rPr>
        <w:t>the candidate</w:t>
      </w:r>
      <w:r w:rsidR="00F5320C" w:rsidRPr="00F352DA">
        <w:rPr>
          <w:rFonts w:ascii="Open Sans" w:hAnsi="Open Sans" w:cs="Open Sans"/>
          <w:sz w:val="20"/>
          <w:szCs w:val="20"/>
          <w:lang w:val="en-GB"/>
        </w:rPr>
        <w:t xml:space="preserve"> utilises in the application</w:t>
      </w:r>
      <w:r w:rsidRPr="00F352DA">
        <w:rPr>
          <w:rFonts w:ascii="Open Sans" w:hAnsi="Open Sans" w:cs="Open Sans"/>
          <w:iCs/>
          <w:sz w:val="20"/>
          <w:szCs w:val="20"/>
          <w:lang w:val="en-GB"/>
        </w:rPr>
        <w:t xml:space="preserve">) an economic operator established in a third country with which the Republic of Slovenia has concluded a </w:t>
      </w:r>
      <w:r w:rsidR="00696163" w:rsidRPr="00F352DA">
        <w:rPr>
          <w:rFonts w:ascii="Open Sans" w:hAnsi="Open Sans" w:cs="Open Sans"/>
          <w:iCs/>
          <w:sz w:val="20"/>
          <w:szCs w:val="20"/>
          <w:lang w:val="en-GB"/>
        </w:rPr>
        <w:t xml:space="preserve">bilateral </w:t>
      </w:r>
      <w:r w:rsidRPr="00F352DA">
        <w:rPr>
          <w:rFonts w:ascii="Open Sans" w:hAnsi="Open Sans" w:cs="Open Sans"/>
          <w:iCs/>
          <w:sz w:val="20"/>
          <w:szCs w:val="20"/>
          <w:lang w:val="en-GB"/>
        </w:rPr>
        <w:t>or multilateral international agreement that allows the economic operator to participate in the public procurement procedure in question in the role and capacity assumed by it. The contracting authority will recognise that entities from third countries fulfil the condition of reciprocity only if economic operators established in the territory of the Republic of Slovenia are granted reciprocal access to the public procurement market in the third country in which the economic operator is established. An agreement on mutual access to the public procurement market shall be deemed valid if it clearly demonstrates that access to the public procurement market in the third country is open to economic operators established in the territory of the Republic of Slovenia on equal terms, and that economic operators established in the territory of the Republic of Slovenia are not treated unequally in the third country.</w:t>
      </w:r>
    </w:p>
    <w:p w14:paraId="47A06446" w14:textId="0FA16664" w:rsidR="000E38C0" w:rsidRPr="00F352DA" w:rsidRDefault="00F27913" w:rsidP="00860B6B">
      <w:pPr>
        <w:keepLines/>
        <w:widowControl w:val="0"/>
        <w:tabs>
          <w:tab w:val="left" w:pos="284"/>
        </w:tabs>
        <w:jc w:val="both"/>
        <w:rPr>
          <w:rFonts w:ascii="Open Sans" w:hAnsi="Open Sans" w:cs="Open Sans"/>
          <w:iCs/>
          <w:sz w:val="20"/>
          <w:szCs w:val="20"/>
          <w:lang w:val="en-GB"/>
        </w:rPr>
      </w:pPr>
      <w:r w:rsidRPr="00F352DA">
        <w:rPr>
          <w:rFonts w:ascii="Open Sans" w:hAnsi="Open Sans" w:cs="Open Sans"/>
          <w:iCs/>
          <w:sz w:val="16"/>
          <w:szCs w:val="16"/>
          <w:lang w:val="en-GB"/>
        </w:rPr>
        <w:br/>
      </w:r>
      <w:r w:rsidR="000E38C0" w:rsidRPr="00F352DA">
        <w:rPr>
          <w:rFonts w:ascii="Open Sans" w:hAnsi="Open Sans" w:cs="Open Sans"/>
          <w:iCs/>
          <w:sz w:val="20"/>
          <w:szCs w:val="20"/>
          <w:lang w:val="en-GB"/>
        </w:rPr>
        <w:t>Economic operators from third countries are all economic operators established in countries that are not signatories to the Agreement on Government Procurement (GPA) or countries with which the EU or the Republic of Slovenia has not concluded a valid agreement on reciprocal access to the public procurement market. A valid agreement on mutual access to the public procurement market is deemed to be an agreement from which it is clear that access to the public procurement market in a third country is open to economic operators established in the EU on equal terms and that economic operators established in the EU are not treated unequally in that third country.</w:t>
      </w:r>
    </w:p>
    <w:p w14:paraId="6F33AE90" w14:textId="3DE1BC9B" w:rsidR="000E38C0" w:rsidRPr="00F352DA" w:rsidRDefault="000E38C0" w:rsidP="00860B6B">
      <w:pPr>
        <w:keepLines/>
        <w:widowControl w:val="0"/>
        <w:tabs>
          <w:tab w:val="left" w:pos="284"/>
        </w:tabs>
        <w:jc w:val="both"/>
        <w:rPr>
          <w:rFonts w:ascii="Open Sans" w:hAnsi="Open Sans" w:cs="Open Sans"/>
          <w:sz w:val="20"/>
          <w:szCs w:val="20"/>
          <w:lang w:val="en-GB"/>
        </w:rPr>
      </w:pPr>
    </w:p>
    <w:p w14:paraId="180D6715" w14:textId="696CA76B" w:rsidR="00F27913" w:rsidRPr="00F352DA" w:rsidRDefault="00F27913" w:rsidP="00860B6B">
      <w:pPr>
        <w:keepLines/>
        <w:widowControl w:val="0"/>
        <w:tabs>
          <w:tab w:val="left" w:pos="284"/>
        </w:tabs>
        <w:jc w:val="both"/>
        <w:rPr>
          <w:rFonts w:ascii="Open Sans" w:hAnsi="Open Sans" w:cs="Open Sans"/>
          <w:iCs/>
          <w:sz w:val="20"/>
          <w:szCs w:val="20"/>
          <w:lang w:val="en-GB"/>
        </w:rPr>
      </w:pPr>
      <w:r w:rsidRPr="00F352DA">
        <w:rPr>
          <w:rFonts w:ascii="Open Sans" w:hAnsi="Open Sans" w:cs="Open Sans"/>
          <w:iCs/>
          <w:sz w:val="20"/>
          <w:szCs w:val="20"/>
          <w:lang w:val="en-GB"/>
        </w:rPr>
        <w:lastRenderedPageBreak/>
        <w:t xml:space="preserve">If the economic operator is established in a third country that has not concluded an international agreement on the opening of the European Union’s public procurement market, the contracting authority will, during the </w:t>
      </w:r>
      <w:r w:rsidR="003A186C" w:rsidRPr="00F352DA">
        <w:rPr>
          <w:rFonts w:ascii="Open Sans" w:hAnsi="Open Sans" w:cs="Open Sans"/>
          <w:iCs/>
          <w:sz w:val="20"/>
          <w:szCs w:val="20"/>
          <w:lang w:val="en-GB"/>
        </w:rPr>
        <w:t>tender</w:t>
      </w:r>
      <w:r w:rsidRPr="00F352DA">
        <w:rPr>
          <w:rFonts w:ascii="Open Sans" w:hAnsi="Open Sans" w:cs="Open Sans"/>
          <w:iCs/>
          <w:sz w:val="20"/>
          <w:szCs w:val="20"/>
          <w:lang w:val="en-GB"/>
        </w:rPr>
        <w:t xml:space="preserve"> review stage, request the submission of evidence (a copy of the agreement) showing that the economic operator has guaranteed access to public procurement procedures in the Republic of Slovenia and that economic operators established in the Republic of Slovenia are granted reciprocal access to the public procurement market in the third country in which the economic operator is established.</w:t>
      </w:r>
    </w:p>
    <w:p w14:paraId="7C2367D1" w14:textId="7552B88E" w:rsidR="00F27913" w:rsidRPr="00F352DA" w:rsidRDefault="00F27913" w:rsidP="00860B6B">
      <w:pPr>
        <w:keepLines/>
        <w:widowControl w:val="0"/>
        <w:tabs>
          <w:tab w:val="left" w:pos="284"/>
        </w:tabs>
        <w:jc w:val="both"/>
        <w:rPr>
          <w:rFonts w:ascii="Open Sans" w:hAnsi="Open Sans" w:cs="Open Sans"/>
          <w:i/>
          <w:sz w:val="20"/>
          <w:szCs w:val="20"/>
          <w:lang w:val="en-GB"/>
        </w:rPr>
      </w:pPr>
    </w:p>
    <w:p w14:paraId="549D7498" w14:textId="0F33C4A3" w:rsidR="00F27913" w:rsidRPr="00F352DA" w:rsidRDefault="007E5CB9" w:rsidP="00860B6B">
      <w:pPr>
        <w:keepLines/>
        <w:widowControl w:val="0"/>
        <w:jc w:val="both"/>
        <w:rPr>
          <w:rFonts w:ascii="Open Sans" w:hAnsi="Open Sans" w:cs="Open Sans"/>
          <w:b/>
          <w:smallCaps/>
          <w:sz w:val="20"/>
          <w:szCs w:val="20"/>
          <w:lang w:val="en-GB"/>
        </w:rPr>
      </w:pPr>
      <w:r w:rsidRPr="00F352DA">
        <w:rPr>
          <w:rFonts w:ascii="Open Sans" w:hAnsi="Open Sans" w:cs="Open Sans"/>
          <w:b/>
          <w:smallCaps/>
          <w:sz w:val="20"/>
          <w:szCs w:val="20"/>
          <w:lang w:val="en-GB"/>
        </w:rPr>
        <w:t>ESPD</w:t>
      </w:r>
      <w:r w:rsidR="00F27913" w:rsidRPr="00F352DA">
        <w:rPr>
          <w:rFonts w:ascii="Open Sans" w:hAnsi="Open Sans" w:cs="Open Sans"/>
          <w:b/>
          <w:smallCaps/>
          <w:sz w:val="20"/>
          <w:szCs w:val="20"/>
          <w:lang w:val="en-GB"/>
        </w:rPr>
        <w:t>:</w:t>
      </w:r>
    </w:p>
    <w:p w14:paraId="378ED624" w14:textId="597DDABB" w:rsidR="00F27913" w:rsidRPr="00F352DA" w:rsidRDefault="00F27913"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ESPD from all participating economic operators in </w:t>
      </w:r>
      <w:r w:rsidR="009939F9" w:rsidRPr="00F352DA">
        <w:rPr>
          <w:rFonts w:ascii="Open Sans" w:hAnsi="Open Sans" w:cs="Open Sans"/>
          <w:sz w:val="20"/>
          <w:szCs w:val="20"/>
          <w:lang w:val="en-GB"/>
        </w:rPr>
        <w:t>the application</w:t>
      </w:r>
      <w:r w:rsidRPr="00F352DA">
        <w:rPr>
          <w:rFonts w:ascii="Open Sans" w:hAnsi="Open Sans" w:cs="Open Sans"/>
          <w:sz w:val="20"/>
          <w:szCs w:val="20"/>
          <w:lang w:val="en-GB"/>
        </w:rPr>
        <w:t>. By submitting the ESPD form, the economic operator is deemed to have declared that it meets the relevant condition.</w:t>
      </w:r>
    </w:p>
    <w:p w14:paraId="7197ABBA" w14:textId="77777777" w:rsidR="007E5CB9" w:rsidRPr="00F352DA" w:rsidRDefault="007E5CB9" w:rsidP="00860B6B">
      <w:pPr>
        <w:keepLines/>
        <w:widowControl w:val="0"/>
        <w:jc w:val="both"/>
        <w:rPr>
          <w:rFonts w:ascii="Open Sans" w:hAnsi="Open Sans" w:cs="Open Sans"/>
          <w:b/>
          <w:smallCaps/>
          <w:sz w:val="18"/>
          <w:szCs w:val="18"/>
          <w:lang w:val="en-GB"/>
        </w:rPr>
      </w:pPr>
    </w:p>
    <w:p w14:paraId="3088E123" w14:textId="5E5E24E9" w:rsidR="007E5CB9" w:rsidRPr="00F352DA" w:rsidRDefault="007E5CB9" w:rsidP="00860B6B">
      <w:pPr>
        <w:keepLines/>
        <w:widowControl w:val="0"/>
        <w:jc w:val="both"/>
        <w:rPr>
          <w:rFonts w:ascii="Open Sans" w:hAnsi="Open Sans" w:cs="Open Sans"/>
          <w:b/>
          <w:smallCaps/>
          <w:sz w:val="20"/>
          <w:szCs w:val="20"/>
          <w:lang w:val="en-GB"/>
        </w:rPr>
      </w:pPr>
      <w:r w:rsidRPr="00F352DA">
        <w:rPr>
          <w:rFonts w:ascii="Open Sans" w:hAnsi="Open Sans" w:cs="Open Sans"/>
          <w:b/>
          <w:smallCaps/>
          <w:sz w:val="20"/>
          <w:szCs w:val="20"/>
          <w:lang w:val="en-GB"/>
        </w:rPr>
        <w:t>Supporting documents in the application:</w:t>
      </w:r>
    </w:p>
    <w:p w14:paraId="7DBA04A2" w14:textId="14A7AE7E" w:rsidR="00F27913" w:rsidRPr="00F352DA" w:rsidRDefault="00F27913"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Annex</w:t>
      </w:r>
      <w:r w:rsidR="0072136C" w:rsidRPr="00F352DA">
        <w:rPr>
          <w:rFonts w:ascii="Open Sans" w:hAnsi="Open Sans" w:cs="Open Sans"/>
          <w:sz w:val="20"/>
          <w:szCs w:val="20"/>
          <w:lang w:val="en-GB"/>
        </w:rPr>
        <w:t xml:space="preserve"> 8</w:t>
      </w:r>
      <w:r w:rsidRPr="00F352DA">
        <w:rPr>
          <w:rFonts w:ascii="Open Sans" w:hAnsi="Open Sans" w:cs="Open Sans"/>
          <w:sz w:val="20"/>
          <w:szCs w:val="20"/>
          <w:lang w:val="en-GB"/>
        </w:rPr>
        <w:t xml:space="preserve">: </w:t>
      </w:r>
      <w:r w:rsidR="00F51A25" w:rsidRPr="00F352DA">
        <w:rPr>
          <w:rFonts w:ascii="Open Sans" w:hAnsi="Open Sans" w:cs="Open Sans"/>
          <w:sz w:val="20"/>
          <w:szCs w:val="20"/>
          <w:lang w:val="en-GB"/>
        </w:rPr>
        <w:t xml:space="preserve">DECLARATION OF RECIPROCITY BY ECONOMIC OPERATORS FROM THIRD COUNTRIES. </w:t>
      </w:r>
      <w:r w:rsidRPr="00F352DA">
        <w:rPr>
          <w:rFonts w:ascii="Open Sans" w:hAnsi="Open Sans" w:cs="Open Sans"/>
          <w:b/>
          <w:bCs/>
          <w:sz w:val="20"/>
          <w:szCs w:val="20"/>
          <w:lang w:val="en-GB"/>
        </w:rPr>
        <w:t xml:space="preserve">The declaration must be made before a competent judicial or administrative authority or a notary </w:t>
      </w:r>
      <w:r w:rsidRPr="00F352DA">
        <w:rPr>
          <w:rFonts w:ascii="Open Sans" w:hAnsi="Open Sans" w:cs="Open Sans"/>
          <w:sz w:val="20"/>
          <w:szCs w:val="20"/>
          <w:lang w:val="en-GB"/>
        </w:rPr>
        <w:t>(it is sufficient for the signature on the declaration to be certified by an administrative authority or a notary).</w:t>
      </w:r>
    </w:p>
    <w:p w14:paraId="4DD3E24D" w14:textId="13BA6AA2" w:rsidR="00F27913" w:rsidRPr="00F352DA" w:rsidRDefault="00F27913" w:rsidP="00860B6B">
      <w:pPr>
        <w:keepLines/>
        <w:widowControl w:val="0"/>
        <w:tabs>
          <w:tab w:val="left" w:pos="284"/>
        </w:tabs>
        <w:jc w:val="both"/>
        <w:rPr>
          <w:rFonts w:ascii="Open Sans" w:hAnsi="Open Sans" w:cs="Open Sans"/>
          <w:i/>
          <w:sz w:val="20"/>
          <w:szCs w:val="20"/>
          <w:lang w:val="en-GB"/>
        </w:rPr>
      </w:pPr>
    </w:p>
    <w:p w14:paraId="27BF3A23" w14:textId="6A3433B3" w:rsidR="00F27913" w:rsidRPr="00F352DA" w:rsidRDefault="00F27913" w:rsidP="00860B6B">
      <w:pPr>
        <w:keepLines/>
        <w:widowControl w:val="0"/>
        <w:jc w:val="both"/>
        <w:rPr>
          <w:rFonts w:ascii="Open Sans" w:hAnsi="Open Sans" w:cs="Open Sans"/>
          <w:sz w:val="20"/>
          <w:szCs w:val="20"/>
          <w:lang w:val="en-GB"/>
        </w:rPr>
      </w:pPr>
      <w:r w:rsidRPr="00F352DA">
        <w:rPr>
          <w:rFonts w:ascii="Open Sans" w:hAnsi="Open Sans" w:cs="Open Sans"/>
          <w:b/>
          <w:bCs/>
          <w:sz w:val="20"/>
          <w:szCs w:val="20"/>
          <w:lang w:val="en-GB"/>
        </w:rPr>
        <w:t>At the contracting authority’s request</w:t>
      </w:r>
      <w:r w:rsidRPr="00F352DA">
        <w:rPr>
          <w:rFonts w:ascii="Open Sans" w:hAnsi="Open Sans" w:cs="Open Sans"/>
          <w:sz w:val="20"/>
          <w:szCs w:val="20"/>
          <w:lang w:val="en-GB"/>
        </w:rPr>
        <w:t xml:space="preserve">, </w:t>
      </w:r>
      <w:r w:rsidR="009D1EA4" w:rsidRPr="00F352DA">
        <w:rPr>
          <w:rFonts w:ascii="Open Sans" w:hAnsi="Open Sans" w:cs="Open Sans"/>
          <w:sz w:val="20"/>
          <w:szCs w:val="20"/>
          <w:lang w:val="en-GB"/>
        </w:rPr>
        <w:t>the candidate</w:t>
      </w:r>
      <w:r w:rsidRPr="00F352DA">
        <w:rPr>
          <w:rFonts w:ascii="Open Sans" w:hAnsi="Open Sans" w:cs="Open Sans"/>
          <w:sz w:val="20"/>
          <w:szCs w:val="20"/>
          <w:lang w:val="en-GB"/>
        </w:rPr>
        <w:t xml:space="preserve"> must submit the following supporting documents to the contracting authority within the time limit set by the contracting authority:</w:t>
      </w:r>
    </w:p>
    <w:p w14:paraId="6E2627DB" w14:textId="495E30DB" w:rsidR="00F27913" w:rsidRPr="00F352DA" w:rsidRDefault="00362DF5" w:rsidP="00860B6B">
      <w:pPr>
        <w:keepLines/>
        <w:widowControl w:val="0"/>
        <w:numPr>
          <w:ilvl w:val="0"/>
          <w:numId w:val="17"/>
        </w:numPr>
        <w:jc w:val="both"/>
        <w:rPr>
          <w:rFonts w:ascii="Open Sans" w:hAnsi="Open Sans" w:cs="Open Sans"/>
          <w:sz w:val="20"/>
          <w:szCs w:val="20"/>
          <w:lang w:val="en-GB"/>
        </w:rPr>
      </w:pPr>
      <w:r w:rsidRPr="00F352DA">
        <w:rPr>
          <w:rFonts w:ascii="Open Sans" w:hAnsi="Open Sans" w:cs="Open Sans"/>
          <w:sz w:val="20"/>
          <w:szCs w:val="20"/>
          <w:lang w:val="en-GB"/>
        </w:rPr>
        <w:t xml:space="preserve">additional evidence, such as </w:t>
      </w:r>
      <w:r w:rsidRPr="00F352DA">
        <w:rPr>
          <w:rFonts w:ascii="Open Sans" w:hAnsi="Open Sans" w:cs="Open Sans"/>
          <w:i/>
          <w:sz w:val="20"/>
          <w:szCs w:val="20"/>
          <w:lang w:val="en-GB"/>
        </w:rPr>
        <w:t>a copy of an international agreement showing that the country in which the economic operator is established has concluded an international agreement with the EU or the Republic of Slovenia and that economic operators established in the territory of the Republic of Slovenia are granted reciprocal access to the public procurement market in the third country in which the economic operator is established.</w:t>
      </w:r>
    </w:p>
    <w:p w14:paraId="220F9CA3" w14:textId="7C0D6465" w:rsidR="000E38C0" w:rsidRPr="00F352DA" w:rsidRDefault="000E38C0" w:rsidP="00860B6B">
      <w:pPr>
        <w:keepLines/>
        <w:widowControl w:val="0"/>
        <w:jc w:val="both"/>
        <w:rPr>
          <w:rFonts w:ascii="Open Sans" w:hAnsi="Open Sans" w:cs="Open Sans"/>
          <w:sz w:val="16"/>
          <w:szCs w:val="16"/>
          <w:lang w:val="en-GB"/>
        </w:rPr>
      </w:pPr>
    </w:p>
    <w:p w14:paraId="28D161FE" w14:textId="08910D65" w:rsidR="00BC0FC5" w:rsidRPr="00F352DA" w:rsidRDefault="00BC0FC5" w:rsidP="00860B6B">
      <w:pPr>
        <w:keepLines/>
        <w:widowControl w:val="0"/>
        <w:jc w:val="both"/>
        <w:rPr>
          <w:rFonts w:ascii="Open Sans" w:hAnsi="Open Sans" w:cs="Open Sans"/>
          <w:b/>
          <w:bCs/>
          <w:sz w:val="20"/>
          <w:szCs w:val="20"/>
          <w:lang w:val="en-GB"/>
        </w:rPr>
      </w:pPr>
      <w:r w:rsidRPr="00F352DA">
        <w:rPr>
          <w:rFonts w:ascii="Open Sans" w:hAnsi="Open Sans" w:cs="Open Sans"/>
          <w:b/>
          <w:bCs/>
          <w:sz w:val="20"/>
          <w:szCs w:val="20"/>
          <w:lang w:val="en-GB"/>
        </w:rPr>
        <w:t xml:space="preserve">If, in accordance with this point, the economic operator </w:t>
      </w:r>
      <w:r w:rsidRPr="00F352DA">
        <w:rPr>
          <w:rFonts w:ascii="Open Sans" w:hAnsi="Open Sans" w:cs="Open Sans"/>
          <w:b/>
          <w:bCs/>
          <w:sz w:val="20"/>
          <w:szCs w:val="20"/>
          <w:u w:val="single"/>
          <w:lang w:val="en-GB"/>
        </w:rPr>
        <w:t xml:space="preserve">is not </w:t>
      </w:r>
      <w:r w:rsidRPr="00F352DA">
        <w:rPr>
          <w:rFonts w:ascii="Open Sans" w:hAnsi="Open Sans" w:cs="Open Sans"/>
          <w:b/>
          <w:bCs/>
          <w:sz w:val="20"/>
          <w:szCs w:val="20"/>
          <w:lang w:val="en-GB"/>
        </w:rPr>
        <w:t xml:space="preserve">established in a third country, </w:t>
      </w:r>
      <w:r w:rsidR="00D63413" w:rsidRPr="00F352DA">
        <w:rPr>
          <w:rFonts w:ascii="Open Sans" w:hAnsi="Open Sans" w:cs="Open Sans"/>
          <w:b/>
          <w:bCs/>
          <w:sz w:val="20"/>
          <w:szCs w:val="20"/>
          <w:u w:val="single"/>
          <w:lang w:val="en-GB"/>
        </w:rPr>
        <w:t xml:space="preserve">it is not necessary to attach </w:t>
      </w:r>
      <w:r w:rsidR="00D63413" w:rsidRPr="00F352DA">
        <w:rPr>
          <w:rFonts w:ascii="Open Sans" w:hAnsi="Open Sans" w:cs="Open Sans"/>
          <w:b/>
          <w:bCs/>
          <w:sz w:val="20"/>
          <w:szCs w:val="20"/>
          <w:lang w:val="en-GB"/>
        </w:rPr>
        <w:t>the annexes/supporting documents.</w:t>
      </w:r>
    </w:p>
    <w:p w14:paraId="062F902F" w14:textId="77777777" w:rsidR="00BC0FC5" w:rsidRPr="00F352DA" w:rsidRDefault="00BC0FC5" w:rsidP="00860B6B">
      <w:pPr>
        <w:keepLines/>
        <w:widowControl w:val="0"/>
        <w:jc w:val="both"/>
        <w:rPr>
          <w:rFonts w:ascii="Open Sans" w:hAnsi="Open Sans" w:cs="Open Sans"/>
          <w:sz w:val="20"/>
          <w:szCs w:val="20"/>
          <w:lang w:val="en-GB"/>
        </w:rPr>
      </w:pPr>
    </w:p>
    <w:p w14:paraId="7C45558F" w14:textId="23C18229" w:rsidR="00F97D4F" w:rsidRPr="00F352DA" w:rsidRDefault="00682863" w:rsidP="00860B6B">
      <w:pPr>
        <w:pStyle w:val="Odstavekseznama"/>
        <w:keepLines/>
        <w:widowControl w:val="0"/>
        <w:numPr>
          <w:ilvl w:val="0"/>
          <w:numId w:val="51"/>
        </w:numPr>
        <w:tabs>
          <w:tab w:val="left" w:pos="284"/>
        </w:tabs>
        <w:ind w:left="284" w:hanging="284"/>
        <w:jc w:val="both"/>
        <w:rPr>
          <w:rFonts w:ascii="Open Sans" w:hAnsi="Open Sans" w:cs="Open Sans"/>
          <w:b/>
          <w:bCs/>
          <w:sz w:val="20"/>
          <w:szCs w:val="20"/>
          <w:lang w:val="en-GB"/>
        </w:rPr>
      </w:pPr>
      <w:r w:rsidRPr="00F352DA">
        <w:rPr>
          <w:rFonts w:ascii="Open Sans" w:hAnsi="Open Sans" w:cs="Open Sans"/>
          <w:b/>
          <w:bCs/>
          <w:sz w:val="20"/>
          <w:szCs w:val="20"/>
          <w:lang w:val="en-GB"/>
        </w:rPr>
        <w:t>Conflict of interest</w:t>
      </w:r>
    </w:p>
    <w:p w14:paraId="29DD2C59" w14:textId="77777777" w:rsidR="00FD328C" w:rsidRPr="00F352DA" w:rsidRDefault="00FD328C" w:rsidP="00860B6B">
      <w:pPr>
        <w:keepLines/>
        <w:widowControl w:val="0"/>
        <w:tabs>
          <w:tab w:val="left" w:pos="284"/>
        </w:tabs>
        <w:jc w:val="both"/>
        <w:rPr>
          <w:rFonts w:ascii="Open Sans" w:hAnsi="Open Sans" w:cs="Open Sans"/>
          <w:sz w:val="14"/>
          <w:szCs w:val="14"/>
          <w:lang w:val="en-GB"/>
        </w:rPr>
      </w:pPr>
    </w:p>
    <w:p w14:paraId="232C7717" w14:textId="0246B75A" w:rsidR="00A15B3A" w:rsidRPr="00F352DA" w:rsidRDefault="00A15B3A" w:rsidP="00860B6B">
      <w:pPr>
        <w:keepLines/>
        <w:widowControl w:val="0"/>
        <w:tabs>
          <w:tab w:val="left" w:pos="284"/>
        </w:tabs>
        <w:jc w:val="both"/>
        <w:rPr>
          <w:rFonts w:ascii="Open Sans" w:hAnsi="Open Sans" w:cs="Open Sans"/>
          <w:sz w:val="20"/>
          <w:szCs w:val="20"/>
          <w:lang w:val="en-GB"/>
        </w:rPr>
      </w:pPr>
      <w:r w:rsidRPr="00F352DA">
        <w:rPr>
          <w:rFonts w:ascii="Open Sans" w:hAnsi="Open Sans" w:cs="Open Sans"/>
          <w:sz w:val="20"/>
          <w:szCs w:val="20"/>
          <w:lang w:val="en-GB"/>
        </w:rPr>
        <w:t xml:space="preserve">The contracting authority will exclude from the public procurement procedure </w:t>
      </w:r>
      <w:r w:rsidR="006460F8" w:rsidRPr="00F352DA">
        <w:rPr>
          <w:rFonts w:ascii="Open Sans" w:hAnsi="Open Sans" w:cs="Open Sans"/>
          <w:sz w:val="20"/>
          <w:szCs w:val="20"/>
          <w:lang w:val="en-GB"/>
        </w:rPr>
        <w:t xml:space="preserve">applications </w:t>
      </w:r>
      <w:r w:rsidRPr="00F352DA">
        <w:rPr>
          <w:rFonts w:ascii="Open Sans" w:hAnsi="Open Sans" w:cs="Open Sans"/>
          <w:sz w:val="20"/>
          <w:szCs w:val="20"/>
          <w:lang w:val="en-GB"/>
        </w:rPr>
        <w:t>from</w:t>
      </w:r>
      <w:r w:rsidR="001D2072" w:rsidRPr="00F352DA">
        <w:rPr>
          <w:rFonts w:ascii="Open Sans" w:hAnsi="Open Sans" w:cs="Open Sans"/>
          <w:sz w:val="20"/>
          <w:szCs w:val="20"/>
          <w:lang w:val="en-GB"/>
        </w:rPr>
        <w:t xml:space="preserve"> candidates </w:t>
      </w:r>
      <w:r w:rsidRPr="00F352DA">
        <w:rPr>
          <w:rFonts w:ascii="Open Sans" w:hAnsi="Open Sans" w:cs="Open Sans"/>
          <w:sz w:val="20"/>
          <w:szCs w:val="20"/>
          <w:lang w:val="en-GB"/>
        </w:rPr>
        <w:t xml:space="preserve">in which, in any capacity (as </w:t>
      </w:r>
      <w:r w:rsidR="009D1EA4" w:rsidRPr="00F352DA">
        <w:rPr>
          <w:rFonts w:ascii="Open Sans" w:hAnsi="Open Sans" w:cs="Open Sans"/>
          <w:sz w:val="20"/>
          <w:szCs w:val="20"/>
          <w:lang w:val="en-GB"/>
        </w:rPr>
        <w:t>an</w:t>
      </w:r>
      <w:r w:rsidR="001D2072" w:rsidRPr="00F352DA">
        <w:rPr>
          <w:rFonts w:ascii="Open Sans" w:hAnsi="Open Sans" w:cs="Open Sans"/>
          <w:sz w:val="20"/>
          <w:szCs w:val="20"/>
          <w:lang w:val="en-GB"/>
        </w:rPr>
        <w:t xml:space="preserve"> individual </w:t>
      </w:r>
      <w:r w:rsidR="009D1EA4" w:rsidRPr="00F352DA">
        <w:rPr>
          <w:rFonts w:ascii="Open Sans" w:hAnsi="Open Sans" w:cs="Open Sans"/>
          <w:sz w:val="20"/>
          <w:szCs w:val="20"/>
          <w:lang w:val="en-GB"/>
        </w:rPr>
        <w:t>candidate</w:t>
      </w:r>
      <w:r w:rsidR="001D2072" w:rsidRPr="00F352DA">
        <w:rPr>
          <w:rFonts w:ascii="Open Sans" w:hAnsi="Open Sans" w:cs="Open Sans"/>
          <w:sz w:val="20"/>
          <w:szCs w:val="20"/>
          <w:lang w:val="en-GB"/>
        </w:rPr>
        <w:t xml:space="preserve">, a member of a group of candidates in a joint application, a subcontractor, entity whose capacities </w:t>
      </w:r>
      <w:r w:rsidRPr="00F352DA">
        <w:rPr>
          <w:rFonts w:ascii="Open Sans" w:hAnsi="Open Sans" w:cs="Open Sans"/>
          <w:sz w:val="20"/>
          <w:szCs w:val="20"/>
          <w:lang w:val="en-GB"/>
        </w:rPr>
        <w:t>are used by</w:t>
      </w:r>
      <w:r w:rsidR="001D2072" w:rsidRPr="00F352DA">
        <w:rPr>
          <w:rFonts w:ascii="Open Sans" w:hAnsi="Open Sans" w:cs="Open Sans"/>
          <w:sz w:val="20"/>
          <w:szCs w:val="20"/>
          <w:lang w:val="en-GB"/>
        </w:rPr>
        <w:t xml:space="preserve"> </w:t>
      </w:r>
      <w:r w:rsidR="009D1EA4" w:rsidRPr="00F352DA">
        <w:rPr>
          <w:rFonts w:ascii="Open Sans" w:hAnsi="Open Sans" w:cs="Open Sans"/>
          <w:sz w:val="20"/>
          <w:szCs w:val="20"/>
          <w:lang w:val="en-GB"/>
        </w:rPr>
        <w:t xml:space="preserve">the candidate </w:t>
      </w:r>
      <w:r w:rsidR="001D2072" w:rsidRPr="00F352DA">
        <w:rPr>
          <w:rFonts w:ascii="Open Sans" w:hAnsi="Open Sans" w:cs="Open Sans"/>
          <w:sz w:val="20"/>
          <w:szCs w:val="20"/>
          <w:lang w:val="en-GB"/>
        </w:rPr>
        <w:t>in the application</w:t>
      </w:r>
      <w:r w:rsidRPr="00F352DA">
        <w:rPr>
          <w:rFonts w:ascii="Open Sans" w:hAnsi="Open Sans" w:cs="Open Sans"/>
          <w:sz w:val="20"/>
          <w:szCs w:val="20"/>
          <w:lang w:val="en-GB"/>
        </w:rPr>
        <w:t xml:space="preserve">) an economic operator with whom there is a conflict of interest as defined in Article 91 of ZJN-3, and the contracting authority is unable to prevent the conflict of interest by </w:t>
      </w:r>
      <w:r w:rsidR="00BA53CB" w:rsidRPr="00F352DA">
        <w:rPr>
          <w:rFonts w:ascii="Open Sans" w:hAnsi="Open Sans" w:cs="Open Sans"/>
          <w:sz w:val="20"/>
          <w:szCs w:val="20"/>
          <w:lang w:val="en-GB"/>
        </w:rPr>
        <w:t xml:space="preserve">any </w:t>
      </w:r>
      <w:r w:rsidRPr="00F352DA">
        <w:rPr>
          <w:rFonts w:ascii="Open Sans" w:hAnsi="Open Sans" w:cs="Open Sans"/>
          <w:sz w:val="20"/>
          <w:szCs w:val="20"/>
          <w:lang w:val="en-GB"/>
        </w:rPr>
        <w:t xml:space="preserve">other, less severe means. </w:t>
      </w:r>
    </w:p>
    <w:p w14:paraId="6FA3500C" w14:textId="122AB6FD" w:rsidR="00682863" w:rsidRPr="00F352DA" w:rsidRDefault="00682863" w:rsidP="00860B6B">
      <w:pPr>
        <w:keepLines/>
        <w:widowControl w:val="0"/>
        <w:tabs>
          <w:tab w:val="left" w:pos="284"/>
        </w:tabs>
        <w:jc w:val="both"/>
        <w:rPr>
          <w:rFonts w:ascii="Open Sans" w:hAnsi="Open Sans" w:cs="Open Sans"/>
          <w:sz w:val="18"/>
          <w:szCs w:val="18"/>
          <w:lang w:val="en-GB"/>
        </w:rPr>
      </w:pPr>
    </w:p>
    <w:p w14:paraId="6504E6AD" w14:textId="3D85115C" w:rsidR="00FC2665" w:rsidRPr="00F352DA" w:rsidRDefault="00D423A4" w:rsidP="00860B6B">
      <w:pPr>
        <w:keepLines/>
        <w:widowControl w:val="0"/>
        <w:tabs>
          <w:tab w:val="left" w:pos="284"/>
        </w:tabs>
        <w:jc w:val="both"/>
        <w:rPr>
          <w:rFonts w:ascii="Open Sans" w:hAnsi="Open Sans" w:cs="Open Sans"/>
          <w:sz w:val="20"/>
          <w:szCs w:val="20"/>
          <w:lang w:val="en-GB"/>
        </w:rPr>
      </w:pPr>
      <w:r w:rsidRPr="00F352DA">
        <w:rPr>
          <w:rFonts w:ascii="Open Sans" w:hAnsi="Open Sans" w:cs="Open Sans"/>
          <w:sz w:val="20"/>
          <w:szCs w:val="20"/>
          <w:lang w:val="en-GB"/>
        </w:rPr>
        <w:t>A conflict of interest is a situation where a person conducting the public procurement procedure, who is involved in the preparation of documentation relating to the award of the public contract or parts thereof, or who takes decisions at any stage of the public procurement procedure, is directly or indirectly linked to the selected economic operator in such a way that this link, or their private, financial or economic interest, may affect the objective and impartial performance of tasks relating to the public contract or give rise to doubts as to their objectivity and impartiality.</w:t>
      </w:r>
    </w:p>
    <w:p w14:paraId="482875B0" w14:textId="77777777" w:rsidR="006117BC" w:rsidRPr="00F352DA" w:rsidRDefault="006117BC" w:rsidP="00860B6B">
      <w:pPr>
        <w:keepLines/>
        <w:widowControl w:val="0"/>
        <w:tabs>
          <w:tab w:val="left" w:pos="284"/>
        </w:tabs>
        <w:jc w:val="both"/>
        <w:rPr>
          <w:rFonts w:ascii="Open Sans" w:hAnsi="Open Sans" w:cs="Open Sans"/>
          <w:sz w:val="20"/>
          <w:szCs w:val="20"/>
          <w:lang w:val="en-GB"/>
        </w:rPr>
      </w:pPr>
    </w:p>
    <w:p w14:paraId="3DBE7012" w14:textId="63639467" w:rsidR="00696163" w:rsidRPr="00F352DA" w:rsidRDefault="00696163" w:rsidP="00860B6B">
      <w:pPr>
        <w:pStyle w:val="Odstavekseznama"/>
        <w:keepLines/>
        <w:widowControl w:val="0"/>
        <w:numPr>
          <w:ilvl w:val="0"/>
          <w:numId w:val="51"/>
        </w:numPr>
        <w:tabs>
          <w:tab w:val="left" w:pos="284"/>
        </w:tabs>
        <w:ind w:left="284" w:hanging="284"/>
        <w:jc w:val="both"/>
        <w:rPr>
          <w:rFonts w:ascii="Open Sans" w:hAnsi="Open Sans" w:cs="Open Sans"/>
          <w:b/>
          <w:bCs/>
          <w:sz w:val="20"/>
          <w:szCs w:val="20"/>
          <w:lang w:val="en-GB"/>
        </w:rPr>
      </w:pPr>
      <w:bookmarkStart w:id="54" w:name="_Ref215138501"/>
      <w:r w:rsidRPr="00F352DA">
        <w:rPr>
          <w:rFonts w:ascii="Open Sans" w:hAnsi="Open Sans" w:cs="Open Sans"/>
          <w:b/>
          <w:bCs/>
          <w:sz w:val="20"/>
          <w:szCs w:val="20"/>
          <w:lang w:val="en-GB"/>
        </w:rPr>
        <w:t>Acceptance of conditions relating to compliance with the ‘do no significant harm’ principle</w:t>
      </w:r>
      <w:bookmarkEnd w:id="54"/>
    </w:p>
    <w:p w14:paraId="02C42CE8" w14:textId="77777777" w:rsidR="004929D3" w:rsidRPr="00F352DA" w:rsidRDefault="004929D3" w:rsidP="00860B6B">
      <w:pPr>
        <w:keepLines/>
        <w:widowControl w:val="0"/>
        <w:jc w:val="both"/>
        <w:rPr>
          <w:rFonts w:ascii="Open Sans" w:hAnsi="Open Sans" w:cs="Open Sans"/>
          <w:sz w:val="16"/>
          <w:szCs w:val="16"/>
          <w:lang w:val="en-GB"/>
        </w:rPr>
      </w:pPr>
    </w:p>
    <w:p w14:paraId="601E59A9" w14:textId="1DDD9C00" w:rsidR="00696163" w:rsidRPr="00F352DA" w:rsidRDefault="009D1EA4" w:rsidP="00860B6B">
      <w:pPr>
        <w:keepLines/>
        <w:widowControl w:val="0"/>
        <w:tabs>
          <w:tab w:val="left" w:pos="284"/>
        </w:tabs>
        <w:jc w:val="both"/>
        <w:rPr>
          <w:rFonts w:ascii="Open Sans" w:hAnsi="Open Sans" w:cs="Open Sans"/>
          <w:sz w:val="19"/>
          <w:szCs w:val="19"/>
          <w:lang w:val="en-GB"/>
        </w:rPr>
      </w:pPr>
      <w:r w:rsidRPr="00F352DA">
        <w:rPr>
          <w:rFonts w:ascii="Open Sans" w:hAnsi="Open Sans" w:cs="Open Sans"/>
          <w:sz w:val="19"/>
          <w:szCs w:val="19"/>
          <w:lang w:val="en-GB"/>
        </w:rPr>
        <w:t>An</w:t>
      </w:r>
      <w:r w:rsidR="00841EE6" w:rsidRPr="00F352DA">
        <w:rPr>
          <w:rFonts w:ascii="Open Sans" w:hAnsi="Open Sans" w:cs="Open Sans"/>
          <w:sz w:val="19"/>
          <w:szCs w:val="19"/>
          <w:lang w:val="en-GB"/>
        </w:rPr>
        <w:t xml:space="preserve"> individual </w:t>
      </w:r>
      <w:r w:rsidRPr="00F352DA">
        <w:rPr>
          <w:rFonts w:ascii="Open Sans" w:hAnsi="Open Sans" w:cs="Open Sans"/>
          <w:sz w:val="19"/>
          <w:szCs w:val="19"/>
          <w:lang w:val="en-GB"/>
        </w:rPr>
        <w:t>candidate</w:t>
      </w:r>
      <w:r w:rsidR="00841EE6" w:rsidRPr="00F352DA">
        <w:rPr>
          <w:rFonts w:ascii="Open Sans" w:hAnsi="Open Sans" w:cs="Open Sans"/>
          <w:sz w:val="19"/>
          <w:szCs w:val="19"/>
          <w:lang w:val="en-GB"/>
        </w:rPr>
        <w:t xml:space="preserve">, a member of a group </w:t>
      </w:r>
      <w:r w:rsidR="00C26EF4" w:rsidRPr="00F352DA">
        <w:rPr>
          <w:rFonts w:ascii="Open Sans" w:hAnsi="Open Sans" w:cs="Open Sans"/>
          <w:sz w:val="19"/>
          <w:szCs w:val="19"/>
          <w:lang w:val="en-GB"/>
        </w:rPr>
        <w:t xml:space="preserve">of candidates </w:t>
      </w:r>
      <w:r w:rsidR="00141E48" w:rsidRPr="00F352DA">
        <w:rPr>
          <w:rFonts w:ascii="Open Sans" w:hAnsi="Open Sans" w:cs="Open Sans"/>
          <w:sz w:val="19"/>
          <w:szCs w:val="19"/>
          <w:lang w:val="en-GB"/>
        </w:rPr>
        <w:t xml:space="preserve">(partner) </w:t>
      </w:r>
      <w:r w:rsidR="00841EE6" w:rsidRPr="00F352DA">
        <w:rPr>
          <w:rFonts w:ascii="Open Sans" w:hAnsi="Open Sans" w:cs="Open Sans"/>
          <w:sz w:val="19"/>
          <w:szCs w:val="19"/>
          <w:lang w:val="en-GB"/>
        </w:rPr>
        <w:t xml:space="preserve">in </w:t>
      </w:r>
      <w:r w:rsidR="009939F9" w:rsidRPr="00F352DA">
        <w:rPr>
          <w:rFonts w:ascii="Open Sans" w:hAnsi="Open Sans" w:cs="Open Sans"/>
          <w:sz w:val="19"/>
          <w:szCs w:val="19"/>
          <w:lang w:val="en-GB"/>
        </w:rPr>
        <w:t>a</w:t>
      </w:r>
      <w:r w:rsidR="00841EE6" w:rsidRPr="00F352DA">
        <w:rPr>
          <w:rFonts w:ascii="Open Sans" w:hAnsi="Open Sans" w:cs="Open Sans"/>
          <w:sz w:val="19"/>
          <w:szCs w:val="19"/>
          <w:lang w:val="en-GB"/>
        </w:rPr>
        <w:t xml:space="preserve"> joint </w:t>
      </w:r>
      <w:r w:rsidR="009939F9" w:rsidRPr="00F352DA">
        <w:rPr>
          <w:rFonts w:ascii="Open Sans" w:hAnsi="Open Sans" w:cs="Open Sans"/>
          <w:sz w:val="19"/>
          <w:szCs w:val="19"/>
          <w:lang w:val="en-GB"/>
        </w:rPr>
        <w:t>application</w:t>
      </w:r>
      <w:r w:rsidR="00841EE6" w:rsidRPr="00F352DA">
        <w:rPr>
          <w:rFonts w:ascii="Open Sans" w:hAnsi="Open Sans" w:cs="Open Sans"/>
          <w:sz w:val="19"/>
          <w:szCs w:val="19"/>
          <w:lang w:val="en-GB"/>
        </w:rPr>
        <w:t xml:space="preserve">, subcontractors listed in </w:t>
      </w:r>
      <w:r w:rsidR="009939F9" w:rsidRPr="00F352DA">
        <w:rPr>
          <w:rFonts w:ascii="Open Sans" w:hAnsi="Open Sans" w:cs="Open Sans"/>
          <w:sz w:val="19"/>
          <w:szCs w:val="19"/>
          <w:lang w:val="en-GB"/>
        </w:rPr>
        <w:t>the application</w:t>
      </w:r>
      <w:r w:rsidR="00696163" w:rsidRPr="00F352DA">
        <w:rPr>
          <w:rFonts w:ascii="Open Sans" w:hAnsi="Open Sans" w:cs="Open Sans"/>
          <w:sz w:val="19"/>
          <w:szCs w:val="19"/>
          <w:lang w:val="en-GB"/>
        </w:rPr>
        <w:t xml:space="preserve">, </w:t>
      </w:r>
      <w:r w:rsidR="00841EE6" w:rsidRPr="00F352DA">
        <w:rPr>
          <w:rFonts w:ascii="Open Sans" w:hAnsi="Open Sans" w:cs="Open Sans"/>
          <w:sz w:val="19"/>
          <w:szCs w:val="19"/>
          <w:lang w:val="en-GB"/>
        </w:rPr>
        <w:t xml:space="preserve">and </w:t>
      </w:r>
      <w:r w:rsidR="00841EE6" w:rsidRPr="00F352DA">
        <w:rPr>
          <w:rFonts w:ascii="Open Sans" w:hAnsi="Open Sans" w:cs="Open Sans"/>
          <w:bCs/>
          <w:sz w:val="19"/>
          <w:szCs w:val="19"/>
          <w:lang w:val="en-GB"/>
        </w:rPr>
        <w:t xml:space="preserve">entities whose capacity </w:t>
      </w:r>
      <w:r w:rsidRPr="00F352DA">
        <w:rPr>
          <w:rFonts w:ascii="Open Sans" w:hAnsi="Open Sans" w:cs="Open Sans"/>
          <w:bCs/>
          <w:sz w:val="19"/>
          <w:szCs w:val="19"/>
          <w:lang w:val="en-GB"/>
        </w:rPr>
        <w:t>the candidate</w:t>
      </w:r>
      <w:r w:rsidR="00841EE6" w:rsidRPr="00F352DA">
        <w:rPr>
          <w:rFonts w:ascii="Open Sans" w:hAnsi="Open Sans" w:cs="Open Sans"/>
          <w:bCs/>
          <w:sz w:val="19"/>
          <w:szCs w:val="19"/>
          <w:lang w:val="en-GB"/>
        </w:rPr>
        <w:t xml:space="preserve"> will use </w:t>
      </w:r>
      <w:r w:rsidR="00696163" w:rsidRPr="00F352DA">
        <w:rPr>
          <w:rFonts w:ascii="Open Sans" w:hAnsi="Open Sans" w:cs="Open Sans"/>
          <w:sz w:val="19"/>
          <w:szCs w:val="19"/>
          <w:lang w:val="en-GB"/>
        </w:rPr>
        <w:t>must, throughout the performance of the public contract, act in accordance with the ‘Do No Significant Harm’ (Do No Significant Harm (DNSH)) set out in Article 17 of the Taxonomy Regulation (Regulation (EU) 2020/852, as amended and supplemented), namely they shall:</w:t>
      </w:r>
    </w:p>
    <w:p w14:paraId="560C62BD" w14:textId="77777777" w:rsidR="00055BC3" w:rsidRPr="00F352DA" w:rsidRDefault="00055BC3" w:rsidP="00860B6B">
      <w:pPr>
        <w:keepLines/>
        <w:widowControl w:val="0"/>
        <w:tabs>
          <w:tab w:val="left" w:pos="284"/>
        </w:tabs>
        <w:jc w:val="both"/>
        <w:rPr>
          <w:rFonts w:ascii="Open Sans" w:hAnsi="Open Sans" w:cs="Open Sans"/>
          <w:sz w:val="19"/>
          <w:szCs w:val="19"/>
          <w:lang w:val="en-GB"/>
        </w:rPr>
      </w:pPr>
    </w:p>
    <w:p w14:paraId="076297E4" w14:textId="222743DE" w:rsidR="00696163" w:rsidRPr="00F352DA" w:rsidRDefault="00696163" w:rsidP="00860B6B">
      <w:pPr>
        <w:pStyle w:val="Odstavekseznama"/>
        <w:keepLines/>
        <w:widowControl w:val="0"/>
        <w:numPr>
          <w:ilvl w:val="0"/>
          <w:numId w:val="37"/>
        </w:numPr>
        <w:ind w:left="426" w:hanging="284"/>
        <w:jc w:val="both"/>
        <w:rPr>
          <w:rFonts w:ascii="Open Sans" w:hAnsi="Open Sans" w:cs="Open Sans"/>
          <w:sz w:val="19"/>
          <w:szCs w:val="19"/>
          <w:lang w:val="en-GB"/>
        </w:rPr>
      </w:pPr>
      <w:r w:rsidRPr="00F352DA">
        <w:rPr>
          <w:rFonts w:ascii="Open Sans" w:hAnsi="Open Sans" w:cs="Open Sans"/>
          <w:sz w:val="19"/>
          <w:szCs w:val="19"/>
          <w:lang w:val="en-GB"/>
        </w:rPr>
        <w:t xml:space="preserve">Act in accordance with the Contracting Authority’s Assessment of Compliance with the ‘Do No Significant Harm’ principle (hereinafter: the Compliance Assessment), prepared as part of the contracting authority’s </w:t>
      </w:r>
      <w:r w:rsidR="006460F8" w:rsidRPr="00F352DA">
        <w:rPr>
          <w:rFonts w:ascii="Open Sans" w:hAnsi="Open Sans" w:cs="Open Sans"/>
          <w:sz w:val="19"/>
          <w:szCs w:val="19"/>
          <w:lang w:val="en-GB"/>
        </w:rPr>
        <w:t xml:space="preserve">tender </w:t>
      </w:r>
      <w:r w:rsidRPr="00F352DA">
        <w:rPr>
          <w:rFonts w:ascii="Open Sans" w:hAnsi="Open Sans" w:cs="Open Sans"/>
          <w:sz w:val="19"/>
          <w:szCs w:val="19"/>
          <w:lang w:val="en-GB"/>
        </w:rPr>
        <w:t>for the Ministry of the Environment, Climate and Energy’s (MOPE) public call for co-financing the construction and restructuring of district heating and cooling systems using renewable energy sources for the period 2025 to 2029, so that they are made aware of all mitigation measures arising from the Compliance Assessment in order to achieve the environmental objectives set out in Article 17 of the Taxonomy Regulation;</w:t>
      </w:r>
    </w:p>
    <w:p w14:paraId="6C69C417" w14:textId="77777777" w:rsidR="00696163" w:rsidRPr="00F352DA" w:rsidRDefault="00696163" w:rsidP="00860B6B">
      <w:pPr>
        <w:pStyle w:val="Odstavekseznama"/>
        <w:keepLines/>
        <w:widowControl w:val="0"/>
        <w:numPr>
          <w:ilvl w:val="0"/>
          <w:numId w:val="37"/>
        </w:numPr>
        <w:ind w:left="426" w:hanging="284"/>
        <w:jc w:val="both"/>
        <w:rPr>
          <w:rFonts w:ascii="Open Sans" w:hAnsi="Open Sans" w:cs="Open Sans"/>
          <w:sz w:val="19"/>
          <w:szCs w:val="19"/>
          <w:lang w:val="en-GB"/>
        </w:rPr>
      </w:pPr>
      <w:r w:rsidRPr="00F352DA">
        <w:rPr>
          <w:rFonts w:ascii="Open Sans" w:hAnsi="Open Sans" w:cs="Open Sans"/>
          <w:sz w:val="19"/>
          <w:szCs w:val="19"/>
          <w:lang w:val="en-GB"/>
        </w:rPr>
        <w:t>Cooperate with the contracting authority in preparing an updated Conformity Assessment and act in accordance with it;</w:t>
      </w:r>
    </w:p>
    <w:p w14:paraId="3094A463" w14:textId="4CD60291" w:rsidR="00696163" w:rsidRPr="00F352DA" w:rsidRDefault="00696163" w:rsidP="00860B6B">
      <w:pPr>
        <w:pStyle w:val="Odstavekseznama"/>
        <w:keepLines/>
        <w:widowControl w:val="0"/>
        <w:numPr>
          <w:ilvl w:val="0"/>
          <w:numId w:val="37"/>
        </w:numPr>
        <w:ind w:left="426" w:hanging="284"/>
        <w:jc w:val="both"/>
        <w:rPr>
          <w:rFonts w:ascii="Open Sans" w:hAnsi="Open Sans" w:cs="Open Sans"/>
          <w:sz w:val="19"/>
          <w:szCs w:val="19"/>
          <w:lang w:val="en-GB"/>
        </w:rPr>
      </w:pPr>
      <w:r w:rsidRPr="00F352DA">
        <w:rPr>
          <w:rFonts w:ascii="Open Sans" w:hAnsi="Open Sans" w:cs="Open Sans"/>
          <w:sz w:val="19"/>
          <w:szCs w:val="19"/>
          <w:lang w:val="en-GB"/>
        </w:rPr>
        <w:t>In acting in accordance with the Compliance Assessment and the updated Compliance Assessment referred to in the preceding paragraphs, take into account the mitigation measures and recommendations as set out, for example, in the Managing Authority’s Guidelines on the application of the ‘do no significant harm’ principle in the implementation of the European Cohesion Policy Programme for the period 2021-2027 in Slovenia of July 2024 (published at</w:t>
      </w:r>
      <w:hyperlink r:id="rId16" w:history="1">
        <w:r w:rsidR="000329FA" w:rsidRPr="00F352DA">
          <w:rPr>
            <w:rStyle w:val="Hiperpovezava"/>
            <w:rFonts w:ascii="Open Sans" w:hAnsi="Open Sans" w:cs="Open Sans"/>
            <w:sz w:val="19"/>
            <w:szCs w:val="19"/>
            <w:lang w:val="en-GB"/>
          </w:rPr>
          <w:t xml:space="preserve"> https://evropskasredstva.si/evropska-kohezijskapolitika/navodila-in-smernice/</w:t>
        </w:r>
      </w:hyperlink>
      <w:r w:rsidRPr="00F352DA">
        <w:rPr>
          <w:rFonts w:ascii="Open Sans" w:hAnsi="Open Sans" w:cs="Open Sans"/>
          <w:sz w:val="19"/>
          <w:szCs w:val="19"/>
          <w:lang w:val="en-GB"/>
        </w:rPr>
        <w:t>), whilst in any event taking into account those measures and recommendations arising from point 5.2.5 of these guidelines;</w:t>
      </w:r>
    </w:p>
    <w:p w14:paraId="51733185" w14:textId="77777777" w:rsidR="00696163" w:rsidRPr="00F352DA" w:rsidRDefault="00696163" w:rsidP="00860B6B">
      <w:pPr>
        <w:pStyle w:val="Odstavekseznama"/>
        <w:keepLines/>
        <w:widowControl w:val="0"/>
        <w:numPr>
          <w:ilvl w:val="0"/>
          <w:numId w:val="37"/>
        </w:numPr>
        <w:ind w:left="426" w:hanging="284"/>
        <w:jc w:val="both"/>
        <w:rPr>
          <w:rFonts w:ascii="Open Sans" w:hAnsi="Open Sans" w:cs="Open Sans"/>
          <w:sz w:val="19"/>
          <w:szCs w:val="19"/>
          <w:lang w:val="en-GB"/>
        </w:rPr>
      </w:pPr>
      <w:r w:rsidRPr="00F352DA">
        <w:rPr>
          <w:rFonts w:ascii="Open Sans" w:hAnsi="Open Sans" w:cs="Open Sans"/>
          <w:sz w:val="19"/>
          <w:szCs w:val="19"/>
          <w:lang w:val="en-GB"/>
        </w:rPr>
        <w:t>At the contracting authority’s request, provide evidence of compliance with the DNSH technical criteria, as set out in Commission Delegated Regulation (EU) 2021/2139 of 4 July 2021 supplementing the Taxonomy Regulation, and of compliance with the mitigation measures and other conditions set out in the first, second and third indents of this Article;</w:t>
      </w:r>
    </w:p>
    <w:p w14:paraId="4B3FA710" w14:textId="77777777" w:rsidR="00696163" w:rsidRPr="00F352DA" w:rsidRDefault="00696163" w:rsidP="00860B6B">
      <w:pPr>
        <w:pStyle w:val="Odstavekseznama"/>
        <w:keepLines/>
        <w:widowControl w:val="0"/>
        <w:numPr>
          <w:ilvl w:val="0"/>
          <w:numId w:val="37"/>
        </w:numPr>
        <w:ind w:left="426" w:hanging="284"/>
        <w:jc w:val="both"/>
        <w:rPr>
          <w:rFonts w:ascii="Open Sans" w:hAnsi="Open Sans" w:cs="Open Sans"/>
          <w:sz w:val="20"/>
          <w:szCs w:val="20"/>
          <w:lang w:val="en-GB"/>
        </w:rPr>
      </w:pPr>
      <w:r w:rsidRPr="00F352DA">
        <w:rPr>
          <w:rFonts w:ascii="Open Sans" w:hAnsi="Open Sans" w:cs="Open Sans"/>
          <w:sz w:val="19"/>
          <w:szCs w:val="19"/>
          <w:lang w:val="en-GB"/>
        </w:rPr>
        <w:t>Carry out all other measures necessary to ensure that the public procurement is carried out in accordance with the ‘do no significant harm’ principle.</w:t>
      </w:r>
    </w:p>
    <w:p w14:paraId="63F8F24B" w14:textId="77777777" w:rsidR="00696163" w:rsidRPr="00F352DA" w:rsidRDefault="00696163" w:rsidP="00860B6B">
      <w:pPr>
        <w:keepLines/>
        <w:widowControl w:val="0"/>
        <w:tabs>
          <w:tab w:val="left" w:pos="284"/>
        </w:tabs>
        <w:jc w:val="both"/>
        <w:rPr>
          <w:rFonts w:ascii="Open Sans" w:hAnsi="Open Sans" w:cs="Open Sans"/>
          <w:sz w:val="12"/>
          <w:szCs w:val="12"/>
          <w:lang w:val="en-GB"/>
        </w:rPr>
      </w:pPr>
    </w:p>
    <w:p w14:paraId="7E26CDD4" w14:textId="2C0CFB29" w:rsidR="00FD328C" w:rsidRPr="00F352DA" w:rsidRDefault="00FD328C" w:rsidP="00860B6B">
      <w:pPr>
        <w:keepLines/>
        <w:widowControl w:val="0"/>
        <w:ind w:right="56"/>
        <w:jc w:val="both"/>
        <w:rPr>
          <w:rFonts w:ascii="Open Sans" w:hAnsi="Open Sans" w:cs="Open Sans"/>
          <w:sz w:val="20"/>
          <w:szCs w:val="20"/>
          <w:lang w:val="en-GB"/>
        </w:rPr>
      </w:pPr>
      <w:r w:rsidRPr="00F352DA">
        <w:rPr>
          <w:rFonts w:ascii="Open Sans" w:hAnsi="Open Sans" w:cs="Open Sans"/>
          <w:sz w:val="20"/>
          <w:szCs w:val="20"/>
          <w:lang w:val="en-GB"/>
        </w:rPr>
        <w:t xml:space="preserve">The assessment of compliance with the ‘do no significant harm’ principle, together with the Annex ‘Climate Resilience Assessment for the Project “Project for the Production of Heat and Electricity from Renewable Sources – BIOMASS”, September 2025’, is attached to this tender documentation as Annex C and forms an integral part thereof. </w:t>
      </w:r>
    </w:p>
    <w:p w14:paraId="5B0A35C6" w14:textId="77777777" w:rsidR="004929D3" w:rsidRPr="00F352DA" w:rsidRDefault="004929D3" w:rsidP="00860B6B">
      <w:pPr>
        <w:keepLines/>
        <w:widowControl w:val="0"/>
        <w:jc w:val="both"/>
        <w:rPr>
          <w:rFonts w:ascii="Open Sans" w:hAnsi="Open Sans" w:cs="Open Sans"/>
          <w:sz w:val="16"/>
          <w:szCs w:val="16"/>
          <w:lang w:val="en-GB"/>
        </w:rPr>
      </w:pPr>
    </w:p>
    <w:p w14:paraId="4D693D8B" w14:textId="7502E8A6" w:rsidR="00696163" w:rsidRPr="00F352DA" w:rsidRDefault="002F41EC" w:rsidP="00860B6B">
      <w:pPr>
        <w:keepLines/>
        <w:widowControl w:val="0"/>
        <w:jc w:val="both"/>
        <w:rPr>
          <w:rFonts w:ascii="Open Sans" w:hAnsi="Open Sans" w:cs="Open Sans"/>
          <w:b/>
          <w:sz w:val="20"/>
          <w:szCs w:val="20"/>
          <w:lang w:val="en-GB"/>
        </w:rPr>
      </w:pPr>
      <w:r w:rsidRPr="00F352DA">
        <w:rPr>
          <w:rFonts w:ascii="Open Sans" w:hAnsi="Open Sans" w:cs="Open Sans"/>
          <w:b/>
          <w:smallCaps/>
          <w:sz w:val="20"/>
          <w:szCs w:val="20"/>
          <w:lang w:val="en-GB"/>
        </w:rPr>
        <w:t>ESPD</w:t>
      </w:r>
      <w:r w:rsidR="00696163" w:rsidRPr="00F352DA">
        <w:rPr>
          <w:rFonts w:ascii="Open Sans" w:hAnsi="Open Sans" w:cs="Open Sans"/>
          <w:b/>
          <w:sz w:val="20"/>
          <w:szCs w:val="20"/>
          <w:lang w:val="en-GB"/>
        </w:rPr>
        <w:t>:</w:t>
      </w:r>
    </w:p>
    <w:p w14:paraId="1D8EED28" w14:textId="008CBA50" w:rsidR="00FD328C" w:rsidRPr="00F352DA" w:rsidRDefault="00FD328C"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An ESPD </w:t>
      </w:r>
      <w:r w:rsidR="009939F9" w:rsidRPr="00F352DA">
        <w:rPr>
          <w:rFonts w:ascii="Open Sans" w:hAnsi="Open Sans" w:cs="Open Sans"/>
          <w:sz w:val="20"/>
          <w:szCs w:val="20"/>
          <w:lang w:val="en-GB"/>
        </w:rPr>
        <w:t>must be submitted</w:t>
      </w:r>
      <w:r w:rsidRPr="00F352DA">
        <w:rPr>
          <w:rFonts w:ascii="Open Sans" w:hAnsi="Open Sans" w:cs="Open Sans"/>
          <w:sz w:val="20"/>
          <w:szCs w:val="20"/>
          <w:lang w:val="en-GB"/>
        </w:rPr>
        <w:t xml:space="preserve"> by all economic operators participating in </w:t>
      </w:r>
      <w:r w:rsidR="009939F9" w:rsidRPr="00F352DA">
        <w:rPr>
          <w:rFonts w:ascii="Open Sans" w:hAnsi="Open Sans" w:cs="Open Sans"/>
          <w:sz w:val="20"/>
          <w:szCs w:val="20"/>
          <w:lang w:val="en-GB"/>
        </w:rPr>
        <w:t>the tender</w:t>
      </w:r>
      <w:r w:rsidRPr="00F352DA">
        <w:rPr>
          <w:rFonts w:ascii="Open Sans" w:hAnsi="Open Sans" w:cs="Open Sans"/>
          <w:sz w:val="20"/>
          <w:szCs w:val="20"/>
          <w:lang w:val="en-GB"/>
        </w:rPr>
        <w:t>. By submitting the ESPD form, the economic operator is deemed to have declared that it meets the relevant condition</w:t>
      </w:r>
      <w:r w:rsidR="001200F4" w:rsidRPr="00F352DA">
        <w:rPr>
          <w:rFonts w:ascii="Open Sans" w:hAnsi="Open Sans" w:cs="Open Sans"/>
          <w:sz w:val="20"/>
          <w:szCs w:val="20"/>
          <w:lang w:val="en-GB"/>
        </w:rPr>
        <w:t>.</w:t>
      </w:r>
    </w:p>
    <w:p w14:paraId="624873A2" w14:textId="77777777" w:rsidR="001200F4" w:rsidRPr="00F352DA" w:rsidRDefault="001200F4" w:rsidP="00860B6B">
      <w:pPr>
        <w:keepLines/>
        <w:widowControl w:val="0"/>
        <w:jc w:val="both"/>
        <w:rPr>
          <w:rFonts w:ascii="Open Sans" w:hAnsi="Open Sans" w:cs="Open Sans"/>
          <w:sz w:val="8"/>
          <w:szCs w:val="8"/>
          <w:lang w:val="en-GB"/>
        </w:rPr>
      </w:pPr>
    </w:p>
    <w:p w14:paraId="252FE26D" w14:textId="37B3122D" w:rsidR="002F41EC" w:rsidRPr="00F352DA" w:rsidRDefault="002F41EC" w:rsidP="00860B6B">
      <w:pPr>
        <w:keepLines/>
        <w:widowControl w:val="0"/>
        <w:jc w:val="both"/>
        <w:rPr>
          <w:rFonts w:ascii="Open Sans" w:hAnsi="Open Sans" w:cs="Open Sans"/>
          <w:sz w:val="20"/>
          <w:szCs w:val="20"/>
          <w:lang w:val="en-GB"/>
        </w:rPr>
      </w:pPr>
      <w:r w:rsidRPr="00F352DA">
        <w:rPr>
          <w:rFonts w:ascii="Open Sans" w:hAnsi="Open Sans" w:cs="Open Sans"/>
          <w:b/>
          <w:smallCaps/>
          <w:sz w:val="20"/>
          <w:szCs w:val="20"/>
          <w:lang w:val="en-GB"/>
        </w:rPr>
        <w:t>Supporting documents in the application:</w:t>
      </w:r>
    </w:p>
    <w:p w14:paraId="6CAC058C" w14:textId="563CF429" w:rsidR="0092558E" w:rsidRPr="00F352DA" w:rsidRDefault="007F0398"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Annex 2 INFORMATION ON THE CANDIDATE IN AN INDEPENDENT APPLICATION / PARTNER IN A JOINT APPLICATION</w:t>
      </w:r>
      <w:r w:rsidR="006117BC" w:rsidRPr="00F352DA">
        <w:rPr>
          <w:rFonts w:ascii="Open Sans" w:hAnsi="Open Sans" w:cs="Open Sans"/>
          <w:sz w:val="20"/>
          <w:szCs w:val="20"/>
          <w:lang w:val="en-GB"/>
        </w:rPr>
        <w:t>;</w:t>
      </w:r>
    </w:p>
    <w:p w14:paraId="5632BCC9" w14:textId="1F64B97B" w:rsidR="006D200B" w:rsidRPr="00F352DA" w:rsidRDefault="00C52599" w:rsidP="00860B6B">
      <w:pPr>
        <w:keepLines/>
        <w:widowControl w:val="0"/>
        <w:rPr>
          <w:rFonts w:ascii="Open Sans" w:hAnsi="Open Sans" w:cs="Open Sans"/>
          <w:b/>
          <w:bCs/>
          <w:sz w:val="18"/>
          <w:szCs w:val="18"/>
          <w:lang w:val="en-GB"/>
        </w:rPr>
      </w:pPr>
      <w:bookmarkStart w:id="55" w:name="_Ref215138716"/>
      <w:r w:rsidRPr="00F352DA">
        <w:rPr>
          <w:rFonts w:ascii="Open Sans" w:hAnsi="Open Sans" w:cs="Open Sans"/>
          <w:sz w:val="20"/>
          <w:szCs w:val="20"/>
          <w:lang w:val="en-GB"/>
        </w:rPr>
        <w:t xml:space="preserve">Annex 2A INFORMATION ON THE SUBCONTRACTOR / ENTITY WHOSE CAPACITIES ARE BEING USED BY </w:t>
      </w:r>
      <w:r w:rsidR="009D1EA4" w:rsidRPr="00F352DA">
        <w:rPr>
          <w:rFonts w:ascii="Open Sans" w:hAnsi="Open Sans" w:cs="Open Sans"/>
          <w:sz w:val="20"/>
          <w:szCs w:val="20"/>
          <w:lang w:val="en-GB"/>
        </w:rPr>
        <w:t>THE CANDIDATE</w:t>
      </w:r>
      <w:r w:rsidR="006117BC" w:rsidRPr="00F352DA">
        <w:rPr>
          <w:rFonts w:ascii="Open Sans" w:hAnsi="Open Sans" w:cs="Open Sans"/>
          <w:sz w:val="20"/>
          <w:szCs w:val="20"/>
          <w:lang w:val="en-GB"/>
        </w:rPr>
        <w:t>.</w:t>
      </w:r>
    </w:p>
    <w:p w14:paraId="7D83EC2B" w14:textId="77777777" w:rsidR="00BF35BE" w:rsidRPr="00F352DA" w:rsidRDefault="00BF35BE" w:rsidP="00860B6B">
      <w:pPr>
        <w:keepLines/>
        <w:widowControl w:val="0"/>
        <w:rPr>
          <w:rFonts w:ascii="Open Sans" w:hAnsi="Open Sans" w:cs="Open Sans"/>
          <w:b/>
          <w:bCs/>
          <w:sz w:val="18"/>
          <w:szCs w:val="18"/>
          <w:lang w:val="en-GB"/>
        </w:rPr>
      </w:pPr>
    </w:p>
    <w:p w14:paraId="34D1324F" w14:textId="314C4653" w:rsidR="00696163" w:rsidRPr="00F352DA" w:rsidRDefault="00696163" w:rsidP="00860B6B">
      <w:pPr>
        <w:pStyle w:val="Odstavekseznama"/>
        <w:keepLines/>
        <w:widowControl w:val="0"/>
        <w:numPr>
          <w:ilvl w:val="0"/>
          <w:numId w:val="51"/>
        </w:numPr>
        <w:tabs>
          <w:tab w:val="left" w:pos="284"/>
        </w:tabs>
        <w:ind w:left="284" w:hanging="284"/>
        <w:jc w:val="both"/>
        <w:rPr>
          <w:rFonts w:ascii="Open Sans" w:hAnsi="Open Sans" w:cs="Open Sans"/>
          <w:b/>
          <w:bCs/>
          <w:sz w:val="20"/>
          <w:szCs w:val="20"/>
          <w:lang w:val="en-GB"/>
        </w:rPr>
      </w:pPr>
      <w:r w:rsidRPr="00F352DA">
        <w:rPr>
          <w:rFonts w:ascii="Open Sans" w:hAnsi="Open Sans" w:cs="Open Sans"/>
          <w:b/>
          <w:bCs/>
          <w:sz w:val="20"/>
          <w:szCs w:val="20"/>
          <w:lang w:val="en-GB"/>
        </w:rPr>
        <w:t>Acceptance of conditions relating to the implementation of measures to strengthen the</w:t>
      </w:r>
      <w:r w:rsidR="007674A5" w:rsidRPr="00F352DA">
        <w:rPr>
          <w:rFonts w:ascii="Open Sans" w:hAnsi="Open Sans" w:cs="Open Sans"/>
          <w:b/>
          <w:bCs/>
          <w:sz w:val="20"/>
          <w:szCs w:val="20"/>
          <w:lang w:val="en-GB"/>
        </w:rPr>
        <w:t xml:space="preserve"> climate </w:t>
      </w:r>
      <w:r w:rsidRPr="00F352DA">
        <w:rPr>
          <w:rFonts w:ascii="Open Sans" w:hAnsi="Open Sans" w:cs="Open Sans"/>
          <w:b/>
          <w:bCs/>
          <w:sz w:val="20"/>
          <w:szCs w:val="20"/>
          <w:lang w:val="en-GB"/>
        </w:rPr>
        <w:t>resilience of the subject of the public contract</w:t>
      </w:r>
      <w:bookmarkEnd w:id="55"/>
    </w:p>
    <w:p w14:paraId="1B152481" w14:textId="77777777" w:rsidR="004929D3" w:rsidRPr="00F352DA" w:rsidRDefault="004929D3" w:rsidP="00860B6B">
      <w:pPr>
        <w:keepLines/>
        <w:widowControl w:val="0"/>
        <w:ind w:right="56"/>
        <w:jc w:val="both"/>
        <w:rPr>
          <w:rFonts w:ascii="Open Sans" w:hAnsi="Open Sans" w:cs="Open Sans"/>
          <w:sz w:val="16"/>
          <w:szCs w:val="16"/>
          <w:lang w:val="en-GB"/>
        </w:rPr>
      </w:pPr>
    </w:p>
    <w:p w14:paraId="55A8AEB3" w14:textId="6083378A" w:rsidR="00696163" w:rsidRPr="00F352DA" w:rsidRDefault="009D1EA4" w:rsidP="00860B6B">
      <w:pPr>
        <w:keepLines/>
        <w:widowControl w:val="0"/>
        <w:ind w:right="57"/>
        <w:jc w:val="both"/>
        <w:rPr>
          <w:rFonts w:ascii="Open Sans" w:hAnsi="Open Sans" w:cs="Open Sans"/>
          <w:sz w:val="19"/>
          <w:szCs w:val="19"/>
          <w:lang w:val="en-GB"/>
        </w:rPr>
      </w:pPr>
      <w:r w:rsidRPr="00F352DA">
        <w:rPr>
          <w:rFonts w:ascii="Open Sans" w:hAnsi="Open Sans" w:cs="Open Sans"/>
          <w:sz w:val="19"/>
          <w:szCs w:val="19"/>
          <w:lang w:val="en-GB"/>
        </w:rPr>
        <w:t>An</w:t>
      </w:r>
      <w:r w:rsidR="006C39D2" w:rsidRPr="00F352DA">
        <w:rPr>
          <w:rFonts w:ascii="Open Sans" w:hAnsi="Open Sans" w:cs="Open Sans"/>
          <w:sz w:val="19"/>
          <w:szCs w:val="19"/>
          <w:lang w:val="en-GB"/>
        </w:rPr>
        <w:t xml:space="preserve"> individual </w:t>
      </w:r>
      <w:r w:rsidRPr="00F352DA">
        <w:rPr>
          <w:rFonts w:ascii="Open Sans" w:hAnsi="Open Sans" w:cs="Open Sans"/>
          <w:sz w:val="19"/>
          <w:szCs w:val="19"/>
          <w:lang w:val="en-GB"/>
        </w:rPr>
        <w:t>candidate</w:t>
      </w:r>
      <w:r w:rsidR="006C39D2" w:rsidRPr="00F352DA">
        <w:rPr>
          <w:rFonts w:ascii="Open Sans" w:hAnsi="Open Sans" w:cs="Open Sans"/>
          <w:sz w:val="19"/>
          <w:szCs w:val="19"/>
          <w:lang w:val="en-GB"/>
        </w:rPr>
        <w:t>, a member of a group of candidates in a joint application, the subcontractors listed in the application</w:t>
      </w:r>
      <w:r w:rsidR="00696163" w:rsidRPr="00F352DA">
        <w:rPr>
          <w:rFonts w:ascii="Open Sans" w:hAnsi="Open Sans" w:cs="Open Sans"/>
          <w:sz w:val="19"/>
          <w:szCs w:val="19"/>
          <w:lang w:val="en-GB"/>
        </w:rPr>
        <w:t>,</w:t>
      </w:r>
      <w:r w:rsidR="006C39D2" w:rsidRPr="00F352DA">
        <w:rPr>
          <w:rFonts w:ascii="Open Sans" w:hAnsi="Open Sans" w:cs="Open Sans"/>
          <w:sz w:val="19"/>
          <w:szCs w:val="19"/>
          <w:lang w:val="en-GB"/>
        </w:rPr>
        <w:t xml:space="preserve"> and </w:t>
      </w:r>
      <w:r w:rsidR="006C39D2" w:rsidRPr="00F352DA">
        <w:rPr>
          <w:rFonts w:ascii="Open Sans" w:hAnsi="Open Sans" w:cs="Open Sans"/>
          <w:bCs/>
          <w:sz w:val="19"/>
          <w:szCs w:val="19"/>
          <w:lang w:val="en-GB"/>
        </w:rPr>
        <w:t xml:space="preserve">the entities whose capacity </w:t>
      </w:r>
      <w:r w:rsidRPr="00F352DA">
        <w:rPr>
          <w:rFonts w:ascii="Open Sans" w:hAnsi="Open Sans" w:cs="Open Sans"/>
          <w:bCs/>
          <w:sz w:val="19"/>
          <w:szCs w:val="19"/>
          <w:lang w:val="en-GB"/>
        </w:rPr>
        <w:t>the candidate</w:t>
      </w:r>
      <w:r w:rsidR="006C39D2" w:rsidRPr="00F352DA">
        <w:rPr>
          <w:rFonts w:ascii="Open Sans" w:hAnsi="Open Sans" w:cs="Open Sans"/>
          <w:bCs/>
          <w:sz w:val="19"/>
          <w:szCs w:val="19"/>
          <w:lang w:val="en-GB"/>
        </w:rPr>
        <w:t xml:space="preserve"> will utilise </w:t>
      </w:r>
      <w:r w:rsidR="00696163" w:rsidRPr="00F352DA">
        <w:rPr>
          <w:rFonts w:ascii="Open Sans" w:hAnsi="Open Sans" w:cs="Open Sans"/>
          <w:sz w:val="19"/>
          <w:szCs w:val="19"/>
          <w:lang w:val="en-GB"/>
        </w:rPr>
        <w:t>must, in the context of the performance of the public contract, act in a manner that ensures the subject of the public contract is climate-resilient, namely by:</w:t>
      </w:r>
    </w:p>
    <w:p w14:paraId="4342F29A" w14:textId="1C37BE40" w:rsidR="00696163" w:rsidRPr="00F352DA" w:rsidRDefault="00696163" w:rsidP="00860B6B">
      <w:pPr>
        <w:pStyle w:val="Odstavekseznama"/>
        <w:keepLines/>
        <w:widowControl w:val="0"/>
        <w:numPr>
          <w:ilvl w:val="0"/>
          <w:numId w:val="37"/>
        </w:numPr>
        <w:ind w:left="426" w:right="57" w:hanging="283"/>
        <w:jc w:val="both"/>
        <w:rPr>
          <w:rFonts w:ascii="Open Sans" w:hAnsi="Open Sans" w:cs="Open Sans"/>
          <w:sz w:val="19"/>
          <w:szCs w:val="19"/>
          <w:lang w:val="en-GB"/>
        </w:rPr>
      </w:pPr>
      <w:r w:rsidRPr="00F352DA">
        <w:rPr>
          <w:rFonts w:ascii="Open Sans" w:hAnsi="Open Sans" w:cs="Open Sans"/>
          <w:sz w:val="19"/>
          <w:szCs w:val="19"/>
          <w:lang w:val="en-GB"/>
        </w:rPr>
        <w:lastRenderedPageBreak/>
        <w:t xml:space="preserve">Act in accordance with the Contracting Authority’s Assessment on Strengthening the Climate Resilience of Infrastructure from the Perspective of Climate Change Mitigation and Adaptation (hereinafter: Assessment on Strengthening Resilience) and the Contracting Authority’s Statement on Strengthening Climate Resilience (hereinafter: the Statement), both of which were prepared as part of </w:t>
      </w:r>
      <w:r w:rsidR="006460F8" w:rsidRPr="00F352DA">
        <w:rPr>
          <w:rFonts w:ascii="Open Sans" w:hAnsi="Open Sans" w:cs="Open Sans"/>
          <w:sz w:val="19"/>
          <w:szCs w:val="19"/>
          <w:lang w:val="en-GB"/>
        </w:rPr>
        <w:t xml:space="preserve">the </w:t>
      </w:r>
      <w:r w:rsidRPr="00F352DA">
        <w:rPr>
          <w:rFonts w:ascii="Open Sans" w:hAnsi="Open Sans" w:cs="Open Sans"/>
          <w:sz w:val="19"/>
          <w:szCs w:val="19"/>
          <w:lang w:val="en-GB"/>
        </w:rPr>
        <w:t xml:space="preserve">Contracting Authority’s </w:t>
      </w:r>
      <w:r w:rsidR="006460F8" w:rsidRPr="00F352DA">
        <w:rPr>
          <w:rFonts w:ascii="Open Sans" w:hAnsi="Open Sans" w:cs="Open Sans"/>
          <w:sz w:val="19"/>
          <w:szCs w:val="19"/>
          <w:lang w:val="en-GB"/>
        </w:rPr>
        <w:t xml:space="preserve">tender </w:t>
      </w:r>
      <w:r w:rsidRPr="00F352DA">
        <w:rPr>
          <w:rFonts w:ascii="Open Sans" w:hAnsi="Open Sans" w:cs="Open Sans"/>
          <w:sz w:val="19"/>
          <w:szCs w:val="19"/>
          <w:lang w:val="en-GB"/>
        </w:rPr>
        <w:t>in response to the public call for tenders issued by the Ministry of the Environment, Climate and Energy (MOPE) for the co-financing of the construction and restructuring of district heating and cooling systems using renewable energy sources for the period 2025 to 2029, provided that they carry out all measures and tasks which the Declaration stipulates are to be carried out during the project implementation phase, as well as the remaining measures provided for in the Assessment and the Declaration, from which it logically follows that they will be carried out during the project implementation phase, i.e. through the execution of a public contract;</w:t>
      </w:r>
    </w:p>
    <w:p w14:paraId="7A61D529" w14:textId="11C53B8D" w:rsidR="00696163" w:rsidRPr="00F352DA" w:rsidRDefault="00696163" w:rsidP="00860B6B">
      <w:pPr>
        <w:pStyle w:val="Odstavekseznama"/>
        <w:keepLines/>
        <w:widowControl w:val="0"/>
        <w:numPr>
          <w:ilvl w:val="0"/>
          <w:numId w:val="37"/>
        </w:numPr>
        <w:ind w:left="426" w:right="57" w:hanging="283"/>
        <w:jc w:val="both"/>
        <w:rPr>
          <w:rFonts w:ascii="Open Sans" w:hAnsi="Open Sans" w:cs="Open Sans"/>
          <w:sz w:val="19"/>
          <w:szCs w:val="19"/>
          <w:lang w:val="en-GB"/>
        </w:rPr>
      </w:pPr>
      <w:r w:rsidRPr="00F352DA">
        <w:rPr>
          <w:rFonts w:ascii="Open Sans" w:hAnsi="Open Sans" w:cs="Open Sans"/>
          <w:sz w:val="19"/>
          <w:szCs w:val="19"/>
          <w:lang w:val="en-GB"/>
        </w:rPr>
        <w:t xml:space="preserve">Cooperate with the contracting authority on the measures and tasks referred to in </w:t>
      </w:r>
      <w:r w:rsidR="006439AE" w:rsidRPr="00F352DA">
        <w:rPr>
          <w:rFonts w:ascii="Open Sans" w:hAnsi="Open Sans" w:cs="Open Sans"/>
          <w:sz w:val="19"/>
          <w:szCs w:val="19"/>
          <w:lang w:val="en-GB"/>
        </w:rPr>
        <w:t>the</w:t>
      </w:r>
      <w:r w:rsidRPr="00F352DA">
        <w:rPr>
          <w:rFonts w:ascii="Open Sans" w:hAnsi="Open Sans" w:cs="Open Sans"/>
          <w:sz w:val="19"/>
          <w:szCs w:val="19"/>
          <w:lang w:val="en-GB"/>
        </w:rPr>
        <w:t xml:space="preserve"> previous </w:t>
      </w:r>
      <w:r w:rsidR="006439AE" w:rsidRPr="00F352DA">
        <w:rPr>
          <w:rFonts w:ascii="Open Sans" w:hAnsi="Open Sans" w:cs="Open Sans"/>
          <w:sz w:val="19"/>
          <w:szCs w:val="19"/>
          <w:lang w:val="en-GB"/>
        </w:rPr>
        <w:t>indent</w:t>
      </w:r>
      <w:r w:rsidRPr="00F352DA">
        <w:rPr>
          <w:rFonts w:ascii="Open Sans" w:hAnsi="Open Sans" w:cs="Open Sans"/>
          <w:sz w:val="19"/>
          <w:szCs w:val="19"/>
          <w:lang w:val="en-GB"/>
        </w:rPr>
        <w:t>;</w:t>
      </w:r>
    </w:p>
    <w:p w14:paraId="163B7038" w14:textId="60D5F715" w:rsidR="00696163" w:rsidRPr="00F352DA" w:rsidRDefault="00696163" w:rsidP="00860B6B">
      <w:pPr>
        <w:pStyle w:val="Odstavekseznama"/>
        <w:keepLines/>
        <w:widowControl w:val="0"/>
        <w:numPr>
          <w:ilvl w:val="0"/>
          <w:numId w:val="37"/>
        </w:numPr>
        <w:ind w:left="426" w:right="57" w:hanging="283"/>
        <w:jc w:val="both"/>
        <w:rPr>
          <w:rFonts w:ascii="Open Sans" w:hAnsi="Open Sans" w:cs="Open Sans"/>
          <w:sz w:val="19"/>
          <w:szCs w:val="19"/>
          <w:lang w:val="en-GB"/>
        </w:rPr>
      </w:pPr>
      <w:r w:rsidRPr="00F352DA">
        <w:rPr>
          <w:rFonts w:ascii="Open Sans" w:hAnsi="Open Sans" w:cs="Open Sans"/>
          <w:sz w:val="19"/>
          <w:szCs w:val="19"/>
          <w:lang w:val="en-GB"/>
        </w:rPr>
        <w:t>In its actions in accordance with the Resilience Assessment, take into account the mitigation and adaptation measures envisaged in relation to climate resilience by the Managing Authority’s Guidelines for Strengthening the Climate Resilience of Infrastructure for the period 2021–2027 of September 2023 (published at</w:t>
      </w:r>
      <w:hyperlink r:id="rId17" w:history="1">
        <w:r w:rsidR="002A6785" w:rsidRPr="00F352DA">
          <w:rPr>
            <w:rStyle w:val="Hiperpovezava"/>
            <w:rFonts w:ascii="Open Sans" w:hAnsi="Open Sans" w:cs="Open Sans"/>
            <w:sz w:val="19"/>
            <w:szCs w:val="19"/>
            <w:lang w:val="en-GB"/>
          </w:rPr>
          <w:t xml:space="preserve"> https://evropskasredstva.si/evropska-kohezijska-politika/navodila-in-smernice/</w:t>
        </w:r>
      </w:hyperlink>
      <w:r w:rsidRPr="00F352DA">
        <w:rPr>
          <w:rFonts w:ascii="Open Sans" w:hAnsi="Open Sans" w:cs="Open Sans"/>
          <w:sz w:val="19"/>
          <w:szCs w:val="19"/>
          <w:lang w:val="en-GB"/>
        </w:rPr>
        <w:t xml:space="preserve"> );</w:t>
      </w:r>
    </w:p>
    <w:p w14:paraId="014CE499" w14:textId="6159B2D3" w:rsidR="00696163" w:rsidRPr="00F352DA" w:rsidRDefault="00696163" w:rsidP="00860B6B">
      <w:pPr>
        <w:pStyle w:val="Odstavekseznama"/>
        <w:keepLines/>
        <w:widowControl w:val="0"/>
        <w:numPr>
          <w:ilvl w:val="0"/>
          <w:numId w:val="37"/>
        </w:numPr>
        <w:ind w:left="426" w:right="57" w:hanging="283"/>
        <w:jc w:val="both"/>
        <w:rPr>
          <w:rFonts w:ascii="Open Sans" w:hAnsi="Open Sans" w:cs="Open Sans"/>
          <w:sz w:val="19"/>
          <w:szCs w:val="19"/>
          <w:lang w:val="en-GB"/>
        </w:rPr>
      </w:pPr>
      <w:r w:rsidRPr="00F352DA">
        <w:rPr>
          <w:rFonts w:ascii="Open Sans" w:hAnsi="Open Sans" w:cs="Open Sans"/>
          <w:sz w:val="19"/>
          <w:szCs w:val="19"/>
          <w:lang w:val="en-GB"/>
        </w:rPr>
        <w:t>Provide evidence of compliance with and implementation of the measures and tasks set out in the first, second and third indents.</w:t>
      </w:r>
    </w:p>
    <w:p w14:paraId="7DEA634C" w14:textId="77777777" w:rsidR="00696163" w:rsidRPr="00F352DA" w:rsidRDefault="00696163" w:rsidP="00860B6B">
      <w:pPr>
        <w:keepLines/>
        <w:widowControl w:val="0"/>
        <w:ind w:right="56"/>
        <w:jc w:val="both"/>
        <w:rPr>
          <w:rFonts w:ascii="Open Sans" w:hAnsi="Open Sans" w:cs="Open Sans"/>
          <w:sz w:val="18"/>
          <w:szCs w:val="18"/>
          <w:lang w:val="en-GB"/>
        </w:rPr>
      </w:pPr>
    </w:p>
    <w:p w14:paraId="309FA725" w14:textId="1DB71D88" w:rsidR="00FD328C" w:rsidRPr="00F352DA" w:rsidRDefault="00696163" w:rsidP="00860B6B">
      <w:pPr>
        <w:keepLines/>
        <w:widowControl w:val="0"/>
        <w:ind w:right="56"/>
        <w:jc w:val="both"/>
        <w:rPr>
          <w:rFonts w:ascii="Open Sans" w:hAnsi="Open Sans" w:cs="Open Sans"/>
          <w:sz w:val="20"/>
          <w:szCs w:val="20"/>
          <w:lang w:val="en-GB"/>
        </w:rPr>
      </w:pPr>
      <w:r w:rsidRPr="00F352DA">
        <w:rPr>
          <w:rFonts w:ascii="Open Sans" w:hAnsi="Open Sans" w:cs="Open Sans"/>
          <w:sz w:val="20"/>
          <w:szCs w:val="20"/>
          <w:lang w:val="en-GB"/>
        </w:rPr>
        <w:t xml:space="preserve">The assessment of climate resilience, </w:t>
      </w:r>
      <w:r w:rsidR="002A6785" w:rsidRPr="00F352DA">
        <w:rPr>
          <w:rFonts w:ascii="Open Sans" w:hAnsi="Open Sans" w:cs="Open Sans"/>
          <w:sz w:val="20"/>
          <w:szCs w:val="20"/>
          <w:lang w:val="en-GB"/>
        </w:rPr>
        <w:t>together with the Declaration on Strengthening Climate Resilience, is attached to this tender documentation as Annex C and forms an integral part thereof.</w:t>
      </w:r>
    </w:p>
    <w:p w14:paraId="4971162E" w14:textId="77777777" w:rsidR="00FD328C" w:rsidRPr="00F352DA" w:rsidRDefault="00FD328C" w:rsidP="00860B6B">
      <w:pPr>
        <w:keepLines/>
        <w:widowControl w:val="0"/>
        <w:ind w:right="56"/>
        <w:jc w:val="both"/>
        <w:rPr>
          <w:rFonts w:ascii="Open Sans" w:hAnsi="Open Sans" w:cs="Open Sans"/>
          <w:sz w:val="20"/>
          <w:szCs w:val="20"/>
          <w:lang w:val="en-GB"/>
        </w:rPr>
      </w:pPr>
    </w:p>
    <w:p w14:paraId="1AA988CB" w14:textId="1029CA67" w:rsidR="00696163" w:rsidRPr="00F352DA" w:rsidRDefault="00696163" w:rsidP="00860B6B">
      <w:pPr>
        <w:keepLines/>
        <w:widowControl w:val="0"/>
        <w:ind w:right="56"/>
        <w:jc w:val="both"/>
        <w:rPr>
          <w:rFonts w:ascii="Open Sans" w:hAnsi="Open Sans" w:cs="Open Sans"/>
          <w:sz w:val="20"/>
          <w:szCs w:val="20"/>
          <w:lang w:val="en-GB"/>
        </w:rPr>
      </w:pPr>
      <w:r w:rsidRPr="00F352DA">
        <w:rPr>
          <w:rFonts w:ascii="Open Sans" w:hAnsi="Open Sans" w:cs="Open Sans"/>
          <w:sz w:val="20"/>
          <w:szCs w:val="20"/>
          <w:lang w:val="en-GB"/>
        </w:rPr>
        <w:t xml:space="preserve">As part of strengthening climate resilience, </w:t>
      </w:r>
      <w:r w:rsidR="002A6785" w:rsidRPr="00F352DA">
        <w:rPr>
          <w:rFonts w:ascii="Open Sans" w:hAnsi="Open Sans" w:cs="Open Sans"/>
          <w:sz w:val="20"/>
          <w:szCs w:val="20"/>
          <w:lang w:val="en-GB"/>
        </w:rPr>
        <w:t xml:space="preserve">the independent economic operator, a member of a group of economic operators in </w:t>
      </w:r>
      <w:r w:rsidR="009939F9" w:rsidRPr="00F352DA">
        <w:rPr>
          <w:rFonts w:ascii="Open Sans" w:hAnsi="Open Sans" w:cs="Open Sans"/>
          <w:sz w:val="20"/>
          <w:szCs w:val="20"/>
          <w:lang w:val="en-GB"/>
        </w:rPr>
        <w:t>a</w:t>
      </w:r>
      <w:r w:rsidR="002A6785" w:rsidRPr="00F352DA">
        <w:rPr>
          <w:rFonts w:ascii="Open Sans" w:hAnsi="Open Sans" w:cs="Open Sans"/>
          <w:sz w:val="20"/>
          <w:szCs w:val="20"/>
          <w:lang w:val="en-GB"/>
        </w:rPr>
        <w:t xml:space="preserve"> joint </w:t>
      </w:r>
      <w:r w:rsidR="009939F9" w:rsidRPr="00F352DA">
        <w:rPr>
          <w:rFonts w:ascii="Open Sans" w:hAnsi="Open Sans" w:cs="Open Sans"/>
          <w:sz w:val="20"/>
          <w:szCs w:val="20"/>
          <w:lang w:val="en-GB"/>
        </w:rPr>
        <w:t>application</w:t>
      </w:r>
      <w:r w:rsidR="002A6785" w:rsidRPr="00F352DA">
        <w:rPr>
          <w:rFonts w:ascii="Open Sans" w:hAnsi="Open Sans" w:cs="Open Sans"/>
          <w:sz w:val="20"/>
          <w:szCs w:val="20"/>
          <w:lang w:val="en-GB"/>
        </w:rPr>
        <w:t xml:space="preserve">, subcontractors and entities whose capacity the economic operator will use </w:t>
      </w:r>
      <w:r w:rsidRPr="00F352DA">
        <w:rPr>
          <w:rFonts w:ascii="Open Sans" w:hAnsi="Open Sans" w:cs="Open Sans"/>
          <w:sz w:val="20"/>
          <w:szCs w:val="20"/>
          <w:lang w:val="en-GB"/>
        </w:rPr>
        <w:t>undertake to respect the ‘energy efficiency first’ principle and that the performance of the public contract will be consistent with the objective of climate neutrality by 2050.</w:t>
      </w:r>
    </w:p>
    <w:p w14:paraId="74F1A38B" w14:textId="77777777" w:rsidR="00696163" w:rsidRPr="00F352DA" w:rsidRDefault="00696163" w:rsidP="00860B6B">
      <w:pPr>
        <w:keepLines/>
        <w:widowControl w:val="0"/>
        <w:jc w:val="both"/>
        <w:rPr>
          <w:rFonts w:ascii="Open Sans" w:hAnsi="Open Sans" w:cs="Open Sans"/>
          <w:sz w:val="20"/>
          <w:szCs w:val="20"/>
          <w:lang w:val="en-GB"/>
        </w:rPr>
      </w:pPr>
    </w:p>
    <w:p w14:paraId="724DD6FC" w14:textId="77777777" w:rsidR="001200F4" w:rsidRPr="00F352DA" w:rsidRDefault="001200F4" w:rsidP="00860B6B">
      <w:pPr>
        <w:keepLines/>
        <w:widowControl w:val="0"/>
        <w:jc w:val="both"/>
        <w:rPr>
          <w:rFonts w:ascii="Open Sans" w:hAnsi="Open Sans" w:cs="Open Sans"/>
          <w:b/>
          <w:sz w:val="20"/>
          <w:szCs w:val="20"/>
          <w:lang w:val="en-GB"/>
        </w:rPr>
      </w:pPr>
      <w:r w:rsidRPr="00F352DA">
        <w:rPr>
          <w:rFonts w:ascii="Open Sans" w:hAnsi="Open Sans" w:cs="Open Sans"/>
          <w:b/>
          <w:smallCaps/>
          <w:sz w:val="20"/>
          <w:szCs w:val="20"/>
          <w:lang w:val="en-GB"/>
        </w:rPr>
        <w:t>ESPD</w:t>
      </w:r>
      <w:r w:rsidRPr="00F352DA">
        <w:rPr>
          <w:rFonts w:ascii="Open Sans" w:hAnsi="Open Sans" w:cs="Open Sans"/>
          <w:b/>
          <w:sz w:val="20"/>
          <w:szCs w:val="20"/>
          <w:lang w:val="en-GB"/>
        </w:rPr>
        <w:t>:</w:t>
      </w:r>
    </w:p>
    <w:p w14:paraId="2F3D70D1" w14:textId="655ED497" w:rsidR="001200F4" w:rsidRPr="00F352DA" w:rsidRDefault="001200F4"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ESPD from all participating economic operators in the application. By submitting the ESPD form, the economic operator is deemed to have declared that it meets the relevant condition.</w:t>
      </w:r>
    </w:p>
    <w:p w14:paraId="631DD1B9" w14:textId="77777777" w:rsidR="001200F4" w:rsidRPr="00F352DA" w:rsidRDefault="001200F4" w:rsidP="00860B6B">
      <w:pPr>
        <w:keepLines/>
        <w:widowControl w:val="0"/>
        <w:jc w:val="both"/>
        <w:rPr>
          <w:rFonts w:ascii="Open Sans" w:hAnsi="Open Sans" w:cs="Open Sans"/>
          <w:sz w:val="20"/>
          <w:szCs w:val="20"/>
          <w:lang w:val="en-GB"/>
        </w:rPr>
      </w:pPr>
    </w:p>
    <w:p w14:paraId="0A039135" w14:textId="041EC1CF" w:rsidR="001200F4" w:rsidRPr="00F352DA" w:rsidRDefault="001200F4" w:rsidP="00860B6B">
      <w:pPr>
        <w:keepLines/>
        <w:widowControl w:val="0"/>
        <w:jc w:val="both"/>
        <w:rPr>
          <w:rFonts w:ascii="Open Sans" w:hAnsi="Open Sans" w:cs="Open Sans"/>
          <w:sz w:val="20"/>
          <w:szCs w:val="20"/>
          <w:lang w:val="en-GB"/>
        </w:rPr>
      </w:pPr>
      <w:r w:rsidRPr="00F352DA">
        <w:rPr>
          <w:rFonts w:ascii="Open Sans" w:hAnsi="Open Sans" w:cs="Open Sans"/>
          <w:b/>
          <w:smallCaps/>
          <w:sz w:val="20"/>
          <w:szCs w:val="20"/>
          <w:lang w:val="en-GB"/>
        </w:rPr>
        <w:t>Supporting documents in the Application:</w:t>
      </w:r>
    </w:p>
    <w:p w14:paraId="45E6606A" w14:textId="6C1E4AF4" w:rsidR="001200F4" w:rsidRPr="00F352DA" w:rsidRDefault="007F0398"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Annex 2 INFORMATION ON THE CANDIDATE IN AN INDIVIDUAL APPLICATION / PARTNER IN A JOINT APPLICATION</w:t>
      </w:r>
      <w:r w:rsidR="006117BC" w:rsidRPr="00F352DA">
        <w:rPr>
          <w:rFonts w:ascii="Open Sans" w:hAnsi="Open Sans" w:cs="Open Sans"/>
          <w:sz w:val="20"/>
          <w:szCs w:val="20"/>
          <w:lang w:val="en-GB"/>
        </w:rPr>
        <w:t>;</w:t>
      </w:r>
    </w:p>
    <w:p w14:paraId="643172BE" w14:textId="62DC6851" w:rsidR="000947A3" w:rsidRPr="00F352DA" w:rsidRDefault="00C52599" w:rsidP="00860B6B">
      <w:pPr>
        <w:keepLines/>
        <w:widowControl w:val="0"/>
        <w:rPr>
          <w:rFonts w:ascii="Open Sans" w:hAnsi="Open Sans" w:cs="Open Sans"/>
          <w:sz w:val="20"/>
          <w:szCs w:val="20"/>
          <w:lang w:val="en-GB"/>
        </w:rPr>
      </w:pPr>
      <w:bookmarkStart w:id="56" w:name="_Ref215138761"/>
      <w:r w:rsidRPr="00F352DA">
        <w:rPr>
          <w:rFonts w:ascii="Open Sans" w:hAnsi="Open Sans" w:cs="Open Sans"/>
          <w:sz w:val="20"/>
          <w:szCs w:val="20"/>
          <w:lang w:val="en-GB"/>
        </w:rPr>
        <w:t xml:space="preserve">Annex 2A INFORMATION ON THE SUBCONTRACTOR / ENTITY WHOSE CAPACITIES ARE BEING USED BY </w:t>
      </w:r>
      <w:r w:rsidR="009D1EA4" w:rsidRPr="00F352DA">
        <w:rPr>
          <w:rFonts w:ascii="Open Sans" w:hAnsi="Open Sans" w:cs="Open Sans"/>
          <w:sz w:val="20"/>
          <w:szCs w:val="20"/>
          <w:lang w:val="en-GB"/>
        </w:rPr>
        <w:t>THE CANDIDATE</w:t>
      </w:r>
      <w:r w:rsidR="006117BC" w:rsidRPr="00F352DA">
        <w:rPr>
          <w:rFonts w:ascii="Open Sans" w:hAnsi="Open Sans" w:cs="Open Sans"/>
          <w:sz w:val="20"/>
          <w:szCs w:val="20"/>
          <w:lang w:val="en-GB"/>
        </w:rPr>
        <w:t>.</w:t>
      </w:r>
    </w:p>
    <w:p w14:paraId="3C4EFC89" w14:textId="77777777" w:rsidR="00C52599" w:rsidRPr="00F352DA" w:rsidRDefault="00C52599" w:rsidP="00860B6B">
      <w:pPr>
        <w:keepLines/>
        <w:widowControl w:val="0"/>
        <w:rPr>
          <w:rFonts w:ascii="Open Sans" w:hAnsi="Open Sans" w:cs="Open Sans"/>
          <w:b/>
          <w:bCs/>
          <w:sz w:val="20"/>
          <w:szCs w:val="20"/>
          <w:lang w:val="en-GB"/>
        </w:rPr>
      </w:pPr>
    </w:p>
    <w:p w14:paraId="6C0C8495" w14:textId="495BDCC6" w:rsidR="00696163" w:rsidRPr="00F352DA" w:rsidRDefault="00696163" w:rsidP="00860B6B">
      <w:pPr>
        <w:pStyle w:val="Odstavekseznama"/>
        <w:keepLines/>
        <w:widowControl w:val="0"/>
        <w:numPr>
          <w:ilvl w:val="0"/>
          <w:numId w:val="51"/>
        </w:numPr>
        <w:tabs>
          <w:tab w:val="left" w:pos="284"/>
        </w:tabs>
        <w:ind w:left="284" w:hanging="284"/>
        <w:jc w:val="both"/>
        <w:rPr>
          <w:rFonts w:ascii="Open Sans" w:hAnsi="Open Sans" w:cs="Open Sans"/>
          <w:b/>
          <w:bCs/>
          <w:sz w:val="20"/>
          <w:szCs w:val="20"/>
          <w:lang w:val="en-GB"/>
        </w:rPr>
      </w:pPr>
      <w:r w:rsidRPr="00F352DA">
        <w:rPr>
          <w:rFonts w:ascii="Open Sans" w:hAnsi="Open Sans" w:cs="Open Sans"/>
          <w:b/>
          <w:bCs/>
          <w:sz w:val="20"/>
          <w:szCs w:val="20"/>
          <w:lang w:val="en-GB"/>
        </w:rPr>
        <w:t>Acceptance of conditions relating to compliance with horizontal principles</w:t>
      </w:r>
      <w:bookmarkEnd w:id="56"/>
    </w:p>
    <w:p w14:paraId="3747354D" w14:textId="77777777" w:rsidR="00696163" w:rsidRPr="00F352DA" w:rsidRDefault="00696163" w:rsidP="00860B6B">
      <w:pPr>
        <w:keepLines/>
        <w:widowControl w:val="0"/>
        <w:jc w:val="both"/>
        <w:rPr>
          <w:rFonts w:ascii="Open Sans" w:hAnsi="Open Sans" w:cs="Open Sans"/>
          <w:sz w:val="16"/>
          <w:szCs w:val="16"/>
          <w:lang w:val="en-GB"/>
        </w:rPr>
      </w:pPr>
    </w:p>
    <w:p w14:paraId="41D4977A" w14:textId="2A4E796C" w:rsidR="00696163" w:rsidRPr="00F352DA" w:rsidRDefault="009D1EA4" w:rsidP="00860B6B">
      <w:pPr>
        <w:keepLines/>
        <w:widowControl w:val="0"/>
        <w:ind w:right="56"/>
        <w:jc w:val="both"/>
        <w:rPr>
          <w:rFonts w:ascii="Open Sans" w:hAnsi="Open Sans" w:cs="Open Sans"/>
          <w:sz w:val="20"/>
          <w:szCs w:val="20"/>
          <w:lang w:val="en-GB"/>
        </w:rPr>
      </w:pPr>
      <w:r w:rsidRPr="00F352DA">
        <w:rPr>
          <w:rFonts w:ascii="Open Sans" w:hAnsi="Open Sans" w:cs="Open Sans"/>
          <w:sz w:val="20"/>
          <w:szCs w:val="20"/>
          <w:lang w:val="en-GB"/>
        </w:rPr>
        <w:t>The</w:t>
      </w:r>
      <w:r w:rsidR="006C39D2" w:rsidRPr="00F352DA">
        <w:rPr>
          <w:rFonts w:ascii="Open Sans" w:hAnsi="Open Sans" w:cs="Open Sans"/>
          <w:sz w:val="20"/>
          <w:szCs w:val="20"/>
          <w:lang w:val="en-GB"/>
        </w:rPr>
        <w:t xml:space="preserve"> individual </w:t>
      </w:r>
      <w:r w:rsidR="008E0B39" w:rsidRPr="00F352DA">
        <w:rPr>
          <w:rFonts w:ascii="Open Sans" w:hAnsi="Open Sans" w:cs="Open Sans"/>
          <w:sz w:val="20"/>
          <w:szCs w:val="20"/>
          <w:lang w:val="en-GB"/>
        </w:rPr>
        <w:t>candidate</w:t>
      </w:r>
      <w:r w:rsidR="006C39D2" w:rsidRPr="00F352DA">
        <w:rPr>
          <w:rFonts w:ascii="Open Sans" w:hAnsi="Open Sans" w:cs="Open Sans"/>
          <w:sz w:val="20"/>
          <w:szCs w:val="20"/>
          <w:lang w:val="en-GB"/>
        </w:rPr>
        <w:t xml:space="preserve">, members of a group of </w:t>
      </w:r>
      <w:r w:rsidR="008E0B39" w:rsidRPr="00F352DA">
        <w:rPr>
          <w:rFonts w:ascii="Open Sans" w:hAnsi="Open Sans" w:cs="Open Sans"/>
          <w:sz w:val="20"/>
          <w:szCs w:val="20"/>
          <w:lang w:val="en-GB"/>
        </w:rPr>
        <w:t>candidate</w:t>
      </w:r>
      <w:r w:rsidR="006C39D2" w:rsidRPr="00F352DA">
        <w:rPr>
          <w:rFonts w:ascii="Open Sans" w:hAnsi="Open Sans" w:cs="Open Sans"/>
          <w:sz w:val="20"/>
          <w:szCs w:val="20"/>
          <w:lang w:val="en-GB"/>
        </w:rPr>
        <w:t>s in a joint application, subcontractors listed in the application</w:t>
      </w:r>
      <w:r w:rsidR="00696163" w:rsidRPr="00F352DA">
        <w:rPr>
          <w:rFonts w:ascii="Open Sans" w:hAnsi="Open Sans" w:cs="Open Sans"/>
          <w:sz w:val="20"/>
          <w:szCs w:val="20"/>
          <w:lang w:val="en-GB"/>
        </w:rPr>
        <w:t>,</w:t>
      </w:r>
      <w:r w:rsidR="006C39D2" w:rsidRPr="00F352DA">
        <w:rPr>
          <w:rFonts w:ascii="Open Sans" w:hAnsi="Open Sans" w:cs="Open Sans"/>
          <w:sz w:val="20"/>
          <w:szCs w:val="20"/>
          <w:lang w:val="en-GB"/>
        </w:rPr>
        <w:t xml:space="preserve"> and </w:t>
      </w:r>
      <w:r w:rsidR="006C39D2" w:rsidRPr="00F352DA">
        <w:rPr>
          <w:rFonts w:ascii="Open Sans" w:hAnsi="Open Sans" w:cs="Open Sans"/>
          <w:bCs/>
          <w:sz w:val="20"/>
          <w:szCs w:val="20"/>
          <w:lang w:val="en-GB"/>
        </w:rPr>
        <w:t xml:space="preserve">entities whose capacity </w:t>
      </w:r>
      <w:r w:rsidRPr="00F352DA">
        <w:rPr>
          <w:rFonts w:ascii="Open Sans" w:hAnsi="Open Sans" w:cs="Open Sans"/>
          <w:bCs/>
          <w:sz w:val="20"/>
          <w:szCs w:val="20"/>
          <w:lang w:val="en-GB"/>
        </w:rPr>
        <w:t xml:space="preserve">the </w:t>
      </w:r>
      <w:r w:rsidR="008E0B39" w:rsidRPr="00F352DA">
        <w:rPr>
          <w:rFonts w:ascii="Open Sans" w:hAnsi="Open Sans" w:cs="Open Sans"/>
          <w:bCs/>
          <w:sz w:val="20"/>
          <w:szCs w:val="20"/>
          <w:lang w:val="en-GB"/>
        </w:rPr>
        <w:t>candidate</w:t>
      </w:r>
      <w:r w:rsidR="006C39D2" w:rsidRPr="00F352DA">
        <w:rPr>
          <w:rFonts w:ascii="Open Sans" w:hAnsi="Open Sans" w:cs="Open Sans"/>
          <w:bCs/>
          <w:sz w:val="20"/>
          <w:szCs w:val="20"/>
          <w:lang w:val="en-GB"/>
        </w:rPr>
        <w:t xml:space="preserve"> will utilise </w:t>
      </w:r>
      <w:r w:rsidR="00696163" w:rsidRPr="00F352DA">
        <w:rPr>
          <w:rFonts w:ascii="Open Sans" w:hAnsi="Open Sans" w:cs="Open Sans"/>
          <w:sz w:val="20"/>
          <w:szCs w:val="20"/>
          <w:lang w:val="en-GB"/>
        </w:rPr>
        <w:t>shall, in the context of the performance of the public contract, ensure compliance with the horizontal principles set out in Article 9 of Regulation (EU) 2021/1060, which primarily concerns taking into account aspects and adopting measures that ensure, as appropriate:</w:t>
      </w:r>
    </w:p>
    <w:p w14:paraId="13C3E842" w14:textId="23FC07A0" w:rsidR="00696163" w:rsidRPr="00F352DA" w:rsidRDefault="00696163" w:rsidP="00860B6B">
      <w:pPr>
        <w:pStyle w:val="Odstavekseznama"/>
        <w:keepLines/>
        <w:widowControl w:val="0"/>
        <w:numPr>
          <w:ilvl w:val="0"/>
          <w:numId w:val="37"/>
        </w:numPr>
        <w:ind w:right="56"/>
        <w:jc w:val="both"/>
        <w:rPr>
          <w:rFonts w:ascii="Open Sans" w:hAnsi="Open Sans" w:cs="Open Sans"/>
          <w:sz w:val="20"/>
          <w:szCs w:val="20"/>
          <w:lang w:val="en-GB"/>
        </w:rPr>
      </w:pPr>
      <w:r w:rsidRPr="00F352DA">
        <w:rPr>
          <w:rFonts w:ascii="Open Sans" w:hAnsi="Open Sans" w:cs="Open Sans"/>
          <w:sz w:val="20"/>
          <w:szCs w:val="20"/>
          <w:lang w:val="en-GB"/>
        </w:rPr>
        <w:t>Respect for fundamental rights and compliance with the Charter of Fundamental Rights of the European Union and the United Nations Convention on the Rights of Persons with Disabilities;</w:t>
      </w:r>
    </w:p>
    <w:p w14:paraId="5DB1E3A6" w14:textId="6F287D0E" w:rsidR="00696163" w:rsidRPr="00F352DA" w:rsidRDefault="00696163" w:rsidP="00860B6B">
      <w:pPr>
        <w:pStyle w:val="Odstavekseznama"/>
        <w:keepLines/>
        <w:widowControl w:val="0"/>
        <w:numPr>
          <w:ilvl w:val="0"/>
          <w:numId w:val="37"/>
        </w:numPr>
        <w:ind w:right="56"/>
        <w:jc w:val="both"/>
        <w:rPr>
          <w:rFonts w:ascii="Open Sans" w:hAnsi="Open Sans" w:cs="Open Sans"/>
          <w:sz w:val="20"/>
          <w:szCs w:val="20"/>
          <w:lang w:val="en-GB"/>
        </w:rPr>
      </w:pPr>
      <w:r w:rsidRPr="00F352DA">
        <w:rPr>
          <w:rFonts w:ascii="Open Sans" w:hAnsi="Open Sans" w:cs="Open Sans"/>
          <w:sz w:val="20"/>
          <w:szCs w:val="20"/>
          <w:lang w:val="en-GB"/>
        </w:rPr>
        <w:t>Taking into account and promoting equality between men and women and incorporating the principle of gender equality and various aspects of gender equality;</w:t>
      </w:r>
    </w:p>
    <w:p w14:paraId="0C772F93" w14:textId="55D339C0" w:rsidR="00696163" w:rsidRPr="00F352DA" w:rsidRDefault="00696163" w:rsidP="00860B6B">
      <w:pPr>
        <w:pStyle w:val="Odstavekseznama"/>
        <w:keepLines/>
        <w:widowControl w:val="0"/>
        <w:numPr>
          <w:ilvl w:val="0"/>
          <w:numId w:val="37"/>
        </w:numPr>
        <w:ind w:right="56"/>
        <w:jc w:val="both"/>
        <w:rPr>
          <w:rFonts w:ascii="Open Sans" w:hAnsi="Open Sans" w:cs="Open Sans"/>
          <w:sz w:val="20"/>
          <w:szCs w:val="20"/>
          <w:lang w:val="en-GB"/>
        </w:rPr>
      </w:pPr>
      <w:r w:rsidRPr="00F352DA">
        <w:rPr>
          <w:rFonts w:ascii="Open Sans" w:hAnsi="Open Sans" w:cs="Open Sans"/>
          <w:sz w:val="20"/>
          <w:szCs w:val="20"/>
          <w:lang w:val="en-GB"/>
        </w:rPr>
        <w:t>Prevention of discrimination on grounds of sex, racial or ethnic origin, religion or belief, disability, age or sexual orientation</w:t>
      </w:r>
    </w:p>
    <w:p w14:paraId="028DD909" w14:textId="77777777" w:rsidR="002A6785" w:rsidRPr="00F352DA" w:rsidRDefault="002A6785" w:rsidP="00860B6B">
      <w:pPr>
        <w:keepLines/>
        <w:widowControl w:val="0"/>
        <w:ind w:right="56"/>
        <w:jc w:val="both"/>
        <w:rPr>
          <w:rFonts w:ascii="Open Sans" w:hAnsi="Open Sans" w:cs="Open Sans"/>
          <w:sz w:val="20"/>
          <w:szCs w:val="20"/>
          <w:lang w:val="en-GB"/>
        </w:rPr>
      </w:pPr>
    </w:p>
    <w:p w14:paraId="5368CCD4" w14:textId="35ACEDC9" w:rsidR="00696163" w:rsidRPr="00F352DA" w:rsidRDefault="00696163" w:rsidP="00860B6B">
      <w:pPr>
        <w:keepLines/>
        <w:widowControl w:val="0"/>
        <w:ind w:right="56"/>
        <w:jc w:val="both"/>
        <w:rPr>
          <w:rFonts w:ascii="Open Sans" w:hAnsi="Open Sans" w:cs="Open Sans"/>
          <w:sz w:val="20"/>
          <w:szCs w:val="20"/>
          <w:lang w:val="en-GB"/>
        </w:rPr>
      </w:pPr>
      <w:r w:rsidRPr="00F352DA">
        <w:rPr>
          <w:rFonts w:ascii="Open Sans" w:hAnsi="Open Sans" w:cs="Open Sans"/>
          <w:sz w:val="20"/>
          <w:szCs w:val="20"/>
          <w:lang w:val="en-GB"/>
        </w:rPr>
        <w:t>in doing so, they will take into account the Guidelines on the application of the principles of the EU Charter of Fundamental Rights and the UN Convention on the Rights of Persons with Disabilities in the context of cohesion policy of September 2023 (available at</w:t>
      </w:r>
      <w:hyperlink r:id="rId18" w:history="1">
        <w:r w:rsidR="002A6785" w:rsidRPr="00F352DA">
          <w:rPr>
            <w:rStyle w:val="Hiperpovezava"/>
            <w:rFonts w:ascii="Open Sans" w:hAnsi="Open Sans" w:cs="Open Sans"/>
            <w:sz w:val="20"/>
            <w:szCs w:val="20"/>
            <w:lang w:val="en-GB"/>
          </w:rPr>
          <w:t xml:space="preserve"> https://evropskasredstva.si/evropska-kohezijskapolitika/instructions-and-guidelines/</w:t>
        </w:r>
      </w:hyperlink>
      <w:r w:rsidRPr="00F352DA">
        <w:rPr>
          <w:rFonts w:ascii="Open Sans" w:hAnsi="Open Sans" w:cs="Open Sans"/>
          <w:sz w:val="20"/>
          <w:szCs w:val="20"/>
          <w:lang w:val="en-GB"/>
        </w:rPr>
        <w:t>) and the Manual for the implementation of the Charter of Fundamental Rights of the European Union and the UN Convention on the Rights of Persons with Disabilities in accordance with Council Decision 2010/48/EC, dated September 2023 (published on the website</w:t>
      </w:r>
      <w:hyperlink r:id="rId19" w:history="1">
        <w:r w:rsidRPr="00F352DA">
          <w:rPr>
            <w:rStyle w:val="Hiperpovezava"/>
            <w:rFonts w:ascii="Open Sans" w:hAnsi="Open Sans" w:cs="Open Sans"/>
            <w:sz w:val="20"/>
            <w:szCs w:val="20"/>
            <w:lang w:val="en-GB"/>
          </w:rPr>
          <w:t xml:space="preserve"> https://evropskasredstva.si/european-cohesion-policy/guidelines-and-guidance/</w:t>
        </w:r>
      </w:hyperlink>
      <w:r w:rsidRPr="00F352DA">
        <w:rPr>
          <w:rFonts w:ascii="Open Sans" w:hAnsi="Open Sans" w:cs="Open Sans"/>
          <w:sz w:val="20"/>
          <w:szCs w:val="20"/>
          <w:lang w:val="en-GB"/>
        </w:rPr>
        <w:t>).</w:t>
      </w:r>
    </w:p>
    <w:p w14:paraId="16BB2D58" w14:textId="77777777" w:rsidR="006D200B" w:rsidRPr="00F352DA" w:rsidRDefault="006D200B" w:rsidP="00860B6B">
      <w:pPr>
        <w:keepLines/>
        <w:widowControl w:val="0"/>
        <w:jc w:val="both"/>
        <w:rPr>
          <w:rFonts w:ascii="Open Sans" w:hAnsi="Open Sans" w:cs="Open Sans"/>
          <w:b/>
          <w:smallCaps/>
          <w:sz w:val="20"/>
          <w:szCs w:val="20"/>
          <w:lang w:val="en-GB"/>
        </w:rPr>
      </w:pPr>
      <w:r w:rsidRPr="00F352DA">
        <w:rPr>
          <w:rFonts w:ascii="Open Sans" w:hAnsi="Open Sans" w:cs="Open Sans"/>
          <w:b/>
          <w:smallCaps/>
          <w:sz w:val="20"/>
          <w:szCs w:val="20"/>
          <w:lang w:val="en-GB"/>
        </w:rPr>
        <w:t xml:space="preserve"> </w:t>
      </w:r>
    </w:p>
    <w:p w14:paraId="5B1CF8D4" w14:textId="77777777" w:rsidR="001200F4" w:rsidRPr="00F352DA" w:rsidRDefault="001200F4" w:rsidP="00860B6B">
      <w:pPr>
        <w:keepLines/>
        <w:widowControl w:val="0"/>
        <w:jc w:val="both"/>
        <w:rPr>
          <w:rFonts w:ascii="Open Sans" w:hAnsi="Open Sans" w:cs="Open Sans"/>
          <w:b/>
          <w:sz w:val="20"/>
          <w:szCs w:val="20"/>
          <w:lang w:val="en-GB"/>
        </w:rPr>
      </w:pPr>
      <w:r w:rsidRPr="00F352DA">
        <w:rPr>
          <w:rFonts w:ascii="Open Sans" w:hAnsi="Open Sans" w:cs="Open Sans"/>
          <w:b/>
          <w:smallCaps/>
          <w:sz w:val="20"/>
          <w:szCs w:val="20"/>
          <w:lang w:val="en-GB"/>
        </w:rPr>
        <w:t>ESPD</w:t>
      </w:r>
      <w:r w:rsidRPr="00F352DA">
        <w:rPr>
          <w:rFonts w:ascii="Open Sans" w:hAnsi="Open Sans" w:cs="Open Sans"/>
          <w:b/>
          <w:sz w:val="20"/>
          <w:szCs w:val="20"/>
          <w:lang w:val="en-GB"/>
        </w:rPr>
        <w:t>:</w:t>
      </w:r>
    </w:p>
    <w:p w14:paraId="0182C5FF" w14:textId="3D8AB2B8" w:rsidR="001200F4" w:rsidRPr="00F352DA" w:rsidRDefault="001200F4"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ESPD from all economic operators participating in the application. By submitting the ESPD form, the economic operator is deemed to have declared that it meets the relevant condition.</w:t>
      </w:r>
    </w:p>
    <w:p w14:paraId="10F2671C" w14:textId="77777777" w:rsidR="001200F4" w:rsidRPr="00F352DA" w:rsidRDefault="001200F4" w:rsidP="00860B6B">
      <w:pPr>
        <w:keepLines/>
        <w:widowControl w:val="0"/>
        <w:jc w:val="both"/>
        <w:rPr>
          <w:rFonts w:ascii="Open Sans" w:hAnsi="Open Sans" w:cs="Open Sans"/>
          <w:sz w:val="20"/>
          <w:szCs w:val="20"/>
          <w:lang w:val="en-GB"/>
        </w:rPr>
      </w:pPr>
    </w:p>
    <w:p w14:paraId="3E6A5BBD" w14:textId="7B064D95" w:rsidR="001200F4" w:rsidRPr="00F352DA" w:rsidRDefault="001200F4" w:rsidP="00860B6B">
      <w:pPr>
        <w:keepLines/>
        <w:widowControl w:val="0"/>
        <w:jc w:val="both"/>
        <w:rPr>
          <w:rFonts w:ascii="Open Sans" w:hAnsi="Open Sans" w:cs="Open Sans"/>
          <w:sz w:val="20"/>
          <w:szCs w:val="20"/>
          <w:lang w:val="en-GB"/>
        </w:rPr>
      </w:pPr>
      <w:r w:rsidRPr="00F352DA">
        <w:rPr>
          <w:rFonts w:ascii="Open Sans" w:hAnsi="Open Sans" w:cs="Open Sans"/>
          <w:b/>
          <w:smallCaps/>
          <w:sz w:val="20"/>
          <w:szCs w:val="20"/>
          <w:lang w:val="en-GB"/>
        </w:rPr>
        <w:t>Supporting documents in the application:</w:t>
      </w:r>
    </w:p>
    <w:p w14:paraId="41B13E3C" w14:textId="3477084F" w:rsidR="00127DC7" w:rsidRPr="00F352DA" w:rsidRDefault="001200F4"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Annex 2 </w:t>
      </w:r>
      <w:r w:rsidR="003F1C45" w:rsidRPr="00F352DA">
        <w:rPr>
          <w:rFonts w:ascii="Open Sans" w:hAnsi="Open Sans" w:cs="Open Sans"/>
          <w:sz w:val="20"/>
          <w:szCs w:val="20"/>
          <w:lang w:val="en-GB"/>
        </w:rPr>
        <w:t>INFORMATION ON THE CANDIDATE IN AN INDEPENDENT APPLICATION / PARTNER IN A JOINT APPLICATION</w:t>
      </w:r>
    </w:p>
    <w:p w14:paraId="39917B14" w14:textId="28B1C0AB" w:rsidR="00696163" w:rsidRPr="00F352DA" w:rsidRDefault="00C52599" w:rsidP="00860B6B">
      <w:pPr>
        <w:keepLines/>
        <w:widowControl w:val="0"/>
        <w:tabs>
          <w:tab w:val="left" w:pos="284"/>
        </w:tabs>
        <w:jc w:val="both"/>
        <w:rPr>
          <w:rFonts w:ascii="Open Sans" w:hAnsi="Open Sans" w:cs="Open Sans"/>
          <w:sz w:val="20"/>
          <w:szCs w:val="20"/>
          <w:lang w:val="en-GB"/>
        </w:rPr>
      </w:pPr>
      <w:r w:rsidRPr="00F352DA">
        <w:rPr>
          <w:rFonts w:ascii="Open Sans" w:hAnsi="Open Sans" w:cs="Open Sans"/>
          <w:sz w:val="20"/>
          <w:szCs w:val="20"/>
          <w:lang w:val="en-GB"/>
        </w:rPr>
        <w:t xml:space="preserve">Annex 2A INFORMATION ON THE SUBCONTRACTOR / ENTITY WHOSE CAPACITIES ARE BEING USED BY </w:t>
      </w:r>
      <w:r w:rsidR="009D1EA4" w:rsidRPr="00F352DA">
        <w:rPr>
          <w:rFonts w:ascii="Open Sans" w:hAnsi="Open Sans" w:cs="Open Sans"/>
          <w:sz w:val="20"/>
          <w:szCs w:val="20"/>
          <w:lang w:val="en-GB"/>
        </w:rPr>
        <w:t>THE CANDIDATE</w:t>
      </w:r>
      <w:r w:rsidRPr="00F352DA">
        <w:rPr>
          <w:rFonts w:ascii="Open Sans" w:hAnsi="Open Sans" w:cs="Open Sans"/>
          <w:sz w:val="20"/>
          <w:szCs w:val="20"/>
          <w:lang w:val="en-GB"/>
        </w:rPr>
        <w:t>.</w:t>
      </w:r>
    </w:p>
    <w:p w14:paraId="33DD5B85" w14:textId="77777777" w:rsidR="00C52599" w:rsidRPr="00F352DA" w:rsidRDefault="00C52599" w:rsidP="00860B6B">
      <w:pPr>
        <w:keepLines/>
        <w:widowControl w:val="0"/>
        <w:tabs>
          <w:tab w:val="left" w:pos="284"/>
        </w:tabs>
        <w:jc w:val="both"/>
        <w:rPr>
          <w:rFonts w:ascii="Open Sans" w:hAnsi="Open Sans" w:cs="Open Sans"/>
          <w:sz w:val="20"/>
          <w:szCs w:val="20"/>
          <w:lang w:val="en-GB"/>
        </w:rPr>
      </w:pPr>
    </w:p>
    <w:p w14:paraId="0AF04244" w14:textId="4406FE9D" w:rsidR="00F97D4F" w:rsidRPr="00F352DA" w:rsidRDefault="00F97D4F" w:rsidP="00860B6B">
      <w:pPr>
        <w:pStyle w:val="Odstavekseznama"/>
        <w:keepLines/>
        <w:widowControl w:val="0"/>
        <w:numPr>
          <w:ilvl w:val="0"/>
          <w:numId w:val="51"/>
        </w:numPr>
        <w:tabs>
          <w:tab w:val="left" w:pos="284"/>
        </w:tabs>
        <w:ind w:left="284" w:hanging="284"/>
        <w:jc w:val="both"/>
        <w:rPr>
          <w:rFonts w:ascii="Open Sans" w:hAnsi="Open Sans" w:cs="Open Sans"/>
          <w:b/>
          <w:bCs/>
          <w:sz w:val="20"/>
          <w:szCs w:val="20"/>
          <w:lang w:val="en-GB"/>
        </w:rPr>
      </w:pPr>
      <w:r w:rsidRPr="00F352DA">
        <w:rPr>
          <w:rFonts w:ascii="Open Sans" w:hAnsi="Open Sans" w:cs="Open Sans"/>
          <w:b/>
          <w:bCs/>
          <w:sz w:val="20"/>
          <w:szCs w:val="20"/>
          <w:lang w:val="en-GB"/>
        </w:rPr>
        <w:t>Acceptance of the conditions of the tender documentation</w:t>
      </w:r>
    </w:p>
    <w:p w14:paraId="5AB35123" w14:textId="77777777" w:rsidR="002A6785" w:rsidRPr="00F352DA" w:rsidRDefault="002A6785" w:rsidP="00860B6B">
      <w:pPr>
        <w:keepLines/>
        <w:widowControl w:val="0"/>
        <w:tabs>
          <w:tab w:val="left" w:pos="284"/>
        </w:tabs>
        <w:jc w:val="both"/>
        <w:rPr>
          <w:rFonts w:ascii="Open Sans" w:hAnsi="Open Sans" w:cs="Open Sans"/>
          <w:sz w:val="20"/>
          <w:szCs w:val="20"/>
          <w:lang w:val="en-GB"/>
        </w:rPr>
      </w:pPr>
    </w:p>
    <w:p w14:paraId="3E2AF329" w14:textId="6B370082" w:rsidR="00F97D4F" w:rsidRPr="00F352DA" w:rsidRDefault="009D1EA4" w:rsidP="00860B6B">
      <w:pPr>
        <w:keepLines/>
        <w:widowControl w:val="0"/>
        <w:tabs>
          <w:tab w:val="left" w:pos="284"/>
        </w:tabs>
        <w:jc w:val="both"/>
        <w:rPr>
          <w:rFonts w:ascii="Open Sans" w:hAnsi="Open Sans" w:cs="Open Sans"/>
          <w:bCs/>
          <w:sz w:val="20"/>
          <w:szCs w:val="20"/>
          <w:lang w:val="en-GB"/>
        </w:rPr>
      </w:pPr>
      <w:r w:rsidRPr="00F352DA">
        <w:rPr>
          <w:rFonts w:ascii="Open Sans" w:hAnsi="Open Sans" w:cs="Open Sans"/>
          <w:sz w:val="20"/>
          <w:szCs w:val="20"/>
          <w:lang w:val="en-GB"/>
        </w:rPr>
        <w:t>The</w:t>
      </w:r>
      <w:r w:rsidR="006C39D2" w:rsidRPr="00F352DA">
        <w:rPr>
          <w:rFonts w:ascii="Open Sans" w:hAnsi="Open Sans" w:cs="Open Sans"/>
          <w:sz w:val="20"/>
          <w:szCs w:val="20"/>
          <w:lang w:val="en-GB"/>
        </w:rPr>
        <w:t xml:space="preserve"> individual </w:t>
      </w:r>
      <w:r w:rsidR="008E0B39" w:rsidRPr="00F352DA">
        <w:rPr>
          <w:rFonts w:ascii="Open Sans" w:hAnsi="Open Sans" w:cs="Open Sans"/>
          <w:sz w:val="20"/>
          <w:szCs w:val="20"/>
          <w:lang w:val="en-GB"/>
        </w:rPr>
        <w:t>candidate</w:t>
      </w:r>
      <w:r w:rsidR="006C39D2" w:rsidRPr="00F352DA">
        <w:rPr>
          <w:rFonts w:ascii="Open Sans" w:hAnsi="Open Sans" w:cs="Open Sans"/>
          <w:sz w:val="20"/>
          <w:szCs w:val="20"/>
          <w:lang w:val="en-GB"/>
        </w:rPr>
        <w:t xml:space="preserve">, a member of a group of </w:t>
      </w:r>
      <w:r w:rsidR="008E0B39" w:rsidRPr="00F352DA">
        <w:rPr>
          <w:rFonts w:ascii="Open Sans" w:hAnsi="Open Sans" w:cs="Open Sans"/>
          <w:sz w:val="20"/>
          <w:szCs w:val="20"/>
          <w:lang w:val="en-GB"/>
        </w:rPr>
        <w:t>candidate</w:t>
      </w:r>
      <w:r w:rsidR="006C39D2" w:rsidRPr="00F352DA">
        <w:rPr>
          <w:rFonts w:ascii="Open Sans" w:hAnsi="Open Sans" w:cs="Open Sans"/>
          <w:sz w:val="20"/>
          <w:szCs w:val="20"/>
          <w:lang w:val="en-GB"/>
        </w:rPr>
        <w:t>s in a joint application, the subcontractors listed in the application</w:t>
      </w:r>
      <w:r w:rsidR="00F97D4F" w:rsidRPr="00F352DA">
        <w:rPr>
          <w:rFonts w:ascii="Open Sans" w:hAnsi="Open Sans" w:cs="Open Sans"/>
          <w:sz w:val="20"/>
          <w:szCs w:val="20"/>
          <w:lang w:val="en-GB"/>
        </w:rPr>
        <w:t>,</w:t>
      </w:r>
      <w:r w:rsidR="006C39D2" w:rsidRPr="00F352DA">
        <w:rPr>
          <w:rFonts w:ascii="Open Sans" w:hAnsi="Open Sans" w:cs="Open Sans"/>
          <w:sz w:val="20"/>
          <w:szCs w:val="20"/>
          <w:lang w:val="en-GB"/>
        </w:rPr>
        <w:t xml:space="preserve"> and </w:t>
      </w:r>
      <w:r w:rsidR="006C39D2" w:rsidRPr="00F352DA">
        <w:rPr>
          <w:rFonts w:ascii="Open Sans" w:hAnsi="Open Sans" w:cs="Open Sans"/>
          <w:bCs/>
          <w:sz w:val="20"/>
          <w:szCs w:val="20"/>
          <w:lang w:val="en-GB"/>
        </w:rPr>
        <w:t xml:space="preserve">the entities whose capacity </w:t>
      </w:r>
      <w:r w:rsidRPr="00F352DA">
        <w:rPr>
          <w:rFonts w:ascii="Open Sans" w:hAnsi="Open Sans" w:cs="Open Sans"/>
          <w:bCs/>
          <w:sz w:val="20"/>
          <w:szCs w:val="20"/>
          <w:lang w:val="en-GB"/>
        </w:rPr>
        <w:t xml:space="preserve">the </w:t>
      </w:r>
      <w:r w:rsidR="008E0B39" w:rsidRPr="00F352DA">
        <w:rPr>
          <w:rFonts w:ascii="Open Sans" w:hAnsi="Open Sans" w:cs="Open Sans"/>
          <w:bCs/>
          <w:sz w:val="20"/>
          <w:szCs w:val="20"/>
          <w:lang w:val="en-GB"/>
        </w:rPr>
        <w:t>candidate</w:t>
      </w:r>
      <w:r w:rsidR="006C39D2" w:rsidRPr="00F352DA">
        <w:rPr>
          <w:rFonts w:ascii="Open Sans" w:hAnsi="Open Sans" w:cs="Open Sans"/>
          <w:bCs/>
          <w:sz w:val="20"/>
          <w:szCs w:val="20"/>
          <w:lang w:val="en-GB"/>
        </w:rPr>
        <w:t xml:space="preserve"> will utilise </w:t>
      </w:r>
      <w:r w:rsidR="00F97D4F" w:rsidRPr="00F352DA">
        <w:rPr>
          <w:rFonts w:ascii="Open Sans" w:hAnsi="Open Sans" w:cs="Open Sans"/>
          <w:sz w:val="20"/>
          <w:szCs w:val="20"/>
          <w:lang w:val="en-GB"/>
        </w:rPr>
        <w:t xml:space="preserve">must confirm that they are familiar with the provisions </w:t>
      </w:r>
      <w:r w:rsidR="007F1351" w:rsidRPr="00F352DA">
        <w:rPr>
          <w:rFonts w:ascii="Open Sans" w:hAnsi="Open Sans" w:cs="Open Sans"/>
          <w:sz w:val="20"/>
          <w:szCs w:val="20"/>
          <w:lang w:val="en-GB"/>
        </w:rPr>
        <w:t xml:space="preserve">or </w:t>
      </w:r>
      <w:r w:rsidR="00F97D4F" w:rsidRPr="00F352DA">
        <w:rPr>
          <w:rFonts w:ascii="Open Sans" w:hAnsi="Open Sans" w:cs="Open Sans"/>
          <w:sz w:val="20"/>
          <w:szCs w:val="20"/>
          <w:lang w:val="en-GB"/>
        </w:rPr>
        <w:t xml:space="preserve">requirements and conditions of the tender documentation and that they agree with it </w:t>
      </w:r>
      <w:r w:rsidR="007F1351" w:rsidRPr="00F352DA">
        <w:rPr>
          <w:rFonts w:ascii="Open Sans" w:hAnsi="Open Sans" w:cs="Open Sans"/>
          <w:sz w:val="20"/>
          <w:szCs w:val="20"/>
          <w:lang w:val="en-GB"/>
        </w:rPr>
        <w:t>and fulfil its requirements</w:t>
      </w:r>
      <w:r w:rsidR="00F97D4F" w:rsidRPr="00F352DA">
        <w:rPr>
          <w:rFonts w:ascii="Open Sans" w:hAnsi="Open Sans" w:cs="Open Sans"/>
          <w:sz w:val="20"/>
          <w:szCs w:val="20"/>
          <w:lang w:val="en-GB"/>
        </w:rPr>
        <w:t xml:space="preserve"> (</w:t>
      </w:r>
      <w:r w:rsidR="007F1351" w:rsidRPr="00F352DA">
        <w:rPr>
          <w:rFonts w:ascii="Open Sans" w:hAnsi="Open Sans" w:cs="Open Sans"/>
          <w:sz w:val="20"/>
          <w:szCs w:val="20"/>
          <w:lang w:val="en-GB"/>
        </w:rPr>
        <w:t xml:space="preserve">or </w:t>
      </w:r>
      <w:r w:rsidR="00F97D4F" w:rsidRPr="00F352DA">
        <w:rPr>
          <w:rFonts w:ascii="Open Sans" w:hAnsi="Open Sans" w:cs="Open Sans"/>
          <w:sz w:val="20"/>
          <w:szCs w:val="20"/>
          <w:lang w:val="en-GB"/>
        </w:rPr>
        <w:t xml:space="preserve">agree </w:t>
      </w:r>
      <w:r w:rsidR="007F1351" w:rsidRPr="00F352DA">
        <w:rPr>
          <w:rFonts w:ascii="Open Sans" w:hAnsi="Open Sans" w:cs="Open Sans"/>
          <w:sz w:val="20"/>
          <w:szCs w:val="20"/>
          <w:lang w:val="en-GB"/>
        </w:rPr>
        <w:t xml:space="preserve">with and meet its requirements </w:t>
      </w:r>
      <w:r w:rsidR="00F97D4F" w:rsidRPr="00F352DA">
        <w:rPr>
          <w:rFonts w:ascii="Open Sans" w:hAnsi="Open Sans" w:cs="Open Sans"/>
          <w:sz w:val="20"/>
          <w:szCs w:val="20"/>
          <w:lang w:val="en-GB"/>
        </w:rPr>
        <w:t xml:space="preserve">in the part relating to the subcontractor(s) </w:t>
      </w:r>
      <w:r w:rsidR="007F1351" w:rsidRPr="00F352DA">
        <w:rPr>
          <w:rFonts w:ascii="Open Sans" w:hAnsi="Open Sans" w:cs="Open Sans"/>
          <w:sz w:val="20"/>
          <w:szCs w:val="20"/>
          <w:lang w:val="en-GB"/>
        </w:rPr>
        <w:t xml:space="preserve">or </w:t>
      </w:r>
      <w:r w:rsidR="00F97D4F" w:rsidRPr="00F352DA">
        <w:rPr>
          <w:rFonts w:ascii="Open Sans" w:hAnsi="Open Sans" w:cs="Open Sans"/>
          <w:sz w:val="20"/>
          <w:szCs w:val="20"/>
          <w:lang w:val="en-GB"/>
        </w:rPr>
        <w:t>the entity(</w:t>
      </w:r>
      <w:proofErr w:type="spellStart"/>
      <w:r w:rsidR="00F97D4F" w:rsidRPr="00F352DA">
        <w:rPr>
          <w:rFonts w:ascii="Open Sans" w:hAnsi="Open Sans" w:cs="Open Sans"/>
          <w:sz w:val="20"/>
          <w:szCs w:val="20"/>
          <w:lang w:val="en-GB"/>
        </w:rPr>
        <w:t>ies</w:t>
      </w:r>
      <w:proofErr w:type="spellEnd"/>
      <w:r w:rsidR="00F97D4F" w:rsidRPr="00F352DA">
        <w:rPr>
          <w:rFonts w:ascii="Open Sans" w:hAnsi="Open Sans" w:cs="Open Sans"/>
          <w:sz w:val="20"/>
          <w:szCs w:val="20"/>
          <w:lang w:val="en-GB"/>
        </w:rPr>
        <w:t xml:space="preserve">) whose capacities </w:t>
      </w:r>
      <w:r w:rsidR="00A41593" w:rsidRPr="00F352DA">
        <w:rPr>
          <w:rFonts w:ascii="Open Sans" w:hAnsi="Open Sans" w:cs="Open Sans"/>
          <w:bCs/>
          <w:sz w:val="20"/>
          <w:szCs w:val="20"/>
          <w:lang w:val="en-GB"/>
        </w:rPr>
        <w:t xml:space="preserve">the economic operator </w:t>
      </w:r>
      <w:r w:rsidR="00F97D4F" w:rsidRPr="00F352DA">
        <w:rPr>
          <w:rFonts w:ascii="Open Sans" w:hAnsi="Open Sans" w:cs="Open Sans"/>
          <w:sz w:val="20"/>
          <w:szCs w:val="20"/>
          <w:lang w:val="en-GB"/>
        </w:rPr>
        <w:t>will use</w:t>
      </w:r>
      <w:r w:rsidR="00A41593" w:rsidRPr="00F352DA">
        <w:rPr>
          <w:rFonts w:ascii="Open Sans" w:hAnsi="Open Sans" w:cs="Open Sans"/>
          <w:bCs/>
          <w:sz w:val="20"/>
          <w:szCs w:val="20"/>
          <w:lang w:val="en-GB"/>
        </w:rPr>
        <w:t>)</w:t>
      </w:r>
      <w:r w:rsidR="00F97D4F" w:rsidRPr="00F352DA">
        <w:rPr>
          <w:rFonts w:ascii="Open Sans" w:hAnsi="Open Sans" w:cs="Open Sans"/>
          <w:sz w:val="20"/>
          <w:szCs w:val="20"/>
          <w:lang w:val="en-GB"/>
        </w:rPr>
        <w:t xml:space="preserve">. </w:t>
      </w:r>
    </w:p>
    <w:p w14:paraId="3FCB344B" w14:textId="77777777" w:rsidR="00B86D49" w:rsidRPr="00F352DA" w:rsidRDefault="00B86D49" w:rsidP="00860B6B">
      <w:pPr>
        <w:keepLines/>
        <w:widowControl w:val="0"/>
        <w:ind w:right="-2"/>
        <w:jc w:val="both"/>
        <w:rPr>
          <w:rFonts w:ascii="Open Sans" w:hAnsi="Open Sans" w:cs="Open Sans"/>
          <w:b/>
          <w:smallCaps/>
          <w:sz w:val="20"/>
          <w:szCs w:val="20"/>
          <w:lang w:val="en-GB"/>
        </w:rPr>
      </w:pPr>
    </w:p>
    <w:p w14:paraId="44D5D10D" w14:textId="77777777" w:rsidR="001200F4" w:rsidRPr="00F352DA" w:rsidRDefault="001200F4" w:rsidP="00860B6B">
      <w:pPr>
        <w:keepLines/>
        <w:widowControl w:val="0"/>
        <w:jc w:val="both"/>
        <w:rPr>
          <w:rFonts w:ascii="Open Sans" w:hAnsi="Open Sans" w:cs="Open Sans"/>
          <w:b/>
          <w:sz w:val="20"/>
          <w:szCs w:val="20"/>
          <w:lang w:val="en-GB"/>
        </w:rPr>
      </w:pPr>
      <w:r w:rsidRPr="00F352DA">
        <w:rPr>
          <w:rFonts w:ascii="Open Sans" w:hAnsi="Open Sans" w:cs="Open Sans"/>
          <w:b/>
          <w:smallCaps/>
          <w:sz w:val="20"/>
          <w:szCs w:val="20"/>
          <w:lang w:val="en-GB"/>
        </w:rPr>
        <w:t>ESPD</w:t>
      </w:r>
      <w:r w:rsidRPr="00F352DA">
        <w:rPr>
          <w:rFonts w:ascii="Open Sans" w:hAnsi="Open Sans" w:cs="Open Sans"/>
          <w:b/>
          <w:sz w:val="20"/>
          <w:szCs w:val="20"/>
          <w:lang w:val="en-GB"/>
        </w:rPr>
        <w:t>:</w:t>
      </w:r>
    </w:p>
    <w:p w14:paraId="59C1C1CD" w14:textId="1D54E866" w:rsidR="001200F4" w:rsidRPr="00F352DA" w:rsidRDefault="001200F4"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ESPD from all economic operators participating in the application. By submitting the ESPD form, the economic operator is deemed to have declared that it meets the relevant condition.</w:t>
      </w:r>
    </w:p>
    <w:p w14:paraId="7934CCC1" w14:textId="77777777" w:rsidR="001200F4" w:rsidRPr="00F352DA" w:rsidRDefault="001200F4" w:rsidP="00860B6B">
      <w:pPr>
        <w:keepLines/>
        <w:widowControl w:val="0"/>
        <w:jc w:val="both"/>
        <w:rPr>
          <w:rFonts w:ascii="Open Sans" w:hAnsi="Open Sans" w:cs="Open Sans"/>
          <w:sz w:val="20"/>
          <w:szCs w:val="20"/>
          <w:lang w:val="en-GB"/>
        </w:rPr>
      </w:pPr>
    </w:p>
    <w:p w14:paraId="79A00EE8" w14:textId="6F4631CB" w:rsidR="001200F4" w:rsidRPr="00F352DA" w:rsidRDefault="001200F4" w:rsidP="00860B6B">
      <w:pPr>
        <w:keepLines/>
        <w:widowControl w:val="0"/>
        <w:jc w:val="both"/>
        <w:rPr>
          <w:rFonts w:ascii="Open Sans" w:hAnsi="Open Sans" w:cs="Open Sans"/>
          <w:sz w:val="20"/>
          <w:szCs w:val="20"/>
          <w:lang w:val="en-GB"/>
        </w:rPr>
      </w:pPr>
      <w:r w:rsidRPr="00F352DA">
        <w:rPr>
          <w:rFonts w:ascii="Open Sans" w:hAnsi="Open Sans" w:cs="Open Sans"/>
          <w:b/>
          <w:smallCaps/>
          <w:sz w:val="20"/>
          <w:szCs w:val="20"/>
          <w:lang w:val="en-GB"/>
        </w:rPr>
        <w:t>Supporting documents in the Application:</w:t>
      </w:r>
    </w:p>
    <w:p w14:paraId="0C68D1CC" w14:textId="04D03E21" w:rsidR="001200F4" w:rsidRPr="00F352DA" w:rsidRDefault="001200F4"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Annex 2 </w:t>
      </w:r>
      <w:r w:rsidR="00CE24CA" w:rsidRPr="00F352DA">
        <w:rPr>
          <w:rFonts w:ascii="Open Sans" w:hAnsi="Open Sans" w:cs="Open Sans"/>
          <w:sz w:val="20"/>
          <w:szCs w:val="20"/>
          <w:lang w:val="en-GB"/>
        </w:rPr>
        <w:t>INFORMATION ON THE CANDIDATE IN AN INDEPENDENT APPLICATION / PARTNER IN A JOINT APPLICATION</w:t>
      </w:r>
      <w:r w:rsidR="00AB276B" w:rsidRPr="00F352DA">
        <w:rPr>
          <w:rFonts w:ascii="Open Sans" w:hAnsi="Open Sans" w:cs="Open Sans"/>
          <w:sz w:val="20"/>
          <w:szCs w:val="20"/>
          <w:lang w:val="en-GB"/>
        </w:rPr>
        <w:t>;</w:t>
      </w:r>
    </w:p>
    <w:p w14:paraId="35983C44" w14:textId="0A19AF5F" w:rsidR="00AC1708" w:rsidRPr="00F352DA" w:rsidRDefault="00C317BF"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Annex 2A INFORMATION ON THE SUBCONTRACTOR / ENTITY WHOSE CAPACITIES ARE BEING USED BY </w:t>
      </w:r>
      <w:r w:rsidR="009D1EA4" w:rsidRPr="00F352DA">
        <w:rPr>
          <w:rFonts w:ascii="Open Sans" w:hAnsi="Open Sans" w:cs="Open Sans"/>
          <w:sz w:val="20"/>
          <w:szCs w:val="20"/>
          <w:lang w:val="en-GB"/>
        </w:rPr>
        <w:t>THE CANDIDATE</w:t>
      </w:r>
      <w:r w:rsidRPr="00F352DA">
        <w:rPr>
          <w:rFonts w:ascii="Open Sans" w:hAnsi="Open Sans" w:cs="Open Sans"/>
          <w:sz w:val="20"/>
          <w:szCs w:val="20"/>
          <w:lang w:val="en-GB"/>
        </w:rPr>
        <w:t>.</w:t>
      </w:r>
    </w:p>
    <w:p w14:paraId="29FE7EEC" w14:textId="77777777" w:rsidR="00F642A0" w:rsidRPr="00F352DA" w:rsidRDefault="00F642A0" w:rsidP="00860B6B">
      <w:pPr>
        <w:keepLines/>
        <w:widowControl w:val="0"/>
        <w:rPr>
          <w:rFonts w:ascii="Open Sans" w:hAnsi="Open Sans" w:cs="Open Sans"/>
          <w:b/>
          <w:sz w:val="20"/>
          <w:szCs w:val="20"/>
          <w:lang w:val="en-GB"/>
        </w:rPr>
      </w:pPr>
      <w:r w:rsidRPr="00F352DA">
        <w:rPr>
          <w:rFonts w:ascii="Open Sans" w:hAnsi="Open Sans" w:cs="Open Sans"/>
          <w:b/>
          <w:sz w:val="20"/>
          <w:szCs w:val="20"/>
          <w:lang w:val="en-GB"/>
        </w:rPr>
        <w:br w:type="page"/>
      </w:r>
    </w:p>
    <w:p w14:paraId="234A27FE" w14:textId="2A6B4FB2" w:rsidR="00C47526" w:rsidRPr="00F352DA" w:rsidRDefault="00C47526" w:rsidP="00860B6B">
      <w:pPr>
        <w:keepLines/>
        <w:widowControl w:val="0"/>
        <w:numPr>
          <w:ilvl w:val="0"/>
          <w:numId w:val="11"/>
        </w:numPr>
        <w:jc w:val="both"/>
        <w:rPr>
          <w:rFonts w:ascii="Open Sans" w:hAnsi="Open Sans" w:cs="Open Sans"/>
          <w:b/>
          <w:lang w:val="en-GB"/>
        </w:rPr>
      </w:pPr>
      <w:r w:rsidRPr="00F352DA">
        <w:rPr>
          <w:rFonts w:ascii="Open Sans" w:hAnsi="Open Sans" w:cs="Open Sans"/>
          <w:b/>
          <w:lang w:val="en-GB"/>
        </w:rPr>
        <w:lastRenderedPageBreak/>
        <w:t xml:space="preserve">FINANCIAL </w:t>
      </w:r>
      <w:r w:rsidR="00A30E4B" w:rsidRPr="00F352DA">
        <w:rPr>
          <w:rFonts w:ascii="Open Sans" w:hAnsi="Open Sans" w:cs="Open Sans"/>
          <w:b/>
          <w:lang w:val="en-GB"/>
        </w:rPr>
        <w:t>GUARANTEES</w:t>
      </w:r>
    </w:p>
    <w:p w14:paraId="6EECF1E5" w14:textId="77777777" w:rsidR="00C47526" w:rsidRPr="00F352DA" w:rsidRDefault="00C47526" w:rsidP="00860B6B">
      <w:pPr>
        <w:keepLines/>
        <w:widowControl w:val="0"/>
        <w:rPr>
          <w:rFonts w:ascii="Open Sans" w:hAnsi="Open Sans" w:cs="Open Sans"/>
          <w:sz w:val="20"/>
          <w:szCs w:val="20"/>
          <w:lang w:val="en-GB"/>
        </w:rPr>
      </w:pPr>
    </w:p>
    <w:p w14:paraId="24C1354F" w14:textId="77777777" w:rsidR="009B1624" w:rsidRPr="00F352DA" w:rsidRDefault="00C47526" w:rsidP="00860B6B">
      <w:pPr>
        <w:pStyle w:val="Odstavekseznama"/>
        <w:keepLines/>
        <w:widowControl w:val="0"/>
        <w:numPr>
          <w:ilvl w:val="1"/>
          <w:numId w:val="11"/>
        </w:numPr>
        <w:rPr>
          <w:rFonts w:ascii="Open Sans" w:hAnsi="Open Sans" w:cs="Open Sans"/>
          <w:b/>
          <w:sz w:val="20"/>
          <w:szCs w:val="20"/>
          <w:lang w:val="en-GB"/>
        </w:rPr>
      </w:pPr>
      <w:r w:rsidRPr="00F352DA">
        <w:rPr>
          <w:rFonts w:ascii="Open Sans" w:hAnsi="Open Sans" w:cs="Open Sans"/>
          <w:b/>
          <w:sz w:val="20"/>
          <w:szCs w:val="20"/>
          <w:lang w:val="en-GB"/>
        </w:rPr>
        <w:t xml:space="preserve">General </w:t>
      </w:r>
      <w:r w:rsidR="009B1624" w:rsidRPr="00F352DA">
        <w:rPr>
          <w:rFonts w:ascii="Open Sans" w:hAnsi="Open Sans" w:cs="Open Sans"/>
          <w:b/>
          <w:sz w:val="20"/>
          <w:szCs w:val="20"/>
          <w:lang w:val="en-GB"/>
        </w:rPr>
        <w:t>(applies to financial guarantees below – points 4.2. to 4.4.)</w:t>
      </w:r>
    </w:p>
    <w:p w14:paraId="1B37C0BF" w14:textId="2326E4BA" w:rsidR="00E801B9" w:rsidRPr="00F352DA" w:rsidRDefault="00E801B9" w:rsidP="00860B6B">
      <w:pPr>
        <w:keepLines/>
        <w:widowControl w:val="0"/>
        <w:jc w:val="both"/>
        <w:rPr>
          <w:rFonts w:ascii="Open Sans" w:hAnsi="Open Sans" w:cs="Open Sans"/>
          <w:sz w:val="18"/>
          <w:szCs w:val="18"/>
          <w:lang w:val="en-GB"/>
        </w:rPr>
      </w:pPr>
    </w:p>
    <w:p w14:paraId="246FAEC9" w14:textId="718EF28A" w:rsidR="00385EC5" w:rsidRPr="00F352DA" w:rsidRDefault="00B53D96"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The candidate/tenderer </w:t>
      </w:r>
      <w:r w:rsidR="00630B7D" w:rsidRPr="00F352DA">
        <w:rPr>
          <w:rFonts w:ascii="Open Sans" w:hAnsi="Open Sans" w:cs="Open Sans"/>
          <w:sz w:val="20"/>
          <w:szCs w:val="20"/>
          <w:lang w:val="en-GB"/>
        </w:rPr>
        <w:t xml:space="preserve">must </w:t>
      </w:r>
      <w:r w:rsidR="009B6DBA" w:rsidRPr="00F352DA">
        <w:rPr>
          <w:rFonts w:ascii="Open Sans" w:hAnsi="Open Sans" w:cs="Open Sans"/>
          <w:sz w:val="20"/>
          <w:szCs w:val="20"/>
          <w:lang w:val="en-GB"/>
        </w:rPr>
        <w:t xml:space="preserve">(in accordance with the requirements of the tender documentation) </w:t>
      </w:r>
      <w:r w:rsidR="00630B7D" w:rsidRPr="00F352DA">
        <w:rPr>
          <w:rFonts w:ascii="Open Sans" w:hAnsi="Open Sans" w:cs="Open Sans"/>
          <w:sz w:val="20"/>
          <w:szCs w:val="20"/>
          <w:lang w:val="en-GB"/>
        </w:rPr>
        <w:t xml:space="preserve">submit </w:t>
      </w:r>
      <w:r w:rsidR="00385EC5" w:rsidRPr="00F352DA">
        <w:rPr>
          <w:rFonts w:ascii="Open Sans" w:hAnsi="Open Sans" w:cs="Open Sans"/>
          <w:sz w:val="20"/>
          <w:szCs w:val="20"/>
          <w:lang w:val="en-GB"/>
        </w:rPr>
        <w:t xml:space="preserve">the required bank guarantees </w:t>
      </w:r>
      <w:r w:rsidR="00630B7D" w:rsidRPr="00F352DA">
        <w:rPr>
          <w:rFonts w:ascii="Open Sans" w:hAnsi="Open Sans" w:cs="Open Sans"/>
          <w:sz w:val="20"/>
          <w:szCs w:val="20"/>
          <w:lang w:val="en-GB"/>
        </w:rPr>
        <w:t xml:space="preserve">to the contracting authority to secure the fulfilment of their obligations to the contracting authority. </w:t>
      </w:r>
    </w:p>
    <w:p w14:paraId="7CA907DA" w14:textId="77777777" w:rsidR="00385EC5" w:rsidRPr="00F352DA" w:rsidRDefault="00385EC5" w:rsidP="00860B6B">
      <w:pPr>
        <w:keepLines/>
        <w:widowControl w:val="0"/>
        <w:jc w:val="both"/>
        <w:rPr>
          <w:rFonts w:ascii="Open Sans" w:hAnsi="Open Sans" w:cs="Open Sans"/>
          <w:sz w:val="18"/>
          <w:szCs w:val="18"/>
          <w:lang w:val="en-GB"/>
        </w:rPr>
      </w:pPr>
    </w:p>
    <w:p w14:paraId="4FA5B7E1" w14:textId="6DF58F9A" w:rsidR="00630B7D" w:rsidRPr="00F352DA" w:rsidRDefault="00630B7D" w:rsidP="00860B6B">
      <w:pPr>
        <w:keepLines/>
        <w:widowControl w:val="0"/>
        <w:jc w:val="both"/>
        <w:rPr>
          <w:rFonts w:ascii="Open Sans" w:hAnsi="Open Sans" w:cs="Open Sans"/>
          <w:b/>
          <w:sz w:val="20"/>
          <w:szCs w:val="20"/>
          <w:lang w:val="en-GB"/>
        </w:rPr>
      </w:pPr>
      <w:r w:rsidRPr="00F352DA">
        <w:rPr>
          <w:rFonts w:ascii="Open Sans" w:hAnsi="Open Sans" w:cs="Open Sans"/>
          <w:b/>
          <w:bCs/>
          <w:sz w:val="20"/>
          <w:szCs w:val="20"/>
          <w:lang w:val="en-GB"/>
        </w:rPr>
        <w:t>The bank guarantee must be irrevocable, unconditional and payable on first demand</w:t>
      </w:r>
      <w:r w:rsidRPr="00F352DA">
        <w:rPr>
          <w:rFonts w:ascii="Open Sans" w:hAnsi="Open Sans" w:cs="Open Sans"/>
          <w:sz w:val="20"/>
          <w:szCs w:val="20"/>
          <w:u w:val="single"/>
          <w:lang w:val="en-GB"/>
        </w:rPr>
        <w:t>, and must be issued in accordance with the templates and requirements set out in the tender documentation</w:t>
      </w:r>
      <w:r w:rsidRPr="00F352DA">
        <w:rPr>
          <w:rFonts w:ascii="Open Sans" w:hAnsi="Open Sans" w:cs="Open Sans"/>
          <w:sz w:val="20"/>
          <w:szCs w:val="20"/>
          <w:lang w:val="en-GB"/>
        </w:rPr>
        <w:t xml:space="preserve">. </w:t>
      </w:r>
      <w:r w:rsidRPr="00F352DA">
        <w:rPr>
          <w:rFonts w:ascii="Open Sans" w:hAnsi="Open Sans" w:cs="Open Sans"/>
          <w:b/>
          <w:sz w:val="20"/>
          <w:szCs w:val="20"/>
          <w:u w:val="single"/>
          <w:lang w:val="en-GB"/>
        </w:rPr>
        <w:t xml:space="preserve"> The bank guarantee must be issued by a bank having its registered office in the Republic of Slovenia. </w:t>
      </w:r>
    </w:p>
    <w:p w14:paraId="238C25C1" w14:textId="77777777" w:rsidR="00630B7D" w:rsidRPr="00F352DA" w:rsidRDefault="00630B7D" w:rsidP="00860B6B">
      <w:pPr>
        <w:keepLines/>
        <w:widowControl w:val="0"/>
        <w:jc w:val="both"/>
        <w:rPr>
          <w:rFonts w:ascii="Open Sans" w:hAnsi="Open Sans" w:cs="Open Sans"/>
          <w:sz w:val="18"/>
          <w:szCs w:val="18"/>
          <w:lang w:val="en-GB"/>
        </w:rPr>
      </w:pPr>
    </w:p>
    <w:p w14:paraId="52912FFC" w14:textId="77777777" w:rsidR="00630B7D" w:rsidRPr="00F352DA" w:rsidRDefault="00630B7D" w:rsidP="00860B6B">
      <w:pPr>
        <w:keepLines/>
        <w:widowControl w:val="0"/>
        <w:jc w:val="both"/>
        <w:rPr>
          <w:rFonts w:ascii="Open Sans" w:hAnsi="Open Sans" w:cs="Open Sans"/>
          <w:i/>
          <w:kern w:val="16"/>
          <w:sz w:val="20"/>
          <w:szCs w:val="20"/>
          <w:lang w:val="en-GB"/>
        </w:rPr>
      </w:pPr>
      <w:r w:rsidRPr="00F352DA">
        <w:rPr>
          <w:rFonts w:ascii="Open Sans" w:hAnsi="Open Sans" w:cs="Open Sans"/>
          <w:sz w:val="20"/>
          <w:szCs w:val="20"/>
          <w:lang w:val="en-GB"/>
        </w:rPr>
        <w:t xml:space="preserve">The bank guarantee is subject to the Uniform Rules for Guarantees on Demand (EPGP), 2010 revision, issued by the Ministry of Trade and Tourism under No. 758; </w:t>
      </w:r>
      <w:r w:rsidRPr="00F352DA">
        <w:rPr>
          <w:rFonts w:ascii="Open Sans" w:hAnsi="Open Sans" w:cs="Open Sans"/>
          <w:b/>
          <w:bCs/>
          <w:sz w:val="20"/>
          <w:szCs w:val="20"/>
          <w:u w:val="single"/>
          <w:lang w:val="en-GB"/>
        </w:rPr>
        <w:t>therefore</w:t>
      </w:r>
      <w:r w:rsidRPr="00F352DA">
        <w:rPr>
          <w:rFonts w:ascii="Open Sans" w:hAnsi="Open Sans" w:cs="Open Sans"/>
          <w:i/>
          <w:kern w:val="16"/>
          <w:sz w:val="20"/>
          <w:szCs w:val="20"/>
          <w:lang w:val="en-GB"/>
        </w:rPr>
        <w:t xml:space="preserve">, </w:t>
      </w:r>
      <w:r w:rsidRPr="00F352DA">
        <w:rPr>
          <w:rFonts w:ascii="Open Sans" w:hAnsi="Open Sans" w:cs="Open Sans"/>
          <w:b/>
          <w:bCs/>
          <w:kern w:val="16"/>
          <w:sz w:val="20"/>
          <w:szCs w:val="20"/>
          <w:u w:val="single"/>
          <w:lang w:val="en-GB"/>
        </w:rPr>
        <w:t xml:space="preserve">the bank guarantee </w:t>
      </w:r>
      <w:r w:rsidRPr="00F352DA">
        <w:rPr>
          <w:rFonts w:ascii="Open Sans" w:hAnsi="Open Sans" w:cs="Open Sans"/>
          <w:b/>
          <w:bCs/>
          <w:sz w:val="20"/>
          <w:szCs w:val="20"/>
          <w:u w:val="single"/>
          <w:lang w:val="en-GB"/>
        </w:rPr>
        <w:t xml:space="preserve">must </w:t>
      </w:r>
      <w:r w:rsidRPr="00F352DA">
        <w:rPr>
          <w:rFonts w:ascii="Open Sans" w:hAnsi="Open Sans" w:cs="Open Sans"/>
          <w:b/>
          <w:bCs/>
          <w:kern w:val="16"/>
          <w:sz w:val="20"/>
          <w:szCs w:val="20"/>
          <w:u w:val="single"/>
          <w:lang w:val="en-GB"/>
        </w:rPr>
        <w:t>contain the following clause</w:t>
      </w:r>
      <w:r w:rsidRPr="00F352DA">
        <w:rPr>
          <w:rFonts w:ascii="Open Sans" w:hAnsi="Open Sans" w:cs="Open Sans"/>
          <w:i/>
          <w:kern w:val="16"/>
          <w:sz w:val="20"/>
          <w:szCs w:val="20"/>
          <w:lang w:val="en-GB"/>
        </w:rPr>
        <w:t>: “This security is subject to the Uniform Rules for Guarantees on Demand (EPGP), 2010 revision, issued by the MTZ under No. 758.”</w:t>
      </w:r>
    </w:p>
    <w:p w14:paraId="26EAAC57" w14:textId="77777777" w:rsidR="00630B7D" w:rsidRPr="00F352DA" w:rsidRDefault="00630B7D" w:rsidP="00860B6B">
      <w:pPr>
        <w:keepLines/>
        <w:widowControl w:val="0"/>
        <w:jc w:val="both"/>
        <w:rPr>
          <w:rFonts w:ascii="Open Sans" w:hAnsi="Open Sans" w:cs="Open Sans"/>
          <w:b/>
          <w:sz w:val="18"/>
          <w:szCs w:val="18"/>
          <w:lang w:val="en-GB"/>
        </w:rPr>
      </w:pPr>
    </w:p>
    <w:p w14:paraId="13E25EA0" w14:textId="77777777" w:rsidR="00630B7D" w:rsidRPr="00F352DA" w:rsidRDefault="00630B7D" w:rsidP="00860B6B">
      <w:pPr>
        <w:keepLines/>
        <w:widowControl w:val="0"/>
        <w:jc w:val="both"/>
        <w:rPr>
          <w:rFonts w:ascii="Open Sans" w:hAnsi="Open Sans" w:cs="Open Sans"/>
          <w:bCs/>
          <w:sz w:val="20"/>
          <w:szCs w:val="20"/>
          <w:u w:val="single"/>
          <w:lang w:val="en-GB"/>
        </w:rPr>
      </w:pPr>
      <w:r w:rsidRPr="00F352DA">
        <w:rPr>
          <w:rFonts w:ascii="Open Sans" w:hAnsi="Open Sans" w:cs="Open Sans"/>
          <w:b/>
          <w:sz w:val="20"/>
          <w:szCs w:val="20"/>
          <w:u w:val="single"/>
          <w:lang w:val="en-GB"/>
        </w:rPr>
        <w:t xml:space="preserve">The language used is Slovenian. Any disputes relating to the financial security (bank guarantee) shall be settled by the competent court in Ljubljana in accordance with the law of the Republic of Slovenia. </w:t>
      </w:r>
    </w:p>
    <w:p w14:paraId="6E54CB82" w14:textId="3D0C5694" w:rsidR="00630B7D" w:rsidRPr="00F352DA" w:rsidRDefault="00630B7D" w:rsidP="00860B6B">
      <w:pPr>
        <w:keepLines/>
        <w:widowControl w:val="0"/>
        <w:jc w:val="both"/>
        <w:rPr>
          <w:rFonts w:ascii="Open Sans" w:hAnsi="Open Sans" w:cs="Open Sans"/>
          <w:kern w:val="16"/>
          <w:sz w:val="18"/>
          <w:szCs w:val="18"/>
          <w:lang w:val="en-GB"/>
        </w:rPr>
      </w:pPr>
    </w:p>
    <w:p w14:paraId="1D624130" w14:textId="52828FDF" w:rsidR="00D50351" w:rsidRPr="00F352DA" w:rsidRDefault="00D50351" w:rsidP="00860B6B">
      <w:pPr>
        <w:keepLines/>
        <w:widowControl w:val="0"/>
        <w:jc w:val="both"/>
        <w:rPr>
          <w:rFonts w:ascii="Open Sans" w:hAnsi="Open Sans" w:cs="Open Sans"/>
          <w:kern w:val="16"/>
          <w:sz w:val="20"/>
          <w:szCs w:val="20"/>
          <w:lang w:val="en-GB"/>
        </w:rPr>
      </w:pPr>
      <w:r w:rsidRPr="00F352DA">
        <w:rPr>
          <w:rFonts w:ascii="Open Sans" w:hAnsi="Open Sans" w:cs="Open Sans"/>
          <w:kern w:val="16"/>
          <w:sz w:val="20"/>
          <w:szCs w:val="20"/>
          <w:lang w:val="en-GB"/>
        </w:rPr>
        <w:t xml:space="preserve">The beneficiary of payments under financial guarantees is JAVNO PODJETJE ENERGETIKA LJUBLJANA d.o.o. </w:t>
      </w:r>
    </w:p>
    <w:p w14:paraId="75D64D47" w14:textId="77777777" w:rsidR="00D50351" w:rsidRPr="00F352DA" w:rsidRDefault="00D50351" w:rsidP="00860B6B">
      <w:pPr>
        <w:keepLines/>
        <w:widowControl w:val="0"/>
        <w:jc w:val="both"/>
        <w:rPr>
          <w:rFonts w:ascii="Open Sans" w:hAnsi="Open Sans" w:cs="Open Sans"/>
          <w:kern w:val="16"/>
          <w:sz w:val="18"/>
          <w:szCs w:val="18"/>
          <w:lang w:val="en-GB"/>
        </w:rPr>
      </w:pPr>
    </w:p>
    <w:p w14:paraId="01DB3C12" w14:textId="13268F5B" w:rsidR="00E801B9" w:rsidRPr="00F352DA" w:rsidRDefault="00630B7D"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The currency used is the EUR. Bank guarantees not submitted by </w:t>
      </w:r>
      <w:r w:rsidR="00B53D96" w:rsidRPr="00F352DA">
        <w:rPr>
          <w:rFonts w:ascii="Open Sans" w:hAnsi="Open Sans" w:cs="Open Sans"/>
          <w:bCs/>
          <w:sz w:val="20"/>
          <w:szCs w:val="20"/>
          <w:lang w:val="en-GB"/>
        </w:rPr>
        <w:t xml:space="preserve">the candidate/tenderer </w:t>
      </w:r>
      <w:r w:rsidRPr="00F352DA">
        <w:rPr>
          <w:rFonts w:ascii="Open Sans" w:hAnsi="Open Sans" w:cs="Open Sans"/>
          <w:sz w:val="20"/>
          <w:szCs w:val="20"/>
          <w:lang w:val="en-GB"/>
        </w:rPr>
        <w:t>on the attached templates from the tender documentation must not deviate substantially in content from the template for bank guarantees in the tender documentation and must not contain additional conditions for payment, shorter time limits than those specified by the contracting authority, a lower amount than that specified by the contracting authority</w:t>
      </w:r>
      <w:r w:rsidR="00C356EC" w:rsidRPr="00F352DA">
        <w:rPr>
          <w:rFonts w:ascii="Open Sans" w:hAnsi="Open Sans" w:cs="Open Sans"/>
          <w:sz w:val="20"/>
          <w:szCs w:val="20"/>
          <w:lang w:val="en-GB"/>
        </w:rPr>
        <w:t xml:space="preserve">, </w:t>
      </w:r>
      <w:r w:rsidRPr="00F352DA">
        <w:rPr>
          <w:rFonts w:ascii="Open Sans" w:hAnsi="Open Sans" w:cs="Open Sans"/>
          <w:sz w:val="20"/>
          <w:szCs w:val="20"/>
          <w:lang w:val="en-GB"/>
        </w:rPr>
        <w:t xml:space="preserve">or a change in the venue for resolving disputes between the beneficiary and the bank. </w:t>
      </w:r>
    </w:p>
    <w:p w14:paraId="29CCCE85" w14:textId="77777777" w:rsidR="003668B3" w:rsidRPr="00F352DA" w:rsidRDefault="003668B3" w:rsidP="00860B6B">
      <w:pPr>
        <w:keepLines/>
        <w:widowControl w:val="0"/>
        <w:jc w:val="both"/>
        <w:rPr>
          <w:rFonts w:ascii="Open Sans" w:hAnsi="Open Sans" w:cs="Open Sans"/>
          <w:b/>
          <w:sz w:val="18"/>
          <w:szCs w:val="18"/>
          <w:lang w:val="en-GB"/>
        </w:rPr>
      </w:pPr>
    </w:p>
    <w:p w14:paraId="07A2F298" w14:textId="10F184F1" w:rsidR="0054672A" w:rsidRPr="00F352DA" w:rsidRDefault="0054672A" w:rsidP="00860B6B">
      <w:pPr>
        <w:keepLines/>
        <w:widowControl w:val="0"/>
        <w:jc w:val="both"/>
        <w:rPr>
          <w:rFonts w:ascii="Open Sans" w:hAnsi="Open Sans" w:cs="Open Sans"/>
          <w:bCs/>
          <w:sz w:val="20"/>
          <w:szCs w:val="20"/>
          <w:u w:val="single"/>
          <w:lang w:val="en-GB"/>
        </w:rPr>
      </w:pPr>
      <w:r w:rsidRPr="00F352DA">
        <w:rPr>
          <w:rFonts w:ascii="Open Sans" w:hAnsi="Open Sans" w:cs="Open Sans"/>
          <w:bCs/>
          <w:sz w:val="20"/>
          <w:szCs w:val="20"/>
          <w:u w:val="single"/>
          <w:lang w:val="en-GB"/>
        </w:rPr>
        <w:t>The financial guarantee must not contain the following wording: ‘A statement from the Public Payments Administration of the Republic of Slovenia confirming that the claim for payment has been signed by persons authorised to act on behalf of the beneficiary’.</w:t>
      </w:r>
    </w:p>
    <w:p w14:paraId="13792115" w14:textId="77777777" w:rsidR="0054672A" w:rsidRPr="00F352DA" w:rsidRDefault="0054672A" w:rsidP="00860B6B">
      <w:pPr>
        <w:keepLines/>
        <w:widowControl w:val="0"/>
        <w:jc w:val="both"/>
        <w:rPr>
          <w:rFonts w:ascii="Open Sans" w:hAnsi="Open Sans" w:cs="Open Sans"/>
          <w:b/>
          <w:sz w:val="20"/>
          <w:szCs w:val="20"/>
          <w:lang w:val="en-GB"/>
        </w:rPr>
      </w:pPr>
    </w:p>
    <w:p w14:paraId="4FBB9F90" w14:textId="68EBBAE8" w:rsidR="00E321E1" w:rsidRPr="00F352DA" w:rsidRDefault="00E321E1" w:rsidP="00860B6B">
      <w:pPr>
        <w:keepLines/>
        <w:widowControl w:val="0"/>
        <w:numPr>
          <w:ilvl w:val="1"/>
          <w:numId w:val="11"/>
        </w:numPr>
        <w:jc w:val="both"/>
        <w:rPr>
          <w:rFonts w:ascii="Open Sans" w:hAnsi="Open Sans" w:cs="Open Sans"/>
          <w:b/>
          <w:sz w:val="20"/>
          <w:szCs w:val="20"/>
          <w:lang w:val="en-GB"/>
        </w:rPr>
      </w:pPr>
      <w:bookmarkStart w:id="57" w:name="_Hlk219704614"/>
      <w:r w:rsidRPr="00F352DA">
        <w:rPr>
          <w:rFonts w:ascii="Open Sans" w:hAnsi="Open Sans" w:cs="Open Sans"/>
          <w:b/>
          <w:sz w:val="20"/>
          <w:szCs w:val="20"/>
          <w:lang w:val="en-GB"/>
        </w:rPr>
        <w:t xml:space="preserve">Tender </w:t>
      </w:r>
      <w:r w:rsidR="00FB08B3" w:rsidRPr="00F352DA">
        <w:rPr>
          <w:rFonts w:ascii="Open Sans" w:hAnsi="Open Sans" w:cs="Open Sans"/>
          <w:b/>
          <w:sz w:val="20"/>
          <w:szCs w:val="20"/>
          <w:lang w:val="en-GB"/>
        </w:rPr>
        <w:t xml:space="preserve">and bid </w:t>
      </w:r>
      <w:r w:rsidRPr="00F352DA">
        <w:rPr>
          <w:rFonts w:ascii="Open Sans" w:hAnsi="Open Sans" w:cs="Open Sans"/>
          <w:b/>
          <w:sz w:val="20"/>
          <w:szCs w:val="20"/>
          <w:lang w:val="en-GB"/>
        </w:rPr>
        <w:t>security</w:t>
      </w:r>
    </w:p>
    <w:bookmarkEnd w:id="57"/>
    <w:p w14:paraId="6BE5498A" w14:textId="77777777" w:rsidR="00E321E1" w:rsidRPr="00F352DA" w:rsidRDefault="00E321E1" w:rsidP="00860B6B">
      <w:pPr>
        <w:keepLines/>
        <w:widowControl w:val="0"/>
        <w:jc w:val="both"/>
        <w:rPr>
          <w:rFonts w:ascii="Open Sans" w:hAnsi="Open Sans" w:cs="Open Sans"/>
          <w:iCs/>
          <w:sz w:val="20"/>
          <w:szCs w:val="20"/>
          <w:lang w:val="en-GB"/>
        </w:rPr>
      </w:pPr>
    </w:p>
    <w:p w14:paraId="56431CC8" w14:textId="638F9D34" w:rsidR="00E321E1" w:rsidRPr="00F352DA" w:rsidRDefault="00E321E1" w:rsidP="00860B6B">
      <w:pPr>
        <w:keepLines/>
        <w:widowControl w:val="0"/>
        <w:jc w:val="both"/>
        <w:rPr>
          <w:rFonts w:ascii="Open Sans" w:hAnsi="Open Sans" w:cs="Open Sans"/>
          <w:iCs/>
          <w:sz w:val="20"/>
          <w:szCs w:val="20"/>
          <w:lang w:val="en-GB"/>
        </w:rPr>
      </w:pPr>
      <w:r w:rsidRPr="00F352DA">
        <w:rPr>
          <w:rFonts w:ascii="Open Sans" w:hAnsi="Open Sans" w:cs="Open Sans"/>
          <w:iCs/>
          <w:sz w:val="20"/>
          <w:szCs w:val="20"/>
          <w:lang w:val="en-GB"/>
        </w:rPr>
        <w:t xml:space="preserve">To </w:t>
      </w:r>
      <w:r w:rsidRPr="00F352DA">
        <w:rPr>
          <w:rFonts w:ascii="Open Sans" w:hAnsi="Open Sans" w:cs="Open Sans"/>
          <w:b/>
          <w:bCs/>
          <w:iCs/>
          <w:sz w:val="20"/>
          <w:szCs w:val="20"/>
          <w:lang w:val="en-GB"/>
        </w:rPr>
        <w:t xml:space="preserve">guarantee the seriousness of the application </w:t>
      </w:r>
      <w:r w:rsidR="00FB08B3" w:rsidRPr="00F352DA">
        <w:rPr>
          <w:rFonts w:ascii="Open Sans" w:hAnsi="Open Sans" w:cs="Open Sans"/>
          <w:b/>
          <w:bCs/>
          <w:iCs/>
          <w:sz w:val="20"/>
          <w:szCs w:val="20"/>
          <w:lang w:val="en-GB"/>
        </w:rPr>
        <w:t xml:space="preserve">and tender, </w:t>
      </w:r>
      <w:r w:rsidR="009D1EA4" w:rsidRPr="00F352DA">
        <w:rPr>
          <w:rFonts w:ascii="Open Sans" w:hAnsi="Open Sans" w:cs="Open Sans"/>
          <w:iCs/>
          <w:sz w:val="20"/>
          <w:szCs w:val="20"/>
          <w:lang w:val="en-GB"/>
        </w:rPr>
        <w:t xml:space="preserve">the candidate </w:t>
      </w:r>
      <w:r w:rsidRPr="00F352DA">
        <w:rPr>
          <w:rFonts w:ascii="Open Sans" w:hAnsi="Open Sans" w:cs="Open Sans"/>
          <w:iCs/>
          <w:sz w:val="20"/>
          <w:szCs w:val="20"/>
          <w:lang w:val="en-GB"/>
        </w:rPr>
        <w:t xml:space="preserve">must submit to the contracting authority </w:t>
      </w:r>
      <w:r w:rsidRPr="00F352DA">
        <w:rPr>
          <w:rFonts w:ascii="Open Sans" w:hAnsi="Open Sans" w:cs="Open Sans"/>
          <w:b/>
          <w:bCs/>
          <w:iCs/>
          <w:sz w:val="20"/>
          <w:szCs w:val="20"/>
          <w:lang w:val="en-GB"/>
        </w:rPr>
        <w:t xml:space="preserve">an irrevocable, unconditional and payable-on-first-demand bank guarantee </w:t>
      </w:r>
      <w:r w:rsidRPr="00F352DA">
        <w:rPr>
          <w:rFonts w:ascii="Open Sans" w:hAnsi="Open Sans" w:cs="Open Sans"/>
          <w:iCs/>
          <w:sz w:val="20"/>
          <w:szCs w:val="20"/>
          <w:lang w:val="en-GB"/>
        </w:rPr>
        <w:t xml:space="preserve">for the seriousness </w:t>
      </w:r>
      <w:r w:rsidR="004D184C" w:rsidRPr="00F352DA">
        <w:rPr>
          <w:rFonts w:ascii="Open Sans" w:hAnsi="Open Sans" w:cs="Open Sans"/>
          <w:iCs/>
          <w:sz w:val="20"/>
          <w:szCs w:val="20"/>
          <w:lang w:val="en-GB"/>
        </w:rPr>
        <w:t xml:space="preserve">of the application and </w:t>
      </w:r>
      <w:r w:rsidRPr="00F352DA">
        <w:rPr>
          <w:rFonts w:ascii="Open Sans" w:hAnsi="Open Sans" w:cs="Open Sans"/>
          <w:iCs/>
          <w:sz w:val="20"/>
          <w:szCs w:val="20"/>
          <w:lang w:val="en-GB"/>
        </w:rPr>
        <w:t>tender</w:t>
      </w:r>
      <w:r w:rsidRPr="00F352DA">
        <w:rPr>
          <w:rFonts w:ascii="Open Sans" w:hAnsi="Open Sans" w:cs="Open Sans"/>
          <w:sz w:val="20"/>
          <w:szCs w:val="20"/>
          <w:lang w:val="en-GB"/>
        </w:rPr>
        <w:t xml:space="preserve"> (in accordance with the template in Annex 15 </w:t>
      </w:r>
      <w:r w:rsidR="00A93AB5" w:rsidRPr="00F352DA">
        <w:rPr>
          <w:rFonts w:ascii="Open Sans" w:hAnsi="Open Sans" w:cs="Open Sans"/>
          <w:sz w:val="20"/>
          <w:szCs w:val="20"/>
          <w:lang w:val="en-GB"/>
        </w:rPr>
        <w:t>and in accordance with the requirements of the tender documentation</w:t>
      </w:r>
      <w:r w:rsidRPr="00F352DA">
        <w:rPr>
          <w:rFonts w:ascii="Open Sans" w:hAnsi="Open Sans" w:cs="Open Sans"/>
          <w:sz w:val="20"/>
          <w:szCs w:val="20"/>
          <w:lang w:val="en-GB"/>
        </w:rPr>
        <w:t xml:space="preserve">) </w:t>
      </w:r>
      <w:r w:rsidRPr="00F352DA">
        <w:rPr>
          <w:rFonts w:ascii="Open Sans" w:hAnsi="Open Sans" w:cs="Open Sans"/>
          <w:b/>
          <w:iCs/>
          <w:sz w:val="20"/>
          <w:szCs w:val="20"/>
          <w:u w:val="single"/>
          <w:lang w:val="en-GB"/>
        </w:rPr>
        <w:t>in the amount of</w:t>
      </w:r>
      <w:bookmarkStart w:id="58" w:name="_Hlk215222100"/>
      <w:r w:rsidRPr="00F352DA">
        <w:rPr>
          <w:rFonts w:ascii="Open Sans" w:hAnsi="Open Sans" w:cs="Open Sans"/>
          <w:b/>
          <w:iCs/>
          <w:sz w:val="20"/>
          <w:szCs w:val="20"/>
          <w:u w:val="single"/>
          <w:lang w:val="en-GB"/>
        </w:rPr>
        <w:t xml:space="preserve"> 1,000,000.00</w:t>
      </w:r>
      <w:bookmarkEnd w:id="58"/>
      <w:r w:rsidRPr="00F352DA">
        <w:rPr>
          <w:rFonts w:ascii="Open Sans" w:hAnsi="Open Sans" w:cs="Open Sans"/>
          <w:b/>
          <w:iCs/>
          <w:sz w:val="20"/>
          <w:szCs w:val="20"/>
          <w:u w:val="single"/>
          <w:lang w:val="en-GB"/>
        </w:rPr>
        <w:t xml:space="preserve"> EUR </w:t>
      </w:r>
      <w:r w:rsidRPr="00F352DA">
        <w:rPr>
          <w:rFonts w:ascii="Open Sans" w:hAnsi="Open Sans" w:cs="Open Sans"/>
          <w:b/>
          <w:iCs/>
          <w:sz w:val="20"/>
          <w:szCs w:val="20"/>
          <w:lang w:val="en-GB"/>
        </w:rPr>
        <w:t xml:space="preserve">and with a validity period </w:t>
      </w:r>
      <w:r w:rsidR="003D12F1" w:rsidRPr="00F352DA">
        <w:rPr>
          <w:rFonts w:ascii="Open Sans" w:hAnsi="Open Sans" w:cs="Open Sans"/>
          <w:b/>
          <w:iCs/>
          <w:sz w:val="20"/>
          <w:szCs w:val="20"/>
          <w:lang w:val="en-GB"/>
        </w:rPr>
        <w:t>up to (and including)</w:t>
      </w:r>
      <w:r w:rsidRPr="00F352DA">
        <w:rPr>
          <w:rFonts w:ascii="Open Sans" w:hAnsi="Open Sans" w:cs="Open Sans"/>
          <w:b/>
          <w:bCs/>
          <w:iCs/>
          <w:sz w:val="20"/>
          <w:szCs w:val="20"/>
          <w:lang w:val="en-GB"/>
        </w:rPr>
        <w:t xml:space="preserve"> 30 June</w:t>
      </w:r>
      <w:r w:rsidR="002F3F62" w:rsidRPr="00F352DA">
        <w:rPr>
          <w:rFonts w:ascii="Open Sans" w:hAnsi="Open Sans" w:cs="Open Sans"/>
          <w:b/>
          <w:bCs/>
          <w:iCs/>
          <w:sz w:val="20"/>
          <w:szCs w:val="20"/>
          <w:lang w:val="en-GB"/>
        </w:rPr>
        <w:t xml:space="preserve"> 2027</w:t>
      </w:r>
      <w:r w:rsidRPr="00F352DA">
        <w:rPr>
          <w:rFonts w:ascii="Open Sans" w:hAnsi="Open Sans" w:cs="Open Sans"/>
          <w:b/>
          <w:bCs/>
          <w:iCs/>
          <w:sz w:val="20"/>
          <w:szCs w:val="20"/>
          <w:lang w:val="en-GB"/>
        </w:rPr>
        <w:t xml:space="preserve">.   </w:t>
      </w:r>
    </w:p>
    <w:p w14:paraId="67B402FD" w14:textId="77777777" w:rsidR="00E321E1" w:rsidRPr="00F352DA" w:rsidRDefault="00E321E1" w:rsidP="00860B6B">
      <w:pPr>
        <w:keepLines/>
        <w:widowControl w:val="0"/>
        <w:jc w:val="both"/>
        <w:rPr>
          <w:rFonts w:ascii="Open Sans" w:hAnsi="Open Sans" w:cs="Open Sans"/>
          <w:iCs/>
          <w:sz w:val="20"/>
          <w:szCs w:val="20"/>
          <w:lang w:val="en-GB"/>
        </w:rPr>
      </w:pPr>
    </w:p>
    <w:p w14:paraId="7FE3980C" w14:textId="77777777" w:rsidR="00E321E1" w:rsidRPr="00F352DA" w:rsidRDefault="00E321E1" w:rsidP="00860B6B">
      <w:pPr>
        <w:keepLines/>
        <w:widowControl w:val="0"/>
        <w:jc w:val="both"/>
        <w:rPr>
          <w:rFonts w:ascii="Open Sans" w:hAnsi="Open Sans" w:cs="Open Sans"/>
          <w:iCs/>
          <w:sz w:val="20"/>
          <w:szCs w:val="20"/>
          <w:lang w:val="en-GB"/>
        </w:rPr>
      </w:pPr>
      <w:r w:rsidRPr="00F352DA">
        <w:rPr>
          <w:rFonts w:ascii="Open Sans" w:hAnsi="Open Sans" w:cs="Open Sans"/>
          <w:iCs/>
          <w:sz w:val="20"/>
          <w:szCs w:val="20"/>
          <w:lang w:val="en-GB"/>
        </w:rPr>
        <w:t xml:space="preserve">The bank guarantee </w:t>
      </w:r>
      <w:r w:rsidRPr="00F352DA">
        <w:rPr>
          <w:rFonts w:ascii="Open Sans" w:hAnsi="Open Sans" w:cs="Open Sans"/>
          <w:b/>
          <w:iCs/>
          <w:sz w:val="20"/>
          <w:szCs w:val="20"/>
          <w:u w:val="single"/>
          <w:lang w:val="en-GB"/>
        </w:rPr>
        <w:t>must</w:t>
      </w:r>
      <w:r w:rsidRPr="00F352DA">
        <w:rPr>
          <w:rFonts w:ascii="Open Sans" w:hAnsi="Open Sans" w:cs="Open Sans"/>
          <w:b/>
          <w:iCs/>
          <w:sz w:val="20"/>
          <w:szCs w:val="20"/>
          <w:lang w:val="en-GB"/>
        </w:rPr>
        <w:t xml:space="preserve"> </w:t>
      </w:r>
      <w:r w:rsidRPr="00F352DA">
        <w:rPr>
          <w:rFonts w:ascii="Open Sans" w:hAnsi="Open Sans" w:cs="Open Sans"/>
          <w:iCs/>
          <w:sz w:val="20"/>
          <w:szCs w:val="20"/>
          <w:lang w:val="en-GB"/>
        </w:rPr>
        <w:t xml:space="preserve">comply with the Uniform Rules for Demand Guarantees (EPGP), 2010 revision, issued by the Ministry of Trade and Finance under No. 758. </w:t>
      </w:r>
      <w:r w:rsidRPr="00F352DA">
        <w:rPr>
          <w:rFonts w:ascii="Open Sans" w:hAnsi="Open Sans" w:cs="Open Sans"/>
          <w:b/>
          <w:iCs/>
          <w:sz w:val="20"/>
          <w:szCs w:val="20"/>
          <w:u w:val="single"/>
          <w:lang w:val="en-GB"/>
        </w:rPr>
        <w:t>The bank guarantee must be issued by a bank having its registered office in the Republic of Slovenia</w:t>
      </w:r>
      <w:r w:rsidRPr="00F352DA">
        <w:rPr>
          <w:rFonts w:ascii="Open Sans" w:hAnsi="Open Sans" w:cs="Open Sans"/>
          <w:iCs/>
          <w:sz w:val="20"/>
          <w:szCs w:val="20"/>
          <w:lang w:val="en-GB"/>
        </w:rPr>
        <w:t>.</w:t>
      </w:r>
      <w:r w:rsidRPr="00F352DA">
        <w:rPr>
          <w:rFonts w:ascii="Open Sans" w:hAnsi="Open Sans" w:cs="Open Sans"/>
          <w:b/>
          <w:iCs/>
          <w:sz w:val="20"/>
          <w:szCs w:val="20"/>
          <w:lang w:val="en-GB"/>
        </w:rPr>
        <w:t xml:space="preserve"> The language used is Slovenian</w:t>
      </w:r>
      <w:r w:rsidRPr="00F352DA">
        <w:rPr>
          <w:rFonts w:ascii="Open Sans" w:hAnsi="Open Sans" w:cs="Open Sans"/>
          <w:iCs/>
          <w:sz w:val="20"/>
          <w:szCs w:val="20"/>
          <w:lang w:val="en-GB"/>
        </w:rPr>
        <w:t xml:space="preserve">. </w:t>
      </w:r>
    </w:p>
    <w:p w14:paraId="594CF307" w14:textId="77777777" w:rsidR="00E321E1" w:rsidRPr="00F352DA" w:rsidRDefault="00E321E1" w:rsidP="00860B6B">
      <w:pPr>
        <w:keepLines/>
        <w:widowControl w:val="0"/>
        <w:jc w:val="both"/>
        <w:rPr>
          <w:rFonts w:ascii="Open Sans" w:hAnsi="Open Sans" w:cs="Open Sans"/>
          <w:iCs/>
          <w:sz w:val="18"/>
          <w:szCs w:val="18"/>
          <w:lang w:val="en-GB"/>
        </w:rPr>
      </w:pPr>
    </w:p>
    <w:p w14:paraId="78143852" w14:textId="7F540843" w:rsidR="00E321E1" w:rsidRPr="00F352DA" w:rsidRDefault="00E321E1" w:rsidP="00860B6B">
      <w:pPr>
        <w:keepLines/>
        <w:widowControl w:val="0"/>
        <w:jc w:val="both"/>
        <w:rPr>
          <w:rFonts w:ascii="Open Sans" w:hAnsi="Open Sans" w:cs="Open Sans"/>
          <w:iCs/>
          <w:sz w:val="20"/>
          <w:szCs w:val="20"/>
          <w:lang w:val="en-GB"/>
        </w:rPr>
      </w:pPr>
      <w:r w:rsidRPr="00F352DA">
        <w:rPr>
          <w:rFonts w:ascii="Open Sans" w:hAnsi="Open Sans" w:cs="Open Sans"/>
          <w:iCs/>
          <w:sz w:val="20"/>
          <w:szCs w:val="20"/>
          <w:lang w:val="en-GB"/>
        </w:rPr>
        <w:t xml:space="preserve">The beneficiary entitled to receive and draw upon the financial security for </w:t>
      </w:r>
      <w:r w:rsidR="00763E70" w:rsidRPr="00F352DA">
        <w:rPr>
          <w:rFonts w:ascii="Open Sans" w:hAnsi="Open Sans" w:cs="Open Sans"/>
          <w:iCs/>
          <w:sz w:val="20"/>
          <w:szCs w:val="20"/>
          <w:lang w:val="en-GB"/>
        </w:rPr>
        <w:t xml:space="preserve">the bid bond and </w:t>
      </w:r>
      <w:r w:rsidRPr="00F352DA">
        <w:rPr>
          <w:rFonts w:ascii="Open Sans" w:hAnsi="Open Sans" w:cs="Open Sans"/>
          <w:iCs/>
          <w:sz w:val="20"/>
          <w:szCs w:val="20"/>
          <w:lang w:val="en-GB"/>
        </w:rPr>
        <w:t xml:space="preserve">tender bond is JAVNO PODJETJE ENERGETIKA LJUBLJANA d.o.o., Verovškova </w:t>
      </w:r>
      <w:proofErr w:type="spellStart"/>
      <w:r w:rsidRPr="00F352DA">
        <w:rPr>
          <w:rFonts w:ascii="Open Sans" w:hAnsi="Open Sans" w:cs="Open Sans"/>
          <w:iCs/>
          <w:sz w:val="20"/>
          <w:szCs w:val="20"/>
          <w:lang w:val="en-GB"/>
        </w:rPr>
        <w:t>ulica</w:t>
      </w:r>
      <w:proofErr w:type="spellEnd"/>
      <w:r w:rsidRPr="00F352DA">
        <w:rPr>
          <w:rFonts w:ascii="Open Sans" w:hAnsi="Open Sans" w:cs="Open Sans"/>
          <w:iCs/>
          <w:sz w:val="20"/>
          <w:szCs w:val="20"/>
          <w:lang w:val="en-GB"/>
        </w:rPr>
        <w:t xml:space="preserve"> 62, 1000 Ljubljana. </w:t>
      </w:r>
    </w:p>
    <w:p w14:paraId="3AC18764" w14:textId="77777777" w:rsidR="00E321E1" w:rsidRPr="00F352DA" w:rsidRDefault="00E321E1" w:rsidP="00860B6B">
      <w:pPr>
        <w:keepLines/>
        <w:widowControl w:val="0"/>
        <w:jc w:val="both"/>
        <w:rPr>
          <w:rFonts w:ascii="Open Sans" w:hAnsi="Open Sans" w:cs="Open Sans"/>
          <w:iCs/>
          <w:sz w:val="12"/>
          <w:szCs w:val="12"/>
          <w:lang w:val="en-GB"/>
        </w:rPr>
      </w:pPr>
    </w:p>
    <w:p w14:paraId="2D73ECDB" w14:textId="084FE236" w:rsidR="00E321E1" w:rsidRPr="00F352DA" w:rsidRDefault="00E321E1" w:rsidP="00860B6B">
      <w:pPr>
        <w:keepLines/>
        <w:widowControl w:val="0"/>
        <w:jc w:val="both"/>
        <w:rPr>
          <w:rFonts w:ascii="Open Sans" w:hAnsi="Open Sans" w:cs="Open Sans"/>
          <w:iCs/>
          <w:sz w:val="20"/>
          <w:szCs w:val="20"/>
          <w:u w:val="single"/>
          <w:lang w:val="en-GB"/>
        </w:rPr>
      </w:pPr>
      <w:r w:rsidRPr="00F352DA">
        <w:rPr>
          <w:rFonts w:ascii="Open Sans" w:hAnsi="Open Sans" w:cs="Open Sans"/>
          <w:iCs/>
          <w:sz w:val="20"/>
          <w:szCs w:val="20"/>
          <w:u w:val="single"/>
          <w:lang w:val="en-GB"/>
        </w:rPr>
        <w:lastRenderedPageBreak/>
        <w:t xml:space="preserve">The financial guarantee for the seriousness </w:t>
      </w:r>
      <w:r w:rsidR="00763E70" w:rsidRPr="00F352DA">
        <w:rPr>
          <w:rFonts w:ascii="Open Sans" w:hAnsi="Open Sans" w:cs="Open Sans"/>
          <w:iCs/>
          <w:sz w:val="20"/>
          <w:szCs w:val="20"/>
          <w:u w:val="single"/>
          <w:lang w:val="en-GB"/>
        </w:rPr>
        <w:t xml:space="preserve">of the application and </w:t>
      </w:r>
      <w:r w:rsidRPr="00F352DA">
        <w:rPr>
          <w:rFonts w:ascii="Open Sans" w:hAnsi="Open Sans" w:cs="Open Sans"/>
          <w:iCs/>
          <w:sz w:val="20"/>
          <w:szCs w:val="20"/>
          <w:u w:val="single"/>
          <w:lang w:val="en-GB"/>
        </w:rPr>
        <w:t xml:space="preserve">tender shall take effect on the date set for the submission </w:t>
      </w:r>
      <w:r w:rsidR="00E63246" w:rsidRPr="00F352DA">
        <w:rPr>
          <w:rFonts w:ascii="Open Sans" w:hAnsi="Open Sans" w:cs="Open Sans"/>
          <w:iCs/>
          <w:sz w:val="20"/>
          <w:szCs w:val="20"/>
          <w:u w:val="single"/>
          <w:lang w:val="en-GB"/>
        </w:rPr>
        <w:t>of applications</w:t>
      </w:r>
      <w:r w:rsidRPr="00F352DA">
        <w:rPr>
          <w:rFonts w:ascii="Open Sans" w:hAnsi="Open Sans" w:cs="Open Sans"/>
          <w:iCs/>
          <w:sz w:val="20"/>
          <w:szCs w:val="20"/>
          <w:u w:val="single"/>
          <w:lang w:val="en-GB"/>
        </w:rPr>
        <w:t>.</w:t>
      </w:r>
    </w:p>
    <w:p w14:paraId="53526C1E" w14:textId="77777777" w:rsidR="00E321E1" w:rsidRPr="00F352DA" w:rsidRDefault="00E321E1" w:rsidP="00860B6B">
      <w:pPr>
        <w:keepLines/>
        <w:widowControl w:val="0"/>
        <w:jc w:val="both"/>
        <w:rPr>
          <w:rFonts w:ascii="Open Sans" w:hAnsi="Open Sans" w:cs="Open Sans"/>
          <w:iCs/>
          <w:sz w:val="16"/>
          <w:szCs w:val="16"/>
          <w:lang w:val="en-GB"/>
        </w:rPr>
      </w:pPr>
    </w:p>
    <w:p w14:paraId="1C0A9D95" w14:textId="77777777" w:rsidR="00E321E1" w:rsidRPr="00F352DA" w:rsidRDefault="00E321E1" w:rsidP="00860B6B">
      <w:pPr>
        <w:keepLines/>
        <w:widowControl w:val="0"/>
        <w:jc w:val="both"/>
        <w:rPr>
          <w:rFonts w:ascii="Open Sans" w:hAnsi="Open Sans" w:cs="Open Sans"/>
          <w:iCs/>
          <w:sz w:val="20"/>
          <w:szCs w:val="20"/>
          <w:lang w:val="en-GB"/>
        </w:rPr>
      </w:pPr>
      <w:r w:rsidRPr="00F352DA">
        <w:rPr>
          <w:rFonts w:ascii="Open Sans" w:hAnsi="Open Sans" w:cs="Open Sans"/>
          <w:iCs/>
          <w:sz w:val="20"/>
          <w:szCs w:val="20"/>
          <w:lang w:val="en-GB"/>
        </w:rPr>
        <w:t>The bid bond may be forfeited for the following reasons:</w:t>
      </w:r>
    </w:p>
    <w:p w14:paraId="5E4C1912" w14:textId="4B30DE35" w:rsidR="00E321E1" w:rsidRPr="00F352DA" w:rsidRDefault="00E321E1" w:rsidP="00860B6B">
      <w:pPr>
        <w:keepLines/>
        <w:widowControl w:val="0"/>
        <w:numPr>
          <w:ilvl w:val="0"/>
          <w:numId w:val="18"/>
        </w:numPr>
        <w:jc w:val="both"/>
        <w:rPr>
          <w:rFonts w:ascii="Open Sans" w:hAnsi="Open Sans" w:cs="Open Sans"/>
          <w:iCs/>
          <w:sz w:val="20"/>
          <w:szCs w:val="20"/>
          <w:lang w:val="en-GB"/>
        </w:rPr>
      </w:pPr>
      <w:r w:rsidRPr="00F352DA">
        <w:rPr>
          <w:rFonts w:ascii="Open Sans" w:hAnsi="Open Sans" w:cs="Open Sans"/>
          <w:iCs/>
          <w:sz w:val="20"/>
          <w:szCs w:val="20"/>
          <w:lang w:val="en-GB"/>
        </w:rPr>
        <w:t xml:space="preserve">the policyholder (i.e. </w:t>
      </w:r>
      <w:r w:rsidR="009D1EA4" w:rsidRPr="00F352DA">
        <w:rPr>
          <w:rFonts w:ascii="Open Sans" w:hAnsi="Open Sans" w:cs="Open Sans"/>
          <w:iCs/>
          <w:sz w:val="20"/>
          <w:szCs w:val="20"/>
          <w:lang w:val="en-GB"/>
        </w:rPr>
        <w:t>the candidate</w:t>
      </w:r>
      <w:r w:rsidRPr="00F352DA">
        <w:rPr>
          <w:rFonts w:ascii="Open Sans" w:hAnsi="Open Sans" w:cs="Open Sans"/>
          <w:iCs/>
          <w:sz w:val="20"/>
          <w:szCs w:val="20"/>
          <w:lang w:val="en-GB"/>
        </w:rPr>
        <w:t xml:space="preserve">) has withdrawn </w:t>
      </w:r>
      <w:r w:rsidR="00312F62" w:rsidRPr="00F352DA">
        <w:rPr>
          <w:rFonts w:ascii="Open Sans" w:hAnsi="Open Sans" w:cs="Open Sans"/>
          <w:iCs/>
          <w:sz w:val="20"/>
          <w:szCs w:val="20"/>
          <w:lang w:val="en-GB"/>
        </w:rPr>
        <w:t xml:space="preserve">the application or </w:t>
      </w:r>
      <w:r w:rsidRPr="00F352DA">
        <w:rPr>
          <w:rFonts w:ascii="Open Sans" w:hAnsi="Open Sans" w:cs="Open Sans"/>
          <w:iCs/>
          <w:sz w:val="20"/>
          <w:szCs w:val="20"/>
          <w:lang w:val="en-GB"/>
        </w:rPr>
        <w:t xml:space="preserve">tender after the deadline for receipt </w:t>
      </w:r>
      <w:r w:rsidR="00312F62" w:rsidRPr="00F352DA">
        <w:rPr>
          <w:rFonts w:ascii="Open Sans" w:hAnsi="Open Sans" w:cs="Open Sans"/>
          <w:iCs/>
          <w:sz w:val="20"/>
          <w:szCs w:val="20"/>
          <w:lang w:val="en-GB"/>
        </w:rPr>
        <w:t xml:space="preserve">of applications or </w:t>
      </w:r>
      <w:r w:rsidRPr="00F352DA">
        <w:rPr>
          <w:rFonts w:ascii="Open Sans" w:hAnsi="Open Sans" w:cs="Open Sans"/>
          <w:iCs/>
          <w:sz w:val="20"/>
          <w:szCs w:val="20"/>
          <w:lang w:val="en-GB"/>
        </w:rPr>
        <w:t xml:space="preserve">tenders, or has made an impermissible amendment to </w:t>
      </w:r>
      <w:r w:rsidR="00312F62" w:rsidRPr="00F352DA">
        <w:rPr>
          <w:rFonts w:ascii="Open Sans" w:hAnsi="Open Sans" w:cs="Open Sans"/>
          <w:iCs/>
          <w:sz w:val="20"/>
          <w:szCs w:val="20"/>
          <w:lang w:val="en-GB"/>
        </w:rPr>
        <w:t xml:space="preserve">the application or </w:t>
      </w:r>
      <w:r w:rsidRPr="00F352DA">
        <w:rPr>
          <w:rFonts w:ascii="Open Sans" w:hAnsi="Open Sans" w:cs="Open Sans"/>
          <w:iCs/>
          <w:sz w:val="20"/>
          <w:szCs w:val="20"/>
          <w:lang w:val="en-GB"/>
        </w:rPr>
        <w:t>tender during its period of validity; or</w:t>
      </w:r>
    </w:p>
    <w:p w14:paraId="286AAD5E" w14:textId="788EFE2F" w:rsidR="00E321E1" w:rsidRPr="00F352DA" w:rsidRDefault="00E321E1" w:rsidP="00860B6B">
      <w:pPr>
        <w:keepLines/>
        <w:widowControl w:val="0"/>
        <w:numPr>
          <w:ilvl w:val="0"/>
          <w:numId w:val="18"/>
        </w:numPr>
        <w:jc w:val="both"/>
        <w:rPr>
          <w:rFonts w:ascii="Open Sans" w:hAnsi="Open Sans" w:cs="Open Sans"/>
          <w:iCs/>
          <w:sz w:val="20"/>
          <w:szCs w:val="20"/>
          <w:lang w:val="en-GB"/>
        </w:rPr>
      </w:pPr>
      <w:r w:rsidRPr="00F352DA">
        <w:rPr>
          <w:rFonts w:ascii="Open Sans" w:hAnsi="Open Sans" w:cs="Open Sans"/>
          <w:iCs/>
          <w:sz w:val="20"/>
          <w:szCs w:val="20"/>
          <w:lang w:val="en-GB"/>
        </w:rPr>
        <w:t xml:space="preserve">the selected contractor (i.e. </w:t>
      </w:r>
      <w:r w:rsidR="00485617" w:rsidRPr="00F352DA">
        <w:rPr>
          <w:rFonts w:ascii="Open Sans" w:hAnsi="Open Sans" w:cs="Open Sans"/>
          <w:iCs/>
          <w:sz w:val="20"/>
          <w:szCs w:val="20"/>
          <w:lang w:val="en-GB"/>
        </w:rPr>
        <w:t>the</w:t>
      </w:r>
      <w:r w:rsidRPr="00F352DA">
        <w:rPr>
          <w:rFonts w:ascii="Open Sans" w:hAnsi="Open Sans" w:cs="Open Sans"/>
          <w:iCs/>
          <w:sz w:val="20"/>
          <w:szCs w:val="20"/>
          <w:lang w:val="en-GB"/>
        </w:rPr>
        <w:t xml:space="preserve"> successful </w:t>
      </w:r>
      <w:r w:rsidR="00485617" w:rsidRPr="00F352DA">
        <w:rPr>
          <w:rFonts w:ascii="Open Sans" w:hAnsi="Open Sans" w:cs="Open Sans"/>
          <w:iCs/>
          <w:sz w:val="20"/>
          <w:szCs w:val="20"/>
          <w:lang w:val="en-GB"/>
        </w:rPr>
        <w:t>tenderer</w:t>
      </w:r>
      <w:r w:rsidRPr="00F352DA">
        <w:rPr>
          <w:rFonts w:ascii="Open Sans" w:hAnsi="Open Sans" w:cs="Open Sans"/>
          <w:iCs/>
          <w:sz w:val="20"/>
          <w:szCs w:val="20"/>
          <w:lang w:val="en-GB"/>
        </w:rPr>
        <w:t>) has failed to sign or conclude the public procurement contract at the request of the contracting authority; or</w:t>
      </w:r>
    </w:p>
    <w:p w14:paraId="1F89C338" w14:textId="6C3F55AB" w:rsidR="00E321E1" w:rsidRPr="00F352DA" w:rsidRDefault="00E321E1" w:rsidP="00860B6B">
      <w:pPr>
        <w:pStyle w:val="Odstavekseznama"/>
        <w:keepLines/>
        <w:widowControl w:val="0"/>
        <w:numPr>
          <w:ilvl w:val="0"/>
          <w:numId w:val="18"/>
        </w:numPr>
        <w:jc w:val="both"/>
        <w:rPr>
          <w:rFonts w:ascii="Open Sans" w:hAnsi="Open Sans" w:cs="Open Sans"/>
          <w:iCs/>
          <w:sz w:val="20"/>
          <w:szCs w:val="20"/>
          <w:lang w:val="en-GB"/>
        </w:rPr>
      </w:pPr>
      <w:r w:rsidRPr="00F352DA">
        <w:rPr>
          <w:rFonts w:ascii="Open Sans" w:hAnsi="Open Sans" w:cs="Open Sans"/>
          <w:iCs/>
          <w:sz w:val="20"/>
          <w:szCs w:val="20"/>
          <w:lang w:val="en-GB"/>
        </w:rPr>
        <w:t xml:space="preserve">the selected contractor (i.e. </w:t>
      </w:r>
      <w:r w:rsidR="00485617" w:rsidRPr="00F352DA">
        <w:rPr>
          <w:rFonts w:ascii="Open Sans" w:hAnsi="Open Sans" w:cs="Open Sans"/>
          <w:iCs/>
          <w:sz w:val="20"/>
          <w:szCs w:val="20"/>
          <w:lang w:val="en-GB"/>
        </w:rPr>
        <w:t>the</w:t>
      </w:r>
      <w:r w:rsidRPr="00F352DA">
        <w:rPr>
          <w:rFonts w:ascii="Open Sans" w:hAnsi="Open Sans" w:cs="Open Sans"/>
          <w:iCs/>
          <w:sz w:val="20"/>
          <w:szCs w:val="20"/>
          <w:lang w:val="en-GB"/>
        </w:rPr>
        <w:t xml:space="preserve"> successful </w:t>
      </w:r>
      <w:r w:rsidR="00485617" w:rsidRPr="00F352DA">
        <w:rPr>
          <w:rFonts w:ascii="Open Sans" w:hAnsi="Open Sans" w:cs="Open Sans"/>
          <w:iCs/>
          <w:sz w:val="20"/>
          <w:szCs w:val="20"/>
          <w:lang w:val="en-GB"/>
        </w:rPr>
        <w:t>tenderer</w:t>
      </w:r>
      <w:r w:rsidRPr="00F352DA">
        <w:rPr>
          <w:rFonts w:ascii="Open Sans" w:hAnsi="Open Sans" w:cs="Open Sans"/>
          <w:iCs/>
          <w:sz w:val="20"/>
          <w:szCs w:val="20"/>
          <w:lang w:val="en-GB"/>
        </w:rPr>
        <w:t xml:space="preserve">) has failed to provide a financial guarantee for the proper performance of contractual obligations in accordance with the tender documentation and the concluded contract for the performance of the public contract. </w:t>
      </w:r>
    </w:p>
    <w:p w14:paraId="0CFB4AF1" w14:textId="77777777" w:rsidR="00E321E1" w:rsidRPr="00F352DA" w:rsidRDefault="00E321E1" w:rsidP="00860B6B">
      <w:pPr>
        <w:keepLines/>
        <w:widowControl w:val="0"/>
        <w:jc w:val="both"/>
        <w:rPr>
          <w:rFonts w:ascii="Open Sans" w:hAnsi="Open Sans" w:cs="Open Sans"/>
          <w:iCs/>
          <w:sz w:val="14"/>
          <w:szCs w:val="14"/>
          <w:lang w:val="en-GB"/>
        </w:rPr>
      </w:pPr>
    </w:p>
    <w:p w14:paraId="1F76B0EF" w14:textId="25E6FE18" w:rsidR="00E321E1" w:rsidRPr="00F352DA" w:rsidRDefault="00E321E1" w:rsidP="00860B6B">
      <w:pPr>
        <w:keepLines/>
        <w:widowControl w:val="0"/>
        <w:numPr>
          <w:ilvl w:val="0"/>
          <w:numId w:val="46"/>
        </w:numPr>
        <w:jc w:val="both"/>
        <w:rPr>
          <w:rFonts w:ascii="Open Sans" w:hAnsi="Open Sans" w:cs="Open Sans"/>
          <w:iCs/>
          <w:sz w:val="20"/>
          <w:szCs w:val="20"/>
          <w:u w:val="single"/>
          <w:lang w:val="en-GB"/>
        </w:rPr>
      </w:pPr>
      <w:r w:rsidRPr="00F352DA">
        <w:rPr>
          <w:rFonts w:ascii="Open Sans" w:hAnsi="Open Sans" w:cs="Open Sans"/>
          <w:b/>
          <w:iCs/>
          <w:sz w:val="20"/>
          <w:szCs w:val="20"/>
          <w:lang w:val="en-GB"/>
        </w:rPr>
        <w:t xml:space="preserve">Requirements regarding the submission of a bank guarantee for the seriousness of </w:t>
      </w:r>
      <w:r w:rsidR="00485617" w:rsidRPr="00F352DA">
        <w:rPr>
          <w:rFonts w:ascii="Open Sans" w:hAnsi="Open Sans" w:cs="Open Sans"/>
          <w:b/>
          <w:iCs/>
          <w:sz w:val="20"/>
          <w:szCs w:val="20"/>
          <w:lang w:val="en-GB"/>
        </w:rPr>
        <w:t xml:space="preserve">the application and </w:t>
      </w:r>
      <w:r w:rsidRPr="00F352DA">
        <w:rPr>
          <w:rFonts w:ascii="Open Sans" w:hAnsi="Open Sans" w:cs="Open Sans"/>
          <w:b/>
          <w:iCs/>
          <w:sz w:val="20"/>
          <w:szCs w:val="20"/>
          <w:lang w:val="en-GB"/>
        </w:rPr>
        <w:t>tender</w:t>
      </w:r>
      <w:r w:rsidR="00D54EC6" w:rsidRPr="00F352DA">
        <w:rPr>
          <w:rFonts w:ascii="Open Sans" w:hAnsi="Open Sans" w:cs="Open Sans"/>
          <w:b/>
          <w:iCs/>
          <w:sz w:val="20"/>
          <w:szCs w:val="20"/>
          <w:lang w:val="en-GB"/>
        </w:rPr>
        <w:t>:</w:t>
      </w:r>
    </w:p>
    <w:p w14:paraId="276E7FD5" w14:textId="553CC027" w:rsidR="00E321E1" w:rsidRPr="00F352DA" w:rsidRDefault="00E321E1" w:rsidP="00860B6B">
      <w:pPr>
        <w:keepLines/>
        <w:widowControl w:val="0"/>
        <w:jc w:val="both"/>
        <w:rPr>
          <w:rFonts w:ascii="Open Sans" w:hAnsi="Open Sans" w:cs="Open Sans"/>
          <w:iCs/>
          <w:sz w:val="20"/>
          <w:szCs w:val="20"/>
          <w:lang w:val="en-GB"/>
        </w:rPr>
      </w:pPr>
      <w:r w:rsidRPr="00F352DA">
        <w:rPr>
          <w:rFonts w:ascii="Open Sans" w:hAnsi="Open Sans" w:cs="Open Sans"/>
          <w:iCs/>
          <w:sz w:val="20"/>
          <w:szCs w:val="20"/>
          <w:lang w:val="en-GB"/>
        </w:rPr>
        <w:t xml:space="preserve">This security must be subject to the Uniform Rules for Demand Guarantees (EPGP), 2010 revision, issued by the MTZ under No. 758. In accordance with these rules, the submission of the original guarantee is not mandatory upon the enforcement of the guarantee. Therefore, the contracting authority does not require the submission of the original guarantee as a condition for the enforcement of the financial security for the seriousness </w:t>
      </w:r>
      <w:r w:rsidR="00485617" w:rsidRPr="00F352DA">
        <w:rPr>
          <w:rFonts w:ascii="Open Sans" w:hAnsi="Open Sans" w:cs="Open Sans"/>
          <w:iCs/>
          <w:sz w:val="20"/>
          <w:szCs w:val="20"/>
          <w:lang w:val="en-GB"/>
        </w:rPr>
        <w:t xml:space="preserve">of the application and </w:t>
      </w:r>
      <w:r w:rsidRPr="00F352DA">
        <w:rPr>
          <w:rFonts w:ascii="Open Sans" w:hAnsi="Open Sans" w:cs="Open Sans"/>
          <w:iCs/>
          <w:sz w:val="20"/>
          <w:szCs w:val="20"/>
          <w:lang w:val="en-GB"/>
        </w:rPr>
        <w:t xml:space="preserve">tender, and thus </w:t>
      </w:r>
      <w:r w:rsidRPr="00F352DA">
        <w:rPr>
          <w:rFonts w:ascii="Open Sans" w:hAnsi="Open Sans" w:cs="Open Sans"/>
          <w:b/>
          <w:iCs/>
          <w:sz w:val="20"/>
          <w:szCs w:val="20"/>
          <w:lang w:val="en-GB"/>
        </w:rPr>
        <w:t>requires the submission of a scanned copy of the original issued bank guarantee to the e-JN information system in the ‘DOCUMENTS’ section, under ‘Other Annexes</w:t>
      </w:r>
      <w:r w:rsidRPr="00F352DA">
        <w:rPr>
          <w:rFonts w:ascii="Open Sans" w:hAnsi="Open Sans" w:cs="Open Sans"/>
          <w:iCs/>
          <w:sz w:val="20"/>
          <w:szCs w:val="20"/>
          <w:lang w:val="en-GB"/>
        </w:rPr>
        <w:t>’.</w:t>
      </w:r>
    </w:p>
    <w:p w14:paraId="552ACFC1" w14:textId="77777777" w:rsidR="00E321E1" w:rsidRPr="00F352DA" w:rsidRDefault="00E321E1" w:rsidP="00860B6B">
      <w:pPr>
        <w:keepLines/>
        <w:widowControl w:val="0"/>
        <w:jc w:val="both"/>
        <w:rPr>
          <w:rFonts w:ascii="Open Sans" w:hAnsi="Open Sans" w:cs="Open Sans"/>
          <w:iCs/>
          <w:sz w:val="16"/>
          <w:szCs w:val="16"/>
          <w:lang w:val="en-GB"/>
        </w:rPr>
      </w:pPr>
    </w:p>
    <w:p w14:paraId="6670F83D" w14:textId="0F6F2412" w:rsidR="00E321E1" w:rsidRPr="00F352DA" w:rsidRDefault="00E321E1" w:rsidP="00860B6B">
      <w:pPr>
        <w:keepLines/>
        <w:widowControl w:val="0"/>
        <w:jc w:val="both"/>
        <w:rPr>
          <w:rFonts w:ascii="Open Sans" w:hAnsi="Open Sans" w:cs="Open Sans"/>
          <w:i/>
          <w:iCs/>
          <w:sz w:val="20"/>
          <w:szCs w:val="20"/>
          <w:lang w:val="en-GB"/>
        </w:rPr>
      </w:pPr>
      <w:r w:rsidRPr="00F352DA">
        <w:rPr>
          <w:rFonts w:ascii="Open Sans" w:hAnsi="Open Sans" w:cs="Open Sans"/>
          <w:i/>
          <w:iCs/>
          <w:sz w:val="20"/>
          <w:szCs w:val="20"/>
          <w:lang w:val="en-GB"/>
        </w:rPr>
        <w:t xml:space="preserve">A template for the financial security (bank guarantee) for the seriousness of </w:t>
      </w:r>
      <w:r w:rsidR="00655B13" w:rsidRPr="00F352DA">
        <w:rPr>
          <w:rFonts w:ascii="Open Sans" w:hAnsi="Open Sans" w:cs="Open Sans"/>
          <w:i/>
          <w:iCs/>
          <w:sz w:val="20"/>
          <w:szCs w:val="20"/>
          <w:lang w:val="en-GB"/>
        </w:rPr>
        <w:t xml:space="preserve">the application and </w:t>
      </w:r>
      <w:r w:rsidRPr="00F352DA">
        <w:rPr>
          <w:rFonts w:ascii="Open Sans" w:hAnsi="Open Sans" w:cs="Open Sans"/>
          <w:i/>
          <w:iCs/>
          <w:sz w:val="20"/>
          <w:szCs w:val="20"/>
          <w:lang w:val="en-GB"/>
        </w:rPr>
        <w:t>tender is attached in Annex 15 of the tender documentation.</w:t>
      </w:r>
    </w:p>
    <w:p w14:paraId="16F02B82" w14:textId="77777777" w:rsidR="00E321E1" w:rsidRPr="00F352DA" w:rsidRDefault="00E321E1" w:rsidP="00860B6B">
      <w:pPr>
        <w:keepLines/>
        <w:widowControl w:val="0"/>
        <w:jc w:val="both"/>
        <w:rPr>
          <w:rFonts w:ascii="Open Sans" w:hAnsi="Open Sans" w:cs="Open Sans"/>
          <w:sz w:val="20"/>
          <w:szCs w:val="20"/>
          <w:lang w:val="en-GB"/>
        </w:rPr>
      </w:pPr>
    </w:p>
    <w:p w14:paraId="237C8DA1" w14:textId="77777777" w:rsidR="00EF286A" w:rsidRPr="00F352DA" w:rsidRDefault="00EF286A" w:rsidP="00860B6B">
      <w:pPr>
        <w:keepLines/>
        <w:widowControl w:val="0"/>
        <w:numPr>
          <w:ilvl w:val="1"/>
          <w:numId w:val="11"/>
        </w:numPr>
        <w:jc w:val="both"/>
        <w:rPr>
          <w:rFonts w:ascii="Open Sans" w:hAnsi="Open Sans" w:cs="Open Sans"/>
          <w:b/>
          <w:sz w:val="20"/>
          <w:szCs w:val="20"/>
          <w:lang w:val="en-GB"/>
        </w:rPr>
      </w:pPr>
      <w:r w:rsidRPr="00F352DA">
        <w:rPr>
          <w:rFonts w:ascii="Open Sans" w:hAnsi="Open Sans" w:cs="Open Sans"/>
          <w:b/>
          <w:sz w:val="20"/>
          <w:szCs w:val="20"/>
          <w:lang w:val="en-GB"/>
        </w:rPr>
        <w:t>Performance bond</w:t>
      </w:r>
    </w:p>
    <w:p w14:paraId="79BEB0C8" w14:textId="77777777" w:rsidR="00EF286A" w:rsidRPr="00F352DA" w:rsidRDefault="00EF286A" w:rsidP="00860B6B">
      <w:pPr>
        <w:keepLines/>
        <w:widowControl w:val="0"/>
        <w:jc w:val="both"/>
        <w:rPr>
          <w:rFonts w:ascii="Open Sans" w:hAnsi="Open Sans" w:cs="Open Sans"/>
          <w:sz w:val="14"/>
          <w:szCs w:val="14"/>
          <w:lang w:val="en-GB"/>
        </w:rPr>
      </w:pPr>
    </w:p>
    <w:p w14:paraId="780B18DA" w14:textId="585FAF93" w:rsidR="006046B4" w:rsidRPr="00F352DA" w:rsidRDefault="00E97A52"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Upon conclusion of the contract</w:t>
      </w:r>
      <w:r w:rsidR="005E7CEB" w:rsidRPr="00F352DA">
        <w:rPr>
          <w:rFonts w:ascii="Open Sans" w:hAnsi="Open Sans" w:cs="Open Sans"/>
          <w:sz w:val="20"/>
          <w:szCs w:val="20"/>
          <w:lang w:val="en-GB"/>
        </w:rPr>
        <w:t xml:space="preserve">, the selected contractor (selected tenderer) </w:t>
      </w:r>
      <w:r w:rsidRPr="00F352DA">
        <w:rPr>
          <w:rFonts w:ascii="Open Sans" w:hAnsi="Open Sans" w:cs="Open Sans"/>
          <w:sz w:val="20"/>
          <w:szCs w:val="20"/>
          <w:lang w:val="en-GB"/>
        </w:rPr>
        <w:t xml:space="preserve">shall be required to submit </w:t>
      </w:r>
      <w:r w:rsidR="006046B4" w:rsidRPr="00F352DA">
        <w:rPr>
          <w:rFonts w:ascii="Open Sans" w:hAnsi="Open Sans" w:cs="Open Sans"/>
          <w:sz w:val="20"/>
          <w:szCs w:val="20"/>
          <w:lang w:val="en-GB"/>
        </w:rPr>
        <w:t xml:space="preserve">to the contracting authority </w:t>
      </w:r>
      <w:r w:rsidRPr="00F352DA">
        <w:rPr>
          <w:rFonts w:ascii="Open Sans" w:hAnsi="Open Sans" w:cs="Open Sans"/>
          <w:sz w:val="20"/>
          <w:szCs w:val="20"/>
          <w:lang w:val="en-GB"/>
        </w:rPr>
        <w:t xml:space="preserve">a bank guarantee </w:t>
      </w:r>
      <w:r w:rsidR="005E7CEB" w:rsidRPr="00F352DA">
        <w:rPr>
          <w:rFonts w:ascii="Open Sans" w:hAnsi="Open Sans" w:cs="Open Sans"/>
          <w:sz w:val="20"/>
          <w:szCs w:val="20"/>
          <w:lang w:val="en-GB"/>
        </w:rPr>
        <w:t xml:space="preserve">for the proper performance of contractual obligations. The bank guarantee for the proper performance of contractual obligations </w:t>
      </w:r>
      <w:r w:rsidR="00AA124A" w:rsidRPr="00F352DA">
        <w:rPr>
          <w:rFonts w:ascii="Open Sans" w:hAnsi="Open Sans" w:cs="Open Sans"/>
          <w:sz w:val="20"/>
          <w:szCs w:val="20"/>
          <w:lang w:val="en-GB"/>
        </w:rPr>
        <w:t xml:space="preserve">shall </w:t>
      </w:r>
      <w:r w:rsidR="005E7CEB" w:rsidRPr="00F352DA">
        <w:rPr>
          <w:rFonts w:ascii="Open Sans" w:hAnsi="Open Sans" w:cs="Open Sans"/>
          <w:sz w:val="20"/>
          <w:szCs w:val="20"/>
          <w:lang w:val="en-GB"/>
        </w:rPr>
        <w:t xml:space="preserve">be irrevocable, unconditional and payable on first demand, in accordance with the template and the requirements </w:t>
      </w:r>
      <w:r w:rsidR="00AA124A" w:rsidRPr="00F352DA">
        <w:rPr>
          <w:rFonts w:ascii="Open Sans" w:hAnsi="Open Sans" w:cs="Open Sans"/>
          <w:sz w:val="20"/>
          <w:szCs w:val="20"/>
          <w:lang w:val="en-GB"/>
        </w:rPr>
        <w:t xml:space="preserve">set out in </w:t>
      </w:r>
      <w:r w:rsidR="005E7CEB" w:rsidRPr="00F352DA">
        <w:rPr>
          <w:rFonts w:ascii="Open Sans" w:hAnsi="Open Sans" w:cs="Open Sans"/>
          <w:sz w:val="20"/>
          <w:szCs w:val="20"/>
          <w:lang w:val="en-GB"/>
        </w:rPr>
        <w:t xml:space="preserve">the tender documentation, issued in the amount </w:t>
      </w:r>
      <w:r w:rsidR="00AE36AE" w:rsidRPr="00F352DA">
        <w:rPr>
          <w:rFonts w:ascii="Open Sans" w:hAnsi="Open Sans" w:cs="Open Sans"/>
          <w:sz w:val="20"/>
          <w:szCs w:val="20"/>
          <w:lang w:val="en-GB"/>
        </w:rPr>
        <w:t>of</w:t>
      </w:r>
      <w:r w:rsidR="005E7CEB" w:rsidRPr="00F352DA">
        <w:rPr>
          <w:rFonts w:ascii="Open Sans" w:hAnsi="Open Sans" w:cs="Open Sans"/>
          <w:sz w:val="20"/>
          <w:szCs w:val="20"/>
          <w:lang w:val="en-GB"/>
        </w:rPr>
        <w:t xml:space="preserve"> 10% of the contract price </w:t>
      </w:r>
      <w:r w:rsidR="00AE36AE" w:rsidRPr="00F352DA">
        <w:rPr>
          <w:rFonts w:ascii="Open Sans" w:hAnsi="Open Sans" w:cs="Open Sans"/>
          <w:sz w:val="20"/>
          <w:szCs w:val="20"/>
          <w:lang w:val="en-GB"/>
        </w:rPr>
        <w:t xml:space="preserve">plus </w:t>
      </w:r>
      <w:r w:rsidRPr="00F352DA">
        <w:rPr>
          <w:rFonts w:ascii="Open Sans" w:hAnsi="Open Sans" w:cs="Open Sans"/>
          <w:sz w:val="20"/>
          <w:szCs w:val="20"/>
          <w:lang w:val="en-GB"/>
        </w:rPr>
        <w:t>VAT at the prescribed tax rate</w:t>
      </w:r>
      <w:r w:rsidR="005E7CEB" w:rsidRPr="00F352DA">
        <w:rPr>
          <w:rFonts w:ascii="Open Sans" w:hAnsi="Open Sans" w:cs="Open Sans"/>
          <w:sz w:val="20"/>
          <w:szCs w:val="20"/>
          <w:lang w:val="en-GB"/>
        </w:rPr>
        <w:t>, and valid until the expiry of the contract and</w:t>
      </w:r>
      <w:r w:rsidR="002B018E" w:rsidRPr="00F352DA">
        <w:rPr>
          <w:rFonts w:ascii="Open Sans" w:hAnsi="Open Sans" w:cs="Open Sans"/>
          <w:sz w:val="20"/>
          <w:szCs w:val="20"/>
          <w:lang w:val="en-GB"/>
        </w:rPr>
        <w:t xml:space="preserve">, </w:t>
      </w:r>
      <w:r w:rsidR="005E7CEB" w:rsidRPr="00F352DA">
        <w:rPr>
          <w:rFonts w:ascii="Open Sans" w:hAnsi="Open Sans" w:cs="Open Sans"/>
          <w:sz w:val="20"/>
          <w:szCs w:val="20"/>
          <w:lang w:val="en-GB"/>
        </w:rPr>
        <w:t xml:space="preserve">as a minimum, for a further 28 calendar days after the signing of the Certificate of Completion. The guarantee must be issued by a bank with its registered office in the Republic of Slovenia in the Slovenian language.  </w:t>
      </w:r>
    </w:p>
    <w:p w14:paraId="1B243626" w14:textId="77777777" w:rsidR="006046B4" w:rsidRPr="00F352DA" w:rsidRDefault="006046B4" w:rsidP="00860B6B">
      <w:pPr>
        <w:keepLines/>
        <w:widowControl w:val="0"/>
        <w:jc w:val="both"/>
        <w:rPr>
          <w:rFonts w:ascii="Open Sans" w:hAnsi="Open Sans" w:cs="Open Sans"/>
          <w:sz w:val="14"/>
          <w:szCs w:val="14"/>
          <w:lang w:val="en-GB"/>
        </w:rPr>
      </w:pPr>
    </w:p>
    <w:p w14:paraId="13972528" w14:textId="2199CCD6" w:rsidR="005E7CEB" w:rsidRPr="00F352DA" w:rsidRDefault="006046B4"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Detailed requirements regarding the guarantee, including </w:t>
      </w:r>
      <w:r w:rsidR="001348FF" w:rsidRPr="00F352DA">
        <w:rPr>
          <w:rFonts w:ascii="Open Sans" w:hAnsi="Open Sans" w:cs="Open Sans"/>
          <w:sz w:val="20"/>
          <w:szCs w:val="20"/>
          <w:lang w:val="en-GB"/>
        </w:rPr>
        <w:t xml:space="preserve">the requirements </w:t>
      </w:r>
      <w:r w:rsidRPr="00F352DA">
        <w:rPr>
          <w:rFonts w:ascii="Open Sans" w:hAnsi="Open Sans" w:cs="Open Sans"/>
          <w:sz w:val="20"/>
          <w:szCs w:val="20"/>
          <w:lang w:val="en-GB"/>
        </w:rPr>
        <w:t>and a template, will be specified in the tender documentation for Phase 2 of the public procurement procedure</w:t>
      </w:r>
      <w:r w:rsidR="00A13976" w:rsidRPr="00F352DA">
        <w:rPr>
          <w:rFonts w:ascii="Open Sans" w:hAnsi="Open Sans" w:cs="Open Sans"/>
          <w:sz w:val="20"/>
          <w:szCs w:val="20"/>
          <w:lang w:val="en-GB"/>
        </w:rPr>
        <w:t>.</w:t>
      </w:r>
    </w:p>
    <w:p w14:paraId="4FE82B15" w14:textId="77777777" w:rsidR="00EF286A" w:rsidRPr="00F352DA" w:rsidRDefault="00EF286A" w:rsidP="00860B6B">
      <w:pPr>
        <w:keepLines/>
        <w:widowControl w:val="0"/>
        <w:jc w:val="both"/>
        <w:rPr>
          <w:rFonts w:ascii="Open Sans" w:hAnsi="Open Sans" w:cs="Open Sans"/>
          <w:sz w:val="18"/>
          <w:szCs w:val="18"/>
          <w:lang w:val="en-GB"/>
        </w:rPr>
      </w:pPr>
    </w:p>
    <w:p w14:paraId="220965F1" w14:textId="77777777" w:rsidR="00736F93" w:rsidRPr="00F352DA" w:rsidRDefault="00736F93" w:rsidP="00860B6B">
      <w:pPr>
        <w:keepLines/>
        <w:widowControl w:val="0"/>
        <w:numPr>
          <w:ilvl w:val="1"/>
          <w:numId w:val="11"/>
        </w:numPr>
        <w:jc w:val="both"/>
        <w:rPr>
          <w:rFonts w:ascii="Open Sans" w:hAnsi="Open Sans" w:cs="Open Sans"/>
          <w:b/>
          <w:sz w:val="20"/>
          <w:szCs w:val="20"/>
          <w:lang w:val="en-GB"/>
        </w:rPr>
      </w:pPr>
      <w:r w:rsidRPr="00F352DA">
        <w:rPr>
          <w:rFonts w:ascii="Open Sans" w:hAnsi="Open Sans" w:cs="Open Sans"/>
          <w:b/>
          <w:sz w:val="20"/>
          <w:szCs w:val="20"/>
          <w:lang w:val="en-GB"/>
        </w:rPr>
        <w:t>Security for the repayment of the advance payment</w:t>
      </w:r>
    </w:p>
    <w:p w14:paraId="5D988D1D" w14:textId="77777777" w:rsidR="00736F93" w:rsidRPr="00F352DA" w:rsidRDefault="00736F93" w:rsidP="00860B6B">
      <w:pPr>
        <w:keepLines/>
        <w:widowControl w:val="0"/>
        <w:jc w:val="both"/>
        <w:rPr>
          <w:rFonts w:ascii="Open Sans" w:hAnsi="Open Sans" w:cs="Open Sans"/>
          <w:b/>
          <w:sz w:val="14"/>
          <w:szCs w:val="14"/>
          <w:lang w:val="en-GB"/>
        </w:rPr>
      </w:pPr>
    </w:p>
    <w:p w14:paraId="3E44A08B" w14:textId="3A68322E" w:rsidR="008977BD" w:rsidRPr="00F352DA" w:rsidRDefault="00736F93" w:rsidP="00860B6B">
      <w:pPr>
        <w:keepLines/>
        <w:widowControl w:val="0"/>
        <w:jc w:val="both"/>
        <w:rPr>
          <w:rFonts w:ascii="Open Sans" w:hAnsi="Open Sans" w:cs="Open Sans"/>
          <w:bCs/>
          <w:sz w:val="20"/>
          <w:szCs w:val="20"/>
          <w:lang w:val="en-GB"/>
        </w:rPr>
      </w:pPr>
      <w:r w:rsidRPr="00F352DA">
        <w:rPr>
          <w:rFonts w:ascii="Open Sans" w:hAnsi="Open Sans" w:cs="Open Sans"/>
          <w:bCs/>
          <w:sz w:val="20"/>
          <w:szCs w:val="20"/>
          <w:lang w:val="en-GB"/>
        </w:rPr>
        <w:t xml:space="preserve">Following the conclusion of the contract with the selected contractor (selected tenderer), the contracting authority is expected to pay an advance payment amounting to 10% of the contract price excluding VAT, subject to the conditions set out in the contract. Prior to the payment of the advance, the successful tenderer must submit a bank guarantee </w:t>
      </w:r>
      <w:r w:rsidR="00AE36AE" w:rsidRPr="00F352DA">
        <w:rPr>
          <w:rFonts w:ascii="Open Sans" w:hAnsi="Open Sans" w:cs="Open Sans"/>
          <w:bCs/>
          <w:sz w:val="20"/>
          <w:szCs w:val="20"/>
          <w:lang w:val="en-GB"/>
        </w:rPr>
        <w:t>to secure the repayment of the advance payment</w:t>
      </w:r>
      <w:r w:rsidR="00A13976" w:rsidRPr="00F352DA">
        <w:rPr>
          <w:rFonts w:ascii="Open Sans" w:hAnsi="Open Sans" w:cs="Open Sans"/>
          <w:bCs/>
          <w:sz w:val="20"/>
          <w:szCs w:val="20"/>
          <w:lang w:val="en-GB"/>
        </w:rPr>
        <w:t>.</w:t>
      </w:r>
      <w:r w:rsidR="00AE36AE" w:rsidRPr="00F352DA">
        <w:rPr>
          <w:rFonts w:ascii="Open Sans" w:hAnsi="Open Sans" w:cs="Open Sans"/>
          <w:bCs/>
          <w:sz w:val="20"/>
          <w:szCs w:val="20"/>
          <w:lang w:val="en-GB"/>
        </w:rPr>
        <w:t xml:space="preserve"> </w:t>
      </w:r>
      <w:r w:rsidR="00492214" w:rsidRPr="00F352DA">
        <w:rPr>
          <w:rFonts w:ascii="Open Sans" w:hAnsi="Open Sans" w:cs="Open Sans"/>
          <w:bCs/>
          <w:sz w:val="20"/>
          <w:szCs w:val="20"/>
          <w:lang w:val="en-GB"/>
        </w:rPr>
        <w:t xml:space="preserve">The bank guarantee must be irrevocable, unconditional and payable on first demand, in accordance with the template and the requirements set out in the tender documentation. </w:t>
      </w:r>
      <w:r w:rsidR="008977BD" w:rsidRPr="00F352DA">
        <w:rPr>
          <w:rFonts w:ascii="Open Sans" w:hAnsi="Open Sans" w:cs="Open Sans"/>
          <w:bCs/>
          <w:sz w:val="20"/>
          <w:szCs w:val="20"/>
          <w:lang w:val="en-GB"/>
        </w:rPr>
        <w:t xml:space="preserve">The guarantee must be issued by a bank with its registered office in the Republic of Slovenia in the Slovenian language.   </w:t>
      </w:r>
    </w:p>
    <w:p w14:paraId="65C0D8AD" w14:textId="77777777" w:rsidR="008977BD" w:rsidRPr="00F352DA" w:rsidRDefault="008977BD" w:rsidP="00860B6B">
      <w:pPr>
        <w:keepLines/>
        <w:widowControl w:val="0"/>
        <w:jc w:val="both"/>
        <w:rPr>
          <w:rFonts w:ascii="Open Sans" w:hAnsi="Open Sans" w:cs="Open Sans"/>
          <w:bCs/>
          <w:sz w:val="12"/>
          <w:szCs w:val="12"/>
          <w:lang w:val="en-GB"/>
        </w:rPr>
      </w:pPr>
    </w:p>
    <w:p w14:paraId="51E99C80" w14:textId="20DD99DA" w:rsidR="001348FF" w:rsidRPr="00F352DA" w:rsidRDefault="001348FF"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Detailed requirements regarding the guarantee, including the specifications and a template, will be set out in the tender documentation for Phase 2 of the public procurement procedure.</w:t>
      </w:r>
    </w:p>
    <w:p w14:paraId="3F585FBC" w14:textId="423BDB27" w:rsidR="007B3B84" w:rsidRPr="00F352DA" w:rsidRDefault="007B3B84" w:rsidP="00860B6B">
      <w:pPr>
        <w:keepLines/>
        <w:widowControl w:val="0"/>
        <w:numPr>
          <w:ilvl w:val="0"/>
          <w:numId w:val="11"/>
        </w:numPr>
        <w:jc w:val="both"/>
        <w:rPr>
          <w:rFonts w:ascii="Open Sans" w:hAnsi="Open Sans" w:cs="Open Sans"/>
          <w:b/>
          <w:lang w:val="en-GB"/>
        </w:rPr>
      </w:pPr>
      <w:r w:rsidRPr="00F352DA">
        <w:rPr>
          <w:rFonts w:ascii="Open Sans" w:hAnsi="Open Sans" w:cs="Open Sans"/>
          <w:b/>
          <w:lang w:val="en-GB"/>
        </w:rPr>
        <w:lastRenderedPageBreak/>
        <w:t>CRITERIA FOR THE SELECTION OF CANDIDATES</w:t>
      </w:r>
    </w:p>
    <w:p w14:paraId="58FF1DC7" w14:textId="77777777" w:rsidR="00153D6F" w:rsidRPr="00F352DA" w:rsidRDefault="00153D6F" w:rsidP="00860B6B">
      <w:pPr>
        <w:keepLines/>
        <w:widowControl w:val="0"/>
        <w:jc w:val="both"/>
        <w:rPr>
          <w:rFonts w:ascii="Open Sans" w:hAnsi="Open Sans" w:cs="Open Sans"/>
          <w:sz w:val="20"/>
          <w:szCs w:val="20"/>
          <w:lang w:val="en-GB"/>
        </w:rPr>
      </w:pPr>
    </w:p>
    <w:p w14:paraId="1121CE4E" w14:textId="381B6314" w:rsidR="00776B70" w:rsidRPr="00F352DA" w:rsidRDefault="00FB683A"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The contracting authority will select the most economically advantageous tender on the basis of a calculation of the ‘net present value’ of the project (hereinafter also ‘Net Present Value’ or NPV) over a period of twenty-five (25) years and the offered </w:t>
      </w:r>
      <w:r w:rsidR="000A658F" w:rsidRPr="00F352DA">
        <w:rPr>
          <w:rFonts w:ascii="Open Sans" w:hAnsi="Open Sans" w:cs="Open Sans"/>
          <w:sz w:val="20"/>
          <w:szCs w:val="20"/>
          <w:lang w:val="en-GB"/>
        </w:rPr>
        <w:t>defects notification period</w:t>
      </w:r>
      <w:r w:rsidRPr="00F352DA">
        <w:rPr>
          <w:rFonts w:ascii="Open Sans" w:hAnsi="Open Sans" w:cs="Open Sans"/>
          <w:sz w:val="20"/>
          <w:szCs w:val="20"/>
          <w:lang w:val="en-GB"/>
        </w:rPr>
        <w:t>.</w:t>
      </w:r>
      <w:r w:rsidR="004B0AF9" w:rsidRPr="00F352DA">
        <w:rPr>
          <w:rFonts w:ascii="Open Sans" w:hAnsi="Open Sans" w:cs="Open Sans"/>
          <w:sz w:val="20"/>
          <w:szCs w:val="20"/>
          <w:lang w:val="en-GB"/>
        </w:rPr>
        <w:t xml:space="preserve"> </w:t>
      </w:r>
      <w:r w:rsidR="00776B70" w:rsidRPr="00F352DA">
        <w:rPr>
          <w:rFonts w:ascii="Open Sans" w:hAnsi="Open Sans" w:cs="Open Sans"/>
          <w:sz w:val="20"/>
          <w:szCs w:val="20"/>
          <w:lang w:val="en-GB"/>
        </w:rPr>
        <w:t xml:space="preserve">The NPV calculation will take into account the technical characteristics of the subject matter of the public contract, the volume of production and the associated costs and revenues, and the tender value in EUR excluding VAT. </w:t>
      </w:r>
    </w:p>
    <w:p w14:paraId="2D8E4466" w14:textId="77777777" w:rsidR="00776B70" w:rsidRPr="00F352DA" w:rsidRDefault="00776B70" w:rsidP="00860B6B">
      <w:pPr>
        <w:keepLines/>
        <w:widowControl w:val="0"/>
        <w:jc w:val="both"/>
        <w:rPr>
          <w:rFonts w:ascii="Open Sans" w:hAnsi="Open Sans" w:cs="Open Sans"/>
          <w:sz w:val="20"/>
          <w:szCs w:val="20"/>
          <w:lang w:val="en-GB"/>
        </w:rPr>
      </w:pPr>
    </w:p>
    <w:p w14:paraId="4335A294" w14:textId="133831CE" w:rsidR="00293CAE" w:rsidRPr="00F352DA" w:rsidRDefault="00776B70"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The contracting authority will define the selection criterion in more detail in the second phase of the public procurement procedure</w:t>
      </w:r>
      <w:r w:rsidR="00ED3F85" w:rsidRPr="00F352DA">
        <w:rPr>
          <w:rFonts w:ascii="Open Sans" w:hAnsi="Open Sans" w:cs="Open Sans"/>
          <w:sz w:val="20"/>
          <w:szCs w:val="20"/>
          <w:lang w:val="en-GB"/>
        </w:rPr>
        <w:t>.</w:t>
      </w:r>
    </w:p>
    <w:p w14:paraId="1C07AFFF" w14:textId="77777777" w:rsidR="00293CAE" w:rsidRPr="00F352DA" w:rsidRDefault="00293CAE" w:rsidP="00860B6B">
      <w:pPr>
        <w:keepLines/>
        <w:widowControl w:val="0"/>
        <w:jc w:val="both"/>
        <w:rPr>
          <w:rFonts w:ascii="Open Sans" w:hAnsi="Open Sans" w:cs="Open Sans"/>
          <w:sz w:val="20"/>
          <w:szCs w:val="20"/>
          <w:lang w:val="en-GB"/>
        </w:rPr>
      </w:pPr>
    </w:p>
    <w:p w14:paraId="24BF023C" w14:textId="22324594" w:rsidR="0056702A" w:rsidRPr="00F352DA" w:rsidRDefault="0056702A" w:rsidP="00860B6B">
      <w:pPr>
        <w:keepLines/>
        <w:widowControl w:val="0"/>
        <w:jc w:val="both"/>
        <w:rPr>
          <w:rFonts w:ascii="Open Sans" w:hAnsi="Open Sans" w:cs="Open Sans"/>
          <w:sz w:val="20"/>
          <w:szCs w:val="20"/>
          <w:lang w:val="en-GB"/>
        </w:rPr>
      </w:pPr>
      <w:bookmarkStart w:id="59" w:name="_Hlk224743184"/>
    </w:p>
    <w:bookmarkEnd w:id="59"/>
    <w:p w14:paraId="69307904" w14:textId="7DF47968" w:rsidR="00BB60F8" w:rsidRPr="00F352DA" w:rsidRDefault="00BB60F8" w:rsidP="00860B6B">
      <w:pPr>
        <w:keepLines/>
        <w:widowControl w:val="0"/>
        <w:jc w:val="both"/>
        <w:rPr>
          <w:rFonts w:ascii="Open Sans" w:hAnsi="Open Sans" w:cs="Open Sans"/>
          <w:sz w:val="20"/>
          <w:szCs w:val="20"/>
          <w:lang w:val="en-GB"/>
        </w:rPr>
      </w:pPr>
    </w:p>
    <w:p w14:paraId="26E276C1" w14:textId="53A7F5D4" w:rsidR="00965AAE" w:rsidRPr="00F352DA" w:rsidRDefault="00965AAE" w:rsidP="00860B6B">
      <w:pPr>
        <w:keepLines/>
        <w:widowControl w:val="0"/>
        <w:jc w:val="both"/>
        <w:rPr>
          <w:rFonts w:ascii="Open Sans" w:hAnsi="Open Sans" w:cs="Open Sans"/>
          <w:sz w:val="20"/>
          <w:szCs w:val="20"/>
          <w:lang w:val="en-GB"/>
        </w:rPr>
      </w:pPr>
    </w:p>
    <w:p w14:paraId="6D8EA014" w14:textId="77777777" w:rsidR="00965AAE" w:rsidRPr="00F352DA" w:rsidRDefault="00965AAE" w:rsidP="00860B6B">
      <w:pPr>
        <w:keepLines/>
        <w:widowControl w:val="0"/>
        <w:jc w:val="both"/>
        <w:rPr>
          <w:rFonts w:ascii="Open Sans" w:hAnsi="Open Sans" w:cs="Open Sans"/>
          <w:sz w:val="20"/>
          <w:szCs w:val="20"/>
          <w:lang w:val="en-GB"/>
        </w:rPr>
      </w:pPr>
    </w:p>
    <w:p w14:paraId="45E4AF02" w14:textId="77777777" w:rsidR="006756ED" w:rsidRPr="00F352DA" w:rsidRDefault="006756ED" w:rsidP="00860B6B">
      <w:pPr>
        <w:keepLines/>
        <w:widowControl w:val="0"/>
        <w:rPr>
          <w:rFonts w:ascii="Open Sans" w:hAnsi="Open Sans" w:cs="Open Sans"/>
          <w:b/>
          <w:sz w:val="20"/>
          <w:szCs w:val="20"/>
          <w:lang w:val="en-GB"/>
        </w:rPr>
      </w:pPr>
      <w:r w:rsidRPr="00F352DA">
        <w:rPr>
          <w:rFonts w:ascii="Open Sans" w:hAnsi="Open Sans" w:cs="Open Sans"/>
          <w:b/>
          <w:sz w:val="20"/>
          <w:szCs w:val="20"/>
          <w:lang w:val="en-GB"/>
        </w:rPr>
        <w:br w:type="page"/>
      </w:r>
    </w:p>
    <w:p w14:paraId="031B4FA9" w14:textId="6E385760" w:rsidR="007E1A47" w:rsidRPr="00F352DA" w:rsidRDefault="007E1A47" w:rsidP="00860B6B">
      <w:pPr>
        <w:keepLines/>
        <w:widowControl w:val="0"/>
        <w:numPr>
          <w:ilvl w:val="0"/>
          <w:numId w:val="11"/>
        </w:numPr>
        <w:jc w:val="both"/>
        <w:rPr>
          <w:rFonts w:ascii="Open Sans" w:hAnsi="Open Sans" w:cs="Open Sans"/>
          <w:b/>
          <w:lang w:val="en-GB"/>
        </w:rPr>
      </w:pPr>
      <w:r w:rsidRPr="00F352DA">
        <w:rPr>
          <w:rFonts w:ascii="Open Sans" w:hAnsi="Open Sans" w:cs="Open Sans"/>
          <w:b/>
          <w:lang w:val="en-GB"/>
        </w:rPr>
        <w:lastRenderedPageBreak/>
        <w:t xml:space="preserve">INSTRUCTIONS </w:t>
      </w:r>
      <w:r w:rsidR="00A50E18" w:rsidRPr="00F352DA">
        <w:rPr>
          <w:rFonts w:ascii="Open Sans" w:hAnsi="Open Sans" w:cs="Open Sans"/>
          <w:b/>
          <w:lang w:val="en-GB"/>
        </w:rPr>
        <w:t xml:space="preserve">TO CANDIDATES </w:t>
      </w:r>
      <w:r w:rsidRPr="00F352DA">
        <w:rPr>
          <w:rFonts w:ascii="Open Sans" w:hAnsi="Open Sans" w:cs="Open Sans"/>
          <w:b/>
          <w:lang w:val="en-GB"/>
        </w:rPr>
        <w:t xml:space="preserve">FOR PREPARING </w:t>
      </w:r>
      <w:r w:rsidR="006460F8" w:rsidRPr="00F352DA">
        <w:rPr>
          <w:rFonts w:ascii="Open Sans" w:hAnsi="Open Sans" w:cs="Open Sans"/>
          <w:b/>
          <w:lang w:val="en-GB"/>
        </w:rPr>
        <w:t xml:space="preserve">THE APPLICATION </w:t>
      </w:r>
      <w:r w:rsidRPr="00F352DA">
        <w:rPr>
          <w:rFonts w:ascii="Open Sans" w:hAnsi="Open Sans" w:cs="Open Sans"/>
          <w:b/>
          <w:lang w:val="en-GB"/>
        </w:rPr>
        <w:t xml:space="preserve">AND THE METHOD OF SUBMITTING </w:t>
      </w:r>
      <w:r w:rsidR="006460F8" w:rsidRPr="00F352DA">
        <w:rPr>
          <w:rFonts w:ascii="Open Sans" w:hAnsi="Open Sans" w:cs="Open Sans"/>
          <w:b/>
          <w:lang w:val="en-GB"/>
        </w:rPr>
        <w:t>THE APPLICATION</w:t>
      </w:r>
    </w:p>
    <w:p w14:paraId="49CBC57C" w14:textId="77777777" w:rsidR="007E1A47" w:rsidRPr="00F352DA" w:rsidRDefault="007E1A47" w:rsidP="00860B6B">
      <w:pPr>
        <w:keepLines/>
        <w:widowControl w:val="0"/>
        <w:jc w:val="both"/>
        <w:rPr>
          <w:rFonts w:ascii="Open Sans" w:hAnsi="Open Sans" w:cs="Open Sans"/>
          <w:sz w:val="16"/>
          <w:szCs w:val="16"/>
          <w:lang w:val="en-GB"/>
        </w:rPr>
      </w:pPr>
    </w:p>
    <w:p w14:paraId="2963FDA4" w14:textId="0EB0A816" w:rsidR="007E1A47" w:rsidRPr="00F352DA" w:rsidRDefault="007E1A47" w:rsidP="00860B6B">
      <w:pPr>
        <w:keepLines/>
        <w:widowControl w:val="0"/>
        <w:numPr>
          <w:ilvl w:val="1"/>
          <w:numId w:val="11"/>
        </w:numPr>
        <w:jc w:val="both"/>
        <w:rPr>
          <w:rFonts w:ascii="Open Sans" w:hAnsi="Open Sans" w:cs="Open Sans"/>
          <w:b/>
          <w:sz w:val="20"/>
          <w:szCs w:val="20"/>
          <w:lang w:val="en-GB"/>
        </w:rPr>
      </w:pPr>
      <w:r w:rsidRPr="00F352DA">
        <w:rPr>
          <w:rFonts w:ascii="Open Sans" w:hAnsi="Open Sans" w:cs="Open Sans"/>
          <w:b/>
          <w:sz w:val="20"/>
          <w:szCs w:val="20"/>
          <w:lang w:val="en-GB"/>
        </w:rPr>
        <w:t xml:space="preserve">Method and instructions for submitting </w:t>
      </w:r>
      <w:r w:rsidR="006460F8" w:rsidRPr="00F352DA">
        <w:rPr>
          <w:rFonts w:ascii="Open Sans" w:hAnsi="Open Sans" w:cs="Open Sans"/>
          <w:b/>
          <w:sz w:val="20"/>
          <w:szCs w:val="20"/>
          <w:lang w:val="en-GB"/>
        </w:rPr>
        <w:t>applications</w:t>
      </w:r>
    </w:p>
    <w:p w14:paraId="7C065404" w14:textId="77777777" w:rsidR="007E1A47" w:rsidRPr="00F352DA" w:rsidRDefault="007E1A47" w:rsidP="00860B6B">
      <w:pPr>
        <w:keepLines/>
        <w:widowControl w:val="0"/>
        <w:jc w:val="both"/>
        <w:rPr>
          <w:rFonts w:ascii="Open Sans" w:hAnsi="Open Sans" w:cs="Open Sans"/>
          <w:sz w:val="16"/>
          <w:szCs w:val="16"/>
          <w:lang w:val="en-GB"/>
        </w:rPr>
      </w:pPr>
    </w:p>
    <w:p w14:paraId="19D21CAF" w14:textId="77777777" w:rsidR="007E1A47" w:rsidRPr="00F352DA" w:rsidRDefault="007E1A47" w:rsidP="00860B6B">
      <w:pPr>
        <w:keepLines/>
        <w:widowControl w:val="0"/>
        <w:numPr>
          <w:ilvl w:val="2"/>
          <w:numId w:val="11"/>
        </w:numPr>
        <w:jc w:val="both"/>
        <w:rPr>
          <w:rFonts w:ascii="Open Sans" w:hAnsi="Open Sans" w:cs="Open Sans"/>
          <w:b/>
          <w:bCs/>
          <w:sz w:val="20"/>
          <w:szCs w:val="20"/>
          <w:lang w:val="en-GB"/>
        </w:rPr>
      </w:pPr>
      <w:r w:rsidRPr="00F352DA">
        <w:rPr>
          <w:rFonts w:ascii="Open Sans" w:hAnsi="Open Sans" w:cs="Open Sans"/>
          <w:b/>
          <w:bCs/>
          <w:sz w:val="20"/>
          <w:szCs w:val="20"/>
          <w:lang w:val="en-GB"/>
        </w:rPr>
        <w:t xml:space="preserve">General </w:t>
      </w:r>
    </w:p>
    <w:p w14:paraId="2CA32989" w14:textId="77777777" w:rsidR="007E1A47" w:rsidRPr="00F352DA" w:rsidRDefault="007E1A47" w:rsidP="00860B6B">
      <w:pPr>
        <w:keepLines/>
        <w:widowControl w:val="0"/>
        <w:jc w:val="both"/>
        <w:rPr>
          <w:rFonts w:ascii="Open Sans" w:hAnsi="Open Sans" w:cs="Open Sans"/>
          <w:sz w:val="16"/>
          <w:szCs w:val="16"/>
          <w:lang w:val="en-GB"/>
        </w:rPr>
      </w:pPr>
    </w:p>
    <w:p w14:paraId="622A89A9" w14:textId="6E2F8566" w:rsidR="001563CE" w:rsidRPr="00F352DA" w:rsidRDefault="00401095"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The candidate </w:t>
      </w:r>
      <w:r w:rsidR="001563CE" w:rsidRPr="00F352DA">
        <w:rPr>
          <w:rFonts w:ascii="Open Sans" w:hAnsi="Open Sans" w:cs="Open Sans"/>
          <w:b/>
          <w:sz w:val="20"/>
          <w:szCs w:val="20"/>
          <w:u w:val="single"/>
          <w:lang w:val="en-GB"/>
        </w:rPr>
        <w:t>must</w:t>
      </w:r>
      <w:r w:rsidR="001563CE" w:rsidRPr="00F352DA">
        <w:rPr>
          <w:rFonts w:ascii="Open Sans" w:hAnsi="Open Sans" w:cs="Open Sans"/>
          <w:b/>
          <w:sz w:val="20"/>
          <w:szCs w:val="20"/>
          <w:lang w:val="en-GB"/>
        </w:rPr>
        <w:t xml:space="preserve"> submit</w:t>
      </w:r>
      <w:r w:rsidR="001563CE" w:rsidRPr="00F352DA">
        <w:rPr>
          <w:rFonts w:ascii="Open Sans" w:hAnsi="Open Sans" w:cs="Open Sans"/>
          <w:sz w:val="20"/>
          <w:szCs w:val="20"/>
          <w:lang w:val="en-GB"/>
        </w:rPr>
        <w:t xml:space="preserve"> the application </w:t>
      </w:r>
      <w:r w:rsidR="001563CE" w:rsidRPr="00F352DA">
        <w:rPr>
          <w:rFonts w:ascii="Open Sans" w:hAnsi="Open Sans" w:cs="Open Sans"/>
          <w:b/>
          <w:sz w:val="20"/>
          <w:szCs w:val="20"/>
          <w:lang w:val="en-GB"/>
        </w:rPr>
        <w:t xml:space="preserve">via the e-JN information system </w:t>
      </w:r>
      <w:r w:rsidR="001563CE" w:rsidRPr="00F352DA">
        <w:rPr>
          <w:rFonts w:ascii="Open Sans" w:hAnsi="Open Sans" w:cs="Open Sans"/>
          <w:sz w:val="20"/>
          <w:szCs w:val="20"/>
          <w:lang w:val="en-GB"/>
        </w:rPr>
        <w:t xml:space="preserve">(hereinafter the e-JN system) </w:t>
      </w:r>
      <w:r w:rsidR="001563CE" w:rsidRPr="00F352DA">
        <w:rPr>
          <w:rFonts w:ascii="Open Sans" w:hAnsi="Open Sans" w:cs="Open Sans"/>
          <w:sz w:val="20"/>
          <w:szCs w:val="20"/>
          <w:u w:val="single"/>
          <w:lang w:val="en-GB"/>
        </w:rPr>
        <w:t>at the web address</w:t>
      </w:r>
      <w:hyperlink r:id="rId20" w:history="1">
        <w:r w:rsidR="001563CE" w:rsidRPr="00F352DA">
          <w:rPr>
            <w:rStyle w:val="Hiperpovezava"/>
            <w:rFonts w:ascii="Open Sans" w:hAnsi="Open Sans" w:cs="Open Sans"/>
            <w:sz w:val="20"/>
            <w:szCs w:val="20"/>
            <w:lang w:val="en-GB"/>
          </w:rPr>
          <w:t xml:space="preserve"> https://ejn.gov.si/eJN2</w:t>
        </w:r>
      </w:hyperlink>
      <w:r w:rsidR="001563CE" w:rsidRPr="00F352DA">
        <w:rPr>
          <w:rFonts w:ascii="Open Sans" w:hAnsi="Open Sans" w:cs="Open Sans"/>
          <w:sz w:val="20"/>
          <w:szCs w:val="20"/>
          <w:lang w:val="en-GB"/>
        </w:rPr>
        <w:t xml:space="preserve">, in accordance with point 3 of the document ‘Instructions for using the information system for the electronic submission of tenders via e-JN: </w:t>
      </w:r>
      <w:r w:rsidR="00E233AA" w:rsidRPr="00F352DA">
        <w:rPr>
          <w:rFonts w:ascii="Open Sans" w:hAnsi="Open Sans" w:cs="Open Sans"/>
          <w:sz w:val="20"/>
          <w:szCs w:val="20"/>
          <w:lang w:val="en-GB"/>
        </w:rPr>
        <w:t xml:space="preserve">TENDERERS </w:t>
      </w:r>
      <w:r w:rsidR="001563CE" w:rsidRPr="00F352DA">
        <w:rPr>
          <w:rFonts w:ascii="Open Sans" w:hAnsi="Open Sans" w:cs="Open Sans"/>
          <w:sz w:val="20"/>
          <w:szCs w:val="20"/>
          <w:lang w:val="en-GB"/>
        </w:rPr>
        <w:t>(hereinafter: Instructions for the use of e-JN), which forms part of this tender documentation and is published at</w:t>
      </w:r>
      <w:hyperlink r:id="rId21" w:history="1">
        <w:r w:rsidR="001563CE" w:rsidRPr="00F352DA">
          <w:rPr>
            <w:rStyle w:val="Hiperpovezava"/>
            <w:rFonts w:ascii="Open Sans" w:hAnsi="Open Sans" w:cs="Open Sans"/>
            <w:sz w:val="20"/>
            <w:szCs w:val="20"/>
            <w:lang w:val="en-GB"/>
          </w:rPr>
          <w:t xml:space="preserve"> https://ejn.gov.si/eJN2</w:t>
        </w:r>
      </w:hyperlink>
      <w:r w:rsidR="001563CE" w:rsidRPr="00F352DA">
        <w:rPr>
          <w:rFonts w:ascii="Open Sans" w:hAnsi="Open Sans" w:cs="Open Sans"/>
          <w:sz w:val="20"/>
          <w:szCs w:val="20"/>
          <w:lang w:val="en-GB"/>
        </w:rPr>
        <w:t xml:space="preserve">.  </w:t>
      </w:r>
    </w:p>
    <w:p w14:paraId="14EFF276" w14:textId="77777777" w:rsidR="001563CE" w:rsidRPr="00F352DA" w:rsidRDefault="001563CE" w:rsidP="00860B6B">
      <w:pPr>
        <w:keepLines/>
        <w:widowControl w:val="0"/>
        <w:jc w:val="both"/>
        <w:rPr>
          <w:rFonts w:ascii="Open Sans" w:hAnsi="Open Sans" w:cs="Open Sans"/>
          <w:sz w:val="16"/>
          <w:szCs w:val="16"/>
          <w:lang w:val="en-GB"/>
        </w:rPr>
      </w:pPr>
    </w:p>
    <w:p w14:paraId="54355914" w14:textId="2B9931AD" w:rsidR="001563CE" w:rsidRPr="00F352DA" w:rsidRDefault="001563CE" w:rsidP="00860B6B">
      <w:pPr>
        <w:keepLines/>
        <w:widowControl w:val="0"/>
        <w:jc w:val="both"/>
        <w:rPr>
          <w:rFonts w:ascii="Open Sans" w:hAnsi="Open Sans" w:cs="Open Sans"/>
          <w:sz w:val="20"/>
          <w:szCs w:val="20"/>
          <w:lang w:val="en-GB"/>
        </w:rPr>
      </w:pPr>
      <w:r w:rsidRPr="00F352DA">
        <w:rPr>
          <w:rFonts w:ascii="Open Sans" w:hAnsi="Open Sans" w:cs="Open Sans"/>
          <w:sz w:val="20"/>
          <w:szCs w:val="20"/>
          <w:u w:val="single"/>
          <w:lang w:val="en-GB"/>
        </w:rPr>
        <w:t>Before submitting an application, the</w:t>
      </w:r>
      <w:r w:rsidR="00401095" w:rsidRPr="00F352DA">
        <w:rPr>
          <w:rFonts w:ascii="Open Sans" w:hAnsi="Open Sans" w:cs="Open Sans"/>
          <w:sz w:val="20"/>
          <w:szCs w:val="20"/>
          <w:u w:val="single"/>
          <w:lang w:val="en-GB"/>
        </w:rPr>
        <w:t xml:space="preserve"> candidate </w:t>
      </w:r>
      <w:r w:rsidRPr="00F352DA">
        <w:rPr>
          <w:rFonts w:ascii="Open Sans" w:hAnsi="Open Sans" w:cs="Open Sans"/>
          <w:sz w:val="20"/>
          <w:szCs w:val="20"/>
          <w:u w:val="single"/>
          <w:lang w:val="en-GB"/>
        </w:rPr>
        <w:t>must register at</w:t>
      </w:r>
      <w:hyperlink r:id="rId22" w:history="1">
        <w:r w:rsidRPr="00F352DA">
          <w:rPr>
            <w:rStyle w:val="Hiperpovezava"/>
            <w:rFonts w:ascii="Open Sans" w:hAnsi="Open Sans" w:cs="Open Sans"/>
            <w:sz w:val="20"/>
            <w:szCs w:val="20"/>
            <w:lang w:val="en-GB"/>
          </w:rPr>
          <w:t xml:space="preserve"> https://ejn.gov.si/eJN2</w:t>
        </w:r>
      </w:hyperlink>
      <w:r w:rsidRPr="00F352DA">
        <w:rPr>
          <w:rFonts w:ascii="Open Sans" w:hAnsi="Open Sans" w:cs="Open Sans"/>
          <w:sz w:val="20"/>
          <w:szCs w:val="20"/>
          <w:lang w:val="en-GB"/>
        </w:rPr>
        <w:t xml:space="preserve">, in accordance with the Instructions for the use of e-JN. If </w:t>
      </w:r>
      <w:r w:rsidR="00401095" w:rsidRPr="00F352DA">
        <w:rPr>
          <w:rFonts w:ascii="Open Sans" w:hAnsi="Open Sans" w:cs="Open Sans"/>
          <w:sz w:val="20"/>
          <w:szCs w:val="20"/>
          <w:lang w:val="en-GB"/>
        </w:rPr>
        <w:t>the candidate</w:t>
      </w:r>
      <w:r w:rsidRPr="00F352DA">
        <w:rPr>
          <w:rFonts w:ascii="Open Sans" w:hAnsi="Open Sans" w:cs="Open Sans"/>
          <w:sz w:val="20"/>
          <w:szCs w:val="20"/>
          <w:lang w:val="en-GB"/>
        </w:rPr>
        <w:t xml:space="preserve"> is already registered in the e-JN information system, they shall log in to the application at the same address. </w:t>
      </w:r>
    </w:p>
    <w:p w14:paraId="1DA747A8" w14:textId="77777777" w:rsidR="001563CE" w:rsidRPr="00F352DA" w:rsidRDefault="001563CE" w:rsidP="00860B6B">
      <w:pPr>
        <w:keepLines/>
        <w:widowControl w:val="0"/>
        <w:jc w:val="both"/>
        <w:rPr>
          <w:rFonts w:ascii="Open Sans" w:hAnsi="Open Sans" w:cs="Open Sans"/>
          <w:sz w:val="16"/>
          <w:szCs w:val="16"/>
          <w:lang w:val="en-GB"/>
        </w:rPr>
      </w:pPr>
    </w:p>
    <w:p w14:paraId="3574C762" w14:textId="7D589CF6" w:rsidR="001563CE" w:rsidRPr="00F352DA" w:rsidRDefault="001563CE"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The candidate’s user, who is authorised in the e-JN information system to submit </w:t>
      </w:r>
      <w:r w:rsidR="00C807EF" w:rsidRPr="00F352DA">
        <w:rPr>
          <w:rFonts w:ascii="Open Sans" w:hAnsi="Open Sans" w:cs="Open Sans"/>
          <w:sz w:val="20"/>
          <w:szCs w:val="20"/>
          <w:lang w:val="en-GB"/>
        </w:rPr>
        <w:t>applications</w:t>
      </w:r>
      <w:r w:rsidRPr="00F352DA">
        <w:rPr>
          <w:rFonts w:ascii="Open Sans" w:hAnsi="Open Sans" w:cs="Open Sans"/>
          <w:sz w:val="20"/>
          <w:szCs w:val="20"/>
          <w:lang w:val="en-GB"/>
        </w:rPr>
        <w:t xml:space="preserve">, submits </w:t>
      </w:r>
      <w:r w:rsidR="00C807EF" w:rsidRPr="00F352DA">
        <w:rPr>
          <w:rFonts w:ascii="Open Sans" w:hAnsi="Open Sans" w:cs="Open Sans"/>
          <w:sz w:val="20"/>
          <w:szCs w:val="20"/>
          <w:lang w:val="en-GB"/>
        </w:rPr>
        <w:t xml:space="preserve">the </w:t>
      </w:r>
      <w:r w:rsidRPr="00F352DA">
        <w:rPr>
          <w:rFonts w:ascii="Open Sans" w:hAnsi="Open Sans" w:cs="Open Sans"/>
          <w:sz w:val="20"/>
          <w:szCs w:val="20"/>
          <w:lang w:val="en-GB"/>
        </w:rPr>
        <w:t xml:space="preserve">application by clicking the ‘Submit’ button. Upon submission </w:t>
      </w:r>
      <w:r w:rsidR="00C807EF" w:rsidRPr="00F352DA">
        <w:rPr>
          <w:rFonts w:ascii="Open Sans" w:hAnsi="Open Sans" w:cs="Open Sans"/>
          <w:sz w:val="20"/>
          <w:szCs w:val="20"/>
          <w:lang w:val="en-GB"/>
        </w:rPr>
        <w:t xml:space="preserve">of </w:t>
      </w:r>
      <w:r w:rsidRPr="00F352DA">
        <w:rPr>
          <w:rFonts w:ascii="Open Sans" w:hAnsi="Open Sans" w:cs="Open Sans"/>
          <w:sz w:val="20"/>
          <w:szCs w:val="20"/>
          <w:lang w:val="en-GB"/>
        </w:rPr>
        <w:t xml:space="preserve">the </w:t>
      </w:r>
      <w:r w:rsidR="00C807EF" w:rsidRPr="00F352DA">
        <w:rPr>
          <w:rFonts w:ascii="Open Sans" w:hAnsi="Open Sans" w:cs="Open Sans"/>
          <w:sz w:val="20"/>
          <w:szCs w:val="20"/>
          <w:lang w:val="en-GB"/>
        </w:rPr>
        <w:t>application</w:t>
      </w:r>
      <w:r w:rsidRPr="00F352DA">
        <w:rPr>
          <w:rFonts w:ascii="Open Sans" w:hAnsi="Open Sans" w:cs="Open Sans"/>
          <w:sz w:val="20"/>
          <w:szCs w:val="20"/>
          <w:lang w:val="en-GB"/>
        </w:rPr>
        <w:t xml:space="preserve">, the e-JN information system records the user’s identity and the time of submission. </w:t>
      </w:r>
      <w:r w:rsidRPr="00F352DA">
        <w:rPr>
          <w:rFonts w:ascii="Open Sans" w:hAnsi="Open Sans" w:cs="Open Sans"/>
          <w:sz w:val="20"/>
          <w:szCs w:val="20"/>
          <w:u w:val="single"/>
          <w:lang w:val="en-GB"/>
        </w:rPr>
        <w:t xml:space="preserve">By submitting the application </w:t>
      </w:r>
      <w:r w:rsidR="006D7C18" w:rsidRPr="00F352DA">
        <w:rPr>
          <w:rFonts w:ascii="Open Sans" w:hAnsi="Open Sans" w:cs="Open Sans"/>
          <w:sz w:val="20"/>
          <w:szCs w:val="20"/>
          <w:u w:val="single"/>
          <w:lang w:val="en-GB"/>
        </w:rPr>
        <w:t xml:space="preserve">(and, in the second phase, the tender), </w:t>
      </w:r>
      <w:r w:rsidRPr="00F352DA">
        <w:rPr>
          <w:rFonts w:ascii="Open Sans" w:hAnsi="Open Sans" w:cs="Open Sans"/>
          <w:sz w:val="20"/>
          <w:szCs w:val="20"/>
          <w:u w:val="single"/>
          <w:lang w:val="en-GB"/>
        </w:rPr>
        <w:t xml:space="preserve">the user demonstrates and declares their intention, on behalf of the candidate </w:t>
      </w:r>
      <w:r w:rsidR="00D25D4D" w:rsidRPr="00F352DA">
        <w:rPr>
          <w:rFonts w:ascii="Open Sans" w:hAnsi="Open Sans" w:cs="Open Sans"/>
          <w:sz w:val="20"/>
          <w:szCs w:val="20"/>
          <w:u w:val="single"/>
          <w:lang w:val="en-GB"/>
        </w:rPr>
        <w:t xml:space="preserve">(in the second phase, the tenderer), </w:t>
      </w:r>
      <w:r w:rsidRPr="00F352DA">
        <w:rPr>
          <w:rFonts w:ascii="Open Sans" w:hAnsi="Open Sans" w:cs="Open Sans"/>
          <w:sz w:val="20"/>
          <w:szCs w:val="20"/>
          <w:u w:val="single"/>
          <w:lang w:val="en-GB"/>
        </w:rPr>
        <w:t xml:space="preserve">to submit a binding application </w:t>
      </w:r>
      <w:r w:rsidR="00D25D4D" w:rsidRPr="00F352DA">
        <w:rPr>
          <w:rFonts w:ascii="Open Sans" w:hAnsi="Open Sans" w:cs="Open Sans"/>
          <w:sz w:val="20"/>
          <w:szCs w:val="20"/>
          <w:u w:val="single"/>
          <w:lang w:val="en-GB"/>
        </w:rPr>
        <w:t xml:space="preserve">(in the second phase, a binding tender) </w:t>
      </w:r>
      <w:r w:rsidRPr="00F352DA">
        <w:rPr>
          <w:rFonts w:ascii="Open Sans" w:hAnsi="Open Sans" w:cs="Open Sans"/>
          <w:sz w:val="20"/>
          <w:szCs w:val="20"/>
          <w:lang w:val="en-GB"/>
        </w:rPr>
        <w:t xml:space="preserve">(Article 18 of the Obligations Code; Official Gazette of the Republic of Slovenia, No. 97/07 – official consolidated text, 64/16 – Constitutional Court decision and 20/18 – OROZ631). Once submitted, the application is binding for the period specified therein, unless the candidate’s user withdraws or amends it before the deadline for submission </w:t>
      </w:r>
      <w:r w:rsidR="00C807EF" w:rsidRPr="00F352DA">
        <w:rPr>
          <w:rFonts w:ascii="Open Sans" w:hAnsi="Open Sans" w:cs="Open Sans"/>
          <w:sz w:val="20"/>
          <w:szCs w:val="20"/>
          <w:lang w:val="en-GB"/>
        </w:rPr>
        <w:t>of applications</w:t>
      </w:r>
      <w:r w:rsidRPr="00F352DA">
        <w:rPr>
          <w:rFonts w:ascii="Open Sans" w:hAnsi="Open Sans" w:cs="Open Sans"/>
          <w:sz w:val="20"/>
          <w:szCs w:val="20"/>
          <w:lang w:val="en-GB"/>
        </w:rPr>
        <w:t>.</w:t>
      </w:r>
    </w:p>
    <w:p w14:paraId="5C11BBCA" w14:textId="77777777" w:rsidR="001563CE" w:rsidRPr="00F352DA" w:rsidRDefault="001563CE" w:rsidP="00860B6B">
      <w:pPr>
        <w:keepLines/>
        <w:widowControl w:val="0"/>
        <w:jc w:val="both"/>
        <w:rPr>
          <w:rFonts w:ascii="Open Sans" w:hAnsi="Open Sans" w:cs="Open Sans"/>
          <w:sz w:val="16"/>
          <w:szCs w:val="16"/>
          <w:lang w:val="en-GB"/>
        </w:rPr>
      </w:pPr>
    </w:p>
    <w:p w14:paraId="2F5E0F46" w14:textId="28A541D4" w:rsidR="001563CE" w:rsidRPr="00F352DA" w:rsidRDefault="00E82C51"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An application </w:t>
      </w:r>
      <w:r w:rsidR="001563CE" w:rsidRPr="00F352DA">
        <w:rPr>
          <w:rFonts w:ascii="Open Sans" w:hAnsi="Open Sans" w:cs="Open Sans"/>
          <w:sz w:val="20"/>
          <w:szCs w:val="20"/>
          <w:lang w:val="en-GB"/>
        </w:rPr>
        <w:t>is deemed to have been submitted in time if the contracting authority receives it via the e-JN system</w:t>
      </w:r>
      <w:hyperlink r:id="rId23" w:history="1">
        <w:r w:rsidR="001563CE" w:rsidRPr="00F352DA">
          <w:rPr>
            <w:rStyle w:val="Hiperpovezava"/>
            <w:rFonts w:ascii="Open Sans" w:hAnsi="Open Sans" w:cs="Open Sans"/>
            <w:sz w:val="20"/>
            <w:szCs w:val="20"/>
            <w:u w:val="none"/>
            <w:lang w:val="en-GB"/>
          </w:rPr>
          <w:t xml:space="preserve"> </w:t>
        </w:r>
        <w:r w:rsidR="001563CE" w:rsidRPr="00F352DA">
          <w:rPr>
            <w:rStyle w:val="Hiperpovezava"/>
            <w:rFonts w:ascii="Open Sans" w:hAnsi="Open Sans" w:cs="Open Sans"/>
            <w:sz w:val="20"/>
            <w:szCs w:val="20"/>
            <w:lang w:val="en-GB"/>
          </w:rPr>
          <w:t>https://ejn.gov.si/eJN2</w:t>
        </w:r>
      </w:hyperlink>
      <w:r w:rsidR="001563CE" w:rsidRPr="00F352DA">
        <w:rPr>
          <w:rFonts w:ascii="Open Sans" w:hAnsi="Open Sans" w:cs="Open Sans"/>
          <w:sz w:val="20"/>
          <w:szCs w:val="20"/>
          <w:lang w:val="en-GB"/>
        </w:rPr>
        <w:t xml:space="preserve"> no later than the deadline for submission of applications. </w:t>
      </w:r>
      <w:r w:rsidRPr="00F352DA">
        <w:rPr>
          <w:rFonts w:ascii="Open Sans" w:hAnsi="Open Sans" w:cs="Open Sans"/>
          <w:sz w:val="20"/>
          <w:szCs w:val="20"/>
          <w:lang w:val="en-GB"/>
        </w:rPr>
        <w:t>An application</w:t>
      </w:r>
      <w:r w:rsidR="001563CE" w:rsidRPr="00F352DA">
        <w:rPr>
          <w:rFonts w:ascii="Open Sans" w:hAnsi="Open Sans" w:cs="Open Sans"/>
          <w:sz w:val="20"/>
          <w:szCs w:val="20"/>
          <w:lang w:val="en-GB"/>
        </w:rPr>
        <w:t xml:space="preserve"> is deemed to </w:t>
      </w:r>
      <w:r w:rsidRPr="00F352DA">
        <w:rPr>
          <w:rFonts w:ascii="Open Sans" w:hAnsi="Open Sans" w:cs="Open Sans"/>
          <w:sz w:val="20"/>
          <w:szCs w:val="20"/>
          <w:lang w:val="en-GB"/>
        </w:rPr>
        <w:t>have been submitted</w:t>
      </w:r>
      <w:r w:rsidR="001563CE" w:rsidRPr="00F352DA">
        <w:rPr>
          <w:rFonts w:ascii="Open Sans" w:hAnsi="Open Sans" w:cs="Open Sans"/>
          <w:sz w:val="20"/>
          <w:szCs w:val="20"/>
          <w:lang w:val="en-GB"/>
        </w:rPr>
        <w:t xml:space="preserve"> if it is marked with the status ‘SUBMITTED’ in the e-JN information system. </w:t>
      </w:r>
      <w:r w:rsidR="001563CE" w:rsidRPr="00F352DA">
        <w:rPr>
          <w:rFonts w:ascii="Open Sans" w:hAnsi="Open Sans" w:cs="Open Sans"/>
          <w:sz w:val="20"/>
          <w:szCs w:val="20"/>
          <w:u w:val="single"/>
          <w:lang w:val="en-GB"/>
        </w:rPr>
        <w:t xml:space="preserve">Once the deadline for submission </w:t>
      </w:r>
      <w:r w:rsidR="00C807EF" w:rsidRPr="00F352DA">
        <w:rPr>
          <w:rFonts w:ascii="Open Sans" w:hAnsi="Open Sans" w:cs="Open Sans"/>
          <w:sz w:val="20"/>
          <w:szCs w:val="20"/>
          <w:u w:val="single"/>
          <w:lang w:val="en-GB"/>
        </w:rPr>
        <w:t>of applications</w:t>
      </w:r>
      <w:r w:rsidR="001563CE" w:rsidRPr="00F352DA">
        <w:rPr>
          <w:rFonts w:ascii="Open Sans" w:hAnsi="Open Sans" w:cs="Open Sans"/>
          <w:sz w:val="20"/>
          <w:szCs w:val="20"/>
          <w:u w:val="single"/>
          <w:lang w:val="en-GB"/>
        </w:rPr>
        <w:t xml:space="preserve"> has passed, it will no longer be possible to submit them.</w:t>
      </w:r>
    </w:p>
    <w:p w14:paraId="467CB091" w14:textId="77777777" w:rsidR="001563CE" w:rsidRPr="00F352DA" w:rsidRDefault="001563CE" w:rsidP="00860B6B">
      <w:pPr>
        <w:keepLines/>
        <w:widowControl w:val="0"/>
        <w:jc w:val="both"/>
        <w:rPr>
          <w:rFonts w:ascii="Open Sans" w:hAnsi="Open Sans" w:cs="Open Sans"/>
          <w:sz w:val="16"/>
          <w:szCs w:val="16"/>
          <w:lang w:val="en-GB"/>
        </w:rPr>
      </w:pPr>
    </w:p>
    <w:p w14:paraId="5D67305E" w14:textId="0FF4152C" w:rsidR="007E1A47" w:rsidRPr="00F352DA" w:rsidRDefault="001563CE"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A</w:t>
      </w:r>
      <w:r w:rsidR="00401095" w:rsidRPr="00F352DA">
        <w:rPr>
          <w:rFonts w:ascii="Open Sans" w:hAnsi="Open Sans" w:cs="Open Sans"/>
          <w:sz w:val="20"/>
          <w:szCs w:val="20"/>
          <w:lang w:val="en-GB"/>
        </w:rPr>
        <w:t xml:space="preserve"> candidate </w:t>
      </w:r>
      <w:r w:rsidRPr="00F352DA">
        <w:rPr>
          <w:rFonts w:ascii="Open Sans" w:hAnsi="Open Sans" w:cs="Open Sans"/>
          <w:sz w:val="20"/>
          <w:szCs w:val="20"/>
          <w:lang w:val="en-GB"/>
        </w:rPr>
        <w:t xml:space="preserve">may withdraw or amend their application up to the deadline for submission. If </w:t>
      </w:r>
      <w:r w:rsidR="00401095" w:rsidRPr="00F352DA">
        <w:rPr>
          <w:rFonts w:ascii="Open Sans" w:hAnsi="Open Sans" w:cs="Open Sans"/>
          <w:sz w:val="20"/>
          <w:szCs w:val="20"/>
          <w:lang w:val="en-GB"/>
        </w:rPr>
        <w:t xml:space="preserve">a candidate </w:t>
      </w:r>
      <w:r w:rsidRPr="00F352DA">
        <w:rPr>
          <w:rFonts w:ascii="Open Sans" w:hAnsi="Open Sans" w:cs="Open Sans"/>
          <w:sz w:val="20"/>
          <w:szCs w:val="20"/>
          <w:lang w:val="en-GB"/>
        </w:rPr>
        <w:t xml:space="preserve">withdraws their application in the e-JN information system, </w:t>
      </w:r>
      <w:r w:rsidR="00195FE0" w:rsidRPr="00F352DA">
        <w:rPr>
          <w:rFonts w:ascii="Open Sans" w:hAnsi="Open Sans" w:cs="Open Sans"/>
          <w:sz w:val="20"/>
          <w:szCs w:val="20"/>
          <w:lang w:val="en-GB"/>
        </w:rPr>
        <w:t>the application</w:t>
      </w:r>
      <w:r w:rsidRPr="00F352DA">
        <w:rPr>
          <w:rFonts w:ascii="Open Sans" w:hAnsi="Open Sans" w:cs="Open Sans"/>
          <w:sz w:val="20"/>
          <w:szCs w:val="20"/>
          <w:lang w:val="en-GB"/>
        </w:rPr>
        <w:t xml:space="preserve"> is deemed not to have been submitted and the contracting authority will not see it in the e-JN system. If </w:t>
      </w:r>
      <w:r w:rsidR="00401095" w:rsidRPr="00F352DA">
        <w:rPr>
          <w:rFonts w:ascii="Open Sans" w:hAnsi="Open Sans" w:cs="Open Sans"/>
          <w:sz w:val="20"/>
          <w:szCs w:val="20"/>
          <w:lang w:val="en-GB"/>
        </w:rPr>
        <w:t xml:space="preserve">a candidate </w:t>
      </w:r>
      <w:r w:rsidRPr="00F352DA">
        <w:rPr>
          <w:rFonts w:ascii="Open Sans" w:hAnsi="Open Sans" w:cs="Open Sans"/>
          <w:sz w:val="20"/>
          <w:szCs w:val="20"/>
          <w:lang w:val="en-GB"/>
        </w:rPr>
        <w:t xml:space="preserve">amends their </w:t>
      </w:r>
      <w:r w:rsidR="00195FE0" w:rsidRPr="00F352DA">
        <w:rPr>
          <w:rFonts w:ascii="Open Sans" w:hAnsi="Open Sans" w:cs="Open Sans"/>
          <w:sz w:val="20"/>
          <w:szCs w:val="20"/>
          <w:lang w:val="en-GB"/>
        </w:rPr>
        <w:t xml:space="preserve">application </w:t>
      </w:r>
      <w:r w:rsidRPr="00F352DA">
        <w:rPr>
          <w:rFonts w:ascii="Open Sans" w:hAnsi="Open Sans" w:cs="Open Sans"/>
          <w:sz w:val="20"/>
          <w:szCs w:val="20"/>
          <w:lang w:val="en-GB"/>
        </w:rPr>
        <w:t xml:space="preserve">in the e-JN information system, the contracting authority will see </w:t>
      </w:r>
      <w:r w:rsidR="00195FE0" w:rsidRPr="00F352DA">
        <w:rPr>
          <w:rFonts w:ascii="Open Sans" w:hAnsi="Open Sans" w:cs="Open Sans"/>
          <w:sz w:val="20"/>
          <w:szCs w:val="20"/>
          <w:lang w:val="en-GB"/>
        </w:rPr>
        <w:t>the</w:t>
      </w:r>
      <w:r w:rsidRPr="00F352DA">
        <w:rPr>
          <w:rFonts w:ascii="Open Sans" w:hAnsi="Open Sans" w:cs="Open Sans"/>
          <w:sz w:val="20"/>
          <w:szCs w:val="20"/>
          <w:lang w:val="en-GB"/>
        </w:rPr>
        <w:t xml:space="preserve"> most recent </w:t>
      </w:r>
      <w:r w:rsidR="00195FE0" w:rsidRPr="00F352DA">
        <w:rPr>
          <w:rFonts w:ascii="Open Sans" w:hAnsi="Open Sans" w:cs="Open Sans"/>
          <w:sz w:val="20"/>
          <w:szCs w:val="20"/>
          <w:lang w:val="en-GB"/>
        </w:rPr>
        <w:t>application</w:t>
      </w:r>
      <w:r w:rsidRPr="00F352DA">
        <w:rPr>
          <w:rFonts w:ascii="Open Sans" w:hAnsi="Open Sans" w:cs="Open Sans"/>
          <w:sz w:val="20"/>
          <w:szCs w:val="20"/>
          <w:lang w:val="en-GB"/>
        </w:rPr>
        <w:t xml:space="preserve"> submitted in that system.  </w:t>
      </w:r>
    </w:p>
    <w:p w14:paraId="5AB75EA3" w14:textId="3206D97B" w:rsidR="007E1A47" w:rsidRPr="00F352DA" w:rsidRDefault="007E1A47" w:rsidP="00860B6B">
      <w:pPr>
        <w:keepLines/>
        <w:widowControl w:val="0"/>
        <w:jc w:val="both"/>
        <w:rPr>
          <w:rFonts w:ascii="Open Sans" w:hAnsi="Open Sans" w:cs="Open Sans"/>
          <w:sz w:val="16"/>
          <w:szCs w:val="16"/>
          <w:lang w:val="en-GB"/>
        </w:rPr>
      </w:pPr>
    </w:p>
    <w:p w14:paraId="4BD21C2C" w14:textId="2D263D57" w:rsidR="001C41B0" w:rsidRPr="00F352DA" w:rsidRDefault="001C41B0" w:rsidP="00860B6B">
      <w:pPr>
        <w:keepLines/>
        <w:widowControl w:val="0"/>
        <w:jc w:val="both"/>
        <w:rPr>
          <w:rFonts w:ascii="Open Sans" w:hAnsi="Open Sans" w:cs="Open Sans"/>
          <w:b/>
          <w:bCs/>
          <w:i/>
          <w:iCs/>
          <w:sz w:val="20"/>
          <w:szCs w:val="20"/>
          <w:lang w:val="en-GB"/>
        </w:rPr>
      </w:pPr>
      <w:r w:rsidRPr="00F352DA">
        <w:rPr>
          <w:rFonts w:ascii="Open Sans" w:hAnsi="Open Sans" w:cs="Open Sans"/>
          <w:b/>
          <w:bCs/>
          <w:i/>
          <w:iCs/>
          <w:sz w:val="20"/>
          <w:szCs w:val="20"/>
          <w:lang w:val="en-GB"/>
        </w:rPr>
        <w:t>Note:</w:t>
      </w:r>
    </w:p>
    <w:p w14:paraId="0F0B9C45" w14:textId="36AF96C7" w:rsidR="001C41B0" w:rsidRPr="00F352DA" w:rsidRDefault="001C41B0" w:rsidP="00860B6B">
      <w:pPr>
        <w:pStyle w:val="Odstavekseznama"/>
        <w:keepLines/>
        <w:widowControl w:val="0"/>
        <w:numPr>
          <w:ilvl w:val="0"/>
          <w:numId w:val="56"/>
        </w:numPr>
        <w:jc w:val="both"/>
        <w:rPr>
          <w:rFonts w:ascii="Open Sans" w:hAnsi="Open Sans" w:cs="Open Sans"/>
          <w:sz w:val="20"/>
          <w:szCs w:val="20"/>
          <w:lang w:val="en-GB"/>
        </w:rPr>
      </w:pPr>
      <w:r w:rsidRPr="00F352DA">
        <w:rPr>
          <w:rFonts w:ascii="Open Sans" w:hAnsi="Open Sans" w:cs="Open Sans"/>
          <w:b/>
          <w:bCs/>
          <w:sz w:val="20"/>
          <w:szCs w:val="20"/>
          <w:lang w:val="en-GB"/>
        </w:rPr>
        <w:t xml:space="preserve">Please ensure that you start preparing and submitting </w:t>
      </w:r>
      <w:r w:rsidR="006460F8" w:rsidRPr="00F352DA">
        <w:rPr>
          <w:rFonts w:ascii="Open Sans" w:hAnsi="Open Sans" w:cs="Open Sans"/>
          <w:b/>
          <w:bCs/>
          <w:sz w:val="20"/>
          <w:szCs w:val="20"/>
          <w:lang w:val="en-GB"/>
        </w:rPr>
        <w:t xml:space="preserve">your application </w:t>
      </w:r>
      <w:r w:rsidRPr="00F352DA">
        <w:rPr>
          <w:rFonts w:ascii="Open Sans" w:hAnsi="Open Sans" w:cs="Open Sans"/>
          <w:b/>
          <w:bCs/>
          <w:sz w:val="20"/>
          <w:szCs w:val="20"/>
          <w:lang w:val="en-GB"/>
        </w:rPr>
        <w:t>in good time.</w:t>
      </w:r>
    </w:p>
    <w:p w14:paraId="4B76CC6C" w14:textId="6B8DF24C" w:rsidR="001C41B0" w:rsidRPr="00F352DA" w:rsidRDefault="001C41B0" w:rsidP="00860B6B">
      <w:pPr>
        <w:pStyle w:val="Odstavekseznama"/>
        <w:keepLines/>
        <w:widowControl w:val="0"/>
        <w:numPr>
          <w:ilvl w:val="0"/>
          <w:numId w:val="56"/>
        </w:numPr>
        <w:jc w:val="both"/>
        <w:rPr>
          <w:rFonts w:ascii="Open Sans" w:hAnsi="Open Sans" w:cs="Open Sans"/>
          <w:sz w:val="20"/>
          <w:szCs w:val="20"/>
          <w:lang w:val="en-GB"/>
        </w:rPr>
      </w:pPr>
      <w:r w:rsidRPr="00F352DA">
        <w:rPr>
          <w:rFonts w:ascii="Open Sans" w:hAnsi="Open Sans" w:cs="Open Sans"/>
          <w:sz w:val="20"/>
          <w:szCs w:val="20"/>
          <w:lang w:val="en-GB"/>
        </w:rPr>
        <w:t xml:space="preserve">When submitting your application, the file size is limited to 500 MB per individual file and 1.5 GB for the entire </w:t>
      </w:r>
      <w:r w:rsidR="00514B01" w:rsidRPr="00F352DA">
        <w:rPr>
          <w:rFonts w:ascii="Open Sans" w:hAnsi="Open Sans" w:cs="Open Sans"/>
          <w:sz w:val="20"/>
          <w:szCs w:val="20"/>
          <w:lang w:val="en-GB"/>
        </w:rPr>
        <w:t xml:space="preserve">application </w:t>
      </w:r>
      <w:r w:rsidRPr="00F352DA">
        <w:rPr>
          <w:rFonts w:ascii="Open Sans" w:hAnsi="Open Sans" w:cs="Open Sans"/>
          <w:sz w:val="20"/>
          <w:szCs w:val="20"/>
          <w:lang w:val="en-GB"/>
        </w:rPr>
        <w:t xml:space="preserve">documentation (all files combined). </w:t>
      </w:r>
    </w:p>
    <w:p w14:paraId="68B10AC0" w14:textId="6C1F1B3C" w:rsidR="001C41B0" w:rsidRPr="00F352DA" w:rsidRDefault="009E6D0D" w:rsidP="00860B6B">
      <w:pPr>
        <w:pStyle w:val="Odstavekseznama"/>
        <w:keepLines/>
        <w:widowControl w:val="0"/>
        <w:numPr>
          <w:ilvl w:val="0"/>
          <w:numId w:val="56"/>
        </w:numPr>
        <w:jc w:val="both"/>
        <w:rPr>
          <w:rFonts w:ascii="Open Sans" w:hAnsi="Open Sans" w:cs="Open Sans"/>
          <w:sz w:val="20"/>
          <w:szCs w:val="20"/>
          <w:lang w:val="en-GB"/>
        </w:rPr>
      </w:pPr>
      <w:r w:rsidRPr="00F352DA">
        <w:rPr>
          <w:rFonts w:ascii="Open Sans" w:hAnsi="Open Sans" w:cs="Open Sans"/>
          <w:sz w:val="20"/>
          <w:szCs w:val="20"/>
          <w:lang w:val="en-GB"/>
        </w:rPr>
        <w:t xml:space="preserve">The e-JN system </w:t>
      </w:r>
      <w:r w:rsidR="001C41B0" w:rsidRPr="00F352DA">
        <w:rPr>
          <w:rFonts w:ascii="Open Sans" w:hAnsi="Open Sans" w:cs="Open Sans"/>
          <w:sz w:val="20"/>
          <w:szCs w:val="20"/>
          <w:lang w:val="en-GB"/>
        </w:rPr>
        <w:t xml:space="preserve">supports the upload of zip, </w:t>
      </w:r>
      <w:proofErr w:type="spellStart"/>
      <w:r w:rsidR="001C41B0" w:rsidRPr="00F352DA">
        <w:rPr>
          <w:rFonts w:ascii="Open Sans" w:hAnsi="Open Sans" w:cs="Open Sans"/>
          <w:sz w:val="20"/>
          <w:szCs w:val="20"/>
          <w:lang w:val="en-GB"/>
        </w:rPr>
        <w:t>xls</w:t>
      </w:r>
      <w:proofErr w:type="spellEnd"/>
      <w:r w:rsidR="001C41B0" w:rsidRPr="00F352DA">
        <w:rPr>
          <w:rFonts w:ascii="Open Sans" w:hAnsi="Open Sans" w:cs="Open Sans"/>
          <w:sz w:val="20"/>
          <w:szCs w:val="20"/>
          <w:lang w:val="en-GB"/>
        </w:rPr>
        <w:t xml:space="preserve">, xlsx, docx, doc, pdf, xml, jpg, jpeg, </w:t>
      </w:r>
      <w:proofErr w:type="spellStart"/>
      <w:r w:rsidR="001C41B0" w:rsidRPr="00F352DA">
        <w:rPr>
          <w:rFonts w:ascii="Open Sans" w:hAnsi="Open Sans" w:cs="Open Sans"/>
          <w:sz w:val="20"/>
          <w:szCs w:val="20"/>
          <w:lang w:val="en-GB"/>
        </w:rPr>
        <w:t>png</w:t>
      </w:r>
      <w:proofErr w:type="spellEnd"/>
      <w:r w:rsidR="001C41B0" w:rsidRPr="00F352DA">
        <w:rPr>
          <w:rFonts w:ascii="Open Sans" w:hAnsi="Open Sans" w:cs="Open Sans"/>
          <w:sz w:val="20"/>
          <w:szCs w:val="20"/>
          <w:lang w:val="en-GB"/>
        </w:rPr>
        <w:t xml:space="preserve">, </w:t>
      </w:r>
      <w:proofErr w:type="spellStart"/>
      <w:r w:rsidR="001C41B0" w:rsidRPr="00F352DA">
        <w:rPr>
          <w:rFonts w:ascii="Open Sans" w:hAnsi="Open Sans" w:cs="Open Sans"/>
          <w:sz w:val="20"/>
          <w:szCs w:val="20"/>
          <w:lang w:val="en-GB"/>
        </w:rPr>
        <w:t>tif</w:t>
      </w:r>
      <w:proofErr w:type="spellEnd"/>
      <w:r w:rsidR="001C41B0" w:rsidRPr="00F352DA">
        <w:rPr>
          <w:rFonts w:ascii="Open Sans" w:hAnsi="Open Sans" w:cs="Open Sans"/>
          <w:sz w:val="20"/>
          <w:szCs w:val="20"/>
          <w:lang w:val="en-GB"/>
        </w:rPr>
        <w:t>, tiff and rtf files.</w:t>
      </w:r>
    </w:p>
    <w:p w14:paraId="6AF64E06" w14:textId="77777777" w:rsidR="001C41B0" w:rsidRPr="00F352DA" w:rsidRDefault="001C41B0" w:rsidP="00860B6B">
      <w:pPr>
        <w:pStyle w:val="Odstavekseznama"/>
        <w:keepLines/>
        <w:widowControl w:val="0"/>
        <w:numPr>
          <w:ilvl w:val="0"/>
          <w:numId w:val="56"/>
        </w:numPr>
        <w:jc w:val="both"/>
        <w:rPr>
          <w:rFonts w:ascii="Open Sans" w:hAnsi="Open Sans" w:cs="Open Sans"/>
          <w:sz w:val="20"/>
          <w:szCs w:val="20"/>
          <w:lang w:val="en-GB"/>
        </w:rPr>
      </w:pPr>
      <w:r w:rsidRPr="00F352DA">
        <w:rPr>
          <w:rFonts w:ascii="Open Sans" w:hAnsi="Open Sans" w:cs="Open Sans"/>
          <w:sz w:val="20"/>
          <w:szCs w:val="20"/>
          <w:lang w:val="en-GB"/>
        </w:rPr>
        <w:t>To upload files in other formats, proceed as follows:</w:t>
      </w:r>
    </w:p>
    <w:p w14:paraId="061C3A10" w14:textId="21182759" w:rsidR="001C41B0" w:rsidRPr="00F352DA" w:rsidRDefault="001C41B0" w:rsidP="00860B6B">
      <w:pPr>
        <w:keepLines/>
        <w:widowControl w:val="0"/>
        <w:numPr>
          <w:ilvl w:val="0"/>
          <w:numId w:val="55"/>
        </w:numPr>
        <w:ind w:left="993" w:hanging="284"/>
        <w:jc w:val="both"/>
        <w:rPr>
          <w:rFonts w:ascii="Open Sans" w:hAnsi="Open Sans" w:cs="Open Sans"/>
          <w:sz w:val="20"/>
          <w:szCs w:val="20"/>
          <w:lang w:val="en-GB"/>
        </w:rPr>
      </w:pPr>
      <w:r w:rsidRPr="00F352DA">
        <w:rPr>
          <w:rFonts w:ascii="Open Sans" w:hAnsi="Open Sans" w:cs="Open Sans"/>
          <w:sz w:val="20"/>
          <w:szCs w:val="20"/>
          <w:lang w:val="en-GB"/>
        </w:rPr>
        <w:t>The files must first be archived (“zipped”) into a *.zip file; for this purpose, you can use the functionality in Windows or use archiving tools (WinZip, 7-Zip, etc.).</w:t>
      </w:r>
      <w:r w:rsidR="005D4A49" w:rsidRPr="00F352DA">
        <w:rPr>
          <w:rFonts w:ascii="Open Sans" w:hAnsi="Open Sans" w:cs="Open Sans"/>
          <w:sz w:val="20"/>
          <w:szCs w:val="20"/>
          <w:lang w:val="en-GB"/>
        </w:rPr>
        <w:t xml:space="preserve"> </w:t>
      </w:r>
      <w:r w:rsidRPr="00F352DA">
        <w:rPr>
          <w:rFonts w:ascii="Open Sans" w:hAnsi="Open Sans" w:cs="Open Sans"/>
          <w:sz w:val="20"/>
          <w:szCs w:val="20"/>
          <w:lang w:val="en-GB"/>
        </w:rPr>
        <w:t>To avoid excessively large files, we recommend that scanned documents be submitted at a resolution of 150 dpi and scanned in black and white.</w:t>
      </w:r>
    </w:p>
    <w:p w14:paraId="2F0BEE8D" w14:textId="0966501F" w:rsidR="001C41B0" w:rsidRPr="00F352DA" w:rsidRDefault="001C41B0" w:rsidP="00860B6B">
      <w:pPr>
        <w:keepLines/>
        <w:widowControl w:val="0"/>
        <w:numPr>
          <w:ilvl w:val="0"/>
          <w:numId w:val="55"/>
        </w:numPr>
        <w:ind w:left="993" w:hanging="284"/>
        <w:jc w:val="both"/>
        <w:rPr>
          <w:rFonts w:ascii="Open Sans" w:hAnsi="Open Sans" w:cs="Open Sans"/>
          <w:sz w:val="20"/>
          <w:szCs w:val="20"/>
          <w:lang w:val="en-GB"/>
        </w:rPr>
      </w:pPr>
      <w:r w:rsidRPr="00F352DA">
        <w:rPr>
          <w:rFonts w:ascii="Open Sans" w:hAnsi="Open Sans" w:cs="Open Sans"/>
          <w:sz w:val="20"/>
          <w:szCs w:val="20"/>
          <w:lang w:val="en-GB"/>
        </w:rPr>
        <w:lastRenderedPageBreak/>
        <w:t xml:space="preserve">If you intend to upload a large number of files to the “Documents” section, under “Other attachments”, we suggest that you compress the files into a *.zip file and then upload it to the “Other attachments” section. This will help you avoid problems when uploading a large number of files to the e-JN system.   </w:t>
      </w:r>
    </w:p>
    <w:p w14:paraId="351C57F4" w14:textId="59618001" w:rsidR="001D1356" w:rsidRPr="00F352DA" w:rsidRDefault="001D1356" w:rsidP="00860B6B">
      <w:pPr>
        <w:keepLines/>
        <w:widowControl w:val="0"/>
        <w:jc w:val="both"/>
        <w:rPr>
          <w:rFonts w:ascii="Open Sans" w:hAnsi="Open Sans" w:cs="Open Sans"/>
          <w:sz w:val="20"/>
          <w:szCs w:val="20"/>
          <w:lang w:val="en-GB"/>
        </w:rPr>
      </w:pPr>
    </w:p>
    <w:p w14:paraId="0C78866D" w14:textId="77777777" w:rsidR="001D1356" w:rsidRPr="00F352DA" w:rsidRDefault="001D1356" w:rsidP="00860B6B">
      <w:pPr>
        <w:keepLines/>
        <w:widowControl w:val="0"/>
        <w:jc w:val="both"/>
        <w:rPr>
          <w:rFonts w:ascii="Open Sans" w:hAnsi="Open Sans" w:cs="Open Sans"/>
          <w:sz w:val="20"/>
          <w:szCs w:val="20"/>
          <w:lang w:val="en-GB"/>
        </w:rPr>
      </w:pPr>
    </w:p>
    <w:p w14:paraId="47B680E9" w14:textId="0CE93AA3" w:rsidR="007E1A47" w:rsidRPr="00F352DA" w:rsidRDefault="006460F8" w:rsidP="00860B6B">
      <w:pPr>
        <w:keepLines/>
        <w:widowControl w:val="0"/>
        <w:numPr>
          <w:ilvl w:val="2"/>
          <w:numId w:val="11"/>
        </w:numPr>
        <w:jc w:val="both"/>
        <w:rPr>
          <w:rFonts w:ascii="Open Sans" w:hAnsi="Open Sans" w:cs="Open Sans"/>
          <w:b/>
          <w:bCs/>
          <w:sz w:val="20"/>
          <w:szCs w:val="20"/>
          <w:lang w:val="en-GB"/>
        </w:rPr>
      </w:pPr>
      <w:r w:rsidRPr="00F352DA">
        <w:rPr>
          <w:rFonts w:ascii="Open Sans" w:hAnsi="Open Sans" w:cs="Open Sans"/>
          <w:b/>
          <w:bCs/>
          <w:sz w:val="20"/>
          <w:szCs w:val="20"/>
          <w:lang w:val="en-GB"/>
        </w:rPr>
        <w:t>Application</w:t>
      </w:r>
      <w:r w:rsidR="007E1A47" w:rsidRPr="00F352DA">
        <w:rPr>
          <w:rFonts w:ascii="Open Sans" w:hAnsi="Open Sans" w:cs="Open Sans"/>
          <w:b/>
          <w:bCs/>
          <w:sz w:val="20"/>
          <w:szCs w:val="20"/>
          <w:lang w:val="en-GB"/>
        </w:rPr>
        <w:t xml:space="preserve"> format</w:t>
      </w:r>
    </w:p>
    <w:p w14:paraId="3F7C417D" w14:textId="77777777" w:rsidR="007E1A47" w:rsidRPr="00F352DA" w:rsidRDefault="007E1A47" w:rsidP="00860B6B">
      <w:pPr>
        <w:keepLines/>
        <w:widowControl w:val="0"/>
        <w:jc w:val="both"/>
        <w:rPr>
          <w:rFonts w:ascii="Open Sans" w:hAnsi="Open Sans" w:cs="Open Sans"/>
          <w:sz w:val="16"/>
          <w:szCs w:val="16"/>
          <w:lang w:val="en-GB"/>
        </w:rPr>
      </w:pPr>
    </w:p>
    <w:p w14:paraId="1CE91FE5" w14:textId="24D05223" w:rsidR="007E1A47" w:rsidRPr="00F352DA" w:rsidRDefault="00195FE0" w:rsidP="00860B6B">
      <w:pPr>
        <w:keepLines/>
        <w:widowControl w:val="0"/>
        <w:jc w:val="both"/>
        <w:rPr>
          <w:rFonts w:ascii="Open Sans" w:hAnsi="Open Sans" w:cs="Open Sans"/>
          <w:sz w:val="20"/>
          <w:szCs w:val="20"/>
          <w:lang w:val="en-GB"/>
        </w:rPr>
      </w:pPr>
      <w:r w:rsidRPr="00F352DA">
        <w:rPr>
          <w:rFonts w:ascii="Open Sans" w:hAnsi="Open Sans" w:cs="Open Sans"/>
          <w:sz w:val="20"/>
          <w:szCs w:val="20"/>
          <w:u w:val="single"/>
          <w:lang w:val="en-GB"/>
        </w:rPr>
        <w:t xml:space="preserve">The application </w:t>
      </w:r>
      <w:r w:rsidR="007E1A47" w:rsidRPr="00F352DA">
        <w:rPr>
          <w:rFonts w:ascii="Open Sans" w:hAnsi="Open Sans" w:cs="Open Sans"/>
          <w:b/>
          <w:sz w:val="20"/>
          <w:szCs w:val="20"/>
          <w:u w:val="single"/>
          <w:lang w:val="en-GB"/>
        </w:rPr>
        <w:t xml:space="preserve">must be submitted in "pdf" format/file </w:t>
      </w:r>
      <w:r w:rsidR="007E1A47" w:rsidRPr="00F352DA">
        <w:rPr>
          <w:rFonts w:ascii="Open Sans" w:hAnsi="Open Sans" w:cs="Open Sans"/>
          <w:sz w:val="20"/>
          <w:szCs w:val="20"/>
          <w:lang w:val="en-GB"/>
        </w:rPr>
        <w:t xml:space="preserve">(a scan </w:t>
      </w:r>
      <w:r w:rsidR="006460F8" w:rsidRPr="00F352DA">
        <w:rPr>
          <w:rFonts w:ascii="Open Sans" w:hAnsi="Open Sans" w:cs="Open Sans"/>
          <w:sz w:val="20"/>
          <w:szCs w:val="20"/>
          <w:lang w:val="en-GB"/>
        </w:rPr>
        <w:t>of the</w:t>
      </w:r>
      <w:r w:rsidR="007E1A47" w:rsidRPr="00F352DA">
        <w:rPr>
          <w:rFonts w:ascii="Open Sans" w:hAnsi="Open Sans" w:cs="Open Sans"/>
          <w:sz w:val="20"/>
          <w:szCs w:val="20"/>
          <w:lang w:val="en-GB"/>
        </w:rPr>
        <w:t xml:space="preserve"> entire </w:t>
      </w:r>
      <w:r w:rsidR="006460F8" w:rsidRPr="00F352DA">
        <w:rPr>
          <w:rFonts w:ascii="Open Sans" w:hAnsi="Open Sans" w:cs="Open Sans"/>
          <w:sz w:val="20"/>
          <w:szCs w:val="20"/>
          <w:lang w:val="en-GB"/>
        </w:rPr>
        <w:t xml:space="preserve">application </w:t>
      </w:r>
      <w:r w:rsidR="007E1A47" w:rsidRPr="00F352DA">
        <w:rPr>
          <w:rFonts w:ascii="Open Sans" w:hAnsi="Open Sans" w:cs="Open Sans"/>
          <w:sz w:val="20"/>
          <w:szCs w:val="20"/>
          <w:lang w:val="en-GB"/>
        </w:rPr>
        <w:t xml:space="preserve">with the completed and signed </w:t>
      </w:r>
      <w:r w:rsidR="001F5121" w:rsidRPr="00F352DA">
        <w:rPr>
          <w:rFonts w:ascii="Open Sans" w:hAnsi="Open Sans" w:cs="Open Sans"/>
          <w:sz w:val="20"/>
          <w:szCs w:val="20"/>
          <w:lang w:val="en-GB"/>
        </w:rPr>
        <w:t xml:space="preserve">application </w:t>
      </w:r>
      <w:r w:rsidR="007E1A47" w:rsidRPr="00F352DA">
        <w:rPr>
          <w:rFonts w:ascii="Open Sans" w:hAnsi="Open Sans" w:cs="Open Sans"/>
          <w:sz w:val="20"/>
          <w:szCs w:val="20"/>
          <w:lang w:val="en-GB"/>
        </w:rPr>
        <w:t xml:space="preserve">documents – a stamp or stamping is not required), unless </w:t>
      </w:r>
      <w:r w:rsidR="00C0495C" w:rsidRPr="00F352DA">
        <w:rPr>
          <w:rFonts w:ascii="Open Sans" w:hAnsi="Open Sans" w:cs="Open Sans"/>
          <w:sz w:val="20"/>
          <w:szCs w:val="20"/>
          <w:lang w:val="en-GB"/>
        </w:rPr>
        <w:t>the</w:t>
      </w:r>
      <w:r w:rsidR="007E1A47" w:rsidRPr="00F352DA">
        <w:rPr>
          <w:rFonts w:ascii="Open Sans" w:hAnsi="Open Sans" w:cs="Open Sans"/>
          <w:sz w:val="20"/>
          <w:szCs w:val="20"/>
          <w:lang w:val="en-GB"/>
        </w:rPr>
        <w:t xml:space="preserve"> tender </w:t>
      </w:r>
      <w:r w:rsidR="00C0495C" w:rsidRPr="00F352DA">
        <w:rPr>
          <w:rFonts w:ascii="Open Sans" w:hAnsi="Open Sans" w:cs="Open Sans"/>
          <w:sz w:val="20"/>
          <w:szCs w:val="20"/>
          <w:lang w:val="en-GB"/>
        </w:rPr>
        <w:t xml:space="preserve">documentation </w:t>
      </w:r>
      <w:r w:rsidR="007E1A47" w:rsidRPr="00F352DA">
        <w:rPr>
          <w:rFonts w:ascii="Open Sans" w:hAnsi="Open Sans" w:cs="Open Sans"/>
          <w:sz w:val="20"/>
          <w:szCs w:val="20"/>
          <w:lang w:val="en-GB"/>
        </w:rPr>
        <w:t xml:space="preserve">specifies otherwise. </w:t>
      </w:r>
      <w:r w:rsidR="00401095" w:rsidRPr="00F352DA">
        <w:rPr>
          <w:rFonts w:ascii="Open Sans" w:hAnsi="Open Sans" w:cs="Open Sans"/>
          <w:sz w:val="20"/>
          <w:szCs w:val="20"/>
          <w:lang w:val="en-GB"/>
        </w:rPr>
        <w:t xml:space="preserve">The candidate </w:t>
      </w:r>
      <w:r w:rsidR="007E1A47" w:rsidRPr="00F352DA">
        <w:rPr>
          <w:rFonts w:ascii="Open Sans" w:hAnsi="Open Sans" w:cs="Open Sans"/>
          <w:sz w:val="20"/>
          <w:szCs w:val="20"/>
          <w:lang w:val="en-GB"/>
        </w:rPr>
        <w:t xml:space="preserve">may replace a physical signature with an electronic signature, provided that e-JN permits this and the tender documentation does not specify otherwise. </w:t>
      </w:r>
      <w:r w:rsidR="00401095" w:rsidRPr="00F352DA">
        <w:rPr>
          <w:rFonts w:ascii="Open Sans" w:hAnsi="Open Sans" w:cs="Open Sans"/>
          <w:sz w:val="20"/>
          <w:szCs w:val="20"/>
          <w:lang w:val="en-GB"/>
        </w:rPr>
        <w:t xml:space="preserve">The candidate </w:t>
      </w:r>
      <w:r w:rsidR="003D3610" w:rsidRPr="00F352DA">
        <w:rPr>
          <w:rFonts w:ascii="Open Sans" w:hAnsi="Open Sans" w:cs="Open Sans"/>
          <w:sz w:val="20"/>
          <w:szCs w:val="20"/>
          <w:lang w:val="en-GB"/>
        </w:rPr>
        <w:t xml:space="preserve">is </w:t>
      </w:r>
      <w:r w:rsidR="007E1A47" w:rsidRPr="00F352DA">
        <w:rPr>
          <w:rFonts w:ascii="Open Sans" w:hAnsi="Open Sans" w:cs="Open Sans"/>
          <w:sz w:val="20"/>
          <w:szCs w:val="20"/>
          <w:lang w:val="en-GB"/>
        </w:rPr>
        <w:t>required to attach all annexes, unless otherwise stated in a specific annex.</w:t>
      </w:r>
    </w:p>
    <w:p w14:paraId="3679529C" w14:textId="77777777" w:rsidR="007E1A47" w:rsidRPr="00F352DA" w:rsidRDefault="007E1A47" w:rsidP="00860B6B">
      <w:pPr>
        <w:keepLines/>
        <w:widowControl w:val="0"/>
        <w:jc w:val="both"/>
        <w:rPr>
          <w:rFonts w:ascii="Open Sans" w:hAnsi="Open Sans" w:cs="Open Sans"/>
          <w:sz w:val="16"/>
          <w:szCs w:val="16"/>
          <w:lang w:val="en-GB"/>
        </w:rPr>
      </w:pPr>
    </w:p>
    <w:p w14:paraId="6762E9E9" w14:textId="0128C13B" w:rsidR="007E1A47" w:rsidRPr="00F352DA" w:rsidRDefault="007E1A47" w:rsidP="00860B6B">
      <w:pPr>
        <w:keepLines/>
        <w:widowControl w:val="0"/>
        <w:numPr>
          <w:ilvl w:val="2"/>
          <w:numId w:val="11"/>
        </w:numPr>
        <w:jc w:val="both"/>
        <w:rPr>
          <w:rFonts w:ascii="Open Sans" w:hAnsi="Open Sans" w:cs="Open Sans"/>
          <w:b/>
          <w:bCs/>
          <w:sz w:val="20"/>
          <w:szCs w:val="20"/>
          <w:lang w:val="en-GB"/>
        </w:rPr>
      </w:pPr>
      <w:r w:rsidRPr="00F352DA">
        <w:rPr>
          <w:rFonts w:ascii="Open Sans" w:hAnsi="Open Sans" w:cs="Open Sans"/>
          <w:b/>
          <w:bCs/>
          <w:sz w:val="20"/>
          <w:szCs w:val="20"/>
          <w:lang w:val="en-GB"/>
        </w:rPr>
        <w:t xml:space="preserve">Access to the link for submitting electronic </w:t>
      </w:r>
      <w:r w:rsidR="006460F8" w:rsidRPr="00F352DA">
        <w:rPr>
          <w:rFonts w:ascii="Open Sans" w:hAnsi="Open Sans" w:cs="Open Sans"/>
          <w:b/>
          <w:bCs/>
          <w:sz w:val="20"/>
          <w:szCs w:val="20"/>
          <w:lang w:val="en-GB"/>
        </w:rPr>
        <w:t>applications</w:t>
      </w:r>
    </w:p>
    <w:p w14:paraId="58B4752C" w14:textId="77777777" w:rsidR="007E1A47" w:rsidRPr="00F352DA" w:rsidRDefault="007E1A47" w:rsidP="00860B6B">
      <w:pPr>
        <w:keepLines/>
        <w:widowControl w:val="0"/>
        <w:jc w:val="both"/>
        <w:rPr>
          <w:rFonts w:ascii="Open Sans" w:hAnsi="Open Sans" w:cs="Open Sans"/>
          <w:sz w:val="16"/>
          <w:szCs w:val="16"/>
          <w:lang w:val="en-GB"/>
        </w:rPr>
      </w:pPr>
    </w:p>
    <w:p w14:paraId="1DFFF78C" w14:textId="209FC27A" w:rsidR="007E1A47" w:rsidRPr="00F352DA" w:rsidRDefault="007E1A47"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The link (web address) through which </w:t>
      </w:r>
      <w:r w:rsidR="00F21091" w:rsidRPr="00F352DA">
        <w:rPr>
          <w:rFonts w:ascii="Open Sans" w:hAnsi="Open Sans" w:cs="Open Sans"/>
          <w:sz w:val="20"/>
          <w:szCs w:val="20"/>
          <w:lang w:val="en-GB"/>
        </w:rPr>
        <w:t xml:space="preserve">candidates </w:t>
      </w:r>
      <w:r w:rsidRPr="00F352DA">
        <w:rPr>
          <w:rFonts w:ascii="Open Sans" w:hAnsi="Open Sans" w:cs="Open Sans"/>
          <w:sz w:val="20"/>
          <w:szCs w:val="20"/>
          <w:lang w:val="en-GB"/>
        </w:rPr>
        <w:t xml:space="preserve">submit electronic </w:t>
      </w:r>
      <w:r w:rsidR="006460F8" w:rsidRPr="00F352DA">
        <w:rPr>
          <w:rFonts w:ascii="Open Sans" w:hAnsi="Open Sans" w:cs="Open Sans"/>
          <w:sz w:val="20"/>
          <w:szCs w:val="20"/>
          <w:lang w:val="en-GB"/>
        </w:rPr>
        <w:t xml:space="preserve">applications </w:t>
      </w:r>
      <w:r w:rsidRPr="00F352DA">
        <w:rPr>
          <w:rFonts w:ascii="Open Sans" w:hAnsi="Open Sans" w:cs="Open Sans"/>
          <w:sz w:val="20"/>
          <w:szCs w:val="20"/>
          <w:lang w:val="en-GB"/>
        </w:rPr>
        <w:t>in this public procurement procedure is available to</w:t>
      </w:r>
      <w:r w:rsidR="00F21091" w:rsidRPr="00F352DA">
        <w:rPr>
          <w:rFonts w:ascii="Open Sans" w:hAnsi="Open Sans" w:cs="Open Sans"/>
          <w:sz w:val="20"/>
          <w:szCs w:val="20"/>
          <w:lang w:val="en-GB"/>
        </w:rPr>
        <w:t xml:space="preserve"> candidates </w:t>
      </w:r>
      <w:r w:rsidRPr="00F352DA">
        <w:rPr>
          <w:rFonts w:ascii="Open Sans" w:hAnsi="Open Sans" w:cs="Open Sans"/>
          <w:sz w:val="20"/>
          <w:szCs w:val="20"/>
          <w:u w:val="single"/>
          <w:lang w:val="en-GB"/>
        </w:rPr>
        <w:t xml:space="preserve">in the relevant Public Procurement Notice on the JN Portal </w:t>
      </w:r>
      <w:r w:rsidRPr="00F352DA">
        <w:rPr>
          <w:rFonts w:ascii="Open Sans" w:hAnsi="Open Sans" w:cs="Open Sans"/>
          <w:b/>
          <w:sz w:val="20"/>
          <w:szCs w:val="20"/>
          <w:u w:val="single"/>
          <w:lang w:val="en-GB"/>
        </w:rPr>
        <w:t xml:space="preserve">under the section </w:t>
      </w:r>
      <w:r w:rsidR="004B5E63" w:rsidRPr="00F352DA">
        <w:rPr>
          <w:rFonts w:ascii="Open Sans" w:hAnsi="Open Sans" w:cs="Open Sans"/>
          <w:b/>
          <w:sz w:val="20"/>
          <w:szCs w:val="20"/>
          <w:u w:val="single"/>
          <w:lang w:val="en-GB"/>
        </w:rPr>
        <w:t>‘B. Procedure – B.5. Electronic submission</w:t>
      </w:r>
      <w:r w:rsidRPr="00F352DA">
        <w:rPr>
          <w:rFonts w:ascii="Open Sans" w:hAnsi="Open Sans" w:cs="Open Sans"/>
          <w:sz w:val="20"/>
          <w:szCs w:val="20"/>
          <w:lang w:val="en-GB"/>
        </w:rPr>
        <w:t xml:space="preserve">’. </w:t>
      </w:r>
    </w:p>
    <w:p w14:paraId="5A02F5C3" w14:textId="2119285D" w:rsidR="006D200B" w:rsidRPr="00F352DA" w:rsidRDefault="006D200B" w:rsidP="00860B6B">
      <w:pPr>
        <w:keepLines/>
        <w:widowControl w:val="0"/>
        <w:jc w:val="both"/>
        <w:rPr>
          <w:rFonts w:ascii="Open Sans" w:hAnsi="Open Sans" w:cs="Open Sans"/>
          <w:sz w:val="16"/>
          <w:szCs w:val="16"/>
          <w:lang w:val="en-GB"/>
        </w:rPr>
      </w:pPr>
    </w:p>
    <w:p w14:paraId="47D10AA7" w14:textId="4FA70FCF" w:rsidR="007E1A47" w:rsidRPr="00F352DA" w:rsidRDefault="007E1A47" w:rsidP="00860B6B">
      <w:pPr>
        <w:keepLines/>
        <w:widowControl w:val="0"/>
        <w:numPr>
          <w:ilvl w:val="2"/>
          <w:numId w:val="11"/>
        </w:numPr>
        <w:jc w:val="both"/>
        <w:rPr>
          <w:rFonts w:ascii="Open Sans" w:hAnsi="Open Sans" w:cs="Open Sans"/>
          <w:b/>
          <w:bCs/>
          <w:sz w:val="20"/>
          <w:szCs w:val="20"/>
          <w:lang w:val="en-GB"/>
        </w:rPr>
      </w:pPr>
      <w:r w:rsidRPr="00F352DA">
        <w:rPr>
          <w:rFonts w:ascii="Open Sans" w:hAnsi="Open Sans" w:cs="Open Sans"/>
          <w:b/>
          <w:bCs/>
          <w:sz w:val="20"/>
          <w:szCs w:val="20"/>
          <w:lang w:val="en-GB"/>
        </w:rPr>
        <w:t xml:space="preserve">Instructions </w:t>
      </w:r>
      <w:r w:rsidR="007F021D" w:rsidRPr="00F352DA">
        <w:rPr>
          <w:rFonts w:ascii="Open Sans" w:hAnsi="Open Sans" w:cs="Open Sans"/>
          <w:b/>
          <w:bCs/>
          <w:sz w:val="20"/>
          <w:szCs w:val="20"/>
          <w:lang w:val="en-GB"/>
        </w:rPr>
        <w:t xml:space="preserve">for candidates </w:t>
      </w:r>
      <w:r w:rsidRPr="00F352DA">
        <w:rPr>
          <w:rFonts w:ascii="Open Sans" w:hAnsi="Open Sans" w:cs="Open Sans"/>
          <w:b/>
          <w:bCs/>
          <w:sz w:val="20"/>
          <w:szCs w:val="20"/>
          <w:lang w:val="en-GB"/>
        </w:rPr>
        <w:t xml:space="preserve">regarding the uploading of documentation to the e-JN system </w:t>
      </w:r>
    </w:p>
    <w:p w14:paraId="24D77895" w14:textId="093BB6D8" w:rsidR="007E1A47" w:rsidRPr="00F352DA" w:rsidRDefault="007E1A47" w:rsidP="00860B6B">
      <w:pPr>
        <w:keepLines/>
        <w:widowControl w:val="0"/>
        <w:jc w:val="both"/>
        <w:rPr>
          <w:rFonts w:ascii="Open Sans" w:hAnsi="Open Sans" w:cs="Open Sans"/>
          <w:i/>
          <w:sz w:val="16"/>
          <w:szCs w:val="16"/>
          <w:lang w:val="en-GB"/>
        </w:rPr>
      </w:pPr>
    </w:p>
    <w:p w14:paraId="7939C3DE" w14:textId="422453C0" w:rsidR="007E1A47" w:rsidRPr="00F352DA" w:rsidRDefault="007E1A47" w:rsidP="00860B6B">
      <w:pPr>
        <w:keepLines/>
        <w:widowControl w:val="0"/>
        <w:numPr>
          <w:ilvl w:val="0"/>
          <w:numId w:val="9"/>
        </w:numPr>
        <w:ind w:left="425" w:hanging="357"/>
        <w:jc w:val="both"/>
        <w:rPr>
          <w:rFonts w:ascii="Open Sans" w:hAnsi="Open Sans" w:cs="Open Sans"/>
          <w:b/>
          <w:color w:val="820000"/>
          <w:sz w:val="20"/>
          <w:szCs w:val="20"/>
          <w:lang w:val="en-GB"/>
        </w:rPr>
      </w:pPr>
      <w:r w:rsidRPr="00F352DA">
        <w:rPr>
          <w:rFonts w:ascii="Open Sans" w:hAnsi="Open Sans" w:cs="Open Sans"/>
          <w:b/>
          <w:color w:val="820000"/>
          <w:sz w:val="20"/>
          <w:szCs w:val="20"/>
          <w:lang w:val="en-GB"/>
        </w:rPr>
        <w:t xml:space="preserve">ESPD – Candidate/lead partner </w:t>
      </w:r>
      <w:r w:rsidR="007F021D" w:rsidRPr="00F352DA">
        <w:rPr>
          <w:rFonts w:ascii="Open Sans" w:hAnsi="Open Sans" w:cs="Open Sans"/>
          <w:b/>
          <w:color w:val="820000"/>
          <w:sz w:val="20"/>
          <w:szCs w:val="20"/>
          <w:lang w:val="en-GB"/>
        </w:rPr>
        <w:t>in a joint application</w:t>
      </w:r>
      <w:r w:rsidRPr="00F352DA">
        <w:rPr>
          <w:rFonts w:ascii="Open Sans" w:hAnsi="Open Sans" w:cs="Open Sans"/>
          <w:b/>
          <w:color w:val="820000"/>
          <w:sz w:val="20"/>
          <w:szCs w:val="20"/>
          <w:lang w:val="en-GB"/>
        </w:rPr>
        <w:t xml:space="preserve">: </w:t>
      </w:r>
    </w:p>
    <w:p w14:paraId="381C1063" w14:textId="5FCCABDE" w:rsidR="007E1A47" w:rsidRPr="00F352DA" w:rsidRDefault="00401095" w:rsidP="00860B6B">
      <w:pPr>
        <w:keepLines/>
        <w:widowControl w:val="0"/>
        <w:ind w:left="426"/>
        <w:jc w:val="both"/>
        <w:rPr>
          <w:rFonts w:ascii="Open Sans" w:hAnsi="Open Sans" w:cs="Open Sans"/>
          <w:i/>
          <w:sz w:val="20"/>
          <w:szCs w:val="20"/>
          <w:lang w:val="en-GB"/>
        </w:rPr>
      </w:pPr>
      <w:r w:rsidRPr="00F352DA">
        <w:rPr>
          <w:rFonts w:ascii="Open Sans" w:hAnsi="Open Sans" w:cs="Open Sans"/>
          <w:sz w:val="20"/>
          <w:szCs w:val="20"/>
          <w:lang w:val="en-GB"/>
        </w:rPr>
        <w:t xml:space="preserve">The candidate </w:t>
      </w:r>
      <w:r w:rsidR="007E1A47" w:rsidRPr="00F352DA">
        <w:rPr>
          <w:rFonts w:ascii="Open Sans" w:hAnsi="Open Sans" w:cs="Open Sans"/>
          <w:sz w:val="20"/>
          <w:szCs w:val="20"/>
          <w:lang w:val="en-GB"/>
        </w:rPr>
        <w:t xml:space="preserve">(lead partner </w:t>
      </w:r>
      <w:r w:rsidR="007F021D" w:rsidRPr="00F352DA">
        <w:rPr>
          <w:rFonts w:ascii="Open Sans" w:hAnsi="Open Sans" w:cs="Open Sans"/>
          <w:sz w:val="20"/>
          <w:szCs w:val="20"/>
          <w:lang w:val="en-GB"/>
        </w:rPr>
        <w:t>in a joint application</w:t>
      </w:r>
      <w:r w:rsidR="007E1A47" w:rsidRPr="00F352DA">
        <w:rPr>
          <w:rFonts w:ascii="Open Sans" w:hAnsi="Open Sans" w:cs="Open Sans"/>
          <w:sz w:val="20"/>
          <w:szCs w:val="20"/>
          <w:lang w:val="en-GB"/>
        </w:rPr>
        <w:t xml:space="preserve">) must complete the ESPD form and upload it in XML format to the e-JN information system </w:t>
      </w:r>
      <w:r w:rsidR="007E1A47" w:rsidRPr="00F352DA">
        <w:rPr>
          <w:rFonts w:ascii="Open Sans" w:hAnsi="Open Sans" w:cs="Open Sans"/>
          <w:b/>
          <w:sz w:val="20"/>
          <w:szCs w:val="20"/>
          <w:lang w:val="en-GB"/>
        </w:rPr>
        <w:t xml:space="preserve">in </w:t>
      </w:r>
      <w:r w:rsidR="005232CC" w:rsidRPr="00F352DA">
        <w:rPr>
          <w:rFonts w:ascii="Open Sans" w:hAnsi="Open Sans" w:cs="Open Sans"/>
          <w:b/>
          <w:sz w:val="20"/>
          <w:szCs w:val="20"/>
          <w:lang w:val="en-GB"/>
        </w:rPr>
        <w:t xml:space="preserve">the ‘DOCUMENTS’ section, under </w:t>
      </w:r>
      <w:r w:rsidR="00463320" w:rsidRPr="00F352DA">
        <w:rPr>
          <w:rFonts w:ascii="Open Sans" w:hAnsi="Open Sans" w:cs="Open Sans"/>
          <w:b/>
          <w:sz w:val="20"/>
          <w:szCs w:val="20"/>
          <w:lang w:val="en-GB"/>
        </w:rPr>
        <w:t xml:space="preserve">‘ESPD – </w:t>
      </w:r>
      <w:r w:rsidR="005232CC" w:rsidRPr="00F352DA">
        <w:rPr>
          <w:rFonts w:ascii="Open Sans" w:hAnsi="Open Sans" w:cs="Open Sans"/>
          <w:b/>
          <w:sz w:val="20"/>
          <w:szCs w:val="20"/>
          <w:lang w:val="en-GB"/>
        </w:rPr>
        <w:t xml:space="preserve">tenderer’ </w:t>
      </w:r>
      <w:r w:rsidR="007E1A47" w:rsidRPr="00F352DA">
        <w:rPr>
          <w:rFonts w:ascii="Open Sans" w:hAnsi="Open Sans" w:cs="Open Sans"/>
          <w:b/>
          <w:sz w:val="20"/>
          <w:szCs w:val="20"/>
          <w:lang w:val="en-GB"/>
        </w:rPr>
        <w:t xml:space="preserve">(to be signed upon submission </w:t>
      </w:r>
      <w:r w:rsidR="006460F8" w:rsidRPr="00F352DA">
        <w:rPr>
          <w:rFonts w:ascii="Open Sans" w:hAnsi="Open Sans" w:cs="Open Sans"/>
          <w:b/>
          <w:sz w:val="20"/>
          <w:szCs w:val="20"/>
          <w:lang w:val="en-GB"/>
        </w:rPr>
        <w:t xml:space="preserve">of the application </w:t>
      </w:r>
      <w:r w:rsidR="007E1A47" w:rsidRPr="00F352DA">
        <w:rPr>
          <w:rFonts w:ascii="Open Sans" w:hAnsi="Open Sans" w:cs="Open Sans"/>
          <w:b/>
          <w:sz w:val="20"/>
          <w:szCs w:val="20"/>
          <w:lang w:val="en-GB"/>
        </w:rPr>
        <w:t>– electronic signature)</w:t>
      </w:r>
      <w:r w:rsidR="007E1A47" w:rsidRPr="00F352DA">
        <w:rPr>
          <w:rFonts w:ascii="Open Sans" w:hAnsi="Open Sans" w:cs="Open Sans"/>
          <w:bCs/>
          <w:sz w:val="20"/>
          <w:szCs w:val="20"/>
          <w:lang w:val="en-GB"/>
        </w:rPr>
        <w:t xml:space="preserve">.   </w:t>
      </w:r>
    </w:p>
    <w:p w14:paraId="07ACCE39" w14:textId="003BE721" w:rsidR="00EF30DE" w:rsidRPr="00F352DA" w:rsidRDefault="00EF30DE" w:rsidP="00860B6B">
      <w:pPr>
        <w:keepLines/>
        <w:widowControl w:val="0"/>
        <w:jc w:val="both"/>
        <w:rPr>
          <w:rFonts w:ascii="Open Sans" w:hAnsi="Open Sans" w:cs="Open Sans"/>
          <w:i/>
          <w:sz w:val="16"/>
          <w:szCs w:val="16"/>
          <w:lang w:val="en-GB"/>
        </w:rPr>
      </w:pPr>
    </w:p>
    <w:p w14:paraId="460CD382" w14:textId="77777777" w:rsidR="007E1A47" w:rsidRPr="00F352DA" w:rsidRDefault="007E1A47" w:rsidP="00860B6B">
      <w:pPr>
        <w:keepLines/>
        <w:widowControl w:val="0"/>
        <w:numPr>
          <w:ilvl w:val="0"/>
          <w:numId w:val="9"/>
        </w:numPr>
        <w:ind w:left="425" w:hanging="357"/>
        <w:jc w:val="both"/>
        <w:rPr>
          <w:rFonts w:ascii="Open Sans" w:hAnsi="Open Sans" w:cs="Open Sans"/>
          <w:b/>
          <w:color w:val="820000"/>
          <w:sz w:val="20"/>
          <w:szCs w:val="20"/>
          <w:lang w:val="en-GB"/>
        </w:rPr>
      </w:pPr>
      <w:r w:rsidRPr="00F352DA">
        <w:rPr>
          <w:rFonts w:ascii="Open Sans" w:hAnsi="Open Sans" w:cs="Open Sans"/>
          <w:b/>
          <w:color w:val="820000"/>
          <w:sz w:val="20"/>
          <w:szCs w:val="20"/>
          <w:lang w:val="en-GB"/>
        </w:rPr>
        <w:t xml:space="preserve">ESPD – Other participants: </w:t>
      </w:r>
    </w:p>
    <w:p w14:paraId="751AFB9D" w14:textId="49EA3EB0" w:rsidR="007E1A47" w:rsidRPr="00F352DA" w:rsidRDefault="007E1A47" w:rsidP="00860B6B">
      <w:pPr>
        <w:keepLines/>
        <w:widowControl w:val="0"/>
        <w:ind w:left="426"/>
        <w:jc w:val="both"/>
        <w:rPr>
          <w:rFonts w:ascii="Open Sans" w:hAnsi="Open Sans" w:cs="Open Sans"/>
          <w:i/>
          <w:sz w:val="20"/>
          <w:szCs w:val="20"/>
          <w:lang w:val="en-GB"/>
        </w:rPr>
      </w:pPr>
      <w:r w:rsidRPr="00F352DA">
        <w:rPr>
          <w:rFonts w:ascii="Open Sans" w:hAnsi="Open Sans" w:cs="Open Sans"/>
          <w:bCs/>
          <w:sz w:val="20"/>
          <w:szCs w:val="20"/>
          <w:lang w:val="en-GB"/>
        </w:rPr>
        <w:t xml:space="preserve">In the case of </w:t>
      </w:r>
      <w:r w:rsidR="006460F8" w:rsidRPr="00F352DA">
        <w:rPr>
          <w:rFonts w:ascii="Open Sans" w:hAnsi="Open Sans" w:cs="Open Sans"/>
          <w:bCs/>
          <w:sz w:val="20"/>
          <w:szCs w:val="20"/>
          <w:lang w:val="en-GB"/>
        </w:rPr>
        <w:t>a</w:t>
      </w:r>
      <w:r w:rsidRPr="00F352DA">
        <w:rPr>
          <w:rFonts w:ascii="Open Sans" w:hAnsi="Open Sans" w:cs="Open Sans"/>
          <w:bCs/>
          <w:sz w:val="20"/>
          <w:szCs w:val="20"/>
          <w:lang w:val="en-GB"/>
        </w:rPr>
        <w:t xml:space="preserve"> joint </w:t>
      </w:r>
      <w:r w:rsidR="006460F8" w:rsidRPr="00F352DA">
        <w:rPr>
          <w:rFonts w:ascii="Open Sans" w:hAnsi="Open Sans" w:cs="Open Sans"/>
          <w:bCs/>
          <w:sz w:val="20"/>
          <w:szCs w:val="20"/>
          <w:lang w:val="en-GB"/>
        </w:rPr>
        <w:t xml:space="preserve">application </w:t>
      </w:r>
      <w:r w:rsidRPr="00F352DA">
        <w:rPr>
          <w:rFonts w:ascii="Open Sans" w:hAnsi="Open Sans" w:cs="Open Sans"/>
          <w:bCs/>
          <w:sz w:val="20"/>
          <w:szCs w:val="20"/>
          <w:lang w:val="en-GB"/>
        </w:rPr>
        <w:t>(with partners), the use of the capacities of other entities and/or subcontractors</w:t>
      </w:r>
      <w:r w:rsidR="00A75523" w:rsidRPr="00F352DA">
        <w:rPr>
          <w:rFonts w:ascii="Open Sans" w:hAnsi="Open Sans" w:cs="Open Sans"/>
          <w:bCs/>
          <w:sz w:val="20"/>
          <w:szCs w:val="20"/>
          <w:lang w:val="en-GB"/>
        </w:rPr>
        <w:t xml:space="preserve">, </w:t>
      </w:r>
      <w:r w:rsidR="004F0B51" w:rsidRPr="00F352DA">
        <w:rPr>
          <w:rFonts w:ascii="Open Sans" w:hAnsi="Open Sans" w:cs="Open Sans"/>
          <w:sz w:val="20"/>
          <w:szCs w:val="20"/>
          <w:lang w:val="en-GB"/>
        </w:rPr>
        <w:t xml:space="preserve">the economic operator </w:t>
      </w:r>
      <w:r w:rsidRPr="00F352DA">
        <w:rPr>
          <w:rFonts w:ascii="Open Sans" w:hAnsi="Open Sans" w:cs="Open Sans"/>
          <w:bCs/>
          <w:sz w:val="20"/>
          <w:szCs w:val="20"/>
          <w:lang w:val="en-GB"/>
        </w:rPr>
        <w:t xml:space="preserve">must upload </w:t>
      </w:r>
      <w:r w:rsidR="005232CC" w:rsidRPr="00F352DA">
        <w:rPr>
          <w:rFonts w:ascii="Open Sans" w:hAnsi="Open Sans" w:cs="Open Sans"/>
          <w:b/>
          <w:bCs/>
          <w:sz w:val="20"/>
          <w:szCs w:val="20"/>
          <w:lang w:val="en-GB"/>
        </w:rPr>
        <w:t xml:space="preserve">the completed and signed ESPD forms for each of the other participating entities (partners in the application group, subcontractors) </w:t>
      </w:r>
      <w:r w:rsidRPr="00F352DA">
        <w:rPr>
          <w:rFonts w:ascii="Open Sans" w:hAnsi="Open Sans" w:cs="Open Sans"/>
          <w:b/>
          <w:bCs/>
          <w:sz w:val="20"/>
          <w:szCs w:val="20"/>
          <w:lang w:val="en-GB"/>
        </w:rPr>
        <w:t>to</w:t>
      </w:r>
      <w:r w:rsidRPr="00F352DA">
        <w:rPr>
          <w:rFonts w:ascii="Open Sans" w:hAnsi="Open Sans" w:cs="Open Sans"/>
          <w:bCs/>
          <w:sz w:val="20"/>
          <w:szCs w:val="20"/>
          <w:lang w:val="en-GB"/>
        </w:rPr>
        <w:t xml:space="preserve"> the e-JN information system </w:t>
      </w:r>
      <w:r w:rsidRPr="00F352DA">
        <w:rPr>
          <w:rFonts w:ascii="Open Sans" w:hAnsi="Open Sans" w:cs="Open Sans"/>
          <w:b/>
          <w:bCs/>
          <w:sz w:val="20"/>
          <w:szCs w:val="20"/>
          <w:lang w:val="en-GB"/>
        </w:rPr>
        <w:t xml:space="preserve">in </w:t>
      </w:r>
      <w:r w:rsidR="005232CC" w:rsidRPr="00F352DA">
        <w:rPr>
          <w:rFonts w:ascii="Open Sans" w:hAnsi="Open Sans" w:cs="Open Sans"/>
          <w:b/>
          <w:bCs/>
          <w:sz w:val="20"/>
          <w:szCs w:val="20"/>
          <w:lang w:val="en-GB"/>
        </w:rPr>
        <w:t>the “PARTICIPANTS” section, under “ESPD – other participants”</w:t>
      </w:r>
      <w:r w:rsidRPr="00F352DA">
        <w:rPr>
          <w:rFonts w:ascii="Open Sans" w:hAnsi="Open Sans" w:cs="Open Sans"/>
          <w:sz w:val="20"/>
          <w:szCs w:val="20"/>
          <w:lang w:val="en-GB"/>
        </w:rPr>
        <w:t>, in PDF format or in electronic form</w:t>
      </w:r>
      <w:r w:rsidRPr="00F352DA">
        <w:rPr>
          <w:rFonts w:ascii="Open Sans" w:hAnsi="Open Sans" w:cs="Open Sans"/>
          <w:bCs/>
          <w:sz w:val="20"/>
          <w:szCs w:val="20"/>
          <w:lang w:val="en-GB"/>
        </w:rPr>
        <w:t xml:space="preserve">, </w:t>
      </w:r>
      <w:r w:rsidRPr="00F352DA">
        <w:rPr>
          <w:rFonts w:ascii="Open Sans" w:hAnsi="Open Sans" w:cs="Open Sans"/>
          <w:sz w:val="20"/>
          <w:szCs w:val="20"/>
          <w:lang w:val="en-GB"/>
        </w:rPr>
        <w:t xml:space="preserve">the completed and signed ESPD forms for each of the other participating entities (partners from the </w:t>
      </w:r>
      <w:r w:rsidR="006460F8" w:rsidRPr="00F352DA">
        <w:rPr>
          <w:rFonts w:ascii="Open Sans" w:hAnsi="Open Sans" w:cs="Open Sans"/>
          <w:sz w:val="20"/>
          <w:szCs w:val="20"/>
          <w:lang w:val="en-GB"/>
        </w:rPr>
        <w:t>tender</w:t>
      </w:r>
      <w:r w:rsidRPr="00F352DA">
        <w:rPr>
          <w:rFonts w:ascii="Open Sans" w:hAnsi="Open Sans" w:cs="Open Sans"/>
          <w:sz w:val="20"/>
          <w:szCs w:val="20"/>
          <w:lang w:val="en-GB"/>
        </w:rPr>
        <w:t xml:space="preserve"> group, subcontractors </w:t>
      </w:r>
      <w:r w:rsidRPr="00F352DA">
        <w:rPr>
          <w:rFonts w:ascii="Open Sans" w:hAnsi="Open Sans" w:cs="Open Sans"/>
          <w:iCs/>
          <w:sz w:val="20"/>
          <w:szCs w:val="20"/>
          <w:lang w:val="en-GB"/>
        </w:rPr>
        <w:t xml:space="preserve">and/or other entities whose capacity </w:t>
      </w:r>
      <w:r w:rsidR="00401095" w:rsidRPr="00F352DA">
        <w:rPr>
          <w:rFonts w:ascii="Open Sans" w:hAnsi="Open Sans" w:cs="Open Sans"/>
          <w:iCs/>
          <w:sz w:val="20"/>
          <w:szCs w:val="20"/>
          <w:lang w:val="en-GB"/>
        </w:rPr>
        <w:t>the candidate</w:t>
      </w:r>
      <w:r w:rsidRPr="00F352DA">
        <w:rPr>
          <w:rFonts w:ascii="Open Sans" w:hAnsi="Open Sans" w:cs="Open Sans"/>
          <w:iCs/>
          <w:sz w:val="20"/>
          <w:szCs w:val="20"/>
          <w:lang w:val="en-GB"/>
        </w:rPr>
        <w:t xml:space="preserve"> utilises)</w:t>
      </w:r>
      <w:r w:rsidRPr="00F352DA">
        <w:rPr>
          <w:rFonts w:ascii="Open Sans" w:hAnsi="Open Sans" w:cs="Open Sans"/>
          <w:i/>
          <w:sz w:val="20"/>
          <w:szCs w:val="20"/>
          <w:lang w:val="en-GB"/>
        </w:rPr>
        <w:t xml:space="preserve">. </w:t>
      </w:r>
    </w:p>
    <w:p w14:paraId="2733AAA0" w14:textId="77777777" w:rsidR="007E1A47" w:rsidRPr="00F352DA" w:rsidRDefault="007E1A47" w:rsidP="00860B6B">
      <w:pPr>
        <w:keepLines/>
        <w:widowControl w:val="0"/>
        <w:jc w:val="both"/>
        <w:rPr>
          <w:rFonts w:ascii="Open Sans" w:hAnsi="Open Sans" w:cs="Open Sans"/>
          <w:i/>
          <w:sz w:val="16"/>
          <w:szCs w:val="16"/>
          <w:lang w:val="en-GB"/>
        </w:rPr>
      </w:pPr>
      <w:r w:rsidRPr="00F352DA">
        <w:rPr>
          <w:rFonts w:ascii="Open Sans" w:hAnsi="Open Sans" w:cs="Open Sans"/>
          <w:i/>
          <w:sz w:val="16"/>
          <w:szCs w:val="16"/>
          <w:lang w:val="en-GB"/>
        </w:rPr>
        <w:t xml:space="preserve"> </w:t>
      </w:r>
    </w:p>
    <w:p w14:paraId="042587E2" w14:textId="73F024D0" w:rsidR="007E1A47" w:rsidRPr="00F352DA" w:rsidRDefault="007E1A47" w:rsidP="00860B6B">
      <w:pPr>
        <w:keepLines/>
        <w:widowControl w:val="0"/>
        <w:numPr>
          <w:ilvl w:val="0"/>
          <w:numId w:val="9"/>
        </w:numPr>
        <w:ind w:left="425" w:hanging="357"/>
        <w:jc w:val="both"/>
        <w:rPr>
          <w:rFonts w:ascii="Open Sans" w:hAnsi="Open Sans" w:cs="Open Sans"/>
          <w:b/>
          <w:color w:val="820000"/>
          <w:sz w:val="20"/>
          <w:szCs w:val="20"/>
          <w:lang w:val="en-GB"/>
        </w:rPr>
      </w:pPr>
      <w:r w:rsidRPr="00F352DA">
        <w:rPr>
          <w:rFonts w:ascii="Open Sans" w:hAnsi="Open Sans" w:cs="Open Sans"/>
          <w:b/>
          <w:color w:val="820000"/>
          <w:sz w:val="20"/>
          <w:szCs w:val="20"/>
          <w:lang w:val="en-GB"/>
        </w:rPr>
        <w:t xml:space="preserve">Other </w:t>
      </w:r>
      <w:r w:rsidR="001E6670" w:rsidRPr="00F352DA">
        <w:rPr>
          <w:rFonts w:ascii="Open Sans" w:hAnsi="Open Sans" w:cs="Open Sans"/>
          <w:b/>
          <w:color w:val="820000"/>
          <w:sz w:val="20"/>
          <w:szCs w:val="20"/>
          <w:lang w:val="en-GB"/>
        </w:rPr>
        <w:t xml:space="preserve">application </w:t>
      </w:r>
      <w:r w:rsidRPr="00F352DA">
        <w:rPr>
          <w:rFonts w:ascii="Open Sans" w:hAnsi="Open Sans" w:cs="Open Sans"/>
          <w:b/>
          <w:color w:val="820000"/>
          <w:sz w:val="20"/>
          <w:szCs w:val="20"/>
          <w:lang w:val="en-GB"/>
        </w:rPr>
        <w:t>documentation/attachments:</w:t>
      </w:r>
    </w:p>
    <w:p w14:paraId="2EDA8EB8" w14:textId="740AB65C" w:rsidR="007E1A47" w:rsidRPr="00F352DA" w:rsidRDefault="00401095" w:rsidP="00860B6B">
      <w:pPr>
        <w:keepLines/>
        <w:widowControl w:val="0"/>
        <w:ind w:left="426"/>
        <w:jc w:val="both"/>
        <w:rPr>
          <w:rFonts w:ascii="Open Sans" w:hAnsi="Open Sans" w:cs="Open Sans"/>
          <w:sz w:val="20"/>
          <w:szCs w:val="20"/>
          <w:lang w:val="en-GB"/>
        </w:rPr>
      </w:pPr>
      <w:r w:rsidRPr="00F352DA">
        <w:rPr>
          <w:rFonts w:ascii="Open Sans" w:hAnsi="Open Sans" w:cs="Open Sans"/>
          <w:sz w:val="20"/>
          <w:szCs w:val="20"/>
          <w:lang w:val="en-GB"/>
        </w:rPr>
        <w:t xml:space="preserve">Candidates </w:t>
      </w:r>
      <w:r w:rsidR="007E1A47" w:rsidRPr="00F352DA">
        <w:rPr>
          <w:rFonts w:ascii="Open Sans" w:hAnsi="Open Sans" w:cs="Open Sans"/>
          <w:sz w:val="20"/>
          <w:szCs w:val="20"/>
          <w:lang w:val="en-GB"/>
        </w:rPr>
        <w:t xml:space="preserve">should upload </w:t>
      </w:r>
      <w:r w:rsidR="007E1A47" w:rsidRPr="00F352DA">
        <w:rPr>
          <w:rFonts w:ascii="Open Sans" w:hAnsi="Open Sans" w:cs="Open Sans"/>
          <w:sz w:val="20"/>
          <w:szCs w:val="20"/>
          <w:u w:val="single"/>
          <w:lang w:val="en-GB"/>
        </w:rPr>
        <w:t xml:space="preserve">the remaining documentation/attachments </w:t>
      </w:r>
      <w:r w:rsidR="00463320" w:rsidRPr="00F352DA">
        <w:rPr>
          <w:rFonts w:ascii="Open Sans" w:hAnsi="Open Sans" w:cs="Open Sans"/>
          <w:sz w:val="20"/>
          <w:szCs w:val="20"/>
          <w:u w:val="single"/>
          <w:lang w:val="en-GB"/>
        </w:rPr>
        <w:t xml:space="preserve">from their application </w:t>
      </w:r>
      <w:r w:rsidR="007E1A47" w:rsidRPr="00F352DA">
        <w:rPr>
          <w:rFonts w:ascii="Open Sans" w:hAnsi="Open Sans" w:cs="Open Sans"/>
          <w:b/>
          <w:sz w:val="20"/>
          <w:szCs w:val="20"/>
          <w:lang w:val="en-GB"/>
        </w:rPr>
        <w:t xml:space="preserve">to </w:t>
      </w:r>
      <w:r w:rsidR="005232CC" w:rsidRPr="00F352DA">
        <w:rPr>
          <w:rFonts w:ascii="Open Sans" w:hAnsi="Open Sans" w:cs="Open Sans"/>
          <w:b/>
          <w:sz w:val="20"/>
          <w:szCs w:val="20"/>
          <w:lang w:val="en-GB"/>
        </w:rPr>
        <w:t>the ‘DOCUMENTS’ section, under ‘Other attachments</w:t>
      </w:r>
      <w:r w:rsidR="007E1A47" w:rsidRPr="00F352DA">
        <w:rPr>
          <w:rFonts w:ascii="Open Sans" w:hAnsi="Open Sans" w:cs="Open Sans"/>
          <w:sz w:val="20"/>
          <w:szCs w:val="20"/>
          <w:lang w:val="en-GB"/>
        </w:rPr>
        <w:t xml:space="preserve">’. </w:t>
      </w:r>
    </w:p>
    <w:p w14:paraId="11A1E35E" w14:textId="77777777" w:rsidR="007E1A47" w:rsidRPr="00F352DA" w:rsidRDefault="007E1A47" w:rsidP="00860B6B">
      <w:pPr>
        <w:keepLines/>
        <w:widowControl w:val="0"/>
        <w:ind w:left="426"/>
        <w:jc w:val="both"/>
        <w:rPr>
          <w:rFonts w:ascii="Open Sans" w:hAnsi="Open Sans" w:cs="Open Sans"/>
          <w:i/>
          <w:sz w:val="12"/>
          <w:szCs w:val="12"/>
          <w:lang w:val="en-GB"/>
        </w:rPr>
      </w:pPr>
    </w:p>
    <w:p w14:paraId="48120C43" w14:textId="25680202" w:rsidR="007E1A47" w:rsidRPr="00F352DA" w:rsidRDefault="000329FA" w:rsidP="00860B6B">
      <w:pPr>
        <w:keepLines/>
        <w:widowControl w:val="0"/>
        <w:ind w:left="426"/>
        <w:jc w:val="both"/>
        <w:rPr>
          <w:rFonts w:ascii="Open Sans" w:hAnsi="Open Sans" w:cs="Open Sans"/>
          <w:sz w:val="20"/>
          <w:szCs w:val="20"/>
          <w:lang w:val="en-GB"/>
        </w:rPr>
      </w:pPr>
      <w:r w:rsidRPr="00F352DA">
        <w:rPr>
          <w:rFonts w:ascii="Open Sans" w:hAnsi="Open Sans" w:cs="Open Sans"/>
          <w:sz w:val="20"/>
          <w:szCs w:val="20"/>
          <w:lang w:val="en-GB"/>
        </w:rPr>
        <w:t xml:space="preserve">To facilitate a quicker review </w:t>
      </w:r>
      <w:r w:rsidR="00695389" w:rsidRPr="00F352DA">
        <w:rPr>
          <w:rFonts w:ascii="Open Sans" w:hAnsi="Open Sans" w:cs="Open Sans"/>
          <w:sz w:val="20"/>
          <w:szCs w:val="20"/>
          <w:lang w:val="en-GB"/>
        </w:rPr>
        <w:t>of applications</w:t>
      </w:r>
      <w:r w:rsidR="007E1A47" w:rsidRPr="00F352DA">
        <w:rPr>
          <w:rFonts w:ascii="Open Sans" w:hAnsi="Open Sans" w:cs="Open Sans"/>
          <w:sz w:val="20"/>
          <w:szCs w:val="20"/>
          <w:lang w:val="en-GB"/>
        </w:rPr>
        <w:t xml:space="preserve">, </w:t>
      </w:r>
      <w:r w:rsidRPr="00F352DA">
        <w:rPr>
          <w:rFonts w:ascii="Open Sans" w:hAnsi="Open Sans" w:cs="Open Sans"/>
          <w:sz w:val="20"/>
          <w:szCs w:val="20"/>
          <w:lang w:val="en-GB"/>
        </w:rPr>
        <w:t xml:space="preserve">it is recommended </w:t>
      </w:r>
      <w:r w:rsidR="007E1A47" w:rsidRPr="00F352DA">
        <w:rPr>
          <w:rFonts w:ascii="Open Sans" w:hAnsi="Open Sans" w:cs="Open Sans"/>
          <w:sz w:val="20"/>
          <w:szCs w:val="20"/>
          <w:lang w:val="en-GB"/>
        </w:rPr>
        <w:t xml:space="preserve">(though not mandatory) that the remaining </w:t>
      </w:r>
      <w:r w:rsidR="00695389" w:rsidRPr="00F352DA">
        <w:rPr>
          <w:rFonts w:ascii="Open Sans" w:hAnsi="Open Sans" w:cs="Open Sans"/>
          <w:sz w:val="20"/>
          <w:szCs w:val="20"/>
          <w:lang w:val="en-GB"/>
        </w:rPr>
        <w:t xml:space="preserve">application </w:t>
      </w:r>
      <w:r w:rsidR="007E1A47" w:rsidRPr="00F352DA">
        <w:rPr>
          <w:rFonts w:ascii="Open Sans" w:hAnsi="Open Sans" w:cs="Open Sans"/>
          <w:sz w:val="20"/>
          <w:szCs w:val="20"/>
          <w:lang w:val="en-GB"/>
        </w:rPr>
        <w:t xml:space="preserve">documentation/attachments be attached in the order specified in the tender documentation. The remaining </w:t>
      </w:r>
      <w:r w:rsidR="00695389" w:rsidRPr="00F352DA">
        <w:rPr>
          <w:rFonts w:ascii="Open Sans" w:hAnsi="Open Sans" w:cs="Open Sans"/>
          <w:sz w:val="20"/>
          <w:szCs w:val="20"/>
          <w:lang w:val="en-GB"/>
        </w:rPr>
        <w:t xml:space="preserve">application </w:t>
      </w:r>
      <w:r w:rsidR="007E1A47" w:rsidRPr="00F352DA">
        <w:rPr>
          <w:rFonts w:ascii="Open Sans" w:hAnsi="Open Sans" w:cs="Open Sans"/>
          <w:sz w:val="20"/>
          <w:szCs w:val="20"/>
          <w:lang w:val="en-GB"/>
        </w:rPr>
        <w:t xml:space="preserve">documentation will not be disclosed to the public or to other </w:t>
      </w:r>
      <w:r w:rsidR="004F0B51" w:rsidRPr="00F352DA">
        <w:rPr>
          <w:rFonts w:ascii="Open Sans" w:hAnsi="Open Sans" w:cs="Open Sans"/>
          <w:sz w:val="20"/>
          <w:szCs w:val="20"/>
          <w:lang w:val="en-GB"/>
        </w:rPr>
        <w:t xml:space="preserve">candidates/economic operators </w:t>
      </w:r>
      <w:r w:rsidR="007E1A47" w:rsidRPr="00F352DA">
        <w:rPr>
          <w:rFonts w:ascii="Open Sans" w:hAnsi="Open Sans" w:cs="Open Sans"/>
          <w:sz w:val="20"/>
          <w:szCs w:val="20"/>
          <w:lang w:val="en-GB"/>
        </w:rPr>
        <w:t xml:space="preserve">at the opening </w:t>
      </w:r>
      <w:r w:rsidR="004F0B51" w:rsidRPr="00F352DA">
        <w:rPr>
          <w:rFonts w:ascii="Open Sans" w:hAnsi="Open Sans" w:cs="Open Sans"/>
          <w:sz w:val="20"/>
          <w:szCs w:val="20"/>
          <w:lang w:val="en-GB"/>
        </w:rPr>
        <w:t>of applications</w:t>
      </w:r>
      <w:r w:rsidR="007E1A47" w:rsidRPr="00F352DA">
        <w:rPr>
          <w:rFonts w:ascii="Open Sans" w:hAnsi="Open Sans" w:cs="Open Sans"/>
          <w:sz w:val="20"/>
          <w:szCs w:val="20"/>
          <w:lang w:val="en-GB"/>
        </w:rPr>
        <w:t xml:space="preserve">. </w:t>
      </w:r>
    </w:p>
    <w:p w14:paraId="6A34AD8E" w14:textId="77777777" w:rsidR="00F56B6C" w:rsidRPr="00F352DA" w:rsidRDefault="00F56B6C" w:rsidP="00860B6B">
      <w:pPr>
        <w:keepLines/>
        <w:widowControl w:val="0"/>
        <w:jc w:val="both"/>
        <w:rPr>
          <w:rFonts w:ascii="Open Sans" w:hAnsi="Open Sans" w:cs="Open Sans"/>
          <w:sz w:val="20"/>
          <w:szCs w:val="20"/>
          <w:lang w:val="en-GB"/>
        </w:rPr>
      </w:pPr>
    </w:p>
    <w:p w14:paraId="3549B620" w14:textId="3E828EF6" w:rsidR="007E1A47" w:rsidRPr="00F352DA" w:rsidRDefault="007E1A47" w:rsidP="00860B6B">
      <w:pPr>
        <w:keepLines/>
        <w:widowControl w:val="0"/>
        <w:numPr>
          <w:ilvl w:val="1"/>
          <w:numId w:val="11"/>
        </w:numPr>
        <w:jc w:val="both"/>
        <w:rPr>
          <w:rFonts w:ascii="Open Sans" w:hAnsi="Open Sans" w:cs="Open Sans"/>
          <w:b/>
          <w:sz w:val="20"/>
          <w:szCs w:val="20"/>
          <w:lang w:val="en-GB"/>
        </w:rPr>
      </w:pPr>
      <w:bookmarkStart w:id="60" w:name="_Ref214898739"/>
      <w:r w:rsidRPr="00F352DA">
        <w:rPr>
          <w:rFonts w:ascii="Open Sans" w:hAnsi="Open Sans" w:cs="Open Sans"/>
          <w:b/>
          <w:sz w:val="20"/>
          <w:szCs w:val="20"/>
          <w:lang w:val="en-GB"/>
        </w:rPr>
        <w:t>Content of the documentation</w:t>
      </w:r>
      <w:bookmarkEnd w:id="60"/>
      <w:r w:rsidR="00695389" w:rsidRPr="00F352DA">
        <w:rPr>
          <w:rFonts w:ascii="Open Sans" w:hAnsi="Open Sans" w:cs="Open Sans"/>
          <w:b/>
          <w:sz w:val="20"/>
          <w:szCs w:val="20"/>
          <w:lang w:val="en-GB"/>
        </w:rPr>
        <w:t xml:space="preserve"> in the application</w:t>
      </w:r>
    </w:p>
    <w:p w14:paraId="67DCBAC5" w14:textId="77777777" w:rsidR="007E1A47" w:rsidRPr="00F352DA" w:rsidRDefault="007E1A47" w:rsidP="00860B6B">
      <w:pPr>
        <w:keepLines/>
        <w:widowControl w:val="0"/>
        <w:jc w:val="both"/>
        <w:rPr>
          <w:rFonts w:ascii="Open Sans" w:hAnsi="Open Sans" w:cs="Open Sans"/>
          <w:sz w:val="16"/>
          <w:szCs w:val="16"/>
          <w:lang w:val="en-GB"/>
        </w:rPr>
      </w:pPr>
    </w:p>
    <w:p w14:paraId="19F60CE8" w14:textId="6FF024CE" w:rsidR="007E1A47" w:rsidRPr="00F352DA" w:rsidRDefault="007E1A47" w:rsidP="00860B6B">
      <w:pPr>
        <w:keepLines/>
        <w:widowControl w:val="0"/>
        <w:jc w:val="both"/>
        <w:rPr>
          <w:rFonts w:ascii="Open Sans" w:hAnsi="Open Sans" w:cs="Open Sans"/>
          <w:sz w:val="20"/>
          <w:szCs w:val="20"/>
          <w:lang w:val="en-GB"/>
        </w:rPr>
      </w:pPr>
      <w:r w:rsidRPr="00F352DA">
        <w:rPr>
          <w:rFonts w:ascii="Open Sans" w:hAnsi="Open Sans" w:cs="Open Sans"/>
          <w:i/>
          <w:sz w:val="20"/>
          <w:szCs w:val="20"/>
          <w:lang w:val="en-GB"/>
        </w:rPr>
        <w:t>The</w:t>
      </w:r>
      <w:r w:rsidR="00DC4823" w:rsidRPr="00F352DA">
        <w:rPr>
          <w:rFonts w:ascii="Open Sans" w:hAnsi="Open Sans" w:cs="Open Sans"/>
          <w:i/>
          <w:sz w:val="20"/>
          <w:szCs w:val="20"/>
          <w:lang w:val="en-GB"/>
        </w:rPr>
        <w:t xml:space="preserve"> candidate </w:t>
      </w:r>
      <w:r w:rsidRPr="00F352DA">
        <w:rPr>
          <w:rFonts w:ascii="Open Sans" w:hAnsi="Open Sans" w:cs="Open Sans"/>
          <w:i/>
          <w:sz w:val="20"/>
          <w:szCs w:val="20"/>
          <w:lang w:val="en-GB"/>
        </w:rPr>
        <w:t xml:space="preserve">submitting </w:t>
      </w:r>
      <w:r w:rsidR="003C5323" w:rsidRPr="00F352DA">
        <w:rPr>
          <w:rFonts w:ascii="Open Sans" w:hAnsi="Open Sans" w:cs="Open Sans"/>
          <w:i/>
          <w:sz w:val="20"/>
          <w:szCs w:val="20"/>
          <w:lang w:val="en-GB"/>
        </w:rPr>
        <w:t xml:space="preserve">the application </w:t>
      </w:r>
      <w:r w:rsidRPr="00F352DA">
        <w:rPr>
          <w:rFonts w:ascii="Open Sans" w:hAnsi="Open Sans" w:cs="Open Sans"/>
          <w:i/>
          <w:sz w:val="20"/>
          <w:szCs w:val="20"/>
          <w:lang w:val="en-GB"/>
        </w:rPr>
        <w:t xml:space="preserve">guarantees, under criminal and civil liability, that all information and documents provided in </w:t>
      </w:r>
      <w:r w:rsidR="009939F9" w:rsidRPr="00F352DA">
        <w:rPr>
          <w:rFonts w:ascii="Open Sans" w:hAnsi="Open Sans" w:cs="Open Sans"/>
          <w:i/>
          <w:sz w:val="20"/>
          <w:szCs w:val="20"/>
          <w:lang w:val="en-GB"/>
        </w:rPr>
        <w:t>the application</w:t>
      </w:r>
      <w:r w:rsidRPr="00F352DA">
        <w:rPr>
          <w:rFonts w:ascii="Open Sans" w:hAnsi="Open Sans" w:cs="Open Sans"/>
          <w:i/>
          <w:sz w:val="20"/>
          <w:szCs w:val="20"/>
          <w:lang w:val="en-GB"/>
        </w:rPr>
        <w:t xml:space="preserve"> are true and correspond to the originals.</w:t>
      </w:r>
    </w:p>
    <w:p w14:paraId="2F3FB3F2" w14:textId="77777777" w:rsidR="00DF55FE" w:rsidRPr="00F352DA" w:rsidRDefault="00DF55FE" w:rsidP="00860B6B">
      <w:pPr>
        <w:keepLines/>
        <w:widowControl w:val="0"/>
        <w:jc w:val="both"/>
        <w:rPr>
          <w:rFonts w:ascii="Open Sans" w:hAnsi="Open Sans" w:cs="Open Sans"/>
          <w:sz w:val="14"/>
          <w:szCs w:val="14"/>
          <w:lang w:val="en-GB"/>
        </w:rPr>
      </w:pPr>
    </w:p>
    <w:p w14:paraId="3454A044" w14:textId="77777777" w:rsidR="002D4B3B" w:rsidRPr="00F352DA" w:rsidRDefault="002D4B3B" w:rsidP="00860B6B">
      <w:pPr>
        <w:keepLines/>
        <w:widowControl w:val="0"/>
        <w:jc w:val="both"/>
        <w:rPr>
          <w:rFonts w:ascii="Open Sans" w:hAnsi="Open Sans" w:cs="Open Sans"/>
          <w:sz w:val="14"/>
          <w:szCs w:val="14"/>
          <w:lang w:val="en-GB"/>
        </w:rPr>
      </w:pPr>
    </w:p>
    <w:p w14:paraId="4BBC68A1" w14:textId="77777777" w:rsidR="002D4B3B" w:rsidRPr="00F352DA" w:rsidRDefault="002D4B3B" w:rsidP="00860B6B">
      <w:pPr>
        <w:keepLines/>
        <w:widowControl w:val="0"/>
        <w:jc w:val="both"/>
        <w:rPr>
          <w:rFonts w:ascii="Open Sans" w:hAnsi="Open Sans" w:cs="Open Sans"/>
          <w:sz w:val="14"/>
          <w:szCs w:val="14"/>
          <w:lang w:val="en-GB"/>
        </w:rPr>
      </w:pPr>
    </w:p>
    <w:p w14:paraId="0FB32D0D" w14:textId="09D77218" w:rsidR="007E1A47" w:rsidRPr="00F352DA" w:rsidRDefault="007E1A47" w:rsidP="00860B6B">
      <w:pPr>
        <w:keepLines/>
        <w:widowControl w:val="0"/>
        <w:jc w:val="both"/>
        <w:rPr>
          <w:rFonts w:ascii="Open Sans" w:hAnsi="Open Sans" w:cs="Open Sans"/>
          <w:b/>
          <w:sz w:val="20"/>
          <w:szCs w:val="20"/>
          <w:lang w:val="en-GB"/>
        </w:rPr>
      </w:pPr>
      <w:r w:rsidRPr="00F352DA">
        <w:rPr>
          <w:rFonts w:ascii="Open Sans" w:hAnsi="Open Sans" w:cs="Open Sans"/>
          <w:b/>
          <w:sz w:val="20"/>
          <w:szCs w:val="20"/>
          <w:lang w:val="en-GB"/>
        </w:rPr>
        <w:lastRenderedPageBreak/>
        <w:t xml:space="preserve">The documentation required by the contracting authority in </w:t>
      </w:r>
      <w:r w:rsidR="005C7721" w:rsidRPr="00F352DA">
        <w:rPr>
          <w:rFonts w:ascii="Open Sans" w:hAnsi="Open Sans" w:cs="Open Sans"/>
          <w:b/>
          <w:sz w:val="20"/>
          <w:szCs w:val="20"/>
          <w:lang w:val="en-GB"/>
        </w:rPr>
        <w:t>the</w:t>
      </w:r>
      <w:r w:rsidRPr="00F352DA">
        <w:rPr>
          <w:rFonts w:ascii="Open Sans" w:hAnsi="Open Sans" w:cs="Open Sans"/>
          <w:b/>
          <w:sz w:val="20"/>
          <w:szCs w:val="20"/>
          <w:lang w:val="en-GB"/>
        </w:rPr>
        <w:t xml:space="preserve"> public tender is listed below:</w:t>
      </w:r>
    </w:p>
    <w:p w14:paraId="216E1F4B" w14:textId="77777777" w:rsidR="00DF55FE" w:rsidRPr="00F352DA" w:rsidRDefault="00DF55FE" w:rsidP="00860B6B">
      <w:pPr>
        <w:keepLines/>
        <w:widowControl w:val="0"/>
        <w:jc w:val="both"/>
        <w:rPr>
          <w:rFonts w:ascii="Open Sans" w:hAnsi="Open Sans" w:cs="Open Sans"/>
          <w:b/>
          <w:sz w:val="14"/>
          <w:szCs w:val="14"/>
          <w:lang w:val="en-GB"/>
        </w:rPr>
      </w:pPr>
    </w:p>
    <w:tbl>
      <w:tblPr>
        <w:tblW w:w="9634"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92"/>
        <w:gridCol w:w="1342"/>
      </w:tblGrid>
      <w:tr w:rsidR="00F20A76" w:rsidRPr="00F352DA" w14:paraId="399AAB07" w14:textId="77777777" w:rsidTr="00F92378">
        <w:tc>
          <w:tcPr>
            <w:tcW w:w="8292" w:type="dxa"/>
          </w:tcPr>
          <w:p w14:paraId="686ED648" w14:textId="107D089C" w:rsidR="00F20A76" w:rsidRPr="00F352DA" w:rsidRDefault="00195FE0"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APPLICATION</w:t>
            </w:r>
          </w:p>
        </w:tc>
        <w:tc>
          <w:tcPr>
            <w:tcW w:w="1342" w:type="dxa"/>
          </w:tcPr>
          <w:p w14:paraId="733E56F3" w14:textId="0A120A4F" w:rsidR="00F20A76" w:rsidRPr="00F352DA" w:rsidRDefault="00F20A76" w:rsidP="00860B6B">
            <w:pPr>
              <w:keepLines/>
              <w:widowControl w:val="0"/>
              <w:jc w:val="right"/>
              <w:rPr>
                <w:rFonts w:ascii="Open Sans" w:hAnsi="Open Sans" w:cs="Open Sans"/>
                <w:b/>
                <w:sz w:val="20"/>
                <w:szCs w:val="20"/>
                <w:lang w:val="en-GB"/>
              </w:rPr>
            </w:pPr>
            <w:r w:rsidRPr="00F352DA">
              <w:rPr>
                <w:rFonts w:ascii="Open Sans" w:hAnsi="Open Sans" w:cs="Open Sans"/>
                <w:b/>
                <w:i/>
                <w:sz w:val="20"/>
                <w:szCs w:val="20"/>
                <w:lang w:val="en-GB"/>
              </w:rPr>
              <w:t>Annex 1</w:t>
            </w:r>
          </w:p>
        </w:tc>
      </w:tr>
    </w:tbl>
    <w:p w14:paraId="7EC79499" w14:textId="2DD21FB6" w:rsidR="00A12A1A" w:rsidRPr="00F352DA" w:rsidRDefault="00DC4823" w:rsidP="00860B6B">
      <w:pPr>
        <w:keepLines/>
        <w:widowControl w:val="0"/>
        <w:ind w:right="-284"/>
        <w:jc w:val="both"/>
        <w:rPr>
          <w:rFonts w:ascii="Open Sans" w:hAnsi="Open Sans" w:cs="Open Sans"/>
          <w:sz w:val="20"/>
          <w:szCs w:val="20"/>
          <w:lang w:val="en-GB"/>
        </w:rPr>
      </w:pPr>
      <w:r w:rsidRPr="00F352DA">
        <w:rPr>
          <w:rFonts w:ascii="Open Sans" w:hAnsi="Open Sans" w:cs="Open Sans"/>
          <w:sz w:val="20"/>
          <w:szCs w:val="20"/>
          <w:lang w:val="en-GB"/>
        </w:rPr>
        <w:t xml:space="preserve">The candidate </w:t>
      </w:r>
      <w:r w:rsidR="009603E6" w:rsidRPr="00F352DA">
        <w:rPr>
          <w:rFonts w:ascii="Open Sans" w:hAnsi="Open Sans" w:cs="Open Sans"/>
          <w:sz w:val="20"/>
          <w:szCs w:val="20"/>
          <w:lang w:val="en-GB"/>
        </w:rPr>
        <w:t xml:space="preserve">in </w:t>
      </w:r>
      <w:r w:rsidR="009939F9" w:rsidRPr="00F352DA">
        <w:rPr>
          <w:rFonts w:ascii="Open Sans" w:hAnsi="Open Sans" w:cs="Open Sans"/>
          <w:sz w:val="20"/>
          <w:szCs w:val="20"/>
          <w:lang w:val="en-GB"/>
        </w:rPr>
        <w:t xml:space="preserve">an individual </w:t>
      </w:r>
      <w:r w:rsidR="009603E6" w:rsidRPr="00F352DA">
        <w:rPr>
          <w:rFonts w:ascii="Open Sans" w:hAnsi="Open Sans" w:cs="Open Sans"/>
          <w:sz w:val="20"/>
          <w:szCs w:val="20"/>
          <w:lang w:val="en-GB"/>
        </w:rPr>
        <w:t xml:space="preserve">application/lead partner in the case of </w:t>
      </w:r>
      <w:r w:rsidR="006460F8" w:rsidRPr="00F352DA">
        <w:rPr>
          <w:rFonts w:ascii="Open Sans" w:hAnsi="Open Sans" w:cs="Open Sans"/>
          <w:sz w:val="20"/>
          <w:szCs w:val="20"/>
          <w:lang w:val="en-GB"/>
        </w:rPr>
        <w:t>a</w:t>
      </w:r>
      <w:r w:rsidR="009603E6" w:rsidRPr="00F352DA">
        <w:rPr>
          <w:rFonts w:ascii="Open Sans" w:hAnsi="Open Sans" w:cs="Open Sans"/>
          <w:sz w:val="20"/>
          <w:szCs w:val="20"/>
          <w:lang w:val="en-GB"/>
        </w:rPr>
        <w:t xml:space="preserve"> joint </w:t>
      </w:r>
      <w:r w:rsidR="006460F8" w:rsidRPr="00F352DA">
        <w:rPr>
          <w:rFonts w:ascii="Open Sans" w:hAnsi="Open Sans" w:cs="Open Sans"/>
          <w:sz w:val="20"/>
          <w:szCs w:val="20"/>
          <w:lang w:val="en-GB"/>
        </w:rPr>
        <w:t xml:space="preserve">application </w:t>
      </w:r>
      <w:r w:rsidR="00A12A1A" w:rsidRPr="00F352DA">
        <w:rPr>
          <w:rFonts w:ascii="Open Sans" w:hAnsi="Open Sans" w:cs="Open Sans"/>
          <w:sz w:val="20"/>
          <w:szCs w:val="20"/>
          <w:lang w:val="en-GB"/>
        </w:rPr>
        <w:t xml:space="preserve">must complete and sign </w:t>
      </w:r>
      <w:r w:rsidR="00A12A1A" w:rsidRPr="00F352DA">
        <w:rPr>
          <w:rFonts w:ascii="Open Sans" w:hAnsi="Open Sans" w:cs="Open Sans"/>
          <w:bCs/>
          <w:sz w:val="20"/>
          <w:szCs w:val="20"/>
          <w:lang w:val="en-GB"/>
        </w:rPr>
        <w:t xml:space="preserve">Annex 1 </w:t>
      </w:r>
      <w:r w:rsidR="00A12A1A" w:rsidRPr="00F352DA">
        <w:rPr>
          <w:rFonts w:ascii="Open Sans" w:hAnsi="Open Sans" w:cs="Open Sans"/>
          <w:sz w:val="20"/>
          <w:szCs w:val="20"/>
          <w:u w:val="single"/>
          <w:lang w:val="en-GB"/>
        </w:rPr>
        <w:t xml:space="preserve">and upload it to </w:t>
      </w:r>
      <w:r w:rsidR="00C169BF" w:rsidRPr="00F352DA">
        <w:rPr>
          <w:rFonts w:ascii="Open Sans" w:hAnsi="Open Sans" w:cs="Open Sans"/>
          <w:bCs/>
          <w:sz w:val="20"/>
          <w:szCs w:val="20"/>
          <w:u w:val="single"/>
          <w:lang w:val="en-GB"/>
        </w:rPr>
        <w:t>the ‘DOCUMENTS’ section, under ‘Other Annexes</w:t>
      </w:r>
      <w:r w:rsidR="00E84F96" w:rsidRPr="00F352DA">
        <w:rPr>
          <w:rFonts w:ascii="Open Sans" w:hAnsi="Open Sans" w:cs="Open Sans"/>
          <w:bCs/>
          <w:sz w:val="20"/>
          <w:szCs w:val="20"/>
          <w:u w:val="single"/>
          <w:lang w:val="en-GB"/>
        </w:rPr>
        <w:t>’.</w:t>
      </w:r>
    </w:p>
    <w:p w14:paraId="4C83E1AA" w14:textId="77777777" w:rsidR="00A12A1A" w:rsidRPr="00F352DA" w:rsidRDefault="00A12A1A" w:rsidP="00860B6B">
      <w:pPr>
        <w:keepLines/>
        <w:widowControl w:val="0"/>
        <w:jc w:val="both"/>
        <w:rPr>
          <w:rFonts w:ascii="Open Sans" w:hAnsi="Open Sans" w:cs="Open Sans"/>
          <w:sz w:val="20"/>
          <w:szCs w:val="20"/>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513"/>
        <w:gridCol w:w="2126"/>
      </w:tblGrid>
      <w:tr w:rsidR="00146E82" w:rsidRPr="00F352DA" w14:paraId="7511566E" w14:textId="77777777" w:rsidTr="000A6833">
        <w:tc>
          <w:tcPr>
            <w:tcW w:w="7513" w:type="dxa"/>
          </w:tcPr>
          <w:p w14:paraId="4B66173E" w14:textId="375AB63D" w:rsidR="00146E82" w:rsidRPr="00F352DA" w:rsidRDefault="00146E82"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LEGAL DOCUMENT ON JOINT APPLICATION – in the case of </w:t>
            </w:r>
            <w:r w:rsidR="006460F8" w:rsidRPr="00F352DA">
              <w:rPr>
                <w:rFonts w:ascii="Open Sans" w:hAnsi="Open Sans" w:cs="Open Sans"/>
                <w:sz w:val="20"/>
                <w:szCs w:val="20"/>
                <w:lang w:val="en-GB"/>
              </w:rPr>
              <w:t>a</w:t>
            </w:r>
            <w:r w:rsidRPr="00F352DA">
              <w:rPr>
                <w:rFonts w:ascii="Open Sans" w:hAnsi="Open Sans" w:cs="Open Sans"/>
                <w:sz w:val="20"/>
                <w:szCs w:val="20"/>
                <w:lang w:val="en-GB"/>
              </w:rPr>
              <w:t xml:space="preserve"> joint </w:t>
            </w:r>
            <w:r w:rsidR="006460F8" w:rsidRPr="00F352DA">
              <w:rPr>
                <w:rFonts w:ascii="Open Sans" w:hAnsi="Open Sans" w:cs="Open Sans"/>
                <w:sz w:val="20"/>
                <w:szCs w:val="20"/>
                <w:lang w:val="en-GB"/>
              </w:rPr>
              <w:t>application</w:t>
            </w:r>
          </w:p>
        </w:tc>
        <w:tc>
          <w:tcPr>
            <w:tcW w:w="2126" w:type="dxa"/>
          </w:tcPr>
          <w:p w14:paraId="269674F3" w14:textId="12CA3751" w:rsidR="00146E82" w:rsidRPr="00F352DA" w:rsidRDefault="00146E82" w:rsidP="00860B6B">
            <w:pPr>
              <w:keepLines/>
              <w:widowControl w:val="0"/>
              <w:jc w:val="right"/>
              <w:rPr>
                <w:rFonts w:ascii="Open Sans" w:hAnsi="Open Sans" w:cs="Open Sans"/>
                <w:b/>
                <w:i/>
                <w:sz w:val="20"/>
                <w:szCs w:val="20"/>
                <w:lang w:val="en-GB"/>
              </w:rPr>
            </w:pPr>
            <w:proofErr w:type="spellStart"/>
            <w:r w:rsidRPr="00F352DA">
              <w:rPr>
                <w:rFonts w:ascii="Open Sans" w:hAnsi="Open Sans" w:cs="Open Sans"/>
                <w:b/>
                <w:i/>
                <w:sz w:val="20"/>
                <w:szCs w:val="20"/>
                <w:lang w:val="en-GB"/>
              </w:rPr>
              <w:t>Form</w:t>
            </w:r>
            <w:proofErr w:type="spellEnd"/>
            <w:r w:rsidRPr="00F352DA">
              <w:rPr>
                <w:rFonts w:ascii="Open Sans" w:hAnsi="Open Sans" w:cs="Open Sans"/>
                <w:b/>
                <w:i/>
                <w:sz w:val="20"/>
                <w:szCs w:val="20"/>
                <w:lang w:val="en-GB"/>
              </w:rPr>
              <w:t xml:space="preserve"> 1 to Annex 1</w:t>
            </w:r>
          </w:p>
        </w:tc>
      </w:tr>
    </w:tbl>
    <w:p w14:paraId="352DB718" w14:textId="6F1E349E" w:rsidR="00146E82" w:rsidRPr="00F352DA" w:rsidRDefault="00146E82" w:rsidP="00860B6B">
      <w:pPr>
        <w:pStyle w:val="Naslov"/>
        <w:keepLines/>
        <w:widowControl w:val="0"/>
        <w:jc w:val="both"/>
        <w:rPr>
          <w:rFonts w:ascii="Open Sans" w:hAnsi="Open Sans" w:cs="Open Sans"/>
          <w:b w:val="0"/>
          <w:sz w:val="20"/>
          <w:szCs w:val="20"/>
          <w:lang w:val="en-GB"/>
        </w:rPr>
      </w:pPr>
      <w:proofErr w:type="spellStart"/>
      <w:r w:rsidRPr="00F352DA">
        <w:rPr>
          <w:rFonts w:ascii="Open Sans" w:hAnsi="Open Sans" w:cs="Open Sans"/>
          <w:b w:val="0"/>
          <w:sz w:val="20"/>
          <w:szCs w:val="20"/>
          <w:lang w:val="en-GB"/>
        </w:rPr>
        <w:t>Form</w:t>
      </w:r>
      <w:proofErr w:type="spellEnd"/>
      <w:r w:rsidRPr="00F352DA">
        <w:rPr>
          <w:rFonts w:ascii="Open Sans" w:hAnsi="Open Sans" w:cs="Open Sans"/>
          <w:b w:val="0"/>
          <w:sz w:val="20"/>
          <w:szCs w:val="20"/>
          <w:lang w:val="en-GB"/>
        </w:rPr>
        <w:t xml:space="preserve"> 1 to Annex 1 must be accompanied by a legal act on the joint performance of the contract, signed and stamped by all </w:t>
      </w:r>
      <w:r w:rsidR="00003944" w:rsidRPr="00F352DA">
        <w:rPr>
          <w:rFonts w:ascii="Open Sans" w:hAnsi="Open Sans" w:cs="Open Sans"/>
          <w:b w:val="0"/>
          <w:sz w:val="20"/>
          <w:szCs w:val="20"/>
          <w:lang w:val="en-GB"/>
        </w:rPr>
        <w:t xml:space="preserve">members (partners) </w:t>
      </w:r>
      <w:r w:rsidR="00CA2C45" w:rsidRPr="00F352DA">
        <w:rPr>
          <w:rFonts w:ascii="Open Sans" w:hAnsi="Open Sans" w:cs="Open Sans"/>
          <w:b w:val="0"/>
          <w:sz w:val="20"/>
          <w:szCs w:val="20"/>
          <w:lang w:val="en-GB"/>
        </w:rPr>
        <w:t xml:space="preserve">of the joint application </w:t>
      </w:r>
      <w:r w:rsidRPr="00F352DA">
        <w:rPr>
          <w:rFonts w:ascii="Open Sans" w:hAnsi="Open Sans" w:cs="Open Sans"/>
          <w:b w:val="0"/>
          <w:sz w:val="20"/>
          <w:szCs w:val="20"/>
          <w:lang w:val="en-GB"/>
        </w:rPr>
        <w:t>who are participating in the performance of the contract. The annex must be uploaded to the “DOCUMENTS” section, under “Other annexes”.</w:t>
      </w:r>
    </w:p>
    <w:p w14:paraId="35D5D462" w14:textId="77777777" w:rsidR="00146E82" w:rsidRPr="00F352DA" w:rsidRDefault="00146E82" w:rsidP="00860B6B">
      <w:pPr>
        <w:pStyle w:val="Naslov"/>
        <w:keepLines/>
        <w:widowControl w:val="0"/>
        <w:jc w:val="both"/>
        <w:rPr>
          <w:rFonts w:ascii="Open Sans" w:hAnsi="Open Sans" w:cs="Open Sans"/>
          <w:b w:val="0"/>
          <w:sz w:val="20"/>
          <w:szCs w:val="20"/>
          <w:lang w:val="en-GB"/>
        </w:rPr>
      </w:pPr>
    </w:p>
    <w:tbl>
      <w:tblPr>
        <w:tblW w:w="9714"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513"/>
        <w:gridCol w:w="2201"/>
      </w:tblGrid>
      <w:tr w:rsidR="00146E82" w:rsidRPr="00F352DA" w14:paraId="31A65344" w14:textId="77777777" w:rsidTr="000A6833">
        <w:tc>
          <w:tcPr>
            <w:tcW w:w="7513" w:type="dxa"/>
          </w:tcPr>
          <w:p w14:paraId="67418413" w14:textId="3D31B5DF" w:rsidR="00146E82" w:rsidRPr="00F352DA" w:rsidRDefault="00146E82"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AGREEMENT ON MUTUAL COOPERATION – in the case of </w:t>
            </w:r>
            <w:r w:rsidR="006460F8" w:rsidRPr="00F352DA">
              <w:rPr>
                <w:rFonts w:ascii="Open Sans" w:hAnsi="Open Sans" w:cs="Open Sans"/>
                <w:sz w:val="20"/>
                <w:szCs w:val="20"/>
                <w:lang w:val="en-GB"/>
              </w:rPr>
              <w:t xml:space="preserve">an application </w:t>
            </w:r>
            <w:r w:rsidRPr="00F352DA">
              <w:rPr>
                <w:rFonts w:ascii="Open Sans" w:hAnsi="Open Sans" w:cs="Open Sans"/>
                <w:sz w:val="20"/>
                <w:szCs w:val="20"/>
                <w:lang w:val="en-GB"/>
              </w:rPr>
              <w:t>with a subcontractor</w:t>
            </w:r>
          </w:p>
        </w:tc>
        <w:tc>
          <w:tcPr>
            <w:tcW w:w="2201" w:type="dxa"/>
          </w:tcPr>
          <w:p w14:paraId="5774A9E3" w14:textId="37CF374A" w:rsidR="00146E82" w:rsidRPr="00F352DA" w:rsidRDefault="00146E82" w:rsidP="00860B6B">
            <w:pPr>
              <w:keepLines/>
              <w:widowControl w:val="0"/>
              <w:jc w:val="right"/>
              <w:rPr>
                <w:rFonts w:ascii="Open Sans" w:hAnsi="Open Sans" w:cs="Open Sans"/>
                <w:b/>
                <w:i/>
                <w:sz w:val="20"/>
                <w:szCs w:val="20"/>
                <w:lang w:val="en-GB"/>
              </w:rPr>
            </w:pPr>
            <w:proofErr w:type="spellStart"/>
            <w:r w:rsidRPr="00F352DA">
              <w:rPr>
                <w:rFonts w:ascii="Open Sans" w:hAnsi="Open Sans" w:cs="Open Sans"/>
                <w:b/>
                <w:i/>
                <w:sz w:val="20"/>
                <w:szCs w:val="20"/>
                <w:lang w:val="en-GB"/>
              </w:rPr>
              <w:t>Form</w:t>
            </w:r>
            <w:proofErr w:type="spellEnd"/>
            <w:r w:rsidRPr="00F352DA">
              <w:rPr>
                <w:rFonts w:ascii="Open Sans" w:hAnsi="Open Sans" w:cs="Open Sans"/>
                <w:b/>
                <w:i/>
                <w:sz w:val="20"/>
                <w:szCs w:val="20"/>
                <w:lang w:val="en-GB"/>
              </w:rPr>
              <w:t xml:space="preserve"> 2 to Annex 1</w:t>
            </w:r>
          </w:p>
        </w:tc>
      </w:tr>
    </w:tbl>
    <w:p w14:paraId="35E9BDAA" w14:textId="589EA79E" w:rsidR="00146E82" w:rsidRPr="00F352DA" w:rsidRDefault="00146E82" w:rsidP="00860B6B">
      <w:pPr>
        <w:pStyle w:val="Naslov"/>
        <w:keepLines/>
        <w:widowControl w:val="0"/>
        <w:jc w:val="both"/>
        <w:rPr>
          <w:rFonts w:ascii="Open Sans" w:hAnsi="Open Sans" w:cs="Open Sans"/>
          <w:b w:val="0"/>
          <w:sz w:val="20"/>
          <w:szCs w:val="20"/>
          <w:lang w:val="en-GB"/>
        </w:rPr>
      </w:pPr>
      <w:proofErr w:type="spellStart"/>
      <w:r w:rsidRPr="00F352DA">
        <w:rPr>
          <w:rFonts w:ascii="Open Sans" w:hAnsi="Open Sans" w:cs="Open Sans"/>
          <w:b w:val="0"/>
          <w:sz w:val="20"/>
          <w:szCs w:val="20"/>
          <w:lang w:val="en-GB"/>
        </w:rPr>
        <w:t>Form</w:t>
      </w:r>
      <w:proofErr w:type="spellEnd"/>
      <w:r w:rsidRPr="00F352DA">
        <w:rPr>
          <w:rFonts w:ascii="Open Sans" w:hAnsi="Open Sans" w:cs="Open Sans"/>
          <w:b w:val="0"/>
          <w:sz w:val="20"/>
          <w:szCs w:val="20"/>
          <w:lang w:val="en-GB"/>
        </w:rPr>
        <w:t xml:space="preserve"> 2 to Annex 1 must be accompanied by a Mutual Cooperation Agreement, signed and stamped by </w:t>
      </w:r>
      <w:r w:rsidR="00CD6FD8" w:rsidRPr="00F352DA">
        <w:rPr>
          <w:rFonts w:ascii="Open Sans" w:hAnsi="Open Sans" w:cs="Open Sans"/>
          <w:b w:val="0"/>
          <w:sz w:val="20"/>
          <w:szCs w:val="20"/>
          <w:lang w:val="en-GB"/>
        </w:rPr>
        <w:t xml:space="preserve">the candidate </w:t>
      </w:r>
      <w:r w:rsidRPr="00F352DA">
        <w:rPr>
          <w:rFonts w:ascii="Open Sans" w:hAnsi="Open Sans" w:cs="Open Sans"/>
          <w:b w:val="0"/>
          <w:sz w:val="20"/>
          <w:szCs w:val="20"/>
          <w:lang w:val="en-GB"/>
        </w:rPr>
        <w:t xml:space="preserve">and the subcontractor. The annex must be uploaded to the ‘DOCUMENTS’ section, under ‘Other </w:t>
      </w:r>
      <w:proofErr w:type="gramStart"/>
      <w:r w:rsidRPr="00F352DA">
        <w:rPr>
          <w:rFonts w:ascii="Open Sans" w:hAnsi="Open Sans" w:cs="Open Sans"/>
          <w:b w:val="0"/>
          <w:sz w:val="20"/>
          <w:szCs w:val="20"/>
          <w:lang w:val="en-GB"/>
        </w:rPr>
        <w:t>annexes’</w:t>
      </w:r>
      <w:proofErr w:type="gramEnd"/>
      <w:r w:rsidRPr="00F352DA">
        <w:rPr>
          <w:rFonts w:ascii="Open Sans" w:hAnsi="Open Sans" w:cs="Open Sans"/>
          <w:b w:val="0"/>
          <w:sz w:val="20"/>
          <w:szCs w:val="20"/>
          <w:lang w:val="en-GB"/>
        </w:rPr>
        <w:t>.</w:t>
      </w:r>
    </w:p>
    <w:p w14:paraId="0FA4F64F" w14:textId="588FD632" w:rsidR="006439AE" w:rsidRPr="00F352DA" w:rsidRDefault="006439AE" w:rsidP="00860B6B">
      <w:pPr>
        <w:keepLines/>
        <w:widowControl w:val="0"/>
        <w:rPr>
          <w:rFonts w:ascii="Open Sans" w:hAnsi="Open Sans" w:cs="Open Sans"/>
          <w:sz w:val="20"/>
          <w:szCs w:val="20"/>
          <w:lang w:val="en-GB"/>
        </w:rPr>
      </w:pPr>
    </w:p>
    <w:tbl>
      <w:tblPr>
        <w:tblW w:w="9634"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52"/>
        <w:gridCol w:w="1382"/>
      </w:tblGrid>
      <w:tr w:rsidR="00F20A76" w:rsidRPr="00F352DA" w14:paraId="37BCC6A2" w14:textId="77777777" w:rsidTr="00017736">
        <w:tc>
          <w:tcPr>
            <w:tcW w:w="8252" w:type="dxa"/>
          </w:tcPr>
          <w:p w14:paraId="4A9EBCF3" w14:textId="0BF2E999" w:rsidR="00F20A76" w:rsidRPr="00F352DA" w:rsidRDefault="00382C6C"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DETAILS OF THE CANDIDATE IN AN INDEPENDENT APPLICATION / PARTNER IN A JOINT APPLICATION</w:t>
            </w:r>
          </w:p>
        </w:tc>
        <w:tc>
          <w:tcPr>
            <w:tcW w:w="1382" w:type="dxa"/>
          </w:tcPr>
          <w:p w14:paraId="5814F9B7" w14:textId="46041CEC" w:rsidR="00F20A76" w:rsidRPr="00F352DA" w:rsidRDefault="00F20A76" w:rsidP="00860B6B">
            <w:pPr>
              <w:keepLines/>
              <w:widowControl w:val="0"/>
              <w:jc w:val="right"/>
              <w:rPr>
                <w:rFonts w:ascii="Open Sans" w:hAnsi="Open Sans" w:cs="Open Sans"/>
                <w:b/>
                <w:sz w:val="20"/>
                <w:szCs w:val="20"/>
                <w:lang w:val="en-GB"/>
              </w:rPr>
            </w:pPr>
            <w:r w:rsidRPr="00F352DA">
              <w:rPr>
                <w:rFonts w:ascii="Open Sans" w:hAnsi="Open Sans" w:cs="Open Sans"/>
                <w:b/>
                <w:i/>
                <w:sz w:val="20"/>
                <w:szCs w:val="20"/>
                <w:lang w:val="en-GB"/>
              </w:rPr>
              <w:t>Annex 2</w:t>
            </w:r>
          </w:p>
        </w:tc>
      </w:tr>
    </w:tbl>
    <w:p w14:paraId="49024317" w14:textId="15799A67" w:rsidR="005F41DC" w:rsidRPr="00F352DA" w:rsidRDefault="007E1A47" w:rsidP="00860B6B">
      <w:pPr>
        <w:keepLines/>
        <w:widowControl w:val="0"/>
        <w:jc w:val="both"/>
        <w:rPr>
          <w:rFonts w:ascii="Open Sans" w:hAnsi="Open Sans" w:cs="Open Sans"/>
          <w:bCs/>
          <w:sz w:val="20"/>
          <w:szCs w:val="20"/>
          <w:lang w:val="en-GB"/>
        </w:rPr>
      </w:pPr>
      <w:r w:rsidRPr="00F352DA">
        <w:rPr>
          <w:rFonts w:ascii="Open Sans" w:hAnsi="Open Sans" w:cs="Open Sans"/>
          <w:sz w:val="20"/>
          <w:szCs w:val="20"/>
          <w:lang w:val="en-GB"/>
        </w:rPr>
        <w:t xml:space="preserve">The annex must be completed, signed </w:t>
      </w:r>
      <w:r w:rsidRPr="00F352DA">
        <w:rPr>
          <w:rFonts w:ascii="Open Sans" w:hAnsi="Open Sans" w:cs="Open Sans"/>
          <w:sz w:val="20"/>
          <w:szCs w:val="20"/>
          <w:u w:val="single"/>
          <w:lang w:val="en-GB"/>
        </w:rPr>
        <w:t xml:space="preserve">and uploaded to </w:t>
      </w:r>
      <w:r w:rsidR="005232CC" w:rsidRPr="00F352DA">
        <w:rPr>
          <w:rFonts w:ascii="Open Sans" w:hAnsi="Open Sans" w:cs="Open Sans"/>
          <w:sz w:val="20"/>
          <w:szCs w:val="20"/>
          <w:u w:val="single"/>
          <w:lang w:val="en-GB"/>
        </w:rPr>
        <w:t xml:space="preserve">the </w:t>
      </w:r>
      <w:r w:rsidR="005232CC" w:rsidRPr="00F352DA">
        <w:rPr>
          <w:rFonts w:ascii="Open Sans" w:hAnsi="Open Sans" w:cs="Open Sans"/>
          <w:bCs/>
          <w:sz w:val="20"/>
          <w:szCs w:val="20"/>
          <w:u w:val="single"/>
          <w:lang w:val="en-GB"/>
        </w:rPr>
        <w:t xml:space="preserve">‘DOCUMENTS’ </w:t>
      </w:r>
      <w:r w:rsidR="005232CC" w:rsidRPr="00F352DA">
        <w:rPr>
          <w:rFonts w:ascii="Open Sans" w:hAnsi="Open Sans" w:cs="Open Sans"/>
          <w:sz w:val="20"/>
          <w:szCs w:val="20"/>
          <w:u w:val="single"/>
          <w:lang w:val="en-GB"/>
        </w:rPr>
        <w:t>section</w:t>
      </w:r>
      <w:r w:rsidR="005232CC" w:rsidRPr="00F352DA">
        <w:rPr>
          <w:rFonts w:ascii="Open Sans" w:hAnsi="Open Sans" w:cs="Open Sans"/>
          <w:bCs/>
          <w:sz w:val="20"/>
          <w:szCs w:val="20"/>
          <w:u w:val="single"/>
          <w:lang w:val="en-GB"/>
        </w:rPr>
        <w:t xml:space="preserve">, under ‘Other </w:t>
      </w:r>
      <w:proofErr w:type="gramStart"/>
      <w:r w:rsidR="005232CC" w:rsidRPr="00F352DA">
        <w:rPr>
          <w:rFonts w:ascii="Open Sans" w:hAnsi="Open Sans" w:cs="Open Sans"/>
          <w:bCs/>
          <w:sz w:val="20"/>
          <w:szCs w:val="20"/>
          <w:u w:val="single"/>
          <w:lang w:val="en-GB"/>
        </w:rPr>
        <w:t>annexes</w:t>
      </w:r>
      <w:r w:rsidRPr="00F352DA">
        <w:rPr>
          <w:rFonts w:ascii="Open Sans" w:hAnsi="Open Sans" w:cs="Open Sans"/>
          <w:bCs/>
          <w:sz w:val="20"/>
          <w:szCs w:val="20"/>
          <w:lang w:val="en-GB"/>
        </w:rPr>
        <w:t>’</w:t>
      </w:r>
      <w:proofErr w:type="gramEnd"/>
      <w:r w:rsidRPr="00F352DA">
        <w:rPr>
          <w:rFonts w:ascii="Open Sans" w:hAnsi="Open Sans" w:cs="Open Sans"/>
          <w:bCs/>
          <w:sz w:val="20"/>
          <w:szCs w:val="20"/>
          <w:lang w:val="en-GB"/>
        </w:rPr>
        <w:t xml:space="preserve">. </w:t>
      </w:r>
    </w:p>
    <w:p w14:paraId="7525115F" w14:textId="77777777" w:rsidR="00AF3DFD" w:rsidRPr="00F352DA" w:rsidRDefault="00AF3DFD" w:rsidP="00860B6B">
      <w:pPr>
        <w:keepLines/>
        <w:widowControl w:val="0"/>
        <w:jc w:val="both"/>
        <w:rPr>
          <w:rFonts w:ascii="Open Sans" w:hAnsi="Open Sans" w:cs="Open Sans"/>
          <w:sz w:val="10"/>
          <w:szCs w:val="10"/>
          <w:lang w:val="en-GB"/>
        </w:rPr>
      </w:pPr>
    </w:p>
    <w:p w14:paraId="2AC79208" w14:textId="0DB4C6D1" w:rsidR="00D32644" w:rsidRPr="00F352DA" w:rsidRDefault="00952D7D" w:rsidP="00860B6B">
      <w:pPr>
        <w:keepLines/>
        <w:widowControl w:val="0"/>
        <w:jc w:val="both"/>
        <w:rPr>
          <w:rFonts w:ascii="Open Sans" w:hAnsi="Open Sans" w:cs="Open Sans"/>
          <w:i/>
          <w:sz w:val="20"/>
          <w:szCs w:val="20"/>
          <w:lang w:val="en-GB"/>
        </w:rPr>
      </w:pPr>
      <w:r w:rsidRPr="00F352DA">
        <w:rPr>
          <w:rFonts w:ascii="Open Sans" w:hAnsi="Open Sans" w:cs="Open Sans"/>
          <w:sz w:val="20"/>
          <w:szCs w:val="20"/>
          <w:lang w:val="en-GB"/>
        </w:rPr>
        <w:t xml:space="preserve">The annex </w:t>
      </w:r>
      <w:r w:rsidR="002E2DB0" w:rsidRPr="00F352DA">
        <w:rPr>
          <w:rFonts w:ascii="Open Sans" w:hAnsi="Open Sans" w:cs="Open Sans"/>
          <w:b/>
          <w:bCs/>
          <w:sz w:val="20"/>
          <w:szCs w:val="20"/>
          <w:lang w:val="en-GB"/>
        </w:rPr>
        <w:t xml:space="preserve">must </w:t>
      </w:r>
      <w:r w:rsidR="00725588" w:rsidRPr="00F352DA">
        <w:rPr>
          <w:rFonts w:ascii="Open Sans" w:hAnsi="Open Sans" w:cs="Open Sans"/>
          <w:sz w:val="20"/>
          <w:szCs w:val="20"/>
          <w:lang w:val="en-GB"/>
        </w:rPr>
        <w:t xml:space="preserve">be completed </w:t>
      </w:r>
      <w:r w:rsidR="002E2DB0" w:rsidRPr="00F352DA">
        <w:rPr>
          <w:rFonts w:ascii="Open Sans" w:hAnsi="Open Sans" w:cs="Open Sans"/>
          <w:sz w:val="20"/>
          <w:szCs w:val="20"/>
          <w:lang w:val="en-GB"/>
        </w:rPr>
        <w:t xml:space="preserve">and </w:t>
      </w:r>
      <w:r w:rsidR="00725588" w:rsidRPr="00F352DA">
        <w:rPr>
          <w:rFonts w:ascii="Open Sans" w:hAnsi="Open Sans" w:cs="Open Sans"/>
          <w:sz w:val="20"/>
          <w:szCs w:val="20"/>
          <w:lang w:val="en-GB"/>
        </w:rPr>
        <w:t>attached by</w:t>
      </w:r>
      <w:bookmarkStart w:id="61" w:name="_Hlk224564680"/>
      <w:r w:rsidR="00E71EFE" w:rsidRPr="00F352DA">
        <w:rPr>
          <w:rFonts w:ascii="Open Sans" w:hAnsi="Open Sans" w:cs="Open Sans"/>
          <w:sz w:val="20"/>
          <w:szCs w:val="20"/>
          <w:lang w:val="en-GB"/>
        </w:rPr>
        <w:t xml:space="preserve"> </w:t>
      </w:r>
      <w:r w:rsidR="00DC4823" w:rsidRPr="00F352DA">
        <w:rPr>
          <w:rFonts w:ascii="Open Sans" w:hAnsi="Open Sans" w:cs="Open Sans"/>
          <w:b/>
          <w:bCs/>
          <w:sz w:val="20"/>
          <w:szCs w:val="20"/>
          <w:lang w:val="en-GB"/>
        </w:rPr>
        <w:t xml:space="preserve">the </w:t>
      </w:r>
      <w:r w:rsidR="008E0B39" w:rsidRPr="00F352DA">
        <w:rPr>
          <w:rFonts w:ascii="Open Sans" w:hAnsi="Open Sans" w:cs="Open Sans"/>
          <w:b/>
          <w:bCs/>
          <w:sz w:val="20"/>
          <w:szCs w:val="20"/>
          <w:lang w:val="en-GB"/>
        </w:rPr>
        <w:t>candidate</w:t>
      </w:r>
      <w:r w:rsidR="00DC4823" w:rsidRPr="00F352DA">
        <w:rPr>
          <w:rFonts w:ascii="Open Sans" w:hAnsi="Open Sans" w:cs="Open Sans"/>
          <w:b/>
          <w:bCs/>
          <w:sz w:val="20"/>
          <w:szCs w:val="20"/>
          <w:lang w:val="en-GB"/>
        </w:rPr>
        <w:t xml:space="preserve"> </w:t>
      </w:r>
      <w:r w:rsidRPr="00F352DA">
        <w:rPr>
          <w:rFonts w:ascii="Open Sans" w:hAnsi="Open Sans" w:cs="Open Sans"/>
          <w:b/>
          <w:bCs/>
          <w:sz w:val="20"/>
          <w:szCs w:val="20"/>
          <w:lang w:val="en-GB"/>
        </w:rPr>
        <w:t>(in the case of an individual application)</w:t>
      </w:r>
      <w:r w:rsidR="00E71EFE" w:rsidRPr="00F352DA">
        <w:rPr>
          <w:rFonts w:ascii="Open Sans" w:hAnsi="Open Sans" w:cs="Open Sans"/>
          <w:b/>
          <w:bCs/>
          <w:sz w:val="20"/>
          <w:szCs w:val="20"/>
          <w:lang w:val="en-GB"/>
        </w:rPr>
        <w:t xml:space="preserve">, </w:t>
      </w:r>
      <w:r w:rsidRPr="00F352DA">
        <w:rPr>
          <w:rFonts w:ascii="Open Sans" w:hAnsi="Open Sans" w:cs="Open Sans"/>
          <w:sz w:val="20"/>
          <w:szCs w:val="20"/>
          <w:lang w:val="en-GB"/>
        </w:rPr>
        <w:t xml:space="preserve">and by </w:t>
      </w:r>
      <w:r w:rsidR="00F5381D" w:rsidRPr="00F352DA">
        <w:rPr>
          <w:rFonts w:ascii="Open Sans" w:hAnsi="Open Sans" w:cs="Open Sans"/>
          <w:b/>
          <w:bCs/>
          <w:sz w:val="20"/>
          <w:szCs w:val="20"/>
          <w:lang w:val="en-GB"/>
        </w:rPr>
        <w:t xml:space="preserve">each </w:t>
      </w:r>
      <w:r w:rsidRPr="00F352DA">
        <w:rPr>
          <w:rFonts w:ascii="Open Sans" w:hAnsi="Open Sans" w:cs="Open Sans"/>
          <w:b/>
          <w:bCs/>
          <w:sz w:val="20"/>
          <w:szCs w:val="20"/>
          <w:lang w:val="en-GB"/>
        </w:rPr>
        <w:t xml:space="preserve">individual </w:t>
      </w:r>
      <w:r w:rsidR="002874B1" w:rsidRPr="00F352DA">
        <w:rPr>
          <w:rFonts w:ascii="Open Sans" w:hAnsi="Open Sans" w:cs="Open Sans"/>
          <w:b/>
          <w:bCs/>
          <w:sz w:val="20"/>
          <w:szCs w:val="20"/>
          <w:lang w:val="en-GB"/>
        </w:rPr>
        <w:t xml:space="preserve">member of </w:t>
      </w:r>
      <w:r w:rsidR="00797FBA" w:rsidRPr="00F352DA">
        <w:rPr>
          <w:rFonts w:ascii="Open Sans" w:hAnsi="Open Sans" w:cs="Open Sans"/>
          <w:b/>
          <w:bCs/>
          <w:sz w:val="20"/>
          <w:szCs w:val="20"/>
          <w:lang w:val="en-GB"/>
        </w:rPr>
        <w:t xml:space="preserve">the group (partner) </w:t>
      </w:r>
      <w:r w:rsidR="002874B1" w:rsidRPr="00F352DA">
        <w:rPr>
          <w:rFonts w:ascii="Open Sans" w:hAnsi="Open Sans" w:cs="Open Sans"/>
          <w:b/>
          <w:bCs/>
          <w:sz w:val="20"/>
          <w:szCs w:val="20"/>
          <w:lang w:val="en-GB"/>
        </w:rPr>
        <w:t xml:space="preserve">in the case of </w:t>
      </w:r>
      <w:r w:rsidR="006460F8" w:rsidRPr="00F352DA">
        <w:rPr>
          <w:rFonts w:ascii="Open Sans" w:hAnsi="Open Sans" w:cs="Open Sans"/>
          <w:b/>
          <w:bCs/>
          <w:sz w:val="20"/>
          <w:szCs w:val="20"/>
          <w:lang w:val="en-GB"/>
        </w:rPr>
        <w:t>a</w:t>
      </w:r>
      <w:r w:rsidR="002874B1" w:rsidRPr="00F352DA">
        <w:rPr>
          <w:rFonts w:ascii="Open Sans" w:hAnsi="Open Sans" w:cs="Open Sans"/>
          <w:b/>
          <w:bCs/>
          <w:sz w:val="20"/>
          <w:szCs w:val="20"/>
          <w:lang w:val="en-GB"/>
        </w:rPr>
        <w:t xml:space="preserve"> joint </w:t>
      </w:r>
      <w:proofErr w:type="gramStart"/>
      <w:r w:rsidR="006460F8" w:rsidRPr="00F352DA">
        <w:rPr>
          <w:rFonts w:ascii="Open Sans" w:hAnsi="Open Sans" w:cs="Open Sans"/>
          <w:b/>
          <w:bCs/>
          <w:sz w:val="20"/>
          <w:szCs w:val="20"/>
          <w:lang w:val="en-GB"/>
        </w:rPr>
        <w:t>application</w:t>
      </w:r>
      <w:bookmarkEnd w:id="61"/>
      <w:r w:rsidRPr="00F352DA">
        <w:rPr>
          <w:rFonts w:ascii="Open Sans" w:hAnsi="Open Sans" w:cs="Open Sans"/>
          <w:sz w:val="20"/>
          <w:szCs w:val="20"/>
          <w:lang w:val="en-GB"/>
        </w:rPr>
        <w:t xml:space="preserve"> .</w:t>
      </w:r>
      <w:proofErr w:type="gramEnd"/>
    </w:p>
    <w:p w14:paraId="6DECA948" w14:textId="77777777" w:rsidR="00AF3DFD" w:rsidRPr="00F352DA" w:rsidRDefault="00AF3DFD" w:rsidP="00860B6B">
      <w:pPr>
        <w:pStyle w:val="Naslov"/>
        <w:keepLines/>
        <w:widowControl w:val="0"/>
        <w:jc w:val="both"/>
        <w:rPr>
          <w:rFonts w:ascii="Open Sans" w:hAnsi="Open Sans" w:cs="Open Sans"/>
          <w:b w:val="0"/>
          <w:sz w:val="18"/>
          <w:szCs w:val="18"/>
          <w:lang w:val="en-GB"/>
        </w:rPr>
      </w:pPr>
    </w:p>
    <w:tbl>
      <w:tblPr>
        <w:tblW w:w="9634"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52"/>
        <w:gridCol w:w="1382"/>
      </w:tblGrid>
      <w:tr w:rsidR="00C317BF" w:rsidRPr="00F352DA" w14:paraId="6948107F" w14:textId="77777777" w:rsidTr="00B06E8D">
        <w:tc>
          <w:tcPr>
            <w:tcW w:w="8252" w:type="dxa"/>
          </w:tcPr>
          <w:p w14:paraId="39EA8B37" w14:textId="00AF535E" w:rsidR="00C317BF" w:rsidRPr="00F352DA" w:rsidRDefault="00C317BF"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INFORMATION </w:t>
            </w:r>
            <w:r w:rsidR="00725588" w:rsidRPr="00F352DA">
              <w:rPr>
                <w:rFonts w:ascii="Open Sans" w:hAnsi="Open Sans" w:cs="Open Sans"/>
                <w:sz w:val="20"/>
                <w:szCs w:val="20"/>
                <w:lang w:val="en-GB"/>
              </w:rPr>
              <w:t xml:space="preserve">ON THE SUBCONTRACTOR / ENTITY WHOSE CAPACITIES </w:t>
            </w:r>
            <w:r w:rsidR="00DC4823" w:rsidRPr="00F352DA">
              <w:rPr>
                <w:rFonts w:ascii="Open Sans" w:hAnsi="Open Sans" w:cs="Open Sans"/>
                <w:sz w:val="20"/>
                <w:szCs w:val="20"/>
                <w:lang w:val="en-GB"/>
              </w:rPr>
              <w:t xml:space="preserve">THE </w:t>
            </w:r>
            <w:r w:rsidR="008E0B39" w:rsidRPr="00F352DA">
              <w:rPr>
                <w:rFonts w:ascii="Open Sans" w:hAnsi="Open Sans" w:cs="Open Sans"/>
                <w:sz w:val="20"/>
                <w:szCs w:val="20"/>
                <w:lang w:val="en-GB"/>
              </w:rPr>
              <w:t>CANDIDATE</w:t>
            </w:r>
            <w:r w:rsidR="00725588" w:rsidRPr="00F352DA">
              <w:rPr>
                <w:rFonts w:ascii="Open Sans" w:hAnsi="Open Sans" w:cs="Open Sans"/>
                <w:sz w:val="20"/>
                <w:szCs w:val="20"/>
                <w:lang w:val="en-GB"/>
              </w:rPr>
              <w:t xml:space="preserve"> IS UTILISING</w:t>
            </w:r>
          </w:p>
        </w:tc>
        <w:tc>
          <w:tcPr>
            <w:tcW w:w="1382" w:type="dxa"/>
          </w:tcPr>
          <w:p w14:paraId="75EB91DF" w14:textId="7F049051" w:rsidR="00C317BF" w:rsidRPr="00F352DA" w:rsidRDefault="00C317BF" w:rsidP="00860B6B">
            <w:pPr>
              <w:keepLines/>
              <w:widowControl w:val="0"/>
              <w:jc w:val="right"/>
              <w:rPr>
                <w:rFonts w:ascii="Open Sans" w:hAnsi="Open Sans" w:cs="Open Sans"/>
                <w:b/>
                <w:sz w:val="20"/>
                <w:szCs w:val="20"/>
                <w:lang w:val="en-GB"/>
              </w:rPr>
            </w:pPr>
            <w:r w:rsidRPr="00F352DA">
              <w:rPr>
                <w:rFonts w:ascii="Open Sans" w:hAnsi="Open Sans" w:cs="Open Sans"/>
                <w:b/>
                <w:i/>
                <w:sz w:val="20"/>
                <w:szCs w:val="20"/>
                <w:lang w:val="en-GB"/>
              </w:rPr>
              <w:t>Annex 2A</w:t>
            </w:r>
          </w:p>
        </w:tc>
      </w:tr>
    </w:tbl>
    <w:p w14:paraId="50232A28" w14:textId="77777777" w:rsidR="00725588" w:rsidRPr="00F352DA" w:rsidRDefault="00725588" w:rsidP="00860B6B">
      <w:pPr>
        <w:keepLines/>
        <w:widowControl w:val="0"/>
        <w:jc w:val="both"/>
        <w:rPr>
          <w:rFonts w:ascii="Open Sans" w:hAnsi="Open Sans" w:cs="Open Sans"/>
          <w:bCs/>
          <w:sz w:val="20"/>
          <w:szCs w:val="20"/>
          <w:lang w:val="en-GB"/>
        </w:rPr>
      </w:pPr>
      <w:r w:rsidRPr="00F352DA">
        <w:rPr>
          <w:rFonts w:ascii="Open Sans" w:hAnsi="Open Sans" w:cs="Open Sans"/>
          <w:sz w:val="20"/>
          <w:szCs w:val="20"/>
          <w:lang w:val="en-GB"/>
        </w:rPr>
        <w:t xml:space="preserve">The annex must be completed, signed </w:t>
      </w:r>
      <w:r w:rsidRPr="00F352DA">
        <w:rPr>
          <w:rFonts w:ascii="Open Sans" w:hAnsi="Open Sans" w:cs="Open Sans"/>
          <w:sz w:val="20"/>
          <w:szCs w:val="20"/>
          <w:u w:val="single"/>
          <w:lang w:val="en-GB"/>
        </w:rPr>
        <w:t xml:space="preserve">and uploaded to the </w:t>
      </w:r>
      <w:r w:rsidRPr="00F352DA">
        <w:rPr>
          <w:rFonts w:ascii="Open Sans" w:hAnsi="Open Sans" w:cs="Open Sans"/>
          <w:bCs/>
          <w:sz w:val="20"/>
          <w:szCs w:val="20"/>
          <w:u w:val="single"/>
          <w:lang w:val="en-GB"/>
        </w:rPr>
        <w:t xml:space="preserve">‘DOCUMENTS’ </w:t>
      </w:r>
      <w:r w:rsidRPr="00F352DA">
        <w:rPr>
          <w:rFonts w:ascii="Open Sans" w:hAnsi="Open Sans" w:cs="Open Sans"/>
          <w:sz w:val="20"/>
          <w:szCs w:val="20"/>
          <w:u w:val="single"/>
          <w:lang w:val="en-GB"/>
        </w:rPr>
        <w:t>section</w:t>
      </w:r>
      <w:r w:rsidRPr="00F352DA">
        <w:rPr>
          <w:rFonts w:ascii="Open Sans" w:hAnsi="Open Sans" w:cs="Open Sans"/>
          <w:bCs/>
          <w:sz w:val="20"/>
          <w:szCs w:val="20"/>
          <w:u w:val="single"/>
          <w:lang w:val="en-GB"/>
        </w:rPr>
        <w:t xml:space="preserve">, under ‘Other </w:t>
      </w:r>
      <w:proofErr w:type="gramStart"/>
      <w:r w:rsidRPr="00F352DA">
        <w:rPr>
          <w:rFonts w:ascii="Open Sans" w:hAnsi="Open Sans" w:cs="Open Sans"/>
          <w:bCs/>
          <w:sz w:val="20"/>
          <w:szCs w:val="20"/>
          <w:u w:val="single"/>
          <w:lang w:val="en-GB"/>
        </w:rPr>
        <w:t>annexes</w:t>
      </w:r>
      <w:r w:rsidRPr="00F352DA">
        <w:rPr>
          <w:rFonts w:ascii="Open Sans" w:hAnsi="Open Sans" w:cs="Open Sans"/>
          <w:bCs/>
          <w:sz w:val="20"/>
          <w:szCs w:val="20"/>
          <w:lang w:val="en-GB"/>
        </w:rPr>
        <w:t>’</w:t>
      </w:r>
      <w:proofErr w:type="gramEnd"/>
      <w:r w:rsidRPr="00F352DA">
        <w:rPr>
          <w:rFonts w:ascii="Open Sans" w:hAnsi="Open Sans" w:cs="Open Sans"/>
          <w:bCs/>
          <w:sz w:val="20"/>
          <w:szCs w:val="20"/>
          <w:lang w:val="en-GB"/>
        </w:rPr>
        <w:t xml:space="preserve">. </w:t>
      </w:r>
    </w:p>
    <w:p w14:paraId="701521EF" w14:textId="77777777" w:rsidR="00725588" w:rsidRPr="00F352DA" w:rsidRDefault="00725588" w:rsidP="00860B6B">
      <w:pPr>
        <w:keepLines/>
        <w:widowControl w:val="0"/>
        <w:jc w:val="both"/>
        <w:rPr>
          <w:rFonts w:ascii="Open Sans" w:hAnsi="Open Sans" w:cs="Open Sans"/>
          <w:sz w:val="10"/>
          <w:szCs w:val="10"/>
          <w:lang w:val="en-GB"/>
        </w:rPr>
      </w:pPr>
    </w:p>
    <w:p w14:paraId="75C3D31E" w14:textId="7D1FD653" w:rsidR="00725588" w:rsidRPr="00F352DA" w:rsidRDefault="00725588" w:rsidP="00860B6B">
      <w:pPr>
        <w:keepLines/>
        <w:widowControl w:val="0"/>
        <w:jc w:val="both"/>
        <w:rPr>
          <w:rFonts w:ascii="Open Sans" w:hAnsi="Open Sans" w:cs="Open Sans"/>
          <w:i/>
          <w:sz w:val="20"/>
          <w:szCs w:val="20"/>
          <w:lang w:val="en-GB"/>
        </w:rPr>
      </w:pPr>
      <w:r w:rsidRPr="00F352DA">
        <w:rPr>
          <w:rFonts w:ascii="Open Sans" w:hAnsi="Open Sans" w:cs="Open Sans"/>
          <w:b/>
          <w:bCs/>
          <w:sz w:val="20"/>
          <w:szCs w:val="20"/>
          <w:lang w:val="en-GB"/>
        </w:rPr>
        <w:t xml:space="preserve">This annex </w:t>
      </w:r>
      <w:r w:rsidR="00353EA2" w:rsidRPr="00F352DA">
        <w:rPr>
          <w:rFonts w:ascii="Open Sans" w:hAnsi="Open Sans" w:cs="Open Sans"/>
          <w:b/>
          <w:bCs/>
          <w:sz w:val="20"/>
          <w:szCs w:val="20"/>
          <w:lang w:val="en-GB"/>
        </w:rPr>
        <w:t xml:space="preserve">must </w:t>
      </w:r>
      <w:r w:rsidR="00353EA2" w:rsidRPr="00F352DA">
        <w:rPr>
          <w:rFonts w:ascii="Open Sans" w:hAnsi="Open Sans" w:cs="Open Sans"/>
          <w:sz w:val="20"/>
          <w:szCs w:val="20"/>
          <w:lang w:val="en-GB"/>
        </w:rPr>
        <w:t xml:space="preserve">be completed and attached by </w:t>
      </w:r>
      <w:r w:rsidR="00353EA2" w:rsidRPr="00F352DA">
        <w:rPr>
          <w:rFonts w:ascii="Open Sans" w:hAnsi="Open Sans" w:cs="Open Sans"/>
          <w:b/>
          <w:bCs/>
          <w:sz w:val="20"/>
          <w:szCs w:val="20"/>
          <w:u w:val="single"/>
          <w:lang w:val="en-GB"/>
        </w:rPr>
        <w:t xml:space="preserve">each subcontractor </w:t>
      </w:r>
      <w:r w:rsidRPr="00F352DA">
        <w:rPr>
          <w:rFonts w:ascii="Open Sans" w:hAnsi="Open Sans" w:cs="Open Sans"/>
          <w:sz w:val="20"/>
          <w:szCs w:val="20"/>
          <w:lang w:val="en-GB"/>
        </w:rPr>
        <w:t xml:space="preserve">in the application and/or </w:t>
      </w:r>
      <w:r w:rsidR="00353EA2" w:rsidRPr="00F352DA">
        <w:rPr>
          <w:rFonts w:ascii="Open Sans" w:hAnsi="Open Sans" w:cs="Open Sans"/>
          <w:b/>
          <w:bCs/>
          <w:sz w:val="20"/>
          <w:szCs w:val="20"/>
          <w:u w:val="single"/>
          <w:lang w:val="en-GB"/>
        </w:rPr>
        <w:t xml:space="preserve">each </w:t>
      </w:r>
      <w:r w:rsidRPr="00F352DA">
        <w:rPr>
          <w:rFonts w:ascii="Open Sans" w:hAnsi="Open Sans" w:cs="Open Sans"/>
          <w:b/>
          <w:bCs/>
          <w:sz w:val="20"/>
          <w:szCs w:val="20"/>
          <w:u w:val="single"/>
          <w:lang w:val="en-GB"/>
        </w:rPr>
        <w:t xml:space="preserve">entity </w:t>
      </w:r>
      <w:r w:rsidRPr="00F352DA">
        <w:rPr>
          <w:rFonts w:ascii="Open Sans" w:hAnsi="Open Sans" w:cs="Open Sans"/>
          <w:sz w:val="20"/>
          <w:szCs w:val="20"/>
          <w:lang w:val="en-GB"/>
        </w:rPr>
        <w:t xml:space="preserve">whose capacity </w:t>
      </w:r>
      <w:r w:rsidR="00DC4823" w:rsidRPr="00F352DA">
        <w:rPr>
          <w:rFonts w:ascii="Open Sans" w:hAnsi="Open Sans" w:cs="Open Sans"/>
          <w:sz w:val="20"/>
          <w:szCs w:val="20"/>
          <w:lang w:val="en-GB"/>
        </w:rPr>
        <w:t>the candidate</w:t>
      </w:r>
      <w:r w:rsidRPr="00F352DA">
        <w:rPr>
          <w:rFonts w:ascii="Open Sans" w:hAnsi="Open Sans" w:cs="Open Sans"/>
          <w:sz w:val="20"/>
          <w:szCs w:val="20"/>
          <w:lang w:val="en-GB"/>
        </w:rPr>
        <w:t xml:space="preserve"> utilises in the application.</w:t>
      </w:r>
    </w:p>
    <w:p w14:paraId="6E62BAA2" w14:textId="77777777" w:rsidR="00C317BF" w:rsidRPr="00F352DA" w:rsidRDefault="00C317BF" w:rsidP="00860B6B">
      <w:pPr>
        <w:pStyle w:val="Naslov"/>
        <w:keepLines/>
        <w:widowControl w:val="0"/>
        <w:jc w:val="both"/>
        <w:rPr>
          <w:rFonts w:ascii="Open Sans" w:hAnsi="Open Sans" w:cs="Open Sans"/>
          <w:b w:val="0"/>
          <w:sz w:val="14"/>
          <w:szCs w:val="14"/>
          <w:lang w:val="en-GB"/>
        </w:rPr>
      </w:pPr>
    </w:p>
    <w:p w14:paraId="2EA937F0" w14:textId="21711C31" w:rsidR="00D6598F" w:rsidRPr="00F352DA" w:rsidRDefault="00D6598F"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If </w:t>
      </w:r>
      <w:r w:rsidR="00DC4823" w:rsidRPr="00F352DA">
        <w:rPr>
          <w:rFonts w:ascii="Open Sans" w:hAnsi="Open Sans" w:cs="Open Sans"/>
          <w:sz w:val="20"/>
          <w:szCs w:val="20"/>
          <w:lang w:val="en-GB"/>
        </w:rPr>
        <w:t xml:space="preserve">the candidate </w:t>
      </w:r>
      <w:r w:rsidRPr="00F352DA">
        <w:rPr>
          <w:rFonts w:ascii="Open Sans" w:hAnsi="Open Sans" w:cs="Open Sans"/>
          <w:sz w:val="20"/>
          <w:szCs w:val="20"/>
          <w:lang w:val="en-GB"/>
        </w:rPr>
        <w:t>is not submitting a tender with any subcontractors and/or will not be using the capacity of another entity, this annex does not need to be completed.</w:t>
      </w:r>
    </w:p>
    <w:p w14:paraId="7CC3D5F1" w14:textId="77777777" w:rsidR="00D6598F" w:rsidRPr="00F352DA" w:rsidRDefault="00D6598F" w:rsidP="00860B6B">
      <w:pPr>
        <w:pStyle w:val="Naslov"/>
        <w:keepLines/>
        <w:widowControl w:val="0"/>
        <w:jc w:val="both"/>
        <w:rPr>
          <w:rFonts w:ascii="Open Sans" w:hAnsi="Open Sans" w:cs="Open Sans"/>
          <w:b w:val="0"/>
          <w:sz w:val="18"/>
          <w:szCs w:val="18"/>
          <w:lang w:val="en-GB"/>
        </w:rPr>
      </w:pPr>
    </w:p>
    <w:tbl>
      <w:tblPr>
        <w:tblW w:w="9649" w:type="dxa"/>
        <w:tblInd w:w="-15" w:type="dxa"/>
        <w:tblLayout w:type="fixed"/>
        <w:tblCellMar>
          <w:left w:w="70" w:type="dxa"/>
          <w:right w:w="70" w:type="dxa"/>
        </w:tblCellMar>
        <w:tblLook w:val="0000" w:firstRow="0" w:lastRow="0" w:firstColumn="0" w:lastColumn="0" w:noHBand="0" w:noVBand="0"/>
      </w:tblPr>
      <w:tblGrid>
        <w:gridCol w:w="8374"/>
        <w:gridCol w:w="1275"/>
      </w:tblGrid>
      <w:tr w:rsidR="00D32644" w:rsidRPr="00F352DA" w14:paraId="3E6A243E" w14:textId="77777777" w:rsidTr="00E239F3">
        <w:tc>
          <w:tcPr>
            <w:tcW w:w="8374" w:type="dxa"/>
            <w:tcBorders>
              <w:top w:val="single" w:sz="4" w:space="0" w:color="000000"/>
              <w:left w:val="single" w:sz="4" w:space="0" w:color="000000"/>
              <w:bottom w:val="single" w:sz="4" w:space="0" w:color="000000"/>
            </w:tcBorders>
          </w:tcPr>
          <w:p w14:paraId="0583CD3C" w14:textId="328CB14A" w:rsidR="00D32644" w:rsidRPr="00F352DA" w:rsidRDefault="00D32644" w:rsidP="00860B6B">
            <w:pPr>
              <w:keepLines/>
              <w:widowControl w:val="0"/>
              <w:rPr>
                <w:rFonts w:ascii="Open Sans" w:hAnsi="Open Sans" w:cs="Open Sans"/>
                <w:noProof/>
                <w:sz w:val="20"/>
                <w:szCs w:val="20"/>
                <w:lang w:val="en-GB"/>
              </w:rPr>
            </w:pPr>
            <w:r w:rsidRPr="00F352DA">
              <w:rPr>
                <w:rFonts w:ascii="Open Sans" w:hAnsi="Open Sans" w:cs="Open Sans"/>
                <w:noProof/>
                <w:sz w:val="20"/>
                <w:szCs w:val="20"/>
                <w:lang w:val="en-GB"/>
              </w:rPr>
              <w:t>REQUEST AND CONSENT OF THE SUBCONTRACTOR FOR DIRECT PAYMENTS</w:t>
            </w:r>
          </w:p>
        </w:tc>
        <w:tc>
          <w:tcPr>
            <w:tcW w:w="1275" w:type="dxa"/>
            <w:tcBorders>
              <w:top w:val="single" w:sz="4" w:space="0" w:color="000000"/>
              <w:left w:val="single" w:sz="4" w:space="0" w:color="808080"/>
              <w:bottom w:val="single" w:sz="4" w:space="0" w:color="000000"/>
              <w:right w:val="single" w:sz="4" w:space="0" w:color="000000"/>
            </w:tcBorders>
          </w:tcPr>
          <w:p w14:paraId="2C651F2F" w14:textId="268FFD72" w:rsidR="00D32644" w:rsidRPr="00F352DA" w:rsidRDefault="00D32644" w:rsidP="00860B6B">
            <w:pPr>
              <w:keepLines/>
              <w:widowControl w:val="0"/>
              <w:jc w:val="right"/>
              <w:rPr>
                <w:rFonts w:ascii="Open Sans" w:hAnsi="Open Sans" w:cs="Open Sans"/>
                <w:b/>
                <w:noProof/>
                <w:sz w:val="20"/>
                <w:szCs w:val="20"/>
                <w:lang w:val="en-GB"/>
              </w:rPr>
            </w:pPr>
            <w:r w:rsidRPr="00F352DA">
              <w:rPr>
                <w:rFonts w:ascii="Open Sans" w:hAnsi="Open Sans" w:cs="Open Sans"/>
                <w:b/>
                <w:noProof/>
                <w:sz w:val="20"/>
                <w:szCs w:val="20"/>
                <w:lang w:val="en-GB"/>
              </w:rPr>
              <w:t>Annex 3</w:t>
            </w:r>
          </w:p>
        </w:tc>
      </w:tr>
    </w:tbl>
    <w:p w14:paraId="1CB38379" w14:textId="22EB1AB2" w:rsidR="00D32644" w:rsidRPr="00F352DA" w:rsidRDefault="00DC4823" w:rsidP="00860B6B">
      <w:pPr>
        <w:pStyle w:val="Naslov"/>
        <w:keepLines/>
        <w:widowControl w:val="0"/>
        <w:jc w:val="both"/>
        <w:rPr>
          <w:rFonts w:ascii="Open Sans" w:hAnsi="Open Sans" w:cs="Open Sans"/>
          <w:b w:val="0"/>
          <w:sz w:val="20"/>
          <w:szCs w:val="20"/>
          <w:lang w:val="en-GB"/>
        </w:rPr>
      </w:pPr>
      <w:r w:rsidRPr="00F352DA">
        <w:rPr>
          <w:rFonts w:ascii="Open Sans" w:hAnsi="Open Sans" w:cs="Open Sans"/>
          <w:b w:val="0"/>
          <w:sz w:val="20"/>
          <w:szCs w:val="20"/>
          <w:lang w:val="en-GB"/>
        </w:rPr>
        <w:t xml:space="preserve">The candidate </w:t>
      </w:r>
      <w:r w:rsidR="00D32644" w:rsidRPr="00F352DA">
        <w:rPr>
          <w:rFonts w:ascii="Open Sans" w:hAnsi="Open Sans" w:cs="Open Sans"/>
          <w:b w:val="0"/>
          <w:sz w:val="20"/>
          <w:szCs w:val="20"/>
          <w:lang w:val="en-GB"/>
        </w:rPr>
        <w:t xml:space="preserve">shall attach the completed and signed annex if the nominated subcontractor requests direct payments. </w:t>
      </w:r>
      <w:r w:rsidR="00193FE0" w:rsidRPr="00F352DA">
        <w:rPr>
          <w:rFonts w:ascii="Open Sans" w:hAnsi="Open Sans" w:cs="Open Sans"/>
          <w:b w:val="0"/>
          <w:sz w:val="20"/>
          <w:szCs w:val="20"/>
          <w:lang w:val="en-GB"/>
        </w:rPr>
        <w:t xml:space="preserve">The annex shall be uploaded to the ‘DOCUMENTS’ section, under ‘Other </w:t>
      </w:r>
      <w:proofErr w:type="gramStart"/>
      <w:r w:rsidR="00193FE0" w:rsidRPr="00F352DA">
        <w:rPr>
          <w:rFonts w:ascii="Open Sans" w:hAnsi="Open Sans" w:cs="Open Sans"/>
          <w:b w:val="0"/>
          <w:sz w:val="20"/>
          <w:szCs w:val="20"/>
          <w:lang w:val="en-GB"/>
        </w:rPr>
        <w:t>annexes’</w:t>
      </w:r>
      <w:proofErr w:type="gramEnd"/>
      <w:r w:rsidR="00193FE0" w:rsidRPr="00F352DA">
        <w:rPr>
          <w:rFonts w:ascii="Open Sans" w:hAnsi="Open Sans" w:cs="Open Sans"/>
          <w:b w:val="0"/>
          <w:sz w:val="20"/>
          <w:szCs w:val="20"/>
          <w:lang w:val="en-GB"/>
        </w:rPr>
        <w:t>.</w:t>
      </w:r>
    </w:p>
    <w:p w14:paraId="20E0A40A" w14:textId="7F6C4616" w:rsidR="00A702C2" w:rsidRPr="00F352DA" w:rsidRDefault="00A702C2" w:rsidP="00860B6B">
      <w:pPr>
        <w:keepLines/>
        <w:widowControl w:val="0"/>
        <w:ind w:right="-284"/>
        <w:jc w:val="both"/>
        <w:rPr>
          <w:rFonts w:ascii="Open Sans" w:hAnsi="Open Sans" w:cs="Open Sans"/>
          <w:sz w:val="18"/>
          <w:szCs w:val="18"/>
          <w:lang w:val="en-GB"/>
        </w:rPr>
      </w:pPr>
    </w:p>
    <w:tbl>
      <w:tblPr>
        <w:tblW w:w="9634" w:type="dxa"/>
        <w:tblLayout w:type="fixed"/>
        <w:tblCellMar>
          <w:left w:w="70" w:type="dxa"/>
          <w:right w:w="70" w:type="dxa"/>
        </w:tblCellMar>
        <w:tblLook w:val="0000" w:firstRow="0" w:lastRow="0" w:firstColumn="0" w:lastColumn="0" w:noHBand="0" w:noVBand="0"/>
      </w:tblPr>
      <w:tblGrid>
        <w:gridCol w:w="8359"/>
        <w:gridCol w:w="1275"/>
      </w:tblGrid>
      <w:tr w:rsidR="00D32644" w:rsidRPr="00F352DA" w14:paraId="2E861511" w14:textId="77777777" w:rsidTr="00E239F3">
        <w:tc>
          <w:tcPr>
            <w:tcW w:w="8359" w:type="dxa"/>
            <w:tcBorders>
              <w:top w:val="single" w:sz="4" w:space="0" w:color="000000"/>
              <w:left w:val="single" w:sz="4" w:space="0" w:color="000000"/>
              <w:bottom w:val="single" w:sz="4" w:space="0" w:color="000000"/>
            </w:tcBorders>
          </w:tcPr>
          <w:p w14:paraId="0B632975" w14:textId="35F60365" w:rsidR="00D32644" w:rsidRPr="00F352DA" w:rsidRDefault="0038033F" w:rsidP="00860B6B">
            <w:pPr>
              <w:keepLines/>
              <w:widowControl w:val="0"/>
              <w:snapToGrid w:val="0"/>
              <w:rPr>
                <w:rFonts w:ascii="Open Sans" w:hAnsi="Open Sans" w:cs="Open Sans"/>
                <w:noProof/>
                <w:sz w:val="20"/>
                <w:szCs w:val="20"/>
                <w:lang w:val="en-GB"/>
              </w:rPr>
            </w:pPr>
            <w:r w:rsidRPr="00F352DA">
              <w:rPr>
                <w:rFonts w:ascii="Open Sans" w:hAnsi="Open Sans" w:cs="Open Sans"/>
                <w:noProof/>
                <w:sz w:val="20"/>
                <w:szCs w:val="20"/>
                <w:lang w:val="en-GB"/>
              </w:rPr>
              <w:t xml:space="preserve">CANDIDATE’S </w:t>
            </w:r>
            <w:r w:rsidR="00D32644" w:rsidRPr="00F352DA">
              <w:rPr>
                <w:rFonts w:ascii="Open Sans" w:hAnsi="Open Sans" w:cs="Open Sans"/>
                <w:noProof/>
                <w:sz w:val="20"/>
                <w:szCs w:val="20"/>
                <w:lang w:val="en-GB"/>
              </w:rPr>
              <w:t>AUTHORISATION</w:t>
            </w:r>
          </w:p>
        </w:tc>
        <w:tc>
          <w:tcPr>
            <w:tcW w:w="1275" w:type="dxa"/>
            <w:tcBorders>
              <w:top w:val="single" w:sz="4" w:space="0" w:color="000000"/>
              <w:left w:val="single" w:sz="4" w:space="0" w:color="808080"/>
              <w:bottom w:val="single" w:sz="4" w:space="0" w:color="000000"/>
              <w:right w:val="single" w:sz="4" w:space="0" w:color="000000"/>
            </w:tcBorders>
          </w:tcPr>
          <w:p w14:paraId="763A1D61" w14:textId="77777777" w:rsidR="00D32644" w:rsidRPr="00F352DA" w:rsidRDefault="00D32644" w:rsidP="00860B6B">
            <w:pPr>
              <w:keepLines/>
              <w:widowControl w:val="0"/>
              <w:jc w:val="right"/>
              <w:rPr>
                <w:rFonts w:ascii="Open Sans" w:hAnsi="Open Sans" w:cs="Open Sans"/>
                <w:noProof/>
                <w:sz w:val="20"/>
                <w:szCs w:val="20"/>
                <w:lang w:val="en-GB"/>
              </w:rPr>
            </w:pPr>
            <w:r w:rsidRPr="00F352DA">
              <w:rPr>
                <w:rFonts w:ascii="Open Sans" w:hAnsi="Open Sans" w:cs="Open Sans"/>
                <w:b/>
                <w:noProof/>
                <w:sz w:val="20"/>
                <w:szCs w:val="20"/>
                <w:lang w:val="en-GB"/>
              </w:rPr>
              <w:t>Annex 4</w:t>
            </w:r>
          </w:p>
        </w:tc>
      </w:tr>
    </w:tbl>
    <w:p w14:paraId="0560933A" w14:textId="56F74014" w:rsidR="00D32644" w:rsidRPr="00F352DA" w:rsidRDefault="0086600B" w:rsidP="00860B6B">
      <w:pPr>
        <w:pStyle w:val="Naslov"/>
        <w:keepLines/>
        <w:widowControl w:val="0"/>
        <w:jc w:val="both"/>
        <w:rPr>
          <w:rFonts w:ascii="Open Sans" w:hAnsi="Open Sans" w:cs="Open Sans"/>
          <w:b w:val="0"/>
          <w:sz w:val="20"/>
          <w:szCs w:val="20"/>
          <w:lang w:val="en-GB"/>
        </w:rPr>
      </w:pPr>
      <w:r w:rsidRPr="00F352DA">
        <w:rPr>
          <w:rFonts w:ascii="Open Sans" w:hAnsi="Open Sans" w:cs="Open Sans"/>
          <w:b w:val="0"/>
          <w:sz w:val="20"/>
          <w:szCs w:val="20"/>
          <w:lang w:val="en-GB"/>
        </w:rPr>
        <w:t xml:space="preserve">The candidate </w:t>
      </w:r>
      <w:r w:rsidR="00D32644" w:rsidRPr="00F352DA">
        <w:rPr>
          <w:rFonts w:ascii="Open Sans" w:hAnsi="Open Sans" w:cs="Open Sans"/>
          <w:b w:val="0"/>
          <w:sz w:val="20"/>
          <w:szCs w:val="20"/>
          <w:lang w:val="en-GB"/>
        </w:rPr>
        <w:t xml:space="preserve">shall attach the completed and signed annex if the nominated subcontractor requests direct payments. </w:t>
      </w:r>
      <w:r w:rsidR="00193FE0" w:rsidRPr="00F352DA">
        <w:rPr>
          <w:rFonts w:ascii="Open Sans" w:hAnsi="Open Sans" w:cs="Open Sans"/>
          <w:b w:val="0"/>
          <w:sz w:val="20"/>
          <w:szCs w:val="20"/>
          <w:lang w:val="en-GB"/>
        </w:rPr>
        <w:t>The annex shall be uploaded to the “DOCUMENTS” section, under “Other annexes”.</w:t>
      </w:r>
    </w:p>
    <w:p w14:paraId="77C9A729" w14:textId="77777777" w:rsidR="00D32644" w:rsidRPr="00F352DA" w:rsidRDefault="00D32644" w:rsidP="00860B6B">
      <w:pPr>
        <w:keepLines/>
        <w:widowControl w:val="0"/>
        <w:ind w:right="-284"/>
        <w:jc w:val="both"/>
        <w:rPr>
          <w:rFonts w:ascii="Open Sans" w:hAnsi="Open Sans" w:cs="Open Sans"/>
          <w:sz w:val="20"/>
          <w:szCs w:val="20"/>
          <w:lang w:val="en-GB"/>
        </w:rPr>
      </w:pPr>
    </w:p>
    <w:tbl>
      <w:tblPr>
        <w:tblW w:w="9634"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292"/>
        <w:gridCol w:w="1342"/>
      </w:tblGrid>
      <w:tr w:rsidR="00F20A76" w:rsidRPr="00F352DA" w14:paraId="50BFD579" w14:textId="77777777" w:rsidTr="00A14734">
        <w:tc>
          <w:tcPr>
            <w:tcW w:w="8292" w:type="dxa"/>
            <w:tcBorders>
              <w:top w:val="single" w:sz="4" w:space="0" w:color="auto"/>
              <w:left w:val="single" w:sz="4" w:space="0" w:color="auto"/>
              <w:bottom w:val="single" w:sz="4" w:space="0" w:color="auto"/>
              <w:right w:val="single" w:sz="4" w:space="0" w:color="808080"/>
            </w:tcBorders>
          </w:tcPr>
          <w:p w14:paraId="69E7C33D" w14:textId="77777777" w:rsidR="00F20A76" w:rsidRPr="00F352DA" w:rsidRDefault="00F20A76"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ESPD FORM </w:t>
            </w:r>
          </w:p>
        </w:tc>
        <w:tc>
          <w:tcPr>
            <w:tcW w:w="1342" w:type="dxa"/>
            <w:tcBorders>
              <w:top w:val="single" w:sz="4" w:space="0" w:color="auto"/>
              <w:left w:val="single" w:sz="4" w:space="0" w:color="808080"/>
              <w:bottom w:val="single" w:sz="4" w:space="0" w:color="auto"/>
              <w:right w:val="single" w:sz="4" w:space="0" w:color="auto"/>
            </w:tcBorders>
            <w:hideMark/>
          </w:tcPr>
          <w:p w14:paraId="765C5F45" w14:textId="58AD9440" w:rsidR="00F20A76" w:rsidRPr="00F352DA" w:rsidRDefault="00F20A76" w:rsidP="00860B6B">
            <w:pPr>
              <w:keepLines/>
              <w:widowControl w:val="0"/>
              <w:jc w:val="right"/>
              <w:rPr>
                <w:rFonts w:ascii="Open Sans" w:hAnsi="Open Sans" w:cs="Open Sans"/>
                <w:b/>
                <w:sz w:val="20"/>
                <w:szCs w:val="20"/>
                <w:lang w:val="en-GB"/>
              </w:rPr>
            </w:pPr>
            <w:r w:rsidRPr="00F352DA">
              <w:rPr>
                <w:rFonts w:ascii="Open Sans" w:hAnsi="Open Sans" w:cs="Open Sans"/>
                <w:b/>
                <w:i/>
                <w:sz w:val="20"/>
                <w:szCs w:val="20"/>
                <w:lang w:val="en-GB"/>
              </w:rPr>
              <w:t>Annex 5</w:t>
            </w:r>
          </w:p>
        </w:tc>
      </w:tr>
    </w:tbl>
    <w:p w14:paraId="017F44EC" w14:textId="31546AE2" w:rsidR="00A702C2" w:rsidRPr="00F352DA" w:rsidRDefault="009D1EA4" w:rsidP="00860B6B">
      <w:pPr>
        <w:keepLines/>
        <w:widowControl w:val="0"/>
        <w:jc w:val="both"/>
        <w:rPr>
          <w:rFonts w:ascii="Open Sans" w:hAnsi="Open Sans" w:cs="Open Sans"/>
          <w:sz w:val="20"/>
          <w:szCs w:val="20"/>
          <w:lang w:val="en-GB"/>
        </w:rPr>
      </w:pPr>
      <w:r w:rsidRPr="00F352DA">
        <w:rPr>
          <w:rFonts w:ascii="Open Sans" w:hAnsi="Open Sans" w:cs="Open Sans"/>
          <w:b/>
          <w:sz w:val="20"/>
          <w:szCs w:val="20"/>
          <w:u w:val="single"/>
          <w:lang w:val="en-GB"/>
        </w:rPr>
        <w:t xml:space="preserve">The </w:t>
      </w:r>
      <w:r w:rsidR="0086600B" w:rsidRPr="00F352DA">
        <w:rPr>
          <w:rFonts w:ascii="Open Sans" w:hAnsi="Open Sans" w:cs="Open Sans"/>
          <w:sz w:val="20"/>
          <w:szCs w:val="20"/>
          <w:lang w:val="en-GB"/>
        </w:rPr>
        <w:t xml:space="preserve">candidate </w:t>
      </w:r>
      <w:r w:rsidR="00A702C2" w:rsidRPr="00F352DA">
        <w:rPr>
          <w:rFonts w:ascii="Open Sans" w:hAnsi="Open Sans" w:cs="Open Sans"/>
          <w:sz w:val="20"/>
          <w:szCs w:val="20"/>
          <w:lang w:val="en-GB"/>
        </w:rPr>
        <w:t>(</w:t>
      </w:r>
      <w:r w:rsidR="000D767F" w:rsidRPr="00F352DA">
        <w:rPr>
          <w:rFonts w:ascii="Open Sans" w:hAnsi="Open Sans" w:cs="Open Sans"/>
          <w:sz w:val="20"/>
          <w:szCs w:val="20"/>
          <w:lang w:val="en-GB"/>
        </w:rPr>
        <w:t xml:space="preserve">or </w:t>
      </w:r>
      <w:r w:rsidR="00A702C2" w:rsidRPr="00F352DA">
        <w:rPr>
          <w:rFonts w:ascii="Open Sans" w:hAnsi="Open Sans" w:cs="Open Sans"/>
          <w:sz w:val="20"/>
          <w:szCs w:val="20"/>
          <w:lang w:val="en-GB"/>
        </w:rPr>
        <w:t xml:space="preserve">the lead partner in the case of a joint </w:t>
      </w:r>
      <w:r w:rsidR="006460F8" w:rsidRPr="00F352DA">
        <w:rPr>
          <w:rFonts w:ascii="Open Sans" w:hAnsi="Open Sans" w:cs="Open Sans"/>
          <w:sz w:val="20"/>
          <w:szCs w:val="20"/>
          <w:lang w:val="en-GB"/>
        </w:rPr>
        <w:t>application</w:t>
      </w:r>
      <w:r w:rsidR="00A702C2" w:rsidRPr="00F352DA">
        <w:rPr>
          <w:rFonts w:ascii="Open Sans" w:hAnsi="Open Sans" w:cs="Open Sans"/>
          <w:sz w:val="20"/>
          <w:szCs w:val="20"/>
          <w:lang w:val="en-GB"/>
        </w:rPr>
        <w:t xml:space="preserve">) must complete their ESPD form and upload it in .pdf format or in electronic form (unsigned .xml format, to be signed at the same time as </w:t>
      </w:r>
      <w:r w:rsidR="006460F8" w:rsidRPr="00F352DA">
        <w:rPr>
          <w:rFonts w:ascii="Open Sans" w:hAnsi="Open Sans" w:cs="Open Sans"/>
          <w:sz w:val="20"/>
          <w:szCs w:val="20"/>
          <w:lang w:val="en-GB"/>
        </w:rPr>
        <w:t>the application</w:t>
      </w:r>
      <w:r w:rsidR="00A702C2" w:rsidRPr="00F352DA">
        <w:rPr>
          <w:rFonts w:ascii="Open Sans" w:hAnsi="Open Sans" w:cs="Open Sans"/>
          <w:sz w:val="20"/>
          <w:szCs w:val="20"/>
          <w:lang w:val="en-GB"/>
        </w:rPr>
        <w:t xml:space="preserve"> is submitted) to the e-JN information system </w:t>
      </w:r>
      <w:r w:rsidR="00A702C2" w:rsidRPr="00F352DA">
        <w:rPr>
          <w:rFonts w:ascii="Open Sans" w:hAnsi="Open Sans" w:cs="Open Sans"/>
          <w:b/>
          <w:sz w:val="20"/>
          <w:szCs w:val="20"/>
          <w:u w:val="single"/>
          <w:lang w:val="en-GB"/>
        </w:rPr>
        <w:t xml:space="preserve">in </w:t>
      </w:r>
      <w:r w:rsidRPr="00F352DA">
        <w:rPr>
          <w:rFonts w:ascii="Open Sans" w:hAnsi="Open Sans" w:cs="Open Sans"/>
          <w:b/>
          <w:sz w:val="20"/>
          <w:szCs w:val="20"/>
          <w:u w:val="single"/>
          <w:lang w:val="en-GB"/>
        </w:rPr>
        <w:t>the</w:t>
      </w:r>
      <w:r w:rsidR="00A702C2" w:rsidRPr="00F352DA">
        <w:rPr>
          <w:rFonts w:ascii="Open Sans" w:hAnsi="Open Sans" w:cs="Open Sans"/>
          <w:b/>
          <w:sz w:val="20"/>
          <w:szCs w:val="20"/>
          <w:u w:val="single"/>
          <w:lang w:val="en-GB"/>
        </w:rPr>
        <w:t xml:space="preserve"> “ESPD – </w:t>
      </w:r>
      <w:r w:rsidR="00A702C2" w:rsidRPr="00F352DA">
        <w:rPr>
          <w:rFonts w:ascii="Open Sans" w:hAnsi="Open Sans" w:cs="Open Sans"/>
          <w:sz w:val="20"/>
          <w:szCs w:val="20"/>
          <w:u w:val="single"/>
          <w:lang w:val="en-GB"/>
        </w:rPr>
        <w:t>candidate”</w:t>
      </w:r>
      <w:r w:rsidR="00A702C2" w:rsidRPr="00F352DA">
        <w:rPr>
          <w:rFonts w:ascii="Open Sans" w:hAnsi="Open Sans" w:cs="Open Sans"/>
          <w:b/>
          <w:sz w:val="20"/>
          <w:szCs w:val="20"/>
          <w:u w:val="single"/>
          <w:lang w:val="en-GB"/>
        </w:rPr>
        <w:t xml:space="preserve"> section</w:t>
      </w:r>
      <w:r w:rsidR="00A702C2" w:rsidRPr="00F352DA">
        <w:rPr>
          <w:rFonts w:ascii="Open Sans" w:hAnsi="Open Sans" w:cs="Open Sans"/>
          <w:sz w:val="20"/>
          <w:szCs w:val="20"/>
          <w:u w:val="single"/>
          <w:lang w:val="en-GB"/>
        </w:rPr>
        <w:t xml:space="preserve">. </w:t>
      </w:r>
    </w:p>
    <w:p w14:paraId="0A83C3DD" w14:textId="77777777" w:rsidR="00A702C2" w:rsidRPr="00F352DA" w:rsidRDefault="00A702C2" w:rsidP="00860B6B">
      <w:pPr>
        <w:keepLines/>
        <w:widowControl w:val="0"/>
        <w:jc w:val="both"/>
        <w:rPr>
          <w:rFonts w:ascii="Open Sans" w:hAnsi="Open Sans" w:cs="Open Sans"/>
          <w:i/>
          <w:sz w:val="10"/>
          <w:szCs w:val="10"/>
          <w:lang w:val="en-GB"/>
        </w:rPr>
      </w:pPr>
    </w:p>
    <w:p w14:paraId="7BFDBC9D" w14:textId="10B12AEF" w:rsidR="00A702C2" w:rsidRPr="00F352DA" w:rsidRDefault="00A702C2"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lastRenderedPageBreak/>
        <w:t xml:space="preserve">For all </w:t>
      </w:r>
      <w:r w:rsidRPr="00F352DA">
        <w:rPr>
          <w:rFonts w:ascii="Open Sans" w:hAnsi="Open Sans" w:cs="Open Sans"/>
          <w:sz w:val="20"/>
          <w:szCs w:val="20"/>
          <w:u w:val="single"/>
          <w:lang w:val="en-GB"/>
        </w:rPr>
        <w:t>partners</w:t>
      </w:r>
      <w:r w:rsidRPr="00F352DA">
        <w:rPr>
          <w:rFonts w:ascii="Open Sans" w:hAnsi="Open Sans" w:cs="Open Sans"/>
          <w:sz w:val="20"/>
          <w:szCs w:val="20"/>
          <w:lang w:val="en-GB"/>
        </w:rPr>
        <w:t xml:space="preserve"> listed in </w:t>
      </w:r>
      <w:r w:rsidR="009939F9" w:rsidRPr="00F352DA">
        <w:rPr>
          <w:rFonts w:ascii="Open Sans" w:hAnsi="Open Sans" w:cs="Open Sans"/>
          <w:sz w:val="20"/>
          <w:szCs w:val="20"/>
          <w:lang w:val="en-GB"/>
        </w:rPr>
        <w:t xml:space="preserve">the application </w:t>
      </w:r>
      <w:r w:rsidRPr="00F352DA">
        <w:rPr>
          <w:rFonts w:ascii="Open Sans" w:hAnsi="Open Sans" w:cs="Open Sans"/>
          <w:i/>
          <w:sz w:val="20"/>
          <w:szCs w:val="20"/>
          <w:lang w:val="en-GB"/>
        </w:rPr>
        <w:t xml:space="preserve">(in the case of </w:t>
      </w:r>
      <w:r w:rsidR="006460F8" w:rsidRPr="00F352DA">
        <w:rPr>
          <w:rFonts w:ascii="Open Sans" w:hAnsi="Open Sans" w:cs="Open Sans"/>
          <w:i/>
          <w:sz w:val="20"/>
          <w:szCs w:val="20"/>
          <w:lang w:val="en-GB"/>
        </w:rPr>
        <w:t>a</w:t>
      </w:r>
      <w:r w:rsidRPr="00F352DA">
        <w:rPr>
          <w:rFonts w:ascii="Open Sans" w:hAnsi="Open Sans" w:cs="Open Sans"/>
          <w:i/>
          <w:sz w:val="20"/>
          <w:szCs w:val="20"/>
          <w:lang w:val="en-GB"/>
        </w:rPr>
        <w:t xml:space="preserve"> joint </w:t>
      </w:r>
      <w:r w:rsidR="006460F8" w:rsidRPr="00F352DA">
        <w:rPr>
          <w:rFonts w:ascii="Open Sans" w:hAnsi="Open Sans" w:cs="Open Sans"/>
          <w:i/>
          <w:sz w:val="20"/>
          <w:szCs w:val="20"/>
          <w:lang w:val="en-GB"/>
        </w:rPr>
        <w:t>application</w:t>
      </w:r>
      <w:r w:rsidRPr="00F352DA">
        <w:rPr>
          <w:rFonts w:ascii="Open Sans" w:hAnsi="Open Sans" w:cs="Open Sans"/>
          <w:i/>
          <w:sz w:val="20"/>
          <w:szCs w:val="20"/>
          <w:lang w:val="en-GB"/>
        </w:rPr>
        <w:t>)</w:t>
      </w:r>
      <w:r w:rsidRPr="00F352DA">
        <w:rPr>
          <w:rFonts w:ascii="Open Sans" w:hAnsi="Open Sans" w:cs="Open Sans"/>
          <w:sz w:val="20"/>
          <w:szCs w:val="20"/>
          <w:lang w:val="en-GB"/>
        </w:rPr>
        <w:t xml:space="preserve">, and/or </w:t>
      </w:r>
      <w:r w:rsidRPr="00F352DA">
        <w:rPr>
          <w:rFonts w:ascii="Open Sans" w:hAnsi="Open Sans" w:cs="Open Sans"/>
          <w:sz w:val="20"/>
          <w:szCs w:val="20"/>
          <w:u w:val="single"/>
          <w:lang w:val="en-GB"/>
        </w:rPr>
        <w:t xml:space="preserve">subcontractors </w:t>
      </w:r>
      <w:r w:rsidRPr="00F352DA">
        <w:rPr>
          <w:rFonts w:ascii="Open Sans" w:hAnsi="Open Sans" w:cs="Open Sans"/>
          <w:i/>
          <w:iCs/>
          <w:sz w:val="20"/>
          <w:szCs w:val="20"/>
          <w:lang w:val="en-GB"/>
        </w:rPr>
        <w:t xml:space="preserve">(if </w:t>
      </w:r>
      <w:r w:rsidR="0086600B" w:rsidRPr="00F352DA">
        <w:rPr>
          <w:rFonts w:ascii="Open Sans" w:hAnsi="Open Sans" w:cs="Open Sans"/>
          <w:i/>
          <w:iCs/>
          <w:sz w:val="20"/>
          <w:szCs w:val="20"/>
          <w:lang w:val="en-GB"/>
        </w:rPr>
        <w:t xml:space="preserve">the candidate </w:t>
      </w:r>
      <w:r w:rsidRPr="00F352DA">
        <w:rPr>
          <w:rFonts w:ascii="Open Sans" w:hAnsi="Open Sans" w:cs="Open Sans"/>
          <w:i/>
          <w:iCs/>
          <w:sz w:val="20"/>
          <w:szCs w:val="20"/>
          <w:lang w:val="en-GB"/>
        </w:rPr>
        <w:t xml:space="preserve">is carrying out the public contract with subcontractors) </w:t>
      </w:r>
      <w:r w:rsidRPr="00F352DA">
        <w:rPr>
          <w:rFonts w:ascii="Open Sans" w:hAnsi="Open Sans" w:cs="Open Sans"/>
          <w:iCs/>
          <w:sz w:val="20"/>
          <w:szCs w:val="20"/>
          <w:lang w:val="en-GB"/>
        </w:rPr>
        <w:t xml:space="preserve">and/or </w:t>
      </w:r>
      <w:r w:rsidRPr="00F352DA">
        <w:rPr>
          <w:rFonts w:ascii="Open Sans" w:hAnsi="Open Sans" w:cs="Open Sans"/>
          <w:iCs/>
          <w:sz w:val="20"/>
          <w:szCs w:val="20"/>
          <w:u w:val="single"/>
          <w:lang w:val="en-GB"/>
        </w:rPr>
        <w:t xml:space="preserve">entities whose capacity </w:t>
      </w:r>
      <w:r w:rsidR="0086600B" w:rsidRPr="00F352DA">
        <w:rPr>
          <w:rFonts w:ascii="Open Sans" w:hAnsi="Open Sans" w:cs="Open Sans"/>
          <w:iCs/>
          <w:sz w:val="20"/>
          <w:szCs w:val="20"/>
          <w:u w:val="single"/>
          <w:lang w:val="en-GB"/>
        </w:rPr>
        <w:t>the candidate</w:t>
      </w:r>
      <w:r w:rsidRPr="00F352DA">
        <w:rPr>
          <w:rFonts w:ascii="Open Sans" w:hAnsi="Open Sans" w:cs="Open Sans"/>
          <w:iCs/>
          <w:sz w:val="20"/>
          <w:szCs w:val="20"/>
          <w:u w:val="single"/>
          <w:lang w:val="en-GB"/>
        </w:rPr>
        <w:t xml:space="preserve"> is using </w:t>
      </w:r>
      <w:r w:rsidRPr="00F352DA">
        <w:rPr>
          <w:rFonts w:ascii="Open Sans" w:hAnsi="Open Sans" w:cs="Open Sans"/>
          <w:i/>
          <w:iCs/>
          <w:sz w:val="20"/>
          <w:szCs w:val="20"/>
          <w:lang w:val="en-GB"/>
        </w:rPr>
        <w:t xml:space="preserve">(insofar as </w:t>
      </w:r>
      <w:r w:rsidR="0086600B" w:rsidRPr="00F352DA">
        <w:rPr>
          <w:rFonts w:ascii="Open Sans" w:hAnsi="Open Sans" w:cs="Open Sans"/>
          <w:i/>
          <w:iCs/>
          <w:sz w:val="20"/>
          <w:szCs w:val="20"/>
          <w:lang w:val="en-GB"/>
        </w:rPr>
        <w:t>the candidate</w:t>
      </w:r>
      <w:r w:rsidRPr="00F352DA">
        <w:rPr>
          <w:rFonts w:ascii="Open Sans" w:hAnsi="Open Sans" w:cs="Open Sans"/>
          <w:i/>
          <w:iCs/>
          <w:sz w:val="20"/>
          <w:szCs w:val="20"/>
          <w:lang w:val="en-GB"/>
        </w:rPr>
        <w:t xml:space="preserve"> will use the capacity of other entities to carry out the public contract)</w:t>
      </w:r>
      <w:r w:rsidRPr="00F352DA">
        <w:rPr>
          <w:rFonts w:ascii="Open Sans" w:hAnsi="Open Sans" w:cs="Open Sans"/>
          <w:iCs/>
          <w:sz w:val="20"/>
          <w:szCs w:val="20"/>
          <w:lang w:val="en-GB"/>
        </w:rPr>
        <w:t>,</w:t>
      </w:r>
      <w:r w:rsidRPr="00F352DA">
        <w:rPr>
          <w:rFonts w:ascii="Open Sans" w:hAnsi="Open Sans" w:cs="Open Sans"/>
          <w:sz w:val="20"/>
          <w:szCs w:val="20"/>
          <w:lang w:val="en-GB"/>
        </w:rPr>
        <w:t xml:space="preserve"> </w:t>
      </w:r>
      <w:r w:rsidR="0086600B" w:rsidRPr="00F352DA">
        <w:rPr>
          <w:rFonts w:ascii="Open Sans" w:hAnsi="Open Sans" w:cs="Open Sans"/>
          <w:sz w:val="20"/>
          <w:szCs w:val="20"/>
          <w:lang w:val="en-GB"/>
        </w:rPr>
        <w:t>the tenderer</w:t>
      </w:r>
      <w:r w:rsidRPr="00F352DA">
        <w:rPr>
          <w:rFonts w:ascii="Open Sans" w:hAnsi="Open Sans" w:cs="Open Sans"/>
          <w:sz w:val="20"/>
          <w:szCs w:val="20"/>
          <w:lang w:val="en-GB"/>
        </w:rPr>
        <w:t xml:space="preserve"> must upload the completed ESPD forms (for each of the other participants) in .pdf format or in .xml format (electronically signed) to the e-JN information system </w:t>
      </w:r>
      <w:r w:rsidRPr="00F352DA">
        <w:rPr>
          <w:rFonts w:ascii="Open Sans" w:hAnsi="Open Sans" w:cs="Open Sans"/>
          <w:b/>
          <w:sz w:val="20"/>
          <w:szCs w:val="20"/>
          <w:lang w:val="en-GB"/>
        </w:rPr>
        <w:t>in the ‘PARTICIPANTS’ section, under ‘ESPD – other participants</w:t>
      </w:r>
      <w:r w:rsidRPr="00F352DA">
        <w:rPr>
          <w:rFonts w:ascii="Open Sans" w:hAnsi="Open Sans" w:cs="Open Sans"/>
          <w:sz w:val="20"/>
          <w:szCs w:val="20"/>
          <w:lang w:val="en-GB"/>
        </w:rPr>
        <w:t xml:space="preserve">’. </w:t>
      </w:r>
    </w:p>
    <w:p w14:paraId="221D009C" w14:textId="77777777" w:rsidR="007A5EEE" w:rsidRPr="00F352DA" w:rsidRDefault="007A5EEE" w:rsidP="00860B6B">
      <w:pPr>
        <w:keepLines/>
        <w:widowControl w:val="0"/>
        <w:ind w:right="-284"/>
        <w:jc w:val="both"/>
        <w:rPr>
          <w:rFonts w:ascii="Open Sans" w:hAnsi="Open Sans" w:cs="Open Sans"/>
          <w:sz w:val="12"/>
          <w:szCs w:val="12"/>
          <w:lang w:val="en-GB"/>
        </w:rPr>
      </w:pPr>
    </w:p>
    <w:p w14:paraId="4519DA7D" w14:textId="6B60F5AB" w:rsidR="00A702C2" w:rsidRPr="00F352DA" w:rsidRDefault="00A702C2" w:rsidP="00860B6B">
      <w:pPr>
        <w:keepLines/>
        <w:widowControl w:val="0"/>
        <w:ind w:right="-284"/>
        <w:jc w:val="both"/>
        <w:rPr>
          <w:rFonts w:ascii="Open Sans" w:hAnsi="Open Sans" w:cs="Open Sans"/>
          <w:sz w:val="20"/>
          <w:szCs w:val="20"/>
          <w:lang w:val="en-GB"/>
        </w:rPr>
      </w:pPr>
      <w:r w:rsidRPr="00F352DA">
        <w:rPr>
          <w:rFonts w:ascii="Open Sans" w:hAnsi="Open Sans" w:cs="Open Sans"/>
          <w:sz w:val="20"/>
          <w:szCs w:val="20"/>
          <w:lang w:val="en-GB"/>
        </w:rPr>
        <w:t xml:space="preserve">An economic operator submitting </w:t>
      </w:r>
      <w:r w:rsidR="003C5323" w:rsidRPr="00F352DA">
        <w:rPr>
          <w:rFonts w:ascii="Open Sans" w:hAnsi="Open Sans" w:cs="Open Sans"/>
          <w:sz w:val="20"/>
          <w:szCs w:val="20"/>
          <w:lang w:val="en-GB"/>
        </w:rPr>
        <w:t>a tender</w:t>
      </w:r>
      <w:r w:rsidRPr="00F352DA">
        <w:rPr>
          <w:rFonts w:ascii="Open Sans" w:hAnsi="Open Sans" w:cs="Open Sans"/>
          <w:sz w:val="20"/>
          <w:szCs w:val="20"/>
          <w:lang w:val="en-GB"/>
        </w:rPr>
        <w:t xml:space="preserve"> via the e-JN system must upload an electronically signed ESPD in .xml format or an unsigned ESPD in .xml In the latter case, in accordance with the General Terms and Conditions of Use of the e-JN information system, it shall be deemed that a legally binding document has been submitted, which has the same validity as a signed document.</w:t>
      </w:r>
    </w:p>
    <w:p w14:paraId="6BA43133" w14:textId="77777777" w:rsidR="00A0500C" w:rsidRPr="00F352DA" w:rsidRDefault="00A0500C" w:rsidP="00860B6B">
      <w:pPr>
        <w:keepLines/>
        <w:widowControl w:val="0"/>
        <w:ind w:right="-284"/>
        <w:jc w:val="both"/>
        <w:rPr>
          <w:rFonts w:ascii="Open Sans" w:hAnsi="Open Sans" w:cs="Open Sans"/>
          <w:strike/>
          <w:sz w:val="20"/>
          <w:szCs w:val="20"/>
          <w:lang w:val="en-GB"/>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52"/>
        <w:gridCol w:w="1463"/>
      </w:tblGrid>
      <w:tr w:rsidR="00AC16A1" w:rsidRPr="00F352DA" w14:paraId="39314D68" w14:textId="77777777" w:rsidTr="00AC16A1">
        <w:tc>
          <w:tcPr>
            <w:tcW w:w="8252" w:type="dxa"/>
          </w:tcPr>
          <w:p w14:paraId="76A50333" w14:textId="4C96F5CE" w:rsidR="00AC16A1" w:rsidRPr="00F352DA" w:rsidRDefault="00AC16A1" w:rsidP="00860B6B">
            <w:pPr>
              <w:keepLines/>
              <w:widowControl w:val="0"/>
              <w:contextualSpacing/>
              <w:jc w:val="both"/>
              <w:rPr>
                <w:rFonts w:ascii="Open Sans" w:hAnsi="Open Sans" w:cs="Open Sans"/>
                <w:sz w:val="20"/>
                <w:szCs w:val="20"/>
                <w:lang w:val="en-GB"/>
              </w:rPr>
            </w:pPr>
            <w:r w:rsidRPr="00F352DA">
              <w:rPr>
                <w:rFonts w:ascii="Open Sans" w:hAnsi="Open Sans" w:cs="Open Sans"/>
                <w:sz w:val="20"/>
                <w:szCs w:val="20"/>
                <w:lang w:val="en-GB"/>
              </w:rPr>
              <w:t xml:space="preserve">DECLARATION ON THE PARTICIPATION OF NATURAL AND LEGAL PERSONS IN </w:t>
            </w:r>
            <w:r w:rsidR="00E80F22" w:rsidRPr="00F352DA">
              <w:rPr>
                <w:rFonts w:ascii="Open Sans" w:hAnsi="Open Sans" w:cs="Open Sans"/>
                <w:sz w:val="20"/>
                <w:szCs w:val="20"/>
                <w:lang w:val="en-GB"/>
              </w:rPr>
              <w:t>THE OWNERSHIP OF THE ECONOMIC OPERATOR</w:t>
            </w:r>
          </w:p>
        </w:tc>
        <w:tc>
          <w:tcPr>
            <w:tcW w:w="1463" w:type="dxa"/>
          </w:tcPr>
          <w:p w14:paraId="3378B7D6" w14:textId="77777777" w:rsidR="00AC16A1" w:rsidRPr="00F352DA" w:rsidRDefault="00AC16A1" w:rsidP="00860B6B">
            <w:pPr>
              <w:keepLines/>
              <w:widowControl w:val="0"/>
              <w:contextualSpacing/>
              <w:jc w:val="right"/>
              <w:rPr>
                <w:rFonts w:ascii="Open Sans" w:hAnsi="Open Sans" w:cs="Open Sans"/>
                <w:b/>
                <w:sz w:val="20"/>
                <w:szCs w:val="20"/>
                <w:lang w:val="en-GB"/>
              </w:rPr>
            </w:pPr>
            <w:r w:rsidRPr="00F352DA">
              <w:rPr>
                <w:rFonts w:ascii="Open Sans" w:hAnsi="Open Sans" w:cs="Open Sans"/>
                <w:b/>
                <w:i/>
                <w:sz w:val="20"/>
                <w:szCs w:val="20"/>
                <w:lang w:val="en-GB"/>
              </w:rPr>
              <w:t>Annex 6</w:t>
            </w:r>
          </w:p>
        </w:tc>
      </w:tr>
    </w:tbl>
    <w:p w14:paraId="666223E0" w14:textId="77214B6B" w:rsidR="00894654" w:rsidRPr="00F352DA" w:rsidRDefault="0086600B" w:rsidP="00860B6B">
      <w:pPr>
        <w:keepLines/>
        <w:widowControl w:val="0"/>
        <w:tabs>
          <w:tab w:val="left" w:pos="567"/>
          <w:tab w:val="num" w:pos="851"/>
          <w:tab w:val="left" w:pos="993"/>
        </w:tabs>
        <w:jc w:val="both"/>
        <w:rPr>
          <w:rFonts w:ascii="Open Sans" w:hAnsi="Open Sans" w:cs="Open Sans"/>
          <w:sz w:val="20"/>
          <w:szCs w:val="20"/>
          <w:lang w:val="en-GB"/>
        </w:rPr>
      </w:pPr>
      <w:bookmarkStart w:id="62" w:name="_Hlk224564877"/>
      <w:r w:rsidRPr="00F352DA">
        <w:rPr>
          <w:rFonts w:ascii="Open Sans" w:hAnsi="Open Sans" w:cs="Open Sans"/>
          <w:sz w:val="20"/>
          <w:szCs w:val="20"/>
          <w:lang w:val="en-GB"/>
        </w:rPr>
        <w:t xml:space="preserve">The </w:t>
      </w:r>
      <w:r w:rsidR="007C4941" w:rsidRPr="00F352DA">
        <w:rPr>
          <w:rFonts w:ascii="Open Sans" w:hAnsi="Open Sans" w:cs="Open Sans"/>
          <w:sz w:val="20"/>
          <w:szCs w:val="20"/>
          <w:lang w:val="en-GB"/>
        </w:rPr>
        <w:t xml:space="preserve">candidate </w:t>
      </w:r>
      <w:r w:rsidR="00D32644" w:rsidRPr="00F352DA">
        <w:rPr>
          <w:rFonts w:ascii="Open Sans" w:hAnsi="Open Sans" w:cs="Open Sans"/>
          <w:sz w:val="20"/>
          <w:szCs w:val="20"/>
          <w:lang w:val="en-GB"/>
        </w:rPr>
        <w:t xml:space="preserve">shall submit completed and signed </w:t>
      </w:r>
      <w:r w:rsidR="00374E30" w:rsidRPr="00F352DA">
        <w:rPr>
          <w:rFonts w:ascii="Open Sans" w:hAnsi="Open Sans" w:cs="Open Sans"/>
          <w:sz w:val="20"/>
          <w:szCs w:val="20"/>
          <w:lang w:val="en-GB"/>
        </w:rPr>
        <w:t xml:space="preserve">declarations </w:t>
      </w:r>
      <w:r w:rsidR="00D32644" w:rsidRPr="00F352DA">
        <w:rPr>
          <w:rFonts w:ascii="Open Sans" w:hAnsi="Open Sans" w:cs="Open Sans"/>
          <w:sz w:val="20"/>
          <w:szCs w:val="20"/>
          <w:lang w:val="en-GB"/>
        </w:rPr>
        <w:t xml:space="preserve">from all economic operators </w:t>
      </w:r>
      <w:r w:rsidR="007C4941" w:rsidRPr="00F352DA">
        <w:rPr>
          <w:rFonts w:ascii="Open Sans" w:hAnsi="Open Sans" w:cs="Open Sans"/>
          <w:sz w:val="20"/>
          <w:szCs w:val="20"/>
          <w:lang w:val="en-GB"/>
        </w:rPr>
        <w:t xml:space="preserve">participating in the application </w:t>
      </w:r>
      <w:r w:rsidR="004B2BE5" w:rsidRPr="00F352DA">
        <w:rPr>
          <w:rFonts w:ascii="Open Sans" w:hAnsi="Open Sans" w:cs="Open Sans"/>
          <w:sz w:val="20"/>
          <w:szCs w:val="20"/>
          <w:lang w:val="en-GB"/>
        </w:rPr>
        <w:t>(</w:t>
      </w:r>
      <w:r w:rsidR="007C4941" w:rsidRPr="00F352DA">
        <w:rPr>
          <w:rFonts w:ascii="Open Sans" w:hAnsi="Open Sans" w:cs="Open Sans"/>
          <w:sz w:val="20"/>
          <w:szCs w:val="20"/>
          <w:lang w:val="en-GB"/>
        </w:rPr>
        <w:t xml:space="preserve">i.e. for </w:t>
      </w:r>
      <w:r w:rsidR="00492F43" w:rsidRPr="00F352DA">
        <w:rPr>
          <w:rFonts w:ascii="Open Sans" w:hAnsi="Open Sans" w:cs="Open Sans"/>
          <w:sz w:val="20"/>
          <w:szCs w:val="20"/>
          <w:lang w:val="en-GB"/>
        </w:rPr>
        <w:t xml:space="preserve">an individual candidate, </w:t>
      </w:r>
      <w:r w:rsidR="007C4941" w:rsidRPr="00F352DA">
        <w:rPr>
          <w:rFonts w:ascii="Open Sans" w:hAnsi="Open Sans" w:cs="Open Sans"/>
          <w:sz w:val="20"/>
          <w:szCs w:val="20"/>
          <w:lang w:val="en-GB"/>
        </w:rPr>
        <w:t xml:space="preserve">each individual member of the group (partner) in the case of a joint application, all subcontractors in the application and/or all entities whose capacity </w:t>
      </w:r>
      <w:r w:rsidRPr="00F352DA">
        <w:rPr>
          <w:rFonts w:ascii="Open Sans" w:hAnsi="Open Sans" w:cs="Open Sans"/>
          <w:sz w:val="20"/>
          <w:szCs w:val="20"/>
          <w:lang w:val="en-GB"/>
        </w:rPr>
        <w:t>the candidate</w:t>
      </w:r>
      <w:r w:rsidR="007C4941" w:rsidRPr="00F352DA">
        <w:rPr>
          <w:rFonts w:ascii="Open Sans" w:hAnsi="Open Sans" w:cs="Open Sans"/>
          <w:sz w:val="20"/>
          <w:szCs w:val="20"/>
          <w:lang w:val="en-GB"/>
        </w:rPr>
        <w:t xml:space="preserve"> utilises in the application). </w:t>
      </w:r>
      <w:r w:rsidR="00193FE0" w:rsidRPr="00F352DA">
        <w:rPr>
          <w:rFonts w:ascii="Open Sans" w:hAnsi="Open Sans" w:cs="Open Sans"/>
          <w:sz w:val="20"/>
          <w:szCs w:val="20"/>
          <w:lang w:val="en-GB"/>
        </w:rPr>
        <w:t xml:space="preserve">The annex shall be </w:t>
      </w:r>
      <w:r w:rsidR="00193FE0" w:rsidRPr="00F352DA">
        <w:rPr>
          <w:rFonts w:ascii="Open Sans" w:hAnsi="Open Sans" w:cs="Open Sans"/>
          <w:sz w:val="20"/>
          <w:szCs w:val="20"/>
          <w:u w:val="single"/>
          <w:lang w:val="en-GB"/>
        </w:rPr>
        <w:t xml:space="preserve">uploaded to the ‘DOCUMENTS’ section, under ‘Other </w:t>
      </w:r>
      <w:proofErr w:type="gramStart"/>
      <w:r w:rsidR="00193FE0" w:rsidRPr="00F352DA">
        <w:rPr>
          <w:rFonts w:ascii="Open Sans" w:hAnsi="Open Sans" w:cs="Open Sans"/>
          <w:sz w:val="20"/>
          <w:szCs w:val="20"/>
          <w:u w:val="single"/>
          <w:lang w:val="en-GB"/>
        </w:rPr>
        <w:t>annexes</w:t>
      </w:r>
      <w:r w:rsidR="00193FE0" w:rsidRPr="00F352DA">
        <w:rPr>
          <w:rFonts w:ascii="Open Sans" w:hAnsi="Open Sans" w:cs="Open Sans"/>
          <w:sz w:val="20"/>
          <w:szCs w:val="20"/>
          <w:lang w:val="en-GB"/>
        </w:rPr>
        <w:t>’</w:t>
      </w:r>
      <w:proofErr w:type="gramEnd"/>
      <w:r w:rsidR="00193FE0" w:rsidRPr="00F352DA">
        <w:rPr>
          <w:rFonts w:ascii="Open Sans" w:hAnsi="Open Sans" w:cs="Open Sans"/>
          <w:sz w:val="20"/>
          <w:szCs w:val="20"/>
          <w:lang w:val="en-GB"/>
        </w:rPr>
        <w:t>.</w:t>
      </w:r>
      <w:bookmarkEnd w:id="62"/>
    </w:p>
    <w:p w14:paraId="2EDC5A52" w14:textId="77777777" w:rsidR="00E4279B" w:rsidRPr="00F352DA" w:rsidRDefault="00E4279B" w:rsidP="00860B6B">
      <w:pPr>
        <w:keepLines/>
        <w:widowControl w:val="0"/>
        <w:rPr>
          <w:rFonts w:ascii="Open Sans" w:hAnsi="Open Sans" w:cs="Open Sans"/>
          <w:sz w:val="20"/>
          <w:szCs w:val="20"/>
          <w:lang w:val="en-GB"/>
        </w:rPr>
      </w:pPr>
    </w:p>
    <w:tbl>
      <w:tblPr>
        <w:tblW w:w="9634"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52"/>
        <w:gridCol w:w="1382"/>
      </w:tblGrid>
      <w:tr w:rsidR="00FC1C92" w:rsidRPr="00F352DA" w14:paraId="7C10564C" w14:textId="77777777" w:rsidTr="00AF3D9A">
        <w:tc>
          <w:tcPr>
            <w:tcW w:w="8252" w:type="dxa"/>
          </w:tcPr>
          <w:p w14:paraId="408D4692" w14:textId="4689F9EF" w:rsidR="00FC1C92" w:rsidRPr="00F352DA" w:rsidRDefault="00FC1C92" w:rsidP="00860B6B">
            <w:pPr>
              <w:keepLines/>
              <w:widowControl w:val="0"/>
              <w:contextualSpacing/>
              <w:jc w:val="both"/>
              <w:rPr>
                <w:rFonts w:ascii="Open Sans" w:hAnsi="Open Sans" w:cs="Open Sans"/>
                <w:sz w:val="20"/>
                <w:szCs w:val="20"/>
                <w:lang w:val="en-GB"/>
              </w:rPr>
            </w:pPr>
            <w:r w:rsidRPr="00F352DA">
              <w:rPr>
                <w:rFonts w:ascii="Open Sans" w:hAnsi="Open Sans" w:cs="Open Sans"/>
                <w:sz w:val="20"/>
                <w:szCs w:val="20"/>
                <w:lang w:val="en-GB"/>
              </w:rPr>
              <w:t>DECLARATION RELATING TO THE FIRST PARAGRAPH OF ARTICLE 5(K) OF REGULATION (EU) No 833/2014</w:t>
            </w:r>
          </w:p>
        </w:tc>
        <w:tc>
          <w:tcPr>
            <w:tcW w:w="1382" w:type="dxa"/>
          </w:tcPr>
          <w:p w14:paraId="54A5EA0A" w14:textId="2C5C1FA3" w:rsidR="00FC1C92" w:rsidRPr="00F352DA" w:rsidRDefault="00FC1C92" w:rsidP="00860B6B">
            <w:pPr>
              <w:keepLines/>
              <w:widowControl w:val="0"/>
              <w:contextualSpacing/>
              <w:jc w:val="right"/>
              <w:rPr>
                <w:rFonts w:ascii="Open Sans" w:hAnsi="Open Sans" w:cs="Open Sans"/>
                <w:b/>
                <w:sz w:val="20"/>
                <w:szCs w:val="20"/>
                <w:lang w:val="en-GB"/>
              </w:rPr>
            </w:pPr>
            <w:r w:rsidRPr="00F352DA">
              <w:rPr>
                <w:rFonts w:ascii="Open Sans" w:hAnsi="Open Sans" w:cs="Open Sans"/>
                <w:b/>
                <w:i/>
                <w:sz w:val="20"/>
                <w:szCs w:val="20"/>
                <w:lang w:val="en-GB"/>
              </w:rPr>
              <w:t>Annex 7</w:t>
            </w:r>
          </w:p>
        </w:tc>
      </w:tr>
    </w:tbl>
    <w:p w14:paraId="35F3087D" w14:textId="49F04DF5" w:rsidR="00D32644" w:rsidRPr="00F352DA" w:rsidRDefault="0086600B" w:rsidP="00860B6B">
      <w:pPr>
        <w:pStyle w:val="Naslov"/>
        <w:keepLines/>
        <w:widowControl w:val="0"/>
        <w:jc w:val="both"/>
        <w:rPr>
          <w:rFonts w:ascii="Open Sans" w:hAnsi="Open Sans" w:cs="Open Sans"/>
          <w:b w:val="0"/>
          <w:bCs/>
          <w:sz w:val="20"/>
          <w:szCs w:val="20"/>
          <w:lang w:val="en-GB"/>
        </w:rPr>
      </w:pPr>
      <w:r w:rsidRPr="00F352DA">
        <w:rPr>
          <w:rFonts w:ascii="Open Sans" w:hAnsi="Open Sans" w:cs="Open Sans"/>
          <w:b w:val="0"/>
          <w:bCs/>
          <w:sz w:val="20"/>
          <w:szCs w:val="20"/>
          <w:lang w:val="en-GB"/>
        </w:rPr>
        <w:t xml:space="preserve">The candidate </w:t>
      </w:r>
      <w:r w:rsidR="0038656C" w:rsidRPr="00F352DA">
        <w:rPr>
          <w:rFonts w:ascii="Open Sans" w:hAnsi="Open Sans" w:cs="Open Sans"/>
          <w:b w:val="0"/>
          <w:bCs/>
          <w:sz w:val="20"/>
          <w:szCs w:val="20"/>
          <w:lang w:val="en-GB"/>
        </w:rPr>
        <w:t xml:space="preserve">shall submit completed and signed declarations from all economic operators participating in the application (i.e. </w:t>
      </w:r>
      <w:r w:rsidR="00492F43" w:rsidRPr="00F352DA">
        <w:rPr>
          <w:rFonts w:ascii="Open Sans" w:hAnsi="Open Sans" w:cs="Open Sans"/>
          <w:b w:val="0"/>
          <w:bCs/>
          <w:sz w:val="20"/>
          <w:szCs w:val="20"/>
          <w:lang w:val="en-GB"/>
        </w:rPr>
        <w:t xml:space="preserve">for an individual candidate, </w:t>
      </w:r>
      <w:r w:rsidR="0038656C" w:rsidRPr="00F352DA">
        <w:rPr>
          <w:rFonts w:ascii="Open Sans" w:hAnsi="Open Sans" w:cs="Open Sans"/>
          <w:b w:val="0"/>
          <w:bCs/>
          <w:sz w:val="20"/>
          <w:szCs w:val="20"/>
          <w:lang w:val="en-GB"/>
        </w:rPr>
        <w:t xml:space="preserve">each individual member of the group (partner) in the case of a joint application, all subcontractors in the application and/or all entities whose capacity is used by </w:t>
      </w:r>
      <w:r w:rsidRPr="00F352DA">
        <w:rPr>
          <w:rFonts w:ascii="Open Sans" w:hAnsi="Open Sans" w:cs="Open Sans"/>
          <w:b w:val="0"/>
          <w:bCs/>
          <w:sz w:val="20"/>
          <w:szCs w:val="20"/>
          <w:lang w:val="en-GB"/>
        </w:rPr>
        <w:t xml:space="preserve">the candidate </w:t>
      </w:r>
      <w:r w:rsidR="0038656C" w:rsidRPr="00F352DA">
        <w:rPr>
          <w:rFonts w:ascii="Open Sans" w:hAnsi="Open Sans" w:cs="Open Sans"/>
          <w:b w:val="0"/>
          <w:bCs/>
          <w:sz w:val="20"/>
          <w:szCs w:val="20"/>
          <w:lang w:val="en-GB"/>
        </w:rPr>
        <w:t xml:space="preserve">in the application). The annex shall be </w:t>
      </w:r>
      <w:r w:rsidR="0038656C" w:rsidRPr="00F352DA">
        <w:rPr>
          <w:rFonts w:ascii="Open Sans" w:hAnsi="Open Sans" w:cs="Open Sans"/>
          <w:b w:val="0"/>
          <w:bCs/>
          <w:sz w:val="20"/>
          <w:szCs w:val="20"/>
          <w:u w:val="single"/>
          <w:lang w:val="en-GB"/>
        </w:rPr>
        <w:t xml:space="preserve">uploaded to the ‘DOCUMENTS’ section, under ‘Other </w:t>
      </w:r>
      <w:proofErr w:type="gramStart"/>
      <w:r w:rsidR="0038656C" w:rsidRPr="00F352DA">
        <w:rPr>
          <w:rFonts w:ascii="Open Sans" w:hAnsi="Open Sans" w:cs="Open Sans"/>
          <w:b w:val="0"/>
          <w:bCs/>
          <w:sz w:val="20"/>
          <w:szCs w:val="20"/>
          <w:u w:val="single"/>
          <w:lang w:val="en-GB"/>
        </w:rPr>
        <w:t>annexes</w:t>
      </w:r>
      <w:r w:rsidR="0038656C" w:rsidRPr="00F352DA">
        <w:rPr>
          <w:rFonts w:ascii="Open Sans" w:hAnsi="Open Sans" w:cs="Open Sans"/>
          <w:b w:val="0"/>
          <w:bCs/>
          <w:sz w:val="20"/>
          <w:szCs w:val="20"/>
          <w:lang w:val="en-GB"/>
        </w:rPr>
        <w:t>’</w:t>
      </w:r>
      <w:proofErr w:type="gramEnd"/>
      <w:r w:rsidR="0038656C" w:rsidRPr="00F352DA">
        <w:rPr>
          <w:rFonts w:ascii="Open Sans" w:hAnsi="Open Sans" w:cs="Open Sans"/>
          <w:b w:val="0"/>
          <w:bCs/>
          <w:sz w:val="20"/>
          <w:szCs w:val="20"/>
          <w:lang w:val="en-GB"/>
        </w:rPr>
        <w:t>.</w:t>
      </w:r>
    </w:p>
    <w:p w14:paraId="787DF67D" w14:textId="1806D5F2" w:rsidR="000947A3" w:rsidRPr="00F352DA" w:rsidRDefault="000947A3" w:rsidP="00860B6B">
      <w:pPr>
        <w:keepLines/>
        <w:widowControl w:val="0"/>
        <w:rPr>
          <w:rFonts w:ascii="Open Sans" w:hAnsi="Open Sans" w:cs="Open Sans"/>
          <w:sz w:val="20"/>
          <w:szCs w:val="20"/>
          <w:lang w:val="en-GB"/>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52"/>
        <w:gridCol w:w="1463"/>
      </w:tblGrid>
      <w:tr w:rsidR="00FC1C92" w:rsidRPr="00F352DA" w14:paraId="026E0271" w14:textId="77777777" w:rsidTr="00A26A98">
        <w:tc>
          <w:tcPr>
            <w:tcW w:w="8252" w:type="dxa"/>
          </w:tcPr>
          <w:p w14:paraId="51A264F7" w14:textId="74C65A2A" w:rsidR="00FC1C92" w:rsidRPr="00F352DA" w:rsidRDefault="00FC1C92" w:rsidP="00860B6B">
            <w:pPr>
              <w:keepLines/>
              <w:widowControl w:val="0"/>
              <w:contextualSpacing/>
              <w:jc w:val="both"/>
              <w:rPr>
                <w:rFonts w:ascii="Open Sans" w:hAnsi="Open Sans" w:cs="Open Sans"/>
                <w:sz w:val="20"/>
                <w:szCs w:val="20"/>
                <w:lang w:val="en-GB"/>
              </w:rPr>
            </w:pPr>
            <w:r w:rsidRPr="00F352DA">
              <w:rPr>
                <w:rFonts w:ascii="Open Sans" w:hAnsi="Open Sans" w:cs="Open Sans"/>
                <w:sz w:val="20"/>
                <w:szCs w:val="20"/>
                <w:lang w:val="en-GB"/>
              </w:rPr>
              <w:t>DECLARATION OF RECIPROCITY BY ECONOMIC OPERATORS FROM THIRD COUNTRIES</w:t>
            </w:r>
          </w:p>
        </w:tc>
        <w:tc>
          <w:tcPr>
            <w:tcW w:w="1463" w:type="dxa"/>
          </w:tcPr>
          <w:p w14:paraId="7E78FC25" w14:textId="1E4185A1" w:rsidR="00FC1C92" w:rsidRPr="00F352DA" w:rsidRDefault="00FC1C92" w:rsidP="00860B6B">
            <w:pPr>
              <w:keepLines/>
              <w:widowControl w:val="0"/>
              <w:contextualSpacing/>
              <w:jc w:val="right"/>
              <w:rPr>
                <w:rFonts w:ascii="Open Sans" w:hAnsi="Open Sans" w:cs="Open Sans"/>
                <w:b/>
                <w:sz w:val="20"/>
                <w:szCs w:val="20"/>
                <w:lang w:val="en-GB"/>
              </w:rPr>
            </w:pPr>
            <w:r w:rsidRPr="00F352DA">
              <w:rPr>
                <w:rFonts w:ascii="Open Sans" w:hAnsi="Open Sans" w:cs="Open Sans"/>
                <w:b/>
                <w:i/>
                <w:sz w:val="20"/>
                <w:szCs w:val="20"/>
                <w:lang w:val="en-GB"/>
              </w:rPr>
              <w:t>Annex 8</w:t>
            </w:r>
          </w:p>
        </w:tc>
      </w:tr>
    </w:tbl>
    <w:p w14:paraId="7EC6FBD0" w14:textId="40CC1860" w:rsidR="00F00572" w:rsidRPr="00F352DA" w:rsidRDefault="0086600B"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The candidate </w:t>
      </w:r>
      <w:r w:rsidR="00F00572" w:rsidRPr="00F352DA">
        <w:rPr>
          <w:rFonts w:ascii="Open Sans" w:hAnsi="Open Sans" w:cs="Open Sans"/>
          <w:sz w:val="20"/>
          <w:szCs w:val="20"/>
          <w:lang w:val="en-GB"/>
        </w:rPr>
        <w:t xml:space="preserve">shall attach a completed and signed annex </w:t>
      </w:r>
      <w:r w:rsidR="00420035" w:rsidRPr="00F352DA">
        <w:rPr>
          <w:rFonts w:ascii="Open Sans" w:hAnsi="Open Sans" w:cs="Open Sans"/>
          <w:sz w:val="20"/>
          <w:szCs w:val="20"/>
          <w:lang w:val="en-GB"/>
        </w:rPr>
        <w:t xml:space="preserve">for all economic operators established in third countries, </w:t>
      </w:r>
      <w:r w:rsidR="00D4225C" w:rsidRPr="00F352DA">
        <w:rPr>
          <w:rFonts w:ascii="Open Sans" w:hAnsi="Open Sans" w:cs="Open Sans"/>
          <w:sz w:val="20"/>
          <w:szCs w:val="20"/>
          <w:lang w:val="en-GB"/>
        </w:rPr>
        <w:t>in accordance with the requirements of the tender documentation.</w:t>
      </w:r>
      <w:r w:rsidR="00860434" w:rsidRPr="00F352DA">
        <w:rPr>
          <w:rFonts w:ascii="Open Sans" w:hAnsi="Open Sans" w:cs="Open Sans"/>
          <w:sz w:val="20"/>
          <w:szCs w:val="20"/>
          <w:lang w:val="en-GB"/>
        </w:rPr>
        <w:t xml:space="preserve"> If the economic operator does not have </w:t>
      </w:r>
      <w:r w:rsidR="00931E6E" w:rsidRPr="00F352DA">
        <w:rPr>
          <w:rFonts w:ascii="Open Sans" w:hAnsi="Open Sans" w:cs="Open Sans"/>
          <w:sz w:val="20"/>
          <w:szCs w:val="20"/>
          <w:lang w:val="en-GB"/>
        </w:rPr>
        <w:t xml:space="preserve">its </w:t>
      </w:r>
      <w:r w:rsidR="00860434" w:rsidRPr="00F352DA">
        <w:rPr>
          <w:rFonts w:ascii="Open Sans" w:hAnsi="Open Sans" w:cs="Open Sans"/>
          <w:sz w:val="20"/>
          <w:szCs w:val="20"/>
          <w:lang w:val="en-GB"/>
        </w:rPr>
        <w:t xml:space="preserve">registered </w:t>
      </w:r>
      <w:r w:rsidR="00931E6E" w:rsidRPr="00F352DA">
        <w:rPr>
          <w:rFonts w:ascii="Open Sans" w:hAnsi="Open Sans" w:cs="Open Sans"/>
          <w:sz w:val="20"/>
          <w:szCs w:val="20"/>
          <w:lang w:val="en-GB"/>
        </w:rPr>
        <w:t xml:space="preserve">office </w:t>
      </w:r>
      <w:r w:rsidR="00860434" w:rsidRPr="00F352DA">
        <w:rPr>
          <w:rFonts w:ascii="Open Sans" w:hAnsi="Open Sans" w:cs="Open Sans"/>
          <w:sz w:val="20"/>
          <w:szCs w:val="20"/>
          <w:lang w:val="en-GB"/>
        </w:rPr>
        <w:t xml:space="preserve">in a third country </w:t>
      </w:r>
      <w:r w:rsidR="00516434" w:rsidRPr="00F352DA">
        <w:rPr>
          <w:rFonts w:ascii="Open Sans" w:hAnsi="Open Sans" w:cs="Open Sans"/>
          <w:sz w:val="20"/>
          <w:szCs w:val="20"/>
          <w:lang w:val="en-GB"/>
        </w:rPr>
        <w:t>(in accordance with the requirements of the tender documentation)</w:t>
      </w:r>
      <w:r w:rsidR="00860434" w:rsidRPr="00F352DA">
        <w:rPr>
          <w:rFonts w:ascii="Open Sans" w:hAnsi="Open Sans" w:cs="Open Sans"/>
          <w:sz w:val="20"/>
          <w:szCs w:val="20"/>
          <w:lang w:val="en-GB"/>
        </w:rPr>
        <w:t xml:space="preserve">, it is not necessary to attach the annexes/supporting documents. </w:t>
      </w:r>
      <w:r w:rsidR="00F00572" w:rsidRPr="00F352DA">
        <w:rPr>
          <w:rFonts w:ascii="Open Sans" w:hAnsi="Open Sans" w:cs="Open Sans"/>
          <w:sz w:val="20"/>
          <w:szCs w:val="20"/>
          <w:lang w:val="en-GB"/>
        </w:rPr>
        <w:t xml:space="preserve">The annex shall </w:t>
      </w:r>
      <w:r w:rsidR="00F00572" w:rsidRPr="00F352DA">
        <w:rPr>
          <w:rFonts w:ascii="Open Sans" w:hAnsi="Open Sans" w:cs="Open Sans"/>
          <w:sz w:val="20"/>
          <w:szCs w:val="20"/>
          <w:u w:val="single"/>
          <w:lang w:val="en-GB"/>
        </w:rPr>
        <w:t>be uploaded to the ‘DOCUMENTS’ section, under ‘Other Annexes</w:t>
      </w:r>
      <w:r w:rsidR="00F00572" w:rsidRPr="00F352DA">
        <w:rPr>
          <w:rFonts w:ascii="Open Sans" w:hAnsi="Open Sans" w:cs="Open Sans"/>
          <w:sz w:val="20"/>
          <w:szCs w:val="20"/>
          <w:lang w:val="en-GB"/>
        </w:rPr>
        <w:t>’.</w:t>
      </w:r>
    </w:p>
    <w:p w14:paraId="27D9A26D" w14:textId="22D24635" w:rsidR="00F00572" w:rsidRPr="00F352DA" w:rsidRDefault="00F00572" w:rsidP="00860B6B">
      <w:pPr>
        <w:keepLines/>
        <w:widowControl w:val="0"/>
        <w:tabs>
          <w:tab w:val="left" w:pos="567"/>
          <w:tab w:val="num" w:pos="851"/>
          <w:tab w:val="left" w:pos="993"/>
        </w:tabs>
        <w:jc w:val="both"/>
        <w:rPr>
          <w:rFonts w:ascii="Open Sans" w:hAnsi="Open Sans" w:cs="Open Sans"/>
          <w:sz w:val="20"/>
          <w:szCs w:val="20"/>
          <w:lang w:val="en-GB"/>
        </w:rPr>
      </w:pPr>
    </w:p>
    <w:tbl>
      <w:tblPr>
        <w:tblW w:w="9688" w:type="dxa"/>
        <w:tblInd w:w="3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62"/>
        <w:gridCol w:w="1426"/>
      </w:tblGrid>
      <w:tr w:rsidR="00FC1C92" w:rsidRPr="00F352DA" w14:paraId="41374D27" w14:textId="77777777" w:rsidTr="00BA1C9F">
        <w:tc>
          <w:tcPr>
            <w:tcW w:w="8262" w:type="dxa"/>
          </w:tcPr>
          <w:p w14:paraId="000DB483" w14:textId="77777777" w:rsidR="00FC1C92" w:rsidRPr="00F352DA" w:rsidRDefault="00FC1C92"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b/>
                <w:sz w:val="20"/>
                <w:szCs w:val="20"/>
                <w:lang w:val="en-GB"/>
              </w:rPr>
              <w:br w:type="page"/>
            </w:r>
            <w:r w:rsidRPr="00F352DA">
              <w:rPr>
                <w:rFonts w:ascii="Open Sans" w:hAnsi="Open Sans" w:cs="Open Sans"/>
                <w:sz w:val="20"/>
                <w:szCs w:val="20"/>
                <w:lang w:val="en-GB"/>
              </w:rPr>
              <w:t>SUITABILITY TO CARRY OUT THE PROFESSIONAL ACTIVITY</w:t>
            </w:r>
          </w:p>
        </w:tc>
        <w:tc>
          <w:tcPr>
            <w:tcW w:w="1426" w:type="dxa"/>
          </w:tcPr>
          <w:p w14:paraId="361E3DD8" w14:textId="13E11F39" w:rsidR="00FC1C92" w:rsidRPr="00F352DA" w:rsidRDefault="00FC1C92" w:rsidP="00860B6B">
            <w:pPr>
              <w:keepLines/>
              <w:widowControl w:val="0"/>
              <w:jc w:val="right"/>
              <w:rPr>
                <w:rFonts w:ascii="Open Sans" w:hAnsi="Open Sans" w:cs="Open Sans"/>
                <w:b/>
                <w:sz w:val="20"/>
                <w:szCs w:val="20"/>
                <w:lang w:val="en-GB"/>
              </w:rPr>
            </w:pPr>
            <w:r w:rsidRPr="00F352DA">
              <w:rPr>
                <w:rFonts w:ascii="Open Sans" w:hAnsi="Open Sans" w:cs="Open Sans"/>
                <w:b/>
                <w:i/>
                <w:sz w:val="20"/>
                <w:szCs w:val="20"/>
                <w:lang w:val="en-GB"/>
              </w:rPr>
              <w:t>Annex 9</w:t>
            </w:r>
          </w:p>
        </w:tc>
      </w:tr>
    </w:tbl>
    <w:p w14:paraId="65CFC7E8" w14:textId="49D10589" w:rsidR="00F00572" w:rsidRPr="00F352DA" w:rsidRDefault="0086600B" w:rsidP="00860B6B">
      <w:pPr>
        <w:pStyle w:val="Naslov"/>
        <w:keepLines/>
        <w:widowControl w:val="0"/>
        <w:jc w:val="both"/>
        <w:rPr>
          <w:rFonts w:ascii="Open Sans" w:hAnsi="Open Sans" w:cs="Open Sans"/>
          <w:b w:val="0"/>
          <w:sz w:val="20"/>
          <w:szCs w:val="20"/>
          <w:lang w:val="en-GB"/>
        </w:rPr>
      </w:pPr>
      <w:r w:rsidRPr="00F352DA">
        <w:rPr>
          <w:rFonts w:ascii="Open Sans" w:hAnsi="Open Sans" w:cs="Open Sans"/>
          <w:b w:val="0"/>
          <w:sz w:val="20"/>
          <w:szCs w:val="20"/>
          <w:lang w:val="en-GB"/>
        </w:rPr>
        <w:t xml:space="preserve">The candidate </w:t>
      </w:r>
      <w:r w:rsidR="00931E6E" w:rsidRPr="00F352DA">
        <w:rPr>
          <w:rFonts w:ascii="Open Sans" w:hAnsi="Open Sans" w:cs="Open Sans"/>
          <w:b w:val="0"/>
          <w:sz w:val="20"/>
          <w:szCs w:val="20"/>
          <w:lang w:val="en-GB"/>
        </w:rPr>
        <w:t xml:space="preserve">shall submit the completed and signed annexes </w:t>
      </w:r>
      <w:r w:rsidR="00F00572" w:rsidRPr="00F352DA">
        <w:rPr>
          <w:rFonts w:ascii="Open Sans" w:hAnsi="Open Sans" w:cs="Open Sans"/>
          <w:b w:val="0"/>
          <w:sz w:val="20"/>
          <w:szCs w:val="20"/>
          <w:lang w:val="en-GB"/>
        </w:rPr>
        <w:t xml:space="preserve">from all economic operators </w:t>
      </w:r>
      <w:r w:rsidR="00931E6E" w:rsidRPr="00F352DA">
        <w:rPr>
          <w:rFonts w:ascii="Open Sans" w:hAnsi="Open Sans" w:cs="Open Sans"/>
          <w:b w:val="0"/>
          <w:sz w:val="20"/>
          <w:szCs w:val="20"/>
          <w:lang w:val="en-GB"/>
        </w:rPr>
        <w:t xml:space="preserve">participating </w:t>
      </w:r>
      <w:r w:rsidR="00F00572" w:rsidRPr="00F352DA">
        <w:rPr>
          <w:rFonts w:ascii="Open Sans" w:hAnsi="Open Sans" w:cs="Open Sans"/>
          <w:b w:val="0"/>
          <w:sz w:val="20"/>
          <w:szCs w:val="20"/>
          <w:lang w:val="en-GB"/>
        </w:rPr>
        <w:t xml:space="preserve">in </w:t>
      </w:r>
      <w:r w:rsidR="009939F9" w:rsidRPr="00F352DA">
        <w:rPr>
          <w:rFonts w:ascii="Open Sans" w:hAnsi="Open Sans" w:cs="Open Sans"/>
          <w:b w:val="0"/>
          <w:sz w:val="20"/>
          <w:szCs w:val="20"/>
          <w:lang w:val="en-GB"/>
        </w:rPr>
        <w:t xml:space="preserve">the application </w:t>
      </w:r>
      <w:r w:rsidR="00374E30" w:rsidRPr="00F352DA">
        <w:rPr>
          <w:rFonts w:ascii="Open Sans" w:hAnsi="Open Sans" w:cs="Open Sans"/>
          <w:b w:val="0"/>
          <w:sz w:val="20"/>
          <w:szCs w:val="20"/>
          <w:lang w:val="en-GB"/>
        </w:rPr>
        <w:t>(</w:t>
      </w:r>
      <w:r w:rsidR="00931E6E" w:rsidRPr="00F352DA">
        <w:rPr>
          <w:rFonts w:ascii="Open Sans" w:hAnsi="Open Sans" w:cs="Open Sans"/>
          <w:b w:val="0"/>
          <w:bCs/>
          <w:sz w:val="20"/>
          <w:szCs w:val="20"/>
          <w:lang w:val="en-GB"/>
        </w:rPr>
        <w:t xml:space="preserve">i.e. for an individual candidate, each individual member of the group (partner) in the case of a joint application, all subcontractors in the application and/or all entities whose capacity </w:t>
      </w:r>
      <w:r w:rsidRPr="00F352DA">
        <w:rPr>
          <w:rFonts w:ascii="Open Sans" w:hAnsi="Open Sans" w:cs="Open Sans"/>
          <w:b w:val="0"/>
          <w:bCs/>
          <w:sz w:val="20"/>
          <w:szCs w:val="20"/>
          <w:lang w:val="en-GB"/>
        </w:rPr>
        <w:t>the candidate</w:t>
      </w:r>
      <w:r w:rsidR="00931E6E" w:rsidRPr="00F352DA">
        <w:rPr>
          <w:rFonts w:ascii="Open Sans" w:hAnsi="Open Sans" w:cs="Open Sans"/>
          <w:b w:val="0"/>
          <w:bCs/>
          <w:sz w:val="20"/>
          <w:szCs w:val="20"/>
          <w:lang w:val="en-GB"/>
        </w:rPr>
        <w:t xml:space="preserve"> utilises in the application</w:t>
      </w:r>
      <w:r w:rsidR="00374E30" w:rsidRPr="00F352DA">
        <w:rPr>
          <w:rFonts w:ascii="Open Sans" w:hAnsi="Open Sans" w:cs="Open Sans"/>
          <w:b w:val="0"/>
          <w:bCs/>
          <w:sz w:val="20"/>
          <w:szCs w:val="20"/>
          <w:lang w:val="en-GB"/>
        </w:rPr>
        <w:t>)</w:t>
      </w:r>
      <w:r w:rsidR="00F00572" w:rsidRPr="00F352DA">
        <w:rPr>
          <w:rFonts w:ascii="Open Sans" w:hAnsi="Open Sans" w:cs="Open Sans"/>
          <w:b w:val="0"/>
          <w:sz w:val="20"/>
          <w:szCs w:val="20"/>
          <w:lang w:val="en-GB"/>
        </w:rPr>
        <w:t xml:space="preserve">. The annex shall be </w:t>
      </w:r>
      <w:r w:rsidR="00F00572" w:rsidRPr="00F352DA">
        <w:rPr>
          <w:rFonts w:ascii="Open Sans" w:hAnsi="Open Sans" w:cs="Open Sans"/>
          <w:b w:val="0"/>
          <w:sz w:val="20"/>
          <w:szCs w:val="20"/>
          <w:u w:val="single"/>
          <w:lang w:val="en-GB"/>
        </w:rPr>
        <w:t xml:space="preserve">uploaded to the ‘DOCUMENTS’ section, under ‘Other </w:t>
      </w:r>
      <w:proofErr w:type="gramStart"/>
      <w:r w:rsidR="00F00572" w:rsidRPr="00F352DA">
        <w:rPr>
          <w:rFonts w:ascii="Open Sans" w:hAnsi="Open Sans" w:cs="Open Sans"/>
          <w:b w:val="0"/>
          <w:sz w:val="20"/>
          <w:szCs w:val="20"/>
          <w:u w:val="single"/>
          <w:lang w:val="en-GB"/>
        </w:rPr>
        <w:t>annexes</w:t>
      </w:r>
      <w:r w:rsidR="00F00572" w:rsidRPr="00F352DA">
        <w:rPr>
          <w:rFonts w:ascii="Open Sans" w:hAnsi="Open Sans" w:cs="Open Sans"/>
          <w:b w:val="0"/>
          <w:sz w:val="20"/>
          <w:szCs w:val="20"/>
          <w:lang w:val="en-GB"/>
        </w:rPr>
        <w:t>’</w:t>
      </w:r>
      <w:proofErr w:type="gramEnd"/>
      <w:r w:rsidR="00F00572" w:rsidRPr="00F352DA">
        <w:rPr>
          <w:rFonts w:ascii="Open Sans" w:hAnsi="Open Sans" w:cs="Open Sans"/>
          <w:b w:val="0"/>
          <w:sz w:val="20"/>
          <w:szCs w:val="20"/>
          <w:lang w:val="en-GB"/>
        </w:rPr>
        <w:t>.</w:t>
      </w:r>
    </w:p>
    <w:p w14:paraId="3CCE03EC" w14:textId="77777777" w:rsidR="0096683B" w:rsidRPr="00F352DA" w:rsidRDefault="0096683B" w:rsidP="00860B6B">
      <w:pPr>
        <w:keepLines/>
        <w:widowControl w:val="0"/>
        <w:tabs>
          <w:tab w:val="left" w:pos="567"/>
          <w:tab w:val="num" w:pos="851"/>
          <w:tab w:val="left" w:pos="993"/>
        </w:tabs>
        <w:jc w:val="both"/>
        <w:rPr>
          <w:rFonts w:ascii="Open Sans" w:hAnsi="Open Sans" w:cs="Open Sans"/>
          <w:sz w:val="20"/>
          <w:szCs w:val="20"/>
          <w:lang w:val="en-GB"/>
        </w:rPr>
      </w:pPr>
    </w:p>
    <w:tbl>
      <w:tblPr>
        <w:tblW w:w="9688" w:type="dxa"/>
        <w:tblInd w:w="3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62"/>
        <w:gridCol w:w="1426"/>
      </w:tblGrid>
      <w:tr w:rsidR="00786F73" w:rsidRPr="00F352DA" w14:paraId="2FBE1B07" w14:textId="77777777" w:rsidTr="00B35955">
        <w:tc>
          <w:tcPr>
            <w:tcW w:w="8262" w:type="dxa"/>
          </w:tcPr>
          <w:p w14:paraId="2EB0E9B1" w14:textId="6BA00B53" w:rsidR="00786F73" w:rsidRPr="00F352DA" w:rsidRDefault="00786F73"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b/>
                <w:sz w:val="20"/>
                <w:szCs w:val="20"/>
                <w:lang w:val="en-GB"/>
              </w:rPr>
              <w:br w:type="page"/>
            </w:r>
            <w:r w:rsidRPr="00F352DA">
              <w:rPr>
                <w:rFonts w:ascii="Open Sans" w:hAnsi="Open Sans" w:cs="Open Sans"/>
                <w:sz w:val="20"/>
                <w:szCs w:val="20"/>
                <w:lang w:val="en-GB"/>
              </w:rPr>
              <w:t>ECONOMIC AND FINANCIAL SITUATION</w:t>
            </w:r>
          </w:p>
        </w:tc>
        <w:tc>
          <w:tcPr>
            <w:tcW w:w="1426" w:type="dxa"/>
          </w:tcPr>
          <w:p w14:paraId="6BD6EFE5" w14:textId="51F03497" w:rsidR="00786F73" w:rsidRPr="00F352DA" w:rsidRDefault="00786F73" w:rsidP="00860B6B">
            <w:pPr>
              <w:keepLines/>
              <w:widowControl w:val="0"/>
              <w:jc w:val="right"/>
              <w:rPr>
                <w:rFonts w:ascii="Open Sans" w:hAnsi="Open Sans" w:cs="Open Sans"/>
                <w:b/>
                <w:sz w:val="20"/>
                <w:szCs w:val="20"/>
                <w:lang w:val="en-GB"/>
              </w:rPr>
            </w:pPr>
            <w:r w:rsidRPr="00F352DA">
              <w:rPr>
                <w:rFonts w:ascii="Open Sans" w:hAnsi="Open Sans" w:cs="Open Sans"/>
                <w:b/>
                <w:i/>
                <w:sz w:val="20"/>
                <w:szCs w:val="20"/>
                <w:lang w:val="en-GB"/>
              </w:rPr>
              <w:t>Annex 10</w:t>
            </w:r>
          </w:p>
        </w:tc>
      </w:tr>
    </w:tbl>
    <w:p w14:paraId="1F7D16F2" w14:textId="76571D08" w:rsidR="00F00572" w:rsidRPr="00F352DA" w:rsidRDefault="0086600B" w:rsidP="00860B6B">
      <w:pPr>
        <w:pStyle w:val="Naslov"/>
        <w:keepLines/>
        <w:widowControl w:val="0"/>
        <w:jc w:val="both"/>
        <w:rPr>
          <w:rFonts w:ascii="Open Sans" w:hAnsi="Open Sans" w:cs="Open Sans"/>
          <w:b w:val="0"/>
          <w:sz w:val="20"/>
          <w:szCs w:val="20"/>
          <w:lang w:val="en-GB"/>
        </w:rPr>
      </w:pPr>
      <w:r w:rsidRPr="00F352DA">
        <w:rPr>
          <w:rFonts w:ascii="Open Sans" w:hAnsi="Open Sans" w:cs="Open Sans"/>
          <w:b w:val="0"/>
          <w:sz w:val="20"/>
          <w:szCs w:val="20"/>
          <w:lang w:val="en-GB"/>
        </w:rPr>
        <w:t xml:space="preserve">The candidate </w:t>
      </w:r>
      <w:r w:rsidR="00F00572" w:rsidRPr="00F352DA">
        <w:rPr>
          <w:rFonts w:ascii="Open Sans" w:hAnsi="Open Sans" w:cs="Open Sans"/>
          <w:b w:val="0"/>
          <w:sz w:val="20"/>
          <w:szCs w:val="20"/>
          <w:lang w:val="en-GB"/>
        </w:rPr>
        <w:t xml:space="preserve">shall attach the completed and signed annex, signed </w:t>
      </w:r>
      <w:r w:rsidR="006B6D02" w:rsidRPr="00F352DA">
        <w:rPr>
          <w:rFonts w:ascii="Open Sans" w:hAnsi="Open Sans" w:cs="Open Sans"/>
          <w:b w:val="0"/>
          <w:sz w:val="20"/>
          <w:szCs w:val="20"/>
          <w:lang w:val="en-GB"/>
        </w:rPr>
        <w:t>by</w:t>
      </w:r>
      <w:r w:rsidR="00F00572" w:rsidRPr="00F352DA">
        <w:rPr>
          <w:rFonts w:ascii="Open Sans" w:hAnsi="Open Sans" w:cs="Open Sans"/>
          <w:b w:val="0"/>
          <w:sz w:val="20"/>
          <w:szCs w:val="20"/>
          <w:lang w:val="en-GB"/>
        </w:rPr>
        <w:t xml:space="preserve"> </w:t>
      </w:r>
      <w:r w:rsidR="00C95A08" w:rsidRPr="00F352DA">
        <w:rPr>
          <w:rFonts w:ascii="Open Sans" w:hAnsi="Open Sans" w:cs="Open Sans"/>
          <w:b w:val="0"/>
          <w:sz w:val="20"/>
          <w:szCs w:val="20"/>
          <w:lang w:val="en-GB"/>
        </w:rPr>
        <w:t xml:space="preserve">the candidate (in the case of an </w:t>
      </w:r>
      <w:r w:rsidR="00DC1F9B" w:rsidRPr="00F352DA">
        <w:rPr>
          <w:rFonts w:ascii="Open Sans" w:hAnsi="Open Sans" w:cs="Open Sans"/>
          <w:b w:val="0"/>
          <w:sz w:val="20"/>
          <w:szCs w:val="20"/>
          <w:lang w:val="en-GB"/>
        </w:rPr>
        <w:t xml:space="preserve">individual </w:t>
      </w:r>
      <w:r w:rsidR="00C95A08" w:rsidRPr="00F352DA">
        <w:rPr>
          <w:rFonts w:ascii="Open Sans" w:hAnsi="Open Sans" w:cs="Open Sans"/>
          <w:b w:val="0"/>
          <w:sz w:val="20"/>
          <w:szCs w:val="20"/>
          <w:lang w:val="en-GB"/>
        </w:rPr>
        <w:t>application</w:t>
      </w:r>
      <w:r w:rsidR="006B6D02" w:rsidRPr="00F352DA">
        <w:rPr>
          <w:rFonts w:ascii="Open Sans" w:hAnsi="Open Sans" w:cs="Open Sans"/>
          <w:b w:val="0"/>
          <w:sz w:val="20"/>
          <w:szCs w:val="20"/>
          <w:lang w:val="en-GB"/>
        </w:rPr>
        <w:t xml:space="preserve">) </w:t>
      </w:r>
      <w:r w:rsidR="00151F3F" w:rsidRPr="00F352DA">
        <w:rPr>
          <w:rFonts w:ascii="Open Sans" w:hAnsi="Open Sans" w:cs="Open Sans"/>
          <w:b w:val="0"/>
          <w:sz w:val="20"/>
          <w:szCs w:val="20"/>
          <w:lang w:val="en-GB"/>
        </w:rPr>
        <w:t xml:space="preserve">or </w:t>
      </w:r>
      <w:r w:rsidR="006B6D02" w:rsidRPr="00F352DA">
        <w:rPr>
          <w:rFonts w:ascii="Open Sans" w:hAnsi="Open Sans" w:cs="Open Sans"/>
          <w:b w:val="0"/>
          <w:sz w:val="20"/>
          <w:szCs w:val="20"/>
          <w:lang w:val="en-GB"/>
        </w:rPr>
        <w:t xml:space="preserve">by all </w:t>
      </w:r>
      <w:r w:rsidR="00151F3F" w:rsidRPr="00F352DA">
        <w:rPr>
          <w:rFonts w:ascii="Open Sans" w:hAnsi="Open Sans" w:cs="Open Sans"/>
          <w:b w:val="0"/>
          <w:sz w:val="20"/>
          <w:szCs w:val="20"/>
          <w:lang w:val="en-GB"/>
        </w:rPr>
        <w:t xml:space="preserve">individual </w:t>
      </w:r>
      <w:r w:rsidR="006B6D02" w:rsidRPr="00F352DA">
        <w:rPr>
          <w:rFonts w:ascii="Open Sans" w:hAnsi="Open Sans" w:cs="Open Sans"/>
          <w:b w:val="0"/>
          <w:sz w:val="20"/>
          <w:szCs w:val="20"/>
          <w:lang w:val="en-GB"/>
        </w:rPr>
        <w:t xml:space="preserve">members/partners </w:t>
      </w:r>
      <w:r w:rsidR="00151F3F" w:rsidRPr="00F352DA">
        <w:rPr>
          <w:rFonts w:ascii="Open Sans" w:hAnsi="Open Sans" w:cs="Open Sans"/>
          <w:b w:val="0"/>
          <w:sz w:val="20"/>
          <w:szCs w:val="20"/>
          <w:lang w:val="en-GB"/>
        </w:rPr>
        <w:t xml:space="preserve">in the case of </w:t>
      </w:r>
      <w:r w:rsidR="006460F8" w:rsidRPr="00F352DA">
        <w:rPr>
          <w:rFonts w:ascii="Open Sans" w:hAnsi="Open Sans" w:cs="Open Sans"/>
          <w:b w:val="0"/>
          <w:sz w:val="20"/>
          <w:szCs w:val="20"/>
          <w:lang w:val="en-GB"/>
        </w:rPr>
        <w:t>a</w:t>
      </w:r>
      <w:r w:rsidR="00151F3F" w:rsidRPr="00F352DA">
        <w:rPr>
          <w:rFonts w:ascii="Open Sans" w:hAnsi="Open Sans" w:cs="Open Sans"/>
          <w:b w:val="0"/>
          <w:sz w:val="20"/>
          <w:szCs w:val="20"/>
          <w:lang w:val="en-GB"/>
        </w:rPr>
        <w:t xml:space="preserve"> joint </w:t>
      </w:r>
      <w:r w:rsidR="006460F8" w:rsidRPr="00F352DA">
        <w:rPr>
          <w:rFonts w:ascii="Open Sans" w:hAnsi="Open Sans" w:cs="Open Sans"/>
          <w:b w:val="0"/>
          <w:sz w:val="20"/>
          <w:szCs w:val="20"/>
          <w:lang w:val="en-GB"/>
        </w:rPr>
        <w:t>application</w:t>
      </w:r>
      <w:r w:rsidR="00151F3F" w:rsidRPr="00F352DA">
        <w:rPr>
          <w:rFonts w:ascii="Open Sans" w:hAnsi="Open Sans" w:cs="Open Sans"/>
          <w:b w:val="0"/>
          <w:sz w:val="20"/>
          <w:szCs w:val="20"/>
          <w:lang w:val="en-GB"/>
        </w:rPr>
        <w:t xml:space="preserve">. </w:t>
      </w:r>
      <w:r w:rsidR="00F00572" w:rsidRPr="00F352DA">
        <w:rPr>
          <w:rFonts w:ascii="Open Sans" w:hAnsi="Open Sans" w:cs="Open Sans"/>
          <w:b w:val="0"/>
          <w:sz w:val="20"/>
          <w:szCs w:val="20"/>
          <w:lang w:val="en-GB"/>
        </w:rPr>
        <w:t xml:space="preserve">The annex shall be </w:t>
      </w:r>
      <w:r w:rsidR="00F00572" w:rsidRPr="00F352DA">
        <w:rPr>
          <w:rFonts w:ascii="Open Sans" w:hAnsi="Open Sans" w:cs="Open Sans"/>
          <w:b w:val="0"/>
          <w:sz w:val="20"/>
          <w:szCs w:val="20"/>
          <w:u w:val="single"/>
          <w:lang w:val="en-GB"/>
        </w:rPr>
        <w:t xml:space="preserve">uploaded to the ‘DOCUMENTS’ section, under ‘Other </w:t>
      </w:r>
      <w:proofErr w:type="gramStart"/>
      <w:r w:rsidR="00F00572" w:rsidRPr="00F352DA">
        <w:rPr>
          <w:rFonts w:ascii="Open Sans" w:hAnsi="Open Sans" w:cs="Open Sans"/>
          <w:b w:val="0"/>
          <w:sz w:val="20"/>
          <w:szCs w:val="20"/>
          <w:u w:val="single"/>
          <w:lang w:val="en-GB"/>
        </w:rPr>
        <w:t>annexes</w:t>
      </w:r>
      <w:r w:rsidR="00F00572" w:rsidRPr="00F352DA">
        <w:rPr>
          <w:rFonts w:ascii="Open Sans" w:hAnsi="Open Sans" w:cs="Open Sans"/>
          <w:b w:val="0"/>
          <w:sz w:val="20"/>
          <w:szCs w:val="20"/>
          <w:lang w:val="en-GB"/>
        </w:rPr>
        <w:t>’</w:t>
      </w:r>
      <w:proofErr w:type="gramEnd"/>
      <w:r w:rsidR="00F00572" w:rsidRPr="00F352DA">
        <w:rPr>
          <w:rFonts w:ascii="Open Sans" w:hAnsi="Open Sans" w:cs="Open Sans"/>
          <w:b w:val="0"/>
          <w:sz w:val="20"/>
          <w:szCs w:val="20"/>
          <w:lang w:val="en-GB"/>
        </w:rPr>
        <w:t xml:space="preserve">. </w:t>
      </w:r>
    </w:p>
    <w:p w14:paraId="5DED5A38" w14:textId="0B8490DF" w:rsidR="00894654" w:rsidRPr="00F352DA" w:rsidRDefault="00894654" w:rsidP="00860B6B">
      <w:pPr>
        <w:keepLines/>
        <w:widowControl w:val="0"/>
        <w:ind w:right="-284"/>
        <w:jc w:val="both"/>
        <w:rPr>
          <w:rFonts w:ascii="Open Sans" w:hAnsi="Open Sans" w:cs="Open Sans"/>
          <w:strike/>
          <w:sz w:val="20"/>
          <w:szCs w:val="20"/>
          <w:lang w:val="en-GB"/>
        </w:rPr>
      </w:pPr>
    </w:p>
    <w:p w14:paraId="1C12056C" w14:textId="77777777" w:rsidR="002D4B3B" w:rsidRPr="00F352DA" w:rsidRDefault="002D4B3B" w:rsidP="00860B6B">
      <w:pPr>
        <w:keepLines/>
        <w:widowControl w:val="0"/>
        <w:ind w:right="-284"/>
        <w:jc w:val="both"/>
        <w:rPr>
          <w:rFonts w:ascii="Open Sans" w:hAnsi="Open Sans" w:cs="Open Sans"/>
          <w:strike/>
          <w:sz w:val="20"/>
          <w:szCs w:val="20"/>
          <w:lang w:val="en-GB"/>
        </w:rPr>
      </w:pPr>
    </w:p>
    <w:p w14:paraId="54E8D22C" w14:textId="77777777" w:rsidR="002D4B3B" w:rsidRPr="00F352DA" w:rsidRDefault="002D4B3B" w:rsidP="00860B6B">
      <w:pPr>
        <w:keepLines/>
        <w:widowControl w:val="0"/>
        <w:ind w:right="-284"/>
        <w:jc w:val="both"/>
        <w:rPr>
          <w:rFonts w:ascii="Open Sans" w:hAnsi="Open Sans" w:cs="Open Sans"/>
          <w:strike/>
          <w:sz w:val="20"/>
          <w:szCs w:val="20"/>
          <w:lang w:val="en-GB"/>
        </w:rPr>
      </w:pPr>
    </w:p>
    <w:p w14:paraId="0F71E3FC" w14:textId="77777777" w:rsidR="002D4B3B" w:rsidRPr="00F352DA" w:rsidRDefault="002D4B3B" w:rsidP="00860B6B">
      <w:pPr>
        <w:keepLines/>
        <w:widowControl w:val="0"/>
        <w:ind w:right="-284"/>
        <w:jc w:val="both"/>
        <w:rPr>
          <w:rFonts w:ascii="Open Sans" w:hAnsi="Open Sans" w:cs="Open Sans"/>
          <w:strike/>
          <w:sz w:val="20"/>
          <w:szCs w:val="20"/>
          <w:lang w:val="en-GB"/>
        </w:rPr>
      </w:pPr>
    </w:p>
    <w:tbl>
      <w:tblPr>
        <w:tblW w:w="9688" w:type="dxa"/>
        <w:tblInd w:w="3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62"/>
        <w:gridCol w:w="1426"/>
      </w:tblGrid>
      <w:tr w:rsidR="00786F73" w:rsidRPr="00F352DA" w14:paraId="38B46096" w14:textId="77777777" w:rsidTr="00B07A02">
        <w:tc>
          <w:tcPr>
            <w:tcW w:w="8262" w:type="dxa"/>
          </w:tcPr>
          <w:p w14:paraId="11B376E1" w14:textId="6109A59A" w:rsidR="00786F73" w:rsidRPr="00F352DA" w:rsidRDefault="00786F73"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lastRenderedPageBreak/>
              <w:br w:type="page"/>
            </w: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b/>
                <w:sz w:val="20"/>
                <w:szCs w:val="20"/>
                <w:lang w:val="en-GB"/>
              </w:rPr>
              <w:br w:type="page"/>
            </w:r>
            <w:r w:rsidR="00C908B4" w:rsidRPr="00F352DA">
              <w:rPr>
                <w:rFonts w:ascii="Open Sans" w:hAnsi="Open Sans" w:cs="Open Sans"/>
                <w:sz w:val="20"/>
                <w:szCs w:val="20"/>
                <w:lang w:val="en-GB"/>
              </w:rPr>
              <w:t>QUALITY MANAGEMENT SYSTEM AND ENVIRONMENTAL MANAGEMENT SYSTEM</w:t>
            </w:r>
          </w:p>
        </w:tc>
        <w:tc>
          <w:tcPr>
            <w:tcW w:w="1426" w:type="dxa"/>
          </w:tcPr>
          <w:p w14:paraId="4BF95EBD" w14:textId="6803093E" w:rsidR="00786F73" w:rsidRPr="00F352DA" w:rsidRDefault="00786F73" w:rsidP="00860B6B">
            <w:pPr>
              <w:keepLines/>
              <w:widowControl w:val="0"/>
              <w:jc w:val="right"/>
              <w:rPr>
                <w:rFonts w:ascii="Open Sans" w:hAnsi="Open Sans" w:cs="Open Sans"/>
                <w:b/>
                <w:sz w:val="20"/>
                <w:szCs w:val="20"/>
                <w:lang w:val="en-GB"/>
              </w:rPr>
            </w:pPr>
            <w:r w:rsidRPr="00F352DA">
              <w:rPr>
                <w:rFonts w:ascii="Open Sans" w:hAnsi="Open Sans" w:cs="Open Sans"/>
                <w:b/>
                <w:i/>
                <w:sz w:val="20"/>
                <w:szCs w:val="20"/>
                <w:lang w:val="en-GB"/>
              </w:rPr>
              <w:t>Annex 11</w:t>
            </w:r>
          </w:p>
        </w:tc>
      </w:tr>
    </w:tbl>
    <w:p w14:paraId="0ADFB553" w14:textId="54D2F9BA" w:rsidR="00DC1F9B" w:rsidRPr="00F352DA" w:rsidRDefault="00096D5B" w:rsidP="00860B6B">
      <w:pPr>
        <w:pStyle w:val="Naslov"/>
        <w:keepLines/>
        <w:widowControl w:val="0"/>
        <w:jc w:val="both"/>
        <w:rPr>
          <w:rFonts w:ascii="Open Sans" w:hAnsi="Open Sans" w:cs="Open Sans"/>
          <w:b w:val="0"/>
          <w:sz w:val="20"/>
          <w:szCs w:val="20"/>
          <w:lang w:val="en-GB"/>
        </w:rPr>
      </w:pPr>
      <w:r w:rsidRPr="00F352DA">
        <w:rPr>
          <w:rFonts w:ascii="Open Sans" w:hAnsi="Open Sans" w:cs="Open Sans"/>
          <w:b w:val="0"/>
          <w:sz w:val="20"/>
          <w:szCs w:val="20"/>
          <w:lang w:val="en-GB"/>
        </w:rPr>
        <w:t xml:space="preserve">The </w:t>
      </w:r>
      <w:r w:rsidR="008E0B39" w:rsidRPr="00F352DA">
        <w:rPr>
          <w:rFonts w:ascii="Open Sans" w:hAnsi="Open Sans" w:cs="Open Sans"/>
          <w:b w:val="0"/>
          <w:sz w:val="20"/>
          <w:szCs w:val="20"/>
          <w:lang w:val="en-GB"/>
        </w:rPr>
        <w:t>candidate</w:t>
      </w:r>
      <w:r w:rsidRPr="00F352DA">
        <w:rPr>
          <w:rFonts w:ascii="Open Sans" w:hAnsi="Open Sans" w:cs="Open Sans"/>
          <w:b w:val="0"/>
          <w:sz w:val="20"/>
          <w:szCs w:val="20"/>
          <w:lang w:val="en-GB"/>
        </w:rPr>
        <w:t xml:space="preserve"> </w:t>
      </w:r>
      <w:r w:rsidR="00DC1F9B" w:rsidRPr="00F352DA">
        <w:rPr>
          <w:rFonts w:ascii="Open Sans" w:hAnsi="Open Sans" w:cs="Open Sans"/>
          <w:b w:val="0"/>
          <w:sz w:val="20"/>
          <w:szCs w:val="20"/>
          <w:lang w:val="en-GB"/>
        </w:rPr>
        <w:t xml:space="preserve">shall attach a completed and signed annex, signed by the </w:t>
      </w:r>
      <w:r w:rsidR="008E0B39" w:rsidRPr="00F352DA">
        <w:rPr>
          <w:rFonts w:ascii="Open Sans" w:hAnsi="Open Sans" w:cs="Open Sans"/>
          <w:b w:val="0"/>
          <w:sz w:val="20"/>
          <w:szCs w:val="20"/>
          <w:lang w:val="en-GB"/>
        </w:rPr>
        <w:t>candidate</w:t>
      </w:r>
      <w:r w:rsidR="00DC1F9B" w:rsidRPr="00F352DA">
        <w:rPr>
          <w:rFonts w:ascii="Open Sans" w:hAnsi="Open Sans" w:cs="Open Sans"/>
          <w:b w:val="0"/>
          <w:sz w:val="20"/>
          <w:szCs w:val="20"/>
          <w:lang w:val="en-GB"/>
        </w:rPr>
        <w:t xml:space="preserve"> (in the case of an individual application) or by all individual members/partners in the case of a joint application. The annex shall be </w:t>
      </w:r>
      <w:r w:rsidR="00DC1F9B" w:rsidRPr="00F352DA">
        <w:rPr>
          <w:rFonts w:ascii="Open Sans" w:hAnsi="Open Sans" w:cs="Open Sans"/>
          <w:b w:val="0"/>
          <w:sz w:val="20"/>
          <w:szCs w:val="20"/>
          <w:u w:val="single"/>
          <w:lang w:val="en-GB"/>
        </w:rPr>
        <w:t xml:space="preserve">uploaded to the ‘DOCUMENTS’ section, under ‘Other </w:t>
      </w:r>
      <w:proofErr w:type="gramStart"/>
      <w:r w:rsidR="00DC1F9B" w:rsidRPr="00F352DA">
        <w:rPr>
          <w:rFonts w:ascii="Open Sans" w:hAnsi="Open Sans" w:cs="Open Sans"/>
          <w:b w:val="0"/>
          <w:sz w:val="20"/>
          <w:szCs w:val="20"/>
          <w:u w:val="single"/>
          <w:lang w:val="en-GB"/>
        </w:rPr>
        <w:t>annexes</w:t>
      </w:r>
      <w:r w:rsidR="00DC1F9B" w:rsidRPr="00F352DA">
        <w:rPr>
          <w:rFonts w:ascii="Open Sans" w:hAnsi="Open Sans" w:cs="Open Sans"/>
          <w:b w:val="0"/>
          <w:sz w:val="20"/>
          <w:szCs w:val="20"/>
          <w:lang w:val="en-GB"/>
        </w:rPr>
        <w:t>’</w:t>
      </w:r>
      <w:proofErr w:type="gramEnd"/>
      <w:r w:rsidR="00DC1F9B" w:rsidRPr="00F352DA">
        <w:rPr>
          <w:rFonts w:ascii="Open Sans" w:hAnsi="Open Sans" w:cs="Open Sans"/>
          <w:b w:val="0"/>
          <w:sz w:val="20"/>
          <w:szCs w:val="20"/>
          <w:lang w:val="en-GB"/>
        </w:rPr>
        <w:t xml:space="preserve">. </w:t>
      </w:r>
    </w:p>
    <w:p w14:paraId="1E7D403F" w14:textId="77777777" w:rsidR="00786F73" w:rsidRPr="00F352DA" w:rsidRDefault="00786F73" w:rsidP="00860B6B">
      <w:pPr>
        <w:keepLines/>
        <w:widowControl w:val="0"/>
        <w:tabs>
          <w:tab w:val="left" w:pos="567"/>
          <w:tab w:val="num" w:pos="851"/>
          <w:tab w:val="left" w:pos="993"/>
        </w:tabs>
        <w:jc w:val="both"/>
        <w:rPr>
          <w:rFonts w:ascii="Open Sans" w:hAnsi="Open Sans" w:cs="Open Sans"/>
          <w:sz w:val="20"/>
          <w:szCs w:val="20"/>
          <w:lang w:val="en-GB"/>
        </w:rPr>
      </w:pP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257"/>
        <w:gridCol w:w="1452"/>
      </w:tblGrid>
      <w:tr w:rsidR="00786F73" w:rsidRPr="00F352DA" w14:paraId="7E46FF4D" w14:textId="77777777" w:rsidTr="000949AB">
        <w:trPr>
          <w:trHeight w:val="95"/>
        </w:trPr>
        <w:tc>
          <w:tcPr>
            <w:tcW w:w="8257" w:type="dxa"/>
            <w:tcBorders>
              <w:top w:val="single" w:sz="4" w:space="0" w:color="auto"/>
              <w:left w:val="single" w:sz="4" w:space="0" w:color="auto"/>
              <w:bottom w:val="single" w:sz="4" w:space="0" w:color="auto"/>
              <w:right w:val="single" w:sz="4" w:space="0" w:color="808080"/>
            </w:tcBorders>
          </w:tcPr>
          <w:p w14:paraId="27291E3F" w14:textId="15D83353" w:rsidR="00786F73" w:rsidRPr="00F352DA" w:rsidRDefault="00786F73"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t xml:space="preserve">ORGANISATIONAL STRUCTURE </w:t>
            </w:r>
            <w:r w:rsidR="00A31BE0" w:rsidRPr="00F352DA">
              <w:rPr>
                <w:rFonts w:ascii="Open Sans" w:hAnsi="Open Sans" w:cs="Open Sans"/>
                <w:sz w:val="20"/>
                <w:szCs w:val="20"/>
                <w:lang w:val="en-GB"/>
              </w:rPr>
              <w:t xml:space="preserve">OF THE PROJECT </w:t>
            </w:r>
            <w:r w:rsidR="007E1A5F" w:rsidRPr="00F352DA">
              <w:rPr>
                <w:rFonts w:ascii="Open Sans" w:hAnsi="Open Sans" w:cs="Open Sans"/>
                <w:sz w:val="20"/>
                <w:szCs w:val="20"/>
                <w:lang w:val="en-GB"/>
              </w:rPr>
              <w:t>IMPLEMENTATION TEAM</w:t>
            </w:r>
          </w:p>
        </w:tc>
        <w:tc>
          <w:tcPr>
            <w:tcW w:w="1452" w:type="dxa"/>
            <w:tcBorders>
              <w:top w:val="single" w:sz="4" w:space="0" w:color="auto"/>
              <w:left w:val="single" w:sz="4" w:space="0" w:color="808080"/>
              <w:bottom w:val="single" w:sz="4" w:space="0" w:color="auto"/>
              <w:right w:val="single" w:sz="4" w:space="0" w:color="auto"/>
            </w:tcBorders>
            <w:hideMark/>
          </w:tcPr>
          <w:p w14:paraId="3AC3A2BD" w14:textId="4C7A59A9" w:rsidR="00786F73" w:rsidRPr="00F352DA" w:rsidRDefault="00786F73" w:rsidP="00860B6B">
            <w:pPr>
              <w:keepLines/>
              <w:widowControl w:val="0"/>
              <w:jc w:val="right"/>
              <w:rPr>
                <w:rFonts w:ascii="Open Sans" w:hAnsi="Open Sans" w:cs="Open Sans"/>
                <w:b/>
                <w:i/>
                <w:sz w:val="20"/>
                <w:szCs w:val="20"/>
                <w:lang w:val="en-GB"/>
              </w:rPr>
            </w:pPr>
            <w:r w:rsidRPr="00F352DA">
              <w:rPr>
                <w:rFonts w:ascii="Open Sans" w:hAnsi="Open Sans" w:cs="Open Sans"/>
                <w:b/>
                <w:i/>
                <w:sz w:val="20"/>
                <w:szCs w:val="20"/>
                <w:lang w:val="en-GB"/>
              </w:rPr>
              <w:t>Annex 12</w:t>
            </w:r>
          </w:p>
        </w:tc>
      </w:tr>
    </w:tbl>
    <w:p w14:paraId="5E779108" w14:textId="3CC34437" w:rsidR="00786F73" w:rsidRPr="00F352DA" w:rsidRDefault="00096D5B" w:rsidP="00860B6B">
      <w:pPr>
        <w:keepLines/>
        <w:widowControl w:val="0"/>
        <w:tabs>
          <w:tab w:val="left" w:pos="567"/>
          <w:tab w:val="num" w:pos="851"/>
          <w:tab w:val="left" w:pos="993"/>
        </w:tabs>
        <w:jc w:val="both"/>
        <w:rPr>
          <w:rFonts w:ascii="Open Sans" w:hAnsi="Open Sans" w:cs="Open Sans"/>
          <w:bCs/>
          <w:sz w:val="20"/>
          <w:szCs w:val="20"/>
          <w:lang w:val="en-GB"/>
        </w:rPr>
      </w:pPr>
      <w:r w:rsidRPr="00F352DA">
        <w:rPr>
          <w:rFonts w:ascii="Open Sans" w:hAnsi="Open Sans" w:cs="Open Sans"/>
          <w:sz w:val="20"/>
          <w:szCs w:val="20"/>
          <w:lang w:val="en-GB"/>
        </w:rPr>
        <w:t xml:space="preserve">The </w:t>
      </w:r>
      <w:r w:rsidR="008E0B39" w:rsidRPr="00F352DA">
        <w:rPr>
          <w:rFonts w:ascii="Open Sans" w:hAnsi="Open Sans" w:cs="Open Sans"/>
          <w:sz w:val="20"/>
          <w:szCs w:val="20"/>
          <w:lang w:val="en-GB"/>
        </w:rPr>
        <w:t>candidate</w:t>
      </w:r>
      <w:r w:rsidRPr="00F352DA">
        <w:rPr>
          <w:rFonts w:ascii="Open Sans" w:hAnsi="Open Sans" w:cs="Open Sans"/>
          <w:sz w:val="20"/>
          <w:szCs w:val="20"/>
          <w:lang w:val="en-GB"/>
        </w:rPr>
        <w:t xml:space="preserve"> </w:t>
      </w:r>
      <w:r w:rsidR="00B0499A" w:rsidRPr="00F352DA">
        <w:rPr>
          <w:rFonts w:ascii="Open Sans" w:hAnsi="Open Sans" w:cs="Open Sans"/>
          <w:sz w:val="20"/>
          <w:szCs w:val="20"/>
          <w:lang w:val="en-GB"/>
        </w:rPr>
        <w:t xml:space="preserve">(in the case of an individual application) </w:t>
      </w:r>
      <w:r w:rsidR="006871C0" w:rsidRPr="00F352DA">
        <w:rPr>
          <w:rFonts w:ascii="Open Sans" w:hAnsi="Open Sans" w:cs="Open Sans"/>
          <w:sz w:val="20"/>
          <w:szCs w:val="20"/>
          <w:lang w:val="en-GB"/>
        </w:rPr>
        <w:t xml:space="preserve">or the lead partner </w:t>
      </w:r>
      <w:r w:rsidR="00B0499A" w:rsidRPr="00F352DA">
        <w:rPr>
          <w:rFonts w:ascii="Open Sans" w:hAnsi="Open Sans" w:cs="Open Sans"/>
          <w:sz w:val="20"/>
          <w:szCs w:val="20"/>
          <w:lang w:val="en-GB"/>
        </w:rPr>
        <w:t xml:space="preserve">(in the case </w:t>
      </w:r>
      <w:r w:rsidR="006871C0" w:rsidRPr="00F352DA">
        <w:rPr>
          <w:rFonts w:ascii="Open Sans" w:hAnsi="Open Sans" w:cs="Open Sans"/>
          <w:sz w:val="20"/>
          <w:szCs w:val="20"/>
          <w:lang w:val="en-GB"/>
        </w:rPr>
        <w:t>of a joint application</w:t>
      </w:r>
      <w:r w:rsidR="00B0499A" w:rsidRPr="00F352DA">
        <w:rPr>
          <w:rFonts w:ascii="Open Sans" w:hAnsi="Open Sans" w:cs="Open Sans"/>
          <w:sz w:val="20"/>
          <w:szCs w:val="20"/>
          <w:lang w:val="en-GB"/>
        </w:rPr>
        <w:t xml:space="preserve">) </w:t>
      </w:r>
      <w:r w:rsidR="00786F73" w:rsidRPr="00F352DA">
        <w:rPr>
          <w:rFonts w:ascii="Open Sans" w:hAnsi="Open Sans" w:cs="Open Sans"/>
          <w:sz w:val="20"/>
          <w:szCs w:val="20"/>
          <w:lang w:val="en-GB"/>
        </w:rPr>
        <w:t xml:space="preserve">shall attach a signed Annex 12 </w:t>
      </w:r>
      <w:r w:rsidR="006871C0" w:rsidRPr="00F352DA">
        <w:rPr>
          <w:rFonts w:ascii="Open Sans" w:hAnsi="Open Sans" w:cs="Open Sans"/>
          <w:sz w:val="20"/>
          <w:szCs w:val="20"/>
          <w:lang w:val="en-GB"/>
        </w:rPr>
        <w:t xml:space="preserve">to </w:t>
      </w:r>
      <w:r w:rsidR="009939F9" w:rsidRPr="00F352DA">
        <w:rPr>
          <w:rFonts w:ascii="Open Sans" w:hAnsi="Open Sans" w:cs="Open Sans"/>
          <w:sz w:val="20"/>
          <w:szCs w:val="20"/>
          <w:lang w:val="en-GB"/>
        </w:rPr>
        <w:t>the application</w:t>
      </w:r>
      <w:r w:rsidR="00786F73" w:rsidRPr="00F352DA">
        <w:rPr>
          <w:rFonts w:ascii="Open Sans" w:hAnsi="Open Sans" w:cs="Open Sans"/>
          <w:sz w:val="20"/>
          <w:szCs w:val="20"/>
          <w:lang w:val="en-GB"/>
        </w:rPr>
        <w:t xml:space="preserve">, to which they shall attach the organisational structure in accordance with the content </w:t>
      </w:r>
      <w:r w:rsidR="009A6F2C" w:rsidRPr="00F352DA">
        <w:rPr>
          <w:rFonts w:ascii="Open Sans" w:hAnsi="Open Sans" w:cs="Open Sans"/>
          <w:sz w:val="20"/>
          <w:szCs w:val="20"/>
          <w:lang w:val="en-GB"/>
        </w:rPr>
        <w:t>of the call for proposals documentation</w:t>
      </w:r>
      <w:r w:rsidR="00786F73" w:rsidRPr="00F352DA">
        <w:rPr>
          <w:rFonts w:ascii="Open Sans" w:hAnsi="Open Sans" w:cs="Open Sans"/>
          <w:sz w:val="20"/>
          <w:szCs w:val="20"/>
          <w:lang w:val="en-GB"/>
        </w:rPr>
        <w:t xml:space="preserve">. </w:t>
      </w:r>
      <w:r w:rsidR="00786F73" w:rsidRPr="00F352DA">
        <w:rPr>
          <w:rFonts w:ascii="Open Sans" w:hAnsi="Open Sans" w:cs="Open Sans"/>
          <w:bCs/>
          <w:sz w:val="20"/>
          <w:szCs w:val="20"/>
          <w:lang w:val="en-GB"/>
        </w:rPr>
        <w:t xml:space="preserve">The annex shall be </w:t>
      </w:r>
      <w:r w:rsidR="00786F73" w:rsidRPr="00F352DA">
        <w:rPr>
          <w:rFonts w:ascii="Open Sans" w:hAnsi="Open Sans" w:cs="Open Sans"/>
          <w:bCs/>
          <w:sz w:val="20"/>
          <w:szCs w:val="20"/>
          <w:u w:val="single"/>
          <w:lang w:val="en-GB"/>
        </w:rPr>
        <w:t xml:space="preserve">uploaded to the ‘DOCUMENTS’ section, under ‘Other </w:t>
      </w:r>
      <w:proofErr w:type="gramStart"/>
      <w:r w:rsidR="00786F73" w:rsidRPr="00F352DA">
        <w:rPr>
          <w:rFonts w:ascii="Open Sans" w:hAnsi="Open Sans" w:cs="Open Sans"/>
          <w:bCs/>
          <w:sz w:val="20"/>
          <w:szCs w:val="20"/>
          <w:u w:val="single"/>
          <w:lang w:val="en-GB"/>
        </w:rPr>
        <w:t>annexes</w:t>
      </w:r>
      <w:r w:rsidR="00786F73" w:rsidRPr="00F352DA">
        <w:rPr>
          <w:rFonts w:ascii="Open Sans" w:hAnsi="Open Sans" w:cs="Open Sans"/>
          <w:bCs/>
          <w:sz w:val="20"/>
          <w:szCs w:val="20"/>
          <w:lang w:val="en-GB"/>
        </w:rPr>
        <w:t>’</w:t>
      </w:r>
      <w:proofErr w:type="gramEnd"/>
      <w:r w:rsidR="00786F73" w:rsidRPr="00F352DA">
        <w:rPr>
          <w:rFonts w:ascii="Open Sans" w:hAnsi="Open Sans" w:cs="Open Sans"/>
          <w:bCs/>
          <w:sz w:val="20"/>
          <w:szCs w:val="20"/>
          <w:lang w:val="en-GB"/>
        </w:rPr>
        <w:t>.</w:t>
      </w:r>
    </w:p>
    <w:p w14:paraId="75FEB1C0" w14:textId="77777777" w:rsidR="00786F73" w:rsidRPr="00F352DA" w:rsidRDefault="00786F73" w:rsidP="00860B6B">
      <w:pPr>
        <w:keepLines/>
        <w:widowControl w:val="0"/>
        <w:tabs>
          <w:tab w:val="left" w:pos="567"/>
          <w:tab w:val="num" w:pos="851"/>
          <w:tab w:val="left" w:pos="993"/>
        </w:tabs>
        <w:jc w:val="both"/>
        <w:rPr>
          <w:rFonts w:ascii="Open Sans" w:hAnsi="Open Sans" w:cs="Open Sans"/>
          <w:bCs/>
          <w:sz w:val="20"/>
          <w:szCs w:val="20"/>
          <w:lang w:val="en-GB"/>
        </w:rPr>
      </w:pPr>
    </w:p>
    <w:tbl>
      <w:tblPr>
        <w:tblW w:w="977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257"/>
        <w:gridCol w:w="1519"/>
      </w:tblGrid>
      <w:tr w:rsidR="00786F73" w:rsidRPr="00F352DA" w14:paraId="45071744" w14:textId="77777777" w:rsidTr="00786F73">
        <w:trPr>
          <w:trHeight w:val="95"/>
        </w:trPr>
        <w:tc>
          <w:tcPr>
            <w:tcW w:w="8257" w:type="dxa"/>
            <w:tcBorders>
              <w:top w:val="single" w:sz="4" w:space="0" w:color="auto"/>
              <w:left w:val="single" w:sz="4" w:space="0" w:color="auto"/>
              <w:bottom w:val="single" w:sz="4" w:space="0" w:color="auto"/>
              <w:right w:val="single" w:sz="4" w:space="0" w:color="808080"/>
            </w:tcBorders>
          </w:tcPr>
          <w:p w14:paraId="6657C592" w14:textId="77777777" w:rsidR="00786F73" w:rsidRPr="00F352DA" w:rsidRDefault="00786F73"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t>PROFESSIONAL CAPACITY – STAFF LIST</w:t>
            </w:r>
          </w:p>
        </w:tc>
        <w:tc>
          <w:tcPr>
            <w:tcW w:w="1519" w:type="dxa"/>
            <w:tcBorders>
              <w:top w:val="single" w:sz="4" w:space="0" w:color="auto"/>
              <w:left w:val="single" w:sz="4" w:space="0" w:color="808080"/>
              <w:bottom w:val="single" w:sz="4" w:space="0" w:color="auto"/>
              <w:right w:val="single" w:sz="4" w:space="0" w:color="auto"/>
            </w:tcBorders>
            <w:hideMark/>
          </w:tcPr>
          <w:p w14:paraId="5043685A" w14:textId="77777777" w:rsidR="00786F73" w:rsidRPr="00F352DA" w:rsidRDefault="00786F73" w:rsidP="00860B6B">
            <w:pPr>
              <w:keepLines/>
              <w:widowControl w:val="0"/>
              <w:jc w:val="right"/>
              <w:rPr>
                <w:rFonts w:ascii="Open Sans" w:hAnsi="Open Sans" w:cs="Open Sans"/>
                <w:b/>
                <w:i/>
                <w:sz w:val="20"/>
                <w:szCs w:val="20"/>
                <w:lang w:val="en-GB"/>
              </w:rPr>
            </w:pPr>
            <w:r w:rsidRPr="00F352DA">
              <w:rPr>
                <w:rFonts w:ascii="Open Sans" w:hAnsi="Open Sans" w:cs="Open Sans"/>
                <w:b/>
                <w:i/>
                <w:sz w:val="20"/>
                <w:szCs w:val="20"/>
                <w:lang w:val="en-GB"/>
              </w:rPr>
              <w:t>Annex 13/1</w:t>
            </w:r>
          </w:p>
        </w:tc>
      </w:tr>
    </w:tbl>
    <w:p w14:paraId="29CEA767" w14:textId="4719D00E" w:rsidR="00786F73" w:rsidRPr="00F352DA" w:rsidRDefault="00786F73" w:rsidP="00860B6B">
      <w:pPr>
        <w:keepLines/>
        <w:widowControl w:val="0"/>
        <w:ind w:right="-2"/>
        <w:jc w:val="both"/>
        <w:rPr>
          <w:rFonts w:ascii="Open Sans" w:hAnsi="Open Sans" w:cs="Open Sans"/>
          <w:sz w:val="20"/>
          <w:szCs w:val="20"/>
          <w:lang w:val="en-GB"/>
        </w:rPr>
      </w:pPr>
      <w:r w:rsidRPr="00F352DA">
        <w:rPr>
          <w:rFonts w:ascii="Open Sans" w:hAnsi="Open Sans" w:cs="Open Sans"/>
          <w:sz w:val="20"/>
          <w:szCs w:val="20"/>
          <w:lang w:val="en-GB"/>
        </w:rPr>
        <w:t xml:space="preserve">Annex 13/1 </w:t>
      </w:r>
      <w:r w:rsidR="001E7F26" w:rsidRPr="00F352DA">
        <w:rPr>
          <w:rFonts w:ascii="Open Sans" w:hAnsi="Open Sans" w:cs="Open Sans"/>
          <w:sz w:val="20"/>
          <w:szCs w:val="20"/>
          <w:lang w:val="en-GB"/>
        </w:rPr>
        <w:t xml:space="preserve">must be </w:t>
      </w:r>
      <w:r w:rsidRPr="00F352DA">
        <w:rPr>
          <w:rFonts w:ascii="Open Sans" w:hAnsi="Open Sans" w:cs="Open Sans"/>
          <w:sz w:val="20"/>
          <w:szCs w:val="20"/>
          <w:lang w:val="en-GB"/>
        </w:rPr>
        <w:t xml:space="preserve">completed and signed, </w:t>
      </w:r>
      <w:r w:rsidRPr="00F352DA">
        <w:rPr>
          <w:rFonts w:ascii="Open Sans" w:hAnsi="Open Sans" w:cs="Open Sans"/>
          <w:sz w:val="20"/>
          <w:szCs w:val="20"/>
          <w:u w:val="single"/>
          <w:lang w:val="en-GB"/>
        </w:rPr>
        <w:t>and uploaded to the ‘DOCUMENTS’ section, under ‘Other Annexes</w:t>
      </w:r>
      <w:r w:rsidRPr="00F352DA">
        <w:rPr>
          <w:rFonts w:ascii="Open Sans" w:hAnsi="Open Sans" w:cs="Open Sans"/>
          <w:sz w:val="20"/>
          <w:szCs w:val="20"/>
          <w:lang w:val="en-GB"/>
        </w:rPr>
        <w:t xml:space="preserve">’. </w:t>
      </w:r>
    </w:p>
    <w:p w14:paraId="007AEFC1" w14:textId="77777777" w:rsidR="003141BA" w:rsidRPr="00F352DA" w:rsidRDefault="003141BA" w:rsidP="00860B6B">
      <w:pPr>
        <w:keepLines/>
        <w:widowControl w:val="0"/>
        <w:ind w:right="-284"/>
        <w:jc w:val="both"/>
        <w:rPr>
          <w:rFonts w:ascii="Open Sans" w:hAnsi="Open Sans" w:cs="Open Sans"/>
          <w:sz w:val="20"/>
          <w:szCs w:val="20"/>
          <w:lang w:val="en-GB"/>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17"/>
        <w:gridCol w:w="1498"/>
      </w:tblGrid>
      <w:tr w:rsidR="003141BA" w:rsidRPr="00F352DA" w14:paraId="1CFAFE50" w14:textId="77777777" w:rsidTr="00F20A76">
        <w:tc>
          <w:tcPr>
            <w:tcW w:w="8217" w:type="dxa"/>
            <w:tcBorders>
              <w:top w:val="single" w:sz="4" w:space="0" w:color="auto"/>
              <w:bottom w:val="single" w:sz="4" w:space="0" w:color="auto"/>
            </w:tcBorders>
          </w:tcPr>
          <w:p w14:paraId="147457C5" w14:textId="77777777" w:rsidR="003141BA" w:rsidRPr="00F352DA" w:rsidRDefault="003141BA" w:rsidP="00860B6B">
            <w:pPr>
              <w:keepLines/>
              <w:widowControl w:val="0"/>
              <w:jc w:val="both"/>
              <w:rPr>
                <w:rFonts w:ascii="Open Sans" w:hAnsi="Open Sans" w:cs="Open Sans"/>
                <w:sz w:val="20"/>
                <w:szCs w:val="20"/>
                <w:lang w:val="en-GB"/>
              </w:rPr>
            </w:pPr>
            <w:r w:rsidRPr="00F352DA">
              <w:rPr>
                <w:rFonts w:ascii="Open Sans" w:hAnsi="Open Sans" w:cs="Open Sans"/>
                <w:b/>
                <w:i/>
                <w:color w:val="000000"/>
                <w:sz w:val="20"/>
                <w:szCs w:val="20"/>
                <w:u w:val="single"/>
                <w:lang w:val="en-GB"/>
              </w:rPr>
              <w:br w:type="page"/>
            </w:r>
            <w:r w:rsidRPr="00F352DA">
              <w:rPr>
                <w:rFonts w:ascii="Open Sans" w:hAnsi="Open Sans" w:cs="Open Sans"/>
                <w:sz w:val="20"/>
                <w:szCs w:val="20"/>
                <w:lang w:val="en-GB"/>
              </w:rPr>
              <w:t>CV OF THE NOMINATED STAFF MEMBER IN THE PROJECT TEAM, INCLUDING A DESCRIPTION OF WORK EXPERIENCE</w:t>
            </w:r>
          </w:p>
        </w:tc>
        <w:tc>
          <w:tcPr>
            <w:tcW w:w="1498" w:type="dxa"/>
            <w:tcBorders>
              <w:top w:val="single" w:sz="4" w:space="0" w:color="auto"/>
              <w:bottom w:val="single" w:sz="4" w:space="0" w:color="auto"/>
            </w:tcBorders>
          </w:tcPr>
          <w:p w14:paraId="4E57E50D" w14:textId="77777777" w:rsidR="003141BA" w:rsidRPr="00F352DA" w:rsidRDefault="003141BA" w:rsidP="00860B6B">
            <w:pPr>
              <w:keepLines/>
              <w:widowControl w:val="0"/>
              <w:jc w:val="right"/>
              <w:rPr>
                <w:rFonts w:ascii="Open Sans" w:hAnsi="Open Sans" w:cs="Open Sans"/>
                <w:b/>
                <w:i/>
                <w:sz w:val="20"/>
                <w:szCs w:val="20"/>
                <w:lang w:val="en-GB"/>
              </w:rPr>
            </w:pPr>
            <w:r w:rsidRPr="00F352DA">
              <w:rPr>
                <w:rFonts w:ascii="Open Sans" w:hAnsi="Open Sans" w:cs="Open Sans"/>
                <w:b/>
                <w:i/>
                <w:sz w:val="20"/>
                <w:szCs w:val="20"/>
                <w:lang w:val="en-GB"/>
              </w:rPr>
              <w:t>Annex 13/2</w:t>
            </w:r>
          </w:p>
        </w:tc>
      </w:tr>
    </w:tbl>
    <w:p w14:paraId="76710266" w14:textId="566CA18A" w:rsidR="003141BA" w:rsidRPr="00F352DA" w:rsidRDefault="003141BA" w:rsidP="00860B6B">
      <w:pPr>
        <w:keepLines/>
        <w:widowControl w:val="0"/>
        <w:ind w:right="-2"/>
        <w:jc w:val="both"/>
        <w:rPr>
          <w:rFonts w:ascii="Open Sans" w:hAnsi="Open Sans" w:cs="Open Sans"/>
          <w:sz w:val="20"/>
          <w:szCs w:val="20"/>
          <w:lang w:val="en-GB"/>
        </w:rPr>
      </w:pPr>
      <w:r w:rsidRPr="00F352DA">
        <w:rPr>
          <w:rFonts w:ascii="Open Sans" w:hAnsi="Open Sans" w:cs="Open Sans"/>
          <w:sz w:val="20"/>
          <w:szCs w:val="20"/>
          <w:lang w:val="en-GB"/>
        </w:rPr>
        <w:t xml:space="preserve">Annex 13/2 </w:t>
      </w:r>
      <w:r w:rsidR="001E7F26" w:rsidRPr="00F352DA">
        <w:rPr>
          <w:rFonts w:ascii="Open Sans" w:hAnsi="Open Sans" w:cs="Open Sans"/>
          <w:sz w:val="20"/>
          <w:szCs w:val="20"/>
          <w:lang w:val="en-GB"/>
        </w:rPr>
        <w:t xml:space="preserve">must </w:t>
      </w:r>
      <w:r w:rsidR="00FB436B" w:rsidRPr="00F352DA">
        <w:rPr>
          <w:rFonts w:ascii="Open Sans" w:hAnsi="Open Sans" w:cs="Open Sans"/>
          <w:sz w:val="20"/>
          <w:szCs w:val="20"/>
          <w:u w:val="single"/>
          <w:lang w:val="en-GB"/>
        </w:rPr>
        <w:t>be</w:t>
      </w:r>
      <w:r w:rsidR="001E7F26" w:rsidRPr="00F352DA">
        <w:rPr>
          <w:rFonts w:ascii="Open Sans" w:hAnsi="Open Sans" w:cs="Open Sans"/>
          <w:sz w:val="20"/>
          <w:szCs w:val="20"/>
          <w:lang w:val="en-GB"/>
        </w:rPr>
        <w:t xml:space="preserve"> completed and signed, </w:t>
      </w:r>
      <w:r w:rsidR="001E7F26" w:rsidRPr="00F352DA">
        <w:rPr>
          <w:rFonts w:ascii="Open Sans" w:hAnsi="Open Sans" w:cs="Open Sans"/>
          <w:sz w:val="20"/>
          <w:szCs w:val="20"/>
          <w:u w:val="single"/>
          <w:lang w:val="en-GB"/>
        </w:rPr>
        <w:t xml:space="preserve">and uploaded </w:t>
      </w:r>
      <w:r w:rsidR="00FB436B" w:rsidRPr="00F352DA">
        <w:rPr>
          <w:rFonts w:ascii="Open Sans" w:hAnsi="Open Sans" w:cs="Open Sans"/>
          <w:sz w:val="20"/>
          <w:szCs w:val="20"/>
          <w:u w:val="single"/>
          <w:lang w:val="en-GB"/>
        </w:rPr>
        <w:t xml:space="preserve">together with the CV </w:t>
      </w:r>
      <w:r w:rsidR="001E7F26" w:rsidRPr="00F352DA">
        <w:rPr>
          <w:rFonts w:ascii="Open Sans" w:hAnsi="Open Sans" w:cs="Open Sans"/>
          <w:sz w:val="20"/>
          <w:szCs w:val="20"/>
          <w:u w:val="single"/>
          <w:lang w:val="en-GB"/>
        </w:rPr>
        <w:t>to the ‘DOCUMENTS’ section, under ‘Other Annexes</w:t>
      </w:r>
      <w:r w:rsidR="001E7F26" w:rsidRPr="00F352DA">
        <w:rPr>
          <w:rFonts w:ascii="Open Sans" w:hAnsi="Open Sans" w:cs="Open Sans"/>
          <w:sz w:val="20"/>
          <w:szCs w:val="20"/>
          <w:lang w:val="en-GB"/>
        </w:rPr>
        <w:t xml:space="preserve">’. </w:t>
      </w:r>
    </w:p>
    <w:p w14:paraId="7DC39790" w14:textId="77777777" w:rsidR="00584BDF" w:rsidRPr="00F352DA" w:rsidRDefault="00584BDF" w:rsidP="00860B6B">
      <w:pPr>
        <w:keepLines/>
        <w:widowControl w:val="0"/>
        <w:ind w:right="-284"/>
        <w:jc w:val="both"/>
        <w:rPr>
          <w:rFonts w:ascii="Open Sans" w:hAnsi="Open Sans" w:cs="Open Sans"/>
          <w:b/>
          <w:i/>
          <w:noProof/>
          <w:sz w:val="20"/>
          <w:szCs w:val="20"/>
          <w:u w:val="single"/>
          <w:lang w:val="en-GB"/>
        </w:rPr>
      </w:pPr>
    </w:p>
    <w:tbl>
      <w:tblPr>
        <w:tblW w:w="9688" w:type="dxa"/>
        <w:tblInd w:w="3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87"/>
        <w:gridCol w:w="1501"/>
      </w:tblGrid>
      <w:tr w:rsidR="003141BA" w:rsidRPr="00F352DA" w14:paraId="495C052E" w14:textId="77777777" w:rsidTr="00F20A76">
        <w:tc>
          <w:tcPr>
            <w:tcW w:w="8187" w:type="dxa"/>
          </w:tcPr>
          <w:p w14:paraId="4D69567A" w14:textId="317D36E1" w:rsidR="003141BA" w:rsidRPr="00F352DA" w:rsidRDefault="003141BA"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b/>
                <w:sz w:val="20"/>
                <w:szCs w:val="20"/>
                <w:lang w:val="en-GB"/>
              </w:rPr>
              <w:br w:type="page"/>
            </w:r>
            <w:r w:rsidRPr="00F352DA">
              <w:rPr>
                <w:rFonts w:ascii="Open Sans" w:hAnsi="Open Sans" w:cs="Open Sans"/>
                <w:sz w:val="20"/>
                <w:szCs w:val="20"/>
                <w:lang w:val="en-GB"/>
              </w:rPr>
              <w:br w:type="page"/>
              <w:t xml:space="preserve">CONFIRMATION OF REFERENCES BY INDIVIDUAL CLIENTS – </w:t>
            </w:r>
            <w:r w:rsidRPr="00F352DA">
              <w:rPr>
                <w:rFonts w:ascii="Open Sans" w:hAnsi="Open Sans" w:cs="Open Sans"/>
                <w:b/>
                <w:bCs/>
                <w:color w:val="C00000"/>
                <w:sz w:val="20"/>
                <w:szCs w:val="20"/>
                <w:lang w:val="en-GB"/>
              </w:rPr>
              <w:t>EXPERT</w:t>
            </w:r>
          </w:p>
        </w:tc>
        <w:tc>
          <w:tcPr>
            <w:tcW w:w="1501" w:type="dxa"/>
          </w:tcPr>
          <w:p w14:paraId="5D2757B1" w14:textId="0DB7B3EB" w:rsidR="003141BA" w:rsidRPr="00F352DA" w:rsidRDefault="003141BA" w:rsidP="00860B6B">
            <w:pPr>
              <w:keepLines/>
              <w:widowControl w:val="0"/>
              <w:jc w:val="right"/>
              <w:rPr>
                <w:rFonts w:ascii="Open Sans" w:hAnsi="Open Sans" w:cs="Open Sans"/>
                <w:b/>
                <w:i/>
                <w:sz w:val="20"/>
                <w:szCs w:val="20"/>
                <w:lang w:val="en-GB"/>
              </w:rPr>
            </w:pPr>
            <w:r w:rsidRPr="00F352DA">
              <w:rPr>
                <w:rFonts w:ascii="Open Sans" w:hAnsi="Open Sans" w:cs="Open Sans"/>
                <w:b/>
                <w:i/>
                <w:sz w:val="20"/>
                <w:szCs w:val="20"/>
                <w:lang w:val="en-GB"/>
              </w:rPr>
              <w:t>Annex</w:t>
            </w:r>
            <w:r w:rsidR="005273D7" w:rsidRPr="00F352DA">
              <w:rPr>
                <w:rFonts w:ascii="Open Sans" w:hAnsi="Open Sans" w:cs="Open Sans"/>
                <w:b/>
                <w:i/>
                <w:sz w:val="20"/>
                <w:szCs w:val="20"/>
                <w:lang w:val="en-GB"/>
              </w:rPr>
              <w:t xml:space="preserve"> 13/3</w:t>
            </w:r>
          </w:p>
        </w:tc>
      </w:tr>
    </w:tbl>
    <w:p w14:paraId="392D40E1" w14:textId="35A9F88A" w:rsidR="00441B1F" w:rsidRPr="00F352DA" w:rsidRDefault="00096D5B" w:rsidP="00860B6B">
      <w:pPr>
        <w:keepLines/>
        <w:widowControl w:val="0"/>
        <w:ind w:right="-2"/>
        <w:jc w:val="both"/>
        <w:rPr>
          <w:rFonts w:ascii="Open Sans" w:hAnsi="Open Sans" w:cs="Open Sans"/>
          <w:sz w:val="20"/>
          <w:szCs w:val="20"/>
          <w:lang w:val="en-GB"/>
        </w:rPr>
      </w:pPr>
      <w:r w:rsidRPr="00F352DA">
        <w:rPr>
          <w:rFonts w:ascii="Open Sans" w:hAnsi="Open Sans" w:cs="Open Sans"/>
          <w:sz w:val="20"/>
          <w:szCs w:val="20"/>
          <w:lang w:val="en-GB"/>
        </w:rPr>
        <w:t xml:space="preserve">The candidate </w:t>
      </w:r>
      <w:r w:rsidR="00441B1F" w:rsidRPr="00F352DA">
        <w:rPr>
          <w:rFonts w:ascii="Open Sans" w:hAnsi="Open Sans" w:cs="Open Sans"/>
          <w:sz w:val="20"/>
          <w:szCs w:val="20"/>
          <w:lang w:val="en-GB"/>
        </w:rPr>
        <w:t xml:space="preserve">must attach the completed and signed forms/certificates </w:t>
      </w:r>
      <w:r w:rsidR="00E72EC4" w:rsidRPr="00F352DA">
        <w:rPr>
          <w:rFonts w:ascii="Open Sans" w:hAnsi="Open Sans" w:cs="Open Sans"/>
          <w:sz w:val="20"/>
          <w:szCs w:val="20"/>
          <w:lang w:val="en-GB"/>
        </w:rPr>
        <w:t xml:space="preserve">(Annex 13/3) </w:t>
      </w:r>
      <w:r w:rsidR="00441B1F" w:rsidRPr="00F352DA">
        <w:rPr>
          <w:rFonts w:ascii="Open Sans" w:hAnsi="Open Sans" w:cs="Open Sans"/>
          <w:sz w:val="20"/>
          <w:szCs w:val="20"/>
          <w:lang w:val="en-GB"/>
        </w:rPr>
        <w:t xml:space="preserve">for the required references (in accordance with the requirements of the tender documentation). </w:t>
      </w:r>
      <w:r w:rsidRPr="00F352DA">
        <w:rPr>
          <w:rFonts w:ascii="Open Sans" w:hAnsi="Open Sans" w:cs="Open Sans"/>
          <w:sz w:val="20"/>
          <w:szCs w:val="20"/>
          <w:lang w:val="en-GB"/>
        </w:rPr>
        <w:t xml:space="preserve">The candidate </w:t>
      </w:r>
      <w:r w:rsidR="00441B1F" w:rsidRPr="00F352DA">
        <w:rPr>
          <w:rFonts w:ascii="Open Sans" w:hAnsi="Open Sans" w:cs="Open Sans"/>
          <w:sz w:val="20"/>
          <w:szCs w:val="20"/>
          <w:lang w:val="en-GB"/>
        </w:rPr>
        <w:t xml:space="preserve">must produce the required number of copies of the forms. The forms must be uploaded to the ‘DOCUMENTS’ section, under ‘Other </w:t>
      </w:r>
      <w:proofErr w:type="gramStart"/>
      <w:r w:rsidR="00441B1F" w:rsidRPr="00F352DA">
        <w:rPr>
          <w:rFonts w:ascii="Open Sans" w:hAnsi="Open Sans" w:cs="Open Sans"/>
          <w:sz w:val="20"/>
          <w:szCs w:val="20"/>
          <w:lang w:val="en-GB"/>
        </w:rPr>
        <w:t>attachments’</w:t>
      </w:r>
      <w:proofErr w:type="gramEnd"/>
      <w:r w:rsidR="00441B1F" w:rsidRPr="00F352DA">
        <w:rPr>
          <w:rFonts w:ascii="Open Sans" w:hAnsi="Open Sans" w:cs="Open Sans"/>
          <w:sz w:val="20"/>
          <w:szCs w:val="20"/>
          <w:lang w:val="en-GB"/>
        </w:rPr>
        <w:t>.</w:t>
      </w:r>
    </w:p>
    <w:p w14:paraId="3E627B2F" w14:textId="46F12CD4" w:rsidR="00441B1F" w:rsidRPr="00F352DA" w:rsidRDefault="003141BA" w:rsidP="00860B6B">
      <w:pPr>
        <w:keepLines/>
        <w:widowControl w:val="0"/>
        <w:ind w:right="-2"/>
        <w:jc w:val="both"/>
        <w:rPr>
          <w:rFonts w:ascii="Open Sans" w:hAnsi="Open Sans" w:cs="Open Sans"/>
          <w:b/>
          <w:i/>
          <w:noProof/>
          <w:sz w:val="12"/>
          <w:szCs w:val="12"/>
          <w:u w:val="single"/>
          <w:lang w:val="en-GB"/>
        </w:rPr>
      </w:pPr>
      <w:r w:rsidRPr="00F352DA">
        <w:rPr>
          <w:rFonts w:ascii="Open Sans" w:hAnsi="Open Sans" w:cs="Open Sans"/>
          <w:b/>
          <w:i/>
          <w:noProof/>
          <w:sz w:val="20"/>
          <w:szCs w:val="20"/>
          <w:u w:val="single"/>
          <w:lang w:val="en-GB"/>
        </w:rPr>
        <w:t xml:space="preserve"> </w:t>
      </w:r>
    </w:p>
    <w:p w14:paraId="343D8324" w14:textId="2E3C617F" w:rsidR="003141BA" w:rsidRPr="00F352DA" w:rsidRDefault="000329FA" w:rsidP="00860B6B">
      <w:pPr>
        <w:keepLines/>
        <w:widowControl w:val="0"/>
        <w:ind w:right="-2"/>
        <w:jc w:val="both"/>
        <w:rPr>
          <w:rFonts w:ascii="Open Sans" w:hAnsi="Open Sans" w:cs="Open Sans"/>
          <w:b/>
          <w:bCs/>
          <w:i/>
          <w:noProof/>
          <w:sz w:val="20"/>
          <w:szCs w:val="20"/>
          <w:u w:val="single"/>
          <w:lang w:val="en-GB"/>
        </w:rPr>
      </w:pPr>
      <w:r w:rsidRPr="00F352DA">
        <w:rPr>
          <w:rFonts w:ascii="Open Sans" w:hAnsi="Open Sans" w:cs="Open Sans"/>
          <w:b/>
          <w:bCs/>
          <w:iCs/>
          <w:noProof/>
          <w:sz w:val="20"/>
          <w:szCs w:val="20"/>
          <w:u w:val="single"/>
          <w:lang w:val="en-GB"/>
        </w:rPr>
        <w:t xml:space="preserve">To facilitate a quicker review </w:t>
      </w:r>
      <w:r w:rsidR="000F3936" w:rsidRPr="00F352DA">
        <w:rPr>
          <w:rFonts w:ascii="Open Sans" w:hAnsi="Open Sans" w:cs="Open Sans"/>
          <w:b/>
          <w:bCs/>
          <w:iCs/>
          <w:noProof/>
          <w:sz w:val="20"/>
          <w:szCs w:val="20"/>
          <w:u w:val="single"/>
          <w:lang w:val="en-GB"/>
        </w:rPr>
        <w:t>of applications</w:t>
      </w:r>
      <w:r w:rsidR="003141BA" w:rsidRPr="00F352DA">
        <w:rPr>
          <w:rFonts w:ascii="Open Sans" w:hAnsi="Open Sans" w:cs="Open Sans"/>
          <w:b/>
          <w:bCs/>
          <w:iCs/>
          <w:noProof/>
          <w:sz w:val="20"/>
          <w:szCs w:val="20"/>
          <w:u w:val="single"/>
          <w:lang w:val="en-GB"/>
        </w:rPr>
        <w:t xml:space="preserve">, </w:t>
      </w:r>
      <w:r w:rsidRPr="00F352DA">
        <w:rPr>
          <w:rFonts w:ascii="Open Sans" w:hAnsi="Open Sans" w:cs="Open Sans"/>
          <w:b/>
          <w:bCs/>
          <w:iCs/>
          <w:noProof/>
          <w:sz w:val="20"/>
          <w:szCs w:val="20"/>
          <w:u w:val="single"/>
          <w:lang w:val="en-GB"/>
        </w:rPr>
        <w:t xml:space="preserve">it is preferable </w:t>
      </w:r>
      <w:r w:rsidR="003141BA" w:rsidRPr="00F352DA">
        <w:rPr>
          <w:rFonts w:ascii="Open Sans" w:hAnsi="Open Sans" w:cs="Open Sans"/>
          <w:b/>
          <w:bCs/>
          <w:iCs/>
          <w:noProof/>
          <w:sz w:val="20"/>
          <w:szCs w:val="20"/>
          <w:u w:val="single"/>
          <w:lang w:val="en-GB"/>
        </w:rPr>
        <w:t xml:space="preserve">for </w:t>
      </w:r>
      <w:r w:rsidR="00096D5B" w:rsidRPr="00F352DA">
        <w:rPr>
          <w:rFonts w:ascii="Open Sans" w:hAnsi="Open Sans" w:cs="Open Sans"/>
          <w:b/>
          <w:bCs/>
          <w:iCs/>
          <w:noProof/>
          <w:sz w:val="20"/>
          <w:szCs w:val="20"/>
          <w:u w:val="single"/>
          <w:lang w:val="en-GB"/>
        </w:rPr>
        <w:t>the candidate</w:t>
      </w:r>
      <w:r w:rsidR="003141BA" w:rsidRPr="00F352DA">
        <w:rPr>
          <w:rFonts w:ascii="Open Sans" w:hAnsi="Open Sans" w:cs="Open Sans"/>
          <w:b/>
          <w:bCs/>
          <w:iCs/>
          <w:noProof/>
          <w:sz w:val="20"/>
          <w:szCs w:val="20"/>
          <w:u w:val="single"/>
          <w:lang w:val="en-GB"/>
        </w:rPr>
        <w:t xml:space="preserve"> to submit these supporting documents together with </w:t>
      </w:r>
      <w:r w:rsidR="003C5323" w:rsidRPr="00F352DA">
        <w:rPr>
          <w:rFonts w:ascii="Open Sans" w:hAnsi="Open Sans" w:cs="Open Sans"/>
          <w:b/>
          <w:bCs/>
          <w:iCs/>
          <w:noProof/>
          <w:sz w:val="20"/>
          <w:szCs w:val="20"/>
          <w:u w:val="single"/>
          <w:lang w:val="en-GB"/>
        </w:rPr>
        <w:t>the application</w:t>
      </w:r>
      <w:r w:rsidR="003141BA" w:rsidRPr="00F352DA">
        <w:rPr>
          <w:rFonts w:ascii="Open Sans" w:hAnsi="Open Sans" w:cs="Open Sans"/>
          <w:b/>
          <w:bCs/>
          <w:iCs/>
          <w:noProof/>
          <w:sz w:val="20"/>
          <w:szCs w:val="20"/>
          <w:u w:val="single"/>
          <w:lang w:val="en-GB"/>
        </w:rPr>
        <w:t>.</w:t>
      </w:r>
    </w:p>
    <w:p w14:paraId="01981447" w14:textId="77777777" w:rsidR="003141BA" w:rsidRPr="00F352DA" w:rsidRDefault="003141BA" w:rsidP="00860B6B">
      <w:pPr>
        <w:keepLines/>
        <w:widowControl w:val="0"/>
        <w:ind w:right="-284"/>
        <w:jc w:val="both"/>
        <w:rPr>
          <w:rFonts w:ascii="Open Sans" w:hAnsi="Open Sans" w:cs="Open Sans"/>
          <w:sz w:val="20"/>
          <w:szCs w:val="20"/>
          <w:lang w:val="en-GB"/>
        </w:rPr>
      </w:pPr>
    </w:p>
    <w:tbl>
      <w:tblPr>
        <w:tblW w:w="9688" w:type="dxa"/>
        <w:tblInd w:w="3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62"/>
        <w:gridCol w:w="1426"/>
      </w:tblGrid>
      <w:tr w:rsidR="005273D7" w:rsidRPr="00F352DA" w14:paraId="4AA0C8A6" w14:textId="77777777" w:rsidTr="002756EA">
        <w:tc>
          <w:tcPr>
            <w:tcW w:w="8262" w:type="dxa"/>
          </w:tcPr>
          <w:p w14:paraId="68E8287E" w14:textId="51EAE025" w:rsidR="005273D7" w:rsidRPr="00F352DA" w:rsidRDefault="005273D7"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b/>
                <w:sz w:val="20"/>
                <w:szCs w:val="20"/>
                <w:lang w:val="en-GB"/>
              </w:rPr>
              <w:br w:type="page"/>
            </w:r>
            <w:r w:rsidRPr="00F352DA">
              <w:rPr>
                <w:rFonts w:ascii="Open Sans" w:hAnsi="Open Sans" w:cs="Open Sans"/>
                <w:sz w:val="20"/>
                <w:szCs w:val="20"/>
                <w:lang w:val="en-GB"/>
              </w:rPr>
              <w:br w:type="page"/>
              <w:t xml:space="preserve">LIST OF REFERENCES </w:t>
            </w:r>
          </w:p>
        </w:tc>
        <w:tc>
          <w:tcPr>
            <w:tcW w:w="1426" w:type="dxa"/>
          </w:tcPr>
          <w:p w14:paraId="2D665A3E" w14:textId="77777777" w:rsidR="005273D7" w:rsidRPr="00F352DA" w:rsidRDefault="005273D7" w:rsidP="00860B6B">
            <w:pPr>
              <w:keepLines/>
              <w:widowControl w:val="0"/>
              <w:jc w:val="right"/>
              <w:rPr>
                <w:rFonts w:ascii="Open Sans" w:hAnsi="Open Sans" w:cs="Open Sans"/>
                <w:b/>
                <w:i/>
                <w:sz w:val="20"/>
                <w:szCs w:val="20"/>
                <w:lang w:val="en-GB"/>
              </w:rPr>
            </w:pPr>
            <w:r w:rsidRPr="00F352DA">
              <w:rPr>
                <w:rFonts w:ascii="Open Sans" w:hAnsi="Open Sans" w:cs="Open Sans"/>
                <w:b/>
                <w:i/>
                <w:sz w:val="20"/>
                <w:szCs w:val="20"/>
                <w:lang w:val="en-GB"/>
              </w:rPr>
              <w:t>Annex 14/1</w:t>
            </w:r>
          </w:p>
        </w:tc>
      </w:tr>
    </w:tbl>
    <w:p w14:paraId="7C78DD22" w14:textId="55078753" w:rsidR="005273D7" w:rsidRPr="00F352DA" w:rsidRDefault="005273D7" w:rsidP="00860B6B">
      <w:pPr>
        <w:keepLines/>
        <w:widowControl w:val="0"/>
        <w:ind w:right="-2"/>
        <w:jc w:val="both"/>
        <w:rPr>
          <w:rFonts w:ascii="Open Sans" w:hAnsi="Open Sans" w:cs="Open Sans"/>
          <w:sz w:val="20"/>
          <w:szCs w:val="20"/>
          <w:lang w:val="en-GB"/>
        </w:rPr>
      </w:pPr>
      <w:r w:rsidRPr="00F352DA">
        <w:rPr>
          <w:rFonts w:ascii="Open Sans" w:hAnsi="Open Sans" w:cs="Open Sans"/>
          <w:sz w:val="20"/>
          <w:szCs w:val="20"/>
          <w:lang w:val="en-GB"/>
        </w:rPr>
        <w:t xml:space="preserve">Annex 14/1 </w:t>
      </w:r>
      <w:r w:rsidR="00441B1F" w:rsidRPr="00F352DA">
        <w:rPr>
          <w:rFonts w:ascii="Open Sans" w:hAnsi="Open Sans" w:cs="Open Sans"/>
          <w:sz w:val="20"/>
          <w:szCs w:val="20"/>
          <w:lang w:val="en-GB"/>
        </w:rPr>
        <w:t xml:space="preserve">must </w:t>
      </w:r>
      <w:r w:rsidRPr="00F352DA">
        <w:rPr>
          <w:rFonts w:ascii="Open Sans" w:hAnsi="Open Sans" w:cs="Open Sans"/>
          <w:sz w:val="20"/>
          <w:szCs w:val="20"/>
          <w:u w:val="single"/>
          <w:lang w:val="en-GB"/>
        </w:rPr>
        <w:t>be</w:t>
      </w:r>
      <w:r w:rsidR="00441B1F" w:rsidRPr="00F352DA">
        <w:rPr>
          <w:rFonts w:ascii="Open Sans" w:hAnsi="Open Sans" w:cs="Open Sans"/>
          <w:sz w:val="20"/>
          <w:szCs w:val="20"/>
          <w:lang w:val="en-GB"/>
        </w:rPr>
        <w:t xml:space="preserve"> </w:t>
      </w:r>
      <w:r w:rsidRPr="00F352DA">
        <w:rPr>
          <w:rFonts w:ascii="Open Sans" w:hAnsi="Open Sans" w:cs="Open Sans"/>
          <w:sz w:val="20"/>
          <w:szCs w:val="20"/>
          <w:lang w:val="en-GB"/>
        </w:rPr>
        <w:t xml:space="preserve">completed and signed, </w:t>
      </w:r>
      <w:r w:rsidRPr="00F352DA">
        <w:rPr>
          <w:rFonts w:ascii="Open Sans" w:hAnsi="Open Sans" w:cs="Open Sans"/>
          <w:sz w:val="20"/>
          <w:szCs w:val="20"/>
          <w:u w:val="single"/>
          <w:lang w:val="en-GB"/>
        </w:rPr>
        <w:t>and uploaded to the “DOCUMENTS” section, under “Other attachments</w:t>
      </w:r>
      <w:r w:rsidRPr="00F352DA">
        <w:rPr>
          <w:rFonts w:ascii="Open Sans" w:hAnsi="Open Sans" w:cs="Open Sans"/>
          <w:sz w:val="20"/>
          <w:szCs w:val="20"/>
          <w:lang w:val="en-GB"/>
        </w:rPr>
        <w:t>”.</w:t>
      </w:r>
    </w:p>
    <w:p w14:paraId="544C11C3" w14:textId="77777777" w:rsidR="005273D7" w:rsidRPr="00F352DA" w:rsidRDefault="005273D7" w:rsidP="00860B6B">
      <w:pPr>
        <w:keepLines/>
        <w:widowControl w:val="0"/>
        <w:ind w:right="-284"/>
        <w:jc w:val="both"/>
        <w:rPr>
          <w:rFonts w:ascii="Open Sans" w:hAnsi="Open Sans" w:cs="Open Sans"/>
          <w:sz w:val="20"/>
          <w:szCs w:val="20"/>
          <w:lang w:val="en-GB"/>
        </w:rPr>
      </w:pPr>
    </w:p>
    <w:tbl>
      <w:tblPr>
        <w:tblW w:w="9746" w:type="dxa"/>
        <w:tblInd w:w="3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87"/>
        <w:gridCol w:w="1559"/>
      </w:tblGrid>
      <w:tr w:rsidR="005273D7" w:rsidRPr="00F352DA" w14:paraId="659E95F3" w14:textId="77777777" w:rsidTr="00F20A76">
        <w:tc>
          <w:tcPr>
            <w:tcW w:w="8187" w:type="dxa"/>
          </w:tcPr>
          <w:p w14:paraId="0F73501C" w14:textId="3B934F35" w:rsidR="005273D7" w:rsidRPr="00F352DA" w:rsidRDefault="005273D7"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b/>
                <w:sz w:val="20"/>
                <w:szCs w:val="20"/>
                <w:lang w:val="en-GB"/>
              </w:rPr>
              <w:br w:type="page"/>
            </w:r>
            <w:r w:rsidRPr="00F352DA">
              <w:rPr>
                <w:rFonts w:ascii="Open Sans" w:hAnsi="Open Sans" w:cs="Open Sans"/>
                <w:sz w:val="20"/>
                <w:szCs w:val="20"/>
                <w:lang w:val="en-GB"/>
              </w:rPr>
              <w:br w:type="page"/>
              <w:t xml:space="preserve">CONFIRMATION OF REFERENCES BY INDIVIDUAL CLIENTS – </w:t>
            </w:r>
            <w:r w:rsidR="002B652E" w:rsidRPr="00F352DA">
              <w:rPr>
                <w:rFonts w:ascii="Open Sans" w:hAnsi="Open Sans" w:cs="Open Sans"/>
                <w:b/>
                <w:bCs/>
                <w:color w:val="C00000"/>
                <w:sz w:val="20"/>
                <w:szCs w:val="20"/>
                <w:lang w:val="en-GB"/>
              </w:rPr>
              <w:t>CANDIDATE/PARTNER</w:t>
            </w:r>
          </w:p>
        </w:tc>
        <w:tc>
          <w:tcPr>
            <w:tcW w:w="1559" w:type="dxa"/>
          </w:tcPr>
          <w:p w14:paraId="55D4F3EC" w14:textId="351CCAEB" w:rsidR="005273D7" w:rsidRPr="00F352DA" w:rsidRDefault="005273D7" w:rsidP="00860B6B">
            <w:pPr>
              <w:keepLines/>
              <w:widowControl w:val="0"/>
              <w:jc w:val="right"/>
              <w:rPr>
                <w:rFonts w:ascii="Open Sans" w:hAnsi="Open Sans" w:cs="Open Sans"/>
                <w:b/>
                <w:i/>
                <w:sz w:val="20"/>
                <w:szCs w:val="20"/>
                <w:lang w:val="en-GB"/>
              </w:rPr>
            </w:pPr>
            <w:r w:rsidRPr="00F352DA">
              <w:rPr>
                <w:rFonts w:ascii="Open Sans" w:hAnsi="Open Sans" w:cs="Open Sans"/>
                <w:b/>
                <w:i/>
                <w:sz w:val="20"/>
                <w:szCs w:val="20"/>
                <w:lang w:val="en-GB"/>
              </w:rPr>
              <w:t>Annex 14/2</w:t>
            </w:r>
          </w:p>
        </w:tc>
      </w:tr>
    </w:tbl>
    <w:p w14:paraId="1BEFACA5" w14:textId="0301F473" w:rsidR="00441B1F" w:rsidRPr="00F352DA" w:rsidRDefault="00441B1F" w:rsidP="00860B6B">
      <w:pPr>
        <w:keepLines/>
        <w:widowControl w:val="0"/>
        <w:ind w:right="-2"/>
        <w:jc w:val="both"/>
        <w:rPr>
          <w:rFonts w:ascii="Open Sans" w:hAnsi="Open Sans" w:cs="Open Sans"/>
          <w:bCs/>
          <w:sz w:val="20"/>
          <w:szCs w:val="20"/>
          <w:lang w:val="en-GB"/>
        </w:rPr>
      </w:pPr>
      <w:r w:rsidRPr="00F352DA">
        <w:rPr>
          <w:rFonts w:ascii="Open Sans" w:hAnsi="Open Sans" w:cs="Open Sans"/>
          <w:sz w:val="20"/>
          <w:szCs w:val="20"/>
          <w:lang w:val="en-GB"/>
        </w:rPr>
        <w:t xml:space="preserve">In this annex, </w:t>
      </w:r>
      <w:r w:rsidR="00096D5B" w:rsidRPr="00F352DA">
        <w:rPr>
          <w:rFonts w:ascii="Open Sans" w:hAnsi="Open Sans" w:cs="Open Sans"/>
          <w:sz w:val="20"/>
          <w:szCs w:val="20"/>
          <w:lang w:val="en-GB"/>
        </w:rPr>
        <w:t xml:space="preserve">the candidate </w:t>
      </w:r>
      <w:r w:rsidRPr="00F352DA">
        <w:rPr>
          <w:rFonts w:ascii="Open Sans" w:hAnsi="Open Sans" w:cs="Open Sans"/>
          <w:sz w:val="20"/>
          <w:szCs w:val="20"/>
          <w:lang w:val="en-GB"/>
        </w:rPr>
        <w:t xml:space="preserve">(in accordance with the requirements of the tender documentation) shall attach the completed and signed forms/certificates </w:t>
      </w:r>
      <w:r w:rsidR="00E72EC4" w:rsidRPr="00F352DA">
        <w:rPr>
          <w:rFonts w:ascii="Open Sans" w:hAnsi="Open Sans" w:cs="Open Sans"/>
          <w:sz w:val="20"/>
          <w:szCs w:val="20"/>
          <w:lang w:val="en-GB"/>
        </w:rPr>
        <w:t xml:space="preserve">(Annex 14/2) </w:t>
      </w:r>
      <w:r w:rsidRPr="00F352DA">
        <w:rPr>
          <w:rFonts w:ascii="Open Sans" w:hAnsi="Open Sans" w:cs="Open Sans"/>
          <w:sz w:val="20"/>
          <w:szCs w:val="20"/>
          <w:lang w:val="en-GB"/>
        </w:rPr>
        <w:t xml:space="preserve">for the required references. </w:t>
      </w:r>
      <w:r w:rsidR="00096D5B" w:rsidRPr="00F352DA">
        <w:rPr>
          <w:rFonts w:ascii="Open Sans" w:hAnsi="Open Sans" w:cs="Open Sans"/>
          <w:sz w:val="20"/>
          <w:szCs w:val="20"/>
          <w:lang w:val="en-GB"/>
        </w:rPr>
        <w:t xml:space="preserve">The candidate </w:t>
      </w:r>
      <w:r w:rsidRPr="00F352DA">
        <w:rPr>
          <w:rFonts w:ascii="Open Sans" w:hAnsi="Open Sans" w:cs="Open Sans"/>
          <w:sz w:val="20"/>
          <w:szCs w:val="20"/>
          <w:lang w:val="en-GB"/>
        </w:rPr>
        <w:t xml:space="preserve">must make the required number of copies of the forms. The forms must be uploaded to </w:t>
      </w:r>
      <w:r w:rsidRPr="00F352DA">
        <w:rPr>
          <w:rFonts w:ascii="Open Sans" w:hAnsi="Open Sans" w:cs="Open Sans"/>
          <w:bCs/>
          <w:sz w:val="20"/>
          <w:szCs w:val="20"/>
          <w:lang w:val="en-GB"/>
        </w:rPr>
        <w:t>the ‘DOCUMENTS’ section, under ‘Other Annexes’.</w:t>
      </w:r>
    </w:p>
    <w:p w14:paraId="25A98807" w14:textId="42729BEA" w:rsidR="00441B1F" w:rsidRPr="00F352DA" w:rsidRDefault="00441B1F" w:rsidP="00860B6B">
      <w:pPr>
        <w:keepLines/>
        <w:widowControl w:val="0"/>
        <w:ind w:right="-2"/>
        <w:jc w:val="both"/>
        <w:rPr>
          <w:rFonts w:ascii="Open Sans" w:hAnsi="Open Sans" w:cs="Open Sans"/>
          <w:b/>
          <w:bCs/>
          <w:iCs/>
          <w:noProof/>
          <w:sz w:val="12"/>
          <w:szCs w:val="12"/>
          <w:u w:val="single"/>
          <w:lang w:val="en-GB"/>
        </w:rPr>
      </w:pPr>
    </w:p>
    <w:p w14:paraId="1576773A" w14:textId="4B691CD3" w:rsidR="005273D7" w:rsidRPr="00F352DA" w:rsidRDefault="000329FA" w:rsidP="00860B6B">
      <w:pPr>
        <w:keepLines/>
        <w:widowControl w:val="0"/>
        <w:ind w:right="-2"/>
        <w:jc w:val="both"/>
        <w:rPr>
          <w:rFonts w:ascii="Open Sans" w:hAnsi="Open Sans" w:cs="Open Sans"/>
          <w:b/>
          <w:bCs/>
          <w:i/>
          <w:noProof/>
          <w:sz w:val="20"/>
          <w:szCs w:val="20"/>
          <w:u w:val="single"/>
          <w:lang w:val="en-GB"/>
        </w:rPr>
      </w:pPr>
      <w:r w:rsidRPr="00F352DA">
        <w:rPr>
          <w:rFonts w:ascii="Open Sans" w:hAnsi="Open Sans" w:cs="Open Sans"/>
          <w:b/>
          <w:bCs/>
          <w:iCs/>
          <w:noProof/>
          <w:sz w:val="20"/>
          <w:szCs w:val="20"/>
          <w:u w:val="single"/>
          <w:lang w:val="en-GB"/>
        </w:rPr>
        <w:t xml:space="preserve">To facilitate a quicker review </w:t>
      </w:r>
      <w:r w:rsidR="000F3936" w:rsidRPr="00F352DA">
        <w:rPr>
          <w:rFonts w:ascii="Open Sans" w:hAnsi="Open Sans" w:cs="Open Sans"/>
          <w:b/>
          <w:bCs/>
          <w:iCs/>
          <w:noProof/>
          <w:sz w:val="20"/>
          <w:szCs w:val="20"/>
          <w:u w:val="single"/>
          <w:lang w:val="en-GB"/>
        </w:rPr>
        <w:t>of applications</w:t>
      </w:r>
      <w:r w:rsidR="005273D7" w:rsidRPr="00F352DA">
        <w:rPr>
          <w:rFonts w:ascii="Open Sans" w:hAnsi="Open Sans" w:cs="Open Sans"/>
          <w:b/>
          <w:bCs/>
          <w:iCs/>
          <w:noProof/>
          <w:sz w:val="20"/>
          <w:szCs w:val="20"/>
          <w:u w:val="single"/>
          <w:lang w:val="en-GB"/>
        </w:rPr>
        <w:t xml:space="preserve">, </w:t>
      </w:r>
      <w:r w:rsidRPr="00F352DA">
        <w:rPr>
          <w:rFonts w:ascii="Open Sans" w:hAnsi="Open Sans" w:cs="Open Sans"/>
          <w:b/>
          <w:bCs/>
          <w:iCs/>
          <w:noProof/>
          <w:sz w:val="20"/>
          <w:szCs w:val="20"/>
          <w:u w:val="single"/>
          <w:lang w:val="en-GB"/>
        </w:rPr>
        <w:t xml:space="preserve">it is recommended </w:t>
      </w:r>
      <w:r w:rsidR="005273D7" w:rsidRPr="00F352DA">
        <w:rPr>
          <w:rFonts w:ascii="Open Sans" w:hAnsi="Open Sans" w:cs="Open Sans"/>
          <w:b/>
          <w:bCs/>
          <w:iCs/>
          <w:noProof/>
          <w:sz w:val="20"/>
          <w:szCs w:val="20"/>
          <w:u w:val="single"/>
          <w:lang w:val="en-GB"/>
        </w:rPr>
        <w:t xml:space="preserve">that </w:t>
      </w:r>
      <w:r w:rsidR="00096D5B" w:rsidRPr="00F352DA">
        <w:rPr>
          <w:rFonts w:ascii="Open Sans" w:hAnsi="Open Sans" w:cs="Open Sans"/>
          <w:b/>
          <w:bCs/>
          <w:iCs/>
          <w:noProof/>
          <w:sz w:val="20"/>
          <w:szCs w:val="20"/>
          <w:u w:val="single"/>
          <w:lang w:val="en-GB"/>
        </w:rPr>
        <w:t xml:space="preserve">the candidate </w:t>
      </w:r>
      <w:r w:rsidR="005273D7" w:rsidRPr="00F352DA">
        <w:rPr>
          <w:rFonts w:ascii="Open Sans" w:hAnsi="Open Sans" w:cs="Open Sans"/>
          <w:b/>
          <w:bCs/>
          <w:iCs/>
          <w:noProof/>
          <w:sz w:val="20"/>
          <w:szCs w:val="20"/>
          <w:u w:val="single"/>
          <w:lang w:val="en-GB"/>
        </w:rPr>
        <w:t xml:space="preserve">submits this supporting documentation together with </w:t>
      </w:r>
      <w:r w:rsidR="003C5323" w:rsidRPr="00F352DA">
        <w:rPr>
          <w:rFonts w:ascii="Open Sans" w:hAnsi="Open Sans" w:cs="Open Sans"/>
          <w:b/>
          <w:bCs/>
          <w:iCs/>
          <w:noProof/>
          <w:sz w:val="20"/>
          <w:szCs w:val="20"/>
          <w:u w:val="single"/>
          <w:lang w:val="en-GB"/>
        </w:rPr>
        <w:t>the application</w:t>
      </w:r>
      <w:r w:rsidR="005273D7" w:rsidRPr="00F352DA">
        <w:rPr>
          <w:rFonts w:ascii="Open Sans" w:hAnsi="Open Sans" w:cs="Open Sans"/>
          <w:b/>
          <w:bCs/>
          <w:iCs/>
          <w:noProof/>
          <w:sz w:val="20"/>
          <w:szCs w:val="20"/>
          <w:u w:val="single"/>
          <w:lang w:val="en-GB"/>
        </w:rPr>
        <w:t>.</w:t>
      </w:r>
    </w:p>
    <w:p w14:paraId="366563C3" w14:textId="46794DE6" w:rsidR="005273D7" w:rsidRPr="00F352DA" w:rsidRDefault="005273D7" w:rsidP="00860B6B">
      <w:pPr>
        <w:keepLines/>
        <w:widowControl w:val="0"/>
        <w:ind w:right="-284"/>
        <w:jc w:val="both"/>
        <w:rPr>
          <w:rFonts w:ascii="Open Sans" w:hAnsi="Open Sans" w:cs="Open Sans"/>
          <w:strike/>
          <w:sz w:val="20"/>
          <w:szCs w:val="20"/>
          <w:lang w:val="en-GB"/>
        </w:rPr>
      </w:pPr>
    </w:p>
    <w:tbl>
      <w:tblPr>
        <w:tblW w:w="9746" w:type="dxa"/>
        <w:tblInd w:w="3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87"/>
        <w:gridCol w:w="1559"/>
      </w:tblGrid>
      <w:tr w:rsidR="005273D7" w:rsidRPr="00F352DA" w14:paraId="4B550DD5" w14:textId="77777777" w:rsidTr="002756EA">
        <w:tc>
          <w:tcPr>
            <w:tcW w:w="8187" w:type="dxa"/>
          </w:tcPr>
          <w:p w14:paraId="5CB95512" w14:textId="7BDDB1B0" w:rsidR="005273D7" w:rsidRPr="00F352DA" w:rsidRDefault="005273D7"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b/>
                <w:sz w:val="20"/>
                <w:szCs w:val="20"/>
                <w:lang w:val="en-GB"/>
              </w:rPr>
              <w:br w:type="page"/>
            </w:r>
            <w:r w:rsidRPr="00F352DA">
              <w:rPr>
                <w:rFonts w:ascii="Open Sans" w:hAnsi="Open Sans" w:cs="Open Sans"/>
                <w:sz w:val="20"/>
                <w:szCs w:val="20"/>
                <w:lang w:val="en-GB"/>
              </w:rPr>
              <w:br w:type="page"/>
              <w:t>CONFIRMATION OF</w:t>
            </w:r>
            <w:r w:rsidR="007674A5" w:rsidRPr="00F352DA">
              <w:rPr>
                <w:rFonts w:ascii="Open Sans" w:hAnsi="Open Sans" w:cs="Open Sans"/>
                <w:sz w:val="20"/>
                <w:szCs w:val="20"/>
                <w:lang w:val="en-GB"/>
              </w:rPr>
              <w:t xml:space="preserve"> OTHER </w:t>
            </w:r>
            <w:r w:rsidRPr="00F352DA">
              <w:rPr>
                <w:rFonts w:ascii="Open Sans" w:hAnsi="Open Sans" w:cs="Open Sans"/>
                <w:sz w:val="20"/>
                <w:szCs w:val="20"/>
                <w:lang w:val="en-GB"/>
              </w:rPr>
              <w:t xml:space="preserve">REFERENCES BY INDIVIDUAL CLIENTS – </w:t>
            </w:r>
            <w:r w:rsidRPr="00F352DA">
              <w:rPr>
                <w:rFonts w:ascii="Open Sans" w:hAnsi="Open Sans" w:cs="Open Sans"/>
                <w:b/>
                <w:bCs/>
                <w:color w:val="C00000"/>
                <w:sz w:val="20"/>
                <w:szCs w:val="20"/>
                <w:lang w:val="en-GB"/>
              </w:rPr>
              <w:t>ECONOMIC OPERATOR</w:t>
            </w:r>
          </w:p>
        </w:tc>
        <w:tc>
          <w:tcPr>
            <w:tcW w:w="1559" w:type="dxa"/>
          </w:tcPr>
          <w:p w14:paraId="4D0170E6" w14:textId="77777777" w:rsidR="005273D7" w:rsidRPr="00F352DA" w:rsidRDefault="005273D7" w:rsidP="00860B6B">
            <w:pPr>
              <w:keepLines/>
              <w:widowControl w:val="0"/>
              <w:jc w:val="right"/>
              <w:rPr>
                <w:rFonts w:ascii="Open Sans" w:hAnsi="Open Sans" w:cs="Open Sans"/>
                <w:b/>
                <w:i/>
                <w:sz w:val="20"/>
                <w:szCs w:val="20"/>
                <w:lang w:val="en-GB"/>
              </w:rPr>
            </w:pPr>
            <w:r w:rsidRPr="00F352DA">
              <w:rPr>
                <w:rFonts w:ascii="Open Sans" w:hAnsi="Open Sans" w:cs="Open Sans"/>
                <w:b/>
                <w:i/>
                <w:sz w:val="20"/>
                <w:szCs w:val="20"/>
                <w:lang w:val="en-GB"/>
              </w:rPr>
              <w:t>Annex 14/3</w:t>
            </w:r>
          </w:p>
        </w:tc>
      </w:tr>
    </w:tbl>
    <w:p w14:paraId="4E8FD8C8" w14:textId="3FA19DAD" w:rsidR="00E72EC4" w:rsidRPr="00F352DA" w:rsidRDefault="00E72EC4" w:rsidP="00860B6B">
      <w:pPr>
        <w:keepLines/>
        <w:widowControl w:val="0"/>
        <w:ind w:right="-2"/>
        <w:jc w:val="both"/>
        <w:rPr>
          <w:rFonts w:ascii="Open Sans" w:hAnsi="Open Sans" w:cs="Open Sans"/>
          <w:bCs/>
          <w:sz w:val="20"/>
          <w:szCs w:val="20"/>
          <w:lang w:val="en-GB"/>
        </w:rPr>
      </w:pPr>
      <w:r w:rsidRPr="00F352DA">
        <w:rPr>
          <w:rFonts w:ascii="Open Sans" w:hAnsi="Open Sans" w:cs="Open Sans"/>
          <w:sz w:val="20"/>
          <w:szCs w:val="20"/>
          <w:lang w:val="en-GB"/>
        </w:rPr>
        <w:t xml:space="preserve">In the annex, </w:t>
      </w:r>
      <w:r w:rsidR="00096D5B" w:rsidRPr="00F352DA">
        <w:rPr>
          <w:rFonts w:ascii="Open Sans" w:hAnsi="Open Sans" w:cs="Open Sans"/>
          <w:sz w:val="20"/>
          <w:szCs w:val="20"/>
          <w:lang w:val="en-GB"/>
        </w:rPr>
        <w:t xml:space="preserve">the candidate </w:t>
      </w:r>
      <w:r w:rsidRPr="00F352DA">
        <w:rPr>
          <w:rFonts w:ascii="Open Sans" w:hAnsi="Open Sans" w:cs="Open Sans"/>
          <w:sz w:val="20"/>
          <w:szCs w:val="20"/>
          <w:lang w:val="en-GB"/>
        </w:rPr>
        <w:t xml:space="preserve">(in accordance with the requirements of the tender documentation) shall attach the completed and signed forms/certificates (Annex 14/3) for the required references. </w:t>
      </w:r>
      <w:r w:rsidR="00096D5B" w:rsidRPr="00F352DA">
        <w:rPr>
          <w:rFonts w:ascii="Open Sans" w:hAnsi="Open Sans" w:cs="Open Sans"/>
          <w:sz w:val="20"/>
          <w:szCs w:val="20"/>
          <w:lang w:val="en-GB"/>
        </w:rPr>
        <w:t xml:space="preserve">The candidate </w:t>
      </w:r>
      <w:r w:rsidRPr="00F352DA">
        <w:rPr>
          <w:rFonts w:ascii="Open Sans" w:hAnsi="Open Sans" w:cs="Open Sans"/>
          <w:sz w:val="20"/>
          <w:szCs w:val="20"/>
          <w:lang w:val="en-GB"/>
        </w:rPr>
        <w:t xml:space="preserve">must produce the required number of copies of the forms. The forms must be uploaded to </w:t>
      </w:r>
      <w:r w:rsidRPr="00F352DA">
        <w:rPr>
          <w:rFonts w:ascii="Open Sans" w:hAnsi="Open Sans" w:cs="Open Sans"/>
          <w:bCs/>
          <w:sz w:val="20"/>
          <w:szCs w:val="20"/>
          <w:lang w:val="en-GB"/>
        </w:rPr>
        <w:t>the ‘DOCUMENTS’ section, under ‘Other Annexes’.</w:t>
      </w:r>
    </w:p>
    <w:p w14:paraId="1DE3D59F" w14:textId="7EEA4002" w:rsidR="00E72EC4" w:rsidRPr="00F352DA" w:rsidRDefault="00E72EC4" w:rsidP="00860B6B">
      <w:pPr>
        <w:keepLines/>
        <w:widowControl w:val="0"/>
        <w:ind w:right="-2"/>
        <w:jc w:val="both"/>
        <w:rPr>
          <w:rFonts w:ascii="Open Sans" w:hAnsi="Open Sans" w:cs="Open Sans"/>
          <w:b/>
          <w:i/>
          <w:noProof/>
          <w:sz w:val="16"/>
          <w:szCs w:val="16"/>
          <w:u w:val="single"/>
          <w:lang w:val="en-GB"/>
        </w:rPr>
      </w:pPr>
    </w:p>
    <w:p w14:paraId="76C4D113" w14:textId="2717992E" w:rsidR="005273D7" w:rsidRPr="00F352DA" w:rsidRDefault="000329FA" w:rsidP="00860B6B">
      <w:pPr>
        <w:keepLines/>
        <w:widowControl w:val="0"/>
        <w:ind w:right="-2"/>
        <w:jc w:val="both"/>
        <w:rPr>
          <w:rFonts w:ascii="Open Sans" w:hAnsi="Open Sans" w:cs="Open Sans"/>
          <w:b/>
          <w:bCs/>
          <w:i/>
          <w:noProof/>
          <w:sz w:val="20"/>
          <w:szCs w:val="20"/>
          <w:u w:val="single"/>
          <w:lang w:val="en-GB"/>
        </w:rPr>
      </w:pPr>
      <w:r w:rsidRPr="00F352DA">
        <w:rPr>
          <w:rFonts w:ascii="Open Sans" w:hAnsi="Open Sans" w:cs="Open Sans"/>
          <w:b/>
          <w:bCs/>
          <w:iCs/>
          <w:noProof/>
          <w:sz w:val="20"/>
          <w:szCs w:val="20"/>
          <w:u w:val="single"/>
          <w:lang w:val="en-GB"/>
        </w:rPr>
        <w:t xml:space="preserve">To facilitate a quicker review </w:t>
      </w:r>
      <w:r w:rsidR="000F3936" w:rsidRPr="00F352DA">
        <w:rPr>
          <w:rFonts w:ascii="Open Sans" w:hAnsi="Open Sans" w:cs="Open Sans"/>
          <w:b/>
          <w:bCs/>
          <w:iCs/>
          <w:noProof/>
          <w:sz w:val="20"/>
          <w:szCs w:val="20"/>
          <w:u w:val="single"/>
          <w:lang w:val="en-GB"/>
        </w:rPr>
        <w:t>of applications</w:t>
      </w:r>
      <w:r w:rsidR="005273D7" w:rsidRPr="00F352DA">
        <w:rPr>
          <w:rFonts w:ascii="Open Sans" w:hAnsi="Open Sans" w:cs="Open Sans"/>
          <w:b/>
          <w:bCs/>
          <w:iCs/>
          <w:noProof/>
          <w:sz w:val="20"/>
          <w:szCs w:val="20"/>
          <w:u w:val="single"/>
          <w:lang w:val="en-GB"/>
        </w:rPr>
        <w:t xml:space="preserve">, </w:t>
      </w:r>
      <w:r w:rsidRPr="00F352DA">
        <w:rPr>
          <w:rFonts w:ascii="Open Sans" w:hAnsi="Open Sans" w:cs="Open Sans"/>
          <w:b/>
          <w:bCs/>
          <w:iCs/>
          <w:noProof/>
          <w:sz w:val="20"/>
          <w:szCs w:val="20"/>
          <w:u w:val="single"/>
          <w:lang w:val="en-GB"/>
        </w:rPr>
        <w:t xml:space="preserve">it is recommended </w:t>
      </w:r>
      <w:r w:rsidR="005273D7" w:rsidRPr="00F352DA">
        <w:rPr>
          <w:rFonts w:ascii="Open Sans" w:hAnsi="Open Sans" w:cs="Open Sans"/>
          <w:b/>
          <w:bCs/>
          <w:iCs/>
          <w:noProof/>
          <w:sz w:val="20"/>
          <w:szCs w:val="20"/>
          <w:u w:val="single"/>
          <w:lang w:val="en-GB"/>
        </w:rPr>
        <w:t xml:space="preserve">that </w:t>
      </w:r>
      <w:r w:rsidR="00096D5B" w:rsidRPr="00F352DA">
        <w:rPr>
          <w:rFonts w:ascii="Open Sans" w:hAnsi="Open Sans" w:cs="Open Sans"/>
          <w:b/>
          <w:bCs/>
          <w:iCs/>
          <w:noProof/>
          <w:sz w:val="20"/>
          <w:szCs w:val="20"/>
          <w:u w:val="single"/>
          <w:lang w:val="en-GB"/>
        </w:rPr>
        <w:t xml:space="preserve">the candidate </w:t>
      </w:r>
      <w:r w:rsidR="005273D7" w:rsidRPr="00F352DA">
        <w:rPr>
          <w:rFonts w:ascii="Open Sans" w:hAnsi="Open Sans" w:cs="Open Sans"/>
          <w:b/>
          <w:bCs/>
          <w:iCs/>
          <w:noProof/>
          <w:sz w:val="20"/>
          <w:szCs w:val="20"/>
          <w:u w:val="single"/>
          <w:lang w:val="en-GB"/>
        </w:rPr>
        <w:t xml:space="preserve">submits this supporting documentation together with </w:t>
      </w:r>
      <w:r w:rsidR="003C5323" w:rsidRPr="00F352DA">
        <w:rPr>
          <w:rFonts w:ascii="Open Sans" w:hAnsi="Open Sans" w:cs="Open Sans"/>
          <w:b/>
          <w:bCs/>
          <w:iCs/>
          <w:noProof/>
          <w:sz w:val="20"/>
          <w:szCs w:val="20"/>
          <w:u w:val="single"/>
          <w:lang w:val="en-GB"/>
        </w:rPr>
        <w:t>the application</w:t>
      </w:r>
      <w:r w:rsidR="005273D7" w:rsidRPr="00F352DA">
        <w:rPr>
          <w:rFonts w:ascii="Open Sans" w:hAnsi="Open Sans" w:cs="Open Sans"/>
          <w:b/>
          <w:bCs/>
          <w:iCs/>
          <w:noProof/>
          <w:sz w:val="20"/>
          <w:szCs w:val="20"/>
          <w:u w:val="single"/>
          <w:lang w:val="en-GB"/>
        </w:rPr>
        <w:t>.</w:t>
      </w:r>
    </w:p>
    <w:p w14:paraId="519D5CB7" w14:textId="77777777" w:rsidR="005273D7" w:rsidRPr="00F352DA" w:rsidRDefault="005273D7" w:rsidP="00860B6B">
      <w:pPr>
        <w:keepLines/>
        <w:widowControl w:val="0"/>
        <w:ind w:right="-284"/>
        <w:jc w:val="both"/>
        <w:rPr>
          <w:rFonts w:ascii="Open Sans" w:hAnsi="Open Sans" w:cs="Open Sans"/>
          <w:strike/>
          <w:sz w:val="20"/>
          <w:szCs w:val="20"/>
          <w:lang w:val="en-GB"/>
        </w:rPr>
      </w:pPr>
    </w:p>
    <w:tbl>
      <w:tblPr>
        <w:tblW w:w="977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17"/>
        <w:gridCol w:w="1559"/>
      </w:tblGrid>
      <w:tr w:rsidR="00E442C2" w:rsidRPr="00F352DA" w14:paraId="57376CDB" w14:textId="77777777" w:rsidTr="00E442C2">
        <w:trPr>
          <w:trHeight w:val="296"/>
        </w:trPr>
        <w:tc>
          <w:tcPr>
            <w:tcW w:w="8217" w:type="dxa"/>
            <w:tcBorders>
              <w:top w:val="single" w:sz="4" w:space="0" w:color="auto"/>
              <w:bottom w:val="single" w:sz="4" w:space="0" w:color="auto"/>
            </w:tcBorders>
          </w:tcPr>
          <w:p w14:paraId="2197CF01" w14:textId="58EE8B25" w:rsidR="00E442C2" w:rsidRPr="00F352DA" w:rsidRDefault="00E442C2"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br w:type="page"/>
            </w:r>
            <w:r w:rsidRPr="00F352DA">
              <w:rPr>
                <w:rFonts w:ascii="Open Sans" w:hAnsi="Open Sans" w:cs="Open Sans"/>
                <w:sz w:val="20"/>
                <w:szCs w:val="20"/>
                <w:lang w:val="en-GB"/>
              </w:rPr>
              <w:br w:type="page"/>
              <w:t xml:space="preserve">FINANCIAL GUARANTEE FOR THE SERIOUSNESS OF </w:t>
            </w:r>
            <w:r w:rsidR="006460F8" w:rsidRPr="00F352DA">
              <w:rPr>
                <w:rFonts w:ascii="Open Sans" w:hAnsi="Open Sans" w:cs="Open Sans"/>
                <w:sz w:val="20"/>
                <w:szCs w:val="20"/>
                <w:lang w:val="en-GB"/>
              </w:rPr>
              <w:t xml:space="preserve">THE APPLICATION </w:t>
            </w:r>
            <w:r w:rsidR="0051205C" w:rsidRPr="00F352DA">
              <w:rPr>
                <w:rFonts w:ascii="Open Sans" w:hAnsi="Open Sans" w:cs="Open Sans"/>
                <w:sz w:val="20"/>
                <w:szCs w:val="20"/>
                <w:lang w:val="en-GB"/>
              </w:rPr>
              <w:t>AND TENDER</w:t>
            </w:r>
          </w:p>
        </w:tc>
        <w:tc>
          <w:tcPr>
            <w:tcW w:w="1559" w:type="dxa"/>
            <w:tcBorders>
              <w:top w:val="single" w:sz="4" w:space="0" w:color="auto"/>
              <w:bottom w:val="single" w:sz="4" w:space="0" w:color="auto"/>
            </w:tcBorders>
          </w:tcPr>
          <w:p w14:paraId="4164E87A" w14:textId="6267A98E" w:rsidR="00E442C2" w:rsidRPr="00F352DA" w:rsidRDefault="00E442C2" w:rsidP="00860B6B">
            <w:pPr>
              <w:keepLines/>
              <w:widowControl w:val="0"/>
              <w:ind w:left="-63"/>
              <w:jc w:val="right"/>
              <w:rPr>
                <w:rFonts w:ascii="Open Sans" w:hAnsi="Open Sans" w:cs="Open Sans"/>
                <w:b/>
                <w:i/>
                <w:sz w:val="20"/>
                <w:szCs w:val="20"/>
                <w:lang w:val="en-GB"/>
              </w:rPr>
            </w:pPr>
            <w:r w:rsidRPr="00F352DA">
              <w:rPr>
                <w:rFonts w:ascii="Open Sans" w:hAnsi="Open Sans" w:cs="Open Sans"/>
                <w:b/>
                <w:i/>
                <w:sz w:val="20"/>
                <w:szCs w:val="20"/>
                <w:lang w:val="en-GB"/>
              </w:rPr>
              <w:t>Annex 15</w:t>
            </w:r>
          </w:p>
        </w:tc>
      </w:tr>
    </w:tbl>
    <w:p w14:paraId="7730AF6E" w14:textId="2F7DD81D" w:rsidR="00644228" w:rsidRPr="00F352DA" w:rsidRDefault="00096D5B"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The candidate </w:t>
      </w:r>
      <w:r w:rsidR="00644228" w:rsidRPr="00F352DA">
        <w:rPr>
          <w:rFonts w:ascii="Open Sans" w:hAnsi="Open Sans" w:cs="Open Sans"/>
          <w:sz w:val="20"/>
          <w:szCs w:val="20"/>
          <w:lang w:val="en-GB"/>
        </w:rPr>
        <w:t xml:space="preserve">must attach </w:t>
      </w:r>
      <w:r w:rsidR="00B64417" w:rsidRPr="00F352DA">
        <w:rPr>
          <w:rFonts w:ascii="Open Sans" w:hAnsi="Open Sans" w:cs="Open Sans"/>
          <w:sz w:val="20"/>
          <w:szCs w:val="20"/>
          <w:lang w:val="en-GB"/>
        </w:rPr>
        <w:t xml:space="preserve">a copy/scan </w:t>
      </w:r>
      <w:r w:rsidR="00644228" w:rsidRPr="00F352DA">
        <w:rPr>
          <w:rFonts w:ascii="Open Sans" w:hAnsi="Open Sans" w:cs="Open Sans"/>
          <w:sz w:val="20"/>
          <w:szCs w:val="20"/>
          <w:lang w:val="en-GB"/>
        </w:rPr>
        <w:t xml:space="preserve">of the bank guarantee for the seriousness of the application </w:t>
      </w:r>
      <w:r w:rsidR="00275FC7" w:rsidRPr="00F352DA">
        <w:rPr>
          <w:rFonts w:ascii="Open Sans" w:hAnsi="Open Sans" w:cs="Open Sans"/>
          <w:sz w:val="20"/>
          <w:szCs w:val="20"/>
          <w:lang w:val="en-GB"/>
        </w:rPr>
        <w:t xml:space="preserve">and tender </w:t>
      </w:r>
      <w:r w:rsidR="00644228" w:rsidRPr="00F352DA">
        <w:rPr>
          <w:rFonts w:ascii="Open Sans" w:hAnsi="Open Sans" w:cs="Open Sans"/>
          <w:sz w:val="20"/>
          <w:szCs w:val="20"/>
          <w:lang w:val="en-GB"/>
        </w:rPr>
        <w:t xml:space="preserve">to the application in accordance with the requirements and conditions of the tender documentation. The bank guarantee must comply with the requirements of the tender documentation and with the relevant template (Annex 15) for the financial security for the seriousness </w:t>
      </w:r>
      <w:r w:rsidR="000F3936" w:rsidRPr="00F352DA">
        <w:rPr>
          <w:rFonts w:ascii="Open Sans" w:hAnsi="Open Sans" w:cs="Open Sans"/>
          <w:sz w:val="20"/>
          <w:szCs w:val="20"/>
          <w:lang w:val="en-GB"/>
        </w:rPr>
        <w:t xml:space="preserve">of </w:t>
      </w:r>
      <w:r w:rsidR="00644228" w:rsidRPr="00F352DA">
        <w:rPr>
          <w:rFonts w:ascii="Open Sans" w:hAnsi="Open Sans" w:cs="Open Sans"/>
          <w:sz w:val="20"/>
          <w:szCs w:val="20"/>
          <w:lang w:val="en-GB"/>
        </w:rPr>
        <w:t xml:space="preserve">the application </w:t>
      </w:r>
      <w:r w:rsidR="00275FC7" w:rsidRPr="00F352DA">
        <w:rPr>
          <w:rFonts w:ascii="Open Sans" w:hAnsi="Open Sans" w:cs="Open Sans"/>
          <w:sz w:val="20"/>
          <w:szCs w:val="20"/>
          <w:lang w:val="en-GB"/>
        </w:rPr>
        <w:t>and tender</w:t>
      </w:r>
      <w:r w:rsidR="00F930D3" w:rsidRPr="00F352DA">
        <w:rPr>
          <w:rFonts w:ascii="Open Sans" w:hAnsi="Open Sans" w:cs="Open Sans"/>
          <w:sz w:val="20"/>
          <w:szCs w:val="20"/>
          <w:lang w:val="en-GB"/>
        </w:rPr>
        <w:t>.</w:t>
      </w:r>
    </w:p>
    <w:p w14:paraId="21C6F949" w14:textId="77777777" w:rsidR="00644228" w:rsidRPr="00F352DA" w:rsidRDefault="00644228" w:rsidP="00860B6B">
      <w:pPr>
        <w:keepLines/>
        <w:widowControl w:val="0"/>
        <w:ind w:right="-284"/>
        <w:jc w:val="both"/>
        <w:rPr>
          <w:rFonts w:ascii="Open Sans" w:hAnsi="Open Sans" w:cs="Open Sans"/>
          <w:sz w:val="10"/>
          <w:szCs w:val="10"/>
          <w:lang w:val="en-GB"/>
        </w:rPr>
      </w:pPr>
    </w:p>
    <w:p w14:paraId="695635C4" w14:textId="0B1CDB0F" w:rsidR="00644228" w:rsidRPr="00F352DA" w:rsidRDefault="00644228" w:rsidP="00860B6B">
      <w:pPr>
        <w:keepLines/>
        <w:widowControl w:val="0"/>
        <w:ind w:right="-2"/>
        <w:jc w:val="both"/>
        <w:rPr>
          <w:rFonts w:ascii="Open Sans" w:hAnsi="Open Sans" w:cs="Open Sans"/>
          <w:bCs/>
          <w:sz w:val="20"/>
          <w:szCs w:val="20"/>
          <w:lang w:val="en-GB"/>
        </w:rPr>
      </w:pPr>
      <w:r w:rsidRPr="00F352DA">
        <w:rPr>
          <w:rFonts w:ascii="Open Sans" w:hAnsi="Open Sans" w:cs="Open Sans"/>
          <w:sz w:val="20"/>
          <w:szCs w:val="20"/>
          <w:lang w:val="en-GB"/>
        </w:rPr>
        <w:t xml:space="preserve">The financial guarantee for the seriousness </w:t>
      </w:r>
      <w:r w:rsidR="000F3936" w:rsidRPr="00F352DA">
        <w:rPr>
          <w:rFonts w:ascii="Open Sans" w:hAnsi="Open Sans" w:cs="Open Sans"/>
          <w:sz w:val="20"/>
          <w:szCs w:val="20"/>
          <w:lang w:val="en-GB"/>
        </w:rPr>
        <w:t xml:space="preserve">of </w:t>
      </w:r>
      <w:r w:rsidRPr="00F352DA">
        <w:rPr>
          <w:rFonts w:ascii="Open Sans" w:hAnsi="Open Sans" w:cs="Open Sans"/>
          <w:sz w:val="20"/>
          <w:szCs w:val="20"/>
          <w:lang w:val="en-GB"/>
        </w:rPr>
        <w:t xml:space="preserve">the application </w:t>
      </w:r>
      <w:r w:rsidR="00275FC7" w:rsidRPr="00F352DA">
        <w:rPr>
          <w:rFonts w:ascii="Open Sans" w:hAnsi="Open Sans" w:cs="Open Sans"/>
          <w:sz w:val="20"/>
          <w:szCs w:val="20"/>
          <w:lang w:val="en-GB"/>
        </w:rPr>
        <w:t xml:space="preserve">and tender </w:t>
      </w:r>
      <w:r w:rsidRPr="00F352DA">
        <w:rPr>
          <w:rFonts w:ascii="Open Sans" w:hAnsi="Open Sans" w:cs="Open Sans"/>
          <w:sz w:val="20"/>
          <w:szCs w:val="20"/>
          <w:lang w:val="en-GB"/>
        </w:rPr>
        <w:t xml:space="preserve">must be uploaded to </w:t>
      </w:r>
      <w:r w:rsidRPr="00F352DA">
        <w:rPr>
          <w:rFonts w:ascii="Open Sans" w:hAnsi="Open Sans" w:cs="Open Sans"/>
          <w:bCs/>
          <w:sz w:val="20"/>
          <w:szCs w:val="20"/>
          <w:lang w:val="en-GB"/>
        </w:rPr>
        <w:t xml:space="preserve">the ‘DOCUMENTS’ section, under ‘Other Annexes’. </w:t>
      </w:r>
    </w:p>
    <w:p w14:paraId="6D0A09CC" w14:textId="77777777" w:rsidR="00A0500C" w:rsidRPr="00F352DA" w:rsidRDefault="00A0500C" w:rsidP="00860B6B">
      <w:pPr>
        <w:keepLines/>
        <w:widowControl w:val="0"/>
        <w:jc w:val="both"/>
        <w:rPr>
          <w:rFonts w:ascii="Open Sans" w:hAnsi="Open Sans" w:cs="Open Sans"/>
          <w:sz w:val="20"/>
          <w:szCs w:val="20"/>
          <w:lang w:val="en-GB"/>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217"/>
        <w:gridCol w:w="1498"/>
      </w:tblGrid>
      <w:tr w:rsidR="00E442C2" w:rsidRPr="00F352DA" w14:paraId="6F3C1E6A" w14:textId="77777777" w:rsidTr="00F20A76">
        <w:tc>
          <w:tcPr>
            <w:tcW w:w="8217" w:type="dxa"/>
            <w:tcBorders>
              <w:top w:val="single" w:sz="4" w:space="0" w:color="auto"/>
              <w:left w:val="single" w:sz="4" w:space="0" w:color="auto"/>
              <w:bottom w:val="single" w:sz="4" w:space="0" w:color="auto"/>
              <w:right w:val="single" w:sz="4" w:space="0" w:color="808080"/>
            </w:tcBorders>
            <w:hideMark/>
          </w:tcPr>
          <w:p w14:paraId="41114DF9" w14:textId="169BAFD7" w:rsidR="00E442C2" w:rsidRPr="00F352DA" w:rsidRDefault="00E442C2"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t>LIABILITY INSURANCE</w:t>
            </w:r>
          </w:p>
        </w:tc>
        <w:tc>
          <w:tcPr>
            <w:tcW w:w="1498" w:type="dxa"/>
            <w:tcBorders>
              <w:top w:val="single" w:sz="4" w:space="0" w:color="auto"/>
              <w:left w:val="single" w:sz="4" w:space="0" w:color="808080"/>
              <w:bottom w:val="single" w:sz="4" w:space="0" w:color="auto"/>
              <w:right w:val="single" w:sz="4" w:space="0" w:color="auto"/>
            </w:tcBorders>
            <w:hideMark/>
          </w:tcPr>
          <w:p w14:paraId="3C74FDDF" w14:textId="1815536E" w:rsidR="00E442C2" w:rsidRPr="00F352DA" w:rsidRDefault="00E442C2" w:rsidP="00860B6B">
            <w:pPr>
              <w:keepLines/>
              <w:widowControl w:val="0"/>
              <w:jc w:val="right"/>
              <w:rPr>
                <w:rFonts w:ascii="Open Sans" w:hAnsi="Open Sans" w:cs="Open Sans"/>
                <w:b/>
                <w:i/>
                <w:sz w:val="20"/>
                <w:szCs w:val="20"/>
                <w:lang w:val="en-GB"/>
              </w:rPr>
            </w:pPr>
            <w:r w:rsidRPr="00F352DA">
              <w:rPr>
                <w:rFonts w:ascii="Open Sans" w:hAnsi="Open Sans" w:cs="Open Sans"/>
                <w:b/>
                <w:i/>
                <w:sz w:val="20"/>
                <w:szCs w:val="20"/>
                <w:lang w:val="en-GB"/>
              </w:rPr>
              <w:t>Annex 16</w:t>
            </w:r>
          </w:p>
        </w:tc>
      </w:tr>
    </w:tbl>
    <w:p w14:paraId="6CCE4CA4" w14:textId="0D05AA4D" w:rsidR="007C3FF1" w:rsidRPr="00F352DA" w:rsidRDefault="00697BC5"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As proof of compliance with this condition</w:t>
      </w:r>
      <w:r w:rsidR="00C9488B" w:rsidRPr="00F352DA">
        <w:rPr>
          <w:rFonts w:ascii="Open Sans" w:hAnsi="Open Sans" w:cs="Open Sans"/>
          <w:sz w:val="20"/>
          <w:szCs w:val="20"/>
          <w:lang w:val="en-GB"/>
        </w:rPr>
        <w:t xml:space="preserve">, </w:t>
      </w:r>
      <w:r w:rsidR="003F2558" w:rsidRPr="00F352DA">
        <w:rPr>
          <w:rFonts w:ascii="Open Sans" w:hAnsi="Open Sans" w:cs="Open Sans"/>
          <w:sz w:val="20"/>
          <w:szCs w:val="20"/>
          <w:lang w:val="en-GB"/>
        </w:rPr>
        <w:t xml:space="preserve">the candidate </w:t>
      </w:r>
      <w:r w:rsidR="00C9488B" w:rsidRPr="00F352DA">
        <w:rPr>
          <w:rFonts w:ascii="Open Sans" w:hAnsi="Open Sans" w:cs="Open Sans"/>
          <w:sz w:val="20"/>
          <w:szCs w:val="20"/>
          <w:lang w:val="en-GB"/>
        </w:rPr>
        <w:t xml:space="preserve">(in the case of an individual application) and each member (partner) of a group of candidates (in the case of a joint application) must submit </w:t>
      </w:r>
      <w:r w:rsidRPr="00F352DA">
        <w:rPr>
          <w:rFonts w:ascii="Open Sans" w:hAnsi="Open Sans" w:cs="Open Sans"/>
          <w:sz w:val="20"/>
          <w:szCs w:val="20"/>
          <w:lang w:val="en-GB"/>
        </w:rPr>
        <w:t xml:space="preserve">a declaration undertaking to provide the contracting authority, prior to the commencement of the performance of the obligations, with insurance policies for all economic operators that will be involved in the performance of the contractual obligations. </w:t>
      </w:r>
    </w:p>
    <w:p w14:paraId="7D20AF42" w14:textId="77777777" w:rsidR="007C3FF1" w:rsidRPr="00F352DA" w:rsidRDefault="007C3FF1" w:rsidP="00860B6B">
      <w:pPr>
        <w:keepLines/>
        <w:widowControl w:val="0"/>
        <w:jc w:val="both"/>
        <w:rPr>
          <w:rFonts w:ascii="Open Sans" w:hAnsi="Open Sans" w:cs="Open Sans"/>
          <w:sz w:val="12"/>
          <w:szCs w:val="12"/>
          <w:lang w:val="en-GB"/>
        </w:rPr>
      </w:pPr>
    </w:p>
    <w:p w14:paraId="52E690E7" w14:textId="79925054" w:rsidR="00697BC5" w:rsidRPr="00F352DA" w:rsidRDefault="00697BC5"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The declaration must be uploaded to </w:t>
      </w:r>
      <w:r w:rsidRPr="00F352DA">
        <w:rPr>
          <w:rFonts w:ascii="Open Sans" w:hAnsi="Open Sans" w:cs="Open Sans"/>
          <w:bCs/>
          <w:sz w:val="20"/>
          <w:szCs w:val="20"/>
          <w:lang w:val="en-GB"/>
        </w:rPr>
        <w:t xml:space="preserve">the ‘DOCUMENTS’ section, under ‘Other </w:t>
      </w:r>
      <w:proofErr w:type="gramStart"/>
      <w:r w:rsidRPr="00F352DA">
        <w:rPr>
          <w:rFonts w:ascii="Open Sans" w:hAnsi="Open Sans" w:cs="Open Sans"/>
          <w:bCs/>
          <w:sz w:val="20"/>
          <w:szCs w:val="20"/>
          <w:lang w:val="en-GB"/>
        </w:rPr>
        <w:t>attachments’</w:t>
      </w:r>
      <w:proofErr w:type="gramEnd"/>
      <w:r w:rsidRPr="00F352DA">
        <w:rPr>
          <w:rFonts w:ascii="Open Sans" w:hAnsi="Open Sans" w:cs="Open Sans"/>
          <w:bCs/>
          <w:sz w:val="20"/>
          <w:szCs w:val="20"/>
          <w:lang w:val="en-GB"/>
        </w:rPr>
        <w:t xml:space="preserve">. </w:t>
      </w:r>
    </w:p>
    <w:p w14:paraId="769C7361" w14:textId="77777777" w:rsidR="00925A15" w:rsidRPr="00F352DA" w:rsidRDefault="00925A15" w:rsidP="00860B6B">
      <w:pPr>
        <w:keepLines/>
        <w:widowControl w:val="0"/>
        <w:rPr>
          <w:rFonts w:ascii="Open Sans" w:hAnsi="Open Sans" w:cs="Open Sans"/>
          <w:sz w:val="20"/>
          <w:szCs w:val="20"/>
          <w:lang w:val="en-GB"/>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17"/>
        <w:gridCol w:w="1498"/>
      </w:tblGrid>
      <w:tr w:rsidR="00E442C2" w:rsidRPr="00F352DA" w14:paraId="34031E06" w14:textId="77777777" w:rsidTr="00F20A76">
        <w:tc>
          <w:tcPr>
            <w:tcW w:w="8217" w:type="dxa"/>
          </w:tcPr>
          <w:p w14:paraId="704DC93C" w14:textId="2A1CBE2F" w:rsidR="00E442C2" w:rsidRPr="00F352DA" w:rsidRDefault="00E442C2"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CONTRACTING AUTHORITY’S CERTIFICATE OF SITE </w:t>
            </w:r>
            <w:r w:rsidR="00896A9D" w:rsidRPr="00F352DA">
              <w:rPr>
                <w:rFonts w:ascii="Open Sans" w:hAnsi="Open Sans" w:cs="Open Sans"/>
                <w:sz w:val="20"/>
                <w:szCs w:val="20"/>
                <w:lang w:val="en-GB"/>
              </w:rPr>
              <w:t>VISIT</w:t>
            </w:r>
          </w:p>
        </w:tc>
        <w:tc>
          <w:tcPr>
            <w:tcW w:w="1498" w:type="dxa"/>
          </w:tcPr>
          <w:p w14:paraId="42E05AAB" w14:textId="0DB37ADC" w:rsidR="00E442C2" w:rsidRPr="00F352DA" w:rsidRDefault="00E442C2" w:rsidP="00860B6B">
            <w:pPr>
              <w:keepLines/>
              <w:widowControl w:val="0"/>
              <w:jc w:val="right"/>
              <w:rPr>
                <w:rFonts w:ascii="Open Sans" w:hAnsi="Open Sans" w:cs="Open Sans"/>
                <w:b/>
                <w:i/>
                <w:sz w:val="20"/>
                <w:szCs w:val="20"/>
                <w:lang w:val="en-GB"/>
              </w:rPr>
            </w:pPr>
            <w:r w:rsidRPr="00F352DA">
              <w:rPr>
                <w:rFonts w:ascii="Open Sans" w:hAnsi="Open Sans" w:cs="Open Sans"/>
                <w:b/>
                <w:i/>
                <w:sz w:val="20"/>
                <w:szCs w:val="20"/>
                <w:lang w:val="en-GB"/>
              </w:rPr>
              <w:t>Annex 17</w:t>
            </w:r>
          </w:p>
        </w:tc>
      </w:tr>
    </w:tbl>
    <w:p w14:paraId="5FE21FBA" w14:textId="21B72D03" w:rsidR="0042430E" w:rsidRPr="00F352DA" w:rsidRDefault="00A41593" w:rsidP="00860B6B">
      <w:pPr>
        <w:keepLines/>
        <w:widowControl w:val="0"/>
        <w:jc w:val="both"/>
        <w:rPr>
          <w:rFonts w:ascii="Open Sans" w:hAnsi="Open Sans" w:cs="Open Sans"/>
          <w:b/>
          <w:sz w:val="20"/>
          <w:szCs w:val="20"/>
          <w:lang w:val="en-GB"/>
        </w:rPr>
      </w:pPr>
      <w:r w:rsidRPr="00F352DA">
        <w:rPr>
          <w:rFonts w:ascii="Open Sans" w:hAnsi="Open Sans" w:cs="Open Sans"/>
          <w:sz w:val="20"/>
          <w:szCs w:val="20"/>
          <w:lang w:val="en-GB"/>
        </w:rPr>
        <w:t xml:space="preserve">The economic operator </w:t>
      </w:r>
      <w:r w:rsidR="0042430E" w:rsidRPr="00F352DA">
        <w:rPr>
          <w:rFonts w:ascii="Open Sans" w:hAnsi="Open Sans" w:cs="Open Sans"/>
          <w:sz w:val="20"/>
          <w:szCs w:val="20"/>
          <w:lang w:val="en-GB"/>
        </w:rPr>
        <w:t xml:space="preserve">shall bring the certificate to the site visit, where it shall be signed by both the economic operator and the contracting authority. The completed and signed form must be uploaded to </w:t>
      </w:r>
      <w:r w:rsidR="0042430E" w:rsidRPr="00F352DA">
        <w:rPr>
          <w:rFonts w:ascii="Open Sans" w:hAnsi="Open Sans" w:cs="Open Sans"/>
          <w:bCs/>
          <w:sz w:val="20"/>
          <w:szCs w:val="20"/>
          <w:lang w:val="en-GB"/>
        </w:rPr>
        <w:t>the ‘DOCUMENTS’ section, under ‘Other Annexes’.</w:t>
      </w:r>
    </w:p>
    <w:p w14:paraId="7CB1B805" w14:textId="77777777" w:rsidR="007E2AED" w:rsidRPr="00F352DA" w:rsidRDefault="007E2AED" w:rsidP="00860B6B">
      <w:pPr>
        <w:keepLines/>
        <w:widowControl w:val="0"/>
        <w:rPr>
          <w:lang w:val="en-GB"/>
        </w:rPr>
      </w:pPr>
      <w:r w:rsidRPr="00F352DA">
        <w:rPr>
          <w:lang w:val="en-GB"/>
        </w:rPr>
        <w:br w:type="page"/>
      </w:r>
    </w:p>
    <w:tbl>
      <w:tblPr>
        <w:tblW w:w="9714"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364"/>
        <w:gridCol w:w="1350"/>
      </w:tblGrid>
      <w:tr w:rsidR="00E239F3" w:rsidRPr="00F352DA" w14:paraId="347595EA" w14:textId="77777777" w:rsidTr="00A00809">
        <w:tc>
          <w:tcPr>
            <w:tcW w:w="8364" w:type="dxa"/>
          </w:tcPr>
          <w:p w14:paraId="42776A24" w14:textId="2BB8E080" w:rsidR="00E239F3" w:rsidRPr="00F352DA" w:rsidRDefault="00E239F3"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lastRenderedPageBreak/>
              <w:br w:type="page"/>
            </w:r>
            <w:r w:rsidRPr="00F352DA">
              <w:rPr>
                <w:rFonts w:ascii="Open Sans" w:hAnsi="Open Sans" w:cs="Open Sans"/>
                <w:sz w:val="20"/>
                <w:szCs w:val="20"/>
                <w:lang w:val="en-GB"/>
              </w:rPr>
              <w:br w:type="page"/>
            </w:r>
            <w:r w:rsidR="00896A9D" w:rsidRPr="00F352DA">
              <w:rPr>
                <w:rFonts w:ascii="Open Sans" w:hAnsi="Open Sans" w:cs="Open Sans"/>
                <w:sz w:val="20"/>
                <w:szCs w:val="20"/>
                <w:lang w:val="en-GB"/>
              </w:rPr>
              <w:t xml:space="preserve">APPLICATION </w:t>
            </w:r>
          </w:p>
        </w:tc>
        <w:tc>
          <w:tcPr>
            <w:tcW w:w="1350" w:type="dxa"/>
          </w:tcPr>
          <w:p w14:paraId="15172866" w14:textId="27BC2C8A" w:rsidR="00E239F3" w:rsidRPr="00F352DA" w:rsidRDefault="00E239F3" w:rsidP="00860B6B">
            <w:pPr>
              <w:keepLines/>
              <w:widowControl w:val="0"/>
              <w:jc w:val="right"/>
              <w:rPr>
                <w:rFonts w:ascii="Open Sans" w:hAnsi="Open Sans" w:cs="Open Sans"/>
                <w:b/>
                <w:sz w:val="20"/>
                <w:szCs w:val="20"/>
                <w:lang w:val="en-GB"/>
              </w:rPr>
            </w:pPr>
            <w:r w:rsidRPr="00F352DA">
              <w:rPr>
                <w:rFonts w:ascii="Open Sans" w:hAnsi="Open Sans" w:cs="Open Sans"/>
                <w:b/>
                <w:i/>
                <w:sz w:val="20"/>
                <w:szCs w:val="20"/>
                <w:lang w:val="en-GB"/>
              </w:rPr>
              <w:t xml:space="preserve">Annex 1 </w:t>
            </w:r>
          </w:p>
        </w:tc>
      </w:tr>
    </w:tbl>
    <w:p w14:paraId="1E050914" w14:textId="77777777" w:rsidR="00623DAF" w:rsidRPr="00F352DA" w:rsidRDefault="00623DAF" w:rsidP="00860B6B">
      <w:pPr>
        <w:keepLines/>
        <w:widowControl w:val="0"/>
        <w:jc w:val="both"/>
        <w:rPr>
          <w:rFonts w:ascii="Open Sans" w:hAnsi="Open Sans" w:cs="Open Sans"/>
          <w:b/>
          <w:sz w:val="20"/>
          <w:szCs w:val="20"/>
          <w:lang w:val="en-GB"/>
        </w:rPr>
      </w:pPr>
    </w:p>
    <w:p w14:paraId="6B913348" w14:textId="3EED92E3" w:rsidR="00D66743" w:rsidRPr="00F352DA" w:rsidRDefault="00D66743" w:rsidP="009F363D">
      <w:pPr>
        <w:keepLines/>
        <w:widowControl w:val="0"/>
        <w:ind w:left="2410" w:hanging="2410"/>
        <w:jc w:val="both"/>
        <w:rPr>
          <w:rFonts w:ascii="Open Sans" w:hAnsi="Open Sans" w:cs="Open Sans"/>
          <w:bCs/>
          <w:noProof/>
          <w:sz w:val="20"/>
          <w:szCs w:val="20"/>
          <w:lang w:val="en-GB"/>
        </w:rPr>
      </w:pPr>
      <w:r w:rsidRPr="00F352DA">
        <w:rPr>
          <w:rFonts w:ascii="Open Sans" w:hAnsi="Open Sans" w:cs="Open Sans"/>
          <w:b/>
          <w:bCs/>
          <w:noProof/>
          <w:sz w:val="20"/>
          <w:szCs w:val="20"/>
          <w:lang w:val="en-GB"/>
        </w:rPr>
        <w:t>PUBLIC PROCUREMENT</w:t>
      </w:r>
      <w:r w:rsidRPr="00F352DA">
        <w:rPr>
          <w:rFonts w:ascii="Open Sans" w:hAnsi="Open Sans" w:cs="Open Sans"/>
          <w:noProof/>
          <w:sz w:val="20"/>
          <w:szCs w:val="20"/>
          <w:lang w:val="en-GB"/>
        </w:rPr>
        <w:t>:</w:t>
      </w:r>
      <w:bookmarkStart w:id="63" w:name="_Hlk200019013"/>
      <w:r w:rsidR="007E1A5F" w:rsidRPr="00F352DA">
        <w:rPr>
          <w:rFonts w:ascii="Open Sans" w:hAnsi="Open Sans" w:cs="Open Sans"/>
          <w:noProof/>
          <w:sz w:val="20"/>
          <w:szCs w:val="20"/>
          <w:lang w:val="en-GB"/>
        </w:rPr>
        <w:t xml:space="preserve"> </w:t>
      </w:r>
      <w:r w:rsidR="00D46AFD" w:rsidRPr="00F352DA">
        <w:rPr>
          <w:rFonts w:ascii="Open Sans" w:hAnsi="Open Sans" w:cs="Open Sans"/>
          <w:bCs/>
          <w:noProof/>
          <w:sz w:val="20"/>
          <w:szCs w:val="20"/>
          <w:lang w:val="en-GB"/>
        </w:rPr>
        <w:t xml:space="preserve">ENLJ-VOD-SP-170/26 </w:t>
      </w:r>
      <w:r w:rsidRPr="00F352DA">
        <w:rPr>
          <w:rFonts w:ascii="Open Sans" w:hAnsi="Open Sans" w:cs="Open Sans"/>
          <w:bCs/>
          <w:noProof/>
          <w:sz w:val="20"/>
          <w:szCs w:val="20"/>
          <w:lang w:val="en-GB"/>
        </w:rPr>
        <w:t xml:space="preserve">– </w:t>
      </w:r>
      <w:r w:rsidR="006E5A37" w:rsidRPr="00F352DA">
        <w:rPr>
          <w:rFonts w:ascii="Open Sans" w:hAnsi="Open Sans" w:cs="Open Sans"/>
          <w:bCs/>
          <w:noProof/>
          <w:sz w:val="20"/>
          <w:szCs w:val="20"/>
          <w:lang w:val="en-GB"/>
        </w:rPr>
        <w:t xml:space="preserve">“Project for the production of heat and electricity from renewable </w:t>
      </w:r>
      <w:r w:rsidR="007E1A5F" w:rsidRPr="00F352DA">
        <w:rPr>
          <w:rFonts w:ascii="Open Sans" w:hAnsi="Open Sans" w:cs="Open Sans"/>
          <w:bCs/>
          <w:noProof/>
          <w:sz w:val="20"/>
          <w:szCs w:val="20"/>
          <w:lang w:val="en-GB"/>
        </w:rPr>
        <w:t xml:space="preserve">sources – </w:t>
      </w:r>
      <w:r w:rsidRPr="00F352DA">
        <w:rPr>
          <w:rFonts w:ascii="Open Sans" w:hAnsi="Open Sans" w:cs="Open Sans"/>
          <w:bCs/>
          <w:noProof/>
          <w:sz w:val="20"/>
          <w:szCs w:val="20"/>
          <w:lang w:val="en-GB"/>
        </w:rPr>
        <w:t>BIOMASS”</w:t>
      </w:r>
      <w:bookmarkEnd w:id="63"/>
      <w:r w:rsidR="007E1A5F" w:rsidRPr="00F352DA">
        <w:rPr>
          <w:rFonts w:ascii="Open Sans" w:hAnsi="Open Sans" w:cs="Open Sans"/>
          <w:bCs/>
          <w:noProof/>
          <w:sz w:val="20"/>
          <w:szCs w:val="20"/>
          <w:lang w:val="en-GB"/>
        </w:rPr>
        <w:t xml:space="preserve"> </w:t>
      </w:r>
    </w:p>
    <w:p w14:paraId="7286E419" w14:textId="7008532F" w:rsidR="00033FDE" w:rsidRPr="00F352DA" w:rsidRDefault="00033FDE" w:rsidP="00860B6B">
      <w:pPr>
        <w:keepLines/>
        <w:widowControl w:val="0"/>
        <w:jc w:val="both"/>
        <w:rPr>
          <w:rFonts w:ascii="Open Sans" w:hAnsi="Open Sans" w:cs="Open Sans"/>
          <w:bCs/>
          <w:noProof/>
          <w:sz w:val="20"/>
          <w:szCs w:val="20"/>
          <w:lang w:val="en-GB"/>
        </w:rPr>
      </w:pPr>
    </w:p>
    <w:p w14:paraId="0A6C2DB6" w14:textId="36F5FCE0" w:rsidR="00684907" w:rsidRPr="00F352DA" w:rsidRDefault="00FD6F75" w:rsidP="00860B6B">
      <w:pPr>
        <w:keepLines/>
        <w:widowControl w:val="0"/>
        <w:jc w:val="both"/>
        <w:rPr>
          <w:rFonts w:ascii="Open Sans" w:hAnsi="Open Sans" w:cs="Open Sans"/>
          <w:bCs/>
          <w:noProof/>
          <w:sz w:val="20"/>
          <w:szCs w:val="20"/>
          <w:lang w:val="en-GB"/>
        </w:rPr>
      </w:pPr>
      <w:r w:rsidRPr="00F352DA">
        <w:rPr>
          <w:rFonts w:ascii="Open Sans" w:hAnsi="Open Sans" w:cs="Open Sans"/>
          <w:b/>
          <w:noProof/>
          <w:sz w:val="20"/>
          <w:szCs w:val="20"/>
          <w:lang w:val="en-GB"/>
        </w:rPr>
        <w:t>CONTRACTING AUTHORITY</w:t>
      </w:r>
      <w:r w:rsidRPr="00F352DA">
        <w:rPr>
          <w:rFonts w:ascii="Open Sans" w:hAnsi="Open Sans" w:cs="Open Sans"/>
          <w:bCs/>
          <w:noProof/>
          <w:sz w:val="20"/>
          <w:szCs w:val="20"/>
          <w:lang w:val="en-GB"/>
        </w:rPr>
        <w:t xml:space="preserve">: </w:t>
      </w:r>
      <w:r w:rsidR="00684907" w:rsidRPr="00F352DA">
        <w:rPr>
          <w:rFonts w:ascii="Open Sans" w:hAnsi="Open Sans" w:cs="Open Sans"/>
          <w:bCs/>
          <w:noProof/>
          <w:sz w:val="20"/>
          <w:szCs w:val="20"/>
          <w:lang w:val="en-GB"/>
        </w:rPr>
        <w:t xml:space="preserve"> JAVNO PODJETJE ENERGETIKA LJUBLJANA d.o.o., Verovškova ulica 62, 1000 Ljubljana</w:t>
      </w:r>
    </w:p>
    <w:p w14:paraId="47422283" w14:textId="0C426442" w:rsidR="00D66743" w:rsidRPr="00F352DA" w:rsidRDefault="00D66743" w:rsidP="00860B6B">
      <w:pPr>
        <w:keepLines/>
        <w:widowControl w:val="0"/>
        <w:jc w:val="both"/>
        <w:rPr>
          <w:rFonts w:ascii="Open Sans" w:hAnsi="Open Sans" w:cs="Open Sans"/>
          <w:bCs/>
          <w:noProof/>
          <w:lang w:val="en-GB"/>
        </w:rPr>
      </w:pPr>
    </w:p>
    <w:p w14:paraId="4F32C46B" w14:textId="7848538C" w:rsidR="00D66743" w:rsidRPr="00F352DA" w:rsidRDefault="00195FE0" w:rsidP="00860B6B">
      <w:pPr>
        <w:keepLines/>
        <w:widowControl w:val="0"/>
        <w:jc w:val="both"/>
        <w:rPr>
          <w:rFonts w:ascii="Open Sans" w:hAnsi="Open Sans" w:cs="Open Sans"/>
          <w:b/>
          <w:bCs/>
          <w:noProof/>
          <w:sz w:val="20"/>
          <w:szCs w:val="20"/>
          <w:lang w:val="en-GB"/>
        </w:rPr>
      </w:pPr>
      <w:r w:rsidRPr="00F352DA">
        <w:rPr>
          <w:rFonts w:ascii="Open Sans" w:hAnsi="Open Sans" w:cs="Open Sans"/>
          <w:b/>
          <w:bCs/>
          <w:noProof/>
          <w:sz w:val="20"/>
          <w:szCs w:val="20"/>
          <w:lang w:val="en-GB"/>
        </w:rPr>
        <w:t xml:space="preserve">APPLICATION </w:t>
      </w:r>
      <w:r w:rsidR="00D66743" w:rsidRPr="00F352DA">
        <w:rPr>
          <w:rFonts w:ascii="Open Sans" w:hAnsi="Open Sans" w:cs="Open Sans"/>
          <w:b/>
          <w:bCs/>
          <w:noProof/>
          <w:sz w:val="20"/>
          <w:szCs w:val="20"/>
          <w:lang w:val="en-GB"/>
        </w:rPr>
        <w:t>NO.  ______________________________</w:t>
      </w:r>
    </w:p>
    <w:p w14:paraId="69A62BFD" w14:textId="2EFA3F41" w:rsidR="00D66743" w:rsidRPr="00F352DA" w:rsidRDefault="00D66743" w:rsidP="00860B6B">
      <w:pPr>
        <w:keepLines/>
        <w:widowControl w:val="0"/>
        <w:jc w:val="both"/>
        <w:rPr>
          <w:rFonts w:ascii="Open Sans" w:hAnsi="Open Sans" w:cs="Open Sans"/>
          <w:noProof/>
          <w:sz w:val="20"/>
          <w:szCs w:val="20"/>
          <w:lang w:val="en-GB"/>
        </w:rPr>
      </w:pPr>
    </w:p>
    <w:p w14:paraId="515962ED" w14:textId="6CCCE15B" w:rsidR="009F3CF8" w:rsidRPr="00F352DA" w:rsidRDefault="009F3CF8" w:rsidP="00860B6B">
      <w:pPr>
        <w:keepLines/>
        <w:widowControl w:val="0"/>
        <w:jc w:val="both"/>
        <w:rPr>
          <w:rFonts w:ascii="Open Sans" w:hAnsi="Open Sans" w:cs="Open Sans"/>
          <w:noProof/>
          <w:sz w:val="20"/>
          <w:szCs w:val="20"/>
          <w:lang w:val="en-GB"/>
        </w:rPr>
      </w:pPr>
    </w:p>
    <w:p w14:paraId="7673F622" w14:textId="2FA2309B" w:rsidR="00684907" w:rsidRPr="00F352DA" w:rsidRDefault="003F2558" w:rsidP="00860B6B">
      <w:pPr>
        <w:pStyle w:val="Naslov5"/>
        <w:keepNext w:val="0"/>
        <w:keepLines/>
        <w:widowControl w:val="0"/>
        <w:numPr>
          <w:ilvl w:val="3"/>
          <w:numId w:val="18"/>
        </w:numPr>
        <w:ind w:left="567" w:right="382" w:hanging="567"/>
        <w:jc w:val="both"/>
        <w:rPr>
          <w:rFonts w:ascii="Open Sans" w:hAnsi="Open Sans" w:cs="Open Sans"/>
          <w:bCs/>
          <w:i/>
          <w:caps/>
          <w:color w:val="000000"/>
          <w:sz w:val="20"/>
          <w:szCs w:val="20"/>
          <w:lang w:val="en-GB"/>
        </w:rPr>
      </w:pPr>
      <w:bookmarkStart w:id="64" w:name="_Hlk224809731"/>
      <w:r w:rsidRPr="00F352DA">
        <w:rPr>
          <w:rFonts w:ascii="Open Sans" w:hAnsi="Open Sans" w:cs="Open Sans"/>
          <w:caps/>
          <w:color w:val="000000"/>
          <w:sz w:val="20"/>
          <w:szCs w:val="20"/>
          <w:lang w:val="en-GB"/>
        </w:rPr>
        <w:t xml:space="preserve">CANDIDATE </w:t>
      </w:r>
      <w:r w:rsidR="003F0136" w:rsidRPr="00F352DA">
        <w:rPr>
          <w:rFonts w:ascii="Open Sans" w:hAnsi="Open Sans" w:cs="Open Sans"/>
          <w:caps/>
          <w:color w:val="000000"/>
          <w:sz w:val="20"/>
          <w:szCs w:val="20"/>
          <w:lang w:val="en-GB"/>
        </w:rPr>
        <w:t xml:space="preserve">in an INDIVIDUAL APPLICATION </w:t>
      </w:r>
      <w:r w:rsidR="00684907" w:rsidRPr="00F352DA">
        <w:rPr>
          <w:rFonts w:ascii="Open Sans" w:hAnsi="Open Sans" w:cs="Open Sans"/>
          <w:caps/>
          <w:color w:val="000000"/>
          <w:sz w:val="20"/>
          <w:szCs w:val="20"/>
          <w:lang w:val="en-GB"/>
        </w:rPr>
        <w:t xml:space="preserve">/ LEADING PARTNER IN THE CASE OF </w:t>
      </w:r>
      <w:r w:rsidR="006460F8" w:rsidRPr="00F352DA">
        <w:rPr>
          <w:rFonts w:ascii="Open Sans" w:hAnsi="Open Sans" w:cs="Open Sans"/>
          <w:caps/>
          <w:color w:val="000000"/>
          <w:sz w:val="20"/>
          <w:szCs w:val="20"/>
          <w:lang w:val="en-GB"/>
        </w:rPr>
        <w:t>A</w:t>
      </w:r>
      <w:r w:rsidR="00684907" w:rsidRPr="00F352DA">
        <w:rPr>
          <w:rFonts w:ascii="Open Sans" w:hAnsi="Open Sans" w:cs="Open Sans"/>
          <w:caps/>
          <w:color w:val="000000"/>
          <w:sz w:val="20"/>
          <w:szCs w:val="20"/>
          <w:lang w:val="en-GB"/>
        </w:rPr>
        <w:t xml:space="preserve"> JOINT </w:t>
      </w:r>
      <w:r w:rsidR="006460F8" w:rsidRPr="00F352DA">
        <w:rPr>
          <w:rFonts w:ascii="Open Sans" w:hAnsi="Open Sans" w:cs="Open Sans"/>
          <w:caps/>
          <w:color w:val="000000"/>
          <w:sz w:val="20"/>
          <w:szCs w:val="20"/>
          <w:lang w:val="en-GB"/>
        </w:rPr>
        <w:t>APPLICATION</w:t>
      </w:r>
    </w:p>
    <w:bookmarkEnd w:id="64"/>
    <w:p w14:paraId="59B67F52" w14:textId="4F2ABA39" w:rsidR="00684907" w:rsidRPr="00F352DA" w:rsidRDefault="00684907" w:rsidP="00860B6B">
      <w:pPr>
        <w:keepLines/>
        <w:widowControl w:val="0"/>
        <w:tabs>
          <w:tab w:val="left" w:pos="1995"/>
        </w:tabs>
        <w:ind w:right="382"/>
        <w:rPr>
          <w:rFonts w:ascii="Open Sans" w:hAnsi="Open Sans" w:cs="Open Sans"/>
          <w:color w:val="000000"/>
          <w:sz w:val="16"/>
          <w:szCs w:val="16"/>
          <w:lang w:val="en-GB"/>
        </w:rPr>
      </w:pPr>
    </w:p>
    <w:tbl>
      <w:tblPr>
        <w:tblStyle w:val="Tabelamrea"/>
        <w:tblW w:w="9351" w:type="dxa"/>
        <w:tblLook w:val="04A0" w:firstRow="1" w:lastRow="0" w:firstColumn="1" w:lastColumn="0" w:noHBand="0" w:noVBand="1"/>
      </w:tblPr>
      <w:tblGrid>
        <w:gridCol w:w="9351"/>
      </w:tblGrid>
      <w:tr w:rsidR="00CE104D" w:rsidRPr="00F352DA" w14:paraId="1A68C201" w14:textId="77777777" w:rsidTr="006578B3">
        <w:trPr>
          <w:trHeight w:val="666"/>
        </w:trPr>
        <w:tc>
          <w:tcPr>
            <w:tcW w:w="9351" w:type="dxa"/>
            <w:vAlign w:val="center"/>
          </w:tcPr>
          <w:p w14:paraId="21C4EA99" w14:textId="45DC3841" w:rsidR="00CE104D" w:rsidRPr="00F352DA" w:rsidRDefault="007255B1" w:rsidP="00860B6B">
            <w:pPr>
              <w:keepLines/>
              <w:widowControl w:val="0"/>
              <w:tabs>
                <w:tab w:val="left" w:pos="1995"/>
              </w:tabs>
              <w:ind w:right="382"/>
              <w:jc w:val="center"/>
              <w:rPr>
                <w:rFonts w:ascii="Open Sans" w:hAnsi="Open Sans" w:cs="Open Sans"/>
                <w:color w:val="000000"/>
                <w:sz w:val="19"/>
                <w:szCs w:val="19"/>
                <w:lang w:val="en-GB"/>
              </w:rPr>
            </w:pPr>
            <w:r w:rsidRPr="00F352DA">
              <w:rPr>
                <w:rFonts w:ascii="Open Sans" w:hAnsi="Open Sans" w:cs="Open Sans"/>
                <w:b/>
                <w:bCs/>
                <w:color w:val="000000"/>
                <w:sz w:val="19"/>
                <w:szCs w:val="19"/>
                <w:lang w:val="en-GB"/>
              </w:rPr>
              <w:t xml:space="preserve">NAME (COMPANY) </w:t>
            </w:r>
            <w:r w:rsidRPr="00F352DA">
              <w:rPr>
                <w:rFonts w:ascii="Open Sans" w:hAnsi="Open Sans" w:cs="Open Sans"/>
                <w:b/>
                <w:bCs/>
                <w:sz w:val="19"/>
                <w:szCs w:val="19"/>
                <w:lang w:val="en-GB"/>
              </w:rPr>
              <w:t xml:space="preserve">AND BUSINESS ADDRESS (REGISTERED OFFICE) OF </w:t>
            </w:r>
            <w:r w:rsidR="003F2558" w:rsidRPr="00F352DA">
              <w:rPr>
                <w:rFonts w:ascii="Open Sans" w:hAnsi="Open Sans" w:cs="Open Sans"/>
                <w:b/>
                <w:bCs/>
                <w:color w:val="000000"/>
                <w:sz w:val="19"/>
                <w:szCs w:val="19"/>
                <w:lang w:val="en-GB"/>
              </w:rPr>
              <w:t>THE</w:t>
            </w:r>
            <w:r w:rsidR="006578B3" w:rsidRPr="00F352DA">
              <w:rPr>
                <w:rFonts w:ascii="Open Sans" w:hAnsi="Open Sans" w:cs="Open Sans"/>
                <w:b/>
                <w:bCs/>
                <w:color w:val="000000"/>
                <w:sz w:val="19"/>
                <w:szCs w:val="19"/>
                <w:lang w:val="en-GB"/>
              </w:rPr>
              <w:t xml:space="preserve"> INDEPENDENT </w:t>
            </w:r>
            <w:r w:rsidRPr="00F352DA">
              <w:rPr>
                <w:rFonts w:ascii="Open Sans" w:hAnsi="Open Sans" w:cs="Open Sans"/>
                <w:b/>
                <w:bCs/>
                <w:color w:val="000000"/>
                <w:sz w:val="19"/>
                <w:szCs w:val="19"/>
                <w:lang w:val="en-GB"/>
              </w:rPr>
              <w:t>CANDIDATE / LEAD PARTNER IN THE CASE OF A JOINT APPLICATION:</w:t>
            </w:r>
          </w:p>
        </w:tc>
      </w:tr>
      <w:tr w:rsidR="006578B3" w:rsidRPr="00F352DA" w14:paraId="7E2514B0" w14:textId="77777777" w:rsidTr="00076259">
        <w:trPr>
          <w:trHeight w:val="998"/>
        </w:trPr>
        <w:tc>
          <w:tcPr>
            <w:tcW w:w="9351" w:type="dxa"/>
            <w:vAlign w:val="center"/>
          </w:tcPr>
          <w:p w14:paraId="2CD83990" w14:textId="77777777" w:rsidR="006578B3" w:rsidRPr="00F352DA" w:rsidRDefault="006578B3" w:rsidP="00860B6B">
            <w:pPr>
              <w:keepLines/>
              <w:widowControl w:val="0"/>
              <w:tabs>
                <w:tab w:val="left" w:pos="1995"/>
              </w:tabs>
              <w:ind w:right="382"/>
              <w:jc w:val="center"/>
              <w:rPr>
                <w:rFonts w:ascii="Open Sans" w:hAnsi="Open Sans" w:cs="Open Sans"/>
                <w:b/>
                <w:bCs/>
                <w:color w:val="000000"/>
                <w:sz w:val="19"/>
                <w:szCs w:val="19"/>
                <w:lang w:val="en-GB"/>
              </w:rPr>
            </w:pPr>
          </w:p>
        </w:tc>
      </w:tr>
    </w:tbl>
    <w:p w14:paraId="0886C331" w14:textId="77777777" w:rsidR="00AF167C" w:rsidRPr="00F352DA" w:rsidRDefault="00AF167C" w:rsidP="00860B6B">
      <w:pPr>
        <w:keepLines/>
        <w:widowControl w:val="0"/>
        <w:tabs>
          <w:tab w:val="left" w:pos="1995"/>
        </w:tabs>
        <w:ind w:right="382"/>
        <w:rPr>
          <w:rFonts w:ascii="Open Sans" w:hAnsi="Open Sans" w:cs="Open Sans"/>
          <w:color w:val="000000"/>
          <w:sz w:val="24"/>
          <w:szCs w:val="24"/>
          <w:lang w:val="en-GB"/>
        </w:rPr>
      </w:pPr>
    </w:p>
    <w:p w14:paraId="09332044" w14:textId="7FD3A2BF" w:rsidR="009F3CF8" w:rsidRPr="00F352DA" w:rsidRDefault="00971793" w:rsidP="00860B6B">
      <w:pPr>
        <w:pStyle w:val="Naslov5"/>
        <w:keepNext w:val="0"/>
        <w:keepLines/>
        <w:widowControl w:val="0"/>
        <w:numPr>
          <w:ilvl w:val="3"/>
          <w:numId w:val="18"/>
        </w:numPr>
        <w:ind w:left="567" w:right="382" w:hanging="567"/>
        <w:jc w:val="both"/>
        <w:rPr>
          <w:rFonts w:ascii="Open Sans" w:hAnsi="Open Sans" w:cs="Open Sans"/>
          <w:b w:val="0"/>
          <w:sz w:val="20"/>
          <w:szCs w:val="20"/>
          <w:lang w:val="en-GB"/>
        </w:rPr>
      </w:pPr>
      <w:r w:rsidRPr="00F352DA">
        <w:rPr>
          <w:rFonts w:ascii="Open Sans" w:hAnsi="Open Sans" w:cs="Open Sans"/>
          <w:caps/>
          <w:color w:val="000000"/>
          <w:sz w:val="20"/>
          <w:szCs w:val="20"/>
          <w:lang w:val="en-GB"/>
        </w:rPr>
        <w:t xml:space="preserve">PARTNERS IN THE JOINT APPLICATION </w:t>
      </w:r>
      <w:r w:rsidR="00684907" w:rsidRPr="00F352DA">
        <w:rPr>
          <w:rFonts w:ascii="Open Sans" w:hAnsi="Open Sans" w:cs="Open Sans"/>
          <w:b w:val="0"/>
          <w:bCs/>
          <w:caps/>
          <w:color w:val="000000"/>
          <w:sz w:val="20"/>
          <w:szCs w:val="20"/>
          <w:lang w:val="en-GB"/>
        </w:rPr>
        <w:t>(</w:t>
      </w:r>
      <w:r w:rsidR="00F21304" w:rsidRPr="00F352DA">
        <w:rPr>
          <w:rFonts w:ascii="Open Sans" w:hAnsi="Open Sans" w:cs="Open Sans"/>
          <w:b w:val="0"/>
          <w:bCs/>
          <w:color w:val="000000"/>
          <w:sz w:val="20"/>
          <w:szCs w:val="20"/>
          <w:lang w:val="en-GB"/>
        </w:rPr>
        <w:t xml:space="preserve">complete if this is a joint </w:t>
      </w:r>
      <w:r w:rsidR="003C5323" w:rsidRPr="00F352DA">
        <w:rPr>
          <w:rFonts w:ascii="Open Sans" w:hAnsi="Open Sans" w:cs="Open Sans"/>
          <w:b w:val="0"/>
          <w:bCs/>
          <w:color w:val="000000"/>
          <w:sz w:val="20"/>
          <w:szCs w:val="20"/>
          <w:lang w:val="en-GB"/>
        </w:rPr>
        <w:t>application</w:t>
      </w:r>
      <w:r w:rsidR="00684907" w:rsidRPr="00F352DA">
        <w:rPr>
          <w:rFonts w:ascii="Open Sans" w:hAnsi="Open Sans" w:cs="Open Sans"/>
          <w:b w:val="0"/>
          <w:bCs/>
          <w:caps/>
          <w:color w:val="000000"/>
          <w:sz w:val="20"/>
          <w:szCs w:val="20"/>
          <w:lang w:val="en-GB"/>
        </w:rPr>
        <w:t>)</w:t>
      </w:r>
    </w:p>
    <w:p w14:paraId="26F27110" w14:textId="77777777" w:rsidR="00D66743" w:rsidRPr="00F352DA" w:rsidRDefault="00D66743" w:rsidP="00860B6B">
      <w:pPr>
        <w:keepLines/>
        <w:widowControl w:val="0"/>
        <w:jc w:val="both"/>
        <w:rPr>
          <w:rFonts w:ascii="Open Sans" w:hAnsi="Open Sans" w:cs="Open Sans"/>
          <w:noProof/>
          <w:sz w:val="16"/>
          <w:szCs w:val="16"/>
          <w:lang w:val="en-GB"/>
        </w:rPr>
      </w:pPr>
    </w:p>
    <w:p w14:paraId="3DE838B9" w14:textId="1DB2296F" w:rsidR="00D66743" w:rsidRPr="00F352DA" w:rsidRDefault="00684907" w:rsidP="00860B6B">
      <w:pPr>
        <w:keepLines/>
        <w:widowControl w:val="0"/>
        <w:spacing w:after="60"/>
        <w:jc w:val="both"/>
        <w:rPr>
          <w:rFonts w:ascii="Open Sans" w:hAnsi="Open Sans" w:cs="Open Sans"/>
          <w:b/>
          <w:noProof/>
          <w:sz w:val="20"/>
          <w:szCs w:val="20"/>
          <w:lang w:val="en-GB"/>
        </w:rPr>
      </w:pPr>
      <w:r w:rsidRPr="00F352DA">
        <w:rPr>
          <w:rFonts w:ascii="Open Sans" w:hAnsi="Open Sans" w:cs="Open Sans"/>
          <w:color w:val="000000"/>
          <w:sz w:val="20"/>
          <w:szCs w:val="20"/>
          <w:lang w:val="en-GB"/>
        </w:rPr>
        <w:t xml:space="preserve">In addition to the lead partner (from point 1 of this Annex), the following partners are participating in the public procurement </w:t>
      </w:r>
      <w:r w:rsidR="0012641F" w:rsidRPr="00F352DA">
        <w:rPr>
          <w:rFonts w:ascii="Open Sans" w:hAnsi="Open Sans" w:cs="Open Sans"/>
          <w:color w:val="000000"/>
          <w:sz w:val="20"/>
          <w:szCs w:val="20"/>
          <w:lang w:val="en-GB"/>
        </w:rPr>
        <w:t>application</w:t>
      </w:r>
      <w:r w:rsidRPr="00F352DA">
        <w:rPr>
          <w:rFonts w:ascii="Open Sans" w:hAnsi="Open Sans" w:cs="Open Sans"/>
          <w:color w:val="000000"/>
          <w:sz w:val="20"/>
          <w:szCs w:val="20"/>
          <w:lang w:val="en-GB"/>
        </w:rPr>
        <w:t>:</w:t>
      </w:r>
    </w:p>
    <w:p w14:paraId="181E473B" w14:textId="073A33DC" w:rsidR="007C633A" w:rsidRPr="00F352DA" w:rsidRDefault="007C633A" w:rsidP="00860B6B">
      <w:pPr>
        <w:keepLines/>
        <w:widowControl w:val="0"/>
        <w:jc w:val="both"/>
        <w:rPr>
          <w:rFonts w:ascii="Open Sans" w:hAnsi="Open Sans" w:cs="Open Sans"/>
          <w:sz w:val="16"/>
          <w:szCs w:val="16"/>
          <w:lang w:val="en-GB"/>
        </w:rPr>
      </w:pPr>
    </w:p>
    <w:tbl>
      <w:tblPr>
        <w:tblStyle w:val="Tabelamrea"/>
        <w:tblW w:w="0" w:type="auto"/>
        <w:tblLook w:val="04A0" w:firstRow="1" w:lastRow="0" w:firstColumn="1" w:lastColumn="0" w:noHBand="0" w:noVBand="1"/>
      </w:tblPr>
      <w:tblGrid>
        <w:gridCol w:w="9344"/>
      </w:tblGrid>
      <w:tr w:rsidR="00F84FD9" w:rsidRPr="00F352DA" w14:paraId="3C0D5431" w14:textId="77777777" w:rsidTr="00F84FD9">
        <w:tc>
          <w:tcPr>
            <w:tcW w:w="9344" w:type="dxa"/>
          </w:tcPr>
          <w:p w14:paraId="0D52C99D" w14:textId="41D78248" w:rsidR="00F84FD9" w:rsidRPr="00F352DA" w:rsidRDefault="00F84FD9" w:rsidP="00860B6B">
            <w:pPr>
              <w:keepLines/>
              <w:widowControl w:val="0"/>
              <w:spacing w:before="120" w:after="120"/>
              <w:jc w:val="center"/>
              <w:rPr>
                <w:rFonts w:ascii="Open Sans" w:hAnsi="Open Sans" w:cs="Open Sans"/>
                <w:sz w:val="19"/>
                <w:szCs w:val="19"/>
                <w:lang w:val="en-GB"/>
              </w:rPr>
            </w:pPr>
            <w:r w:rsidRPr="00F352DA">
              <w:rPr>
                <w:rFonts w:ascii="Open Sans" w:hAnsi="Open Sans" w:cs="Open Sans"/>
                <w:b/>
                <w:bCs/>
                <w:sz w:val="19"/>
                <w:szCs w:val="19"/>
                <w:lang w:val="en-GB"/>
              </w:rPr>
              <w:t xml:space="preserve">NAME (COMPANY NAME) AND </w:t>
            </w:r>
            <w:r w:rsidR="00E92F53" w:rsidRPr="00F352DA">
              <w:rPr>
                <w:rFonts w:ascii="Open Sans" w:hAnsi="Open Sans" w:cs="Open Sans"/>
                <w:b/>
                <w:bCs/>
                <w:sz w:val="19"/>
                <w:szCs w:val="19"/>
                <w:lang w:val="en-GB"/>
              </w:rPr>
              <w:t xml:space="preserve">BUSINESS ADDRESS </w:t>
            </w:r>
            <w:r w:rsidR="007255B1" w:rsidRPr="00F352DA">
              <w:rPr>
                <w:rFonts w:ascii="Open Sans" w:hAnsi="Open Sans" w:cs="Open Sans"/>
                <w:b/>
                <w:bCs/>
                <w:sz w:val="19"/>
                <w:szCs w:val="19"/>
                <w:lang w:val="en-GB"/>
              </w:rPr>
              <w:t xml:space="preserve">(REGISTERED OFFICE) </w:t>
            </w:r>
            <w:r w:rsidRPr="00F352DA">
              <w:rPr>
                <w:rFonts w:ascii="Open Sans" w:hAnsi="Open Sans" w:cs="Open Sans"/>
                <w:b/>
                <w:bCs/>
                <w:sz w:val="19"/>
                <w:szCs w:val="19"/>
                <w:lang w:val="en-GB"/>
              </w:rPr>
              <w:t>OF THE</w:t>
            </w:r>
            <w:r w:rsidR="003D7471" w:rsidRPr="00F352DA">
              <w:rPr>
                <w:rFonts w:ascii="Open Sans" w:hAnsi="Open Sans" w:cs="Open Sans"/>
                <w:b/>
                <w:bCs/>
                <w:sz w:val="19"/>
                <w:szCs w:val="19"/>
                <w:lang w:val="en-GB"/>
              </w:rPr>
              <w:t xml:space="preserve"> PARTNER </w:t>
            </w:r>
            <w:r w:rsidRPr="00F352DA">
              <w:rPr>
                <w:rFonts w:ascii="Open Sans" w:hAnsi="Open Sans" w:cs="Open Sans"/>
                <w:b/>
                <w:bCs/>
                <w:sz w:val="19"/>
                <w:szCs w:val="19"/>
                <w:lang w:val="en-GB"/>
              </w:rPr>
              <w:t xml:space="preserve">PARTICIPATING IN </w:t>
            </w:r>
            <w:r w:rsidR="009939F9" w:rsidRPr="00F352DA">
              <w:rPr>
                <w:rFonts w:ascii="Open Sans" w:hAnsi="Open Sans" w:cs="Open Sans"/>
                <w:b/>
                <w:bCs/>
                <w:sz w:val="19"/>
                <w:szCs w:val="19"/>
                <w:lang w:val="en-GB"/>
              </w:rPr>
              <w:t>THE</w:t>
            </w:r>
            <w:r w:rsidR="00BA58F7" w:rsidRPr="00F352DA">
              <w:rPr>
                <w:rFonts w:ascii="Open Sans" w:hAnsi="Open Sans" w:cs="Open Sans"/>
                <w:b/>
                <w:bCs/>
                <w:sz w:val="19"/>
                <w:szCs w:val="19"/>
                <w:lang w:val="en-GB"/>
              </w:rPr>
              <w:t xml:space="preserve"> JOINT </w:t>
            </w:r>
            <w:r w:rsidR="009939F9" w:rsidRPr="00F352DA">
              <w:rPr>
                <w:rFonts w:ascii="Open Sans" w:hAnsi="Open Sans" w:cs="Open Sans"/>
                <w:b/>
                <w:bCs/>
                <w:sz w:val="19"/>
                <w:szCs w:val="19"/>
                <w:lang w:val="en-GB"/>
              </w:rPr>
              <w:t>APPLICATION</w:t>
            </w:r>
          </w:p>
        </w:tc>
      </w:tr>
      <w:tr w:rsidR="00F84FD9" w:rsidRPr="00F352DA" w14:paraId="19C64B8E" w14:textId="77777777" w:rsidTr="00F84FD9">
        <w:tc>
          <w:tcPr>
            <w:tcW w:w="9344" w:type="dxa"/>
          </w:tcPr>
          <w:p w14:paraId="6663B291" w14:textId="77777777" w:rsidR="00F84FD9" w:rsidRPr="00F352DA" w:rsidRDefault="00F84FD9" w:rsidP="00860B6B">
            <w:pPr>
              <w:keepLines/>
              <w:widowControl w:val="0"/>
              <w:spacing w:before="120" w:after="120"/>
              <w:jc w:val="both"/>
              <w:rPr>
                <w:rFonts w:ascii="Open Sans" w:hAnsi="Open Sans" w:cs="Open Sans"/>
                <w:sz w:val="20"/>
                <w:szCs w:val="20"/>
                <w:lang w:val="en-GB"/>
              </w:rPr>
            </w:pPr>
          </w:p>
        </w:tc>
      </w:tr>
      <w:tr w:rsidR="00F84FD9" w:rsidRPr="00F352DA" w14:paraId="1AFB0F7E" w14:textId="77777777" w:rsidTr="00F84FD9">
        <w:tc>
          <w:tcPr>
            <w:tcW w:w="9344" w:type="dxa"/>
          </w:tcPr>
          <w:p w14:paraId="674D491F" w14:textId="77777777" w:rsidR="00F84FD9" w:rsidRPr="00F352DA" w:rsidRDefault="00F84FD9" w:rsidP="00860B6B">
            <w:pPr>
              <w:keepLines/>
              <w:widowControl w:val="0"/>
              <w:spacing w:before="120" w:after="120"/>
              <w:jc w:val="both"/>
              <w:rPr>
                <w:rFonts w:ascii="Open Sans" w:hAnsi="Open Sans" w:cs="Open Sans"/>
                <w:sz w:val="20"/>
                <w:szCs w:val="20"/>
                <w:lang w:val="en-GB"/>
              </w:rPr>
            </w:pPr>
          </w:p>
        </w:tc>
      </w:tr>
      <w:tr w:rsidR="00F84FD9" w:rsidRPr="00F352DA" w14:paraId="6226D6AB" w14:textId="77777777" w:rsidTr="00F84FD9">
        <w:tc>
          <w:tcPr>
            <w:tcW w:w="9344" w:type="dxa"/>
          </w:tcPr>
          <w:p w14:paraId="2C8E1776" w14:textId="77777777" w:rsidR="00F84FD9" w:rsidRPr="00F352DA" w:rsidRDefault="00F84FD9" w:rsidP="00860B6B">
            <w:pPr>
              <w:keepLines/>
              <w:widowControl w:val="0"/>
              <w:spacing w:before="120" w:after="120"/>
              <w:jc w:val="both"/>
              <w:rPr>
                <w:rFonts w:ascii="Open Sans" w:hAnsi="Open Sans" w:cs="Open Sans"/>
                <w:sz w:val="20"/>
                <w:szCs w:val="20"/>
                <w:lang w:val="en-GB"/>
              </w:rPr>
            </w:pPr>
          </w:p>
        </w:tc>
      </w:tr>
      <w:tr w:rsidR="00F84FD9" w:rsidRPr="00F352DA" w14:paraId="15A8FE04" w14:textId="77777777" w:rsidTr="00F84FD9">
        <w:tc>
          <w:tcPr>
            <w:tcW w:w="9344" w:type="dxa"/>
          </w:tcPr>
          <w:p w14:paraId="07063EEF" w14:textId="77777777" w:rsidR="00F84FD9" w:rsidRPr="00F352DA" w:rsidRDefault="00F84FD9" w:rsidP="00860B6B">
            <w:pPr>
              <w:keepLines/>
              <w:widowControl w:val="0"/>
              <w:spacing w:before="120" w:after="120"/>
              <w:jc w:val="both"/>
              <w:rPr>
                <w:rFonts w:ascii="Open Sans" w:hAnsi="Open Sans" w:cs="Open Sans"/>
                <w:sz w:val="20"/>
                <w:szCs w:val="20"/>
                <w:lang w:val="en-GB"/>
              </w:rPr>
            </w:pPr>
          </w:p>
        </w:tc>
      </w:tr>
    </w:tbl>
    <w:p w14:paraId="02E4838D" w14:textId="329C24BB" w:rsidR="002D6FE5" w:rsidRPr="00F352DA" w:rsidRDefault="002D6FE5" w:rsidP="00860B6B">
      <w:pPr>
        <w:keepLines/>
        <w:widowControl w:val="0"/>
        <w:spacing w:after="60"/>
        <w:jc w:val="both"/>
        <w:rPr>
          <w:rFonts w:ascii="Open Sans" w:hAnsi="Open Sans" w:cs="Open Sans"/>
          <w:sz w:val="24"/>
          <w:szCs w:val="24"/>
          <w:lang w:val="en-GB"/>
        </w:rPr>
      </w:pPr>
    </w:p>
    <w:p w14:paraId="43DDD11B" w14:textId="37814079" w:rsidR="00D622D4" w:rsidRPr="00F352DA" w:rsidRDefault="00D622D4" w:rsidP="00860B6B">
      <w:pPr>
        <w:pStyle w:val="Naslov5"/>
        <w:keepNext w:val="0"/>
        <w:keepLines/>
        <w:widowControl w:val="0"/>
        <w:numPr>
          <w:ilvl w:val="3"/>
          <w:numId w:val="18"/>
        </w:numPr>
        <w:ind w:left="567" w:right="382" w:hanging="567"/>
        <w:jc w:val="both"/>
        <w:rPr>
          <w:rFonts w:ascii="Open Sans" w:hAnsi="Open Sans" w:cs="Open Sans"/>
          <w:caps/>
          <w:color w:val="000000"/>
          <w:sz w:val="20"/>
          <w:szCs w:val="20"/>
          <w:lang w:val="en-GB"/>
        </w:rPr>
      </w:pPr>
      <w:r w:rsidRPr="00F352DA">
        <w:rPr>
          <w:rFonts w:ascii="Open Sans" w:hAnsi="Open Sans" w:cs="Open Sans"/>
          <w:caps/>
          <w:color w:val="000000"/>
          <w:sz w:val="20"/>
          <w:szCs w:val="20"/>
          <w:lang w:val="en-GB"/>
        </w:rPr>
        <w:t xml:space="preserve">LIST OF SUBCONTRACTORS </w:t>
      </w:r>
      <w:r w:rsidR="00F21304" w:rsidRPr="00F352DA">
        <w:rPr>
          <w:rFonts w:ascii="Open Sans" w:hAnsi="Open Sans" w:cs="Open Sans"/>
          <w:b w:val="0"/>
          <w:bCs/>
          <w:color w:val="000000"/>
          <w:sz w:val="20"/>
          <w:szCs w:val="20"/>
          <w:lang w:val="en-GB"/>
        </w:rPr>
        <w:t xml:space="preserve">(complete if you are participating with </w:t>
      </w:r>
      <w:r w:rsidR="004F1721" w:rsidRPr="00F352DA">
        <w:rPr>
          <w:rFonts w:ascii="Open Sans" w:hAnsi="Open Sans" w:cs="Open Sans"/>
          <w:b w:val="0"/>
          <w:bCs/>
          <w:color w:val="000000"/>
          <w:sz w:val="20"/>
          <w:szCs w:val="20"/>
          <w:lang w:val="en-GB"/>
        </w:rPr>
        <w:t xml:space="preserve">a </w:t>
      </w:r>
      <w:r w:rsidR="00F21304" w:rsidRPr="00F352DA">
        <w:rPr>
          <w:rFonts w:ascii="Open Sans" w:hAnsi="Open Sans" w:cs="Open Sans"/>
          <w:b w:val="0"/>
          <w:bCs/>
          <w:color w:val="000000"/>
          <w:sz w:val="20"/>
          <w:szCs w:val="20"/>
          <w:lang w:val="en-GB"/>
        </w:rPr>
        <w:t>subcontractor</w:t>
      </w:r>
      <w:r w:rsidR="004F1721" w:rsidRPr="00F352DA">
        <w:rPr>
          <w:rFonts w:ascii="Open Sans" w:hAnsi="Open Sans" w:cs="Open Sans"/>
          <w:b w:val="0"/>
          <w:bCs/>
          <w:color w:val="000000"/>
          <w:sz w:val="20"/>
          <w:szCs w:val="20"/>
          <w:lang w:val="en-GB"/>
        </w:rPr>
        <w:t>(</w:t>
      </w:r>
      <w:r w:rsidR="00F21304" w:rsidRPr="00F352DA">
        <w:rPr>
          <w:rFonts w:ascii="Open Sans" w:hAnsi="Open Sans" w:cs="Open Sans"/>
          <w:b w:val="0"/>
          <w:bCs/>
          <w:color w:val="000000"/>
          <w:sz w:val="20"/>
          <w:szCs w:val="20"/>
          <w:lang w:val="en-GB"/>
        </w:rPr>
        <w:t>s)</w:t>
      </w:r>
      <w:r w:rsidR="00804E5E" w:rsidRPr="00F352DA">
        <w:rPr>
          <w:rFonts w:ascii="Open Sans" w:hAnsi="Open Sans" w:cs="Open Sans"/>
          <w:b w:val="0"/>
          <w:bCs/>
          <w:color w:val="000000"/>
          <w:sz w:val="20"/>
          <w:szCs w:val="20"/>
          <w:lang w:val="en-GB"/>
        </w:rPr>
        <w:t>) (</w:t>
      </w:r>
      <w:r w:rsidR="00F82B9D" w:rsidRPr="00F352DA">
        <w:rPr>
          <w:rFonts w:ascii="Open Sans" w:hAnsi="Open Sans" w:cs="Open Sans"/>
          <w:b w:val="0"/>
          <w:bCs/>
          <w:color w:val="000000"/>
          <w:sz w:val="20"/>
          <w:szCs w:val="20"/>
          <w:lang w:val="en-GB"/>
        </w:rPr>
        <w:t xml:space="preserve">who </w:t>
      </w:r>
      <w:r w:rsidR="00F82B9D" w:rsidRPr="00F352DA">
        <w:rPr>
          <w:rFonts w:ascii="Open Sans" w:hAnsi="Open Sans" w:cs="Open Sans"/>
          <w:b w:val="0"/>
          <w:bCs/>
          <w:color w:val="000000"/>
          <w:sz w:val="20"/>
          <w:szCs w:val="20"/>
          <w:u w:val="single"/>
          <w:lang w:val="en-GB"/>
        </w:rPr>
        <w:t xml:space="preserve">are not </w:t>
      </w:r>
      <w:r w:rsidR="00F82B9D" w:rsidRPr="00F352DA">
        <w:rPr>
          <w:rFonts w:ascii="Open Sans" w:hAnsi="Open Sans" w:cs="Open Sans"/>
          <w:b w:val="0"/>
          <w:bCs/>
          <w:color w:val="000000"/>
          <w:sz w:val="20"/>
          <w:szCs w:val="20"/>
          <w:lang w:val="en-GB"/>
        </w:rPr>
        <w:t xml:space="preserve">partners </w:t>
      </w:r>
      <w:r w:rsidR="00F63922" w:rsidRPr="00F352DA">
        <w:rPr>
          <w:rFonts w:ascii="Open Sans" w:hAnsi="Open Sans" w:cs="Open Sans"/>
          <w:b w:val="0"/>
          <w:bCs/>
          <w:color w:val="000000"/>
          <w:sz w:val="20"/>
          <w:szCs w:val="20"/>
          <w:lang w:val="en-GB"/>
        </w:rPr>
        <w:t xml:space="preserve">referred to in point 2 of this Annex </w:t>
      </w:r>
      <w:r w:rsidR="00F82B9D" w:rsidRPr="00F352DA">
        <w:rPr>
          <w:rFonts w:ascii="Open Sans" w:hAnsi="Open Sans" w:cs="Open Sans"/>
          <w:b w:val="0"/>
          <w:bCs/>
          <w:color w:val="000000"/>
          <w:sz w:val="20"/>
          <w:szCs w:val="20"/>
          <w:lang w:val="en-GB"/>
        </w:rPr>
        <w:t xml:space="preserve">in the case of a joint application or entities referred to </w:t>
      </w:r>
      <w:r w:rsidR="00D767CC" w:rsidRPr="00F352DA">
        <w:rPr>
          <w:rFonts w:ascii="Open Sans" w:hAnsi="Open Sans" w:cs="Open Sans"/>
          <w:b w:val="0"/>
          <w:bCs/>
          <w:color w:val="000000"/>
          <w:sz w:val="20"/>
          <w:szCs w:val="20"/>
          <w:lang w:val="en-GB"/>
        </w:rPr>
        <w:t xml:space="preserve">in </w:t>
      </w:r>
      <w:r w:rsidR="00F82B9D" w:rsidRPr="00F352DA">
        <w:rPr>
          <w:rFonts w:ascii="Open Sans" w:hAnsi="Open Sans" w:cs="Open Sans"/>
          <w:b w:val="0"/>
          <w:bCs/>
          <w:color w:val="000000"/>
          <w:sz w:val="20"/>
          <w:szCs w:val="20"/>
          <w:lang w:val="en-GB"/>
        </w:rPr>
        <w:t>point</w:t>
      </w:r>
      <w:r w:rsidR="00D767CC" w:rsidRPr="00F352DA">
        <w:rPr>
          <w:rFonts w:ascii="Open Sans" w:hAnsi="Open Sans" w:cs="Open Sans"/>
          <w:b w:val="0"/>
          <w:bCs/>
          <w:color w:val="000000"/>
          <w:sz w:val="20"/>
          <w:szCs w:val="20"/>
          <w:lang w:val="en-GB"/>
        </w:rPr>
        <w:t xml:space="preserve"> 4 </w:t>
      </w:r>
      <w:r w:rsidR="00F82B9D" w:rsidRPr="00F352DA">
        <w:rPr>
          <w:rFonts w:ascii="Open Sans" w:hAnsi="Open Sans" w:cs="Open Sans"/>
          <w:b w:val="0"/>
          <w:bCs/>
          <w:color w:val="000000"/>
          <w:sz w:val="20"/>
          <w:szCs w:val="20"/>
          <w:lang w:val="en-GB"/>
        </w:rPr>
        <w:t>of this Annex</w:t>
      </w:r>
      <w:r w:rsidR="00804E5E" w:rsidRPr="00F352DA">
        <w:rPr>
          <w:rFonts w:ascii="Open Sans" w:hAnsi="Open Sans" w:cs="Open Sans"/>
          <w:b w:val="0"/>
          <w:bCs/>
          <w:color w:val="000000"/>
          <w:sz w:val="20"/>
          <w:szCs w:val="20"/>
          <w:lang w:val="en-GB"/>
        </w:rPr>
        <w:t xml:space="preserve">) </w:t>
      </w:r>
    </w:p>
    <w:p w14:paraId="460AF289" w14:textId="4843AA7D" w:rsidR="00D622D4" w:rsidRPr="00F352DA" w:rsidRDefault="00D622D4" w:rsidP="00860B6B">
      <w:pPr>
        <w:keepLines/>
        <w:widowControl w:val="0"/>
        <w:rPr>
          <w:rFonts w:ascii="Open Sans" w:hAnsi="Open Sans" w:cs="Open Sans"/>
          <w:b/>
          <w:color w:val="FF0000"/>
          <w:sz w:val="16"/>
          <w:szCs w:val="16"/>
          <w:lang w:val="en-GB"/>
        </w:rPr>
      </w:pPr>
    </w:p>
    <w:tbl>
      <w:tblPr>
        <w:tblStyle w:val="Tabelamrea"/>
        <w:tblW w:w="0" w:type="auto"/>
        <w:tblLook w:val="04A0" w:firstRow="1" w:lastRow="0" w:firstColumn="1" w:lastColumn="0" w:noHBand="0" w:noVBand="1"/>
      </w:tblPr>
      <w:tblGrid>
        <w:gridCol w:w="9344"/>
      </w:tblGrid>
      <w:tr w:rsidR="00F84FD9" w:rsidRPr="00F352DA" w14:paraId="0E5F3D89" w14:textId="77777777" w:rsidTr="007C58B2">
        <w:tc>
          <w:tcPr>
            <w:tcW w:w="9344" w:type="dxa"/>
          </w:tcPr>
          <w:p w14:paraId="3A815323" w14:textId="1C2215DE" w:rsidR="00F84FD9" w:rsidRPr="00F352DA" w:rsidRDefault="00F84FD9" w:rsidP="00860B6B">
            <w:pPr>
              <w:keepLines/>
              <w:widowControl w:val="0"/>
              <w:spacing w:before="120" w:after="120"/>
              <w:jc w:val="center"/>
              <w:rPr>
                <w:rFonts w:ascii="Open Sans" w:hAnsi="Open Sans" w:cs="Open Sans"/>
                <w:sz w:val="19"/>
                <w:szCs w:val="19"/>
                <w:lang w:val="en-GB"/>
              </w:rPr>
            </w:pPr>
            <w:r w:rsidRPr="00F352DA">
              <w:rPr>
                <w:rFonts w:ascii="Open Sans" w:hAnsi="Open Sans" w:cs="Open Sans"/>
                <w:b/>
                <w:bCs/>
                <w:sz w:val="19"/>
                <w:szCs w:val="19"/>
                <w:lang w:val="en-GB"/>
              </w:rPr>
              <w:t xml:space="preserve">NAME (COMPANY NAME) AND </w:t>
            </w:r>
            <w:r w:rsidR="00E92F53" w:rsidRPr="00F352DA">
              <w:rPr>
                <w:rFonts w:ascii="Open Sans" w:hAnsi="Open Sans" w:cs="Open Sans"/>
                <w:b/>
                <w:bCs/>
                <w:sz w:val="19"/>
                <w:szCs w:val="19"/>
                <w:lang w:val="en-GB"/>
              </w:rPr>
              <w:t xml:space="preserve">BUSINESS ADDRESS </w:t>
            </w:r>
            <w:r w:rsidR="00FE5F9B" w:rsidRPr="00F352DA">
              <w:rPr>
                <w:rFonts w:ascii="Open Sans" w:hAnsi="Open Sans" w:cs="Open Sans"/>
                <w:b/>
                <w:bCs/>
                <w:sz w:val="19"/>
                <w:szCs w:val="19"/>
                <w:lang w:val="en-GB"/>
              </w:rPr>
              <w:t xml:space="preserve">(REGISTERED OFFICE) </w:t>
            </w:r>
            <w:r w:rsidRPr="00F352DA">
              <w:rPr>
                <w:rFonts w:ascii="Open Sans" w:hAnsi="Open Sans" w:cs="Open Sans"/>
                <w:b/>
                <w:bCs/>
                <w:sz w:val="19"/>
                <w:szCs w:val="19"/>
                <w:lang w:val="en-GB"/>
              </w:rPr>
              <w:t xml:space="preserve">OF THE </w:t>
            </w:r>
            <w:r w:rsidR="004F1721" w:rsidRPr="00F352DA">
              <w:rPr>
                <w:rFonts w:ascii="Open Sans" w:hAnsi="Open Sans" w:cs="Open Sans"/>
                <w:b/>
                <w:bCs/>
                <w:sz w:val="19"/>
                <w:szCs w:val="19"/>
                <w:lang w:val="en-GB"/>
              </w:rPr>
              <w:t xml:space="preserve">SUBCONTRACTOR </w:t>
            </w:r>
            <w:r w:rsidRPr="00F352DA">
              <w:rPr>
                <w:rFonts w:ascii="Open Sans" w:hAnsi="Open Sans" w:cs="Open Sans"/>
                <w:b/>
                <w:bCs/>
                <w:sz w:val="19"/>
                <w:szCs w:val="19"/>
                <w:lang w:val="en-GB"/>
              </w:rPr>
              <w:t xml:space="preserve">PARTICIPATING IN </w:t>
            </w:r>
            <w:r w:rsidR="009939F9" w:rsidRPr="00F352DA">
              <w:rPr>
                <w:rFonts w:ascii="Open Sans" w:hAnsi="Open Sans" w:cs="Open Sans"/>
                <w:b/>
                <w:bCs/>
                <w:sz w:val="19"/>
                <w:szCs w:val="19"/>
                <w:lang w:val="en-GB"/>
              </w:rPr>
              <w:t>THE APPLICATION</w:t>
            </w:r>
          </w:p>
        </w:tc>
      </w:tr>
      <w:tr w:rsidR="00F84FD9" w:rsidRPr="00F352DA" w14:paraId="000E1E53" w14:textId="77777777" w:rsidTr="007C58B2">
        <w:tc>
          <w:tcPr>
            <w:tcW w:w="9344" w:type="dxa"/>
          </w:tcPr>
          <w:p w14:paraId="76C85FBF" w14:textId="77777777" w:rsidR="00F84FD9" w:rsidRPr="00F352DA" w:rsidRDefault="00F84FD9" w:rsidP="00860B6B">
            <w:pPr>
              <w:keepLines/>
              <w:widowControl w:val="0"/>
              <w:spacing w:before="120" w:after="120"/>
              <w:jc w:val="both"/>
              <w:rPr>
                <w:rFonts w:ascii="Open Sans" w:hAnsi="Open Sans" w:cs="Open Sans"/>
                <w:sz w:val="20"/>
                <w:szCs w:val="20"/>
                <w:lang w:val="en-GB"/>
              </w:rPr>
            </w:pPr>
          </w:p>
        </w:tc>
      </w:tr>
      <w:tr w:rsidR="00F84FD9" w:rsidRPr="00F352DA" w14:paraId="04785C69" w14:textId="77777777" w:rsidTr="007C58B2">
        <w:tc>
          <w:tcPr>
            <w:tcW w:w="9344" w:type="dxa"/>
          </w:tcPr>
          <w:p w14:paraId="38ADF40D" w14:textId="77777777" w:rsidR="00F84FD9" w:rsidRPr="00F352DA" w:rsidRDefault="00F84FD9" w:rsidP="00860B6B">
            <w:pPr>
              <w:keepLines/>
              <w:widowControl w:val="0"/>
              <w:spacing w:before="120" w:after="120"/>
              <w:jc w:val="both"/>
              <w:rPr>
                <w:rFonts w:ascii="Open Sans" w:hAnsi="Open Sans" w:cs="Open Sans"/>
                <w:sz w:val="20"/>
                <w:szCs w:val="20"/>
                <w:lang w:val="en-GB"/>
              </w:rPr>
            </w:pPr>
          </w:p>
        </w:tc>
      </w:tr>
      <w:tr w:rsidR="00F84FD9" w:rsidRPr="00F352DA" w14:paraId="30FD21D0" w14:textId="77777777" w:rsidTr="007C58B2">
        <w:tc>
          <w:tcPr>
            <w:tcW w:w="9344" w:type="dxa"/>
          </w:tcPr>
          <w:p w14:paraId="187DE66A" w14:textId="77777777" w:rsidR="00F84FD9" w:rsidRPr="00F352DA" w:rsidRDefault="00F84FD9" w:rsidP="00860B6B">
            <w:pPr>
              <w:keepLines/>
              <w:widowControl w:val="0"/>
              <w:spacing w:before="120" w:after="120"/>
              <w:jc w:val="both"/>
              <w:rPr>
                <w:rFonts w:ascii="Open Sans" w:hAnsi="Open Sans" w:cs="Open Sans"/>
                <w:sz w:val="20"/>
                <w:szCs w:val="20"/>
                <w:lang w:val="en-GB"/>
              </w:rPr>
            </w:pPr>
          </w:p>
        </w:tc>
      </w:tr>
      <w:tr w:rsidR="00F84FD9" w:rsidRPr="00F352DA" w14:paraId="7730DAE7" w14:textId="77777777" w:rsidTr="007C58B2">
        <w:tc>
          <w:tcPr>
            <w:tcW w:w="9344" w:type="dxa"/>
          </w:tcPr>
          <w:p w14:paraId="7A06EFF7" w14:textId="77777777" w:rsidR="00F84FD9" w:rsidRPr="00F352DA" w:rsidRDefault="00F84FD9" w:rsidP="00860B6B">
            <w:pPr>
              <w:keepLines/>
              <w:widowControl w:val="0"/>
              <w:spacing w:before="120" w:after="120"/>
              <w:jc w:val="both"/>
              <w:rPr>
                <w:rFonts w:ascii="Open Sans" w:hAnsi="Open Sans" w:cs="Open Sans"/>
                <w:sz w:val="20"/>
                <w:szCs w:val="20"/>
                <w:lang w:val="en-GB"/>
              </w:rPr>
            </w:pPr>
          </w:p>
        </w:tc>
      </w:tr>
      <w:tr w:rsidR="00353F9E" w:rsidRPr="00F352DA" w14:paraId="1D49625B" w14:textId="77777777" w:rsidTr="007C58B2">
        <w:tc>
          <w:tcPr>
            <w:tcW w:w="9344" w:type="dxa"/>
          </w:tcPr>
          <w:p w14:paraId="74668D58" w14:textId="77777777" w:rsidR="00353F9E" w:rsidRPr="00F352DA" w:rsidRDefault="00353F9E" w:rsidP="00860B6B">
            <w:pPr>
              <w:keepLines/>
              <w:widowControl w:val="0"/>
              <w:spacing w:before="120" w:after="120"/>
              <w:jc w:val="both"/>
              <w:rPr>
                <w:rFonts w:ascii="Open Sans" w:hAnsi="Open Sans" w:cs="Open Sans"/>
                <w:sz w:val="20"/>
                <w:szCs w:val="20"/>
                <w:lang w:val="en-GB"/>
              </w:rPr>
            </w:pPr>
          </w:p>
        </w:tc>
      </w:tr>
    </w:tbl>
    <w:p w14:paraId="66F04F4E" w14:textId="77777777" w:rsidR="00D622D4" w:rsidRPr="00F352DA" w:rsidRDefault="00D622D4" w:rsidP="00860B6B">
      <w:pPr>
        <w:keepLines/>
        <w:widowControl w:val="0"/>
        <w:rPr>
          <w:rFonts w:ascii="Open Sans" w:hAnsi="Open Sans" w:cs="Open Sans"/>
          <w:b/>
          <w:sz w:val="24"/>
          <w:szCs w:val="24"/>
          <w:lang w:val="en-GB"/>
        </w:rPr>
      </w:pPr>
    </w:p>
    <w:p w14:paraId="4EE988B6" w14:textId="61BD741E" w:rsidR="000D7598" w:rsidRPr="00F352DA" w:rsidRDefault="00807C83" w:rsidP="00860B6B">
      <w:pPr>
        <w:pStyle w:val="Naslov5"/>
        <w:keepNext w:val="0"/>
        <w:keepLines/>
        <w:widowControl w:val="0"/>
        <w:numPr>
          <w:ilvl w:val="3"/>
          <w:numId w:val="18"/>
        </w:numPr>
        <w:ind w:left="567" w:right="382" w:hanging="567"/>
        <w:jc w:val="both"/>
        <w:rPr>
          <w:rFonts w:ascii="Open Sans" w:hAnsi="Open Sans" w:cs="Open Sans"/>
          <w:color w:val="000000"/>
          <w:sz w:val="20"/>
          <w:szCs w:val="20"/>
          <w:lang w:val="en-GB"/>
        </w:rPr>
      </w:pPr>
      <w:r w:rsidRPr="00F352DA">
        <w:rPr>
          <w:rFonts w:ascii="Open Sans" w:hAnsi="Open Sans" w:cs="Open Sans"/>
          <w:color w:val="000000"/>
          <w:sz w:val="20"/>
          <w:szCs w:val="20"/>
          <w:lang w:val="en-GB"/>
        </w:rPr>
        <w:t xml:space="preserve">LIST OF ENTITIES WHOSE CAPACITIES </w:t>
      </w:r>
      <w:r w:rsidR="003F2558" w:rsidRPr="00F352DA">
        <w:rPr>
          <w:rFonts w:ascii="Open Sans" w:hAnsi="Open Sans" w:cs="Open Sans"/>
          <w:color w:val="000000"/>
          <w:sz w:val="20"/>
          <w:szCs w:val="20"/>
          <w:lang w:val="en-GB"/>
        </w:rPr>
        <w:t>THE CANDIDATE</w:t>
      </w:r>
      <w:r w:rsidRPr="00F352DA">
        <w:rPr>
          <w:rFonts w:ascii="Open Sans" w:hAnsi="Open Sans" w:cs="Open Sans"/>
          <w:color w:val="000000"/>
          <w:sz w:val="20"/>
          <w:szCs w:val="20"/>
          <w:lang w:val="en-GB"/>
        </w:rPr>
        <w:t xml:space="preserve"> WILL UTILISE </w:t>
      </w:r>
      <w:r w:rsidR="00F20A76" w:rsidRPr="00F352DA">
        <w:rPr>
          <w:rFonts w:ascii="Open Sans" w:hAnsi="Open Sans" w:cs="Open Sans"/>
          <w:b w:val="0"/>
          <w:bCs/>
          <w:color w:val="000000"/>
          <w:sz w:val="20"/>
          <w:szCs w:val="20"/>
          <w:lang w:val="en-GB"/>
        </w:rPr>
        <w:t xml:space="preserve">(to be completed if </w:t>
      </w:r>
      <w:r w:rsidR="003F2558" w:rsidRPr="00F352DA">
        <w:rPr>
          <w:rFonts w:ascii="Open Sans" w:hAnsi="Open Sans" w:cs="Open Sans"/>
          <w:b w:val="0"/>
          <w:bCs/>
          <w:color w:val="000000"/>
          <w:sz w:val="20"/>
          <w:szCs w:val="20"/>
          <w:lang w:val="en-GB"/>
        </w:rPr>
        <w:t>the candidate</w:t>
      </w:r>
      <w:r w:rsidRPr="00F352DA">
        <w:rPr>
          <w:rFonts w:ascii="Open Sans" w:hAnsi="Open Sans" w:cs="Open Sans"/>
          <w:b w:val="0"/>
          <w:bCs/>
          <w:color w:val="000000"/>
          <w:sz w:val="20"/>
          <w:szCs w:val="20"/>
          <w:lang w:val="en-GB"/>
        </w:rPr>
        <w:t xml:space="preserve"> will utilise the capacities of other entities</w:t>
      </w:r>
      <w:r w:rsidR="00F20A76" w:rsidRPr="00F352DA">
        <w:rPr>
          <w:rFonts w:ascii="Open Sans" w:hAnsi="Open Sans" w:cs="Open Sans"/>
          <w:b w:val="0"/>
          <w:bCs/>
          <w:color w:val="000000"/>
          <w:sz w:val="20"/>
          <w:szCs w:val="20"/>
          <w:lang w:val="en-GB"/>
        </w:rPr>
        <w:t xml:space="preserve">) </w:t>
      </w:r>
      <w:r w:rsidR="000D7598" w:rsidRPr="00F352DA">
        <w:rPr>
          <w:rFonts w:ascii="Open Sans" w:hAnsi="Open Sans" w:cs="Open Sans"/>
          <w:b w:val="0"/>
          <w:bCs/>
          <w:color w:val="000000"/>
          <w:sz w:val="20"/>
          <w:szCs w:val="20"/>
          <w:lang w:val="en-GB"/>
        </w:rPr>
        <w:t>(</w:t>
      </w:r>
      <w:r w:rsidR="000D7598" w:rsidRPr="00F352DA">
        <w:rPr>
          <w:rFonts w:ascii="Open Sans" w:hAnsi="Open Sans" w:cs="Open Sans"/>
          <w:b w:val="0"/>
          <w:bCs/>
          <w:color w:val="000000"/>
          <w:sz w:val="20"/>
          <w:szCs w:val="20"/>
          <w:u w:val="single"/>
          <w:lang w:val="en-GB"/>
        </w:rPr>
        <w:t xml:space="preserve">other than </w:t>
      </w:r>
      <w:r w:rsidR="000D7598" w:rsidRPr="00F352DA">
        <w:rPr>
          <w:rFonts w:ascii="Open Sans" w:hAnsi="Open Sans" w:cs="Open Sans"/>
          <w:b w:val="0"/>
          <w:bCs/>
          <w:color w:val="000000"/>
          <w:sz w:val="20"/>
          <w:szCs w:val="20"/>
          <w:lang w:val="en-GB"/>
        </w:rPr>
        <w:t xml:space="preserve">the partner(s) </w:t>
      </w:r>
      <w:r w:rsidR="00D767CC" w:rsidRPr="00F352DA">
        <w:rPr>
          <w:rFonts w:ascii="Open Sans" w:hAnsi="Open Sans" w:cs="Open Sans"/>
          <w:b w:val="0"/>
          <w:bCs/>
          <w:color w:val="000000"/>
          <w:sz w:val="20"/>
          <w:szCs w:val="20"/>
          <w:lang w:val="en-GB"/>
        </w:rPr>
        <w:t xml:space="preserve">referred to in point 2 of this Annex </w:t>
      </w:r>
      <w:r w:rsidR="000D7598" w:rsidRPr="00F352DA">
        <w:rPr>
          <w:rFonts w:ascii="Open Sans" w:hAnsi="Open Sans" w:cs="Open Sans"/>
          <w:b w:val="0"/>
          <w:bCs/>
          <w:color w:val="000000"/>
          <w:sz w:val="20"/>
          <w:szCs w:val="20"/>
          <w:lang w:val="en-GB"/>
        </w:rPr>
        <w:t xml:space="preserve">in the case of a joint </w:t>
      </w:r>
      <w:r w:rsidR="006460F8" w:rsidRPr="00F352DA">
        <w:rPr>
          <w:rFonts w:ascii="Open Sans" w:hAnsi="Open Sans" w:cs="Open Sans"/>
          <w:b w:val="0"/>
          <w:bCs/>
          <w:color w:val="000000"/>
          <w:sz w:val="20"/>
          <w:szCs w:val="20"/>
          <w:lang w:val="en-GB"/>
        </w:rPr>
        <w:t>application</w:t>
      </w:r>
      <w:r w:rsidR="000D7598" w:rsidRPr="00F352DA">
        <w:rPr>
          <w:rFonts w:ascii="Open Sans" w:hAnsi="Open Sans" w:cs="Open Sans"/>
          <w:b w:val="0"/>
          <w:bCs/>
          <w:color w:val="000000"/>
          <w:sz w:val="20"/>
          <w:szCs w:val="20"/>
          <w:lang w:val="en-GB"/>
        </w:rPr>
        <w:t xml:space="preserve">, or the subcontractor(s) </w:t>
      </w:r>
      <w:r w:rsidR="00D767CC" w:rsidRPr="00F352DA">
        <w:rPr>
          <w:rFonts w:ascii="Open Sans" w:hAnsi="Open Sans" w:cs="Open Sans"/>
          <w:b w:val="0"/>
          <w:bCs/>
          <w:color w:val="000000"/>
          <w:sz w:val="20"/>
          <w:szCs w:val="20"/>
          <w:lang w:val="en-GB"/>
        </w:rPr>
        <w:t>referred to in point 3 of this Annex</w:t>
      </w:r>
      <w:r w:rsidR="000D7598" w:rsidRPr="00F352DA">
        <w:rPr>
          <w:rFonts w:ascii="Open Sans" w:hAnsi="Open Sans" w:cs="Open Sans"/>
          <w:b w:val="0"/>
          <w:bCs/>
          <w:color w:val="000000"/>
          <w:sz w:val="20"/>
          <w:szCs w:val="20"/>
          <w:lang w:val="en-GB"/>
        </w:rPr>
        <w:t>)</w:t>
      </w:r>
    </w:p>
    <w:p w14:paraId="418FB254" w14:textId="77777777" w:rsidR="00F20A76" w:rsidRPr="00F352DA" w:rsidRDefault="00F20A76" w:rsidP="00860B6B">
      <w:pPr>
        <w:keepLines/>
        <w:widowControl w:val="0"/>
        <w:rPr>
          <w:rFonts w:ascii="Open Sans" w:hAnsi="Open Sans" w:cs="Open Sans"/>
          <w:b/>
          <w:color w:val="FF0000"/>
          <w:sz w:val="16"/>
          <w:szCs w:val="16"/>
          <w:lang w:val="en-GB"/>
        </w:rPr>
      </w:pPr>
    </w:p>
    <w:tbl>
      <w:tblPr>
        <w:tblStyle w:val="Tabelamrea"/>
        <w:tblW w:w="0" w:type="auto"/>
        <w:tblLook w:val="04A0" w:firstRow="1" w:lastRow="0" w:firstColumn="1" w:lastColumn="0" w:noHBand="0" w:noVBand="1"/>
      </w:tblPr>
      <w:tblGrid>
        <w:gridCol w:w="9344"/>
      </w:tblGrid>
      <w:tr w:rsidR="00F20A76" w:rsidRPr="00F352DA" w14:paraId="16AB1873" w14:textId="77777777" w:rsidTr="002756EA">
        <w:tc>
          <w:tcPr>
            <w:tcW w:w="9344" w:type="dxa"/>
          </w:tcPr>
          <w:p w14:paraId="40B91017" w14:textId="19A8E6ED" w:rsidR="00F20A76" w:rsidRPr="00F352DA" w:rsidRDefault="00F20A76" w:rsidP="00860B6B">
            <w:pPr>
              <w:keepLines/>
              <w:widowControl w:val="0"/>
              <w:spacing w:before="120" w:after="120"/>
              <w:jc w:val="center"/>
              <w:rPr>
                <w:rFonts w:ascii="Open Sans" w:hAnsi="Open Sans" w:cs="Open Sans"/>
                <w:sz w:val="19"/>
                <w:szCs w:val="19"/>
                <w:lang w:val="en-GB"/>
              </w:rPr>
            </w:pPr>
            <w:r w:rsidRPr="00F352DA">
              <w:rPr>
                <w:rFonts w:ascii="Open Sans" w:hAnsi="Open Sans" w:cs="Open Sans"/>
                <w:b/>
                <w:bCs/>
                <w:sz w:val="19"/>
                <w:szCs w:val="19"/>
                <w:lang w:val="en-GB"/>
              </w:rPr>
              <w:t xml:space="preserve">NAME (COMPANY NAME) AND BUSINESS ADDRESS </w:t>
            </w:r>
            <w:r w:rsidR="00FE5F9B" w:rsidRPr="00F352DA">
              <w:rPr>
                <w:rFonts w:ascii="Open Sans" w:hAnsi="Open Sans" w:cs="Open Sans"/>
                <w:b/>
                <w:bCs/>
                <w:sz w:val="19"/>
                <w:szCs w:val="19"/>
                <w:lang w:val="en-GB"/>
              </w:rPr>
              <w:t xml:space="preserve">(REGISTERED OFFICE) </w:t>
            </w:r>
            <w:r w:rsidR="007661E8" w:rsidRPr="00F352DA">
              <w:rPr>
                <w:rFonts w:ascii="Open Sans" w:hAnsi="Open Sans" w:cs="Open Sans"/>
                <w:b/>
                <w:bCs/>
                <w:sz w:val="19"/>
                <w:szCs w:val="19"/>
                <w:lang w:val="en-GB"/>
              </w:rPr>
              <w:t xml:space="preserve">OF </w:t>
            </w:r>
            <w:r w:rsidRPr="00F352DA">
              <w:rPr>
                <w:rFonts w:ascii="Open Sans" w:hAnsi="Open Sans" w:cs="Open Sans"/>
                <w:b/>
                <w:bCs/>
                <w:sz w:val="19"/>
                <w:szCs w:val="19"/>
                <w:lang w:val="en-GB"/>
              </w:rPr>
              <w:t xml:space="preserve">THE ECONOMIC OPERATOR </w:t>
            </w:r>
            <w:r w:rsidR="007661E8" w:rsidRPr="00F352DA">
              <w:rPr>
                <w:rFonts w:ascii="Open Sans" w:hAnsi="Open Sans" w:cs="Open Sans"/>
                <w:b/>
                <w:bCs/>
                <w:sz w:val="19"/>
                <w:szCs w:val="19"/>
                <w:lang w:val="en-GB"/>
              </w:rPr>
              <w:t>WHOSE CAPACITIES THE CANDIDATE IS USING</w:t>
            </w:r>
          </w:p>
        </w:tc>
      </w:tr>
      <w:tr w:rsidR="00F20A76" w:rsidRPr="00F352DA" w14:paraId="6F8BEB99" w14:textId="77777777" w:rsidTr="002756EA">
        <w:tc>
          <w:tcPr>
            <w:tcW w:w="9344" w:type="dxa"/>
          </w:tcPr>
          <w:p w14:paraId="3CD5C24D" w14:textId="77777777" w:rsidR="00F20A76" w:rsidRPr="00F352DA" w:rsidRDefault="00F20A76" w:rsidP="00860B6B">
            <w:pPr>
              <w:keepLines/>
              <w:widowControl w:val="0"/>
              <w:spacing w:before="120" w:after="120"/>
              <w:jc w:val="both"/>
              <w:rPr>
                <w:rFonts w:ascii="Open Sans" w:hAnsi="Open Sans" w:cs="Open Sans"/>
                <w:sz w:val="20"/>
                <w:szCs w:val="20"/>
                <w:lang w:val="en-GB"/>
              </w:rPr>
            </w:pPr>
          </w:p>
        </w:tc>
      </w:tr>
      <w:tr w:rsidR="00F20A76" w:rsidRPr="00F352DA" w14:paraId="7E346137" w14:textId="77777777" w:rsidTr="002756EA">
        <w:tc>
          <w:tcPr>
            <w:tcW w:w="9344" w:type="dxa"/>
          </w:tcPr>
          <w:p w14:paraId="65DA2E70" w14:textId="77777777" w:rsidR="00F20A76" w:rsidRPr="00F352DA" w:rsidRDefault="00F20A76" w:rsidP="00860B6B">
            <w:pPr>
              <w:keepLines/>
              <w:widowControl w:val="0"/>
              <w:spacing w:before="120" w:after="120"/>
              <w:jc w:val="both"/>
              <w:rPr>
                <w:rFonts w:ascii="Open Sans" w:hAnsi="Open Sans" w:cs="Open Sans"/>
                <w:sz w:val="20"/>
                <w:szCs w:val="20"/>
                <w:lang w:val="en-GB"/>
              </w:rPr>
            </w:pPr>
          </w:p>
        </w:tc>
      </w:tr>
      <w:tr w:rsidR="00F20A76" w:rsidRPr="00F352DA" w14:paraId="39EAB556" w14:textId="77777777" w:rsidTr="002756EA">
        <w:tc>
          <w:tcPr>
            <w:tcW w:w="9344" w:type="dxa"/>
          </w:tcPr>
          <w:p w14:paraId="3A8275B7" w14:textId="77777777" w:rsidR="00F20A76" w:rsidRPr="00F352DA" w:rsidRDefault="00F20A76" w:rsidP="00860B6B">
            <w:pPr>
              <w:keepLines/>
              <w:widowControl w:val="0"/>
              <w:spacing w:before="120" w:after="120"/>
              <w:jc w:val="both"/>
              <w:rPr>
                <w:rFonts w:ascii="Open Sans" w:hAnsi="Open Sans" w:cs="Open Sans"/>
                <w:sz w:val="20"/>
                <w:szCs w:val="20"/>
                <w:lang w:val="en-GB"/>
              </w:rPr>
            </w:pPr>
          </w:p>
        </w:tc>
      </w:tr>
      <w:tr w:rsidR="00F20A76" w:rsidRPr="00F352DA" w14:paraId="127D5080" w14:textId="77777777" w:rsidTr="002756EA">
        <w:tc>
          <w:tcPr>
            <w:tcW w:w="9344" w:type="dxa"/>
          </w:tcPr>
          <w:p w14:paraId="7C3B857F" w14:textId="77777777" w:rsidR="00F20A76" w:rsidRPr="00F352DA" w:rsidRDefault="00F20A76" w:rsidP="00860B6B">
            <w:pPr>
              <w:keepLines/>
              <w:widowControl w:val="0"/>
              <w:spacing w:before="120" w:after="120"/>
              <w:jc w:val="both"/>
              <w:rPr>
                <w:rFonts w:ascii="Open Sans" w:hAnsi="Open Sans" w:cs="Open Sans"/>
                <w:sz w:val="20"/>
                <w:szCs w:val="20"/>
                <w:lang w:val="en-GB"/>
              </w:rPr>
            </w:pPr>
          </w:p>
        </w:tc>
      </w:tr>
    </w:tbl>
    <w:p w14:paraId="627648C0" w14:textId="77777777" w:rsidR="00F20A76" w:rsidRPr="00F352DA" w:rsidRDefault="00F20A76" w:rsidP="00860B6B">
      <w:pPr>
        <w:pStyle w:val="Naslov5"/>
        <w:keepNext w:val="0"/>
        <w:keepLines/>
        <w:widowControl w:val="0"/>
        <w:tabs>
          <w:tab w:val="clear" w:pos="851"/>
        </w:tabs>
        <w:ind w:right="382"/>
        <w:jc w:val="both"/>
        <w:rPr>
          <w:rFonts w:ascii="Open Sans" w:hAnsi="Open Sans" w:cs="Open Sans"/>
          <w:bCs/>
          <w:sz w:val="24"/>
          <w:szCs w:val="24"/>
          <w:lang w:val="en-GB"/>
        </w:rPr>
      </w:pPr>
    </w:p>
    <w:p w14:paraId="6C1CA20D" w14:textId="7A42B95D" w:rsidR="00E05DAE" w:rsidRPr="00F352DA" w:rsidRDefault="00E05DAE" w:rsidP="00860B6B">
      <w:pPr>
        <w:pStyle w:val="Naslov5"/>
        <w:keepNext w:val="0"/>
        <w:keepLines/>
        <w:widowControl w:val="0"/>
        <w:numPr>
          <w:ilvl w:val="3"/>
          <w:numId w:val="18"/>
        </w:numPr>
        <w:ind w:left="567" w:right="382" w:hanging="567"/>
        <w:jc w:val="both"/>
        <w:rPr>
          <w:rFonts w:ascii="Open Sans" w:hAnsi="Open Sans" w:cs="Open Sans"/>
          <w:bCs/>
          <w:sz w:val="20"/>
          <w:szCs w:val="20"/>
          <w:lang w:val="en-GB"/>
        </w:rPr>
      </w:pPr>
      <w:r w:rsidRPr="00F352DA">
        <w:rPr>
          <w:rFonts w:ascii="Open Sans" w:hAnsi="Open Sans" w:cs="Open Sans"/>
          <w:bCs/>
          <w:sz w:val="20"/>
          <w:szCs w:val="20"/>
          <w:lang w:val="en-GB"/>
        </w:rPr>
        <w:t xml:space="preserve">DETAILS OF THE ENTITIES </w:t>
      </w:r>
      <w:r w:rsidR="00F74E18" w:rsidRPr="00F352DA">
        <w:rPr>
          <w:rFonts w:ascii="Open Sans" w:hAnsi="Open Sans" w:cs="Open Sans"/>
          <w:bCs/>
          <w:sz w:val="20"/>
          <w:szCs w:val="20"/>
          <w:lang w:val="en-GB"/>
        </w:rPr>
        <w:t>(</w:t>
      </w:r>
      <w:r w:rsidR="005A6E9F" w:rsidRPr="00F352DA">
        <w:rPr>
          <w:rFonts w:ascii="Open Sans" w:hAnsi="Open Sans" w:cs="Open Sans"/>
          <w:bCs/>
          <w:sz w:val="20"/>
          <w:szCs w:val="20"/>
          <w:lang w:val="en-GB"/>
        </w:rPr>
        <w:t>listed in points</w:t>
      </w:r>
      <w:r w:rsidR="00254A41" w:rsidRPr="00F352DA">
        <w:rPr>
          <w:rFonts w:ascii="Open Sans" w:hAnsi="Open Sans" w:cs="Open Sans"/>
          <w:bCs/>
          <w:sz w:val="20"/>
          <w:szCs w:val="20"/>
          <w:lang w:val="en-GB"/>
        </w:rPr>
        <w:t xml:space="preserve"> 1–4 </w:t>
      </w:r>
      <w:r w:rsidR="005A6E9F" w:rsidRPr="00F352DA">
        <w:rPr>
          <w:rFonts w:ascii="Open Sans" w:hAnsi="Open Sans" w:cs="Open Sans"/>
          <w:bCs/>
          <w:sz w:val="20"/>
          <w:szCs w:val="20"/>
          <w:lang w:val="en-GB"/>
        </w:rPr>
        <w:t>of this Annex</w:t>
      </w:r>
      <w:r w:rsidR="006478B2" w:rsidRPr="00F352DA">
        <w:rPr>
          <w:rFonts w:ascii="Open Sans" w:hAnsi="Open Sans" w:cs="Open Sans"/>
          <w:bCs/>
          <w:sz w:val="20"/>
          <w:szCs w:val="20"/>
          <w:lang w:val="en-GB"/>
        </w:rPr>
        <w:t xml:space="preserve">) </w:t>
      </w:r>
      <w:r w:rsidRPr="00F352DA">
        <w:rPr>
          <w:rFonts w:ascii="Open Sans" w:hAnsi="Open Sans" w:cs="Open Sans"/>
          <w:bCs/>
          <w:sz w:val="20"/>
          <w:szCs w:val="20"/>
          <w:lang w:val="en-GB"/>
        </w:rPr>
        <w:t xml:space="preserve">THAT WILL ASSUME THE FOLLOWING FUNCTIONS </w:t>
      </w:r>
      <w:r w:rsidR="009B0CBA" w:rsidRPr="00F352DA">
        <w:rPr>
          <w:rFonts w:ascii="Open Sans" w:hAnsi="Open Sans" w:cs="Open Sans"/>
          <w:bCs/>
          <w:sz w:val="20"/>
          <w:szCs w:val="20"/>
          <w:lang w:val="en-GB"/>
        </w:rPr>
        <w:t>IN THE APPLICATION</w:t>
      </w:r>
      <w:r w:rsidRPr="00F352DA">
        <w:rPr>
          <w:rFonts w:ascii="Open Sans" w:hAnsi="Open Sans" w:cs="Open Sans"/>
          <w:bCs/>
          <w:sz w:val="20"/>
          <w:szCs w:val="20"/>
          <w:lang w:val="en-GB"/>
        </w:rPr>
        <w:t>:</w:t>
      </w:r>
    </w:p>
    <w:p w14:paraId="1C31A876" w14:textId="3DD4BDF9" w:rsidR="00E05DAE" w:rsidRPr="00F352DA" w:rsidRDefault="00E05DAE" w:rsidP="00860B6B">
      <w:pPr>
        <w:keepLines/>
        <w:widowControl w:val="0"/>
        <w:rPr>
          <w:rFonts w:ascii="Open Sans" w:hAnsi="Open Sans" w:cs="Open Sans"/>
          <w:sz w:val="16"/>
          <w:szCs w:val="16"/>
          <w:lang w:val="en-GB"/>
        </w:rPr>
      </w:pPr>
    </w:p>
    <w:tbl>
      <w:tblPr>
        <w:tblStyle w:val="Tabelamrea"/>
        <w:tblW w:w="0" w:type="auto"/>
        <w:tblLook w:val="04A0" w:firstRow="1" w:lastRow="0" w:firstColumn="1" w:lastColumn="0" w:noHBand="0" w:noVBand="1"/>
      </w:tblPr>
      <w:tblGrid>
        <w:gridCol w:w="4390"/>
        <w:gridCol w:w="4954"/>
      </w:tblGrid>
      <w:tr w:rsidR="006A22FE" w:rsidRPr="00F352DA" w14:paraId="63BD1042" w14:textId="77777777" w:rsidTr="000F5F5F">
        <w:trPr>
          <w:trHeight w:val="661"/>
        </w:trPr>
        <w:tc>
          <w:tcPr>
            <w:tcW w:w="4390" w:type="dxa"/>
            <w:vAlign w:val="center"/>
          </w:tcPr>
          <w:p w14:paraId="2ACD0953" w14:textId="3744AE16" w:rsidR="006A22FE" w:rsidRPr="00F352DA" w:rsidRDefault="00CE0871" w:rsidP="00860B6B">
            <w:pPr>
              <w:keepLines/>
              <w:widowControl w:val="0"/>
              <w:jc w:val="center"/>
              <w:rPr>
                <w:rFonts w:ascii="Open Sans" w:hAnsi="Open Sans" w:cs="Open Sans"/>
                <w:sz w:val="20"/>
                <w:szCs w:val="20"/>
                <w:lang w:val="en-GB"/>
              </w:rPr>
            </w:pPr>
            <w:r w:rsidRPr="00F352DA">
              <w:rPr>
                <w:rFonts w:ascii="Open Sans" w:hAnsi="Open Sans" w:cs="Open Sans"/>
                <w:sz w:val="20"/>
                <w:szCs w:val="20"/>
                <w:lang w:val="en-GB"/>
              </w:rPr>
              <w:t>Function/role:</w:t>
            </w:r>
          </w:p>
        </w:tc>
        <w:tc>
          <w:tcPr>
            <w:tcW w:w="4954" w:type="dxa"/>
            <w:vAlign w:val="center"/>
          </w:tcPr>
          <w:p w14:paraId="56622F15" w14:textId="77777777" w:rsidR="00181B1D" w:rsidRPr="00F352DA" w:rsidRDefault="00CE0871" w:rsidP="00860B6B">
            <w:pPr>
              <w:keepLines/>
              <w:widowControl w:val="0"/>
              <w:jc w:val="center"/>
              <w:rPr>
                <w:rFonts w:ascii="Open Sans" w:hAnsi="Open Sans" w:cs="Open Sans"/>
                <w:sz w:val="20"/>
                <w:szCs w:val="20"/>
                <w:lang w:val="en-GB"/>
              </w:rPr>
            </w:pPr>
            <w:r w:rsidRPr="00F352DA">
              <w:rPr>
                <w:rFonts w:ascii="Open Sans" w:hAnsi="Open Sans" w:cs="Open Sans"/>
                <w:sz w:val="20"/>
                <w:szCs w:val="20"/>
                <w:lang w:val="en-GB"/>
              </w:rPr>
              <w:t xml:space="preserve">Name of the economic operator </w:t>
            </w:r>
          </w:p>
          <w:p w14:paraId="16EB80E8" w14:textId="6CCE2104" w:rsidR="006A22FE" w:rsidRPr="00F352DA" w:rsidRDefault="008946A3" w:rsidP="00860B6B">
            <w:pPr>
              <w:keepLines/>
              <w:widowControl w:val="0"/>
              <w:jc w:val="center"/>
              <w:rPr>
                <w:rFonts w:ascii="Open Sans" w:hAnsi="Open Sans" w:cs="Open Sans"/>
                <w:sz w:val="20"/>
                <w:szCs w:val="20"/>
                <w:lang w:val="en-GB"/>
              </w:rPr>
            </w:pPr>
            <w:r w:rsidRPr="00F352DA">
              <w:rPr>
                <w:rFonts w:ascii="Open Sans" w:hAnsi="Open Sans" w:cs="Open Sans"/>
                <w:sz w:val="20"/>
                <w:szCs w:val="20"/>
                <w:lang w:val="en-GB"/>
              </w:rPr>
              <w:t>(</w:t>
            </w:r>
            <w:r w:rsidR="002E6265" w:rsidRPr="00F352DA">
              <w:rPr>
                <w:rFonts w:ascii="Open Sans" w:hAnsi="Open Sans" w:cs="Open Sans"/>
                <w:sz w:val="20"/>
                <w:szCs w:val="20"/>
                <w:lang w:val="en-GB"/>
              </w:rPr>
              <w:t xml:space="preserve">also listed </w:t>
            </w:r>
            <w:r w:rsidR="00181B1D" w:rsidRPr="00F352DA">
              <w:rPr>
                <w:rFonts w:ascii="Open Sans" w:hAnsi="Open Sans" w:cs="Open Sans"/>
                <w:sz w:val="20"/>
                <w:szCs w:val="20"/>
                <w:lang w:val="en-GB"/>
              </w:rPr>
              <w:t>in points</w:t>
            </w:r>
            <w:r w:rsidR="00254A41" w:rsidRPr="00F352DA">
              <w:rPr>
                <w:rFonts w:ascii="Open Sans" w:hAnsi="Open Sans" w:cs="Open Sans"/>
                <w:sz w:val="20"/>
                <w:szCs w:val="20"/>
                <w:lang w:val="en-GB"/>
              </w:rPr>
              <w:t xml:space="preserve"> 1–4 </w:t>
            </w:r>
            <w:r w:rsidR="00181B1D" w:rsidRPr="00F352DA">
              <w:rPr>
                <w:rFonts w:ascii="Open Sans" w:hAnsi="Open Sans" w:cs="Open Sans"/>
                <w:sz w:val="20"/>
                <w:szCs w:val="20"/>
                <w:lang w:val="en-GB"/>
              </w:rPr>
              <w:t>of this Annex</w:t>
            </w:r>
            <w:r w:rsidR="002E6265" w:rsidRPr="00F352DA">
              <w:rPr>
                <w:rFonts w:ascii="Open Sans" w:hAnsi="Open Sans" w:cs="Open Sans"/>
                <w:sz w:val="20"/>
                <w:szCs w:val="20"/>
                <w:lang w:val="en-GB"/>
              </w:rPr>
              <w:t>)</w:t>
            </w:r>
          </w:p>
        </w:tc>
      </w:tr>
      <w:tr w:rsidR="006A22FE" w:rsidRPr="00F352DA" w14:paraId="37AB12A6" w14:textId="77777777" w:rsidTr="00ED2108">
        <w:trPr>
          <w:trHeight w:val="713"/>
        </w:trPr>
        <w:tc>
          <w:tcPr>
            <w:tcW w:w="4390" w:type="dxa"/>
            <w:vAlign w:val="center"/>
          </w:tcPr>
          <w:p w14:paraId="6A1A9FEB" w14:textId="4745CA92" w:rsidR="006A22FE" w:rsidRPr="00F352DA" w:rsidRDefault="00A7018B"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t>Conceptual design engineer for the power plant</w:t>
            </w:r>
          </w:p>
        </w:tc>
        <w:tc>
          <w:tcPr>
            <w:tcW w:w="4954" w:type="dxa"/>
            <w:vAlign w:val="center"/>
          </w:tcPr>
          <w:p w14:paraId="1A75E3A6" w14:textId="77777777" w:rsidR="006A22FE" w:rsidRPr="00F352DA" w:rsidRDefault="006A22FE" w:rsidP="00860B6B">
            <w:pPr>
              <w:keepLines/>
              <w:widowControl w:val="0"/>
              <w:rPr>
                <w:rFonts w:ascii="Open Sans" w:hAnsi="Open Sans" w:cs="Open Sans"/>
                <w:sz w:val="20"/>
                <w:szCs w:val="20"/>
                <w:lang w:val="en-GB"/>
              </w:rPr>
            </w:pPr>
          </w:p>
        </w:tc>
      </w:tr>
      <w:tr w:rsidR="006A22FE" w:rsidRPr="00F352DA" w14:paraId="2A1596CC" w14:textId="77777777" w:rsidTr="00ED2108">
        <w:trPr>
          <w:trHeight w:val="694"/>
        </w:trPr>
        <w:tc>
          <w:tcPr>
            <w:tcW w:w="4390" w:type="dxa"/>
            <w:vAlign w:val="center"/>
          </w:tcPr>
          <w:p w14:paraId="38F73EC0" w14:textId="2C214738" w:rsidR="006A22FE" w:rsidRPr="00F352DA" w:rsidRDefault="00A7018B"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t>Supplier of a high-pressure wood chip biomass steam boiler</w:t>
            </w:r>
          </w:p>
        </w:tc>
        <w:tc>
          <w:tcPr>
            <w:tcW w:w="4954" w:type="dxa"/>
            <w:vAlign w:val="center"/>
          </w:tcPr>
          <w:p w14:paraId="002F1A6E" w14:textId="77777777" w:rsidR="006A22FE" w:rsidRPr="00F352DA" w:rsidRDefault="006A22FE" w:rsidP="00860B6B">
            <w:pPr>
              <w:keepLines/>
              <w:widowControl w:val="0"/>
              <w:rPr>
                <w:rFonts w:ascii="Open Sans" w:hAnsi="Open Sans" w:cs="Open Sans"/>
                <w:sz w:val="20"/>
                <w:szCs w:val="20"/>
                <w:lang w:val="en-GB"/>
              </w:rPr>
            </w:pPr>
          </w:p>
        </w:tc>
      </w:tr>
      <w:tr w:rsidR="006A22FE" w:rsidRPr="00F352DA" w14:paraId="0BDC4D2B" w14:textId="77777777" w:rsidTr="00ED2108">
        <w:trPr>
          <w:trHeight w:val="704"/>
        </w:trPr>
        <w:tc>
          <w:tcPr>
            <w:tcW w:w="4390" w:type="dxa"/>
            <w:vAlign w:val="center"/>
          </w:tcPr>
          <w:p w14:paraId="1946E9BA" w14:textId="7E47F90E" w:rsidR="006A22FE" w:rsidRPr="00F352DA" w:rsidRDefault="00A7018B"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t>Supplier of the back-pressure steam turbine</w:t>
            </w:r>
          </w:p>
        </w:tc>
        <w:tc>
          <w:tcPr>
            <w:tcW w:w="4954" w:type="dxa"/>
            <w:vAlign w:val="center"/>
          </w:tcPr>
          <w:p w14:paraId="50814FB9" w14:textId="77777777" w:rsidR="006A22FE" w:rsidRPr="00F352DA" w:rsidRDefault="006A22FE" w:rsidP="00860B6B">
            <w:pPr>
              <w:keepLines/>
              <w:widowControl w:val="0"/>
              <w:rPr>
                <w:rFonts w:ascii="Open Sans" w:hAnsi="Open Sans" w:cs="Open Sans"/>
                <w:sz w:val="20"/>
                <w:szCs w:val="20"/>
                <w:lang w:val="en-GB"/>
              </w:rPr>
            </w:pPr>
          </w:p>
        </w:tc>
      </w:tr>
    </w:tbl>
    <w:p w14:paraId="77C42035" w14:textId="77777777" w:rsidR="007E2AED" w:rsidRPr="00F352DA" w:rsidRDefault="007E2AED" w:rsidP="00860B6B">
      <w:pPr>
        <w:keepLines/>
        <w:widowControl w:val="0"/>
        <w:rPr>
          <w:rFonts w:ascii="Open Sans" w:hAnsi="Open Sans" w:cs="Open Sans"/>
          <w:sz w:val="24"/>
          <w:szCs w:val="24"/>
          <w:lang w:val="en-GB"/>
        </w:rPr>
      </w:pPr>
    </w:p>
    <w:p w14:paraId="6F2C7790" w14:textId="4B40D975" w:rsidR="00202E82" w:rsidRPr="00F352DA" w:rsidRDefault="00202E82" w:rsidP="00860B6B">
      <w:pPr>
        <w:pStyle w:val="Naslov5"/>
        <w:keepNext w:val="0"/>
        <w:keepLines/>
        <w:widowControl w:val="0"/>
        <w:numPr>
          <w:ilvl w:val="3"/>
          <w:numId w:val="18"/>
        </w:numPr>
        <w:ind w:left="567" w:right="382" w:hanging="567"/>
        <w:jc w:val="both"/>
        <w:rPr>
          <w:rFonts w:ascii="Open Sans" w:hAnsi="Open Sans" w:cs="Open Sans"/>
          <w:b w:val="0"/>
          <w:sz w:val="20"/>
          <w:szCs w:val="20"/>
          <w:lang w:val="en-GB"/>
        </w:rPr>
      </w:pPr>
      <w:r w:rsidRPr="00F352DA">
        <w:rPr>
          <w:rFonts w:ascii="Open Sans" w:hAnsi="Open Sans" w:cs="Open Sans"/>
          <w:bCs/>
          <w:sz w:val="20"/>
          <w:szCs w:val="20"/>
          <w:lang w:val="en-GB"/>
        </w:rPr>
        <w:t xml:space="preserve">VALIDITY </w:t>
      </w:r>
      <w:r w:rsidR="006460F8" w:rsidRPr="00F352DA">
        <w:rPr>
          <w:rFonts w:ascii="Open Sans" w:hAnsi="Open Sans" w:cs="Open Sans"/>
          <w:bCs/>
          <w:sz w:val="20"/>
          <w:szCs w:val="20"/>
          <w:lang w:val="en-GB"/>
        </w:rPr>
        <w:t>OF THE APPLICATION</w:t>
      </w:r>
    </w:p>
    <w:p w14:paraId="17F3B84A" w14:textId="3A07F506" w:rsidR="00202E82" w:rsidRPr="00F352DA" w:rsidRDefault="00202E82" w:rsidP="00860B6B">
      <w:pPr>
        <w:keepLines/>
        <w:widowControl w:val="0"/>
        <w:jc w:val="both"/>
        <w:rPr>
          <w:rFonts w:ascii="Open Sans" w:hAnsi="Open Sans" w:cs="Open Sans"/>
          <w:sz w:val="16"/>
          <w:szCs w:val="16"/>
          <w:lang w:val="en-GB"/>
        </w:rPr>
      </w:pPr>
    </w:p>
    <w:p w14:paraId="7BF1B4CA" w14:textId="43BC9CF1" w:rsidR="00202E82" w:rsidRPr="00F352DA" w:rsidRDefault="00195FE0"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The application </w:t>
      </w:r>
      <w:r w:rsidR="00D66743" w:rsidRPr="00F352DA">
        <w:rPr>
          <w:rFonts w:ascii="Open Sans" w:hAnsi="Open Sans" w:cs="Open Sans"/>
          <w:sz w:val="20"/>
          <w:szCs w:val="20"/>
          <w:lang w:val="en-GB"/>
        </w:rPr>
        <w:t xml:space="preserve">is binding and </w:t>
      </w:r>
      <w:r w:rsidR="009F3CF8" w:rsidRPr="00F352DA">
        <w:rPr>
          <w:rFonts w:ascii="Open Sans" w:hAnsi="Open Sans" w:cs="Open Sans"/>
          <w:sz w:val="20"/>
          <w:szCs w:val="20"/>
          <w:lang w:val="en-GB"/>
        </w:rPr>
        <w:t>valid until 31 March</w:t>
      </w:r>
      <w:r w:rsidR="00EB7F32" w:rsidRPr="00F352DA">
        <w:rPr>
          <w:rFonts w:ascii="Open Sans" w:hAnsi="Open Sans" w:cs="Open Sans"/>
          <w:sz w:val="20"/>
          <w:szCs w:val="20"/>
          <w:lang w:val="en-GB"/>
        </w:rPr>
        <w:t xml:space="preserve"> 2027 </w:t>
      </w:r>
      <w:r w:rsidR="009F3CF8" w:rsidRPr="00F352DA">
        <w:rPr>
          <w:rFonts w:ascii="Open Sans" w:hAnsi="Open Sans" w:cs="Open Sans"/>
          <w:sz w:val="20"/>
          <w:szCs w:val="20"/>
          <w:lang w:val="en-GB"/>
        </w:rPr>
        <w:t>inclusive</w:t>
      </w:r>
      <w:r w:rsidR="00EB679F" w:rsidRPr="00F352DA">
        <w:rPr>
          <w:rFonts w:ascii="Open Sans" w:hAnsi="Open Sans" w:cs="Open Sans"/>
          <w:sz w:val="20"/>
          <w:szCs w:val="20"/>
          <w:lang w:val="en-GB"/>
        </w:rPr>
        <w:t>.</w:t>
      </w:r>
    </w:p>
    <w:p w14:paraId="68A362F5" w14:textId="77777777" w:rsidR="00941C14" w:rsidRPr="00F352DA" w:rsidRDefault="00941C14" w:rsidP="00860B6B">
      <w:pPr>
        <w:keepLines/>
        <w:widowControl w:val="0"/>
        <w:jc w:val="both"/>
        <w:rPr>
          <w:rFonts w:ascii="Open Sans" w:hAnsi="Open Sans" w:cs="Open Sans"/>
          <w:lang w:val="en-GB"/>
        </w:rPr>
      </w:pPr>
    </w:p>
    <w:p w14:paraId="0B3167AE" w14:textId="77777777" w:rsidR="00A40E19" w:rsidRPr="00F352DA" w:rsidRDefault="00A40E19" w:rsidP="00860B6B">
      <w:pPr>
        <w:keepLines/>
        <w:widowControl w:val="0"/>
        <w:jc w:val="both"/>
        <w:rPr>
          <w:rFonts w:ascii="Open Sans" w:hAnsi="Open Sans" w:cs="Open Sans"/>
          <w:lang w:val="en-GB"/>
        </w:rPr>
      </w:pPr>
    </w:p>
    <w:tbl>
      <w:tblPr>
        <w:tblW w:w="9764" w:type="dxa"/>
        <w:tblLayout w:type="fixed"/>
        <w:tblCellMar>
          <w:left w:w="30" w:type="dxa"/>
          <w:right w:w="30" w:type="dxa"/>
        </w:tblCellMar>
        <w:tblLook w:val="0000" w:firstRow="0" w:lastRow="0" w:firstColumn="0" w:lastColumn="0" w:noHBand="0" w:noVBand="0"/>
      </w:tblPr>
      <w:tblGrid>
        <w:gridCol w:w="3446"/>
        <w:gridCol w:w="2224"/>
        <w:gridCol w:w="362"/>
        <w:gridCol w:w="3732"/>
      </w:tblGrid>
      <w:tr w:rsidR="00272A80" w:rsidRPr="00F352DA" w14:paraId="2D8AB94E" w14:textId="77777777" w:rsidTr="000216CD">
        <w:trPr>
          <w:trHeight w:val="235"/>
        </w:trPr>
        <w:tc>
          <w:tcPr>
            <w:tcW w:w="3446" w:type="dxa"/>
            <w:tcBorders>
              <w:bottom w:val="single" w:sz="4" w:space="0" w:color="auto"/>
            </w:tcBorders>
          </w:tcPr>
          <w:p w14:paraId="71BF569C" w14:textId="77777777" w:rsidR="00272A80" w:rsidRPr="00F352DA" w:rsidRDefault="00272A80" w:rsidP="00860B6B">
            <w:pPr>
              <w:keepLines/>
              <w:widowControl w:val="0"/>
              <w:jc w:val="both"/>
              <w:rPr>
                <w:rFonts w:ascii="Open Sans" w:eastAsia="Calibri" w:hAnsi="Open Sans" w:cs="Open Sans"/>
                <w:snapToGrid w:val="0"/>
                <w:color w:val="000000"/>
                <w:sz w:val="20"/>
                <w:szCs w:val="20"/>
                <w:lang w:val="en-GB"/>
              </w:rPr>
            </w:pPr>
          </w:p>
          <w:p w14:paraId="546A84CC" w14:textId="77777777" w:rsidR="00272A80" w:rsidRPr="00F352DA" w:rsidRDefault="00272A80" w:rsidP="00860B6B">
            <w:pPr>
              <w:keepLines/>
              <w:widowControl w:val="0"/>
              <w:jc w:val="both"/>
              <w:rPr>
                <w:rFonts w:ascii="Open Sans" w:eastAsia="Calibri" w:hAnsi="Open Sans" w:cs="Open Sans"/>
                <w:snapToGrid w:val="0"/>
                <w:color w:val="000000"/>
                <w:sz w:val="20"/>
                <w:szCs w:val="20"/>
                <w:lang w:val="en-GB"/>
              </w:rPr>
            </w:pPr>
          </w:p>
        </w:tc>
        <w:tc>
          <w:tcPr>
            <w:tcW w:w="2586" w:type="dxa"/>
            <w:gridSpan w:val="2"/>
          </w:tcPr>
          <w:p w14:paraId="15757621" w14:textId="77777777" w:rsidR="00272A80" w:rsidRPr="00F352DA" w:rsidRDefault="00272A80" w:rsidP="00860B6B">
            <w:pPr>
              <w:keepLines/>
              <w:widowControl w:val="0"/>
              <w:jc w:val="center"/>
              <w:rPr>
                <w:rFonts w:ascii="Open Sans" w:eastAsia="Calibri" w:hAnsi="Open Sans" w:cs="Open Sans"/>
                <w:snapToGrid w:val="0"/>
                <w:color w:val="000000"/>
                <w:sz w:val="20"/>
                <w:szCs w:val="20"/>
                <w:lang w:val="en-GB"/>
              </w:rPr>
            </w:pPr>
          </w:p>
        </w:tc>
        <w:tc>
          <w:tcPr>
            <w:tcW w:w="3732" w:type="dxa"/>
            <w:tcBorders>
              <w:bottom w:val="single" w:sz="4" w:space="0" w:color="auto"/>
            </w:tcBorders>
          </w:tcPr>
          <w:p w14:paraId="564198AB" w14:textId="77777777" w:rsidR="00272A80" w:rsidRPr="00F352DA" w:rsidRDefault="00272A80" w:rsidP="00860B6B">
            <w:pPr>
              <w:keepLines/>
              <w:widowControl w:val="0"/>
              <w:tabs>
                <w:tab w:val="left" w:pos="567"/>
                <w:tab w:val="num" w:pos="851"/>
                <w:tab w:val="left" w:pos="993"/>
              </w:tabs>
              <w:jc w:val="both"/>
              <w:rPr>
                <w:rFonts w:ascii="Open Sans" w:eastAsia="Calibri" w:hAnsi="Open Sans" w:cs="Open Sans"/>
                <w:snapToGrid w:val="0"/>
                <w:color w:val="000000"/>
                <w:sz w:val="20"/>
                <w:szCs w:val="20"/>
                <w:lang w:val="en-GB"/>
              </w:rPr>
            </w:pPr>
          </w:p>
        </w:tc>
      </w:tr>
      <w:tr w:rsidR="00272A80" w:rsidRPr="00F352DA" w14:paraId="6F7C04B1" w14:textId="77777777" w:rsidTr="000216CD">
        <w:trPr>
          <w:trHeight w:val="235"/>
        </w:trPr>
        <w:tc>
          <w:tcPr>
            <w:tcW w:w="3446" w:type="dxa"/>
            <w:tcBorders>
              <w:top w:val="single" w:sz="4" w:space="0" w:color="auto"/>
            </w:tcBorders>
          </w:tcPr>
          <w:p w14:paraId="3DF3AF5E" w14:textId="77777777" w:rsidR="00272A80" w:rsidRPr="00F352DA" w:rsidRDefault="00272A80"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(place, date)</w:t>
            </w:r>
          </w:p>
        </w:tc>
        <w:tc>
          <w:tcPr>
            <w:tcW w:w="2224" w:type="dxa"/>
          </w:tcPr>
          <w:p w14:paraId="489B6E4F" w14:textId="77777777" w:rsidR="00272A80" w:rsidRPr="00F352DA" w:rsidRDefault="00272A80"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stamp</w:t>
            </w:r>
          </w:p>
        </w:tc>
        <w:tc>
          <w:tcPr>
            <w:tcW w:w="4094" w:type="dxa"/>
            <w:gridSpan w:val="2"/>
            <w:tcBorders>
              <w:top w:val="single" w:sz="4" w:space="0" w:color="auto"/>
            </w:tcBorders>
          </w:tcPr>
          <w:p w14:paraId="0DE39948" w14:textId="539732B3" w:rsidR="00272A80" w:rsidRPr="00F352DA" w:rsidRDefault="00272A80"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(name of the economic operator and signature)</w:t>
            </w:r>
          </w:p>
        </w:tc>
      </w:tr>
    </w:tbl>
    <w:p w14:paraId="0DE7A4B1" w14:textId="77777777" w:rsidR="00983141" w:rsidRPr="00F352DA" w:rsidRDefault="00983141" w:rsidP="00860B6B">
      <w:pPr>
        <w:keepLines/>
        <w:widowControl w:val="0"/>
        <w:jc w:val="both"/>
        <w:rPr>
          <w:rFonts w:ascii="Open Sans" w:hAnsi="Open Sans" w:cs="Open Sans"/>
          <w:sz w:val="20"/>
          <w:szCs w:val="20"/>
          <w:lang w:val="en-GB"/>
        </w:rPr>
      </w:pPr>
    </w:p>
    <w:p w14:paraId="675EEEA4" w14:textId="01633BF5" w:rsidR="00167B2F" w:rsidRPr="00F352DA" w:rsidRDefault="00167B2F" w:rsidP="00860B6B">
      <w:pPr>
        <w:keepLines/>
        <w:widowControl w:val="0"/>
        <w:spacing w:line="276" w:lineRule="auto"/>
        <w:jc w:val="both"/>
        <w:rPr>
          <w:rFonts w:ascii="Open Sans" w:hAnsi="Open Sans" w:cs="Open Sans"/>
          <w:b/>
          <w:i/>
          <w:sz w:val="16"/>
          <w:szCs w:val="16"/>
          <w:lang w:val="en-GB"/>
        </w:rPr>
      </w:pPr>
    </w:p>
    <w:p w14:paraId="427EE6CB" w14:textId="294C18C4" w:rsidR="0072368D" w:rsidRPr="00F352DA" w:rsidRDefault="006C1AB4" w:rsidP="00860B6B">
      <w:pPr>
        <w:keepLines/>
        <w:widowControl w:val="0"/>
        <w:spacing w:line="276" w:lineRule="auto"/>
        <w:jc w:val="both"/>
        <w:rPr>
          <w:rFonts w:ascii="Open Sans" w:hAnsi="Open Sans" w:cs="Open Sans"/>
          <w:b/>
          <w:i/>
          <w:sz w:val="20"/>
          <w:szCs w:val="20"/>
          <w:lang w:val="en-GB"/>
        </w:rPr>
      </w:pPr>
      <w:r w:rsidRPr="00F352DA">
        <w:rPr>
          <w:rFonts w:ascii="Open Sans" w:hAnsi="Open Sans" w:cs="Open Sans"/>
          <w:b/>
          <w:i/>
          <w:sz w:val="20"/>
          <w:szCs w:val="20"/>
          <w:lang w:val="en-GB"/>
        </w:rPr>
        <w:t xml:space="preserve">Instructions: </w:t>
      </w:r>
    </w:p>
    <w:p w14:paraId="3B35D3AC" w14:textId="25764E22" w:rsidR="00EC77FF" w:rsidRPr="00F352DA" w:rsidRDefault="003F2558" w:rsidP="00860B6B">
      <w:pPr>
        <w:keepLines/>
        <w:widowControl w:val="0"/>
        <w:tabs>
          <w:tab w:val="left" w:pos="567"/>
          <w:tab w:val="num" w:pos="851"/>
          <w:tab w:val="left" w:pos="993"/>
        </w:tabs>
        <w:spacing w:line="276" w:lineRule="auto"/>
        <w:jc w:val="both"/>
        <w:rPr>
          <w:rFonts w:ascii="Open Sans" w:hAnsi="Open Sans" w:cs="Open Sans"/>
          <w:b/>
          <w:i/>
          <w:iCs/>
          <w:noProof/>
          <w:sz w:val="20"/>
          <w:szCs w:val="20"/>
          <w:u w:val="single"/>
          <w:lang w:val="en-GB"/>
        </w:rPr>
      </w:pPr>
      <w:r w:rsidRPr="00F352DA">
        <w:rPr>
          <w:rFonts w:ascii="Open Sans" w:hAnsi="Open Sans" w:cs="Open Sans"/>
          <w:i/>
          <w:iCs/>
          <w:noProof/>
          <w:sz w:val="20"/>
          <w:szCs w:val="20"/>
          <w:lang w:val="en-GB"/>
        </w:rPr>
        <w:t xml:space="preserve">The candidate </w:t>
      </w:r>
      <w:r w:rsidR="00DF03AA" w:rsidRPr="00F352DA">
        <w:rPr>
          <w:rFonts w:ascii="Open Sans" w:hAnsi="Open Sans" w:cs="Open Sans"/>
          <w:b/>
          <w:i/>
          <w:iCs/>
          <w:noProof/>
          <w:sz w:val="20"/>
          <w:szCs w:val="20"/>
          <w:u w:val="single"/>
          <w:lang w:val="en-GB"/>
        </w:rPr>
        <w:t xml:space="preserve">must upload </w:t>
      </w:r>
      <w:r w:rsidR="00DF03AA" w:rsidRPr="00F352DA">
        <w:rPr>
          <w:rFonts w:ascii="Open Sans" w:hAnsi="Open Sans" w:cs="Open Sans"/>
          <w:i/>
          <w:iCs/>
          <w:noProof/>
          <w:sz w:val="20"/>
          <w:szCs w:val="20"/>
          <w:u w:val="single"/>
          <w:lang w:val="en-GB"/>
        </w:rPr>
        <w:t xml:space="preserve">the form </w:t>
      </w:r>
      <w:r w:rsidR="00DF03AA" w:rsidRPr="00F352DA">
        <w:rPr>
          <w:rFonts w:ascii="Open Sans" w:hAnsi="Open Sans" w:cs="Open Sans"/>
          <w:i/>
          <w:iCs/>
          <w:noProof/>
          <w:sz w:val="20"/>
          <w:szCs w:val="20"/>
          <w:lang w:val="en-GB"/>
        </w:rPr>
        <w:t xml:space="preserve">via the e-JN system </w:t>
      </w:r>
      <w:r w:rsidR="00DF03AA" w:rsidRPr="00F352DA">
        <w:rPr>
          <w:rFonts w:ascii="Open Sans" w:hAnsi="Open Sans" w:cs="Open Sans"/>
          <w:b/>
          <w:i/>
          <w:iCs/>
          <w:noProof/>
          <w:sz w:val="20"/>
          <w:szCs w:val="20"/>
          <w:u w:val="single"/>
          <w:lang w:val="en-GB"/>
        </w:rPr>
        <w:t xml:space="preserve">to </w:t>
      </w:r>
      <w:r w:rsidR="00C169BF" w:rsidRPr="00F352DA">
        <w:rPr>
          <w:rFonts w:ascii="Open Sans" w:hAnsi="Open Sans" w:cs="Open Sans"/>
          <w:b/>
          <w:i/>
          <w:iCs/>
          <w:noProof/>
          <w:sz w:val="20"/>
          <w:szCs w:val="20"/>
          <w:u w:val="single"/>
          <w:lang w:val="en-GB"/>
        </w:rPr>
        <w:t>the ‘DOCUMENTS’ section, under ‘Other attachments’</w:t>
      </w:r>
      <w:r w:rsidR="005A2B95" w:rsidRPr="00F352DA">
        <w:rPr>
          <w:rFonts w:ascii="Open Sans" w:hAnsi="Open Sans" w:cs="Open Sans"/>
          <w:b/>
          <w:i/>
          <w:iCs/>
          <w:noProof/>
          <w:sz w:val="20"/>
          <w:szCs w:val="20"/>
          <w:u w:val="single"/>
          <w:lang w:val="en-GB"/>
        </w:rPr>
        <w:t>!</w:t>
      </w:r>
    </w:p>
    <w:p w14:paraId="11036EC3" w14:textId="77777777" w:rsidR="00151F3F" w:rsidRPr="00F352DA" w:rsidRDefault="00151F3F"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br w:type="page"/>
      </w:r>
    </w:p>
    <w:tbl>
      <w:tblPr>
        <w:tblW w:w="9714"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371"/>
        <w:gridCol w:w="2343"/>
      </w:tblGrid>
      <w:tr w:rsidR="00151F3F" w:rsidRPr="00F352DA" w14:paraId="37429BBA" w14:textId="77777777" w:rsidTr="00EB1290">
        <w:tc>
          <w:tcPr>
            <w:tcW w:w="7371" w:type="dxa"/>
          </w:tcPr>
          <w:p w14:paraId="4BBCED1B" w14:textId="6E8956A7" w:rsidR="00151F3F" w:rsidRPr="00F352DA" w:rsidRDefault="00151F3F"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lastRenderedPageBreak/>
              <w:t xml:space="preserve">LEGAL DOCUMENT ON JOINT </w:t>
            </w:r>
            <w:r w:rsidR="00D71427" w:rsidRPr="00F352DA">
              <w:rPr>
                <w:rFonts w:ascii="Open Sans" w:hAnsi="Open Sans" w:cs="Open Sans"/>
                <w:sz w:val="20"/>
                <w:szCs w:val="20"/>
                <w:lang w:val="en-GB"/>
              </w:rPr>
              <w:t xml:space="preserve">APPLICATION </w:t>
            </w:r>
            <w:r w:rsidRPr="00F352DA">
              <w:rPr>
                <w:rFonts w:ascii="Open Sans" w:hAnsi="Open Sans" w:cs="Open Sans"/>
                <w:sz w:val="20"/>
                <w:szCs w:val="20"/>
                <w:lang w:val="en-GB"/>
              </w:rPr>
              <w:t xml:space="preserve">– in the case of a joint </w:t>
            </w:r>
            <w:r w:rsidR="006460F8" w:rsidRPr="00F352DA">
              <w:rPr>
                <w:rFonts w:ascii="Open Sans" w:hAnsi="Open Sans" w:cs="Open Sans"/>
                <w:sz w:val="20"/>
                <w:szCs w:val="20"/>
                <w:lang w:val="en-GB"/>
              </w:rPr>
              <w:t>application</w:t>
            </w:r>
          </w:p>
        </w:tc>
        <w:tc>
          <w:tcPr>
            <w:tcW w:w="2343" w:type="dxa"/>
          </w:tcPr>
          <w:p w14:paraId="29E0FC7A" w14:textId="40FED903" w:rsidR="00151F3F" w:rsidRPr="00F352DA" w:rsidRDefault="00151F3F" w:rsidP="00860B6B">
            <w:pPr>
              <w:keepLines/>
              <w:widowControl w:val="0"/>
              <w:jc w:val="right"/>
              <w:rPr>
                <w:rFonts w:ascii="Open Sans" w:hAnsi="Open Sans" w:cs="Open Sans"/>
                <w:b/>
                <w:i/>
                <w:sz w:val="20"/>
                <w:szCs w:val="20"/>
                <w:lang w:val="en-GB"/>
              </w:rPr>
            </w:pPr>
            <w:proofErr w:type="spellStart"/>
            <w:r w:rsidRPr="00F352DA">
              <w:rPr>
                <w:rFonts w:ascii="Open Sans" w:hAnsi="Open Sans" w:cs="Open Sans"/>
                <w:b/>
                <w:i/>
                <w:sz w:val="20"/>
                <w:szCs w:val="20"/>
                <w:lang w:val="en-GB"/>
              </w:rPr>
              <w:t>Form</w:t>
            </w:r>
            <w:proofErr w:type="spellEnd"/>
            <w:r w:rsidRPr="00F352DA">
              <w:rPr>
                <w:rFonts w:ascii="Open Sans" w:hAnsi="Open Sans" w:cs="Open Sans"/>
                <w:b/>
                <w:i/>
                <w:sz w:val="20"/>
                <w:szCs w:val="20"/>
                <w:lang w:val="en-GB"/>
              </w:rPr>
              <w:t xml:space="preserve"> 1 to Annex 1</w:t>
            </w:r>
          </w:p>
        </w:tc>
      </w:tr>
    </w:tbl>
    <w:p w14:paraId="115D0C62" w14:textId="77777777" w:rsidR="00151F3F" w:rsidRPr="00F352DA" w:rsidRDefault="00151F3F" w:rsidP="00860B6B">
      <w:pPr>
        <w:keepLines/>
        <w:widowControl w:val="0"/>
        <w:tabs>
          <w:tab w:val="left" w:pos="567"/>
          <w:tab w:val="num" w:pos="851"/>
          <w:tab w:val="left" w:pos="993"/>
        </w:tabs>
        <w:spacing w:line="276" w:lineRule="auto"/>
        <w:jc w:val="both"/>
        <w:rPr>
          <w:rFonts w:ascii="Open Sans" w:hAnsi="Open Sans" w:cs="Open Sans"/>
          <w:sz w:val="20"/>
          <w:szCs w:val="20"/>
          <w:lang w:val="en-GB"/>
        </w:rPr>
      </w:pPr>
    </w:p>
    <w:p w14:paraId="39B0CEF6" w14:textId="227AFB45" w:rsidR="00151F3F" w:rsidRPr="00F352DA" w:rsidRDefault="00151F3F" w:rsidP="00860B6B">
      <w:pPr>
        <w:pStyle w:val="Naslov"/>
        <w:keepLines/>
        <w:widowControl w:val="0"/>
        <w:jc w:val="both"/>
        <w:rPr>
          <w:rFonts w:ascii="Open Sans" w:hAnsi="Open Sans" w:cs="Open Sans"/>
          <w:b w:val="0"/>
          <w:sz w:val="20"/>
          <w:szCs w:val="20"/>
          <w:lang w:val="en-GB"/>
        </w:rPr>
      </w:pPr>
      <w:proofErr w:type="spellStart"/>
      <w:r w:rsidRPr="00F352DA">
        <w:rPr>
          <w:rFonts w:ascii="Open Sans" w:hAnsi="Open Sans" w:cs="Open Sans"/>
          <w:b w:val="0"/>
          <w:sz w:val="20"/>
          <w:szCs w:val="20"/>
          <w:lang w:val="en-GB"/>
        </w:rPr>
        <w:t>Form</w:t>
      </w:r>
      <w:proofErr w:type="spellEnd"/>
      <w:r w:rsidRPr="00F352DA">
        <w:rPr>
          <w:rFonts w:ascii="Open Sans" w:hAnsi="Open Sans" w:cs="Open Sans"/>
          <w:b w:val="0"/>
          <w:sz w:val="20"/>
          <w:szCs w:val="20"/>
          <w:lang w:val="en-GB"/>
        </w:rPr>
        <w:t xml:space="preserve"> 1 to Annex 1 must be accompanied by a legal act on the joint performance of the contract, signed and stamped by all </w:t>
      </w:r>
      <w:r w:rsidR="005C30E4" w:rsidRPr="00F352DA">
        <w:rPr>
          <w:rFonts w:ascii="Open Sans" w:hAnsi="Open Sans" w:cs="Open Sans"/>
          <w:b w:val="0"/>
          <w:sz w:val="20"/>
          <w:szCs w:val="20"/>
          <w:lang w:val="en-GB"/>
        </w:rPr>
        <w:t xml:space="preserve">members of the group of candidates (partners) within the joint application </w:t>
      </w:r>
      <w:r w:rsidRPr="00F352DA">
        <w:rPr>
          <w:rFonts w:ascii="Open Sans" w:hAnsi="Open Sans" w:cs="Open Sans"/>
          <w:b w:val="0"/>
          <w:sz w:val="20"/>
          <w:szCs w:val="20"/>
          <w:lang w:val="en-GB"/>
        </w:rPr>
        <w:t>who are participating in the performance of the contract.</w:t>
      </w:r>
    </w:p>
    <w:p w14:paraId="4F009885" w14:textId="77777777" w:rsidR="00151F3F" w:rsidRPr="00F352DA" w:rsidRDefault="00151F3F" w:rsidP="00860B6B">
      <w:pPr>
        <w:keepLines/>
        <w:widowControl w:val="0"/>
        <w:tabs>
          <w:tab w:val="left" w:pos="567"/>
          <w:tab w:val="num" w:pos="851"/>
          <w:tab w:val="left" w:pos="993"/>
        </w:tabs>
        <w:spacing w:line="276" w:lineRule="auto"/>
        <w:jc w:val="both"/>
        <w:rPr>
          <w:rFonts w:ascii="Open Sans" w:hAnsi="Open Sans" w:cs="Open Sans"/>
          <w:sz w:val="20"/>
          <w:szCs w:val="20"/>
          <w:lang w:val="en-GB"/>
        </w:rPr>
      </w:pPr>
    </w:p>
    <w:p w14:paraId="64E80865" w14:textId="77777777" w:rsidR="00151F3F" w:rsidRPr="00F352DA" w:rsidRDefault="00151F3F" w:rsidP="00860B6B">
      <w:pPr>
        <w:keepLines/>
        <w:widowControl w:val="0"/>
        <w:tabs>
          <w:tab w:val="left" w:pos="567"/>
          <w:tab w:val="num" w:pos="851"/>
          <w:tab w:val="left" w:pos="993"/>
        </w:tabs>
        <w:spacing w:line="276" w:lineRule="auto"/>
        <w:jc w:val="both"/>
        <w:rPr>
          <w:rFonts w:ascii="Open Sans" w:hAnsi="Open Sans" w:cs="Open Sans"/>
          <w:sz w:val="20"/>
          <w:szCs w:val="20"/>
          <w:lang w:val="en-GB"/>
        </w:rPr>
      </w:pPr>
    </w:p>
    <w:p w14:paraId="349701FA" w14:textId="77777777" w:rsidR="00151F3F" w:rsidRPr="00F352DA" w:rsidRDefault="00151F3F" w:rsidP="00860B6B">
      <w:pPr>
        <w:keepLines/>
        <w:widowControl w:val="0"/>
        <w:tabs>
          <w:tab w:val="left" w:pos="567"/>
          <w:tab w:val="num" w:pos="851"/>
          <w:tab w:val="left" w:pos="993"/>
        </w:tabs>
        <w:spacing w:line="276" w:lineRule="auto"/>
        <w:jc w:val="both"/>
        <w:rPr>
          <w:rFonts w:ascii="Open Sans" w:hAnsi="Open Sans" w:cs="Open Sans"/>
          <w:sz w:val="20"/>
          <w:szCs w:val="20"/>
          <w:lang w:val="en-GB"/>
        </w:rPr>
      </w:pPr>
    </w:p>
    <w:p w14:paraId="2033B441" w14:textId="77777777" w:rsidR="00151F3F" w:rsidRPr="00F352DA" w:rsidRDefault="00151F3F" w:rsidP="00860B6B">
      <w:pPr>
        <w:keepLines/>
        <w:widowControl w:val="0"/>
        <w:tabs>
          <w:tab w:val="left" w:pos="567"/>
          <w:tab w:val="num" w:pos="851"/>
          <w:tab w:val="left" w:pos="993"/>
        </w:tabs>
        <w:spacing w:line="276" w:lineRule="auto"/>
        <w:jc w:val="both"/>
        <w:rPr>
          <w:rFonts w:ascii="Open Sans" w:hAnsi="Open Sans" w:cs="Open Sans"/>
          <w:sz w:val="20"/>
          <w:szCs w:val="20"/>
          <w:lang w:val="en-GB"/>
        </w:rPr>
      </w:pPr>
    </w:p>
    <w:p w14:paraId="7A96F2AF" w14:textId="77777777" w:rsidR="00151F3F" w:rsidRPr="00F352DA" w:rsidRDefault="00151F3F" w:rsidP="00860B6B">
      <w:pPr>
        <w:keepLines/>
        <w:widowControl w:val="0"/>
        <w:tabs>
          <w:tab w:val="left" w:pos="567"/>
          <w:tab w:val="num" w:pos="851"/>
          <w:tab w:val="left" w:pos="993"/>
        </w:tabs>
        <w:spacing w:line="276" w:lineRule="auto"/>
        <w:jc w:val="both"/>
        <w:rPr>
          <w:rFonts w:ascii="Open Sans" w:hAnsi="Open Sans" w:cs="Open Sans"/>
          <w:sz w:val="20"/>
          <w:szCs w:val="20"/>
          <w:lang w:val="en-GB"/>
        </w:rPr>
      </w:pPr>
    </w:p>
    <w:p w14:paraId="5E50FD03" w14:textId="3B8F7A4A" w:rsidR="00151F3F" w:rsidRPr="00F352DA" w:rsidRDefault="00151F3F"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br w:type="page"/>
      </w:r>
    </w:p>
    <w:p w14:paraId="0BD81DD0" w14:textId="77777777" w:rsidR="00151F3F" w:rsidRPr="00F352DA" w:rsidRDefault="00151F3F" w:rsidP="00860B6B">
      <w:pPr>
        <w:keepLines/>
        <w:widowControl w:val="0"/>
        <w:tabs>
          <w:tab w:val="left" w:pos="567"/>
          <w:tab w:val="num" w:pos="851"/>
          <w:tab w:val="left" w:pos="993"/>
        </w:tabs>
        <w:spacing w:line="276" w:lineRule="auto"/>
        <w:jc w:val="both"/>
        <w:rPr>
          <w:rFonts w:ascii="Open Sans" w:hAnsi="Open Sans" w:cs="Open Sans"/>
          <w:sz w:val="20"/>
          <w:szCs w:val="20"/>
          <w:lang w:val="en-GB"/>
        </w:rPr>
      </w:pPr>
    </w:p>
    <w:tbl>
      <w:tblPr>
        <w:tblW w:w="9714"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371"/>
        <w:gridCol w:w="2343"/>
      </w:tblGrid>
      <w:tr w:rsidR="00151F3F" w:rsidRPr="00F352DA" w14:paraId="55AC9A3F" w14:textId="77777777" w:rsidTr="00EB1290">
        <w:tc>
          <w:tcPr>
            <w:tcW w:w="7371" w:type="dxa"/>
          </w:tcPr>
          <w:p w14:paraId="7CFC603E" w14:textId="04BCEE6D" w:rsidR="00151F3F" w:rsidRPr="00F352DA" w:rsidRDefault="00151F3F"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AGREEMENT ON MUTUAL COOPERATION – in the case of </w:t>
            </w:r>
            <w:r w:rsidR="006460F8" w:rsidRPr="00F352DA">
              <w:rPr>
                <w:rFonts w:ascii="Open Sans" w:hAnsi="Open Sans" w:cs="Open Sans"/>
                <w:sz w:val="20"/>
                <w:szCs w:val="20"/>
                <w:lang w:val="en-GB"/>
              </w:rPr>
              <w:t xml:space="preserve">an application </w:t>
            </w:r>
            <w:r w:rsidRPr="00F352DA">
              <w:rPr>
                <w:rFonts w:ascii="Open Sans" w:hAnsi="Open Sans" w:cs="Open Sans"/>
                <w:sz w:val="20"/>
                <w:szCs w:val="20"/>
                <w:lang w:val="en-GB"/>
              </w:rPr>
              <w:t>with a subcontractor</w:t>
            </w:r>
          </w:p>
        </w:tc>
        <w:tc>
          <w:tcPr>
            <w:tcW w:w="2343" w:type="dxa"/>
          </w:tcPr>
          <w:p w14:paraId="790526C0" w14:textId="7E33708C" w:rsidR="00151F3F" w:rsidRPr="00F352DA" w:rsidRDefault="00151F3F" w:rsidP="00860B6B">
            <w:pPr>
              <w:keepLines/>
              <w:widowControl w:val="0"/>
              <w:jc w:val="right"/>
              <w:rPr>
                <w:rFonts w:ascii="Open Sans" w:hAnsi="Open Sans" w:cs="Open Sans"/>
                <w:b/>
                <w:i/>
                <w:sz w:val="20"/>
                <w:szCs w:val="20"/>
                <w:lang w:val="en-GB"/>
              </w:rPr>
            </w:pPr>
            <w:proofErr w:type="spellStart"/>
            <w:r w:rsidRPr="00F352DA">
              <w:rPr>
                <w:rFonts w:ascii="Open Sans" w:hAnsi="Open Sans" w:cs="Open Sans"/>
                <w:b/>
                <w:i/>
                <w:sz w:val="20"/>
                <w:szCs w:val="20"/>
                <w:lang w:val="en-GB"/>
              </w:rPr>
              <w:t>Form</w:t>
            </w:r>
            <w:proofErr w:type="spellEnd"/>
            <w:r w:rsidRPr="00F352DA">
              <w:rPr>
                <w:rFonts w:ascii="Open Sans" w:hAnsi="Open Sans" w:cs="Open Sans"/>
                <w:b/>
                <w:i/>
                <w:sz w:val="20"/>
                <w:szCs w:val="20"/>
                <w:lang w:val="en-GB"/>
              </w:rPr>
              <w:t xml:space="preserve"> 2 to Annex 1</w:t>
            </w:r>
          </w:p>
        </w:tc>
      </w:tr>
    </w:tbl>
    <w:p w14:paraId="59A63E86" w14:textId="77777777" w:rsidR="00151F3F" w:rsidRPr="00F352DA" w:rsidRDefault="00151F3F" w:rsidP="00860B6B">
      <w:pPr>
        <w:keepLines/>
        <w:widowControl w:val="0"/>
        <w:tabs>
          <w:tab w:val="left" w:pos="567"/>
          <w:tab w:val="num" w:pos="851"/>
          <w:tab w:val="left" w:pos="993"/>
        </w:tabs>
        <w:spacing w:line="276" w:lineRule="auto"/>
        <w:jc w:val="both"/>
        <w:rPr>
          <w:rFonts w:ascii="Open Sans" w:hAnsi="Open Sans" w:cs="Open Sans"/>
          <w:sz w:val="20"/>
          <w:szCs w:val="20"/>
          <w:lang w:val="en-GB"/>
        </w:rPr>
      </w:pPr>
    </w:p>
    <w:p w14:paraId="59B97A23" w14:textId="08F6597A" w:rsidR="00151F3F" w:rsidRPr="00F352DA" w:rsidRDefault="00151F3F" w:rsidP="00860B6B">
      <w:pPr>
        <w:pStyle w:val="Naslov"/>
        <w:keepLines/>
        <w:widowControl w:val="0"/>
        <w:jc w:val="both"/>
        <w:rPr>
          <w:rFonts w:ascii="Open Sans" w:hAnsi="Open Sans" w:cs="Open Sans"/>
          <w:b w:val="0"/>
          <w:sz w:val="20"/>
          <w:szCs w:val="20"/>
          <w:lang w:val="en-GB"/>
        </w:rPr>
      </w:pPr>
      <w:r w:rsidRPr="00F352DA">
        <w:rPr>
          <w:rFonts w:ascii="Open Sans" w:hAnsi="Open Sans" w:cs="Open Sans"/>
          <w:b w:val="0"/>
          <w:sz w:val="20"/>
          <w:szCs w:val="20"/>
          <w:lang w:val="en-GB"/>
        </w:rPr>
        <w:t xml:space="preserve">Form 2 of Annex 1 shall be accompanied by a Mutual Cooperation Agreement, signed and stamped by </w:t>
      </w:r>
      <w:r w:rsidR="00761C9D" w:rsidRPr="00F352DA">
        <w:rPr>
          <w:rFonts w:ascii="Open Sans" w:hAnsi="Open Sans" w:cs="Open Sans"/>
          <w:b w:val="0"/>
          <w:sz w:val="20"/>
          <w:szCs w:val="20"/>
          <w:lang w:val="en-GB"/>
        </w:rPr>
        <w:t xml:space="preserve">the independent candidate (or the lead partner in the case of a joint application) </w:t>
      </w:r>
      <w:r w:rsidRPr="00F352DA">
        <w:rPr>
          <w:rFonts w:ascii="Open Sans" w:hAnsi="Open Sans" w:cs="Open Sans"/>
          <w:b w:val="0"/>
          <w:sz w:val="20"/>
          <w:szCs w:val="20"/>
          <w:lang w:val="en-GB"/>
        </w:rPr>
        <w:t>and the subcontractor.</w:t>
      </w:r>
    </w:p>
    <w:p w14:paraId="6407401E" w14:textId="77777777" w:rsidR="00151F3F" w:rsidRPr="00F352DA" w:rsidRDefault="00151F3F" w:rsidP="00860B6B">
      <w:pPr>
        <w:keepLines/>
        <w:widowControl w:val="0"/>
        <w:tabs>
          <w:tab w:val="left" w:pos="567"/>
          <w:tab w:val="num" w:pos="851"/>
          <w:tab w:val="left" w:pos="993"/>
        </w:tabs>
        <w:spacing w:line="276" w:lineRule="auto"/>
        <w:jc w:val="both"/>
        <w:rPr>
          <w:rFonts w:ascii="Open Sans" w:hAnsi="Open Sans" w:cs="Open Sans"/>
          <w:sz w:val="20"/>
          <w:szCs w:val="20"/>
          <w:lang w:val="en-GB"/>
        </w:rPr>
      </w:pPr>
    </w:p>
    <w:p w14:paraId="0533AB8C" w14:textId="77777777" w:rsidR="00151F3F" w:rsidRPr="00F352DA" w:rsidRDefault="00151F3F" w:rsidP="00860B6B">
      <w:pPr>
        <w:keepLines/>
        <w:widowControl w:val="0"/>
        <w:tabs>
          <w:tab w:val="left" w:pos="567"/>
          <w:tab w:val="num" w:pos="851"/>
          <w:tab w:val="left" w:pos="993"/>
        </w:tabs>
        <w:spacing w:line="276" w:lineRule="auto"/>
        <w:jc w:val="both"/>
        <w:rPr>
          <w:rFonts w:ascii="Open Sans" w:hAnsi="Open Sans" w:cs="Open Sans"/>
          <w:sz w:val="20"/>
          <w:szCs w:val="20"/>
          <w:lang w:val="en-GB"/>
        </w:rPr>
      </w:pPr>
    </w:p>
    <w:p w14:paraId="2A48DBDF" w14:textId="77777777" w:rsidR="00151F3F" w:rsidRPr="00F352DA" w:rsidRDefault="00151F3F" w:rsidP="00860B6B">
      <w:pPr>
        <w:keepLines/>
        <w:widowControl w:val="0"/>
        <w:tabs>
          <w:tab w:val="left" w:pos="567"/>
          <w:tab w:val="num" w:pos="851"/>
          <w:tab w:val="left" w:pos="993"/>
        </w:tabs>
        <w:spacing w:line="276" w:lineRule="auto"/>
        <w:jc w:val="both"/>
        <w:rPr>
          <w:rFonts w:ascii="Open Sans" w:hAnsi="Open Sans" w:cs="Open Sans"/>
          <w:sz w:val="20"/>
          <w:szCs w:val="20"/>
          <w:lang w:val="en-GB"/>
        </w:rPr>
      </w:pPr>
    </w:p>
    <w:p w14:paraId="4827D4D3" w14:textId="77777777" w:rsidR="00151F3F" w:rsidRPr="00F352DA" w:rsidRDefault="00151F3F" w:rsidP="00860B6B">
      <w:pPr>
        <w:keepLines/>
        <w:widowControl w:val="0"/>
        <w:tabs>
          <w:tab w:val="left" w:pos="567"/>
          <w:tab w:val="num" w:pos="851"/>
          <w:tab w:val="left" w:pos="993"/>
        </w:tabs>
        <w:spacing w:line="276" w:lineRule="auto"/>
        <w:jc w:val="both"/>
        <w:rPr>
          <w:rFonts w:ascii="Open Sans" w:hAnsi="Open Sans" w:cs="Open Sans"/>
          <w:sz w:val="20"/>
          <w:szCs w:val="20"/>
          <w:lang w:val="en-GB"/>
        </w:rPr>
      </w:pPr>
    </w:p>
    <w:p w14:paraId="0A543191" w14:textId="15EFDC90" w:rsidR="002B4513" w:rsidRPr="00F352DA" w:rsidRDefault="002B4513" w:rsidP="00860B6B">
      <w:pPr>
        <w:keepLines/>
        <w:widowControl w:val="0"/>
        <w:rPr>
          <w:rFonts w:ascii="Open Sans" w:hAnsi="Open Sans" w:cs="Open Sans"/>
          <w:sz w:val="20"/>
          <w:szCs w:val="20"/>
          <w:lang w:val="en-GB"/>
        </w:rPr>
      </w:pPr>
    </w:p>
    <w:p w14:paraId="5485910B" w14:textId="77777777" w:rsidR="00467A91" w:rsidRPr="00F352DA" w:rsidRDefault="00467A91" w:rsidP="00860B6B">
      <w:pPr>
        <w:keepLines/>
        <w:widowControl w:val="0"/>
        <w:rPr>
          <w:lang w:val="en-GB"/>
        </w:rPr>
      </w:pPr>
      <w:r w:rsidRPr="00F352DA">
        <w:rPr>
          <w:lang w:val="en-GB"/>
        </w:rPr>
        <w:br w:type="page"/>
      </w:r>
    </w:p>
    <w:tbl>
      <w:tblPr>
        <w:tblW w:w="9714"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97"/>
        <w:gridCol w:w="1417"/>
      </w:tblGrid>
      <w:tr w:rsidR="00EC77FF" w:rsidRPr="00F352DA" w14:paraId="3EA6BC5B" w14:textId="77777777" w:rsidTr="007C58B2">
        <w:tc>
          <w:tcPr>
            <w:tcW w:w="8297" w:type="dxa"/>
          </w:tcPr>
          <w:p w14:paraId="2D13A011" w14:textId="25CE41CD" w:rsidR="00EC77FF" w:rsidRPr="00F352DA" w:rsidRDefault="00EC77FF" w:rsidP="00860B6B">
            <w:pPr>
              <w:keepLines/>
              <w:widowControl w:val="0"/>
              <w:jc w:val="both"/>
              <w:rPr>
                <w:rFonts w:ascii="Open Sans" w:hAnsi="Open Sans" w:cs="Open Sans"/>
                <w:sz w:val="20"/>
                <w:szCs w:val="20"/>
                <w:lang w:val="en-GB"/>
              </w:rPr>
            </w:pPr>
            <w:bookmarkStart w:id="65" w:name="_Hlk225516889"/>
            <w:r w:rsidRPr="00F352DA">
              <w:rPr>
                <w:rFonts w:ascii="Open Sans" w:hAnsi="Open Sans" w:cs="Open Sans"/>
                <w:sz w:val="20"/>
                <w:szCs w:val="20"/>
                <w:lang w:val="en-GB"/>
              </w:rPr>
              <w:lastRenderedPageBreak/>
              <w:t xml:space="preserve">DETAILS </w:t>
            </w:r>
            <w:r w:rsidR="00820553" w:rsidRPr="00F352DA">
              <w:rPr>
                <w:rFonts w:ascii="Open Sans" w:hAnsi="Open Sans" w:cs="Open Sans"/>
                <w:sz w:val="20"/>
                <w:szCs w:val="20"/>
                <w:lang w:val="en-GB"/>
              </w:rPr>
              <w:t xml:space="preserve">OF THE </w:t>
            </w:r>
            <w:r w:rsidR="008E0B39" w:rsidRPr="00F352DA">
              <w:rPr>
                <w:rFonts w:ascii="Open Sans" w:hAnsi="Open Sans" w:cs="Open Sans"/>
                <w:sz w:val="20"/>
                <w:szCs w:val="20"/>
                <w:lang w:val="en-GB"/>
              </w:rPr>
              <w:t>CANDIDATE</w:t>
            </w:r>
            <w:r w:rsidR="00820553" w:rsidRPr="00F352DA">
              <w:rPr>
                <w:rFonts w:ascii="Open Sans" w:hAnsi="Open Sans" w:cs="Open Sans"/>
                <w:sz w:val="20"/>
                <w:szCs w:val="20"/>
                <w:lang w:val="en-GB"/>
              </w:rPr>
              <w:t xml:space="preserve"> IN AN INDEPENDENT APPLICATION / PARTNER </w:t>
            </w:r>
            <w:r w:rsidR="004D3A1A" w:rsidRPr="00F352DA">
              <w:rPr>
                <w:rFonts w:ascii="Open Sans" w:hAnsi="Open Sans" w:cs="Open Sans"/>
                <w:sz w:val="20"/>
                <w:szCs w:val="20"/>
                <w:lang w:val="en-GB"/>
              </w:rPr>
              <w:t xml:space="preserve">IN </w:t>
            </w:r>
            <w:r w:rsidR="009939F9" w:rsidRPr="00F352DA">
              <w:rPr>
                <w:rFonts w:ascii="Open Sans" w:hAnsi="Open Sans" w:cs="Open Sans"/>
                <w:sz w:val="20"/>
                <w:szCs w:val="20"/>
                <w:lang w:val="en-GB"/>
              </w:rPr>
              <w:t>A</w:t>
            </w:r>
            <w:r w:rsidR="003074A6" w:rsidRPr="00F352DA">
              <w:rPr>
                <w:rFonts w:ascii="Open Sans" w:hAnsi="Open Sans" w:cs="Open Sans"/>
                <w:sz w:val="20"/>
                <w:szCs w:val="20"/>
                <w:lang w:val="en-GB"/>
              </w:rPr>
              <w:t xml:space="preserve"> JOINT </w:t>
            </w:r>
            <w:r w:rsidR="009939F9" w:rsidRPr="00F352DA">
              <w:rPr>
                <w:rFonts w:ascii="Open Sans" w:hAnsi="Open Sans" w:cs="Open Sans"/>
                <w:sz w:val="20"/>
                <w:szCs w:val="20"/>
                <w:lang w:val="en-GB"/>
              </w:rPr>
              <w:t>APPLICATION</w:t>
            </w:r>
          </w:p>
        </w:tc>
        <w:tc>
          <w:tcPr>
            <w:tcW w:w="1417" w:type="dxa"/>
          </w:tcPr>
          <w:p w14:paraId="79AB609F" w14:textId="5574C0F5" w:rsidR="00EC77FF" w:rsidRPr="00F352DA" w:rsidRDefault="00EC77FF" w:rsidP="00860B6B">
            <w:pPr>
              <w:keepLines/>
              <w:widowControl w:val="0"/>
              <w:jc w:val="right"/>
              <w:rPr>
                <w:rFonts w:ascii="Open Sans" w:hAnsi="Open Sans" w:cs="Open Sans"/>
                <w:b/>
                <w:i/>
                <w:sz w:val="20"/>
                <w:szCs w:val="20"/>
                <w:lang w:val="en-GB"/>
              </w:rPr>
            </w:pPr>
            <w:r w:rsidRPr="00F352DA">
              <w:rPr>
                <w:rFonts w:ascii="Open Sans" w:hAnsi="Open Sans" w:cs="Open Sans"/>
                <w:b/>
                <w:i/>
                <w:sz w:val="20"/>
                <w:szCs w:val="20"/>
                <w:lang w:val="en-GB"/>
              </w:rPr>
              <w:t>Annex 2</w:t>
            </w:r>
          </w:p>
        </w:tc>
      </w:tr>
      <w:bookmarkEnd w:id="65"/>
    </w:tbl>
    <w:p w14:paraId="1F79A2B1" w14:textId="3A90AB5C" w:rsidR="00E95BC7" w:rsidRPr="00F352DA" w:rsidRDefault="00E95BC7" w:rsidP="00860B6B">
      <w:pPr>
        <w:keepLines/>
        <w:widowControl w:val="0"/>
        <w:jc w:val="both"/>
        <w:rPr>
          <w:rFonts w:ascii="Open Sans" w:hAnsi="Open Sans" w:cs="Open Sans"/>
          <w:b/>
          <w:bCs/>
          <w:sz w:val="28"/>
          <w:szCs w:val="28"/>
          <w:lang w:val="en-GB"/>
        </w:rPr>
      </w:pPr>
    </w:p>
    <w:p w14:paraId="1EC56E2D" w14:textId="54C0E9C2" w:rsidR="00E95BC7" w:rsidRPr="00F352DA" w:rsidRDefault="00E95BC7" w:rsidP="00860B6B">
      <w:pPr>
        <w:keepLines/>
        <w:widowControl w:val="0"/>
        <w:jc w:val="center"/>
        <w:rPr>
          <w:rFonts w:ascii="Open Sans" w:hAnsi="Open Sans" w:cs="Open Sans"/>
          <w:b/>
          <w:bCs/>
          <w:lang w:val="en-GB"/>
        </w:rPr>
      </w:pPr>
      <w:r w:rsidRPr="00F352DA">
        <w:rPr>
          <w:rFonts w:ascii="Open Sans" w:hAnsi="Open Sans" w:cs="Open Sans"/>
          <w:b/>
          <w:bCs/>
          <w:lang w:val="en-GB"/>
        </w:rPr>
        <w:t xml:space="preserve">DECLARATION </w:t>
      </w:r>
      <w:r w:rsidR="009D36CB" w:rsidRPr="00F352DA">
        <w:rPr>
          <w:rFonts w:ascii="Open Sans" w:hAnsi="Open Sans" w:cs="Open Sans"/>
          <w:b/>
          <w:bCs/>
          <w:lang w:val="en-GB"/>
        </w:rPr>
        <w:t xml:space="preserve">AND INFORMATION </w:t>
      </w:r>
      <w:r w:rsidRPr="00F352DA">
        <w:rPr>
          <w:rFonts w:ascii="Open Sans" w:hAnsi="Open Sans" w:cs="Open Sans"/>
          <w:b/>
          <w:bCs/>
          <w:lang w:val="en-GB"/>
        </w:rPr>
        <w:t xml:space="preserve">FOR </w:t>
      </w:r>
    </w:p>
    <w:p w14:paraId="17208A12" w14:textId="4A2A2D37" w:rsidR="00E95BC7" w:rsidRPr="00F352DA" w:rsidRDefault="00E95BC7" w:rsidP="00860B6B">
      <w:pPr>
        <w:keepLines/>
        <w:widowControl w:val="0"/>
        <w:jc w:val="center"/>
        <w:rPr>
          <w:rFonts w:ascii="Open Sans" w:hAnsi="Open Sans" w:cs="Open Sans"/>
          <w:b/>
          <w:bCs/>
          <w:color w:val="C00000"/>
          <w:lang w:val="en-GB"/>
        </w:rPr>
      </w:pPr>
      <w:r w:rsidRPr="00F352DA">
        <w:rPr>
          <w:rFonts w:ascii="Open Sans" w:hAnsi="Open Sans" w:cs="Open Sans"/>
          <w:b/>
          <w:bCs/>
          <w:color w:val="C00000"/>
          <w:lang w:val="en-GB"/>
        </w:rPr>
        <w:t>THE CANDIDATE IN AN INDEPENDENT APPLICATION / PARTNER IN A JOINT APPLICATION</w:t>
      </w:r>
    </w:p>
    <w:p w14:paraId="40A32156" w14:textId="00E66DDA" w:rsidR="00E95BC7" w:rsidRPr="00F352DA" w:rsidRDefault="00E95BC7" w:rsidP="00860B6B">
      <w:pPr>
        <w:keepLines/>
        <w:widowControl w:val="0"/>
        <w:jc w:val="both"/>
        <w:rPr>
          <w:rFonts w:ascii="Open Sans" w:hAnsi="Open Sans" w:cs="Open Sans"/>
          <w:b/>
          <w:bCs/>
          <w:sz w:val="20"/>
          <w:szCs w:val="20"/>
          <w:lang w:val="en-GB"/>
        </w:rPr>
      </w:pPr>
    </w:p>
    <w:p w14:paraId="23110742" w14:textId="77777777" w:rsidR="00B8621B" w:rsidRPr="00F352DA" w:rsidRDefault="00B8621B" w:rsidP="00860B6B">
      <w:pPr>
        <w:keepLines/>
        <w:widowControl w:val="0"/>
        <w:jc w:val="both"/>
        <w:rPr>
          <w:rFonts w:ascii="Open Sans" w:hAnsi="Open Sans" w:cs="Open Sans"/>
          <w:b/>
          <w:bCs/>
          <w:sz w:val="20"/>
          <w:szCs w:val="20"/>
          <w:lang w:val="en-GB"/>
        </w:rPr>
      </w:pPr>
    </w:p>
    <w:p w14:paraId="046A1ADB" w14:textId="1CA6360B" w:rsidR="00B8621B" w:rsidRPr="00F352DA" w:rsidRDefault="00B8621B" w:rsidP="00860B6B">
      <w:pPr>
        <w:keepLines/>
        <w:widowControl w:val="0"/>
        <w:jc w:val="both"/>
        <w:rPr>
          <w:rFonts w:ascii="Open Sans" w:hAnsi="Open Sans" w:cs="Open Sans"/>
          <w:b/>
          <w:bCs/>
          <w:sz w:val="20"/>
          <w:szCs w:val="20"/>
          <w:lang w:val="en-GB"/>
        </w:rPr>
      </w:pPr>
      <w:r w:rsidRPr="00F352DA">
        <w:rPr>
          <w:rFonts w:ascii="Open Sans" w:hAnsi="Open Sans" w:cs="Open Sans"/>
          <w:sz w:val="20"/>
          <w:szCs w:val="20"/>
          <w:lang w:val="en-GB"/>
        </w:rPr>
        <w:t xml:space="preserve">PUBLIC PROCUREMENT: </w:t>
      </w:r>
      <w:r w:rsidR="00D46AFD" w:rsidRPr="00F352DA">
        <w:rPr>
          <w:rFonts w:ascii="Open Sans" w:hAnsi="Open Sans" w:cs="Open Sans"/>
          <w:b/>
          <w:bCs/>
          <w:sz w:val="20"/>
          <w:szCs w:val="20"/>
          <w:lang w:val="en-GB"/>
        </w:rPr>
        <w:t xml:space="preserve">ENLJ-VOD-SP-170/26 </w:t>
      </w:r>
      <w:r w:rsidRPr="00F352DA">
        <w:rPr>
          <w:rFonts w:ascii="Open Sans" w:hAnsi="Open Sans" w:cs="Open Sans"/>
          <w:b/>
          <w:bCs/>
          <w:sz w:val="20"/>
          <w:szCs w:val="20"/>
          <w:lang w:val="en-GB"/>
        </w:rPr>
        <w:t xml:space="preserve">– “Project for the production of heat and electricity from renewable sources – BIOMASS” </w:t>
      </w:r>
    </w:p>
    <w:p w14:paraId="142306B8" w14:textId="4691D899" w:rsidR="00E95BC7" w:rsidRPr="00F352DA" w:rsidRDefault="00E95BC7" w:rsidP="00860B6B">
      <w:pPr>
        <w:keepLines/>
        <w:widowControl w:val="0"/>
        <w:jc w:val="both"/>
        <w:rPr>
          <w:rFonts w:ascii="Open Sans" w:hAnsi="Open Sans" w:cs="Open Sans"/>
          <w:b/>
          <w:bCs/>
          <w:sz w:val="20"/>
          <w:szCs w:val="20"/>
          <w:lang w:val="en-GB"/>
        </w:rPr>
      </w:pPr>
    </w:p>
    <w:p w14:paraId="642F44AA" w14:textId="77777777" w:rsidR="00B8621B" w:rsidRPr="00F352DA" w:rsidRDefault="00B8621B" w:rsidP="00860B6B">
      <w:pPr>
        <w:keepLines/>
        <w:widowControl w:val="0"/>
        <w:jc w:val="both"/>
        <w:rPr>
          <w:rFonts w:ascii="Open Sans" w:hAnsi="Open Sans" w:cs="Open Sans"/>
          <w:b/>
          <w:bCs/>
          <w:sz w:val="20"/>
          <w:szCs w:val="20"/>
          <w:lang w:val="en-GB"/>
        </w:rPr>
      </w:pPr>
    </w:p>
    <w:p w14:paraId="4D4804F6" w14:textId="055F30E9" w:rsidR="00E645F4" w:rsidRPr="00F352DA" w:rsidRDefault="00E645F4"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t xml:space="preserve">We are applying as </w:t>
      </w:r>
      <w:r w:rsidRPr="00F352DA">
        <w:rPr>
          <w:rFonts w:ascii="Open Sans" w:hAnsi="Open Sans" w:cs="Open Sans"/>
          <w:b/>
          <w:sz w:val="20"/>
          <w:szCs w:val="20"/>
          <w:lang w:val="en-GB"/>
        </w:rPr>
        <w:t>(please tick as appropriate)</w:t>
      </w:r>
      <w:r w:rsidRPr="00F352DA">
        <w:rPr>
          <w:rFonts w:ascii="Open Sans" w:hAnsi="Open Sans" w:cs="Open Sans"/>
          <w:sz w:val="20"/>
          <w:szCs w:val="20"/>
          <w:lang w:val="en-GB"/>
        </w:rPr>
        <w:t>:</w:t>
      </w:r>
    </w:p>
    <w:p w14:paraId="5EF32968" w14:textId="17E546D0" w:rsidR="00E645F4" w:rsidRPr="00F352DA" w:rsidRDefault="00EA1D73" w:rsidP="00860B6B">
      <w:pPr>
        <w:pStyle w:val="Odstavekseznama"/>
        <w:keepLines/>
        <w:widowControl w:val="0"/>
        <w:numPr>
          <w:ilvl w:val="0"/>
          <w:numId w:val="47"/>
        </w:numPr>
        <w:spacing w:before="120" w:after="120"/>
        <w:rPr>
          <w:rFonts w:ascii="Open Sans" w:hAnsi="Open Sans" w:cs="Open Sans"/>
          <w:sz w:val="20"/>
          <w:szCs w:val="20"/>
          <w:lang w:val="en-GB"/>
        </w:rPr>
      </w:pPr>
      <w:r w:rsidRPr="00F352DA">
        <w:rPr>
          <w:rFonts w:ascii="Open Sans" w:hAnsi="Open Sans" w:cs="Open Sans"/>
          <w:sz w:val="20"/>
          <w:szCs w:val="20"/>
          <w:lang w:val="en-GB"/>
        </w:rPr>
        <w:t>an</w:t>
      </w:r>
      <w:r w:rsidR="00E645F4" w:rsidRPr="00F352DA">
        <w:rPr>
          <w:rFonts w:ascii="Open Sans" w:hAnsi="Open Sans" w:cs="Open Sans"/>
          <w:sz w:val="20"/>
          <w:szCs w:val="20"/>
          <w:lang w:val="en-GB"/>
        </w:rPr>
        <w:t xml:space="preserve"> individual </w:t>
      </w:r>
      <w:r w:rsidR="008E0B39" w:rsidRPr="00F352DA">
        <w:rPr>
          <w:rFonts w:ascii="Open Sans" w:hAnsi="Open Sans" w:cs="Open Sans"/>
          <w:sz w:val="20"/>
          <w:szCs w:val="20"/>
          <w:lang w:val="en-GB"/>
        </w:rPr>
        <w:t>candidate</w:t>
      </w:r>
      <w:r w:rsidRPr="00F352DA">
        <w:rPr>
          <w:rFonts w:ascii="Open Sans" w:hAnsi="Open Sans" w:cs="Open Sans"/>
          <w:sz w:val="20"/>
          <w:szCs w:val="20"/>
          <w:lang w:val="en-GB"/>
        </w:rPr>
        <w:t xml:space="preserve"> </w:t>
      </w:r>
      <w:r w:rsidR="00E74F1C" w:rsidRPr="00F352DA">
        <w:rPr>
          <w:rFonts w:ascii="Open Sans" w:hAnsi="Open Sans" w:cs="Open Sans"/>
          <w:sz w:val="20"/>
          <w:szCs w:val="20"/>
          <w:lang w:val="en-GB"/>
        </w:rPr>
        <w:t xml:space="preserve">(in the case of an individual application) </w:t>
      </w:r>
    </w:p>
    <w:p w14:paraId="31886508" w14:textId="5DB06DE5" w:rsidR="00E645F4" w:rsidRPr="00F352DA" w:rsidRDefault="00E645F4" w:rsidP="00860B6B">
      <w:pPr>
        <w:pStyle w:val="Odstavekseznama"/>
        <w:keepLines/>
        <w:widowControl w:val="0"/>
        <w:numPr>
          <w:ilvl w:val="0"/>
          <w:numId w:val="47"/>
        </w:numPr>
        <w:spacing w:before="120" w:after="120"/>
        <w:rPr>
          <w:rFonts w:ascii="Open Sans" w:hAnsi="Open Sans" w:cs="Open Sans"/>
          <w:sz w:val="20"/>
          <w:szCs w:val="20"/>
          <w:lang w:val="en-GB"/>
        </w:rPr>
      </w:pPr>
      <w:r w:rsidRPr="00F352DA">
        <w:rPr>
          <w:rFonts w:ascii="Open Sans" w:hAnsi="Open Sans" w:cs="Open Sans"/>
          <w:sz w:val="20"/>
          <w:szCs w:val="20"/>
          <w:lang w:val="en-GB"/>
        </w:rPr>
        <w:t>lead partner (in the case of a joint application)</w:t>
      </w:r>
    </w:p>
    <w:p w14:paraId="5898AD1C" w14:textId="1FC1EADF" w:rsidR="00E645F4" w:rsidRPr="00F352DA" w:rsidRDefault="00E645F4" w:rsidP="00860B6B">
      <w:pPr>
        <w:pStyle w:val="Odstavekseznama"/>
        <w:keepLines/>
        <w:widowControl w:val="0"/>
        <w:numPr>
          <w:ilvl w:val="0"/>
          <w:numId w:val="47"/>
        </w:numPr>
        <w:spacing w:before="120" w:after="120"/>
        <w:rPr>
          <w:rFonts w:ascii="Open Sans" w:hAnsi="Open Sans" w:cs="Open Sans"/>
          <w:sz w:val="20"/>
          <w:szCs w:val="20"/>
          <w:lang w:val="en-GB"/>
        </w:rPr>
      </w:pPr>
      <w:r w:rsidRPr="00F352DA">
        <w:rPr>
          <w:rFonts w:ascii="Open Sans" w:hAnsi="Open Sans" w:cs="Open Sans"/>
          <w:sz w:val="20"/>
          <w:szCs w:val="20"/>
          <w:lang w:val="en-GB"/>
        </w:rPr>
        <w:t>partner (in the case of a joint application)</w:t>
      </w:r>
    </w:p>
    <w:p w14:paraId="61A59B64" w14:textId="77777777" w:rsidR="00E645F4" w:rsidRPr="00F352DA" w:rsidRDefault="00E645F4" w:rsidP="00860B6B">
      <w:pPr>
        <w:keepLines/>
        <w:widowControl w:val="0"/>
        <w:jc w:val="both"/>
        <w:rPr>
          <w:rFonts w:ascii="Open Sans" w:hAnsi="Open Sans" w:cs="Open Sans"/>
          <w:b/>
          <w:bCs/>
          <w:sz w:val="20"/>
          <w:szCs w:val="20"/>
          <w:lang w:val="en-GB"/>
        </w:rPr>
      </w:pPr>
    </w:p>
    <w:p w14:paraId="2CFE2D1C" w14:textId="77777777" w:rsidR="008E644D" w:rsidRPr="00F352DA" w:rsidRDefault="008E644D" w:rsidP="00860B6B">
      <w:pPr>
        <w:keepLines/>
        <w:widowControl w:val="0"/>
        <w:jc w:val="both"/>
        <w:rPr>
          <w:rFonts w:ascii="Open Sans" w:hAnsi="Open Sans" w:cs="Open Sans"/>
          <w:b/>
          <w:bCs/>
          <w:sz w:val="20"/>
          <w:szCs w:val="20"/>
          <w:lang w:val="en-GB"/>
        </w:rPr>
      </w:pPr>
    </w:p>
    <w:p w14:paraId="29472C96" w14:textId="77777777" w:rsidR="00E645F4" w:rsidRPr="00F352DA" w:rsidRDefault="00E645F4" w:rsidP="00860B6B">
      <w:pPr>
        <w:keepLines/>
        <w:widowControl w:val="0"/>
        <w:jc w:val="both"/>
        <w:rPr>
          <w:rFonts w:ascii="Open Sans" w:hAnsi="Open Sans" w:cs="Open Sans"/>
          <w:b/>
          <w:bCs/>
          <w:sz w:val="20"/>
          <w:szCs w:val="20"/>
          <w:lang w:val="en-GB"/>
        </w:rPr>
      </w:pP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2835"/>
        <w:gridCol w:w="3270"/>
      </w:tblGrid>
      <w:tr w:rsidR="00E645F4" w:rsidRPr="00F352DA" w14:paraId="7C716DCF" w14:textId="77777777" w:rsidTr="003D30A3">
        <w:trPr>
          <w:trHeight w:val="251"/>
          <w:jc w:val="center"/>
        </w:trPr>
        <w:tc>
          <w:tcPr>
            <w:tcW w:w="9502" w:type="dxa"/>
            <w:gridSpan w:val="3"/>
            <w:tcBorders>
              <w:top w:val="single" w:sz="4" w:space="0" w:color="auto"/>
              <w:left w:val="single" w:sz="4" w:space="0" w:color="auto"/>
              <w:bottom w:val="single" w:sz="4" w:space="0" w:color="auto"/>
              <w:right w:val="single" w:sz="4" w:space="0" w:color="auto"/>
            </w:tcBorders>
            <w:vAlign w:val="center"/>
          </w:tcPr>
          <w:p w14:paraId="2A86477E" w14:textId="51DA51E8" w:rsidR="00E645F4" w:rsidRPr="00F352DA" w:rsidRDefault="00E645F4" w:rsidP="00860B6B">
            <w:pPr>
              <w:keepLines/>
              <w:widowControl w:val="0"/>
              <w:rPr>
                <w:rFonts w:ascii="Open Sans" w:hAnsi="Open Sans" w:cs="Open Sans"/>
                <w:sz w:val="20"/>
                <w:szCs w:val="20"/>
                <w:lang w:val="en-GB"/>
              </w:rPr>
            </w:pPr>
            <w:r w:rsidRPr="00F352DA">
              <w:rPr>
                <w:rFonts w:ascii="Open Sans" w:hAnsi="Open Sans" w:cs="Open Sans"/>
                <w:b/>
                <w:sz w:val="20"/>
                <w:szCs w:val="20"/>
                <w:lang w:val="en-GB"/>
              </w:rPr>
              <w:t xml:space="preserve">DETAILS OF </w:t>
            </w:r>
            <w:r w:rsidR="001B0254" w:rsidRPr="00F352DA">
              <w:rPr>
                <w:rFonts w:ascii="Open Sans" w:hAnsi="Open Sans" w:cs="Open Sans"/>
                <w:b/>
                <w:sz w:val="20"/>
                <w:szCs w:val="20"/>
                <w:lang w:val="en-GB"/>
              </w:rPr>
              <w:t xml:space="preserve">THE </w:t>
            </w:r>
            <w:r w:rsidR="008E0B39" w:rsidRPr="00F352DA">
              <w:rPr>
                <w:rFonts w:ascii="Open Sans" w:hAnsi="Open Sans" w:cs="Open Sans"/>
                <w:b/>
                <w:sz w:val="20"/>
                <w:szCs w:val="20"/>
                <w:lang w:val="en-GB"/>
              </w:rPr>
              <w:t>CANDIDATE</w:t>
            </w:r>
            <w:r w:rsidR="001B0254" w:rsidRPr="00F352DA">
              <w:rPr>
                <w:rFonts w:ascii="Open Sans" w:hAnsi="Open Sans" w:cs="Open Sans"/>
                <w:b/>
                <w:sz w:val="20"/>
                <w:szCs w:val="20"/>
                <w:lang w:val="en-GB"/>
              </w:rPr>
              <w:t>/PARTNER</w:t>
            </w:r>
          </w:p>
        </w:tc>
      </w:tr>
      <w:tr w:rsidR="00E645F4" w:rsidRPr="00F352DA" w14:paraId="341AAE87" w14:textId="77777777" w:rsidTr="003D30A3">
        <w:trPr>
          <w:trHeight w:val="713"/>
          <w:jc w:val="center"/>
        </w:trPr>
        <w:tc>
          <w:tcPr>
            <w:tcW w:w="3397" w:type="dxa"/>
            <w:tcBorders>
              <w:top w:val="single" w:sz="4" w:space="0" w:color="auto"/>
              <w:left w:val="single" w:sz="4" w:space="0" w:color="auto"/>
              <w:bottom w:val="single" w:sz="4" w:space="0" w:color="auto"/>
              <w:right w:val="single" w:sz="4" w:space="0" w:color="auto"/>
            </w:tcBorders>
            <w:vAlign w:val="center"/>
          </w:tcPr>
          <w:p w14:paraId="268E9184" w14:textId="77777777" w:rsidR="00E645F4" w:rsidRPr="00F352DA" w:rsidRDefault="00E645F4"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t>Name/company name of the economic operator</w:t>
            </w:r>
          </w:p>
        </w:tc>
        <w:tc>
          <w:tcPr>
            <w:tcW w:w="6105" w:type="dxa"/>
            <w:gridSpan w:val="2"/>
            <w:tcBorders>
              <w:top w:val="single" w:sz="4" w:space="0" w:color="auto"/>
              <w:left w:val="single" w:sz="4" w:space="0" w:color="auto"/>
              <w:bottom w:val="single" w:sz="4" w:space="0" w:color="auto"/>
              <w:right w:val="single" w:sz="4" w:space="0" w:color="auto"/>
            </w:tcBorders>
            <w:vAlign w:val="center"/>
          </w:tcPr>
          <w:p w14:paraId="46713D69" w14:textId="77777777" w:rsidR="00E645F4" w:rsidRPr="00F352DA" w:rsidRDefault="00E645F4" w:rsidP="00860B6B">
            <w:pPr>
              <w:keepLines/>
              <w:widowControl w:val="0"/>
              <w:rPr>
                <w:rFonts w:ascii="Open Sans" w:hAnsi="Open Sans" w:cs="Open Sans"/>
                <w:sz w:val="20"/>
                <w:szCs w:val="20"/>
                <w:lang w:val="en-GB"/>
              </w:rPr>
            </w:pPr>
          </w:p>
          <w:p w14:paraId="014DB16D" w14:textId="77777777" w:rsidR="00E645F4" w:rsidRPr="00F352DA" w:rsidRDefault="00E645F4" w:rsidP="00860B6B">
            <w:pPr>
              <w:keepLines/>
              <w:widowControl w:val="0"/>
              <w:rPr>
                <w:rFonts w:ascii="Open Sans" w:hAnsi="Open Sans" w:cs="Open Sans"/>
                <w:sz w:val="20"/>
                <w:szCs w:val="20"/>
                <w:lang w:val="en-GB"/>
              </w:rPr>
            </w:pPr>
          </w:p>
          <w:p w14:paraId="1C9C52A1" w14:textId="77777777" w:rsidR="00E645F4" w:rsidRPr="00F352DA" w:rsidRDefault="00E645F4" w:rsidP="00860B6B">
            <w:pPr>
              <w:keepLines/>
              <w:widowControl w:val="0"/>
              <w:rPr>
                <w:rFonts w:ascii="Open Sans" w:hAnsi="Open Sans" w:cs="Open Sans"/>
                <w:sz w:val="20"/>
                <w:szCs w:val="20"/>
                <w:lang w:val="en-GB"/>
              </w:rPr>
            </w:pPr>
          </w:p>
        </w:tc>
      </w:tr>
      <w:tr w:rsidR="00E645F4" w:rsidRPr="00F352DA" w14:paraId="6BBFB114" w14:textId="77777777" w:rsidTr="003D30A3">
        <w:trPr>
          <w:trHeight w:val="425"/>
          <w:jc w:val="center"/>
        </w:trPr>
        <w:tc>
          <w:tcPr>
            <w:tcW w:w="3397" w:type="dxa"/>
            <w:tcBorders>
              <w:top w:val="single" w:sz="4" w:space="0" w:color="auto"/>
              <w:left w:val="single" w:sz="4" w:space="0" w:color="auto"/>
              <w:bottom w:val="single" w:sz="4" w:space="0" w:color="auto"/>
              <w:right w:val="single" w:sz="4" w:space="0" w:color="auto"/>
            </w:tcBorders>
            <w:vAlign w:val="center"/>
          </w:tcPr>
          <w:p w14:paraId="7EA62D52" w14:textId="77777777" w:rsidR="00E645F4" w:rsidRPr="00F352DA" w:rsidRDefault="00E645F4"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t>Business address</w:t>
            </w:r>
          </w:p>
        </w:tc>
        <w:tc>
          <w:tcPr>
            <w:tcW w:w="6105" w:type="dxa"/>
            <w:gridSpan w:val="2"/>
            <w:tcBorders>
              <w:top w:val="single" w:sz="4" w:space="0" w:color="auto"/>
              <w:left w:val="single" w:sz="4" w:space="0" w:color="auto"/>
              <w:bottom w:val="single" w:sz="4" w:space="0" w:color="auto"/>
              <w:right w:val="single" w:sz="4" w:space="0" w:color="auto"/>
            </w:tcBorders>
            <w:vAlign w:val="center"/>
          </w:tcPr>
          <w:p w14:paraId="482594CB" w14:textId="77777777" w:rsidR="00E645F4" w:rsidRPr="00F352DA" w:rsidRDefault="00E645F4" w:rsidP="00860B6B">
            <w:pPr>
              <w:keepLines/>
              <w:widowControl w:val="0"/>
              <w:rPr>
                <w:rFonts w:ascii="Open Sans" w:hAnsi="Open Sans" w:cs="Open Sans"/>
                <w:sz w:val="20"/>
                <w:szCs w:val="20"/>
                <w:lang w:val="en-GB"/>
              </w:rPr>
            </w:pPr>
          </w:p>
          <w:p w14:paraId="64CA047D" w14:textId="77777777" w:rsidR="00E645F4" w:rsidRPr="00F352DA" w:rsidRDefault="00E645F4" w:rsidP="00860B6B">
            <w:pPr>
              <w:keepLines/>
              <w:widowControl w:val="0"/>
              <w:rPr>
                <w:rFonts w:ascii="Open Sans" w:hAnsi="Open Sans" w:cs="Open Sans"/>
                <w:sz w:val="20"/>
                <w:szCs w:val="20"/>
                <w:lang w:val="en-GB"/>
              </w:rPr>
            </w:pPr>
          </w:p>
          <w:p w14:paraId="351B19F6" w14:textId="77777777" w:rsidR="00E645F4" w:rsidRPr="00F352DA" w:rsidRDefault="00E645F4" w:rsidP="00860B6B">
            <w:pPr>
              <w:keepLines/>
              <w:widowControl w:val="0"/>
              <w:rPr>
                <w:rFonts w:ascii="Open Sans" w:hAnsi="Open Sans" w:cs="Open Sans"/>
                <w:sz w:val="20"/>
                <w:szCs w:val="20"/>
                <w:lang w:val="en-GB"/>
              </w:rPr>
            </w:pPr>
          </w:p>
        </w:tc>
      </w:tr>
      <w:tr w:rsidR="00E645F4" w:rsidRPr="00F352DA" w14:paraId="6A3B373B" w14:textId="77777777" w:rsidTr="003D30A3">
        <w:trPr>
          <w:trHeight w:val="729"/>
          <w:jc w:val="center"/>
        </w:trPr>
        <w:tc>
          <w:tcPr>
            <w:tcW w:w="3397" w:type="dxa"/>
            <w:tcBorders>
              <w:top w:val="single" w:sz="4" w:space="0" w:color="auto"/>
              <w:left w:val="single" w:sz="4" w:space="0" w:color="auto"/>
              <w:bottom w:val="single" w:sz="4" w:space="0" w:color="auto"/>
              <w:right w:val="single" w:sz="4" w:space="0" w:color="auto"/>
            </w:tcBorders>
            <w:vAlign w:val="center"/>
          </w:tcPr>
          <w:p w14:paraId="33F94DBE" w14:textId="77777777" w:rsidR="00E645F4" w:rsidRPr="00F352DA" w:rsidRDefault="00E645F4"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t>Registration number of the economic operator</w:t>
            </w:r>
          </w:p>
        </w:tc>
        <w:tc>
          <w:tcPr>
            <w:tcW w:w="6105" w:type="dxa"/>
            <w:gridSpan w:val="2"/>
            <w:tcBorders>
              <w:top w:val="single" w:sz="4" w:space="0" w:color="auto"/>
              <w:left w:val="single" w:sz="4" w:space="0" w:color="auto"/>
              <w:bottom w:val="single" w:sz="4" w:space="0" w:color="auto"/>
              <w:right w:val="single" w:sz="4" w:space="0" w:color="auto"/>
            </w:tcBorders>
            <w:vAlign w:val="center"/>
          </w:tcPr>
          <w:p w14:paraId="7E284710" w14:textId="77777777" w:rsidR="00E645F4" w:rsidRPr="00F352DA" w:rsidRDefault="00E645F4" w:rsidP="00860B6B">
            <w:pPr>
              <w:keepLines/>
              <w:widowControl w:val="0"/>
              <w:rPr>
                <w:rFonts w:ascii="Open Sans" w:hAnsi="Open Sans" w:cs="Open Sans"/>
                <w:sz w:val="20"/>
                <w:szCs w:val="20"/>
                <w:lang w:val="en-GB"/>
              </w:rPr>
            </w:pPr>
          </w:p>
        </w:tc>
      </w:tr>
      <w:tr w:rsidR="00E645F4" w:rsidRPr="00F352DA" w14:paraId="2C372571" w14:textId="77777777" w:rsidTr="003D30A3">
        <w:trPr>
          <w:trHeight w:val="282"/>
          <w:jc w:val="center"/>
        </w:trPr>
        <w:tc>
          <w:tcPr>
            <w:tcW w:w="3397" w:type="dxa"/>
            <w:tcBorders>
              <w:top w:val="single" w:sz="4" w:space="0" w:color="auto"/>
              <w:left w:val="single" w:sz="4" w:space="0" w:color="auto"/>
              <w:bottom w:val="single" w:sz="4" w:space="0" w:color="auto"/>
              <w:right w:val="single" w:sz="4" w:space="0" w:color="auto"/>
            </w:tcBorders>
            <w:vAlign w:val="center"/>
          </w:tcPr>
          <w:p w14:paraId="7CC2CD8A" w14:textId="77777777" w:rsidR="00E645F4" w:rsidRPr="00F352DA" w:rsidRDefault="00E645F4"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t>VAT number and tax number of the economic operator</w:t>
            </w:r>
          </w:p>
        </w:tc>
        <w:tc>
          <w:tcPr>
            <w:tcW w:w="6105" w:type="dxa"/>
            <w:gridSpan w:val="2"/>
            <w:tcBorders>
              <w:top w:val="single" w:sz="4" w:space="0" w:color="auto"/>
              <w:left w:val="single" w:sz="4" w:space="0" w:color="auto"/>
              <w:bottom w:val="single" w:sz="4" w:space="0" w:color="auto"/>
              <w:right w:val="single" w:sz="4" w:space="0" w:color="auto"/>
            </w:tcBorders>
            <w:vAlign w:val="center"/>
          </w:tcPr>
          <w:p w14:paraId="585411AE" w14:textId="77777777" w:rsidR="00E645F4" w:rsidRPr="00F352DA" w:rsidRDefault="00E645F4" w:rsidP="00860B6B">
            <w:pPr>
              <w:keepLines/>
              <w:widowControl w:val="0"/>
              <w:rPr>
                <w:rFonts w:ascii="Open Sans" w:hAnsi="Open Sans" w:cs="Open Sans"/>
                <w:sz w:val="20"/>
                <w:szCs w:val="20"/>
                <w:lang w:val="en-GB"/>
              </w:rPr>
            </w:pPr>
          </w:p>
        </w:tc>
      </w:tr>
      <w:tr w:rsidR="00E645F4" w:rsidRPr="00F352DA" w14:paraId="546BAE66" w14:textId="77777777" w:rsidTr="003D30A3">
        <w:trPr>
          <w:trHeight w:val="1559"/>
          <w:jc w:val="center"/>
        </w:trPr>
        <w:tc>
          <w:tcPr>
            <w:tcW w:w="3397" w:type="dxa"/>
            <w:tcBorders>
              <w:top w:val="single" w:sz="4" w:space="0" w:color="auto"/>
              <w:left w:val="single" w:sz="4" w:space="0" w:color="auto"/>
              <w:right w:val="single" w:sz="4" w:space="0" w:color="auto"/>
            </w:tcBorders>
            <w:vAlign w:val="center"/>
          </w:tcPr>
          <w:p w14:paraId="5AA422BC" w14:textId="3F8521E6" w:rsidR="00E645F4" w:rsidRPr="00F352DA" w:rsidRDefault="00E645F4" w:rsidP="00860B6B">
            <w:pPr>
              <w:keepLines/>
              <w:widowControl w:val="0"/>
              <w:ind w:right="-103"/>
              <w:rPr>
                <w:rFonts w:ascii="Open Sans" w:hAnsi="Open Sans" w:cs="Open Sans"/>
                <w:sz w:val="20"/>
                <w:szCs w:val="20"/>
                <w:lang w:val="en-GB"/>
              </w:rPr>
            </w:pPr>
            <w:r w:rsidRPr="00F352DA">
              <w:rPr>
                <w:rFonts w:ascii="Open Sans" w:hAnsi="Open Sans" w:cs="Open Sans"/>
                <w:sz w:val="20"/>
                <w:szCs w:val="20"/>
                <w:lang w:val="en-GB"/>
              </w:rPr>
              <w:t xml:space="preserve">Business entity’s </w:t>
            </w:r>
            <w:r w:rsidR="00896A9D" w:rsidRPr="00F352DA">
              <w:rPr>
                <w:rFonts w:ascii="Open Sans" w:hAnsi="Open Sans" w:cs="Open Sans"/>
                <w:sz w:val="20"/>
                <w:szCs w:val="20"/>
                <w:lang w:val="en-GB"/>
              </w:rPr>
              <w:t xml:space="preserve">bank </w:t>
            </w:r>
            <w:r w:rsidRPr="00F352DA">
              <w:rPr>
                <w:rFonts w:ascii="Open Sans" w:hAnsi="Open Sans" w:cs="Open Sans"/>
                <w:sz w:val="20"/>
                <w:szCs w:val="20"/>
                <w:lang w:val="en-GB"/>
              </w:rPr>
              <w:t>account and bank, IBAN, SWIFT</w:t>
            </w:r>
          </w:p>
          <w:p w14:paraId="65D57976" w14:textId="71724E9E" w:rsidR="00E645F4" w:rsidRPr="00F352DA" w:rsidRDefault="00E645F4" w:rsidP="00860B6B">
            <w:pPr>
              <w:keepLines/>
              <w:widowControl w:val="0"/>
              <w:rPr>
                <w:rFonts w:ascii="Open Sans" w:hAnsi="Open Sans" w:cs="Open Sans"/>
                <w:i/>
                <w:iCs/>
                <w:sz w:val="20"/>
                <w:szCs w:val="20"/>
                <w:lang w:val="en-GB"/>
              </w:rPr>
            </w:pPr>
            <w:r w:rsidRPr="00F352DA">
              <w:rPr>
                <w:rFonts w:ascii="Open Sans" w:hAnsi="Open Sans" w:cs="Open Sans"/>
                <w:i/>
                <w:iCs/>
                <w:sz w:val="18"/>
                <w:szCs w:val="18"/>
                <w:lang w:val="en-GB"/>
              </w:rPr>
              <w:t xml:space="preserve">(The entity must enter ALL its active </w:t>
            </w:r>
            <w:r w:rsidR="00896A9D" w:rsidRPr="00F352DA">
              <w:rPr>
                <w:rFonts w:ascii="Open Sans" w:hAnsi="Open Sans" w:cs="Open Sans"/>
                <w:i/>
                <w:iCs/>
                <w:sz w:val="18"/>
                <w:szCs w:val="18"/>
                <w:lang w:val="en-GB"/>
              </w:rPr>
              <w:t xml:space="preserve">bank </w:t>
            </w:r>
            <w:r w:rsidRPr="00F352DA">
              <w:rPr>
                <w:rFonts w:ascii="Open Sans" w:hAnsi="Open Sans" w:cs="Open Sans"/>
                <w:i/>
                <w:iCs/>
                <w:sz w:val="18"/>
                <w:szCs w:val="18"/>
                <w:lang w:val="en-GB"/>
              </w:rPr>
              <w:t>accounts – in Slovenia and abroad)</w:t>
            </w:r>
          </w:p>
        </w:tc>
        <w:tc>
          <w:tcPr>
            <w:tcW w:w="6105" w:type="dxa"/>
            <w:gridSpan w:val="2"/>
            <w:tcBorders>
              <w:top w:val="single" w:sz="4" w:space="0" w:color="auto"/>
              <w:left w:val="single" w:sz="4" w:space="0" w:color="auto"/>
              <w:right w:val="single" w:sz="4" w:space="0" w:color="auto"/>
            </w:tcBorders>
            <w:vAlign w:val="center"/>
          </w:tcPr>
          <w:p w14:paraId="49A184AD" w14:textId="77777777" w:rsidR="00E645F4" w:rsidRPr="00F352DA" w:rsidRDefault="00E645F4" w:rsidP="00860B6B">
            <w:pPr>
              <w:keepLines/>
              <w:widowControl w:val="0"/>
              <w:rPr>
                <w:rFonts w:ascii="Open Sans" w:hAnsi="Open Sans" w:cs="Open Sans"/>
                <w:sz w:val="20"/>
                <w:szCs w:val="20"/>
                <w:lang w:val="en-GB"/>
              </w:rPr>
            </w:pPr>
          </w:p>
        </w:tc>
      </w:tr>
      <w:tr w:rsidR="00E645F4" w:rsidRPr="00F352DA" w14:paraId="3B723AFE" w14:textId="77777777" w:rsidTr="003D30A3">
        <w:trPr>
          <w:trHeight w:val="267"/>
          <w:jc w:val="center"/>
        </w:trPr>
        <w:tc>
          <w:tcPr>
            <w:tcW w:w="9502" w:type="dxa"/>
            <w:gridSpan w:val="3"/>
            <w:tcBorders>
              <w:top w:val="single" w:sz="4" w:space="0" w:color="auto"/>
              <w:left w:val="single" w:sz="4" w:space="0" w:color="auto"/>
              <w:bottom w:val="single" w:sz="4" w:space="0" w:color="auto"/>
              <w:right w:val="single" w:sz="4" w:space="0" w:color="auto"/>
            </w:tcBorders>
            <w:vAlign w:val="center"/>
          </w:tcPr>
          <w:p w14:paraId="420E58D2" w14:textId="77777777" w:rsidR="00E645F4" w:rsidRPr="00F352DA" w:rsidRDefault="00E645F4" w:rsidP="00860B6B">
            <w:pPr>
              <w:keepLines/>
              <w:widowControl w:val="0"/>
              <w:rPr>
                <w:rFonts w:ascii="Open Sans" w:hAnsi="Open Sans" w:cs="Open Sans"/>
                <w:b/>
                <w:sz w:val="20"/>
                <w:szCs w:val="20"/>
                <w:lang w:val="en-GB"/>
              </w:rPr>
            </w:pPr>
            <w:r w:rsidRPr="00F352DA">
              <w:rPr>
                <w:rFonts w:ascii="Open Sans" w:hAnsi="Open Sans" w:cs="Open Sans"/>
                <w:b/>
                <w:sz w:val="20"/>
                <w:szCs w:val="20"/>
                <w:lang w:val="en-GB"/>
              </w:rPr>
              <w:t>CONTACT DETAILS</w:t>
            </w:r>
          </w:p>
        </w:tc>
      </w:tr>
      <w:tr w:rsidR="00E645F4" w:rsidRPr="00F352DA" w14:paraId="544E2D49" w14:textId="77777777" w:rsidTr="003D30A3">
        <w:trPr>
          <w:trHeight w:val="353"/>
          <w:jc w:val="center"/>
        </w:trPr>
        <w:tc>
          <w:tcPr>
            <w:tcW w:w="3397" w:type="dxa"/>
            <w:tcBorders>
              <w:top w:val="single" w:sz="4" w:space="0" w:color="auto"/>
              <w:left w:val="single" w:sz="4" w:space="0" w:color="auto"/>
              <w:bottom w:val="single" w:sz="4" w:space="0" w:color="auto"/>
              <w:right w:val="single" w:sz="4" w:space="0" w:color="auto"/>
            </w:tcBorders>
            <w:vAlign w:val="center"/>
          </w:tcPr>
          <w:p w14:paraId="284DFFC9" w14:textId="77777777" w:rsidR="00E645F4" w:rsidRPr="00F352DA" w:rsidRDefault="00E645F4"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t>Contact person (first name and surname):</w:t>
            </w:r>
          </w:p>
        </w:tc>
        <w:tc>
          <w:tcPr>
            <w:tcW w:w="6105" w:type="dxa"/>
            <w:gridSpan w:val="2"/>
            <w:tcBorders>
              <w:top w:val="single" w:sz="4" w:space="0" w:color="auto"/>
              <w:left w:val="single" w:sz="4" w:space="0" w:color="auto"/>
              <w:bottom w:val="single" w:sz="4" w:space="0" w:color="auto"/>
              <w:right w:val="single" w:sz="4" w:space="0" w:color="auto"/>
            </w:tcBorders>
            <w:vAlign w:val="center"/>
          </w:tcPr>
          <w:p w14:paraId="535A8FDF" w14:textId="77777777" w:rsidR="00E645F4" w:rsidRPr="00F352DA" w:rsidRDefault="00E645F4" w:rsidP="00860B6B">
            <w:pPr>
              <w:keepLines/>
              <w:widowControl w:val="0"/>
              <w:rPr>
                <w:rFonts w:ascii="Open Sans" w:hAnsi="Open Sans" w:cs="Open Sans"/>
                <w:b/>
                <w:sz w:val="20"/>
                <w:szCs w:val="20"/>
                <w:lang w:val="en-GB"/>
              </w:rPr>
            </w:pPr>
          </w:p>
        </w:tc>
      </w:tr>
      <w:tr w:rsidR="00E645F4" w:rsidRPr="00F352DA" w14:paraId="06FC7646" w14:textId="77777777" w:rsidTr="003D30A3">
        <w:trPr>
          <w:trHeight w:val="343"/>
          <w:jc w:val="center"/>
        </w:trPr>
        <w:tc>
          <w:tcPr>
            <w:tcW w:w="3397" w:type="dxa"/>
            <w:tcBorders>
              <w:top w:val="single" w:sz="4" w:space="0" w:color="auto"/>
              <w:left w:val="single" w:sz="4" w:space="0" w:color="auto"/>
              <w:bottom w:val="single" w:sz="4" w:space="0" w:color="auto"/>
              <w:right w:val="single" w:sz="4" w:space="0" w:color="auto"/>
            </w:tcBorders>
            <w:vAlign w:val="center"/>
          </w:tcPr>
          <w:p w14:paraId="562C2A1A" w14:textId="77777777" w:rsidR="00E645F4" w:rsidRPr="00F352DA" w:rsidRDefault="00E645F4" w:rsidP="00860B6B">
            <w:pPr>
              <w:keepLines/>
              <w:widowControl w:val="0"/>
              <w:rPr>
                <w:rFonts w:ascii="Open Sans" w:hAnsi="Open Sans" w:cs="Open Sans"/>
                <w:b/>
                <w:sz w:val="20"/>
                <w:szCs w:val="20"/>
                <w:lang w:val="en-GB"/>
              </w:rPr>
            </w:pPr>
            <w:r w:rsidRPr="00F352DA">
              <w:rPr>
                <w:rFonts w:ascii="Open Sans" w:hAnsi="Open Sans" w:cs="Open Sans"/>
                <w:sz w:val="20"/>
                <w:szCs w:val="20"/>
                <w:lang w:val="en-GB"/>
              </w:rPr>
              <w:t>Telephone:</w:t>
            </w:r>
          </w:p>
        </w:tc>
        <w:tc>
          <w:tcPr>
            <w:tcW w:w="6105" w:type="dxa"/>
            <w:gridSpan w:val="2"/>
            <w:tcBorders>
              <w:top w:val="single" w:sz="4" w:space="0" w:color="auto"/>
              <w:left w:val="single" w:sz="4" w:space="0" w:color="auto"/>
              <w:bottom w:val="single" w:sz="4" w:space="0" w:color="auto"/>
              <w:right w:val="single" w:sz="4" w:space="0" w:color="auto"/>
            </w:tcBorders>
            <w:vAlign w:val="center"/>
          </w:tcPr>
          <w:p w14:paraId="77580674" w14:textId="77777777" w:rsidR="00E645F4" w:rsidRPr="00F352DA" w:rsidRDefault="00E645F4" w:rsidP="00860B6B">
            <w:pPr>
              <w:keepLines/>
              <w:widowControl w:val="0"/>
              <w:rPr>
                <w:rFonts w:ascii="Open Sans" w:hAnsi="Open Sans" w:cs="Open Sans"/>
                <w:b/>
                <w:sz w:val="20"/>
                <w:szCs w:val="20"/>
                <w:lang w:val="en-GB"/>
              </w:rPr>
            </w:pPr>
          </w:p>
        </w:tc>
      </w:tr>
      <w:tr w:rsidR="00E645F4" w:rsidRPr="00F352DA" w14:paraId="54F230A5" w14:textId="77777777" w:rsidTr="003D30A3">
        <w:trPr>
          <w:trHeight w:val="420"/>
          <w:jc w:val="center"/>
        </w:trPr>
        <w:tc>
          <w:tcPr>
            <w:tcW w:w="3397" w:type="dxa"/>
            <w:tcBorders>
              <w:top w:val="single" w:sz="4" w:space="0" w:color="auto"/>
              <w:left w:val="single" w:sz="4" w:space="0" w:color="auto"/>
              <w:bottom w:val="single" w:sz="4" w:space="0" w:color="auto"/>
              <w:right w:val="single" w:sz="4" w:space="0" w:color="auto"/>
            </w:tcBorders>
            <w:vAlign w:val="center"/>
          </w:tcPr>
          <w:p w14:paraId="1E51FEB9" w14:textId="77777777" w:rsidR="00E645F4" w:rsidRPr="00F352DA" w:rsidRDefault="00E645F4" w:rsidP="00860B6B">
            <w:pPr>
              <w:keepLines/>
              <w:widowControl w:val="0"/>
              <w:rPr>
                <w:rFonts w:ascii="Open Sans" w:hAnsi="Open Sans" w:cs="Open Sans"/>
                <w:b/>
                <w:sz w:val="20"/>
                <w:szCs w:val="20"/>
                <w:lang w:val="en-GB"/>
              </w:rPr>
            </w:pPr>
            <w:r w:rsidRPr="00F352DA">
              <w:rPr>
                <w:rFonts w:ascii="Open Sans" w:hAnsi="Open Sans" w:cs="Open Sans"/>
                <w:sz w:val="20"/>
                <w:szCs w:val="20"/>
                <w:lang w:val="en-GB"/>
              </w:rPr>
              <w:t>Email:</w:t>
            </w:r>
          </w:p>
        </w:tc>
        <w:tc>
          <w:tcPr>
            <w:tcW w:w="6105" w:type="dxa"/>
            <w:gridSpan w:val="2"/>
            <w:tcBorders>
              <w:top w:val="single" w:sz="4" w:space="0" w:color="auto"/>
              <w:left w:val="single" w:sz="4" w:space="0" w:color="auto"/>
              <w:bottom w:val="single" w:sz="4" w:space="0" w:color="auto"/>
              <w:right w:val="single" w:sz="4" w:space="0" w:color="auto"/>
            </w:tcBorders>
            <w:vAlign w:val="center"/>
          </w:tcPr>
          <w:p w14:paraId="4AA5C7E3" w14:textId="77777777" w:rsidR="00E645F4" w:rsidRPr="00F352DA" w:rsidRDefault="00E645F4" w:rsidP="00860B6B">
            <w:pPr>
              <w:keepLines/>
              <w:widowControl w:val="0"/>
              <w:rPr>
                <w:rFonts w:ascii="Open Sans" w:hAnsi="Open Sans" w:cs="Open Sans"/>
                <w:b/>
                <w:sz w:val="20"/>
                <w:szCs w:val="20"/>
                <w:lang w:val="en-GB"/>
              </w:rPr>
            </w:pPr>
          </w:p>
        </w:tc>
      </w:tr>
      <w:tr w:rsidR="00E645F4" w:rsidRPr="00F352DA" w14:paraId="5E9C1A66" w14:textId="77777777" w:rsidTr="003D30A3">
        <w:trPr>
          <w:trHeight w:val="267"/>
          <w:jc w:val="center"/>
        </w:trPr>
        <w:tc>
          <w:tcPr>
            <w:tcW w:w="9502" w:type="dxa"/>
            <w:gridSpan w:val="3"/>
            <w:tcBorders>
              <w:top w:val="single" w:sz="4" w:space="0" w:color="auto"/>
              <w:left w:val="single" w:sz="4" w:space="0" w:color="auto"/>
              <w:bottom w:val="single" w:sz="4" w:space="0" w:color="auto"/>
              <w:right w:val="single" w:sz="4" w:space="0" w:color="auto"/>
            </w:tcBorders>
            <w:vAlign w:val="center"/>
          </w:tcPr>
          <w:p w14:paraId="6A411A55" w14:textId="77777777" w:rsidR="00E645F4" w:rsidRPr="00F352DA" w:rsidRDefault="00E645F4" w:rsidP="00860B6B">
            <w:pPr>
              <w:keepLines/>
              <w:widowControl w:val="0"/>
              <w:rPr>
                <w:rFonts w:ascii="Open Sans" w:hAnsi="Open Sans" w:cs="Open Sans"/>
                <w:sz w:val="20"/>
                <w:szCs w:val="20"/>
                <w:lang w:val="en-GB"/>
              </w:rPr>
            </w:pPr>
            <w:r w:rsidRPr="00F352DA">
              <w:rPr>
                <w:rFonts w:ascii="Open Sans" w:hAnsi="Open Sans" w:cs="Open Sans"/>
                <w:b/>
                <w:sz w:val="20"/>
                <w:szCs w:val="20"/>
                <w:lang w:val="en-GB"/>
              </w:rPr>
              <w:t>OTHER INFORMATION</w:t>
            </w:r>
          </w:p>
        </w:tc>
      </w:tr>
      <w:tr w:rsidR="00E645F4" w:rsidRPr="00F352DA" w14:paraId="6E37E82D" w14:textId="77777777" w:rsidTr="003D30A3">
        <w:trPr>
          <w:trHeight w:val="1720"/>
          <w:jc w:val="center"/>
        </w:trPr>
        <w:tc>
          <w:tcPr>
            <w:tcW w:w="3397" w:type="dxa"/>
            <w:tcBorders>
              <w:top w:val="single" w:sz="4" w:space="0" w:color="auto"/>
              <w:left w:val="single" w:sz="4" w:space="0" w:color="auto"/>
              <w:bottom w:val="single" w:sz="4" w:space="0" w:color="auto"/>
              <w:right w:val="single" w:sz="4" w:space="0" w:color="auto"/>
            </w:tcBorders>
            <w:vAlign w:val="center"/>
          </w:tcPr>
          <w:p w14:paraId="25ADADFF" w14:textId="6D17D51D" w:rsidR="00E645F4" w:rsidRPr="00F352DA" w:rsidRDefault="00E645F4" w:rsidP="00860B6B">
            <w:pPr>
              <w:keepLines/>
              <w:widowControl w:val="0"/>
              <w:rPr>
                <w:rFonts w:ascii="Open Sans" w:hAnsi="Open Sans" w:cs="Open Sans"/>
                <w:b/>
                <w:color w:val="000000"/>
                <w:sz w:val="20"/>
                <w:szCs w:val="20"/>
                <w:lang w:val="en-GB"/>
              </w:rPr>
            </w:pPr>
            <w:r w:rsidRPr="00F352DA">
              <w:rPr>
                <w:rFonts w:ascii="Open Sans" w:hAnsi="Open Sans" w:cs="Open Sans"/>
                <w:b/>
                <w:sz w:val="20"/>
                <w:szCs w:val="20"/>
                <w:lang w:val="en-GB"/>
              </w:rPr>
              <w:lastRenderedPageBreak/>
              <w:t xml:space="preserve">DETAILS OF THE PART OF THE PUBLIC CONTRACT TO BE PERFORMED – </w:t>
            </w:r>
            <w:r w:rsidR="00AB1188" w:rsidRPr="00F352DA">
              <w:rPr>
                <w:rFonts w:ascii="Open Sans" w:hAnsi="Open Sans" w:cs="Open Sans"/>
                <w:bCs/>
                <w:color w:val="000000"/>
                <w:sz w:val="20"/>
                <w:szCs w:val="20"/>
                <w:lang w:val="en-GB"/>
              </w:rPr>
              <w:t xml:space="preserve">specification of the type/content </w:t>
            </w:r>
            <w:r w:rsidRPr="00F352DA">
              <w:rPr>
                <w:rFonts w:ascii="Open Sans" w:hAnsi="Open Sans" w:cs="Open Sans"/>
                <w:bCs/>
                <w:color w:val="000000"/>
                <w:sz w:val="20"/>
                <w:szCs w:val="20"/>
                <w:lang w:val="en-GB"/>
              </w:rPr>
              <w:t>of the part of the public contract to be performed by the entity in relation to the subject public contract:</w:t>
            </w:r>
          </w:p>
          <w:p w14:paraId="12F8DB8B" w14:textId="77777777" w:rsidR="00E645F4" w:rsidRPr="00F352DA" w:rsidRDefault="00E645F4" w:rsidP="00860B6B">
            <w:pPr>
              <w:keepLines/>
              <w:widowControl w:val="0"/>
              <w:rPr>
                <w:rFonts w:ascii="Open Sans" w:hAnsi="Open Sans" w:cs="Open Sans"/>
                <w:sz w:val="20"/>
                <w:szCs w:val="20"/>
                <w:lang w:val="en-GB"/>
              </w:rPr>
            </w:pPr>
          </w:p>
          <w:p w14:paraId="700B170B" w14:textId="77777777" w:rsidR="00E645F4" w:rsidRPr="00F352DA" w:rsidRDefault="00E645F4" w:rsidP="00860B6B">
            <w:pPr>
              <w:keepLines/>
              <w:widowControl w:val="0"/>
              <w:rPr>
                <w:rFonts w:ascii="Open Sans" w:hAnsi="Open Sans" w:cs="Open Sans"/>
                <w:sz w:val="20"/>
                <w:szCs w:val="20"/>
                <w:lang w:val="en-GB"/>
              </w:rPr>
            </w:pPr>
          </w:p>
          <w:p w14:paraId="747FFFFF" w14:textId="77777777" w:rsidR="00E645F4" w:rsidRPr="00F352DA" w:rsidRDefault="00E645F4" w:rsidP="00860B6B">
            <w:pPr>
              <w:keepLines/>
              <w:widowControl w:val="0"/>
              <w:rPr>
                <w:rFonts w:ascii="Open Sans" w:hAnsi="Open Sans" w:cs="Open Sans"/>
                <w:sz w:val="20"/>
                <w:szCs w:val="20"/>
                <w:lang w:val="en-GB"/>
              </w:rPr>
            </w:pPr>
          </w:p>
          <w:p w14:paraId="6D8CD557" w14:textId="77777777" w:rsidR="00E645F4" w:rsidRPr="00F352DA" w:rsidRDefault="00E645F4" w:rsidP="00860B6B">
            <w:pPr>
              <w:keepLines/>
              <w:widowControl w:val="0"/>
              <w:rPr>
                <w:rFonts w:ascii="Open Sans" w:hAnsi="Open Sans" w:cs="Open Sans"/>
                <w:sz w:val="20"/>
                <w:szCs w:val="20"/>
                <w:lang w:val="en-GB"/>
              </w:rPr>
            </w:pPr>
          </w:p>
          <w:p w14:paraId="4EE1669C" w14:textId="77777777" w:rsidR="00E645F4" w:rsidRPr="00F352DA" w:rsidRDefault="00E645F4" w:rsidP="00860B6B">
            <w:pPr>
              <w:keepLines/>
              <w:widowControl w:val="0"/>
              <w:rPr>
                <w:rFonts w:ascii="Open Sans" w:hAnsi="Open Sans" w:cs="Open Sans"/>
                <w:sz w:val="20"/>
                <w:szCs w:val="20"/>
                <w:lang w:val="en-GB"/>
              </w:rPr>
            </w:pPr>
          </w:p>
          <w:p w14:paraId="382A6030" w14:textId="77777777" w:rsidR="00E645F4" w:rsidRPr="00F352DA" w:rsidRDefault="00E645F4" w:rsidP="00860B6B">
            <w:pPr>
              <w:keepLines/>
              <w:widowControl w:val="0"/>
              <w:rPr>
                <w:rFonts w:ascii="Open Sans" w:hAnsi="Open Sans" w:cs="Open Sans"/>
                <w:sz w:val="20"/>
                <w:szCs w:val="20"/>
                <w:lang w:val="en-GB"/>
              </w:rPr>
            </w:pPr>
          </w:p>
        </w:tc>
        <w:tc>
          <w:tcPr>
            <w:tcW w:w="6105" w:type="dxa"/>
            <w:gridSpan w:val="2"/>
            <w:tcBorders>
              <w:top w:val="single" w:sz="4" w:space="0" w:color="auto"/>
              <w:left w:val="single" w:sz="4" w:space="0" w:color="auto"/>
              <w:bottom w:val="single" w:sz="4" w:space="0" w:color="auto"/>
              <w:right w:val="single" w:sz="4" w:space="0" w:color="auto"/>
            </w:tcBorders>
            <w:vAlign w:val="center"/>
          </w:tcPr>
          <w:p w14:paraId="4CB8F265" w14:textId="77777777" w:rsidR="00E645F4" w:rsidRPr="00F352DA" w:rsidRDefault="00E645F4" w:rsidP="00860B6B">
            <w:pPr>
              <w:keepLines/>
              <w:widowControl w:val="0"/>
              <w:rPr>
                <w:rFonts w:ascii="Open Sans" w:hAnsi="Open Sans" w:cs="Open Sans"/>
                <w:sz w:val="20"/>
                <w:szCs w:val="20"/>
                <w:lang w:val="en-GB"/>
              </w:rPr>
            </w:pPr>
          </w:p>
        </w:tc>
      </w:tr>
      <w:tr w:rsidR="00E645F4" w:rsidRPr="00F352DA" w14:paraId="008D9DB9" w14:textId="77777777" w:rsidTr="003D30A3">
        <w:trPr>
          <w:trHeight w:val="283"/>
          <w:jc w:val="center"/>
        </w:trPr>
        <w:tc>
          <w:tcPr>
            <w:tcW w:w="3397" w:type="dxa"/>
            <w:vMerge w:val="restart"/>
            <w:tcBorders>
              <w:top w:val="single" w:sz="4" w:space="0" w:color="auto"/>
              <w:left w:val="single" w:sz="4" w:space="0" w:color="auto"/>
              <w:right w:val="single" w:sz="4" w:space="0" w:color="auto"/>
            </w:tcBorders>
            <w:vAlign w:val="center"/>
          </w:tcPr>
          <w:p w14:paraId="71D2FE3B" w14:textId="77777777" w:rsidR="00E645F4" w:rsidRPr="00F352DA" w:rsidRDefault="00E645F4" w:rsidP="00860B6B">
            <w:pPr>
              <w:keepLines/>
              <w:widowControl w:val="0"/>
              <w:rPr>
                <w:rFonts w:ascii="Open Sans" w:hAnsi="Open Sans" w:cs="Open Sans"/>
                <w:sz w:val="20"/>
                <w:szCs w:val="20"/>
                <w:lang w:val="en-GB"/>
              </w:rPr>
            </w:pPr>
            <w:r w:rsidRPr="00F352DA">
              <w:rPr>
                <w:rFonts w:ascii="Open Sans" w:hAnsi="Open Sans" w:cs="Open Sans"/>
                <w:b/>
                <w:sz w:val="20"/>
                <w:szCs w:val="20"/>
                <w:lang w:val="en-GB"/>
              </w:rPr>
              <w:t xml:space="preserve">ALL </w:t>
            </w:r>
            <w:r w:rsidRPr="00F352DA">
              <w:rPr>
                <w:rFonts w:ascii="Open Sans" w:hAnsi="Open Sans" w:cs="Open Sans"/>
                <w:sz w:val="20"/>
                <w:szCs w:val="20"/>
                <w:lang w:val="en-GB"/>
              </w:rPr>
              <w:t>persons who are members of the administrative, management or supervisory body of the economic operator or who have powers of representation, decision-making or control within it</w:t>
            </w:r>
          </w:p>
        </w:tc>
        <w:tc>
          <w:tcPr>
            <w:tcW w:w="2835" w:type="dxa"/>
            <w:tcBorders>
              <w:top w:val="single" w:sz="4" w:space="0" w:color="auto"/>
              <w:left w:val="single" w:sz="4" w:space="0" w:color="auto"/>
              <w:bottom w:val="single" w:sz="4" w:space="0" w:color="auto"/>
              <w:right w:val="single" w:sz="4" w:space="0" w:color="auto"/>
            </w:tcBorders>
            <w:vAlign w:val="center"/>
          </w:tcPr>
          <w:p w14:paraId="46700F40" w14:textId="77777777" w:rsidR="00E645F4" w:rsidRPr="00F352DA" w:rsidRDefault="00E645F4" w:rsidP="00860B6B">
            <w:pPr>
              <w:keepLines/>
              <w:widowControl w:val="0"/>
              <w:jc w:val="center"/>
              <w:rPr>
                <w:rFonts w:ascii="Open Sans" w:hAnsi="Open Sans" w:cs="Open Sans"/>
                <w:sz w:val="20"/>
                <w:szCs w:val="20"/>
                <w:lang w:val="en-GB"/>
              </w:rPr>
            </w:pPr>
            <w:r w:rsidRPr="00F352DA">
              <w:rPr>
                <w:rFonts w:ascii="Open Sans" w:hAnsi="Open Sans" w:cs="Open Sans"/>
                <w:sz w:val="20"/>
                <w:szCs w:val="20"/>
                <w:lang w:val="en-GB"/>
              </w:rPr>
              <w:t>First name and surname</w:t>
            </w:r>
          </w:p>
        </w:tc>
        <w:tc>
          <w:tcPr>
            <w:tcW w:w="3270" w:type="dxa"/>
            <w:tcBorders>
              <w:top w:val="single" w:sz="4" w:space="0" w:color="auto"/>
              <w:left w:val="single" w:sz="4" w:space="0" w:color="auto"/>
              <w:bottom w:val="single" w:sz="4" w:space="0" w:color="auto"/>
              <w:right w:val="single" w:sz="4" w:space="0" w:color="auto"/>
            </w:tcBorders>
            <w:vAlign w:val="center"/>
          </w:tcPr>
          <w:p w14:paraId="5405E0CB" w14:textId="77777777" w:rsidR="00E645F4" w:rsidRPr="00F352DA" w:rsidRDefault="00E645F4" w:rsidP="00860B6B">
            <w:pPr>
              <w:keepLines/>
              <w:widowControl w:val="0"/>
              <w:jc w:val="center"/>
              <w:rPr>
                <w:rFonts w:ascii="Open Sans" w:hAnsi="Open Sans" w:cs="Open Sans"/>
                <w:sz w:val="20"/>
                <w:szCs w:val="20"/>
                <w:lang w:val="en-GB"/>
              </w:rPr>
            </w:pPr>
            <w:r w:rsidRPr="00F352DA">
              <w:rPr>
                <w:rFonts w:ascii="Open Sans" w:hAnsi="Open Sans" w:cs="Open Sans"/>
                <w:sz w:val="20"/>
                <w:szCs w:val="20"/>
                <w:lang w:val="en-GB"/>
              </w:rPr>
              <w:t>Position</w:t>
            </w:r>
          </w:p>
        </w:tc>
      </w:tr>
      <w:tr w:rsidR="00E645F4" w:rsidRPr="00F352DA" w14:paraId="69174EA0" w14:textId="77777777" w:rsidTr="003D30A3">
        <w:trPr>
          <w:trHeight w:val="2630"/>
          <w:jc w:val="center"/>
        </w:trPr>
        <w:tc>
          <w:tcPr>
            <w:tcW w:w="3397" w:type="dxa"/>
            <w:vMerge/>
            <w:tcBorders>
              <w:left w:val="single" w:sz="4" w:space="0" w:color="auto"/>
              <w:bottom w:val="single" w:sz="4" w:space="0" w:color="auto"/>
              <w:right w:val="single" w:sz="4" w:space="0" w:color="auto"/>
            </w:tcBorders>
            <w:vAlign w:val="center"/>
          </w:tcPr>
          <w:p w14:paraId="53E86ABE" w14:textId="77777777" w:rsidR="00E645F4" w:rsidRPr="00F352DA" w:rsidRDefault="00E645F4" w:rsidP="00860B6B">
            <w:pPr>
              <w:keepLines/>
              <w:widowControl w:val="0"/>
              <w:rPr>
                <w:rFonts w:ascii="Open Sans" w:hAnsi="Open Sans" w:cs="Open Sans"/>
                <w:sz w:val="20"/>
                <w:szCs w:val="20"/>
                <w:lang w:val="en-GB"/>
              </w:rPr>
            </w:pPr>
          </w:p>
        </w:tc>
        <w:tc>
          <w:tcPr>
            <w:tcW w:w="2835" w:type="dxa"/>
            <w:tcBorders>
              <w:top w:val="single" w:sz="4" w:space="0" w:color="auto"/>
              <w:left w:val="single" w:sz="4" w:space="0" w:color="auto"/>
              <w:bottom w:val="single" w:sz="4" w:space="0" w:color="auto"/>
              <w:right w:val="single" w:sz="4" w:space="0" w:color="auto"/>
            </w:tcBorders>
            <w:vAlign w:val="center"/>
          </w:tcPr>
          <w:p w14:paraId="1653DF22" w14:textId="77777777" w:rsidR="00E645F4" w:rsidRPr="00F352DA" w:rsidRDefault="00E645F4" w:rsidP="00860B6B">
            <w:pPr>
              <w:keepLines/>
              <w:widowControl w:val="0"/>
              <w:rPr>
                <w:rFonts w:ascii="Open Sans" w:hAnsi="Open Sans" w:cs="Open Sans"/>
                <w:sz w:val="20"/>
                <w:szCs w:val="20"/>
                <w:lang w:val="en-GB"/>
              </w:rPr>
            </w:pPr>
          </w:p>
        </w:tc>
        <w:tc>
          <w:tcPr>
            <w:tcW w:w="3270" w:type="dxa"/>
            <w:tcBorders>
              <w:top w:val="single" w:sz="4" w:space="0" w:color="auto"/>
              <w:left w:val="single" w:sz="4" w:space="0" w:color="auto"/>
              <w:bottom w:val="single" w:sz="4" w:space="0" w:color="auto"/>
              <w:right w:val="single" w:sz="4" w:space="0" w:color="auto"/>
            </w:tcBorders>
            <w:vAlign w:val="center"/>
          </w:tcPr>
          <w:p w14:paraId="2AA3CDB4" w14:textId="77777777" w:rsidR="00E645F4" w:rsidRPr="00F352DA" w:rsidRDefault="00E645F4" w:rsidP="00860B6B">
            <w:pPr>
              <w:keepLines/>
              <w:widowControl w:val="0"/>
              <w:rPr>
                <w:rFonts w:ascii="Open Sans" w:hAnsi="Open Sans" w:cs="Open Sans"/>
                <w:sz w:val="20"/>
                <w:szCs w:val="20"/>
                <w:lang w:val="en-GB"/>
              </w:rPr>
            </w:pPr>
          </w:p>
        </w:tc>
      </w:tr>
      <w:tr w:rsidR="00E645F4" w:rsidRPr="00F352DA" w14:paraId="4D0033AC" w14:textId="77777777" w:rsidTr="003D30A3">
        <w:trPr>
          <w:trHeight w:val="469"/>
          <w:jc w:val="center"/>
        </w:trPr>
        <w:tc>
          <w:tcPr>
            <w:tcW w:w="6232" w:type="dxa"/>
            <w:gridSpan w:val="2"/>
            <w:tcBorders>
              <w:top w:val="single" w:sz="4" w:space="0" w:color="auto"/>
              <w:left w:val="single" w:sz="4" w:space="0" w:color="auto"/>
              <w:bottom w:val="single" w:sz="4" w:space="0" w:color="auto"/>
              <w:right w:val="single" w:sz="4" w:space="0" w:color="auto"/>
            </w:tcBorders>
            <w:vAlign w:val="center"/>
          </w:tcPr>
          <w:p w14:paraId="3E3040F8" w14:textId="77777777" w:rsidR="00E645F4" w:rsidRPr="00F352DA" w:rsidRDefault="00E645F4"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t>The economic operator is an SME* (</w:t>
            </w:r>
            <w:r w:rsidRPr="00F352DA">
              <w:rPr>
                <w:rFonts w:ascii="Open Sans" w:hAnsi="Open Sans" w:cs="Open Sans"/>
                <w:sz w:val="20"/>
                <w:szCs w:val="20"/>
                <w:u w:val="single"/>
                <w:lang w:val="en-GB"/>
              </w:rPr>
              <w:t>YES/NO</w:t>
            </w:r>
            <w:r w:rsidRPr="00F352DA">
              <w:rPr>
                <w:rFonts w:ascii="Open Sans" w:hAnsi="Open Sans" w:cs="Open Sans"/>
                <w:sz w:val="20"/>
                <w:szCs w:val="20"/>
                <w:lang w:val="en-GB"/>
              </w:rPr>
              <w:t xml:space="preserve">): </w:t>
            </w:r>
          </w:p>
          <w:p w14:paraId="5C3932B3" w14:textId="77777777" w:rsidR="00E645F4" w:rsidRPr="00F352DA" w:rsidRDefault="00E645F4" w:rsidP="00860B6B">
            <w:pPr>
              <w:keepLines/>
              <w:widowControl w:val="0"/>
              <w:rPr>
                <w:rFonts w:ascii="Open Sans" w:hAnsi="Open Sans" w:cs="Open Sans"/>
                <w:sz w:val="20"/>
                <w:szCs w:val="20"/>
                <w:lang w:val="en-GB"/>
              </w:rPr>
            </w:pPr>
            <w:r w:rsidRPr="00F352DA">
              <w:rPr>
                <w:rFonts w:ascii="Open Sans" w:hAnsi="Open Sans" w:cs="Open Sans"/>
                <w:i/>
                <w:sz w:val="18"/>
                <w:szCs w:val="18"/>
                <w:lang w:val="en-GB"/>
              </w:rPr>
              <w:t>*SME: micro, small and medium-sized enterprises as defined in Commission Recommendation 2003/361/EC</w:t>
            </w:r>
          </w:p>
        </w:tc>
        <w:tc>
          <w:tcPr>
            <w:tcW w:w="3270" w:type="dxa"/>
            <w:tcBorders>
              <w:top w:val="single" w:sz="4" w:space="0" w:color="auto"/>
              <w:left w:val="single" w:sz="4" w:space="0" w:color="auto"/>
              <w:bottom w:val="single" w:sz="4" w:space="0" w:color="auto"/>
              <w:right w:val="single" w:sz="4" w:space="0" w:color="auto"/>
            </w:tcBorders>
            <w:vAlign w:val="center"/>
          </w:tcPr>
          <w:p w14:paraId="195AD73E" w14:textId="77777777" w:rsidR="00E645F4" w:rsidRPr="00F352DA" w:rsidRDefault="00E645F4" w:rsidP="00860B6B">
            <w:pPr>
              <w:keepLines/>
              <w:widowControl w:val="0"/>
              <w:rPr>
                <w:rFonts w:ascii="Open Sans" w:hAnsi="Open Sans" w:cs="Open Sans"/>
                <w:sz w:val="20"/>
                <w:szCs w:val="20"/>
                <w:lang w:val="en-GB"/>
              </w:rPr>
            </w:pPr>
          </w:p>
        </w:tc>
      </w:tr>
    </w:tbl>
    <w:p w14:paraId="1BCB38A2" w14:textId="77777777" w:rsidR="00E645F4" w:rsidRPr="00F352DA" w:rsidRDefault="00E645F4" w:rsidP="00860B6B">
      <w:pPr>
        <w:keepLines/>
        <w:widowControl w:val="0"/>
        <w:tabs>
          <w:tab w:val="left" w:pos="567"/>
          <w:tab w:val="num" w:pos="851"/>
          <w:tab w:val="left" w:pos="993"/>
        </w:tabs>
        <w:jc w:val="both"/>
        <w:rPr>
          <w:rFonts w:ascii="Open Sans" w:hAnsi="Open Sans" w:cs="Open Sans"/>
          <w:b/>
          <w:i/>
          <w:noProof/>
          <w:sz w:val="20"/>
          <w:szCs w:val="20"/>
          <w:lang w:val="en-GB"/>
        </w:rPr>
      </w:pPr>
    </w:p>
    <w:p w14:paraId="5E486EF3" w14:textId="3911B912" w:rsidR="00E645F4" w:rsidRPr="00F352DA" w:rsidRDefault="00EA1D73" w:rsidP="00860B6B">
      <w:pPr>
        <w:keepLines/>
        <w:widowControl w:val="0"/>
        <w:tabs>
          <w:tab w:val="left" w:pos="567"/>
          <w:tab w:val="num" w:pos="851"/>
          <w:tab w:val="left" w:pos="993"/>
        </w:tabs>
        <w:spacing w:after="40"/>
        <w:jc w:val="both"/>
        <w:rPr>
          <w:rFonts w:ascii="Open Sans" w:hAnsi="Open Sans" w:cs="Open Sans"/>
          <w:b/>
          <w:i/>
          <w:noProof/>
          <w:sz w:val="20"/>
          <w:szCs w:val="20"/>
          <w:lang w:val="en-GB"/>
        </w:rPr>
      </w:pPr>
      <w:r w:rsidRPr="00F352DA">
        <w:rPr>
          <w:rFonts w:ascii="Open Sans" w:hAnsi="Open Sans" w:cs="Open Sans"/>
          <w:b/>
          <w:i/>
          <w:noProof/>
          <w:sz w:val="20"/>
          <w:szCs w:val="20"/>
          <w:lang w:val="en-GB"/>
        </w:rPr>
        <w:t>THE</w:t>
      </w:r>
      <w:r w:rsidR="00E645F4" w:rsidRPr="00F352DA">
        <w:rPr>
          <w:rFonts w:ascii="Open Sans" w:hAnsi="Open Sans" w:cs="Open Sans"/>
          <w:b/>
          <w:i/>
          <w:noProof/>
          <w:sz w:val="20"/>
          <w:szCs w:val="20"/>
          <w:lang w:val="en-GB"/>
        </w:rPr>
        <w:t xml:space="preserve"> UNDERSIGNED </w:t>
      </w:r>
      <w:r w:rsidRPr="00F352DA">
        <w:rPr>
          <w:rFonts w:ascii="Open Sans" w:hAnsi="Open Sans" w:cs="Open Sans"/>
          <w:b/>
          <w:i/>
          <w:noProof/>
          <w:sz w:val="20"/>
          <w:szCs w:val="20"/>
          <w:lang w:val="en-GB"/>
        </w:rPr>
        <w:t xml:space="preserve">CANDIDATE </w:t>
      </w:r>
      <w:r w:rsidR="00E645F4" w:rsidRPr="00F352DA">
        <w:rPr>
          <w:rFonts w:ascii="Open Sans" w:hAnsi="Open Sans" w:cs="Open Sans"/>
          <w:b/>
          <w:i/>
          <w:noProof/>
          <w:sz w:val="20"/>
          <w:szCs w:val="20"/>
          <w:lang w:val="en-GB"/>
        </w:rPr>
        <w:t>(IN THE CASE OF AN INDIVIDUAL APPLICATION) OR PARTNER (IN THE CASE OF A JOINT APPLICATION) DECLARE AND UNDERTAKE THAT:</w:t>
      </w:r>
    </w:p>
    <w:p w14:paraId="1BD540CA" w14:textId="18BB8DB7" w:rsidR="00E645F4" w:rsidRPr="00F352DA" w:rsidRDefault="00E645F4" w:rsidP="00860B6B">
      <w:pPr>
        <w:keepLines/>
        <w:widowControl w:val="0"/>
        <w:numPr>
          <w:ilvl w:val="0"/>
          <w:numId w:val="48"/>
        </w:numPr>
        <w:ind w:right="-2"/>
        <w:jc w:val="both"/>
        <w:rPr>
          <w:rFonts w:ascii="Open Sans" w:hAnsi="Open Sans" w:cs="Open Sans"/>
          <w:bCs/>
          <w:sz w:val="20"/>
          <w:szCs w:val="20"/>
          <w:lang w:val="en-GB"/>
        </w:rPr>
      </w:pPr>
      <w:r w:rsidRPr="00F352DA">
        <w:rPr>
          <w:rFonts w:ascii="Open Sans" w:hAnsi="Open Sans" w:cs="Open Sans"/>
          <w:bCs/>
          <w:sz w:val="20"/>
          <w:szCs w:val="20"/>
          <w:lang w:val="en-GB"/>
        </w:rPr>
        <w:t xml:space="preserve">we have fully reviewed and are familiar with the content of the tender documentation (and consequently the content of its annexes) and all its corrections, additions and amendments, and that we agree to all the terms and conditions set out in the tender documentation (and in its annexes) (descriptions, provisions, requirements, conditions, technical specifications and other technical requirements, requirements regarding financial guarantees, etc.) of the public contract in question without any restrictions and that we also comply with them in full; </w:t>
      </w:r>
    </w:p>
    <w:p w14:paraId="5F23370F" w14:textId="77777777" w:rsidR="00E645F4" w:rsidRPr="00F352DA" w:rsidRDefault="00E645F4" w:rsidP="00860B6B">
      <w:pPr>
        <w:pStyle w:val="Odstavekseznama"/>
        <w:keepLines/>
        <w:widowControl w:val="0"/>
        <w:numPr>
          <w:ilvl w:val="0"/>
          <w:numId w:val="48"/>
        </w:numPr>
        <w:ind w:right="-2"/>
        <w:jc w:val="both"/>
        <w:rPr>
          <w:rFonts w:ascii="Open Sans" w:hAnsi="Open Sans" w:cs="Open Sans"/>
          <w:bCs/>
          <w:sz w:val="20"/>
          <w:szCs w:val="20"/>
          <w:lang w:val="en-GB"/>
        </w:rPr>
      </w:pPr>
      <w:r w:rsidRPr="00F352DA">
        <w:rPr>
          <w:rFonts w:ascii="Open Sans" w:hAnsi="Open Sans" w:cs="Open Sans"/>
          <w:bCs/>
          <w:sz w:val="20"/>
          <w:szCs w:val="20"/>
          <w:lang w:val="en-GB"/>
        </w:rPr>
        <w:t>we will, at the contracting authority’s request, submit additional evidence or clarifications to verify compliance with the conditions and requirements set out in the tender documentation;</w:t>
      </w:r>
    </w:p>
    <w:p w14:paraId="650424B2" w14:textId="493EE9FA" w:rsidR="00E645F4" w:rsidRPr="00F352DA" w:rsidRDefault="00E645F4" w:rsidP="00860B6B">
      <w:pPr>
        <w:keepLines/>
        <w:widowControl w:val="0"/>
        <w:numPr>
          <w:ilvl w:val="0"/>
          <w:numId w:val="48"/>
        </w:numPr>
        <w:ind w:right="-2"/>
        <w:jc w:val="both"/>
        <w:rPr>
          <w:rFonts w:ascii="Open Sans" w:hAnsi="Open Sans" w:cs="Open Sans"/>
          <w:bCs/>
          <w:sz w:val="20"/>
          <w:szCs w:val="20"/>
          <w:lang w:val="en-GB"/>
        </w:rPr>
      </w:pPr>
      <w:r w:rsidRPr="00F352DA">
        <w:rPr>
          <w:rFonts w:ascii="Open Sans" w:hAnsi="Open Sans" w:cs="Open Sans"/>
          <w:bCs/>
          <w:sz w:val="20"/>
          <w:szCs w:val="20"/>
          <w:lang w:val="en-GB"/>
        </w:rPr>
        <w:t xml:space="preserve">insofar as we are acting as the lead partner or a partner in a joint </w:t>
      </w:r>
      <w:r w:rsidR="00D71427" w:rsidRPr="00F352DA">
        <w:rPr>
          <w:rFonts w:ascii="Open Sans" w:hAnsi="Open Sans" w:cs="Open Sans"/>
          <w:bCs/>
          <w:sz w:val="20"/>
          <w:szCs w:val="20"/>
          <w:lang w:val="en-GB"/>
        </w:rPr>
        <w:t>application</w:t>
      </w:r>
      <w:r w:rsidRPr="00F352DA">
        <w:rPr>
          <w:rFonts w:ascii="Open Sans" w:hAnsi="Open Sans" w:cs="Open Sans"/>
          <w:bCs/>
          <w:sz w:val="20"/>
          <w:szCs w:val="20"/>
          <w:lang w:val="en-GB"/>
        </w:rPr>
        <w:t>, we confirm that we are jointly and severally liable for the performance of the works and that the lead partner is authorised to accept obligations and instructions for and on behalf of each and every partner;</w:t>
      </w:r>
    </w:p>
    <w:p w14:paraId="6B00B03B" w14:textId="0C303F77" w:rsidR="00E645F4" w:rsidRPr="00F352DA" w:rsidRDefault="00E645F4" w:rsidP="00860B6B">
      <w:pPr>
        <w:keepLines/>
        <w:widowControl w:val="0"/>
        <w:numPr>
          <w:ilvl w:val="0"/>
          <w:numId w:val="48"/>
        </w:numPr>
        <w:ind w:right="-2"/>
        <w:jc w:val="both"/>
        <w:rPr>
          <w:rFonts w:ascii="Open Sans" w:hAnsi="Open Sans" w:cs="Open Sans"/>
          <w:bCs/>
          <w:sz w:val="20"/>
          <w:szCs w:val="20"/>
          <w:lang w:val="en-GB"/>
        </w:rPr>
      </w:pPr>
      <w:r w:rsidRPr="00F352DA">
        <w:rPr>
          <w:rFonts w:ascii="Open Sans" w:hAnsi="Open Sans" w:cs="Open Sans"/>
          <w:bCs/>
          <w:sz w:val="20"/>
          <w:szCs w:val="20"/>
          <w:lang w:val="en-GB"/>
        </w:rPr>
        <w:t>we have, in preparing the application, and will, if selected, in the performance of the contract, comply with all obligations arising from applicable legislation and other binding regulations, including the provisions of the Occupational Safety and Health Act and other regulations relating to working conditions and employment applicable in the Republic of Slovenia;</w:t>
      </w:r>
    </w:p>
    <w:p w14:paraId="06AAE2ED" w14:textId="0A62D8C4" w:rsidR="00E645F4" w:rsidRPr="00F352DA" w:rsidRDefault="00E645F4" w:rsidP="00860B6B">
      <w:pPr>
        <w:keepLines/>
        <w:widowControl w:val="0"/>
        <w:numPr>
          <w:ilvl w:val="0"/>
          <w:numId w:val="48"/>
        </w:numPr>
        <w:ind w:right="-2"/>
        <w:jc w:val="both"/>
        <w:rPr>
          <w:rFonts w:ascii="Open Sans" w:hAnsi="Open Sans" w:cs="Open Sans"/>
          <w:bCs/>
          <w:sz w:val="20"/>
          <w:szCs w:val="20"/>
          <w:lang w:val="en-GB"/>
        </w:rPr>
      </w:pPr>
      <w:r w:rsidRPr="00F352DA">
        <w:rPr>
          <w:rFonts w:ascii="Open Sans" w:hAnsi="Open Sans" w:cs="Open Sans"/>
          <w:bCs/>
          <w:sz w:val="20"/>
          <w:szCs w:val="20"/>
          <w:lang w:val="en-GB"/>
        </w:rPr>
        <w:t xml:space="preserve">we have not provided any false or misleading information in the submitted documents, and that all information stated in the application corresponds to the actual situation, and </w:t>
      </w:r>
      <w:r w:rsidR="006A34B8" w:rsidRPr="00F352DA">
        <w:rPr>
          <w:rFonts w:ascii="Open Sans" w:hAnsi="Open Sans" w:cs="Open Sans"/>
          <w:bCs/>
          <w:sz w:val="20"/>
          <w:szCs w:val="20"/>
          <w:lang w:val="en-GB"/>
        </w:rPr>
        <w:t xml:space="preserve">that the contracting authority may </w:t>
      </w:r>
      <w:r w:rsidRPr="00F352DA">
        <w:rPr>
          <w:rFonts w:ascii="Open Sans" w:hAnsi="Open Sans" w:cs="Open Sans"/>
          <w:bCs/>
          <w:sz w:val="20"/>
          <w:szCs w:val="20"/>
          <w:lang w:val="en-GB"/>
        </w:rPr>
        <w:t xml:space="preserve">(at any time) </w:t>
      </w:r>
      <w:r w:rsidR="006A34B8" w:rsidRPr="00F352DA">
        <w:rPr>
          <w:rFonts w:ascii="Open Sans" w:hAnsi="Open Sans" w:cs="Open Sans"/>
          <w:bCs/>
          <w:sz w:val="20"/>
          <w:szCs w:val="20"/>
          <w:lang w:val="en-GB"/>
        </w:rPr>
        <w:t xml:space="preserve">verify the information stated in </w:t>
      </w:r>
      <w:r w:rsidR="00603955" w:rsidRPr="00F352DA">
        <w:rPr>
          <w:rFonts w:ascii="Open Sans" w:hAnsi="Open Sans" w:cs="Open Sans"/>
          <w:bCs/>
          <w:sz w:val="20"/>
          <w:szCs w:val="20"/>
          <w:lang w:val="en-GB"/>
        </w:rPr>
        <w:t>the application</w:t>
      </w:r>
      <w:r w:rsidRPr="00F352DA">
        <w:rPr>
          <w:rFonts w:ascii="Open Sans" w:hAnsi="Open Sans" w:cs="Open Sans"/>
          <w:bCs/>
          <w:sz w:val="20"/>
          <w:szCs w:val="20"/>
          <w:lang w:val="en-GB"/>
        </w:rPr>
        <w:t>;</w:t>
      </w:r>
    </w:p>
    <w:p w14:paraId="64D05206" w14:textId="0DA2E8ED" w:rsidR="00E645F4" w:rsidRPr="00F352DA" w:rsidRDefault="00896A9D" w:rsidP="00860B6B">
      <w:pPr>
        <w:keepLines/>
        <w:widowControl w:val="0"/>
        <w:numPr>
          <w:ilvl w:val="0"/>
          <w:numId w:val="48"/>
        </w:numPr>
        <w:ind w:right="-2"/>
        <w:jc w:val="both"/>
        <w:rPr>
          <w:rFonts w:ascii="Open Sans" w:hAnsi="Open Sans" w:cs="Open Sans"/>
          <w:bCs/>
          <w:sz w:val="20"/>
          <w:szCs w:val="20"/>
          <w:lang w:val="en-GB"/>
        </w:rPr>
      </w:pPr>
      <w:r w:rsidRPr="00F352DA">
        <w:rPr>
          <w:rFonts w:ascii="Open Sans" w:hAnsi="Open Sans" w:cs="Open Sans"/>
          <w:bCs/>
          <w:sz w:val="20"/>
          <w:szCs w:val="20"/>
          <w:lang w:val="en-GB"/>
        </w:rPr>
        <w:lastRenderedPageBreak/>
        <w:t>w</w:t>
      </w:r>
      <w:r w:rsidR="00E645F4" w:rsidRPr="00F352DA">
        <w:rPr>
          <w:rFonts w:ascii="Open Sans" w:hAnsi="Open Sans" w:cs="Open Sans"/>
          <w:bCs/>
          <w:sz w:val="20"/>
          <w:szCs w:val="20"/>
          <w:lang w:val="en-GB"/>
        </w:rPr>
        <w:t xml:space="preserve">e give our consent to the contracting authority for the possible processing of personal data which the contracting authority may become aware of during the </w:t>
      </w:r>
      <w:r w:rsidR="00603955" w:rsidRPr="00F352DA">
        <w:rPr>
          <w:rFonts w:ascii="Open Sans" w:hAnsi="Open Sans" w:cs="Open Sans"/>
          <w:bCs/>
          <w:sz w:val="20"/>
          <w:szCs w:val="20"/>
          <w:lang w:val="en-GB"/>
        </w:rPr>
        <w:t>application</w:t>
      </w:r>
      <w:r w:rsidR="00E645F4" w:rsidRPr="00F352DA">
        <w:rPr>
          <w:rFonts w:ascii="Open Sans" w:hAnsi="Open Sans" w:cs="Open Sans"/>
          <w:bCs/>
          <w:sz w:val="20"/>
          <w:szCs w:val="20"/>
          <w:lang w:val="en-GB"/>
        </w:rPr>
        <w:t xml:space="preserve"> process and which it may (in accordance with the legislation governing the protection of personal data) be processed for the purposes of awarding the public contract in question or during the review and evaluation </w:t>
      </w:r>
      <w:r w:rsidR="00F509CC" w:rsidRPr="00F352DA">
        <w:rPr>
          <w:rFonts w:ascii="Open Sans" w:hAnsi="Open Sans" w:cs="Open Sans"/>
          <w:bCs/>
          <w:sz w:val="20"/>
          <w:szCs w:val="20"/>
          <w:lang w:val="en-GB"/>
        </w:rPr>
        <w:t>of tenders</w:t>
      </w:r>
      <w:r w:rsidR="00E645F4" w:rsidRPr="00F352DA">
        <w:rPr>
          <w:rFonts w:ascii="Open Sans" w:hAnsi="Open Sans" w:cs="Open Sans"/>
          <w:bCs/>
          <w:sz w:val="20"/>
          <w:szCs w:val="20"/>
          <w:lang w:val="en-GB"/>
        </w:rPr>
        <w:t>, and for the retention period as stipulated by the law governing public procurement, we also guarantee that we have an appropriate legal basis for the processing of personal data of all persons who will participate in the public procurement procedure and the subsequent performance of the public contract;</w:t>
      </w:r>
    </w:p>
    <w:p w14:paraId="26E79C4B" w14:textId="5F987908" w:rsidR="00E645F4" w:rsidRPr="00F352DA" w:rsidRDefault="00E645F4" w:rsidP="00860B6B">
      <w:pPr>
        <w:keepLines/>
        <w:widowControl w:val="0"/>
        <w:numPr>
          <w:ilvl w:val="0"/>
          <w:numId w:val="48"/>
        </w:numPr>
        <w:ind w:right="-2"/>
        <w:jc w:val="both"/>
        <w:rPr>
          <w:rFonts w:ascii="Open Sans" w:hAnsi="Open Sans" w:cs="Open Sans"/>
          <w:bCs/>
          <w:sz w:val="20"/>
          <w:szCs w:val="20"/>
          <w:lang w:val="en-GB"/>
        </w:rPr>
      </w:pPr>
      <w:r w:rsidRPr="00F352DA">
        <w:rPr>
          <w:rFonts w:ascii="Open Sans" w:hAnsi="Open Sans" w:cs="Open Sans"/>
          <w:bCs/>
          <w:sz w:val="20"/>
          <w:szCs w:val="20"/>
          <w:lang w:val="en-GB"/>
        </w:rPr>
        <w:t xml:space="preserve">we shall compensate the contracting authority for any damage caused if, during the award and/or performance of the public contract, it is established that the information provided in </w:t>
      </w:r>
      <w:r w:rsidR="00F509CC" w:rsidRPr="00F352DA">
        <w:rPr>
          <w:rFonts w:ascii="Open Sans" w:hAnsi="Open Sans" w:cs="Open Sans"/>
          <w:bCs/>
          <w:sz w:val="20"/>
          <w:szCs w:val="20"/>
          <w:lang w:val="en-GB"/>
        </w:rPr>
        <w:t>the application</w:t>
      </w:r>
      <w:r w:rsidRPr="00F352DA">
        <w:rPr>
          <w:rFonts w:ascii="Open Sans" w:hAnsi="Open Sans" w:cs="Open Sans"/>
          <w:bCs/>
          <w:sz w:val="20"/>
          <w:szCs w:val="20"/>
          <w:lang w:val="en-GB"/>
        </w:rPr>
        <w:t xml:space="preserve"> is false or misleading; </w:t>
      </w:r>
    </w:p>
    <w:p w14:paraId="1E63B7EC" w14:textId="193F7439" w:rsidR="00E645F4" w:rsidRPr="00F352DA" w:rsidRDefault="00E645F4" w:rsidP="00860B6B">
      <w:pPr>
        <w:keepLines/>
        <w:widowControl w:val="0"/>
        <w:numPr>
          <w:ilvl w:val="0"/>
          <w:numId w:val="48"/>
        </w:numPr>
        <w:ind w:right="-2"/>
        <w:jc w:val="both"/>
        <w:rPr>
          <w:rFonts w:ascii="Open Sans" w:hAnsi="Open Sans" w:cs="Open Sans"/>
          <w:bCs/>
          <w:sz w:val="20"/>
          <w:szCs w:val="20"/>
          <w:lang w:val="en-GB"/>
        </w:rPr>
      </w:pPr>
      <w:r w:rsidRPr="00F352DA">
        <w:rPr>
          <w:rFonts w:ascii="Open Sans" w:hAnsi="Open Sans" w:cs="Open Sans"/>
          <w:bCs/>
          <w:sz w:val="20"/>
          <w:szCs w:val="20"/>
          <w:lang w:val="en-GB"/>
        </w:rPr>
        <w:t>we understand and are fully aware that the contracting authority is under no obligation to accept any application it has received, that the contracting authority may at any time terminate the public procurement procedure, reject all applications or, following the final decision on the award of the public contract, fail to conclude a public contract, and that in none of the aforementioned cases shall we claim reimbursement of the costs of preparing the tender, the costs of financial guarantees, any direct or indirect damage or loss of profit, nor shall we have any claim for damages against the contracting authority if we are not selected to perform the public contract;</w:t>
      </w:r>
    </w:p>
    <w:p w14:paraId="63EBA15C" w14:textId="1BF08847" w:rsidR="00DF1061" w:rsidRPr="00F352DA" w:rsidRDefault="00E645F4" w:rsidP="00860B6B">
      <w:pPr>
        <w:pStyle w:val="Odstavekseznama"/>
        <w:keepLines/>
        <w:widowControl w:val="0"/>
        <w:numPr>
          <w:ilvl w:val="0"/>
          <w:numId w:val="48"/>
        </w:numPr>
        <w:jc w:val="both"/>
        <w:rPr>
          <w:rFonts w:ascii="Open Sans" w:hAnsi="Open Sans" w:cs="Open Sans"/>
          <w:bCs/>
          <w:sz w:val="20"/>
          <w:szCs w:val="20"/>
          <w:lang w:val="en-GB"/>
        </w:rPr>
      </w:pPr>
      <w:r w:rsidRPr="00F352DA">
        <w:rPr>
          <w:rFonts w:ascii="Open Sans" w:hAnsi="Open Sans" w:cs="Open Sans"/>
          <w:bCs/>
          <w:sz w:val="20"/>
          <w:szCs w:val="20"/>
          <w:lang w:val="en-GB"/>
        </w:rPr>
        <w:t>we are not listed in the register of business entities prohibited from doing business with the contracting authority pursuant to Article 35 of the Integrity and Prevention of Corruption Act (Official Gazette of the Republic of Slovenia, No. 69/11 and subsequent amendments);</w:t>
      </w:r>
    </w:p>
    <w:p w14:paraId="46408CD1" w14:textId="77777777" w:rsidR="00E645F4" w:rsidRPr="00F352DA" w:rsidRDefault="00E645F4" w:rsidP="00860B6B">
      <w:pPr>
        <w:keepLines/>
        <w:widowControl w:val="0"/>
        <w:numPr>
          <w:ilvl w:val="0"/>
          <w:numId w:val="48"/>
        </w:numPr>
        <w:ind w:right="-2"/>
        <w:jc w:val="both"/>
        <w:rPr>
          <w:rFonts w:ascii="Open Sans" w:hAnsi="Open Sans" w:cs="Open Sans"/>
          <w:bCs/>
          <w:sz w:val="20"/>
          <w:szCs w:val="20"/>
          <w:lang w:val="en-GB"/>
        </w:rPr>
      </w:pPr>
      <w:r w:rsidRPr="00F352DA">
        <w:rPr>
          <w:rFonts w:ascii="Open Sans" w:hAnsi="Open Sans" w:cs="Open Sans"/>
          <w:bCs/>
          <w:sz w:val="20"/>
          <w:szCs w:val="20"/>
          <w:lang w:val="en-GB"/>
        </w:rPr>
        <w:t>that we are aware of and accept the conditions relating to compliance with the ‘do no significant harm’ principle (point 3.4, sub-point E of the tender documentation),</w:t>
      </w:r>
    </w:p>
    <w:p w14:paraId="356713AE" w14:textId="77777777" w:rsidR="00E645F4" w:rsidRPr="00F352DA" w:rsidRDefault="00E645F4" w:rsidP="00860B6B">
      <w:pPr>
        <w:keepLines/>
        <w:widowControl w:val="0"/>
        <w:numPr>
          <w:ilvl w:val="0"/>
          <w:numId w:val="48"/>
        </w:numPr>
        <w:ind w:right="-2"/>
        <w:jc w:val="both"/>
        <w:rPr>
          <w:rFonts w:ascii="Open Sans" w:hAnsi="Open Sans" w:cs="Open Sans"/>
          <w:bCs/>
          <w:sz w:val="20"/>
          <w:szCs w:val="20"/>
          <w:lang w:val="en-GB"/>
        </w:rPr>
      </w:pPr>
      <w:r w:rsidRPr="00F352DA">
        <w:rPr>
          <w:rFonts w:ascii="Open Sans" w:hAnsi="Open Sans" w:cs="Open Sans"/>
          <w:bCs/>
          <w:sz w:val="20"/>
          <w:szCs w:val="20"/>
          <w:lang w:val="en-GB"/>
        </w:rPr>
        <w:t>that we are aware of and accept the conditions relating to the implementation of measures to strengthen the climate resilience of the subject of the public contract (point 3.4, sub-point F of the tender documentation),</w:t>
      </w:r>
    </w:p>
    <w:p w14:paraId="4E6AC750" w14:textId="77777777" w:rsidR="00E645F4" w:rsidRPr="00F352DA" w:rsidRDefault="00E645F4" w:rsidP="00860B6B">
      <w:pPr>
        <w:keepLines/>
        <w:widowControl w:val="0"/>
        <w:numPr>
          <w:ilvl w:val="0"/>
          <w:numId w:val="48"/>
        </w:numPr>
        <w:ind w:right="-2"/>
        <w:jc w:val="both"/>
        <w:rPr>
          <w:rFonts w:ascii="Open Sans" w:hAnsi="Open Sans" w:cs="Open Sans"/>
          <w:sz w:val="20"/>
          <w:szCs w:val="20"/>
          <w:lang w:val="en-GB"/>
        </w:rPr>
      </w:pPr>
      <w:r w:rsidRPr="00F352DA">
        <w:rPr>
          <w:rFonts w:ascii="Open Sans" w:hAnsi="Open Sans" w:cs="Open Sans"/>
          <w:sz w:val="20"/>
          <w:szCs w:val="20"/>
          <w:lang w:val="en-GB"/>
        </w:rPr>
        <w:t>that we are aware of and accept the conditions relating to compliance with horizontal principles (point 3.4, sub-point G of the tender documentation).</w:t>
      </w:r>
    </w:p>
    <w:p w14:paraId="023352AC" w14:textId="77777777" w:rsidR="00E645F4" w:rsidRPr="00F352DA" w:rsidRDefault="00E645F4" w:rsidP="00860B6B">
      <w:pPr>
        <w:keepLines/>
        <w:widowControl w:val="0"/>
        <w:tabs>
          <w:tab w:val="left" w:pos="567"/>
          <w:tab w:val="num" w:pos="851"/>
          <w:tab w:val="left" w:pos="993"/>
        </w:tabs>
        <w:jc w:val="both"/>
        <w:rPr>
          <w:rFonts w:ascii="Open Sans" w:hAnsi="Open Sans" w:cs="Open Sans"/>
          <w:b/>
          <w:i/>
          <w:noProof/>
          <w:sz w:val="20"/>
          <w:szCs w:val="20"/>
          <w:lang w:val="en-GB"/>
        </w:rPr>
      </w:pPr>
    </w:p>
    <w:p w14:paraId="03F442B9" w14:textId="77777777" w:rsidR="000665E0" w:rsidRPr="00F352DA" w:rsidRDefault="000665E0" w:rsidP="00860B6B">
      <w:pPr>
        <w:keepLines/>
        <w:widowControl w:val="0"/>
        <w:tabs>
          <w:tab w:val="left" w:pos="567"/>
          <w:tab w:val="num" w:pos="851"/>
          <w:tab w:val="left" w:pos="993"/>
        </w:tabs>
        <w:jc w:val="both"/>
        <w:rPr>
          <w:rFonts w:ascii="Open Sans" w:hAnsi="Open Sans" w:cs="Open Sans"/>
          <w:b/>
          <w:i/>
          <w:noProof/>
          <w:sz w:val="20"/>
          <w:szCs w:val="20"/>
          <w:lang w:val="en-GB"/>
        </w:rPr>
      </w:pPr>
    </w:p>
    <w:p w14:paraId="05F74576" w14:textId="73359607" w:rsidR="00E645F4" w:rsidRPr="00F352DA" w:rsidRDefault="00E645F4" w:rsidP="00860B6B">
      <w:pPr>
        <w:keepLines/>
        <w:widowControl w:val="0"/>
        <w:tabs>
          <w:tab w:val="left" w:pos="567"/>
          <w:tab w:val="num" w:pos="851"/>
          <w:tab w:val="left" w:pos="993"/>
        </w:tabs>
        <w:jc w:val="both"/>
        <w:rPr>
          <w:rFonts w:ascii="Open Sans" w:hAnsi="Open Sans" w:cs="Open Sans"/>
          <w:b/>
          <w:i/>
          <w:noProof/>
          <w:sz w:val="20"/>
          <w:szCs w:val="20"/>
          <w:lang w:val="en-GB"/>
        </w:rPr>
      </w:pPr>
    </w:p>
    <w:tbl>
      <w:tblPr>
        <w:tblW w:w="9764" w:type="dxa"/>
        <w:tblLayout w:type="fixed"/>
        <w:tblCellMar>
          <w:left w:w="30" w:type="dxa"/>
          <w:right w:w="30" w:type="dxa"/>
        </w:tblCellMar>
        <w:tblLook w:val="0000" w:firstRow="0" w:lastRow="0" w:firstColumn="0" w:lastColumn="0" w:noHBand="0" w:noVBand="0"/>
      </w:tblPr>
      <w:tblGrid>
        <w:gridCol w:w="3446"/>
        <w:gridCol w:w="2224"/>
        <w:gridCol w:w="362"/>
        <w:gridCol w:w="3732"/>
      </w:tblGrid>
      <w:tr w:rsidR="00272A80" w:rsidRPr="00F352DA" w14:paraId="6DE8D4F8" w14:textId="77777777" w:rsidTr="000216CD">
        <w:trPr>
          <w:trHeight w:val="235"/>
        </w:trPr>
        <w:tc>
          <w:tcPr>
            <w:tcW w:w="3446" w:type="dxa"/>
            <w:tcBorders>
              <w:bottom w:val="single" w:sz="4" w:space="0" w:color="auto"/>
            </w:tcBorders>
          </w:tcPr>
          <w:p w14:paraId="3904C83C" w14:textId="77777777" w:rsidR="00272A80" w:rsidRPr="00F352DA" w:rsidRDefault="00272A80" w:rsidP="00860B6B">
            <w:pPr>
              <w:keepLines/>
              <w:widowControl w:val="0"/>
              <w:jc w:val="both"/>
              <w:rPr>
                <w:rFonts w:ascii="Open Sans" w:eastAsia="Calibri" w:hAnsi="Open Sans" w:cs="Open Sans"/>
                <w:snapToGrid w:val="0"/>
                <w:color w:val="000000"/>
                <w:sz w:val="20"/>
                <w:szCs w:val="20"/>
                <w:lang w:val="en-GB"/>
              </w:rPr>
            </w:pPr>
          </w:p>
          <w:p w14:paraId="07826F15" w14:textId="77777777" w:rsidR="00272A80" w:rsidRPr="00F352DA" w:rsidRDefault="00272A80" w:rsidP="00860B6B">
            <w:pPr>
              <w:keepLines/>
              <w:widowControl w:val="0"/>
              <w:jc w:val="both"/>
              <w:rPr>
                <w:rFonts w:ascii="Open Sans" w:eastAsia="Calibri" w:hAnsi="Open Sans" w:cs="Open Sans"/>
                <w:snapToGrid w:val="0"/>
                <w:color w:val="000000"/>
                <w:sz w:val="20"/>
                <w:szCs w:val="20"/>
                <w:lang w:val="en-GB"/>
              </w:rPr>
            </w:pPr>
          </w:p>
        </w:tc>
        <w:tc>
          <w:tcPr>
            <w:tcW w:w="2586" w:type="dxa"/>
            <w:gridSpan w:val="2"/>
          </w:tcPr>
          <w:p w14:paraId="31EC1E78" w14:textId="77777777" w:rsidR="00272A80" w:rsidRPr="00F352DA" w:rsidRDefault="00272A80" w:rsidP="00860B6B">
            <w:pPr>
              <w:keepLines/>
              <w:widowControl w:val="0"/>
              <w:jc w:val="center"/>
              <w:rPr>
                <w:rFonts w:ascii="Open Sans" w:eastAsia="Calibri" w:hAnsi="Open Sans" w:cs="Open Sans"/>
                <w:snapToGrid w:val="0"/>
                <w:color w:val="000000"/>
                <w:sz w:val="20"/>
                <w:szCs w:val="20"/>
                <w:lang w:val="en-GB"/>
              </w:rPr>
            </w:pPr>
          </w:p>
        </w:tc>
        <w:tc>
          <w:tcPr>
            <w:tcW w:w="3732" w:type="dxa"/>
            <w:tcBorders>
              <w:bottom w:val="single" w:sz="4" w:space="0" w:color="auto"/>
            </w:tcBorders>
          </w:tcPr>
          <w:p w14:paraId="4A59B104" w14:textId="77777777" w:rsidR="00272A80" w:rsidRPr="00F352DA" w:rsidRDefault="00272A80" w:rsidP="00860B6B">
            <w:pPr>
              <w:keepLines/>
              <w:widowControl w:val="0"/>
              <w:tabs>
                <w:tab w:val="left" w:pos="567"/>
                <w:tab w:val="num" w:pos="851"/>
                <w:tab w:val="left" w:pos="993"/>
              </w:tabs>
              <w:jc w:val="both"/>
              <w:rPr>
                <w:rFonts w:ascii="Open Sans" w:eastAsia="Calibri" w:hAnsi="Open Sans" w:cs="Open Sans"/>
                <w:snapToGrid w:val="0"/>
                <w:color w:val="000000"/>
                <w:sz w:val="20"/>
                <w:szCs w:val="20"/>
                <w:lang w:val="en-GB"/>
              </w:rPr>
            </w:pPr>
          </w:p>
        </w:tc>
      </w:tr>
      <w:tr w:rsidR="00272A80" w:rsidRPr="00F352DA" w14:paraId="398C7E8E" w14:textId="77777777" w:rsidTr="000216CD">
        <w:trPr>
          <w:trHeight w:val="235"/>
        </w:trPr>
        <w:tc>
          <w:tcPr>
            <w:tcW w:w="3446" w:type="dxa"/>
            <w:tcBorders>
              <w:top w:val="single" w:sz="4" w:space="0" w:color="auto"/>
            </w:tcBorders>
          </w:tcPr>
          <w:p w14:paraId="183F2B3A" w14:textId="77777777" w:rsidR="00272A80" w:rsidRPr="00F352DA" w:rsidRDefault="00272A80"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(place, date)</w:t>
            </w:r>
          </w:p>
        </w:tc>
        <w:tc>
          <w:tcPr>
            <w:tcW w:w="2224" w:type="dxa"/>
          </w:tcPr>
          <w:p w14:paraId="4A6A10BC" w14:textId="77777777" w:rsidR="00272A80" w:rsidRPr="00F352DA" w:rsidRDefault="00272A80"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stamp</w:t>
            </w:r>
          </w:p>
        </w:tc>
        <w:tc>
          <w:tcPr>
            <w:tcW w:w="4094" w:type="dxa"/>
            <w:gridSpan w:val="2"/>
            <w:tcBorders>
              <w:top w:val="single" w:sz="4" w:space="0" w:color="auto"/>
            </w:tcBorders>
          </w:tcPr>
          <w:p w14:paraId="6210CCC5" w14:textId="75A8C7CF" w:rsidR="00272A80" w:rsidRPr="00F352DA" w:rsidRDefault="00272A80"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(name of the economic operator and signature)</w:t>
            </w:r>
          </w:p>
        </w:tc>
      </w:tr>
    </w:tbl>
    <w:p w14:paraId="06F91113" w14:textId="77777777" w:rsidR="00E645F4" w:rsidRPr="00F352DA" w:rsidRDefault="00E645F4" w:rsidP="00860B6B">
      <w:pPr>
        <w:keepLines/>
        <w:widowControl w:val="0"/>
        <w:tabs>
          <w:tab w:val="left" w:pos="567"/>
          <w:tab w:val="num" w:pos="851"/>
          <w:tab w:val="left" w:pos="993"/>
        </w:tabs>
        <w:jc w:val="both"/>
        <w:rPr>
          <w:rFonts w:ascii="Open Sans" w:hAnsi="Open Sans" w:cs="Open Sans"/>
          <w:b/>
          <w:i/>
          <w:noProof/>
          <w:sz w:val="20"/>
          <w:szCs w:val="20"/>
          <w:lang w:val="en-GB"/>
        </w:rPr>
      </w:pPr>
    </w:p>
    <w:p w14:paraId="1C10AB25" w14:textId="77777777" w:rsidR="00E645F4" w:rsidRPr="00F352DA" w:rsidRDefault="00E645F4" w:rsidP="00860B6B">
      <w:pPr>
        <w:keepLines/>
        <w:widowControl w:val="0"/>
        <w:tabs>
          <w:tab w:val="left" w:pos="567"/>
          <w:tab w:val="num" w:pos="851"/>
          <w:tab w:val="left" w:pos="993"/>
        </w:tabs>
        <w:jc w:val="both"/>
        <w:rPr>
          <w:rFonts w:ascii="Open Sans" w:hAnsi="Open Sans" w:cs="Open Sans"/>
          <w:b/>
          <w:i/>
          <w:noProof/>
          <w:sz w:val="20"/>
          <w:szCs w:val="20"/>
          <w:lang w:val="en-GB"/>
        </w:rPr>
      </w:pPr>
    </w:p>
    <w:p w14:paraId="4682687B" w14:textId="77777777" w:rsidR="00E645F4" w:rsidRPr="00F352DA" w:rsidRDefault="00E645F4" w:rsidP="00860B6B">
      <w:pPr>
        <w:keepLines/>
        <w:widowControl w:val="0"/>
        <w:tabs>
          <w:tab w:val="left" w:pos="567"/>
          <w:tab w:val="num" w:pos="851"/>
          <w:tab w:val="left" w:pos="993"/>
        </w:tabs>
        <w:jc w:val="both"/>
        <w:rPr>
          <w:rFonts w:ascii="Open Sans" w:hAnsi="Open Sans" w:cs="Open Sans"/>
          <w:b/>
          <w:i/>
          <w:noProof/>
          <w:sz w:val="20"/>
          <w:szCs w:val="20"/>
          <w:lang w:val="en-GB"/>
        </w:rPr>
      </w:pPr>
    </w:p>
    <w:p w14:paraId="27239074" w14:textId="77777777" w:rsidR="000665E0" w:rsidRPr="00F352DA" w:rsidRDefault="000665E0" w:rsidP="00860B6B">
      <w:pPr>
        <w:keepLines/>
        <w:widowControl w:val="0"/>
        <w:tabs>
          <w:tab w:val="left" w:pos="567"/>
          <w:tab w:val="num" w:pos="851"/>
          <w:tab w:val="left" w:pos="993"/>
        </w:tabs>
        <w:jc w:val="both"/>
        <w:rPr>
          <w:rFonts w:ascii="Open Sans" w:hAnsi="Open Sans" w:cs="Open Sans"/>
          <w:b/>
          <w:i/>
          <w:noProof/>
          <w:sz w:val="20"/>
          <w:szCs w:val="20"/>
          <w:lang w:val="en-GB"/>
        </w:rPr>
      </w:pPr>
    </w:p>
    <w:p w14:paraId="2459DB71" w14:textId="77777777" w:rsidR="00F10647" w:rsidRPr="00F352DA" w:rsidRDefault="00F10647" w:rsidP="00860B6B">
      <w:pPr>
        <w:keepLines/>
        <w:widowControl w:val="0"/>
        <w:tabs>
          <w:tab w:val="left" w:pos="567"/>
          <w:tab w:val="num" w:pos="851"/>
          <w:tab w:val="left" w:pos="993"/>
        </w:tabs>
        <w:jc w:val="both"/>
        <w:rPr>
          <w:rFonts w:ascii="Open Sans" w:hAnsi="Open Sans" w:cs="Open Sans"/>
          <w:b/>
          <w:i/>
          <w:noProof/>
          <w:sz w:val="20"/>
          <w:szCs w:val="20"/>
          <w:lang w:val="en-GB"/>
        </w:rPr>
      </w:pPr>
    </w:p>
    <w:p w14:paraId="5EF97533" w14:textId="77777777" w:rsidR="00372324" w:rsidRPr="00F352DA" w:rsidRDefault="00E645F4" w:rsidP="00860B6B">
      <w:pPr>
        <w:keepLines/>
        <w:widowControl w:val="0"/>
        <w:tabs>
          <w:tab w:val="left" w:pos="567"/>
          <w:tab w:val="num" w:pos="851"/>
          <w:tab w:val="left" w:pos="993"/>
        </w:tabs>
        <w:jc w:val="both"/>
        <w:rPr>
          <w:rFonts w:ascii="Open Sans" w:hAnsi="Open Sans" w:cs="Open Sans"/>
          <w:b/>
          <w:i/>
          <w:noProof/>
          <w:sz w:val="20"/>
          <w:szCs w:val="20"/>
          <w:lang w:val="en-GB"/>
        </w:rPr>
      </w:pPr>
      <w:r w:rsidRPr="00F352DA">
        <w:rPr>
          <w:rFonts w:ascii="Open Sans" w:hAnsi="Open Sans" w:cs="Open Sans"/>
          <w:b/>
          <w:i/>
          <w:noProof/>
          <w:sz w:val="20"/>
          <w:szCs w:val="20"/>
          <w:lang w:val="en-GB"/>
        </w:rPr>
        <w:t xml:space="preserve">Instructions: </w:t>
      </w:r>
    </w:p>
    <w:p w14:paraId="13EF1FD0" w14:textId="3DCE7C0D" w:rsidR="00E645F4" w:rsidRPr="00F352DA" w:rsidRDefault="00E645F4" w:rsidP="00860B6B">
      <w:pPr>
        <w:keepLines/>
        <w:widowControl w:val="0"/>
        <w:tabs>
          <w:tab w:val="left" w:pos="567"/>
          <w:tab w:val="num" w:pos="851"/>
          <w:tab w:val="left" w:pos="993"/>
        </w:tabs>
        <w:jc w:val="both"/>
        <w:rPr>
          <w:rFonts w:ascii="Open Sans" w:hAnsi="Open Sans" w:cs="Open Sans"/>
          <w:i/>
          <w:noProof/>
          <w:sz w:val="20"/>
          <w:szCs w:val="20"/>
          <w:lang w:val="en-GB"/>
        </w:rPr>
      </w:pPr>
      <w:r w:rsidRPr="00F352DA">
        <w:rPr>
          <w:rFonts w:ascii="Open Sans" w:hAnsi="Open Sans" w:cs="Open Sans"/>
          <w:i/>
          <w:noProof/>
          <w:sz w:val="20"/>
          <w:szCs w:val="20"/>
          <w:lang w:val="en-GB"/>
        </w:rPr>
        <w:t>The completed form in Annex</w:t>
      </w:r>
      <w:r w:rsidR="007C27BD" w:rsidRPr="00F352DA">
        <w:rPr>
          <w:rFonts w:ascii="Open Sans" w:hAnsi="Open Sans" w:cs="Open Sans"/>
          <w:i/>
          <w:noProof/>
          <w:sz w:val="20"/>
          <w:szCs w:val="20"/>
          <w:lang w:val="en-GB"/>
        </w:rPr>
        <w:t xml:space="preserve"> 2 </w:t>
      </w:r>
      <w:r w:rsidRPr="00F352DA">
        <w:rPr>
          <w:rFonts w:ascii="Open Sans" w:hAnsi="Open Sans" w:cs="Open Sans"/>
          <w:i/>
          <w:noProof/>
          <w:sz w:val="20"/>
          <w:szCs w:val="20"/>
          <w:lang w:val="en-GB"/>
        </w:rPr>
        <w:t xml:space="preserve">must be filled in by </w:t>
      </w:r>
      <w:r w:rsidR="000107B3" w:rsidRPr="00F352DA">
        <w:rPr>
          <w:rFonts w:ascii="Open Sans" w:hAnsi="Open Sans" w:cs="Open Sans"/>
          <w:i/>
          <w:noProof/>
          <w:sz w:val="20"/>
          <w:szCs w:val="20"/>
          <w:lang w:val="en-GB"/>
        </w:rPr>
        <w:t xml:space="preserve">the </w:t>
      </w:r>
      <w:r w:rsidR="008E0B39" w:rsidRPr="00F352DA">
        <w:rPr>
          <w:rFonts w:ascii="Open Sans" w:hAnsi="Open Sans" w:cs="Open Sans"/>
          <w:i/>
          <w:noProof/>
          <w:sz w:val="20"/>
          <w:szCs w:val="20"/>
          <w:lang w:val="en-GB"/>
        </w:rPr>
        <w:t>candidate</w:t>
      </w:r>
      <w:r w:rsidR="000107B3" w:rsidRPr="00F352DA">
        <w:rPr>
          <w:rFonts w:ascii="Open Sans" w:hAnsi="Open Sans" w:cs="Open Sans"/>
          <w:i/>
          <w:noProof/>
          <w:sz w:val="20"/>
          <w:szCs w:val="20"/>
          <w:lang w:val="en-GB"/>
        </w:rPr>
        <w:t xml:space="preserve"> </w:t>
      </w:r>
      <w:r w:rsidR="009069E8" w:rsidRPr="00F352DA">
        <w:rPr>
          <w:rFonts w:ascii="Open Sans" w:hAnsi="Open Sans" w:cs="Open Sans"/>
          <w:i/>
          <w:noProof/>
          <w:sz w:val="20"/>
          <w:szCs w:val="20"/>
          <w:lang w:val="en-GB"/>
        </w:rPr>
        <w:t xml:space="preserve">and </w:t>
      </w:r>
      <w:r w:rsidR="007C27BD" w:rsidRPr="00F352DA">
        <w:rPr>
          <w:rFonts w:ascii="Open Sans" w:hAnsi="Open Sans" w:cs="Open Sans"/>
          <w:i/>
          <w:noProof/>
          <w:sz w:val="20"/>
          <w:szCs w:val="20"/>
          <w:lang w:val="en-GB"/>
        </w:rPr>
        <w:t xml:space="preserve">ALL </w:t>
      </w:r>
      <w:r w:rsidR="009069E8" w:rsidRPr="00F352DA">
        <w:rPr>
          <w:rFonts w:ascii="Open Sans" w:hAnsi="Open Sans" w:cs="Open Sans"/>
          <w:i/>
          <w:noProof/>
          <w:sz w:val="20"/>
          <w:szCs w:val="20"/>
          <w:lang w:val="en-GB"/>
        </w:rPr>
        <w:t xml:space="preserve">partners </w:t>
      </w:r>
      <w:r w:rsidRPr="00F352DA">
        <w:rPr>
          <w:rFonts w:ascii="Open Sans" w:hAnsi="Open Sans" w:cs="Open Sans"/>
          <w:i/>
          <w:noProof/>
          <w:sz w:val="20"/>
          <w:szCs w:val="20"/>
          <w:lang w:val="en-GB"/>
        </w:rPr>
        <w:t xml:space="preserve">in the </w:t>
      </w:r>
      <w:r w:rsidR="009069E8" w:rsidRPr="00F352DA">
        <w:rPr>
          <w:rFonts w:ascii="Open Sans" w:hAnsi="Open Sans" w:cs="Open Sans"/>
          <w:i/>
          <w:noProof/>
          <w:sz w:val="20"/>
          <w:szCs w:val="20"/>
          <w:lang w:val="en-GB"/>
        </w:rPr>
        <w:t xml:space="preserve">joint </w:t>
      </w:r>
      <w:r w:rsidRPr="00F352DA">
        <w:rPr>
          <w:rFonts w:ascii="Open Sans" w:hAnsi="Open Sans" w:cs="Open Sans"/>
          <w:i/>
          <w:noProof/>
          <w:sz w:val="20"/>
          <w:szCs w:val="20"/>
          <w:lang w:val="en-GB"/>
        </w:rPr>
        <w:t xml:space="preserve">application. </w:t>
      </w:r>
    </w:p>
    <w:p w14:paraId="57A41BF8" w14:textId="77777777" w:rsidR="00E645F4" w:rsidRPr="00F352DA" w:rsidRDefault="00E645F4" w:rsidP="00860B6B">
      <w:pPr>
        <w:keepLines/>
        <w:widowControl w:val="0"/>
        <w:tabs>
          <w:tab w:val="left" w:pos="567"/>
          <w:tab w:val="num" w:pos="851"/>
          <w:tab w:val="left" w:pos="993"/>
        </w:tabs>
        <w:jc w:val="both"/>
        <w:rPr>
          <w:rFonts w:ascii="Open Sans" w:hAnsi="Open Sans" w:cs="Open Sans"/>
          <w:b/>
          <w:i/>
          <w:noProof/>
          <w:sz w:val="20"/>
          <w:szCs w:val="20"/>
          <w:u w:val="single"/>
          <w:lang w:val="en-GB"/>
        </w:rPr>
      </w:pPr>
    </w:p>
    <w:p w14:paraId="4DD1D5C8" w14:textId="3579E227" w:rsidR="00E645F4" w:rsidRPr="00F352DA" w:rsidRDefault="000107B3" w:rsidP="00860B6B">
      <w:pPr>
        <w:keepLines/>
        <w:widowControl w:val="0"/>
        <w:tabs>
          <w:tab w:val="left" w:pos="567"/>
          <w:tab w:val="num" w:pos="851"/>
          <w:tab w:val="left" w:pos="993"/>
        </w:tabs>
        <w:jc w:val="both"/>
        <w:rPr>
          <w:rFonts w:ascii="Open Sans" w:hAnsi="Open Sans" w:cs="Open Sans"/>
          <w:b/>
          <w:i/>
          <w:iCs/>
          <w:noProof/>
          <w:sz w:val="20"/>
          <w:szCs w:val="20"/>
          <w:u w:val="single"/>
          <w:lang w:val="en-GB"/>
        </w:rPr>
      </w:pPr>
      <w:r w:rsidRPr="00F352DA">
        <w:rPr>
          <w:rFonts w:ascii="Open Sans" w:hAnsi="Open Sans" w:cs="Open Sans"/>
          <w:i/>
          <w:iCs/>
          <w:noProof/>
          <w:sz w:val="20"/>
          <w:szCs w:val="20"/>
          <w:lang w:val="en-GB"/>
        </w:rPr>
        <w:t xml:space="preserve">The </w:t>
      </w:r>
      <w:r w:rsidR="008E0B39" w:rsidRPr="00F352DA">
        <w:rPr>
          <w:rFonts w:ascii="Open Sans" w:hAnsi="Open Sans" w:cs="Open Sans"/>
          <w:i/>
          <w:iCs/>
          <w:noProof/>
          <w:sz w:val="20"/>
          <w:szCs w:val="20"/>
          <w:lang w:val="en-GB"/>
        </w:rPr>
        <w:t>candidate</w:t>
      </w:r>
      <w:r w:rsidRPr="00F352DA">
        <w:rPr>
          <w:rFonts w:ascii="Open Sans" w:hAnsi="Open Sans" w:cs="Open Sans"/>
          <w:i/>
          <w:iCs/>
          <w:noProof/>
          <w:sz w:val="20"/>
          <w:szCs w:val="20"/>
          <w:lang w:val="en-GB"/>
        </w:rPr>
        <w:t xml:space="preserve"> </w:t>
      </w:r>
      <w:r w:rsidR="00E645F4" w:rsidRPr="00F352DA">
        <w:rPr>
          <w:rFonts w:ascii="Open Sans" w:hAnsi="Open Sans" w:cs="Open Sans"/>
          <w:b/>
          <w:i/>
          <w:iCs/>
          <w:noProof/>
          <w:sz w:val="20"/>
          <w:szCs w:val="20"/>
          <w:u w:val="single"/>
          <w:lang w:val="en-GB"/>
        </w:rPr>
        <w:t xml:space="preserve">must upload </w:t>
      </w:r>
      <w:r w:rsidR="00E645F4" w:rsidRPr="00F352DA">
        <w:rPr>
          <w:rFonts w:ascii="Open Sans" w:hAnsi="Open Sans" w:cs="Open Sans"/>
          <w:i/>
          <w:iCs/>
          <w:noProof/>
          <w:sz w:val="20"/>
          <w:szCs w:val="20"/>
          <w:u w:val="single"/>
          <w:lang w:val="en-GB"/>
        </w:rPr>
        <w:t xml:space="preserve">the Annex </w:t>
      </w:r>
      <w:r w:rsidR="00E645F4" w:rsidRPr="00F352DA">
        <w:rPr>
          <w:rFonts w:ascii="Open Sans" w:hAnsi="Open Sans" w:cs="Open Sans"/>
          <w:i/>
          <w:iCs/>
          <w:noProof/>
          <w:sz w:val="20"/>
          <w:szCs w:val="20"/>
          <w:lang w:val="en-GB"/>
        </w:rPr>
        <w:t xml:space="preserve">via the e-JN system </w:t>
      </w:r>
      <w:r w:rsidR="00E645F4" w:rsidRPr="00F352DA">
        <w:rPr>
          <w:rFonts w:ascii="Open Sans" w:hAnsi="Open Sans" w:cs="Open Sans"/>
          <w:b/>
          <w:i/>
          <w:iCs/>
          <w:noProof/>
          <w:sz w:val="20"/>
          <w:szCs w:val="20"/>
          <w:u w:val="single"/>
          <w:lang w:val="en-GB"/>
        </w:rPr>
        <w:t>to the ‘DOCUMENTS’ section, under ‘Other annexes’!</w:t>
      </w:r>
    </w:p>
    <w:p w14:paraId="6E969C7D" w14:textId="77777777" w:rsidR="00D46DA6" w:rsidRPr="00F352DA" w:rsidRDefault="00D46DA6" w:rsidP="00860B6B">
      <w:pPr>
        <w:keepLines/>
        <w:widowControl w:val="0"/>
        <w:tabs>
          <w:tab w:val="left" w:pos="567"/>
          <w:tab w:val="num" w:pos="851"/>
          <w:tab w:val="left" w:pos="993"/>
        </w:tabs>
        <w:spacing w:line="276" w:lineRule="auto"/>
        <w:jc w:val="both"/>
        <w:rPr>
          <w:rFonts w:ascii="Open Sans" w:hAnsi="Open Sans" w:cs="Open Sans"/>
          <w:sz w:val="20"/>
          <w:szCs w:val="20"/>
          <w:lang w:val="en-GB"/>
        </w:rPr>
      </w:pPr>
    </w:p>
    <w:p w14:paraId="5A9922B7" w14:textId="77777777" w:rsidR="00D46DA6" w:rsidRPr="00F352DA" w:rsidRDefault="00D46DA6" w:rsidP="00860B6B">
      <w:pPr>
        <w:keepLines/>
        <w:widowControl w:val="0"/>
        <w:tabs>
          <w:tab w:val="left" w:pos="567"/>
          <w:tab w:val="num" w:pos="851"/>
          <w:tab w:val="left" w:pos="993"/>
        </w:tabs>
        <w:spacing w:line="276" w:lineRule="auto"/>
        <w:jc w:val="both"/>
        <w:rPr>
          <w:rFonts w:ascii="Open Sans" w:hAnsi="Open Sans" w:cs="Open Sans"/>
          <w:sz w:val="20"/>
          <w:szCs w:val="20"/>
          <w:lang w:val="en-GB"/>
        </w:rPr>
      </w:pPr>
    </w:p>
    <w:p w14:paraId="4ECBF909" w14:textId="35E858D3" w:rsidR="00E526B9" w:rsidRPr="00F352DA" w:rsidRDefault="00E526B9" w:rsidP="00860B6B">
      <w:pPr>
        <w:keepLines/>
        <w:widowControl w:val="0"/>
        <w:rPr>
          <w:rFonts w:ascii="Open Sans" w:hAnsi="Open Sans" w:cs="Open Sans"/>
          <w:b/>
          <w:bCs/>
          <w:sz w:val="20"/>
          <w:szCs w:val="20"/>
          <w:lang w:val="en-GB"/>
        </w:rPr>
      </w:pPr>
    </w:p>
    <w:p w14:paraId="165D32E5" w14:textId="76405FC8" w:rsidR="009D36CB" w:rsidRPr="00F352DA" w:rsidRDefault="009D36CB" w:rsidP="00860B6B">
      <w:pPr>
        <w:keepLines/>
        <w:widowControl w:val="0"/>
        <w:rPr>
          <w:rFonts w:ascii="Open Sans" w:hAnsi="Open Sans" w:cs="Open Sans"/>
          <w:b/>
          <w:bCs/>
          <w:sz w:val="12"/>
          <w:szCs w:val="12"/>
          <w:lang w:val="en-GB"/>
        </w:rPr>
      </w:pPr>
      <w:r w:rsidRPr="00F352DA">
        <w:rPr>
          <w:rFonts w:ascii="Open Sans" w:hAnsi="Open Sans" w:cs="Open Sans"/>
          <w:b/>
          <w:bCs/>
          <w:sz w:val="12"/>
          <w:szCs w:val="12"/>
          <w:lang w:val="en-GB"/>
        </w:rPr>
        <w:br w:type="page"/>
      </w:r>
    </w:p>
    <w:p w14:paraId="1EA77F9B" w14:textId="77777777" w:rsidR="009D36CB" w:rsidRPr="00F352DA" w:rsidRDefault="009D36CB" w:rsidP="00860B6B">
      <w:pPr>
        <w:keepLines/>
        <w:widowControl w:val="0"/>
        <w:rPr>
          <w:rFonts w:ascii="Open Sans" w:hAnsi="Open Sans" w:cs="Open Sans"/>
          <w:b/>
          <w:bCs/>
          <w:sz w:val="8"/>
          <w:szCs w:val="8"/>
          <w:lang w:val="en-GB"/>
        </w:rPr>
      </w:pPr>
    </w:p>
    <w:tbl>
      <w:tblPr>
        <w:tblW w:w="9714"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97"/>
        <w:gridCol w:w="1417"/>
      </w:tblGrid>
      <w:tr w:rsidR="0067731A" w:rsidRPr="00F352DA" w14:paraId="077DAE70" w14:textId="77777777" w:rsidTr="00820553">
        <w:trPr>
          <w:trHeight w:val="306"/>
        </w:trPr>
        <w:tc>
          <w:tcPr>
            <w:tcW w:w="8297" w:type="dxa"/>
          </w:tcPr>
          <w:p w14:paraId="2E65E34B" w14:textId="4E06D7F1" w:rsidR="0067731A" w:rsidRPr="00F352DA" w:rsidRDefault="0067731A"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t xml:space="preserve">DETAILS OF </w:t>
            </w:r>
            <w:r w:rsidR="00C90A98" w:rsidRPr="00F352DA">
              <w:rPr>
                <w:rFonts w:ascii="Open Sans" w:hAnsi="Open Sans" w:cs="Open Sans"/>
                <w:sz w:val="20"/>
                <w:szCs w:val="20"/>
                <w:lang w:val="en-GB"/>
              </w:rPr>
              <w:t xml:space="preserve">THE SUBCONTRACTOR / ENTITY WHOSE CAPACITIES </w:t>
            </w:r>
            <w:r w:rsidR="000107B3" w:rsidRPr="00F352DA">
              <w:rPr>
                <w:rFonts w:ascii="Open Sans" w:hAnsi="Open Sans" w:cs="Open Sans"/>
                <w:sz w:val="20"/>
                <w:szCs w:val="20"/>
                <w:lang w:val="en-GB"/>
              </w:rPr>
              <w:t xml:space="preserve">THE </w:t>
            </w:r>
            <w:r w:rsidR="008E0B39" w:rsidRPr="00F352DA">
              <w:rPr>
                <w:rFonts w:ascii="Open Sans" w:hAnsi="Open Sans" w:cs="Open Sans"/>
                <w:sz w:val="20"/>
                <w:szCs w:val="20"/>
                <w:lang w:val="en-GB"/>
              </w:rPr>
              <w:t>CANDIDATE</w:t>
            </w:r>
            <w:r w:rsidR="00C90A98" w:rsidRPr="00F352DA">
              <w:rPr>
                <w:rFonts w:ascii="Open Sans" w:hAnsi="Open Sans" w:cs="Open Sans"/>
                <w:sz w:val="20"/>
                <w:szCs w:val="20"/>
                <w:lang w:val="en-GB"/>
              </w:rPr>
              <w:t xml:space="preserve"> IS </w:t>
            </w:r>
            <w:r w:rsidR="00896A9D" w:rsidRPr="00F352DA">
              <w:rPr>
                <w:rFonts w:ascii="Open Sans" w:hAnsi="Open Sans" w:cs="Open Sans"/>
                <w:sz w:val="20"/>
                <w:szCs w:val="20"/>
                <w:lang w:val="en-GB"/>
              </w:rPr>
              <w:t>UTILISING</w:t>
            </w:r>
          </w:p>
        </w:tc>
        <w:tc>
          <w:tcPr>
            <w:tcW w:w="1417" w:type="dxa"/>
          </w:tcPr>
          <w:p w14:paraId="15CD7E94" w14:textId="67BBD7A9" w:rsidR="0067731A" w:rsidRPr="00F352DA" w:rsidRDefault="0067731A" w:rsidP="00860B6B">
            <w:pPr>
              <w:keepLines/>
              <w:widowControl w:val="0"/>
              <w:jc w:val="right"/>
              <w:rPr>
                <w:rFonts w:ascii="Open Sans" w:hAnsi="Open Sans" w:cs="Open Sans"/>
                <w:b/>
                <w:i/>
                <w:sz w:val="20"/>
                <w:szCs w:val="20"/>
                <w:lang w:val="en-GB"/>
              </w:rPr>
            </w:pPr>
            <w:r w:rsidRPr="00F352DA">
              <w:rPr>
                <w:rFonts w:ascii="Open Sans" w:hAnsi="Open Sans" w:cs="Open Sans"/>
                <w:b/>
                <w:i/>
                <w:sz w:val="20"/>
                <w:szCs w:val="20"/>
                <w:lang w:val="en-GB"/>
              </w:rPr>
              <w:t xml:space="preserve">Annex 2 </w:t>
            </w:r>
            <w:r w:rsidR="0044775B" w:rsidRPr="00F352DA">
              <w:rPr>
                <w:rFonts w:ascii="Open Sans" w:hAnsi="Open Sans" w:cs="Open Sans"/>
                <w:b/>
                <w:i/>
                <w:sz w:val="20"/>
                <w:szCs w:val="20"/>
                <w:lang w:val="en-GB"/>
              </w:rPr>
              <w:t>A</w:t>
            </w:r>
          </w:p>
        </w:tc>
      </w:tr>
    </w:tbl>
    <w:p w14:paraId="5C5A42CE" w14:textId="77777777" w:rsidR="000665E0" w:rsidRPr="00F352DA" w:rsidRDefault="000665E0" w:rsidP="00860B6B">
      <w:pPr>
        <w:keepLines/>
        <w:widowControl w:val="0"/>
        <w:jc w:val="center"/>
        <w:rPr>
          <w:rFonts w:ascii="Open Sans" w:hAnsi="Open Sans" w:cs="Open Sans"/>
          <w:b/>
          <w:bCs/>
          <w:sz w:val="20"/>
          <w:szCs w:val="20"/>
          <w:lang w:val="en-GB"/>
        </w:rPr>
      </w:pPr>
    </w:p>
    <w:p w14:paraId="3B5C0513" w14:textId="7B99BAC7" w:rsidR="009D36CB" w:rsidRPr="00F352DA" w:rsidRDefault="009D36CB" w:rsidP="00860B6B">
      <w:pPr>
        <w:keepLines/>
        <w:widowControl w:val="0"/>
        <w:jc w:val="center"/>
        <w:rPr>
          <w:rFonts w:ascii="Open Sans" w:hAnsi="Open Sans" w:cs="Open Sans"/>
          <w:b/>
          <w:bCs/>
          <w:lang w:val="en-GB"/>
        </w:rPr>
      </w:pPr>
      <w:r w:rsidRPr="00F352DA">
        <w:rPr>
          <w:rFonts w:ascii="Open Sans" w:hAnsi="Open Sans" w:cs="Open Sans"/>
          <w:b/>
          <w:bCs/>
          <w:lang w:val="en-GB"/>
        </w:rPr>
        <w:t xml:space="preserve">DECLARATION AND INFORMATION FOR </w:t>
      </w:r>
    </w:p>
    <w:p w14:paraId="543B829E" w14:textId="795BBB7D" w:rsidR="009D36CB" w:rsidRPr="00F352DA" w:rsidRDefault="007E023D" w:rsidP="00860B6B">
      <w:pPr>
        <w:keepLines/>
        <w:widowControl w:val="0"/>
        <w:jc w:val="center"/>
        <w:rPr>
          <w:rFonts w:ascii="Open Sans" w:hAnsi="Open Sans" w:cs="Open Sans"/>
          <w:b/>
          <w:bCs/>
          <w:lang w:val="en-GB"/>
        </w:rPr>
      </w:pPr>
      <w:r w:rsidRPr="00F352DA">
        <w:rPr>
          <w:rFonts w:ascii="Open Sans" w:hAnsi="Open Sans" w:cs="Open Sans"/>
          <w:b/>
          <w:bCs/>
          <w:color w:val="C00000"/>
          <w:lang w:val="en-GB"/>
        </w:rPr>
        <w:t xml:space="preserve">THE SUBCONTRACTOR </w:t>
      </w:r>
      <w:r w:rsidR="009D36CB" w:rsidRPr="00F352DA">
        <w:rPr>
          <w:rFonts w:ascii="Open Sans" w:hAnsi="Open Sans" w:cs="Open Sans"/>
          <w:b/>
          <w:bCs/>
          <w:color w:val="C00000"/>
          <w:lang w:val="en-GB"/>
        </w:rPr>
        <w:t xml:space="preserve">/ </w:t>
      </w:r>
      <w:r w:rsidRPr="00F352DA">
        <w:rPr>
          <w:rFonts w:ascii="Open Sans" w:hAnsi="Open Sans" w:cs="Open Sans"/>
          <w:b/>
          <w:bCs/>
          <w:color w:val="C00000"/>
          <w:lang w:val="en-GB"/>
        </w:rPr>
        <w:t xml:space="preserve">ENTITY WHOSE CAPACITY IS BEING </w:t>
      </w:r>
      <w:r w:rsidR="00896A9D" w:rsidRPr="00F352DA">
        <w:rPr>
          <w:rFonts w:ascii="Open Sans" w:hAnsi="Open Sans" w:cs="Open Sans"/>
          <w:b/>
          <w:bCs/>
          <w:color w:val="C00000"/>
          <w:lang w:val="en-GB"/>
        </w:rPr>
        <w:t xml:space="preserve">UTILISED </w:t>
      </w:r>
      <w:r w:rsidRPr="00F352DA">
        <w:rPr>
          <w:rFonts w:ascii="Open Sans" w:hAnsi="Open Sans" w:cs="Open Sans"/>
          <w:b/>
          <w:bCs/>
          <w:color w:val="C00000"/>
          <w:lang w:val="en-GB"/>
        </w:rPr>
        <w:t xml:space="preserve">BY </w:t>
      </w:r>
      <w:r w:rsidR="000107B3" w:rsidRPr="00F352DA">
        <w:rPr>
          <w:rFonts w:ascii="Open Sans" w:hAnsi="Open Sans" w:cs="Open Sans"/>
          <w:b/>
          <w:bCs/>
          <w:color w:val="C00000"/>
          <w:lang w:val="en-GB"/>
        </w:rPr>
        <w:t xml:space="preserve">THE </w:t>
      </w:r>
      <w:r w:rsidR="008E0B39" w:rsidRPr="00F352DA">
        <w:rPr>
          <w:rFonts w:ascii="Open Sans" w:hAnsi="Open Sans" w:cs="Open Sans"/>
          <w:b/>
          <w:bCs/>
          <w:color w:val="C00000"/>
          <w:lang w:val="en-GB"/>
        </w:rPr>
        <w:t>CANDIDATE</w:t>
      </w:r>
    </w:p>
    <w:p w14:paraId="2139A42D" w14:textId="77777777" w:rsidR="009D36CB" w:rsidRPr="00F352DA" w:rsidRDefault="009D36CB" w:rsidP="00860B6B">
      <w:pPr>
        <w:keepLines/>
        <w:widowControl w:val="0"/>
        <w:jc w:val="both"/>
        <w:rPr>
          <w:rFonts w:ascii="Open Sans" w:hAnsi="Open Sans" w:cs="Open Sans"/>
          <w:b/>
          <w:bCs/>
          <w:sz w:val="12"/>
          <w:szCs w:val="12"/>
          <w:lang w:val="en-GB"/>
        </w:rPr>
      </w:pPr>
    </w:p>
    <w:p w14:paraId="44A53FF7" w14:textId="77777777" w:rsidR="004A3E85" w:rsidRPr="00F352DA" w:rsidRDefault="004A3E85" w:rsidP="00860B6B">
      <w:pPr>
        <w:keepLines/>
        <w:widowControl w:val="0"/>
        <w:jc w:val="both"/>
        <w:rPr>
          <w:rFonts w:ascii="Open Sans" w:hAnsi="Open Sans" w:cs="Open Sans"/>
          <w:b/>
          <w:bCs/>
          <w:sz w:val="12"/>
          <w:szCs w:val="12"/>
          <w:lang w:val="en-GB"/>
        </w:rPr>
      </w:pPr>
    </w:p>
    <w:p w14:paraId="00CB261D" w14:textId="0EC45050" w:rsidR="00E526B9" w:rsidRPr="00F352DA" w:rsidRDefault="00E526B9" w:rsidP="00860B6B">
      <w:pPr>
        <w:keepLines/>
        <w:widowControl w:val="0"/>
        <w:jc w:val="both"/>
        <w:rPr>
          <w:rFonts w:ascii="Open Sans" w:hAnsi="Open Sans" w:cs="Open Sans"/>
          <w:b/>
          <w:bCs/>
          <w:sz w:val="20"/>
          <w:szCs w:val="20"/>
          <w:lang w:val="en-GB"/>
        </w:rPr>
      </w:pPr>
      <w:r w:rsidRPr="00F352DA">
        <w:rPr>
          <w:rFonts w:ascii="Open Sans" w:hAnsi="Open Sans" w:cs="Open Sans"/>
          <w:b/>
          <w:bCs/>
          <w:sz w:val="20"/>
          <w:szCs w:val="20"/>
          <w:lang w:val="en-GB"/>
        </w:rPr>
        <w:t xml:space="preserve">Public contract: </w:t>
      </w:r>
      <w:r w:rsidR="00D46AFD" w:rsidRPr="00F352DA">
        <w:rPr>
          <w:rFonts w:ascii="Open Sans" w:hAnsi="Open Sans" w:cs="Open Sans"/>
          <w:b/>
          <w:bCs/>
          <w:sz w:val="20"/>
          <w:szCs w:val="20"/>
          <w:lang w:val="en-GB"/>
        </w:rPr>
        <w:t xml:space="preserve">ENLJ-VOD-SP-170/26 </w:t>
      </w:r>
      <w:r w:rsidRPr="00F352DA">
        <w:rPr>
          <w:rFonts w:ascii="Open Sans" w:hAnsi="Open Sans" w:cs="Open Sans"/>
          <w:b/>
          <w:bCs/>
          <w:sz w:val="20"/>
          <w:szCs w:val="20"/>
          <w:lang w:val="en-GB"/>
        </w:rPr>
        <w:t xml:space="preserve">– “Project for the production of heat and electricity from renewable sources – BIOMASS” </w:t>
      </w:r>
    </w:p>
    <w:p w14:paraId="0C81DD50" w14:textId="77777777" w:rsidR="00E526B9" w:rsidRPr="00F352DA" w:rsidRDefault="00E526B9" w:rsidP="00860B6B">
      <w:pPr>
        <w:keepLines/>
        <w:widowControl w:val="0"/>
        <w:jc w:val="both"/>
        <w:rPr>
          <w:rFonts w:ascii="Open Sans" w:hAnsi="Open Sans" w:cs="Open Sans"/>
          <w:b/>
          <w:bCs/>
          <w:sz w:val="20"/>
          <w:szCs w:val="20"/>
          <w:lang w:val="en-GB"/>
        </w:rPr>
      </w:pPr>
    </w:p>
    <w:p w14:paraId="6D13F112" w14:textId="4B60BA13" w:rsidR="00E526B9" w:rsidRPr="00F352DA" w:rsidRDefault="00E526B9"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t xml:space="preserve">In this application, we are acting as </w:t>
      </w:r>
      <w:r w:rsidRPr="00F352DA">
        <w:rPr>
          <w:rFonts w:ascii="Open Sans" w:hAnsi="Open Sans" w:cs="Open Sans"/>
          <w:b/>
          <w:sz w:val="20"/>
          <w:szCs w:val="20"/>
          <w:lang w:val="en-GB"/>
        </w:rPr>
        <w:t>(please tick as appropriate)</w:t>
      </w:r>
      <w:r w:rsidRPr="00F352DA">
        <w:rPr>
          <w:rFonts w:ascii="Open Sans" w:hAnsi="Open Sans" w:cs="Open Sans"/>
          <w:sz w:val="20"/>
          <w:szCs w:val="20"/>
          <w:lang w:val="en-GB"/>
        </w:rPr>
        <w:t>:</w:t>
      </w:r>
    </w:p>
    <w:p w14:paraId="0FF633A1" w14:textId="77777777" w:rsidR="00E526B9" w:rsidRPr="00F352DA" w:rsidRDefault="00E526B9" w:rsidP="00860B6B">
      <w:pPr>
        <w:pStyle w:val="Odstavekseznama"/>
        <w:keepLines/>
        <w:widowControl w:val="0"/>
        <w:numPr>
          <w:ilvl w:val="0"/>
          <w:numId w:val="47"/>
        </w:numPr>
        <w:spacing w:before="120" w:after="120"/>
        <w:rPr>
          <w:rFonts w:ascii="Open Sans" w:hAnsi="Open Sans" w:cs="Open Sans"/>
          <w:sz w:val="20"/>
          <w:szCs w:val="20"/>
          <w:lang w:val="en-GB"/>
        </w:rPr>
      </w:pPr>
      <w:r w:rsidRPr="00F352DA">
        <w:rPr>
          <w:rFonts w:ascii="Open Sans" w:hAnsi="Open Sans" w:cs="Open Sans"/>
          <w:sz w:val="20"/>
          <w:szCs w:val="20"/>
          <w:lang w:val="en-GB"/>
        </w:rPr>
        <w:t>a subcontractor</w:t>
      </w:r>
    </w:p>
    <w:p w14:paraId="732764C7" w14:textId="68C17161" w:rsidR="00E526B9" w:rsidRPr="00F352DA" w:rsidRDefault="00E526B9" w:rsidP="00860B6B">
      <w:pPr>
        <w:pStyle w:val="Odstavekseznama"/>
        <w:keepLines/>
        <w:widowControl w:val="0"/>
        <w:numPr>
          <w:ilvl w:val="0"/>
          <w:numId w:val="47"/>
        </w:numPr>
        <w:spacing w:before="120" w:after="120"/>
        <w:rPr>
          <w:rFonts w:ascii="Open Sans" w:hAnsi="Open Sans" w:cs="Open Sans"/>
          <w:sz w:val="20"/>
          <w:szCs w:val="20"/>
          <w:lang w:val="en-GB"/>
        </w:rPr>
      </w:pPr>
      <w:r w:rsidRPr="00F352DA">
        <w:rPr>
          <w:rFonts w:ascii="Open Sans" w:hAnsi="Open Sans" w:cs="Open Sans"/>
          <w:sz w:val="20"/>
          <w:szCs w:val="20"/>
          <w:lang w:val="en-GB"/>
        </w:rPr>
        <w:t xml:space="preserve">an entity whose capacity is utilised by </w:t>
      </w:r>
      <w:r w:rsidR="000107B3" w:rsidRPr="00F352DA">
        <w:rPr>
          <w:rFonts w:ascii="Open Sans" w:hAnsi="Open Sans" w:cs="Open Sans"/>
          <w:sz w:val="20"/>
          <w:szCs w:val="20"/>
          <w:lang w:val="en-GB"/>
        </w:rPr>
        <w:t>the candidate</w:t>
      </w:r>
    </w:p>
    <w:p w14:paraId="49521676" w14:textId="77777777" w:rsidR="00E526B9" w:rsidRPr="00F352DA" w:rsidRDefault="00E526B9" w:rsidP="00860B6B">
      <w:pPr>
        <w:keepLines/>
        <w:widowControl w:val="0"/>
        <w:jc w:val="both"/>
        <w:rPr>
          <w:rFonts w:ascii="Open Sans" w:hAnsi="Open Sans" w:cs="Open Sans"/>
          <w:b/>
          <w:bCs/>
          <w:sz w:val="16"/>
          <w:szCs w:val="16"/>
          <w:lang w:val="en-GB"/>
        </w:rPr>
      </w:pPr>
    </w:p>
    <w:p w14:paraId="6D34838F" w14:textId="77777777" w:rsidR="00E526B9" w:rsidRPr="00F352DA" w:rsidRDefault="00E526B9" w:rsidP="00860B6B">
      <w:pPr>
        <w:keepLines/>
        <w:widowControl w:val="0"/>
        <w:jc w:val="both"/>
        <w:rPr>
          <w:rFonts w:ascii="Open Sans" w:hAnsi="Open Sans" w:cs="Open Sans"/>
          <w:b/>
          <w:bCs/>
          <w:sz w:val="6"/>
          <w:szCs w:val="6"/>
          <w:lang w:val="en-GB"/>
        </w:rPr>
      </w:pP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2835"/>
        <w:gridCol w:w="3270"/>
      </w:tblGrid>
      <w:tr w:rsidR="00E526B9" w:rsidRPr="00F352DA" w14:paraId="4E039294" w14:textId="77777777" w:rsidTr="00AB1188">
        <w:trPr>
          <w:trHeight w:val="344"/>
          <w:jc w:val="center"/>
        </w:trPr>
        <w:tc>
          <w:tcPr>
            <w:tcW w:w="9502" w:type="dxa"/>
            <w:gridSpan w:val="3"/>
            <w:tcBorders>
              <w:top w:val="single" w:sz="4" w:space="0" w:color="auto"/>
              <w:left w:val="single" w:sz="4" w:space="0" w:color="auto"/>
              <w:bottom w:val="single" w:sz="4" w:space="0" w:color="auto"/>
              <w:right w:val="single" w:sz="4" w:space="0" w:color="auto"/>
            </w:tcBorders>
            <w:vAlign w:val="center"/>
          </w:tcPr>
          <w:p w14:paraId="12A7E4DC" w14:textId="695EA33F" w:rsidR="00E526B9" w:rsidRPr="00F352DA" w:rsidRDefault="00E526B9" w:rsidP="0095334E">
            <w:pPr>
              <w:keepLines/>
              <w:widowControl w:val="0"/>
              <w:ind w:right="44"/>
              <w:jc w:val="both"/>
              <w:rPr>
                <w:rFonts w:ascii="Open Sans" w:hAnsi="Open Sans" w:cs="Open Sans"/>
                <w:sz w:val="19"/>
                <w:szCs w:val="19"/>
                <w:lang w:val="en-GB"/>
              </w:rPr>
            </w:pPr>
            <w:r w:rsidRPr="00F352DA">
              <w:rPr>
                <w:rFonts w:ascii="Open Sans" w:hAnsi="Open Sans" w:cs="Open Sans"/>
                <w:b/>
                <w:sz w:val="19"/>
                <w:szCs w:val="19"/>
                <w:lang w:val="en-GB"/>
              </w:rPr>
              <w:t xml:space="preserve">DETAILS OF </w:t>
            </w:r>
            <w:r w:rsidR="009A278B" w:rsidRPr="00F352DA">
              <w:rPr>
                <w:rFonts w:ascii="Open Sans" w:hAnsi="Open Sans" w:cs="Open Sans"/>
                <w:b/>
                <w:sz w:val="19"/>
                <w:szCs w:val="19"/>
                <w:lang w:val="en-GB"/>
              </w:rPr>
              <w:t xml:space="preserve">THE SUBCONTRACTOR / </w:t>
            </w:r>
            <w:r w:rsidRPr="00F352DA">
              <w:rPr>
                <w:rFonts w:ascii="Open Sans" w:hAnsi="Open Sans" w:cs="Open Sans"/>
                <w:b/>
                <w:sz w:val="19"/>
                <w:szCs w:val="19"/>
                <w:lang w:val="en-GB"/>
              </w:rPr>
              <w:t xml:space="preserve">ENTITY </w:t>
            </w:r>
            <w:r w:rsidR="009A278B" w:rsidRPr="00F352DA">
              <w:rPr>
                <w:rFonts w:ascii="Open Sans" w:hAnsi="Open Sans" w:cs="Open Sans"/>
                <w:b/>
                <w:sz w:val="19"/>
                <w:szCs w:val="19"/>
                <w:lang w:val="en-GB"/>
              </w:rPr>
              <w:t xml:space="preserve">WHOSE CAPACITY IS BEING USED BY </w:t>
            </w:r>
            <w:r w:rsidR="000107B3" w:rsidRPr="00F352DA">
              <w:rPr>
                <w:rFonts w:ascii="Open Sans" w:hAnsi="Open Sans" w:cs="Open Sans"/>
                <w:b/>
                <w:sz w:val="19"/>
                <w:szCs w:val="19"/>
                <w:lang w:val="en-GB"/>
              </w:rPr>
              <w:t>THE CANDIDATE</w:t>
            </w:r>
          </w:p>
        </w:tc>
      </w:tr>
      <w:tr w:rsidR="00E526B9" w:rsidRPr="00F352DA" w14:paraId="7A08003E" w14:textId="77777777" w:rsidTr="003D30A3">
        <w:trPr>
          <w:trHeight w:val="713"/>
          <w:jc w:val="center"/>
        </w:trPr>
        <w:tc>
          <w:tcPr>
            <w:tcW w:w="3397" w:type="dxa"/>
            <w:tcBorders>
              <w:top w:val="single" w:sz="4" w:space="0" w:color="auto"/>
              <w:left w:val="single" w:sz="4" w:space="0" w:color="auto"/>
              <w:bottom w:val="single" w:sz="4" w:space="0" w:color="auto"/>
              <w:right w:val="single" w:sz="4" w:space="0" w:color="auto"/>
            </w:tcBorders>
            <w:vAlign w:val="center"/>
          </w:tcPr>
          <w:p w14:paraId="7A1B1C9E" w14:textId="77777777" w:rsidR="00E526B9" w:rsidRPr="00F352DA" w:rsidRDefault="00E526B9"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t>Name/company name of the economic operator</w:t>
            </w:r>
          </w:p>
        </w:tc>
        <w:tc>
          <w:tcPr>
            <w:tcW w:w="6105" w:type="dxa"/>
            <w:gridSpan w:val="2"/>
            <w:tcBorders>
              <w:top w:val="single" w:sz="4" w:space="0" w:color="auto"/>
              <w:left w:val="single" w:sz="4" w:space="0" w:color="auto"/>
              <w:bottom w:val="single" w:sz="4" w:space="0" w:color="auto"/>
              <w:right w:val="single" w:sz="4" w:space="0" w:color="auto"/>
            </w:tcBorders>
            <w:vAlign w:val="center"/>
          </w:tcPr>
          <w:p w14:paraId="7D25C5F7" w14:textId="77777777" w:rsidR="00E526B9" w:rsidRPr="00F352DA" w:rsidRDefault="00E526B9" w:rsidP="00860B6B">
            <w:pPr>
              <w:keepLines/>
              <w:widowControl w:val="0"/>
              <w:rPr>
                <w:rFonts w:ascii="Open Sans" w:hAnsi="Open Sans" w:cs="Open Sans"/>
                <w:sz w:val="20"/>
                <w:szCs w:val="20"/>
                <w:lang w:val="en-GB"/>
              </w:rPr>
            </w:pPr>
          </w:p>
          <w:p w14:paraId="2D289C94" w14:textId="77777777" w:rsidR="00E526B9" w:rsidRPr="00F352DA" w:rsidRDefault="00E526B9" w:rsidP="00860B6B">
            <w:pPr>
              <w:keepLines/>
              <w:widowControl w:val="0"/>
              <w:rPr>
                <w:rFonts w:ascii="Open Sans" w:hAnsi="Open Sans" w:cs="Open Sans"/>
                <w:sz w:val="20"/>
                <w:szCs w:val="20"/>
                <w:lang w:val="en-GB"/>
              </w:rPr>
            </w:pPr>
          </w:p>
          <w:p w14:paraId="0A0B9962" w14:textId="77777777" w:rsidR="00E526B9" w:rsidRPr="00F352DA" w:rsidRDefault="00E526B9" w:rsidP="00860B6B">
            <w:pPr>
              <w:keepLines/>
              <w:widowControl w:val="0"/>
              <w:rPr>
                <w:rFonts w:ascii="Open Sans" w:hAnsi="Open Sans" w:cs="Open Sans"/>
                <w:sz w:val="20"/>
                <w:szCs w:val="20"/>
                <w:lang w:val="en-GB"/>
              </w:rPr>
            </w:pPr>
          </w:p>
        </w:tc>
      </w:tr>
      <w:tr w:rsidR="00E526B9" w:rsidRPr="00F352DA" w14:paraId="395FDC44" w14:textId="77777777" w:rsidTr="003D30A3">
        <w:trPr>
          <w:trHeight w:val="425"/>
          <w:jc w:val="center"/>
        </w:trPr>
        <w:tc>
          <w:tcPr>
            <w:tcW w:w="3397" w:type="dxa"/>
            <w:tcBorders>
              <w:top w:val="single" w:sz="4" w:space="0" w:color="auto"/>
              <w:left w:val="single" w:sz="4" w:space="0" w:color="auto"/>
              <w:bottom w:val="single" w:sz="4" w:space="0" w:color="auto"/>
              <w:right w:val="single" w:sz="4" w:space="0" w:color="auto"/>
            </w:tcBorders>
            <w:vAlign w:val="center"/>
          </w:tcPr>
          <w:p w14:paraId="1FFE3AD8" w14:textId="77777777" w:rsidR="00E526B9" w:rsidRPr="00F352DA" w:rsidRDefault="00E526B9"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t>Business address</w:t>
            </w:r>
          </w:p>
        </w:tc>
        <w:tc>
          <w:tcPr>
            <w:tcW w:w="6105" w:type="dxa"/>
            <w:gridSpan w:val="2"/>
            <w:tcBorders>
              <w:top w:val="single" w:sz="4" w:space="0" w:color="auto"/>
              <w:left w:val="single" w:sz="4" w:space="0" w:color="auto"/>
              <w:bottom w:val="single" w:sz="4" w:space="0" w:color="auto"/>
              <w:right w:val="single" w:sz="4" w:space="0" w:color="auto"/>
            </w:tcBorders>
            <w:vAlign w:val="center"/>
          </w:tcPr>
          <w:p w14:paraId="77242EBB" w14:textId="77777777" w:rsidR="00E526B9" w:rsidRPr="00F352DA" w:rsidRDefault="00E526B9" w:rsidP="00860B6B">
            <w:pPr>
              <w:keepLines/>
              <w:widowControl w:val="0"/>
              <w:rPr>
                <w:rFonts w:ascii="Open Sans" w:hAnsi="Open Sans" w:cs="Open Sans"/>
                <w:sz w:val="20"/>
                <w:szCs w:val="20"/>
                <w:lang w:val="en-GB"/>
              </w:rPr>
            </w:pPr>
          </w:p>
          <w:p w14:paraId="4221B9F7" w14:textId="77777777" w:rsidR="00E526B9" w:rsidRPr="00F352DA" w:rsidRDefault="00E526B9" w:rsidP="00860B6B">
            <w:pPr>
              <w:keepLines/>
              <w:widowControl w:val="0"/>
              <w:rPr>
                <w:rFonts w:ascii="Open Sans" w:hAnsi="Open Sans" w:cs="Open Sans"/>
                <w:sz w:val="20"/>
                <w:szCs w:val="20"/>
                <w:lang w:val="en-GB"/>
              </w:rPr>
            </w:pPr>
          </w:p>
          <w:p w14:paraId="22E8004A" w14:textId="77777777" w:rsidR="00E526B9" w:rsidRPr="00F352DA" w:rsidRDefault="00E526B9" w:rsidP="00860B6B">
            <w:pPr>
              <w:keepLines/>
              <w:widowControl w:val="0"/>
              <w:rPr>
                <w:rFonts w:ascii="Open Sans" w:hAnsi="Open Sans" w:cs="Open Sans"/>
                <w:sz w:val="20"/>
                <w:szCs w:val="20"/>
                <w:lang w:val="en-GB"/>
              </w:rPr>
            </w:pPr>
          </w:p>
        </w:tc>
      </w:tr>
      <w:tr w:rsidR="00E526B9" w:rsidRPr="00F352DA" w14:paraId="7936EFDB" w14:textId="77777777" w:rsidTr="003D30A3">
        <w:trPr>
          <w:trHeight w:val="729"/>
          <w:jc w:val="center"/>
        </w:trPr>
        <w:tc>
          <w:tcPr>
            <w:tcW w:w="3397" w:type="dxa"/>
            <w:tcBorders>
              <w:top w:val="single" w:sz="4" w:space="0" w:color="auto"/>
              <w:left w:val="single" w:sz="4" w:space="0" w:color="auto"/>
              <w:bottom w:val="single" w:sz="4" w:space="0" w:color="auto"/>
              <w:right w:val="single" w:sz="4" w:space="0" w:color="auto"/>
            </w:tcBorders>
            <w:vAlign w:val="center"/>
          </w:tcPr>
          <w:p w14:paraId="2D91FE30" w14:textId="77777777" w:rsidR="00E526B9" w:rsidRPr="00F352DA" w:rsidRDefault="00E526B9"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t>Registration number of the economic operator</w:t>
            </w:r>
          </w:p>
        </w:tc>
        <w:tc>
          <w:tcPr>
            <w:tcW w:w="6105" w:type="dxa"/>
            <w:gridSpan w:val="2"/>
            <w:tcBorders>
              <w:top w:val="single" w:sz="4" w:space="0" w:color="auto"/>
              <w:left w:val="single" w:sz="4" w:space="0" w:color="auto"/>
              <w:bottom w:val="single" w:sz="4" w:space="0" w:color="auto"/>
              <w:right w:val="single" w:sz="4" w:space="0" w:color="auto"/>
            </w:tcBorders>
            <w:vAlign w:val="center"/>
          </w:tcPr>
          <w:p w14:paraId="54D136FA" w14:textId="77777777" w:rsidR="00E526B9" w:rsidRPr="00F352DA" w:rsidRDefault="00E526B9" w:rsidP="00860B6B">
            <w:pPr>
              <w:keepLines/>
              <w:widowControl w:val="0"/>
              <w:rPr>
                <w:rFonts w:ascii="Open Sans" w:hAnsi="Open Sans" w:cs="Open Sans"/>
                <w:sz w:val="20"/>
                <w:szCs w:val="20"/>
                <w:lang w:val="en-GB"/>
              </w:rPr>
            </w:pPr>
          </w:p>
        </w:tc>
      </w:tr>
      <w:tr w:rsidR="00E526B9" w:rsidRPr="00F352DA" w14:paraId="74C9AFE2" w14:textId="77777777" w:rsidTr="003D30A3">
        <w:trPr>
          <w:trHeight w:val="282"/>
          <w:jc w:val="center"/>
        </w:trPr>
        <w:tc>
          <w:tcPr>
            <w:tcW w:w="3397" w:type="dxa"/>
            <w:tcBorders>
              <w:top w:val="single" w:sz="4" w:space="0" w:color="auto"/>
              <w:left w:val="single" w:sz="4" w:space="0" w:color="auto"/>
              <w:bottom w:val="single" w:sz="4" w:space="0" w:color="auto"/>
              <w:right w:val="single" w:sz="4" w:space="0" w:color="auto"/>
            </w:tcBorders>
            <w:vAlign w:val="center"/>
          </w:tcPr>
          <w:p w14:paraId="4B9C98FF" w14:textId="77777777" w:rsidR="00E526B9" w:rsidRPr="00F352DA" w:rsidRDefault="00E526B9"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t>VAT number and tax number of the economic operator</w:t>
            </w:r>
          </w:p>
        </w:tc>
        <w:tc>
          <w:tcPr>
            <w:tcW w:w="6105" w:type="dxa"/>
            <w:gridSpan w:val="2"/>
            <w:tcBorders>
              <w:top w:val="single" w:sz="4" w:space="0" w:color="auto"/>
              <w:left w:val="single" w:sz="4" w:space="0" w:color="auto"/>
              <w:bottom w:val="single" w:sz="4" w:space="0" w:color="auto"/>
              <w:right w:val="single" w:sz="4" w:space="0" w:color="auto"/>
            </w:tcBorders>
            <w:vAlign w:val="center"/>
          </w:tcPr>
          <w:p w14:paraId="51A652F7" w14:textId="77777777" w:rsidR="00E526B9" w:rsidRPr="00F352DA" w:rsidRDefault="00E526B9" w:rsidP="00860B6B">
            <w:pPr>
              <w:keepLines/>
              <w:widowControl w:val="0"/>
              <w:rPr>
                <w:rFonts w:ascii="Open Sans" w:hAnsi="Open Sans" w:cs="Open Sans"/>
                <w:sz w:val="20"/>
                <w:szCs w:val="20"/>
                <w:lang w:val="en-GB"/>
              </w:rPr>
            </w:pPr>
          </w:p>
        </w:tc>
      </w:tr>
      <w:tr w:rsidR="00E526B9" w:rsidRPr="00F352DA" w14:paraId="54A8869D" w14:textId="77777777" w:rsidTr="003D30A3">
        <w:trPr>
          <w:trHeight w:val="1559"/>
          <w:jc w:val="center"/>
        </w:trPr>
        <w:tc>
          <w:tcPr>
            <w:tcW w:w="3397" w:type="dxa"/>
            <w:tcBorders>
              <w:top w:val="single" w:sz="4" w:space="0" w:color="auto"/>
              <w:left w:val="single" w:sz="4" w:space="0" w:color="auto"/>
              <w:right w:val="single" w:sz="4" w:space="0" w:color="auto"/>
            </w:tcBorders>
            <w:vAlign w:val="center"/>
          </w:tcPr>
          <w:p w14:paraId="786D6F5A" w14:textId="4F34A66A" w:rsidR="00E526B9" w:rsidRPr="00F352DA" w:rsidRDefault="00E526B9" w:rsidP="00860B6B">
            <w:pPr>
              <w:keepLines/>
              <w:widowControl w:val="0"/>
              <w:ind w:right="-103"/>
              <w:rPr>
                <w:rFonts w:ascii="Open Sans" w:hAnsi="Open Sans" w:cs="Open Sans"/>
                <w:sz w:val="20"/>
                <w:szCs w:val="20"/>
                <w:lang w:val="en-GB"/>
              </w:rPr>
            </w:pPr>
            <w:r w:rsidRPr="00F352DA">
              <w:rPr>
                <w:rFonts w:ascii="Open Sans" w:hAnsi="Open Sans" w:cs="Open Sans"/>
                <w:sz w:val="20"/>
                <w:szCs w:val="20"/>
                <w:lang w:val="en-GB"/>
              </w:rPr>
              <w:t xml:space="preserve">Business entity’s </w:t>
            </w:r>
            <w:r w:rsidR="00896A9D" w:rsidRPr="00F352DA">
              <w:rPr>
                <w:rFonts w:ascii="Open Sans" w:hAnsi="Open Sans" w:cs="Open Sans"/>
                <w:sz w:val="20"/>
                <w:szCs w:val="20"/>
                <w:lang w:val="en-GB"/>
              </w:rPr>
              <w:t xml:space="preserve">bank </w:t>
            </w:r>
            <w:r w:rsidRPr="00F352DA">
              <w:rPr>
                <w:rFonts w:ascii="Open Sans" w:hAnsi="Open Sans" w:cs="Open Sans"/>
                <w:sz w:val="20"/>
                <w:szCs w:val="20"/>
                <w:lang w:val="en-GB"/>
              </w:rPr>
              <w:t>account and bank, IBAN, SWIFT</w:t>
            </w:r>
          </w:p>
          <w:p w14:paraId="1955D273" w14:textId="31E12206" w:rsidR="00E526B9" w:rsidRPr="00F352DA" w:rsidRDefault="00E526B9" w:rsidP="00860B6B">
            <w:pPr>
              <w:keepLines/>
              <w:widowControl w:val="0"/>
              <w:rPr>
                <w:rFonts w:ascii="Open Sans" w:hAnsi="Open Sans" w:cs="Open Sans"/>
                <w:i/>
                <w:iCs/>
                <w:sz w:val="20"/>
                <w:szCs w:val="20"/>
                <w:lang w:val="en-GB"/>
              </w:rPr>
            </w:pPr>
            <w:r w:rsidRPr="00F352DA">
              <w:rPr>
                <w:rFonts w:ascii="Open Sans" w:hAnsi="Open Sans" w:cs="Open Sans"/>
                <w:i/>
                <w:iCs/>
                <w:sz w:val="18"/>
                <w:szCs w:val="18"/>
                <w:lang w:val="en-GB"/>
              </w:rPr>
              <w:t xml:space="preserve">(The entity must enter ALL its active </w:t>
            </w:r>
            <w:r w:rsidR="00896A9D" w:rsidRPr="00F352DA">
              <w:rPr>
                <w:rFonts w:ascii="Open Sans" w:hAnsi="Open Sans" w:cs="Open Sans"/>
                <w:i/>
                <w:iCs/>
                <w:sz w:val="18"/>
                <w:szCs w:val="18"/>
                <w:lang w:val="en-GB"/>
              </w:rPr>
              <w:t xml:space="preserve">bank </w:t>
            </w:r>
            <w:r w:rsidRPr="00F352DA">
              <w:rPr>
                <w:rFonts w:ascii="Open Sans" w:hAnsi="Open Sans" w:cs="Open Sans"/>
                <w:i/>
                <w:iCs/>
                <w:sz w:val="18"/>
                <w:szCs w:val="18"/>
                <w:lang w:val="en-GB"/>
              </w:rPr>
              <w:t>accounts – in Slovenia and abroad)</w:t>
            </w:r>
          </w:p>
        </w:tc>
        <w:tc>
          <w:tcPr>
            <w:tcW w:w="6105" w:type="dxa"/>
            <w:gridSpan w:val="2"/>
            <w:tcBorders>
              <w:top w:val="single" w:sz="4" w:space="0" w:color="auto"/>
              <w:left w:val="single" w:sz="4" w:space="0" w:color="auto"/>
              <w:right w:val="single" w:sz="4" w:space="0" w:color="auto"/>
            </w:tcBorders>
            <w:vAlign w:val="center"/>
          </w:tcPr>
          <w:p w14:paraId="0C7737E8" w14:textId="77777777" w:rsidR="00E526B9" w:rsidRPr="00F352DA" w:rsidRDefault="00E526B9" w:rsidP="00860B6B">
            <w:pPr>
              <w:keepLines/>
              <w:widowControl w:val="0"/>
              <w:rPr>
                <w:rFonts w:ascii="Open Sans" w:hAnsi="Open Sans" w:cs="Open Sans"/>
                <w:sz w:val="20"/>
                <w:szCs w:val="20"/>
                <w:lang w:val="en-GB"/>
              </w:rPr>
            </w:pPr>
          </w:p>
        </w:tc>
      </w:tr>
      <w:tr w:rsidR="00E526B9" w:rsidRPr="00F352DA" w14:paraId="3A717E38" w14:textId="77777777" w:rsidTr="003D30A3">
        <w:trPr>
          <w:trHeight w:val="267"/>
          <w:jc w:val="center"/>
        </w:trPr>
        <w:tc>
          <w:tcPr>
            <w:tcW w:w="9502" w:type="dxa"/>
            <w:gridSpan w:val="3"/>
            <w:tcBorders>
              <w:top w:val="single" w:sz="4" w:space="0" w:color="auto"/>
              <w:left w:val="single" w:sz="4" w:space="0" w:color="auto"/>
              <w:bottom w:val="single" w:sz="4" w:space="0" w:color="auto"/>
              <w:right w:val="single" w:sz="4" w:space="0" w:color="auto"/>
            </w:tcBorders>
            <w:vAlign w:val="center"/>
          </w:tcPr>
          <w:p w14:paraId="60410BE0" w14:textId="77777777" w:rsidR="00E526B9" w:rsidRPr="00F352DA" w:rsidRDefault="00E526B9" w:rsidP="00860B6B">
            <w:pPr>
              <w:keepLines/>
              <w:widowControl w:val="0"/>
              <w:rPr>
                <w:rFonts w:ascii="Open Sans" w:hAnsi="Open Sans" w:cs="Open Sans"/>
                <w:b/>
                <w:sz w:val="20"/>
                <w:szCs w:val="20"/>
                <w:lang w:val="en-GB"/>
              </w:rPr>
            </w:pPr>
            <w:r w:rsidRPr="00F352DA">
              <w:rPr>
                <w:rFonts w:ascii="Open Sans" w:hAnsi="Open Sans" w:cs="Open Sans"/>
                <w:b/>
                <w:sz w:val="20"/>
                <w:szCs w:val="20"/>
                <w:lang w:val="en-GB"/>
              </w:rPr>
              <w:t>CONTACT DETAILS</w:t>
            </w:r>
          </w:p>
        </w:tc>
      </w:tr>
      <w:tr w:rsidR="00E526B9" w:rsidRPr="00F352DA" w14:paraId="254BECD1" w14:textId="77777777" w:rsidTr="003D30A3">
        <w:trPr>
          <w:trHeight w:val="353"/>
          <w:jc w:val="center"/>
        </w:trPr>
        <w:tc>
          <w:tcPr>
            <w:tcW w:w="3397" w:type="dxa"/>
            <w:tcBorders>
              <w:top w:val="single" w:sz="4" w:space="0" w:color="auto"/>
              <w:left w:val="single" w:sz="4" w:space="0" w:color="auto"/>
              <w:bottom w:val="single" w:sz="4" w:space="0" w:color="auto"/>
              <w:right w:val="single" w:sz="4" w:space="0" w:color="auto"/>
            </w:tcBorders>
            <w:vAlign w:val="center"/>
          </w:tcPr>
          <w:p w14:paraId="2F040F20" w14:textId="77777777" w:rsidR="00E526B9" w:rsidRPr="00F352DA" w:rsidRDefault="00E526B9" w:rsidP="00860B6B">
            <w:pPr>
              <w:keepLines/>
              <w:widowControl w:val="0"/>
              <w:rPr>
                <w:rFonts w:ascii="Open Sans" w:hAnsi="Open Sans" w:cs="Open Sans"/>
                <w:b/>
                <w:sz w:val="20"/>
                <w:szCs w:val="20"/>
                <w:lang w:val="en-GB"/>
              </w:rPr>
            </w:pPr>
            <w:r w:rsidRPr="00F352DA">
              <w:rPr>
                <w:rFonts w:ascii="Open Sans" w:hAnsi="Open Sans" w:cs="Open Sans"/>
                <w:sz w:val="20"/>
                <w:szCs w:val="20"/>
                <w:lang w:val="en-GB"/>
              </w:rPr>
              <w:t>Contact person (first name and surname):</w:t>
            </w:r>
          </w:p>
        </w:tc>
        <w:tc>
          <w:tcPr>
            <w:tcW w:w="6105" w:type="dxa"/>
            <w:gridSpan w:val="2"/>
            <w:tcBorders>
              <w:top w:val="single" w:sz="4" w:space="0" w:color="auto"/>
              <w:left w:val="single" w:sz="4" w:space="0" w:color="auto"/>
              <w:bottom w:val="single" w:sz="4" w:space="0" w:color="auto"/>
              <w:right w:val="single" w:sz="4" w:space="0" w:color="auto"/>
            </w:tcBorders>
            <w:vAlign w:val="center"/>
          </w:tcPr>
          <w:p w14:paraId="49C4FDDD" w14:textId="77777777" w:rsidR="00E526B9" w:rsidRPr="00F352DA" w:rsidRDefault="00E526B9" w:rsidP="00860B6B">
            <w:pPr>
              <w:keepLines/>
              <w:widowControl w:val="0"/>
              <w:rPr>
                <w:rFonts w:ascii="Open Sans" w:hAnsi="Open Sans" w:cs="Open Sans"/>
                <w:b/>
                <w:sz w:val="20"/>
                <w:szCs w:val="20"/>
                <w:lang w:val="en-GB"/>
              </w:rPr>
            </w:pPr>
          </w:p>
        </w:tc>
      </w:tr>
      <w:tr w:rsidR="00E526B9" w:rsidRPr="00F352DA" w14:paraId="686A80EE" w14:textId="77777777" w:rsidTr="003D30A3">
        <w:trPr>
          <w:trHeight w:val="343"/>
          <w:jc w:val="center"/>
        </w:trPr>
        <w:tc>
          <w:tcPr>
            <w:tcW w:w="3397" w:type="dxa"/>
            <w:tcBorders>
              <w:top w:val="single" w:sz="4" w:space="0" w:color="auto"/>
              <w:left w:val="single" w:sz="4" w:space="0" w:color="auto"/>
              <w:bottom w:val="single" w:sz="4" w:space="0" w:color="auto"/>
              <w:right w:val="single" w:sz="4" w:space="0" w:color="auto"/>
            </w:tcBorders>
            <w:vAlign w:val="center"/>
          </w:tcPr>
          <w:p w14:paraId="6CC8C61F" w14:textId="77777777" w:rsidR="00E526B9" w:rsidRPr="00F352DA" w:rsidRDefault="00E526B9" w:rsidP="00860B6B">
            <w:pPr>
              <w:keepLines/>
              <w:widowControl w:val="0"/>
              <w:rPr>
                <w:rFonts w:ascii="Open Sans" w:hAnsi="Open Sans" w:cs="Open Sans"/>
                <w:b/>
                <w:sz w:val="20"/>
                <w:szCs w:val="20"/>
                <w:lang w:val="en-GB"/>
              </w:rPr>
            </w:pPr>
            <w:r w:rsidRPr="00F352DA">
              <w:rPr>
                <w:rFonts w:ascii="Open Sans" w:hAnsi="Open Sans" w:cs="Open Sans"/>
                <w:sz w:val="20"/>
                <w:szCs w:val="20"/>
                <w:lang w:val="en-GB"/>
              </w:rPr>
              <w:t>Telephone:</w:t>
            </w:r>
          </w:p>
        </w:tc>
        <w:tc>
          <w:tcPr>
            <w:tcW w:w="6105" w:type="dxa"/>
            <w:gridSpan w:val="2"/>
            <w:tcBorders>
              <w:top w:val="single" w:sz="4" w:space="0" w:color="auto"/>
              <w:left w:val="single" w:sz="4" w:space="0" w:color="auto"/>
              <w:bottom w:val="single" w:sz="4" w:space="0" w:color="auto"/>
              <w:right w:val="single" w:sz="4" w:space="0" w:color="auto"/>
            </w:tcBorders>
            <w:vAlign w:val="center"/>
          </w:tcPr>
          <w:p w14:paraId="6D6575F1" w14:textId="77777777" w:rsidR="00E526B9" w:rsidRPr="00F352DA" w:rsidRDefault="00E526B9" w:rsidP="00860B6B">
            <w:pPr>
              <w:keepLines/>
              <w:widowControl w:val="0"/>
              <w:rPr>
                <w:rFonts w:ascii="Open Sans" w:hAnsi="Open Sans" w:cs="Open Sans"/>
                <w:b/>
                <w:sz w:val="20"/>
                <w:szCs w:val="20"/>
                <w:lang w:val="en-GB"/>
              </w:rPr>
            </w:pPr>
          </w:p>
        </w:tc>
      </w:tr>
      <w:tr w:rsidR="00E526B9" w:rsidRPr="00F352DA" w14:paraId="5EFDD68F" w14:textId="77777777" w:rsidTr="003D30A3">
        <w:trPr>
          <w:trHeight w:val="420"/>
          <w:jc w:val="center"/>
        </w:trPr>
        <w:tc>
          <w:tcPr>
            <w:tcW w:w="3397" w:type="dxa"/>
            <w:tcBorders>
              <w:top w:val="single" w:sz="4" w:space="0" w:color="auto"/>
              <w:left w:val="single" w:sz="4" w:space="0" w:color="auto"/>
              <w:bottom w:val="single" w:sz="4" w:space="0" w:color="auto"/>
              <w:right w:val="single" w:sz="4" w:space="0" w:color="auto"/>
            </w:tcBorders>
            <w:vAlign w:val="center"/>
          </w:tcPr>
          <w:p w14:paraId="58E11755" w14:textId="77777777" w:rsidR="00E526B9" w:rsidRPr="00F352DA" w:rsidRDefault="00E526B9" w:rsidP="00860B6B">
            <w:pPr>
              <w:keepLines/>
              <w:widowControl w:val="0"/>
              <w:rPr>
                <w:rFonts w:ascii="Open Sans" w:hAnsi="Open Sans" w:cs="Open Sans"/>
                <w:b/>
                <w:sz w:val="20"/>
                <w:szCs w:val="20"/>
                <w:lang w:val="en-GB"/>
              </w:rPr>
            </w:pPr>
            <w:r w:rsidRPr="00F352DA">
              <w:rPr>
                <w:rFonts w:ascii="Open Sans" w:hAnsi="Open Sans" w:cs="Open Sans"/>
                <w:sz w:val="20"/>
                <w:szCs w:val="20"/>
                <w:lang w:val="en-GB"/>
              </w:rPr>
              <w:t>Email:</w:t>
            </w:r>
          </w:p>
        </w:tc>
        <w:tc>
          <w:tcPr>
            <w:tcW w:w="6105" w:type="dxa"/>
            <w:gridSpan w:val="2"/>
            <w:tcBorders>
              <w:top w:val="single" w:sz="4" w:space="0" w:color="auto"/>
              <w:left w:val="single" w:sz="4" w:space="0" w:color="auto"/>
              <w:bottom w:val="single" w:sz="4" w:space="0" w:color="auto"/>
              <w:right w:val="single" w:sz="4" w:space="0" w:color="auto"/>
            </w:tcBorders>
            <w:vAlign w:val="center"/>
          </w:tcPr>
          <w:p w14:paraId="4E48EECC" w14:textId="77777777" w:rsidR="00E526B9" w:rsidRPr="00F352DA" w:rsidRDefault="00E526B9" w:rsidP="00860B6B">
            <w:pPr>
              <w:keepLines/>
              <w:widowControl w:val="0"/>
              <w:rPr>
                <w:rFonts w:ascii="Open Sans" w:hAnsi="Open Sans" w:cs="Open Sans"/>
                <w:b/>
                <w:sz w:val="20"/>
                <w:szCs w:val="20"/>
                <w:lang w:val="en-GB"/>
              </w:rPr>
            </w:pPr>
          </w:p>
        </w:tc>
      </w:tr>
      <w:tr w:rsidR="00E526B9" w:rsidRPr="00F352DA" w14:paraId="34797C49" w14:textId="77777777" w:rsidTr="003D30A3">
        <w:trPr>
          <w:trHeight w:val="267"/>
          <w:jc w:val="center"/>
        </w:trPr>
        <w:tc>
          <w:tcPr>
            <w:tcW w:w="9502" w:type="dxa"/>
            <w:gridSpan w:val="3"/>
            <w:tcBorders>
              <w:top w:val="single" w:sz="4" w:space="0" w:color="auto"/>
              <w:left w:val="single" w:sz="4" w:space="0" w:color="auto"/>
              <w:bottom w:val="single" w:sz="4" w:space="0" w:color="auto"/>
              <w:right w:val="single" w:sz="4" w:space="0" w:color="auto"/>
            </w:tcBorders>
            <w:vAlign w:val="center"/>
          </w:tcPr>
          <w:p w14:paraId="4B1D0C9B" w14:textId="77777777" w:rsidR="00E526B9" w:rsidRPr="00F352DA" w:rsidRDefault="00E526B9" w:rsidP="00860B6B">
            <w:pPr>
              <w:keepLines/>
              <w:widowControl w:val="0"/>
              <w:rPr>
                <w:rFonts w:ascii="Open Sans" w:hAnsi="Open Sans" w:cs="Open Sans"/>
                <w:sz w:val="20"/>
                <w:szCs w:val="20"/>
                <w:lang w:val="en-GB"/>
              </w:rPr>
            </w:pPr>
            <w:r w:rsidRPr="00F352DA">
              <w:rPr>
                <w:rFonts w:ascii="Open Sans" w:hAnsi="Open Sans" w:cs="Open Sans"/>
                <w:b/>
                <w:sz w:val="20"/>
                <w:szCs w:val="20"/>
                <w:lang w:val="en-GB"/>
              </w:rPr>
              <w:t>OTHER INFORMATION</w:t>
            </w:r>
          </w:p>
        </w:tc>
      </w:tr>
      <w:tr w:rsidR="00E526B9" w:rsidRPr="00F352DA" w14:paraId="7D3A0C3E" w14:textId="77777777" w:rsidTr="0095334E">
        <w:trPr>
          <w:trHeight w:val="1113"/>
          <w:jc w:val="center"/>
        </w:trPr>
        <w:tc>
          <w:tcPr>
            <w:tcW w:w="3397" w:type="dxa"/>
            <w:tcBorders>
              <w:top w:val="single" w:sz="4" w:space="0" w:color="auto"/>
              <w:left w:val="single" w:sz="4" w:space="0" w:color="auto"/>
              <w:bottom w:val="single" w:sz="4" w:space="0" w:color="auto"/>
              <w:right w:val="single" w:sz="4" w:space="0" w:color="auto"/>
            </w:tcBorders>
            <w:vAlign w:val="center"/>
          </w:tcPr>
          <w:p w14:paraId="33A1DE87" w14:textId="61BB2785" w:rsidR="00E526B9" w:rsidRPr="00F352DA" w:rsidRDefault="00E526B9" w:rsidP="00860B6B">
            <w:pPr>
              <w:keepLines/>
              <w:widowControl w:val="0"/>
              <w:rPr>
                <w:rFonts w:ascii="Open Sans" w:hAnsi="Open Sans" w:cs="Open Sans"/>
                <w:b/>
                <w:color w:val="000000"/>
                <w:sz w:val="20"/>
                <w:szCs w:val="20"/>
                <w:lang w:val="en-GB"/>
              </w:rPr>
            </w:pPr>
            <w:r w:rsidRPr="00F352DA">
              <w:rPr>
                <w:rFonts w:ascii="Open Sans" w:hAnsi="Open Sans" w:cs="Open Sans"/>
                <w:b/>
                <w:sz w:val="20"/>
                <w:szCs w:val="20"/>
                <w:lang w:val="en-GB"/>
              </w:rPr>
              <w:t xml:space="preserve">DETAILS OF THE PART OF THE PUBLIC CONTRACT TO BE PERFORMED – </w:t>
            </w:r>
            <w:r w:rsidR="00AB1188" w:rsidRPr="00F352DA">
              <w:rPr>
                <w:rFonts w:ascii="Open Sans" w:hAnsi="Open Sans" w:cs="Open Sans"/>
                <w:bCs/>
                <w:color w:val="000000"/>
                <w:sz w:val="20"/>
                <w:szCs w:val="20"/>
                <w:lang w:val="en-GB"/>
              </w:rPr>
              <w:t xml:space="preserve">specification of the type/content </w:t>
            </w:r>
            <w:r w:rsidRPr="00F352DA">
              <w:rPr>
                <w:rFonts w:ascii="Open Sans" w:hAnsi="Open Sans" w:cs="Open Sans"/>
                <w:bCs/>
                <w:color w:val="000000"/>
                <w:sz w:val="20"/>
                <w:szCs w:val="20"/>
                <w:lang w:val="en-GB"/>
              </w:rPr>
              <w:t>of the part of the public contract to be performed by the entity in relation to the subject public contract:</w:t>
            </w:r>
          </w:p>
          <w:p w14:paraId="63E2AAFF" w14:textId="77777777" w:rsidR="00E526B9" w:rsidRPr="00F352DA" w:rsidRDefault="00E526B9" w:rsidP="00860B6B">
            <w:pPr>
              <w:keepLines/>
              <w:widowControl w:val="0"/>
              <w:rPr>
                <w:rFonts w:ascii="Open Sans" w:hAnsi="Open Sans" w:cs="Open Sans"/>
                <w:sz w:val="20"/>
                <w:szCs w:val="20"/>
                <w:lang w:val="en-GB"/>
              </w:rPr>
            </w:pPr>
          </w:p>
          <w:p w14:paraId="13E625D5" w14:textId="77777777" w:rsidR="00AB1188" w:rsidRPr="00F352DA" w:rsidRDefault="00AB1188" w:rsidP="00860B6B">
            <w:pPr>
              <w:keepLines/>
              <w:widowControl w:val="0"/>
              <w:rPr>
                <w:rFonts w:ascii="Open Sans" w:hAnsi="Open Sans" w:cs="Open Sans"/>
                <w:sz w:val="20"/>
                <w:szCs w:val="20"/>
                <w:lang w:val="en-GB"/>
              </w:rPr>
            </w:pPr>
          </w:p>
          <w:p w14:paraId="4A6D8811" w14:textId="5F8AB2E9" w:rsidR="00BD2D22" w:rsidRPr="00F352DA" w:rsidRDefault="00BD2D22" w:rsidP="00860B6B">
            <w:pPr>
              <w:keepLines/>
              <w:widowControl w:val="0"/>
              <w:rPr>
                <w:rFonts w:ascii="Open Sans" w:hAnsi="Open Sans" w:cs="Open Sans"/>
                <w:sz w:val="20"/>
                <w:szCs w:val="20"/>
                <w:lang w:val="en-GB"/>
              </w:rPr>
            </w:pPr>
          </w:p>
        </w:tc>
        <w:tc>
          <w:tcPr>
            <w:tcW w:w="6105" w:type="dxa"/>
            <w:gridSpan w:val="2"/>
            <w:tcBorders>
              <w:top w:val="single" w:sz="4" w:space="0" w:color="auto"/>
              <w:left w:val="single" w:sz="4" w:space="0" w:color="auto"/>
              <w:bottom w:val="single" w:sz="4" w:space="0" w:color="auto"/>
              <w:right w:val="single" w:sz="4" w:space="0" w:color="auto"/>
            </w:tcBorders>
            <w:vAlign w:val="center"/>
          </w:tcPr>
          <w:p w14:paraId="6709C792" w14:textId="77777777" w:rsidR="00E526B9" w:rsidRPr="00F352DA" w:rsidRDefault="00E526B9" w:rsidP="00860B6B">
            <w:pPr>
              <w:keepLines/>
              <w:widowControl w:val="0"/>
              <w:rPr>
                <w:rFonts w:ascii="Open Sans" w:hAnsi="Open Sans" w:cs="Open Sans"/>
                <w:sz w:val="20"/>
                <w:szCs w:val="20"/>
                <w:lang w:val="en-GB"/>
              </w:rPr>
            </w:pPr>
          </w:p>
        </w:tc>
      </w:tr>
      <w:tr w:rsidR="00E526B9" w:rsidRPr="00F352DA" w14:paraId="1B5E8EA6" w14:textId="77777777" w:rsidTr="003D30A3">
        <w:trPr>
          <w:trHeight w:val="283"/>
          <w:jc w:val="center"/>
        </w:trPr>
        <w:tc>
          <w:tcPr>
            <w:tcW w:w="3397" w:type="dxa"/>
            <w:vMerge w:val="restart"/>
            <w:tcBorders>
              <w:top w:val="single" w:sz="4" w:space="0" w:color="auto"/>
              <w:left w:val="single" w:sz="4" w:space="0" w:color="auto"/>
              <w:right w:val="single" w:sz="4" w:space="0" w:color="auto"/>
            </w:tcBorders>
            <w:vAlign w:val="center"/>
          </w:tcPr>
          <w:p w14:paraId="36F4AF6B" w14:textId="77777777" w:rsidR="00E526B9" w:rsidRPr="00F352DA" w:rsidRDefault="00E526B9" w:rsidP="00860B6B">
            <w:pPr>
              <w:keepLines/>
              <w:widowControl w:val="0"/>
              <w:rPr>
                <w:rFonts w:ascii="Open Sans" w:hAnsi="Open Sans" w:cs="Open Sans"/>
                <w:sz w:val="19"/>
                <w:szCs w:val="19"/>
                <w:lang w:val="en-GB"/>
              </w:rPr>
            </w:pPr>
            <w:r w:rsidRPr="00F352DA">
              <w:rPr>
                <w:rFonts w:ascii="Open Sans" w:hAnsi="Open Sans" w:cs="Open Sans"/>
                <w:b/>
                <w:sz w:val="19"/>
                <w:szCs w:val="19"/>
                <w:lang w:val="en-GB"/>
              </w:rPr>
              <w:t xml:space="preserve">ALL </w:t>
            </w:r>
            <w:r w:rsidRPr="00F352DA">
              <w:rPr>
                <w:rFonts w:ascii="Open Sans" w:hAnsi="Open Sans" w:cs="Open Sans"/>
                <w:sz w:val="19"/>
                <w:szCs w:val="19"/>
                <w:lang w:val="en-GB"/>
              </w:rPr>
              <w:t>persons who are members of the administrative, management or supervisory body of the economic operator or who have powers of representation, decision-making or control within it</w:t>
            </w:r>
          </w:p>
        </w:tc>
        <w:tc>
          <w:tcPr>
            <w:tcW w:w="2835" w:type="dxa"/>
            <w:tcBorders>
              <w:top w:val="single" w:sz="4" w:space="0" w:color="auto"/>
              <w:left w:val="single" w:sz="4" w:space="0" w:color="auto"/>
              <w:bottom w:val="single" w:sz="4" w:space="0" w:color="auto"/>
              <w:right w:val="single" w:sz="4" w:space="0" w:color="auto"/>
            </w:tcBorders>
            <w:vAlign w:val="center"/>
          </w:tcPr>
          <w:p w14:paraId="63FA7050" w14:textId="77777777" w:rsidR="00E526B9" w:rsidRPr="00F352DA" w:rsidRDefault="00E526B9" w:rsidP="00860B6B">
            <w:pPr>
              <w:keepLines/>
              <w:widowControl w:val="0"/>
              <w:jc w:val="center"/>
              <w:rPr>
                <w:rFonts w:ascii="Open Sans" w:hAnsi="Open Sans" w:cs="Open Sans"/>
                <w:sz w:val="20"/>
                <w:szCs w:val="20"/>
                <w:lang w:val="en-GB"/>
              </w:rPr>
            </w:pPr>
            <w:r w:rsidRPr="00F352DA">
              <w:rPr>
                <w:rFonts w:ascii="Open Sans" w:hAnsi="Open Sans" w:cs="Open Sans"/>
                <w:sz w:val="20"/>
                <w:szCs w:val="20"/>
                <w:lang w:val="en-GB"/>
              </w:rPr>
              <w:t>First name and surname</w:t>
            </w:r>
          </w:p>
        </w:tc>
        <w:tc>
          <w:tcPr>
            <w:tcW w:w="3270" w:type="dxa"/>
            <w:tcBorders>
              <w:top w:val="single" w:sz="4" w:space="0" w:color="auto"/>
              <w:left w:val="single" w:sz="4" w:space="0" w:color="auto"/>
              <w:bottom w:val="single" w:sz="4" w:space="0" w:color="auto"/>
              <w:right w:val="single" w:sz="4" w:space="0" w:color="auto"/>
            </w:tcBorders>
            <w:vAlign w:val="center"/>
          </w:tcPr>
          <w:p w14:paraId="19B3A21A" w14:textId="77777777" w:rsidR="00E526B9" w:rsidRPr="00F352DA" w:rsidRDefault="00E526B9" w:rsidP="00860B6B">
            <w:pPr>
              <w:keepLines/>
              <w:widowControl w:val="0"/>
              <w:jc w:val="center"/>
              <w:rPr>
                <w:rFonts w:ascii="Open Sans" w:hAnsi="Open Sans" w:cs="Open Sans"/>
                <w:sz w:val="20"/>
                <w:szCs w:val="20"/>
                <w:lang w:val="en-GB"/>
              </w:rPr>
            </w:pPr>
            <w:r w:rsidRPr="00F352DA">
              <w:rPr>
                <w:rFonts w:ascii="Open Sans" w:hAnsi="Open Sans" w:cs="Open Sans"/>
                <w:sz w:val="20"/>
                <w:szCs w:val="20"/>
                <w:lang w:val="en-GB"/>
              </w:rPr>
              <w:t>Position</w:t>
            </w:r>
          </w:p>
        </w:tc>
      </w:tr>
      <w:tr w:rsidR="00E526B9" w:rsidRPr="00F352DA" w14:paraId="00A45BE7" w14:textId="77777777" w:rsidTr="00C31C81">
        <w:trPr>
          <w:trHeight w:val="1686"/>
          <w:jc w:val="center"/>
        </w:trPr>
        <w:tc>
          <w:tcPr>
            <w:tcW w:w="3397" w:type="dxa"/>
            <w:vMerge/>
            <w:tcBorders>
              <w:left w:val="single" w:sz="4" w:space="0" w:color="auto"/>
              <w:bottom w:val="single" w:sz="4" w:space="0" w:color="auto"/>
              <w:right w:val="single" w:sz="4" w:space="0" w:color="auto"/>
            </w:tcBorders>
            <w:vAlign w:val="center"/>
          </w:tcPr>
          <w:p w14:paraId="1593298F" w14:textId="77777777" w:rsidR="00E526B9" w:rsidRPr="00F352DA" w:rsidRDefault="00E526B9" w:rsidP="00860B6B">
            <w:pPr>
              <w:keepLines/>
              <w:widowControl w:val="0"/>
              <w:rPr>
                <w:rFonts w:ascii="Open Sans" w:hAnsi="Open Sans" w:cs="Open Sans"/>
                <w:sz w:val="20"/>
                <w:szCs w:val="20"/>
                <w:lang w:val="en-GB"/>
              </w:rPr>
            </w:pPr>
          </w:p>
        </w:tc>
        <w:tc>
          <w:tcPr>
            <w:tcW w:w="2835" w:type="dxa"/>
            <w:tcBorders>
              <w:top w:val="single" w:sz="4" w:space="0" w:color="auto"/>
              <w:left w:val="single" w:sz="4" w:space="0" w:color="auto"/>
              <w:bottom w:val="single" w:sz="4" w:space="0" w:color="auto"/>
              <w:right w:val="single" w:sz="4" w:space="0" w:color="auto"/>
            </w:tcBorders>
            <w:vAlign w:val="center"/>
          </w:tcPr>
          <w:p w14:paraId="49AE0FB7" w14:textId="77777777" w:rsidR="00E526B9" w:rsidRPr="00F352DA" w:rsidRDefault="00E526B9" w:rsidP="00860B6B">
            <w:pPr>
              <w:keepLines/>
              <w:widowControl w:val="0"/>
              <w:rPr>
                <w:rFonts w:ascii="Open Sans" w:hAnsi="Open Sans" w:cs="Open Sans"/>
                <w:sz w:val="20"/>
                <w:szCs w:val="20"/>
                <w:lang w:val="en-GB"/>
              </w:rPr>
            </w:pPr>
          </w:p>
        </w:tc>
        <w:tc>
          <w:tcPr>
            <w:tcW w:w="3270" w:type="dxa"/>
            <w:tcBorders>
              <w:top w:val="single" w:sz="4" w:space="0" w:color="auto"/>
              <w:left w:val="single" w:sz="4" w:space="0" w:color="auto"/>
              <w:bottom w:val="single" w:sz="4" w:space="0" w:color="auto"/>
              <w:right w:val="single" w:sz="4" w:space="0" w:color="auto"/>
            </w:tcBorders>
            <w:vAlign w:val="center"/>
          </w:tcPr>
          <w:p w14:paraId="359DC53C" w14:textId="77777777" w:rsidR="00E526B9" w:rsidRPr="00F352DA" w:rsidRDefault="00E526B9" w:rsidP="00860B6B">
            <w:pPr>
              <w:keepLines/>
              <w:widowControl w:val="0"/>
              <w:rPr>
                <w:rFonts w:ascii="Open Sans" w:hAnsi="Open Sans" w:cs="Open Sans"/>
                <w:sz w:val="20"/>
                <w:szCs w:val="20"/>
                <w:lang w:val="en-GB"/>
              </w:rPr>
            </w:pPr>
          </w:p>
        </w:tc>
      </w:tr>
      <w:tr w:rsidR="00E526B9" w:rsidRPr="00F352DA" w14:paraId="15701842" w14:textId="77777777" w:rsidTr="003D30A3">
        <w:trPr>
          <w:trHeight w:val="469"/>
          <w:jc w:val="center"/>
        </w:trPr>
        <w:tc>
          <w:tcPr>
            <w:tcW w:w="6232" w:type="dxa"/>
            <w:gridSpan w:val="2"/>
            <w:tcBorders>
              <w:top w:val="single" w:sz="4" w:space="0" w:color="auto"/>
              <w:left w:val="single" w:sz="4" w:space="0" w:color="auto"/>
              <w:bottom w:val="single" w:sz="4" w:space="0" w:color="auto"/>
              <w:right w:val="single" w:sz="4" w:space="0" w:color="auto"/>
            </w:tcBorders>
            <w:vAlign w:val="center"/>
          </w:tcPr>
          <w:p w14:paraId="3C665CDF" w14:textId="77777777" w:rsidR="00E526B9" w:rsidRPr="00F352DA" w:rsidRDefault="00E526B9"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t>The economic operator is an SME* (</w:t>
            </w:r>
            <w:r w:rsidRPr="00F352DA">
              <w:rPr>
                <w:rFonts w:ascii="Open Sans" w:hAnsi="Open Sans" w:cs="Open Sans"/>
                <w:sz w:val="20"/>
                <w:szCs w:val="20"/>
                <w:u w:val="single"/>
                <w:lang w:val="en-GB"/>
              </w:rPr>
              <w:t>YES/NO</w:t>
            </w:r>
            <w:r w:rsidRPr="00F352DA">
              <w:rPr>
                <w:rFonts w:ascii="Open Sans" w:hAnsi="Open Sans" w:cs="Open Sans"/>
                <w:sz w:val="20"/>
                <w:szCs w:val="20"/>
                <w:lang w:val="en-GB"/>
              </w:rPr>
              <w:t xml:space="preserve">): </w:t>
            </w:r>
          </w:p>
          <w:p w14:paraId="3E05BA71" w14:textId="77777777" w:rsidR="00E526B9" w:rsidRPr="00F352DA" w:rsidRDefault="00E526B9" w:rsidP="00860B6B">
            <w:pPr>
              <w:keepLines/>
              <w:widowControl w:val="0"/>
              <w:rPr>
                <w:rFonts w:ascii="Open Sans" w:hAnsi="Open Sans" w:cs="Open Sans"/>
                <w:sz w:val="20"/>
                <w:szCs w:val="20"/>
                <w:lang w:val="en-GB"/>
              </w:rPr>
            </w:pPr>
            <w:r w:rsidRPr="00F352DA">
              <w:rPr>
                <w:rFonts w:ascii="Open Sans" w:hAnsi="Open Sans" w:cs="Open Sans"/>
                <w:i/>
                <w:sz w:val="18"/>
                <w:szCs w:val="18"/>
                <w:lang w:val="en-GB"/>
              </w:rPr>
              <w:t>*SME: micro, small and medium-sized enterprises as defined in Commission Recommendation 2003/361/EC</w:t>
            </w:r>
          </w:p>
        </w:tc>
        <w:tc>
          <w:tcPr>
            <w:tcW w:w="3270" w:type="dxa"/>
            <w:tcBorders>
              <w:top w:val="single" w:sz="4" w:space="0" w:color="auto"/>
              <w:left w:val="single" w:sz="4" w:space="0" w:color="auto"/>
              <w:bottom w:val="single" w:sz="4" w:space="0" w:color="auto"/>
              <w:right w:val="single" w:sz="4" w:space="0" w:color="auto"/>
            </w:tcBorders>
            <w:vAlign w:val="center"/>
          </w:tcPr>
          <w:p w14:paraId="7CCE67C6" w14:textId="77777777" w:rsidR="00E526B9" w:rsidRPr="00F352DA" w:rsidRDefault="00E526B9" w:rsidP="00860B6B">
            <w:pPr>
              <w:keepLines/>
              <w:widowControl w:val="0"/>
              <w:rPr>
                <w:rFonts w:ascii="Open Sans" w:hAnsi="Open Sans" w:cs="Open Sans"/>
                <w:sz w:val="20"/>
                <w:szCs w:val="20"/>
                <w:lang w:val="en-GB"/>
              </w:rPr>
            </w:pPr>
          </w:p>
        </w:tc>
      </w:tr>
    </w:tbl>
    <w:p w14:paraId="085F633D" w14:textId="77777777" w:rsidR="00E526B9" w:rsidRPr="00F352DA" w:rsidRDefault="00E526B9" w:rsidP="00860B6B">
      <w:pPr>
        <w:keepLines/>
        <w:widowControl w:val="0"/>
        <w:tabs>
          <w:tab w:val="left" w:pos="567"/>
          <w:tab w:val="num" w:pos="851"/>
          <w:tab w:val="left" w:pos="993"/>
        </w:tabs>
        <w:jc w:val="both"/>
        <w:rPr>
          <w:rFonts w:ascii="Open Sans" w:hAnsi="Open Sans" w:cs="Open Sans"/>
          <w:b/>
          <w:i/>
          <w:noProof/>
          <w:sz w:val="16"/>
          <w:szCs w:val="16"/>
          <w:lang w:val="en-GB"/>
        </w:rPr>
      </w:pPr>
    </w:p>
    <w:p w14:paraId="4E6EC4AB" w14:textId="702950F5" w:rsidR="00E526B9" w:rsidRPr="00F352DA" w:rsidRDefault="00A23C74" w:rsidP="00860B6B">
      <w:pPr>
        <w:keepLines/>
        <w:widowControl w:val="0"/>
        <w:tabs>
          <w:tab w:val="left" w:pos="567"/>
          <w:tab w:val="num" w:pos="851"/>
          <w:tab w:val="left" w:pos="993"/>
        </w:tabs>
        <w:spacing w:after="40"/>
        <w:jc w:val="both"/>
        <w:rPr>
          <w:rFonts w:ascii="Open Sans" w:hAnsi="Open Sans" w:cs="Open Sans"/>
          <w:b/>
          <w:i/>
          <w:noProof/>
          <w:sz w:val="20"/>
          <w:szCs w:val="20"/>
          <w:lang w:val="en-GB"/>
        </w:rPr>
      </w:pPr>
      <w:r w:rsidRPr="00F352DA">
        <w:rPr>
          <w:rFonts w:ascii="Open Sans" w:hAnsi="Open Sans" w:cs="Open Sans"/>
          <w:b/>
          <w:i/>
          <w:noProof/>
          <w:sz w:val="20"/>
          <w:szCs w:val="20"/>
          <w:lang w:val="en-GB"/>
        </w:rPr>
        <w:t>THE</w:t>
      </w:r>
      <w:r w:rsidR="00E526B9" w:rsidRPr="00F352DA">
        <w:rPr>
          <w:rFonts w:ascii="Open Sans" w:hAnsi="Open Sans" w:cs="Open Sans"/>
          <w:b/>
          <w:i/>
          <w:noProof/>
          <w:sz w:val="20"/>
          <w:szCs w:val="20"/>
          <w:lang w:val="en-GB"/>
        </w:rPr>
        <w:t xml:space="preserve"> UNDERSIGNED </w:t>
      </w:r>
      <w:r w:rsidRPr="00F352DA">
        <w:rPr>
          <w:rFonts w:ascii="Open Sans" w:hAnsi="Open Sans" w:cs="Open Sans"/>
          <w:b/>
          <w:i/>
          <w:noProof/>
          <w:sz w:val="20"/>
          <w:szCs w:val="20"/>
          <w:lang w:val="en-GB"/>
        </w:rPr>
        <w:t xml:space="preserve">SUBCONTRACTOR / ENTITY, WHOSE CAPACITIES ARE BEING UTILISED BY </w:t>
      </w:r>
      <w:r w:rsidR="000107B3" w:rsidRPr="00F352DA">
        <w:rPr>
          <w:rFonts w:ascii="Open Sans" w:hAnsi="Open Sans" w:cs="Open Sans"/>
          <w:b/>
          <w:i/>
          <w:noProof/>
          <w:sz w:val="20"/>
          <w:szCs w:val="20"/>
          <w:lang w:val="en-GB"/>
        </w:rPr>
        <w:t>THE TENDERER</w:t>
      </w:r>
      <w:r w:rsidRPr="00F352DA">
        <w:rPr>
          <w:rFonts w:ascii="Open Sans" w:hAnsi="Open Sans" w:cs="Open Sans"/>
          <w:b/>
          <w:i/>
          <w:noProof/>
          <w:sz w:val="20"/>
          <w:szCs w:val="20"/>
          <w:lang w:val="en-GB"/>
        </w:rPr>
        <w:t xml:space="preserve">, </w:t>
      </w:r>
      <w:r w:rsidR="00E526B9" w:rsidRPr="00F352DA">
        <w:rPr>
          <w:rFonts w:ascii="Open Sans" w:hAnsi="Open Sans" w:cs="Open Sans"/>
          <w:b/>
          <w:i/>
          <w:noProof/>
          <w:sz w:val="20"/>
          <w:szCs w:val="20"/>
          <w:lang w:val="en-GB"/>
        </w:rPr>
        <w:t xml:space="preserve">DECLARE </w:t>
      </w:r>
      <w:r w:rsidR="006D1219" w:rsidRPr="00F352DA">
        <w:rPr>
          <w:rFonts w:ascii="Open Sans" w:hAnsi="Open Sans" w:cs="Open Sans"/>
          <w:b/>
          <w:i/>
          <w:noProof/>
          <w:sz w:val="20"/>
          <w:szCs w:val="20"/>
          <w:lang w:val="en-GB"/>
        </w:rPr>
        <w:t xml:space="preserve">AND UNDERTAKE </w:t>
      </w:r>
      <w:r w:rsidR="00E526B9" w:rsidRPr="00F352DA">
        <w:rPr>
          <w:rFonts w:ascii="Open Sans" w:hAnsi="Open Sans" w:cs="Open Sans"/>
          <w:b/>
          <w:i/>
          <w:noProof/>
          <w:sz w:val="20"/>
          <w:szCs w:val="20"/>
          <w:lang w:val="en-GB"/>
        </w:rPr>
        <w:t>THAT:</w:t>
      </w:r>
    </w:p>
    <w:p w14:paraId="60884507" w14:textId="14D7548D" w:rsidR="000774CA" w:rsidRPr="00F352DA" w:rsidRDefault="002B1E18" w:rsidP="00860B6B">
      <w:pPr>
        <w:keepLines/>
        <w:widowControl w:val="0"/>
        <w:numPr>
          <w:ilvl w:val="0"/>
          <w:numId w:val="48"/>
        </w:numPr>
        <w:ind w:right="-2"/>
        <w:jc w:val="both"/>
        <w:rPr>
          <w:rFonts w:ascii="Open Sans" w:hAnsi="Open Sans" w:cs="Open Sans"/>
          <w:bCs/>
          <w:sz w:val="20"/>
          <w:szCs w:val="20"/>
          <w:lang w:val="en-GB"/>
        </w:rPr>
      </w:pPr>
      <w:r w:rsidRPr="00F352DA">
        <w:rPr>
          <w:rFonts w:ascii="Open Sans" w:hAnsi="Open Sans" w:cs="Open Sans"/>
          <w:bCs/>
          <w:sz w:val="20"/>
          <w:szCs w:val="20"/>
          <w:lang w:val="en-GB"/>
        </w:rPr>
        <w:t xml:space="preserve">with regard to the works/activities that are the subject of the public contract and which will be carried out by the individual subcontractor/entity as part of the tender, </w:t>
      </w:r>
      <w:r w:rsidR="00E526B9" w:rsidRPr="00F352DA">
        <w:rPr>
          <w:rFonts w:ascii="Open Sans" w:hAnsi="Open Sans" w:cs="Open Sans"/>
          <w:bCs/>
          <w:sz w:val="20"/>
          <w:szCs w:val="20"/>
          <w:lang w:val="en-GB"/>
        </w:rPr>
        <w:t xml:space="preserve">we are aware </w:t>
      </w:r>
      <w:r w:rsidR="00F264BE" w:rsidRPr="00F352DA">
        <w:rPr>
          <w:rFonts w:ascii="Open Sans" w:hAnsi="Open Sans" w:cs="Open Sans"/>
          <w:bCs/>
          <w:sz w:val="20"/>
          <w:szCs w:val="20"/>
          <w:lang w:val="en-GB"/>
        </w:rPr>
        <w:t xml:space="preserve">of, </w:t>
      </w:r>
      <w:r w:rsidR="000774CA" w:rsidRPr="00F352DA">
        <w:rPr>
          <w:rFonts w:ascii="Open Sans" w:hAnsi="Open Sans" w:cs="Open Sans"/>
          <w:bCs/>
          <w:sz w:val="20"/>
          <w:szCs w:val="20"/>
          <w:lang w:val="en-GB"/>
        </w:rPr>
        <w:t xml:space="preserve">agree to and fulfil all the conditions and requirements of the tender documentation (descriptions, provisions, requirements, conditions, etc.) of the public contract in question, which relate to the subcontractor(s) </w:t>
      </w:r>
      <w:r w:rsidR="00C22E8C" w:rsidRPr="00F352DA">
        <w:rPr>
          <w:rFonts w:ascii="Open Sans" w:hAnsi="Open Sans" w:cs="Open Sans"/>
          <w:bCs/>
          <w:sz w:val="20"/>
          <w:szCs w:val="20"/>
          <w:lang w:val="en-GB"/>
        </w:rPr>
        <w:t xml:space="preserve">or </w:t>
      </w:r>
      <w:r w:rsidR="000774CA" w:rsidRPr="00F352DA">
        <w:rPr>
          <w:rFonts w:ascii="Open Sans" w:hAnsi="Open Sans" w:cs="Open Sans"/>
          <w:bCs/>
          <w:sz w:val="20"/>
          <w:szCs w:val="20"/>
          <w:lang w:val="en-GB"/>
        </w:rPr>
        <w:t>entity(</w:t>
      </w:r>
      <w:proofErr w:type="spellStart"/>
      <w:r w:rsidR="000774CA" w:rsidRPr="00F352DA">
        <w:rPr>
          <w:rFonts w:ascii="Open Sans" w:hAnsi="Open Sans" w:cs="Open Sans"/>
          <w:bCs/>
          <w:sz w:val="20"/>
          <w:szCs w:val="20"/>
          <w:lang w:val="en-GB"/>
        </w:rPr>
        <w:t>ies</w:t>
      </w:r>
      <w:proofErr w:type="spellEnd"/>
      <w:r w:rsidR="000774CA" w:rsidRPr="00F352DA">
        <w:rPr>
          <w:rFonts w:ascii="Open Sans" w:hAnsi="Open Sans" w:cs="Open Sans"/>
          <w:bCs/>
          <w:sz w:val="20"/>
          <w:szCs w:val="20"/>
          <w:lang w:val="en-GB"/>
        </w:rPr>
        <w:t xml:space="preserve">) whose capacities </w:t>
      </w:r>
      <w:r w:rsidR="000107B3" w:rsidRPr="00F352DA">
        <w:rPr>
          <w:rFonts w:ascii="Open Sans" w:hAnsi="Open Sans" w:cs="Open Sans"/>
          <w:bCs/>
          <w:sz w:val="20"/>
          <w:szCs w:val="20"/>
          <w:lang w:val="en-GB"/>
        </w:rPr>
        <w:t>the candidate</w:t>
      </w:r>
      <w:r w:rsidR="000774CA" w:rsidRPr="00F352DA">
        <w:rPr>
          <w:rFonts w:ascii="Open Sans" w:hAnsi="Open Sans" w:cs="Open Sans"/>
          <w:bCs/>
          <w:sz w:val="20"/>
          <w:szCs w:val="20"/>
          <w:lang w:val="en-GB"/>
        </w:rPr>
        <w:t xml:space="preserve"> will utilise</w:t>
      </w:r>
      <w:r w:rsidR="00B049A6" w:rsidRPr="00F352DA">
        <w:rPr>
          <w:rFonts w:ascii="Open Sans" w:hAnsi="Open Sans" w:cs="Open Sans"/>
          <w:bCs/>
          <w:sz w:val="20"/>
          <w:szCs w:val="20"/>
          <w:lang w:val="en-GB"/>
        </w:rPr>
        <w:t xml:space="preserve">; </w:t>
      </w:r>
    </w:p>
    <w:p w14:paraId="125A335A" w14:textId="09AA42F0" w:rsidR="00E526B9" w:rsidRPr="00F352DA" w:rsidRDefault="00E526B9" w:rsidP="00860B6B">
      <w:pPr>
        <w:keepLines/>
        <w:widowControl w:val="0"/>
        <w:numPr>
          <w:ilvl w:val="0"/>
          <w:numId w:val="48"/>
        </w:numPr>
        <w:ind w:right="-2"/>
        <w:jc w:val="both"/>
        <w:rPr>
          <w:rFonts w:ascii="Open Sans" w:hAnsi="Open Sans" w:cs="Open Sans"/>
          <w:bCs/>
          <w:sz w:val="20"/>
          <w:szCs w:val="20"/>
          <w:lang w:val="en-GB"/>
        </w:rPr>
      </w:pPr>
      <w:r w:rsidRPr="00F352DA">
        <w:rPr>
          <w:rFonts w:ascii="Open Sans" w:hAnsi="Open Sans" w:cs="Open Sans"/>
          <w:bCs/>
          <w:sz w:val="20"/>
          <w:szCs w:val="20"/>
          <w:lang w:val="en-GB"/>
        </w:rPr>
        <w:t xml:space="preserve">we have not provided any false or misleading information in the submitted documents, and that all information stated in the application corresponds to the actual situation, and </w:t>
      </w:r>
      <w:r w:rsidR="006A34B8" w:rsidRPr="00F352DA">
        <w:rPr>
          <w:rFonts w:ascii="Open Sans" w:hAnsi="Open Sans" w:cs="Open Sans"/>
          <w:bCs/>
          <w:sz w:val="20"/>
          <w:szCs w:val="20"/>
          <w:lang w:val="en-GB"/>
        </w:rPr>
        <w:t xml:space="preserve">that the contracting authority may </w:t>
      </w:r>
      <w:r w:rsidRPr="00F352DA">
        <w:rPr>
          <w:rFonts w:ascii="Open Sans" w:hAnsi="Open Sans" w:cs="Open Sans"/>
          <w:bCs/>
          <w:sz w:val="20"/>
          <w:szCs w:val="20"/>
          <w:lang w:val="en-GB"/>
        </w:rPr>
        <w:t xml:space="preserve">(at any time) </w:t>
      </w:r>
      <w:r w:rsidR="006A34B8" w:rsidRPr="00F352DA">
        <w:rPr>
          <w:rFonts w:ascii="Open Sans" w:hAnsi="Open Sans" w:cs="Open Sans"/>
          <w:bCs/>
          <w:sz w:val="20"/>
          <w:szCs w:val="20"/>
          <w:lang w:val="en-GB"/>
        </w:rPr>
        <w:t xml:space="preserve">verify the information stated in </w:t>
      </w:r>
      <w:r w:rsidR="00C16E3E" w:rsidRPr="00F352DA">
        <w:rPr>
          <w:rFonts w:ascii="Open Sans" w:hAnsi="Open Sans" w:cs="Open Sans"/>
          <w:bCs/>
          <w:sz w:val="20"/>
          <w:szCs w:val="20"/>
          <w:lang w:val="en-GB"/>
        </w:rPr>
        <w:t>the application</w:t>
      </w:r>
      <w:r w:rsidRPr="00F352DA">
        <w:rPr>
          <w:rFonts w:ascii="Open Sans" w:hAnsi="Open Sans" w:cs="Open Sans"/>
          <w:bCs/>
          <w:sz w:val="20"/>
          <w:szCs w:val="20"/>
          <w:lang w:val="en-GB"/>
        </w:rPr>
        <w:t>;</w:t>
      </w:r>
    </w:p>
    <w:p w14:paraId="2970D19F" w14:textId="181F1DE5" w:rsidR="00E526B9" w:rsidRPr="00F352DA" w:rsidRDefault="00E526B9" w:rsidP="00860B6B">
      <w:pPr>
        <w:keepLines/>
        <w:widowControl w:val="0"/>
        <w:numPr>
          <w:ilvl w:val="0"/>
          <w:numId w:val="48"/>
        </w:numPr>
        <w:ind w:right="-2"/>
        <w:jc w:val="both"/>
        <w:rPr>
          <w:rFonts w:ascii="Open Sans" w:hAnsi="Open Sans" w:cs="Open Sans"/>
          <w:bCs/>
          <w:sz w:val="20"/>
          <w:szCs w:val="20"/>
          <w:lang w:val="en-GB"/>
        </w:rPr>
      </w:pPr>
      <w:r w:rsidRPr="00F352DA">
        <w:rPr>
          <w:rFonts w:ascii="Open Sans" w:hAnsi="Open Sans" w:cs="Open Sans"/>
          <w:bCs/>
          <w:sz w:val="20"/>
          <w:szCs w:val="20"/>
          <w:lang w:val="en-GB"/>
        </w:rPr>
        <w:t xml:space="preserve">we consent to the contracting authority processing any personal data to which it may become privy in the context of </w:t>
      </w:r>
      <w:r w:rsidR="00C16E3E" w:rsidRPr="00F352DA">
        <w:rPr>
          <w:rFonts w:ascii="Open Sans" w:hAnsi="Open Sans" w:cs="Open Sans"/>
          <w:bCs/>
          <w:sz w:val="20"/>
          <w:szCs w:val="20"/>
          <w:lang w:val="en-GB"/>
        </w:rPr>
        <w:t xml:space="preserve">the application </w:t>
      </w:r>
      <w:r w:rsidRPr="00F352DA">
        <w:rPr>
          <w:rFonts w:ascii="Open Sans" w:hAnsi="Open Sans" w:cs="Open Sans"/>
          <w:bCs/>
          <w:sz w:val="20"/>
          <w:szCs w:val="20"/>
          <w:lang w:val="en-GB"/>
        </w:rPr>
        <w:t xml:space="preserve">and which it may (in accordance with the legislation governing the protection of personal data) be processed for the purposes of awarding the public contract in question or during the review and evaluation </w:t>
      </w:r>
      <w:r w:rsidR="00C16E3E" w:rsidRPr="00F352DA">
        <w:rPr>
          <w:rFonts w:ascii="Open Sans" w:hAnsi="Open Sans" w:cs="Open Sans"/>
          <w:bCs/>
          <w:sz w:val="20"/>
          <w:szCs w:val="20"/>
          <w:lang w:val="en-GB"/>
        </w:rPr>
        <w:t>of applications</w:t>
      </w:r>
      <w:r w:rsidRPr="00F352DA">
        <w:rPr>
          <w:rFonts w:ascii="Open Sans" w:hAnsi="Open Sans" w:cs="Open Sans"/>
          <w:bCs/>
          <w:sz w:val="20"/>
          <w:szCs w:val="20"/>
          <w:lang w:val="en-GB"/>
        </w:rPr>
        <w:t>, and for the retention period as stipulated by the law governing public procurement; we also guarantee that we have an appropriate legal basis for the processing of personal data of all persons who will participate in the public procurement procedure and the subsequent performance of the public contract;</w:t>
      </w:r>
    </w:p>
    <w:p w14:paraId="478F0266" w14:textId="22DEA142" w:rsidR="00374622" w:rsidRPr="00F352DA" w:rsidRDefault="00374622" w:rsidP="00860B6B">
      <w:pPr>
        <w:pStyle w:val="Odstavekseznama"/>
        <w:keepLines/>
        <w:widowControl w:val="0"/>
        <w:numPr>
          <w:ilvl w:val="0"/>
          <w:numId w:val="48"/>
        </w:numPr>
        <w:jc w:val="both"/>
        <w:rPr>
          <w:rFonts w:ascii="Open Sans" w:hAnsi="Open Sans" w:cs="Open Sans"/>
          <w:bCs/>
          <w:sz w:val="20"/>
          <w:szCs w:val="20"/>
          <w:lang w:val="en-GB"/>
        </w:rPr>
      </w:pPr>
      <w:r w:rsidRPr="00F352DA">
        <w:rPr>
          <w:rFonts w:ascii="Open Sans" w:hAnsi="Open Sans" w:cs="Open Sans"/>
          <w:bCs/>
          <w:sz w:val="20"/>
          <w:szCs w:val="20"/>
          <w:lang w:val="en-GB"/>
        </w:rPr>
        <w:t>we are not listed in the register of business entities prohibited from doing business with the contracting authority pursuant to Article 35 of the Integrity and Prevention of Corruption Act (Official Gazette of the Republic of Slovenia, No. 69/11 and subsequent amendments);</w:t>
      </w:r>
    </w:p>
    <w:p w14:paraId="0E5586E1" w14:textId="77777777" w:rsidR="00E526B9" w:rsidRPr="00F352DA" w:rsidRDefault="00E526B9" w:rsidP="00860B6B">
      <w:pPr>
        <w:keepLines/>
        <w:widowControl w:val="0"/>
        <w:numPr>
          <w:ilvl w:val="0"/>
          <w:numId w:val="48"/>
        </w:numPr>
        <w:ind w:right="-2"/>
        <w:jc w:val="both"/>
        <w:rPr>
          <w:rFonts w:ascii="Open Sans" w:hAnsi="Open Sans" w:cs="Open Sans"/>
          <w:bCs/>
          <w:sz w:val="20"/>
          <w:szCs w:val="20"/>
          <w:lang w:val="en-GB"/>
        </w:rPr>
      </w:pPr>
      <w:r w:rsidRPr="00F352DA">
        <w:rPr>
          <w:rFonts w:ascii="Open Sans" w:hAnsi="Open Sans" w:cs="Open Sans"/>
          <w:bCs/>
          <w:sz w:val="20"/>
          <w:szCs w:val="20"/>
          <w:lang w:val="en-GB"/>
        </w:rPr>
        <w:t>that we are aware of and accept the conditions relating to compliance with the ‘do no significant harm’ principle (point 3.4, sub-point E of the tender documentation),</w:t>
      </w:r>
    </w:p>
    <w:p w14:paraId="02241AB7" w14:textId="77777777" w:rsidR="00E526B9" w:rsidRPr="00F352DA" w:rsidRDefault="00E526B9" w:rsidP="00860B6B">
      <w:pPr>
        <w:keepLines/>
        <w:widowControl w:val="0"/>
        <w:numPr>
          <w:ilvl w:val="0"/>
          <w:numId w:val="48"/>
        </w:numPr>
        <w:ind w:right="-2"/>
        <w:jc w:val="both"/>
        <w:rPr>
          <w:rFonts w:ascii="Open Sans" w:hAnsi="Open Sans" w:cs="Open Sans"/>
          <w:bCs/>
          <w:sz w:val="20"/>
          <w:szCs w:val="20"/>
          <w:lang w:val="en-GB"/>
        </w:rPr>
      </w:pPr>
      <w:r w:rsidRPr="00F352DA">
        <w:rPr>
          <w:rFonts w:ascii="Open Sans" w:hAnsi="Open Sans" w:cs="Open Sans"/>
          <w:bCs/>
          <w:sz w:val="20"/>
          <w:szCs w:val="20"/>
          <w:lang w:val="en-GB"/>
        </w:rPr>
        <w:t>that we are aware of and accept the conditions relating to the implementation of measures to strengthen the climate resilience of the subject of the public contract (point 3.4, sub-point F of the tender documentation),</w:t>
      </w:r>
    </w:p>
    <w:p w14:paraId="12F45983" w14:textId="184F6F84" w:rsidR="00CC48CB" w:rsidRPr="00F352DA" w:rsidRDefault="00E526B9" w:rsidP="00860B6B">
      <w:pPr>
        <w:keepLines/>
        <w:widowControl w:val="0"/>
        <w:numPr>
          <w:ilvl w:val="0"/>
          <w:numId w:val="48"/>
        </w:numPr>
        <w:ind w:right="-2"/>
        <w:jc w:val="both"/>
        <w:rPr>
          <w:rFonts w:ascii="Open Sans" w:hAnsi="Open Sans" w:cs="Open Sans"/>
          <w:sz w:val="20"/>
          <w:szCs w:val="20"/>
          <w:lang w:val="en-GB"/>
        </w:rPr>
      </w:pPr>
      <w:r w:rsidRPr="00F352DA">
        <w:rPr>
          <w:rFonts w:ascii="Open Sans" w:hAnsi="Open Sans" w:cs="Open Sans"/>
          <w:sz w:val="20"/>
          <w:szCs w:val="20"/>
          <w:lang w:val="en-GB"/>
        </w:rPr>
        <w:t>that we are aware of and accept the conditions relating to compliance with horizontal principles (point 3.4, sub-point G of the tender documentation).</w:t>
      </w:r>
    </w:p>
    <w:p w14:paraId="6C3C4ED1" w14:textId="77777777" w:rsidR="00C31C81" w:rsidRPr="00F352DA" w:rsidRDefault="00C31C81" w:rsidP="00C31C81">
      <w:pPr>
        <w:keepLines/>
        <w:widowControl w:val="0"/>
        <w:ind w:right="-2"/>
        <w:jc w:val="both"/>
        <w:rPr>
          <w:rFonts w:ascii="Open Sans" w:hAnsi="Open Sans" w:cs="Open Sans"/>
          <w:sz w:val="8"/>
          <w:szCs w:val="8"/>
          <w:lang w:val="en-GB"/>
        </w:rPr>
      </w:pPr>
    </w:p>
    <w:tbl>
      <w:tblPr>
        <w:tblW w:w="9764" w:type="dxa"/>
        <w:tblLayout w:type="fixed"/>
        <w:tblCellMar>
          <w:left w:w="30" w:type="dxa"/>
          <w:right w:w="30" w:type="dxa"/>
        </w:tblCellMar>
        <w:tblLook w:val="0000" w:firstRow="0" w:lastRow="0" w:firstColumn="0" w:lastColumn="0" w:noHBand="0" w:noVBand="0"/>
      </w:tblPr>
      <w:tblGrid>
        <w:gridCol w:w="3446"/>
        <w:gridCol w:w="2224"/>
        <w:gridCol w:w="362"/>
        <w:gridCol w:w="3732"/>
      </w:tblGrid>
      <w:tr w:rsidR="00CC48CB" w:rsidRPr="00F352DA" w14:paraId="37A4FC01" w14:textId="77777777" w:rsidTr="000216CD">
        <w:trPr>
          <w:trHeight w:val="235"/>
        </w:trPr>
        <w:tc>
          <w:tcPr>
            <w:tcW w:w="3446" w:type="dxa"/>
            <w:tcBorders>
              <w:bottom w:val="single" w:sz="4" w:space="0" w:color="auto"/>
            </w:tcBorders>
          </w:tcPr>
          <w:p w14:paraId="6765866B" w14:textId="77777777" w:rsidR="00CC48CB" w:rsidRPr="00F352DA" w:rsidRDefault="00CC48CB" w:rsidP="00860B6B">
            <w:pPr>
              <w:keepLines/>
              <w:widowControl w:val="0"/>
              <w:jc w:val="both"/>
              <w:rPr>
                <w:rFonts w:ascii="Open Sans" w:eastAsia="Calibri" w:hAnsi="Open Sans" w:cs="Open Sans"/>
                <w:snapToGrid w:val="0"/>
                <w:color w:val="000000"/>
                <w:sz w:val="20"/>
                <w:szCs w:val="20"/>
                <w:lang w:val="en-GB"/>
              </w:rPr>
            </w:pPr>
          </w:p>
          <w:p w14:paraId="3CE2AD1C" w14:textId="77777777" w:rsidR="00CC48CB" w:rsidRPr="00F352DA" w:rsidRDefault="00CC48CB" w:rsidP="00860B6B">
            <w:pPr>
              <w:keepLines/>
              <w:widowControl w:val="0"/>
              <w:jc w:val="both"/>
              <w:rPr>
                <w:rFonts w:ascii="Open Sans" w:eastAsia="Calibri" w:hAnsi="Open Sans" w:cs="Open Sans"/>
                <w:snapToGrid w:val="0"/>
                <w:color w:val="000000"/>
                <w:sz w:val="20"/>
                <w:szCs w:val="20"/>
                <w:lang w:val="en-GB"/>
              </w:rPr>
            </w:pPr>
          </w:p>
        </w:tc>
        <w:tc>
          <w:tcPr>
            <w:tcW w:w="2586" w:type="dxa"/>
            <w:gridSpan w:val="2"/>
          </w:tcPr>
          <w:p w14:paraId="5F17D6C6" w14:textId="77777777" w:rsidR="00CC48CB" w:rsidRPr="00F352DA" w:rsidRDefault="00CC48CB" w:rsidP="00860B6B">
            <w:pPr>
              <w:keepLines/>
              <w:widowControl w:val="0"/>
              <w:jc w:val="center"/>
              <w:rPr>
                <w:rFonts w:ascii="Open Sans" w:eastAsia="Calibri" w:hAnsi="Open Sans" w:cs="Open Sans"/>
                <w:snapToGrid w:val="0"/>
                <w:color w:val="000000"/>
                <w:sz w:val="20"/>
                <w:szCs w:val="20"/>
                <w:lang w:val="en-GB"/>
              </w:rPr>
            </w:pPr>
          </w:p>
        </w:tc>
        <w:tc>
          <w:tcPr>
            <w:tcW w:w="3732" w:type="dxa"/>
            <w:tcBorders>
              <w:bottom w:val="single" w:sz="4" w:space="0" w:color="auto"/>
            </w:tcBorders>
          </w:tcPr>
          <w:p w14:paraId="30974E56" w14:textId="77777777" w:rsidR="00CC48CB" w:rsidRPr="00F352DA" w:rsidRDefault="00CC48CB" w:rsidP="00860B6B">
            <w:pPr>
              <w:keepLines/>
              <w:widowControl w:val="0"/>
              <w:tabs>
                <w:tab w:val="left" w:pos="567"/>
                <w:tab w:val="num" w:pos="851"/>
                <w:tab w:val="left" w:pos="993"/>
              </w:tabs>
              <w:jc w:val="both"/>
              <w:rPr>
                <w:rFonts w:ascii="Open Sans" w:eastAsia="Calibri" w:hAnsi="Open Sans" w:cs="Open Sans"/>
                <w:snapToGrid w:val="0"/>
                <w:color w:val="000000"/>
                <w:sz w:val="20"/>
                <w:szCs w:val="20"/>
                <w:lang w:val="en-GB"/>
              </w:rPr>
            </w:pPr>
          </w:p>
        </w:tc>
      </w:tr>
      <w:tr w:rsidR="00CC48CB" w:rsidRPr="00F352DA" w14:paraId="64633831" w14:textId="77777777" w:rsidTr="000216CD">
        <w:trPr>
          <w:trHeight w:val="235"/>
        </w:trPr>
        <w:tc>
          <w:tcPr>
            <w:tcW w:w="3446" w:type="dxa"/>
            <w:tcBorders>
              <w:top w:val="single" w:sz="4" w:space="0" w:color="auto"/>
            </w:tcBorders>
          </w:tcPr>
          <w:p w14:paraId="4F648622" w14:textId="77777777" w:rsidR="00CC48CB" w:rsidRPr="00F352DA" w:rsidRDefault="00CC48CB"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(place, date)</w:t>
            </w:r>
          </w:p>
        </w:tc>
        <w:tc>
          <w:tcPr>
            <w:tcW w:w="2224" w:type="dxa"/>
          </w:tcPr>
          <w:p w14:paraId="5E7AA309" w14:textId="77777777" w:rsidR="00CC48CB" w:rsidRPr="00F352DA" w:rsidRDefault="00CC48CB"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stamp</w:t>
            </w:r>
          </w:p>
        </w:tc>
        <w:tc>
          <w:tcPr>
            <w:tcW w:w="4094" w:type="dxa"/>
            <w:gridSpan w:val="2"/>
            <w:tcBorders>
              <w:top w:val="single" w:sz="4" w:space="0" w:color="auto"/>
            </w:tcBorders>
          </w:tcPr>
          <w:p w14:paraId="21CD848F" w14:textId="70BB7E70" w:rsidR="00CC48CB" w:rsidRPr="00F352DA" w:rsidRDefault="00CC48CB"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(name of the economic operator and signature)</w:t>
            </w:r>
          </w:p>
        </w:tc>
      </w:tr>
    </w:tbl>
    <w:p w14:paraId="7E24A18C" w14:textId="77777777" w:rsidR="00C22E8C" w:rsidRPr="00F352DA" w:rsidRDefault="00C22E8C" w:rsidP="00860B6B">
      <w:pPr>
        <w:keepLines/>
        <w:widowControl w:val="0"/>
        <w:tabs>
          <w:tab w:val="left" w:pos="567"/>
          <w:tab w:val="num" w:pos="851"/>
          <w:tab w:val="left" w:pos="993"/>
        </w:tabs>
        <w:jc w:val="both"/>
        <w:rPr>
          <w:rFonts w:ascii="Open Sans" w:hAnsi="Open Sans" w:cs="Open Sans"/>
          <w:b/>
          <w:i/>
          <w:noProof/>
          <w:sz w:val="20"/>
          <w:szCs w:val="20"/>
          <w:lang w:val="en-GB"/>
        </w:rPr>
      </w:pPr>
    </w:p>
    <w:p w14:paraId="61ED7DD1" w14:textId="77777777" w:rsidR="00553C21" w:rsidRPr="00F352DA" w:rsidRDefault="00E526B9" w:rsidP="00860B6B">
      <w:pPr>
        <w:keepLines/>
        <w:widowControl w:val="0"/>
        <w:tabs>
          <w:tab w:val="left" w:pos="567"/>
          <w:tab w:val="num" w:pos="851"/>
          <w:tab w:val="left" w:pos="993"/>
        </w:tabs>
        <w:jc w:val="both"/>
        <w:rPr>
          <w:rFonts w:ascii="Open Sans" w:hAnsi="Open Sans" w:cs="Open Sans"/>
          <w:b/>
          <w:i/>
          <w:noProof/>
          <w:sz w:val="18"/>
          <w:szCs w:val="18"/>
          <w:lang w:val="en-GB"/>
        </w:rPr>
      </w:pPr>
      <w:r w:rsidRPr="00F352DA">
        <w:rPr>
          <w:rFonts w:ascii="Open Sans" w:hAnsi="Open Sans" w:cs="Open Sans"/>
          <w:b/>
          <w:i/>
          <w:noProof/>
          <w:sz w:val="18"/>
          <w:szCs w:val="18"/>
          <w:lang w:val="en-GB"/>
        </w:rPr>
        <w:t xml:space="preserve">Instruction: </w:t>
      </w:r>
    </w:p>
    <w:p w14:paraId="06AABFB9" w14:textId="60489D24" w:rsidR="00E526B9" w:rsidRPr="00F352DA" w:rsidRDefault="00E526B9" w:rsidP="00860B6B">
      <w:pPr>
        <w:keepLines/>
        <w:widowControl w:val="0"/>
        <w:tabs>
          <w:tab w:val="left" w:pos="567"/>
          <w:tab w:val="num" w:pos="851"/>
          <w:tab w:val="left" w:pos="993"/>
        </w:tabs>
        <w:jc w:val="both"/>
        <w:rPr>
          <w:rFonts w:ascii="Open Sans" w:hAnsi="Open Sans" w:cs="Open Sans"/>
          <w:i/>
          <w:noProof/>
          <w:sz w:val="18"/>
          <w:szCs w:val="18"/>
          <w:lang w:val="en-GB"/>
        </w:rPr>
      </w:pPr>
      <w:r w:rsidRPr="00F352DA">
        <w:rPr>
          <w:rFonts w:ascii="Open Sans" w:hAnsi="Open Sans" w:cs="Open Sans"/>
          <w:i/>
          <w:noProof/>
          <w:sz w:val="18"/>
          <w:szCs w:val="18"/>
          <w:lang w:val="en-GB"/>
        </w:rPr>
        <w:t>The completed form in Annex</w:t>
      </w:r>
      <w:r w:rsidR="008A5A3B" w:rsidRPr="00F352DA">
        <w:rPr>
          <w:rFonts w:ascii="Open Sans" w:hAnsi="Open Sans" w:cs="Open Sans"/>
          <w:i/>
          <w:noProof/>
          <w:sz w:val="18"/>
          <w:szCs w:val="18"/>
          <w:lang w:val="en-GB"/>
        </w:rPr>
        <w:t xml:space="preserve"> 2A </w:t>
      </w:r>
      <w:r w:rsidRPr="00F352DA">
        <w:rPr>
          <w:rFonts w:ascii="Open Sans" w:hAnsi="Open Sans" w:cs="Open Sans"/>
          <w:i/>
          <w:noProof/>
          <w:sz w:val="18"/>
          <w:szCs w:val="18"/>
          <w:lang w:val="en-GB"/>
        </w:rPr>
        <w:t xml:space="preserve">must be filled in by </w:t>
      </w:r>
      <w:r w:rsidR="007C27BD" w:rsidRPr="00F352DA">
        <w:rPr>
          <w:rFonts w:ascii="Open Sans" w:hAnsi="Open Sans" w:cs="Open Sans"/>
          <w:i/>
          <w:noProof/>
          <w:sz w:val="18"/>
          <w:szCs w:val="18"/>
          <w:lang w:val="en-GB"/>
        </w:rPr>
        <w:t xml:space="preserve">ALL </w:t>
      </w:r>
      <w:r w:rsidR="009069E8" w:rsidRPr="00F352DA">
        <w:rPr>
          <w:rFonts w:ascii="Open Sans" w:hAnsi="Open Sans" w:cs="Open Sans"/>
          <w:i/>
          <w:noProof/>
          <w:sz w:val="18"/>
          <w:szCs w:val="18"/>
          <w:lang w:val="en-GB"/>
        </w:rPr>
        <w:t xml:space="preserve">subcontractors </w:t>
      </w:r>
      <w:r w:rsidR="009069E8" w:rsidRPr="00F352DA">
        <w:rPr>
          <w:rFonts w:ascii="Open Sans" w:hAnsi="Open Sans" w:cs="Open Sans"/>
          <w:i/>
          <w:noProof/>
          <w:sz w:val="18"/>
          <w:szCs w:val="18"/>
          <w:u w:val="single"/>
          <w:lang w:val="en-GB"/>
        </w:rPr>
        <w:t xml:space="preserve">and </w:t>
      </w:r>
      <w:r w:rsidRPr="00F352DA">
        <w:rPr>
          <w:rFonts w:ascii="Open Sans" w:hAnsi="Open Sans" w:cs="Open Sans"/>
          <w:i/>
          <w:noProof/>
          <w:sz w:val="18"/>
          <w:szCs w:val="18"/>
          <w:lang w:val="en-GB"/>
        </w:rPr>
        <w:t xml:space="preserve">entities </w:t>
      </w:r>
      <w:r w:rsidR="009069E8" w:rsidRPr="00F352DA">
        <w:rPr>
          <w:rFonts w:ascii="Open Sans" w:hAnsi="Open Sans" w:cs="Open Sans"/>
          <w:i/>
          <w:noProof/>
          <w:sz w:val="18"/>
          <w:szCs w:val="18"/>
          <w:lang w:val="en-GB"/>
        </w:rPr>
        <w:t xml:space="preserve">whose capacity is utilised by </w:t>
      </w:r>
      <w:r w:rsidR="000107B3" w:rsidRPr="00F352DA">
        <w:rPr>
          <w:rFonts w:ascii="Open Sans" w:hAnsi="Open Sans" w:cs="Open Sans"/>
          <w:i/>
          <w:noProof/>
          <w:sz w:val="18"/>
          <w:szCs w:val="18"/>
          <w:lang w:val="en-GB"/>
        </w:rPr>
        <w:t>the candidate</w:t>
      </w:r>
      <w:r w:rsidR="009069E8" w:rsidRPr="00F352DA">
        <w:rPr>
          <w:rFonts w:ascii="Open Sans" w:hAnsi="Open Sans" w:cs="Open Sans"/>
          <w:i/>
          <w:noProof/>
          <w:sz w:val="18"/>
          <w:szCs w:val="18"/>
          <w:lang w:val="en-GB"/>
        </w:rPr>
        <w:t xml:space="preserve">. </w:t>
      </w:r>
    </w:p>
    <w:p w14:paraId="372EB0CE" w14:textId="77777777" w:rsidR="00C31C81" w:rsidRPr="00F352DA" w:rsidRDefault="00C31C81" w:rsidP="00860B6B">
      <w:pPr>
        <w:keepLines/>
        <w:widowControl w:val="0"/>
        <w:tabs>
          <w:tab w:val="left" w:pos="567"/>
          <w:tab w:val="num" w:pos="851"/>
          <w:tab w:val="left" w:pos="993"/>
        </w:tabs>
        <w:jc w:val="both"/>
        <w:rPr>
          <w:rFonts w:ascii="Open Sans" w:hAnsi="Open Sans" w:cs="Open Sans"/>
          <w:i/>
          <w:iCs/>
          <w:noProof/>
          <w:sz w:val="10"/>
          <w:szCs w:val="10"/>
          <w:lang w:val="en-GB"/>
        </w:rPr>
      </w:pPr>
    </w:p>
    <w:p w14:paraId="586216F3" w14:textId="4188C65D" w:rsidR="000D6D1F" w:rsidRPr="00F352DA" w:rsidRDefault="000107B3" w:rsidP="00860B6B">
      <w:pPr>
        <w:keepLines/>
        <w:widowControl w:val="0"/>
        <w:tabs>
          <w:tab w:val="left" w:pos="567"/>
          <w:tab w:val="num" w:pos="851"/>
          <w:tab w:val="left" w:pos="993"/>
        </w:tabs>
        <w:jc w:val="both"/>
        <w:rPr>
          <w:rFonts w:ascii="Open Sans" w:hAnsi="Open Sans" w:cs="Open Sans"/>
          <w:b/>
          <w:i/>
          <w:iCs/>
          <w:noProof/>
          <w:sz w:val="18"/>
          <w:szCs w:val="18"/>
          <w:u w:val="single"/>
          <w:lang w:val="en-GB"/>
        </w:rPr>
      </w:pPr>
      <w:r w:rsidRPr="00F352DA">
        <w:rPr>
          <w:rFonts w:ascii="Open Sans" w:hAnsi="Open Sans" w:cs="Open Sans"/>
          <w:i/>
          <w:iCs/>
          <w:noProof/>
          <w:sz w:val="18"/>
          <w:szCs w:val="18"/>
          <w:lang w:val="en-GB"/>
        </w:rPr>
        <w:t xml:space="preserve">The candidate </w:t>
      </w:r>
      <w:r w:rsidR="00E526B9" w:rsidRPr="00F352DA">
        <w:rPr>
          <w:rFonts w:ascii="Open Sans" w:hAnsi="Open Sans" w:cs="Open Sans"/>
          <w:b/>
          <w:i/>
          <w:iCs/>
          <w:noProof/>
          <w:sz w:val="18"/>
          <w:szCs w:val="18"/>
          <w:u w:val="single"/>
          <w:lang w:val="en-GB"/>
        </w:rPr>
        <w:t xml:space="preserve">must upload </w:t>
      </w:r>
      <w:r w:rsidR="00E526B9" w:rsidRPr="00F352DA">
        <w:rPr>
          <w:rFonts w:ascii="Open Sans" w:hAnsi="Open Sans" w:cs="Open Sans"/>
          <w:i/>
          <w:iCs/>
          <w:noProof/>
          <w:sz w:val="18"/>
          <w:szCs w:val="18"/>
          <w:u w:val="single"/>
          <w:lang w:val="en-GB"/>
        </w:rPr>
        <w:t xml:space="preserve">the annex </w:t>
      </w:r>
      <w:r w:rsidR="00E526B9" w:rsidRPr="00F352DA">
        <w:rPr>
          <w:rFonts w:ascii="Open Sans" w:hAnsi="Open Sans" w:cs="Open Sans"/>
          <w:i/>
          <w:iCs/>
          <w:noProof/>
          <w:sz w:val="18"/>
          <w:szCs w:val="18"/>
          <w:lang w:val="en-GB"/>
        </w:rPr>
        <w:t xml:space="preserve">via the e-JN system </w:t>
      </w:r>
      <w:r w:rsidR="00E526B9" w:rsidRPr="00F352DA">
        <w:rPr>
          <w:rFonts w:ascii="Open Sans" w:hAnsi="Open Sans" w:cs="Open Sans"/>
          <w:b/>
          <w:i/>
          <w:iCs/>
          <w:noProof/>
          <w:sz w:val="18"/>
          <w:szCs w:val="18"/>
          <w:u w:val="single"/>
          <w:lang w:val="en-GB"/>
        </w:rPr>
        <w:t>to the ‘DOCUMENTS’ section, under ‘Other annexes’!</w:t>
      </w:r>
    </w:p>
    <w:p w14:paraId="48F4B2C1" w14:textId="77777777" w:rsidR="00E526B9" w:rsidRPr="00F352DA" w:rsidRDefault="00E526B9" w:rsidP="00860B6B">
      <w:pPr>
        <w:keepLines/>
        <w:widowControl w:val="0"/>
        <w:rPr>
          <w:sz w:val="4"/>
          <w:szCs w:val="4"/>
          <w:lang w:val="en-GB"/>
        </w:rPr>
      </w:pPr>
      <w:r w:rsidRPr="00F352DA">
        <w:rPr>
          <w:sz w:val="4"/>
          <w:szCs w:val="4"/>
          <w:lang w:val="en-GB"/>
        </w:rPr>
        <w:br w:type="page"/>
      </w:r>
    </w:p>
    <w:tbl>
      <w:tblPr>
        <w:tblW w:w="9583" w:type="dxa"/>
        <w:tblInd w:w="-15" w:type="dxa"/>
        <w:tblLayout w:type="fixed"/>
        <w:tblCellMar>
          <w:left w:w="70" w:type="dxa"/>
          <w:right w:w="70" w:type="dxa"/>
        </w:tblCellMar>
        <w:tblLook w:val="0000" w:firstRow="0" w:lastRow="0" w:firstColumn="0" w:lastColumn="0" w:noHBand="0" w:noVBand="0"/>
      </w:tblPr>
      <w:tblGrid>
        <w:gridCol w:w="8374"/>
        <w:gridCol w:w="1209"/>
      </w:tblGrid>
      <w:tr w:rsidR="00CD272D" w:rsidRPr="00F352DA" w14:paraId="58306449" w14:textId="77777777" w:rsidTr="002F3CD9">
        <w:tc>
          <w:tcPr>
            <w:tcW w:w="8374" w:type="dxa"/>
            <w:tcBorders>
              <w:top w:val="single" w:sz="4" w:space="0" w:color="000000"/>
              <w:left w:val="single" w:sz="4" w:space="0" w:color="000000"/>
              <w:bottom w:val="single" w:sz="4" w:space="0" w:color="000000"/>
            </w:tcBorders>
          </w:tcPr>
          <w:p w14:paraId="48FC7238" w14:textId="24E32124" w:rsidR="00CD272D" w:rsidRPr="00F352DA" w:rsidRDefault="00CD272D" w:rsidP="00860B6B">
            <w:pPr>
              <w:keepLines/>
              <w:widowControl w:val="0"/>
              <w:rPr>
                <w:rFonts w:ascii="Open Sans" w:hAnsi="Open Sans" w:cs="Open Sans"/>
                <w:noProof/>
                <w:sz w:val="20"/>
                <w:szCs w:val="20"/>
                <w:lang w:val="en-GB"/>
              </w:rPr>
            </w:pPr>
            <w:r w:rsidRPr="00F352DA">
              <w:rPr>
                <w:rFonts w:ascii="Open Sans" w:hAnsi="Open Sans" w:cs="Open Sans"/>
                <w:noProof/>
                <w:sz w:val="20"/>
                <w:szCs w:val="20"/>
                <w:lang w:val="en-GB"/>
              </w:rPr>
              <w:lastRenderedPageBreak/>
              <w:t xml:space="preserve">REQUEST AND CONSENT </w:t>
            </w:r>
            <w:r w:rsidR="00F219A3" w:rsidRPr="00F352DA">
              <w:rPr>
                <w:rFonts w:ascii="Open Sans" w:hAnsi="Open Sans" w:cs="Open Sans"/>
                <w:noProof/>
                <w:sz w:val="20"/>
                <w:szCs w:val="20"/>
                <w:lang w:val="en-GB"/>
              </w:rPr>
              <w:t xml:space="preserve">OF THE SUBCONTRACTOR </w:t>
            </w:r>
            <w:r w:rsidRPr="00F352DA">
              <w:rPr>
                <w:rFonts w:ascii="Open Sans" w:hAnsi="Open Sans" w:cs="Open Sans"/>
                <w:noProof/>
                <w:sz w:val="20"/>
                <w:szCs w:val="20"/>
                <w:lang w:val="en-GB"/>
              </w:rPr>
              <w:t>FOR DIRECT PAYMENTS</w:t>
            </w:r>
          </w:p>
        </w:tc>
        <w:tc>
          <w:tcPr>
            <w:tcW w:w="1209" w:type="dxa"/>
            <w:tcBorders>
              <w:top w:val="single" w:sz="4" w:space="0" w:color="000000"/>
              <w:left w:val="single" w:sz="4" w:space="0" w:color="808080"/>
              <w:bottom w:val="single" w:sz="4" w:space="0" w:color="000000"/>
              <w:right w:val="single" w:sz="4" w:space="0" w:color="000000"/>
            </w:tcBorders>
          </w:tcPr>
          <w:p w14:paraId="17B6BAFE" w14:textId="366CEAE9" w:rsidR="00CD272D" w:rsidRPr="00F352DA" w:rsidRDefault="00AA4EC9" w:rsidP="00860B6B">
            <w:pPr>
              <w:keepLines/>
              <w:widowControl w:val="0"/>
              <w:jc w:val="right"/>
              <w:rPr>
                <w:rFonts w:ascii="Open Sans" w:hAnsi="Open Sans" w:cs="Open Sans"/>
                <w:b/>
                <w:i/>
                <w:iCs/>
                <w:noProof/>
                <w:sz w:val="20"/>
                <w:szCs w:val="20"/>
                <w:lang w:val="en-GB"/>
              </w:rPr>
            </w:pPr>
            <w:r w:rsidRPr="00F352DA">
              <w:rPr>
                <w:rFonts w:ascii="Open Sans" w:hAnsi="Open Sans" w:cs="Open Sans"/>
                <w:b/>
                <w:i/>
                <w:iCs/>
                <w:noProof/>
                <w:sz w:val="20"/>
                <w:szCs w:val="20"/>
                <w:lang w:val="en-GB"/>
              </w:rPr>
              <w:t>Annex 3</w:t>
            </w:r>
          </w:p>
        </w:tc>
      </w:tr>
    </w:tbl>
    <w:p w14:paraId="53841F55" w14:textId="77777777" w:rsidR="00CD272D" w:rsidRPr="00F352DA" w:rsidRDefault="00CD272D" w:rsidP="00860B6B">
      <w:pPr>
        <w:keepLines/>
        <w:widowControl w:val="0"/>
        <w:rPr>
          <w:rFonts w:ascii="Open Sans" w:hAnsi="Open Sans" w:cs="Open Sans"/>
          <w:b/>
          <w:noProof/>
          <w:sz w:val="20"/>
          <w:szCs w:val="20"/>
          <w:lang w:val="en-GB"/>
        </w:rPr>
      </w:pPr>
    </w:p>
    <w:p w14:paraId="302DC609" w14:textId="6C6A5C81" w:rsidR="00CD272D" w:rsidRPr="00F352DA" w:rsidRDefault="00CD272D" w:rsidP="00860B6B">
      <w:pPr>
        <w:keepLines/>
        <w:widowControl w:val="0"/>
        <w:rPr>
          <w:rFonts w:ascii="Open Sans" w:hAnsi="Open Sans" w:cs="Open Sans"/>
          <w:noProof/>
          <w:sz w:val="20"/>
          <w:szCs w:val="20"/>
          <w:lang w:val="en-GB"/>
        </w:rPr>
      </w:pPr>
      <w:r w:rsidRPr="00F352DA">
        <w:rPr>
          <w:rFonts w:ascii="Open Sans" w:hAnsi="Open Sans" w:cs="Open Sans"/>
          <w:noProof/>
          <w:sz w:val="20"/>
          <w:szCs w:val="20"/>
          <w:lang w:val="en-GB"/>
        </w:rPr>
        <w:t xml:space="preserve">Subcontractor: ______________________________________________________________________________________ (name and </w:t>
      </w:r>
      <w:r w:rsidR="00E92F53" w:rsidRPr="00F352DA">
        <w:rPr>
          <w:rFonts w:ascii="Open Sans" w:hAnsi="Open Sans" w:cs="Open Sans"/>
          <w:noProof/>
          <w:sz w:val="20"/>
          <w:szCs w:val="20"/>
          <w:lang w:val="en-GB"/>
        </w:rPr>
        <w:t>business address</w:t>
      </w:r>
      <w:r w:rsidRPr="00F352DA">
        <w:rPr>
          <w:rFonts w:ascii="Open Sans" w:hAnsi="Open Sans" w:cs="Open Sans"/>
          <w:noProof/>
          <w:sz w:val="20"/>
          <w:szCs w:val="20"/>
          <w:lang w:val="en-GB"/>
        </w:rPr>
        <w:t xml:space="preserve">), acting as a subcontractor to </w:t>
      </w:r>
      <w:r w:rsidR="00B666F0" w:rsidRPr="00F352DA">
        <w:rPr>
          <w:rFonts w:ascii="Open Sans" w:hAnsi="Open Sans" w:cs="Open Sans"/>
          <w:noProof/>
          <w:sz w:val="20"/>
          <w:szCs w:val="20"/>
          <w:lang w:val="en-GB"/>
        </w:rPr>
        <w:t>the candidate</w:t>
      </w:r>
    </w:p>
    <w:p w14:paraId="67130BAD" w14:textId="77777777" w:rsidR="00CD272D" w:rsidRPr="00F352DA" w:rsidRDefault="00CD272D" w:rsidP="00860B6B">
      <w:pPr>
        <w:keepLines/>
        <w:widowControl w:val="0"/>
        <w:rPr>
          <w:rFonts w:ascii="Open Sans" w:hAnsi="Open Sans" w:cs="Open Sans"/>
          <w:b/>
          <w:noProof/>
          <w:sz w:val="20"/>
          <w:szCs w:val="20"/>
          <w:lang w:val="en-GB"/>
        </w:rPr>
      </w:pPr>
    </w:p>
    <w:p w14:paraId="60B3E5D4" w14:textId="2BB40247" w:rsidR="00CD272D" w:rsidRPr="00F352DA" w:rsidRDefault="00CD272D" w:rsidP="00860B6B">
      <w:pPr>
        <w:keepLines/>
        <w:widowControl w:val="0"/>
        <w:jc w:val="both"/>
        <w:rPr>
          <w:rFonts w:ascii="Open Sans" w:hAnsi="Open Sans" w:cs="Open Sans"/>
          <w:noProof/>
          <w:sz w:val="20"/>
          <w:szCs w:val="20"/>
          <w:lang w:val="en-GB"/>
        </w:rPr>
      </w:pPr>
      <w:r w:rsidRPr="00F352DA">
        <w:rPr>
          <w:rFonts w:ascii="Open Sans" w:hAnsi="Open Sans" w:cs="Open Sans"/>
          <w:b/>
          <w:noProof/>
          <w:sz w:val="20"/>
          <w:szCs w:val="20"/>
          <w:lang w:val="en-GB"/>
        </w:rPr>
        <w:t xml:space="preserve">_____________________________________________________________________________________________________________ </w:t>
      </w:r>
    </w:p>
    <w:p w14:paraId="7084EB20" w14:textId="77777777" w:rsidR="00CD272D" w:rsidRPr="00F352DA" w:rsidRDefault="00CD272D" w:rsidP="00860B6B">
      <w:pPr>
        <w:keepLines/>
        <w:widowControl w:val="0"/>
        <w:rPr>
          <w:rFonts w:ascii="Open Sans" w:hAnsi="Open Sans" w:cs="Open Sans"/>
          <w:b/>
          <w:noProof/>
          <w:sz w:val="20"/>
          <w:szCs w:val="20"/>
          <w:lang w:val="en-GB"/>
        </w:rPr>
      </w:pPr>
    </w:p>
    <w:p w14:paraId="363D2728" w14:textId="56A28654" w:rsidR="00CD272D" w:rsidRPr="00F352DA" w:rsidRDefault="00CD272D" w:rsidP="00860B6B">
      <w:pPr>
        <w:keepLines/>
        <w:widowControl w:val="0"/>
        <w:jc w:val="both"/>
        <w:rPr>
          <w:rFonts w:ascii="Open Sans" w:hAnsi="Open Sans" w:cs="Open Sans"/>
          <w:b/>
          <w:noProof/>
          <w:sz w:val="20"/>
          <w:szCs w:val="20"/>
          <w:lang w:val="en-GB"/>
        </w:rPr>
      </w:pPr>
      <w:r w:rsidRPr="00F352DA">
        <w:rPr>
          <w:rFonts w:ascii="Open Sans" w:hAnsi="Open Sans" w:cs="Open Sans"/>
          <w:noProof/>
          <w:sz w:val="20"/>
          <w:szCs w:val="20"/>
          <w:lang w:val="en-GB"/>
        </w:rPr>
        <w:t xml:space="preserve">for the performance of public contract no. </w:t>
      </w:r>
      <w:r w:rsidR="00D46AFD" w:rsidRPr="00F352DA">
        <w:rPr>
          <w:rFonts w:ascii="Open Sans" w:hAnsi="Open Sans" w:cs="Open Sans"/>
          <w:b/>
          <w:noProof/>
          <w:sz w:val="20"/>
          <w:szCs w:val="20"/>
          <w:lang w:val="en-GB"/>
        </w:rPr>
        <w:t xml:space="preserve">ENLJ-VOD-SP-170/26 </w:t>
      </w:r>
      <w:r w:rsidRPr="00F352DA">
        <w:rPr>
          <w:rFonts w:ascii="Open Sans" w:hAnsi="Open Sans" w:cs="Open Sans"/>
          <w:b/>
          <w:noProof/>
          <w:sz w:val="20"/>
          <w:szCs w:val="20"/>
          <w:lang w:val="en-GB"/>
        </w:rPr>
        <w:t xml:space="preserve">– “Project for the production of heat and electricity from renewable </w:t>
      </w:r>
      <w:r w:rsidR="007E1A5F" w:rsidRPr="00F352DA">
        <w:rPr>
          <w:rFonts w:ascii="Open Sans" w:hAnsi="Open Sans" w:cs="Open Sans"/>
          <w:b/>
          <w:noProof/>
          <w:sz w:val="20"/>
          <w:szCs w:val="20"/>
          <w:lang w:val="en-GB"/>
        </w:rPr>
        <w:t xml:space="preserve">sources – </w:t>
      </w:r>
      <w:r w:rsidRPr="00F352DA">
        <w:rPr>
          <w:rFonts w:ascii="Open Sans" w:hAnsi="Open Sans" w:cs="Open Sans"/>
          <w:b/>
          <w:noProof/>
          <w:sz w:val="20"/>
          <w:szCs w:val="20"/>
          <w:lang w:val="en-GB"/>
        </w:rPr>
        <w:t xml:space="preserve">BIOMASS” </w:t>
      </w:r>
    </w:p>
    <w:p w14:paraId="77CE2103" w14:textId="2C6BDE58" w:rsidR="00CD272D" w:rsidRPr="00F352DA" w:rsidRDefault="00CD272D" w:rsidP="00860B6B">
      <w:pPr>
        <w:keepLines/>
        <w:widowControl w:val="0"/>
        <w:jc w:val="both"/>
        <w:rPr>
          <w:rFonts w:ascii="Open Sans" w:hAnsi="Open Sans" w:cs="Open Sans"/>
          <w:b/>
          <w:noProof/>
          <w:sz w:val="20"/>
          <w:szCs w:val="20"/>
          <w:lang w:val="en-GB"/>
        </w:rPr>
      </w:pPr>
    </w:p>
    <w:p w14:paraId="48FF182A" w14:textId="77777777" w:rsidR="00CD272D" w:rsidRPr="00F352DA" w:rsidRDefault="00CD272D" w:rsidP="00860B6B">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25"/>
        <w:rPr>
          <w:rFonts w:ascii="Open Sans" w:hAnsi="Open Sans" w:cs="Open Sans"/>
          <w:color w:val="000000"/>
          <w:sz w:val="20"/>
          <w:szCs w:val="20"/>
          <w:lang w:val="en-GB"/>
        </w:rPr>
      </w:pPr>
      <w:r w:rsidRPr="00F352DA">
        <w:rPr>
          <w:rFonts w:ascii="Open Sans" w:hAnsi="Open Sans" w:cs="Open Sans"/>
          <w:color w:val="000000"/>
          <w:sz w:val="20"/>
          <w:szCs w:val="20"/>
          <w:lang w:val="en-GB"/>
        </w:rPr>
        <w:t xml:space="preserve">By signing this declaration </w:t>
      </w:r>
      <w:r w:rsidRPr="00F352DA">
        <w:rPr>
          <w:rFonts w:ascii="Open Sans" w:hAnsi="Open Sans" w:cs="Open Sans"/>
          <w:b/>
          <w:sz w:val="20"/>
          <w:szCs w:val="20"/>
          <w:lang w:val="en-GB"/>
        </w:rPr>
        <w:t xml:space="preserve">(please </w:t>
      </w:r>
      <w:r w:rsidRPr="00F352DA">
        <w:rPr>
          <w:rFonts w:ascii="Open Sans" w:hAnsi="Open Sans" w:cs="Open Sans"/>
          <w:b/>
          <w:color w:val="FF0000"/>
          <w:sz w:val="20"/>
          <w:szCs w:val="20"/>
          <w:lang w:val="en-GB"/>
        </w:rPr>
        <w:t>tick as appropriate</w:t>
      </w:r>
      <w:r w:rsidRPr="00F352DA">
        <w:rPr>
          <w:rFonts w:ascii="Open Sans" w:hAnsi="Open Sans" w:cs="Open Sans"/>
          <w:b/>
          <w:sz w:val="20"/>
          <w:szCs w:val="20"/>
          <w:lang w:val="en-GB"/>
        </w:rPr>
        <w:t>)</w:t>
      </w:r>
      <w:r w:rsidRPr="00F352DA">
        <w:rPr>
          <w:rFonts w:ascii="Open Sans" w:hAnsi="Open Sans" w:cs="Open Sans"/>
          <w:color w:val="000000"/>
          <w:sz w:val="20"/>
          <w:szCs w:val="20"/>
          <w:lang w:val="en-GB"/>
        </w:rPr>
        <w:t>:</w:t>
      </w:r>
    </w:p>
    <w:p w14:paraId="0B773534" w14:textId="77777777" w:rsidR="00CD272D" w:rsidRPr="00F352DA" w:rsidRDefault="00CD272D" w:rsidP="00860B6B">
      <w:pPr>
        <w:pStyle w:val="Odstavekseznama"/>
        <w:keepLines/>
        <w:widowControl w:val="0"/>
        <w:numPr>
          <w:ilvl w:val="0"/>
          <w:numId w:val="49"/>
        </w:numPr>
        <w:spacing w:before="120" w:after="120"/>
        <w:rPr>
          <w:rFonts w:ascii="Open Sans" w:hAnsi="Open Sans" w:cs="Open Sans"/>
          <w:sz w:val="20"/>
          <w:szCs w:val="20"/>
          <w:lang w:val="en-GB"/>
        </w:rPr>
      </w:pPr>
      <w:r w:rsidRPr="00F352DA">
        <w:rPr>
          <w:rFonts w:ascii="Open Sans" w:hAnsi="Open Sans" w:cs="Open Sans"/>
          <w:sz w:val="20"/>
          <w:szCs w:val="20"/>
          <w:lang w:val="en-GB"/>
        </w:rPr>
        <w:t>I request</w:t>
      </w:r>
    </w:p>
    <w:p w14:paraId="5CE7ED37" w14:textId="7C4C0560" w:rsidR="00CD272D" w:rsidRPr="00F352DA" w:rsidRDefault="00CD272D" w:rsidP="00860B6B">
      <w:pPr>
        <w:pStyle w:val="Odstavekseznama"/>
        <w:keepLines/>
        <w:widowControl w:val="0"/>
        <w:numPr>
          <w:ilvl w:val="0"/>
          <w:numId w:val="49"/>
        </w:numPr>
        <w:spacing w:before="120" w:after="120"/>
        <w:rPr>
          <w:rFonts w:ascii="Open Sans" w:hAnsi="Open Sans" w:cs="Open Sans"/>
          <w:sz w:val="20"/>
          <w:szCs w:val="20"/>
          <w:lang w:val="en-GB"/>
        </w:rPr>
      </w:pPr>
      <w:r w:rsidRPr="00F352DA">
        <w:rPr>
          <w:rFonts w:ascii="Open Sans" w:hAnsi="Open Sans" w:cs="Open Sans"/>
          <w:sz w:val="20"/>
          <w:szCs w:val="20"/>
          <w:lang w:val="en-GB"/>
        </w:rPr>
        <w:t>do not request</w:t>
      </w:r>
    </w:p>
    <w:p w14:paraId="488434F1" w14:textId="77777777" w:rsidR="00CD272D" w:rsidRPr="00F352DA" w:rsidRDefault="00CD272D" w:rsidP="00860B6B">
      <w:pPr>
        <w:keepLines/>
        <w:widowControl w:val="0"/>
        <w:autoSpaceDE w:val="0"/>
        <w:autoSpaceDN w:val="0"/>
        <w:adjustRightInd w:val="0"/>
        <w:ind w:right="425"/>
        <w:rPr>
          <w:rFonts w:ascii="Open Sans" w:hAnsi="Open Sans" w:cs="Open Sans"/>
          <w:sz w:val="20"/>
          <w:szCs w:val="20"/>
          <w:lang w:val="en-GB"/>
        </w:rPr>
      </w:pPr>
      <w:r w:rsidRPr="00F352DA">
        <w:rPr>
          <w:rFonts w:ascii="Open Sans" w:hAnsi="Open Sans" w:cs="Open Sans"/>
          <w:sz w:val="20"/>
          <w:szCs w:val="20"/>
          <w:lang w:val="en-GB"/>
        </w:rPr>
        <w:t>direct payment for works carried out under this public contract.</w:t>
      </w:r>
    </w:p>
    <w:tbl>
      <w:tblPr>
        <w:tblW w:w="0" w:type="auto"/>
        <w:tblInd w:w="108" w:type="dxa"/>
        <w:tblLook w:val="04A0" w:firstRow="1" w:lastRow="0" w:firstColumn="1" w:lastColumn="0" w:noHBand="0" w:noVBand="1"/>
      </w:tblPr>
      <w:tblGrid>
        <w:gridCol w:w="4820"/>
        <w:gridCol w:w="3827"/>
      </w:tblGrid>
      <w:tr w:rsidR="00CD272D" w:rsidRPr="00F352DA" w14:paraId="51617ADA" w14:textId="77777777" w:rsidTr="007C58B2">
        <w:tc>
          <w:tcPr>
            <w:tcW w:w="4820" w:type="dxa"/>
            <w:hideMark/>
          </w:tcPr>
          <w:p w14:paraId="12EFD2DA" w14:textId="77777777" w:rsidR="00CD272D" w:rsidRPr="00F352DA" w:rsidRDefault="00CD272D" w:rsidP="00860B6B">
            <w:pPr>
              <w:keepLines/>
              <w:widowControl w:val="0"/>
              <w:ind w:right="425"/>
              <w:rPr>
                <w:rFonts w:ascii="Open Sans" w:hAnsi="Open Sans" w:cs="Open Sans"/>
                <w:sz w:val="20"/>
                <w:szCs w:val="20"/>
                <w:lang w:val="en-GB"/>
              </w:rPr>
            </w:pPr>
          </w:p>
        </w:tc>
        <w:tc>
          <w:tcPr>
            <w:tcW w:w="3827" w:type="dxa"/>
            <w:hideMark/>
          </w:tcPr>
          <w:p w14:paraId="1578ABBF" w14:textId="77777777" w:rsidR="00CD272D" w:rsidRPr="00F352DA" w:rsidRDefault="00CD272D" w:rsidP="00860B6B">
            <w:pPr>
              <w:keepLines/>
              <w:widowControl w:val="0"/>
              <w:ind w:left="459" w:right="425"/>
              <w:rPr>
                <w:rFonts w:ascii="Open Sans" w:hAnsi="Open Sans" w:cs="Open Sans"/>
                <w:sz w:val="20"/>
                <w:szCs w:val="20"/>
                <w:lang w:val="en-GB"/>
              </w:rPr>
            </w:pPr>
          </w:p>
        </w:tc>
      </w:tr>
    </w:tbl>
    <w:p w14:paraId="23B2ED71" w14:textId="77777777" w:rsidR="00CD272D" w:rsidRPr="00F352DA" w:rsidRDefault="00CD272D" w:rsidP="00860B6B">
      <w:pPr>
        <w:keepLines/>
        <w:widowControl w:val="0"/>
        <w:ind w:right="425"/>
        <w:rPr>
          <w:rFonts w:ascii="Open Sans" w:hAnsi="Open Sans" w:cs="Open Sans"/>
          <w:sz w:val="20"/>
          <w:szCs w:val="20"/>
          <w:lang w:val="en-GB"/>
        </w:rPr>
      </w:pPr>
    </w:p>
    <w:p w14:paraId="4EF5B53F" w14:textId="77777777" w:rsidR="00CD272D" w:rsidRPr="00F352DA" w:rsidRDefault="00CD272D" w:rsidP="00860B6B">
      <w:pPr>
        <w:keepLines/>
        <w:widowControl w:val="0"/>
        <w:autoSpaceDE w:val="0"/>
        <w:autoSpaceDN w:val="0"/>
        <w:adjustRightInd w:val="0"/>
        <w:ind w:right="-2"/>
        <w:jc w:val="both"/>
        <w:rPr>
          <w:rFonts w:ascii="Open Sans" w:hAnsi="Open Sans" w:cs="Open Sans"/>
          <w:color w:val="000000"/>
          <w:sz w:val="20"/>
          <w:szCs w:val="20"/>
          <w:lang w:val="en-GB"/>
        </w:rPr>
      </w:pPr>
      <w:r w:rsidRPr="00F352DA">
        <w:rPr>
          <w:rFonts w:ascii="Open Sans" w:hAnsi="Open Sans" w:cs="Open Sans"/>
          <w:sz w:val="20"/>
          <w:szCs w:val="20"/>
          <w:lang w:val="en-GB"/>
        </w:rPr>
        <w:t xml:space="preserve">In the event that the subcontractor requests direct payment </w:t>
      </w:r>
      <w:r w:rsidRPr="00F352DA">
        <w:rPr>
          <w:rFonts w:ascii="Open Sans" w:hAnsi="Open Sans" w:cs="Open Sans"/>
          <w:b/>
          <w:sz w:val="20"/>
          <w:szCs w:val="20"/>
          <w:lang w:val="en-GB"/>
        </w:rPr>
        <w:t xml:space="preserve">– </w:t>
      </w:r>
      <w:r w:rsidRPr="00F352DA">
        <w:rPr>
          <w:rFonts w:ascii="Open Sans" w:hAnsi="Open Sans" w:cs="Open Sans"/>
          <w:b/>
          <w:color w:val="FF0000"/>
          <w:sz w:val="20"/>
          <w:szCs w:val="20"/>
          <w:lang w:val="en-GB"/>
        </w:rPr>
        <w:t xml:space="preserve">to be completed </w:t>
      </w:r>
      <w:r w:rsidRPr="00F352DA">
        <w:rPr>
          <w:rFonts w:ascii="Open Sans" w:hAnsi="Open Sans" w:cs="Open Sans"/>
          <w:b/>
          <w:color w:val="FF0000"/>
          <w:sz w:val="20"/>
          <w:szCs w:val="20"/>
          <w:u w:val="single"/>
          <w:lang w:val="en-GB"/>
        </w:rPr>
        <w:t xml:space="preserve">only </w:t>
      </w:r>
      <w:r w:rsidRPr="00F352DA">
        <w:rPr>
          <w:rFonts w:ascii="Open Sans" w:hAnsi="Open Sans" w:cs="Open Sans"/>
          <w:b/>
          <w:color w:val="FF0000"/>
          <w:sz w:val="20"/>
          <w:szCs w:val="20"/>
          <w:lang w:val="en-GB"/>
        </w:rPr>
        <w:t xml:space="preserve">if the subcontractor requests direct payment </w:t>
      </w:r>
      <w:r w:rsidRPr="00F352DA">
        <w:rPr>
          <w:rFonts w:ascii="Open Sans" w:hAnsi="Open Sans" w:cs="Open Sans"/>
          <w:b/>
          <w:sz w:val="20"/>
          <w:szCs w:val="20"/>
          <w:lang w:val="en-GB"/>
        </w:rPr>
        <w:t xml:space="preserve">(please </w:t>
      </w:r>
      <w:r w:rsidRPr="00F352DA">
        <w:rPr>
          <w:rFonts w:ascii="Open Sans" w:hAnsi="Open Sans" w:cs="Open Sans"/>
          <w:b/>
          <w:color w:val="FF0000"/>
          <w:sz w:val="20"/>
          <w:szCs w:val="20"/>
          <w:lang w:val="en-GB"/>
        </w:rPr>
        <w:t>tick the appropriate box</w:t>
      </w:r>
      <w:r w:rsidRPr="00F352DA">
        <w:rPr>
          <w:rFonts w:ascii="Open Sans" w:hAnsi="Open Sans" w:cs="Open Sans"/>
          <w:b/>
          <w:sz w:val="20"/>
          <w:szCs w:val="20"/>
          <w:lang w:val="en-GB"/>
        </w:rPr>
        <w:t>)</w:t>
      </w:r>
      <w:r w:rsidRPr="00F352DA">
        <w:rPr>
          <w:rFonts w:ascii="Open Sans" w:hAnsi="Open Sans" w:cs="Open Sans"/>
          <w:color w:val="000000"/>
          <w:sz w:val="20"/>
          <w:szCs w:val="20"/>
          <w:lang w:val="en-GB"/>
        </w:rPr>
        <w:t>:</w:t>
      </w:r>
    </w:p>
    <w:p w14:paraId="55E7D1C3" w14:textId="77777777" w:rsidR="00CD272D" w:rsidRPr="00F352DA" w:rsidRDefault="00CD272D" w:rsidP="00860B6B">
      <w:pPr>
        <w:pStyle w:val="Odstavekseznama"/>
        <w:keepLines/>
        <w:widowControl w:val="0"/>
        <w:numPr>
          <w:ilvl w:val="0"/>
          <w:numId w:val="50"/>
        </w:numPr>
        <w:spacing w:before="120" w:after="120"/>
        <w:rPr>
          <w:rFonts w:ascii="Open Sans" w:hAnsi="Open Sans" w:cs="Open Sans"/>
          <w:sz w:val="20"/>
          <w:szCs w:val="20"/>
          <w:lang w:val="en-GB"/>
        </w:rPr>
      </w:pPr>
      <w:r w:rsidRPr="00F352DA">
        <w:rPr>
          <w:rFonts w:ascii="Open Sans" w:hAnsi="Open Sans" w:cs="Open Sans"/>
          <w:sz w:val="20"/>
          <w:szCs w:val="20"/>
          <w:lang w:val="en-GB"/>
        </w:rPr>
        <w:t>I agree</w:t>
      </w:r>
    </w:p>
    <w:p w14:paraId="4065C95D" w14:textId="5234FD57" w:rsidR="00CD272D" w:rsidRPr="00F352DA" w:rsidRDefault="00CD272D" w:rsidP="00860B6B">
      <w:pPr>
        <w:pStyle w:val="Odstavekseznama"/>
        <w:keepLines/>
        <w:widowControl w:val="0"/>
        <w:numPr>
          <w:ilvl w:val="0"/>
          <w:numId w:val="50"/>
        </w:numPr>
        <w:spacing w:before="120" w:after="120"/>
        <w:rPr>
          <w:rFonts w:ascii="Open Sans" w:hAnsi="Open Sans" w:cs="Open Sans"/>
          <w:sz w:val="20"/>
          <w:szCs w:val="20"/>
          <w:lang w:val="en-GB"/>
        </w:rPr>
      </w:pPr>
      <w:r w:rsidRPr="00F352DA">
        <w:rPr>
          <w:rFonts w:ascii="Open Sans" w:hAnsi="Open Sans" w:cs="Open Sans"/>
          <w:sz w:val="20"/>
          <w:szCs w:val="20"/>
          <w:lang w:val="en-GB"/>
        </w:rPr>
        <w:t>I do not agree</w:t>
      </w:r>
    </w:p>
    <w:p w14:paraId="1BEAC64F" w14:textId="387B1734" w:rsidR="00CD272D" w:rsidRPr="00F352DA" w:rsidRDefault="00CD272D" w:rsidP="00860B6B">
      <w:pPr>
        <w:keepLines/>
        <w:widowControl w:val="0"/>
        <w:autoSpaceDE w:val="0"/>
        <w:autoSpaceDN w:val="0"/>
        <w:adjustRightInd w:val="0"/>
        <w:ind w:right="425"/>
        <w:jc w:val="both"/>
        <w:rPr>
          <w:rFonts w:ascii="Open Sans" w:hAnsi="Open Sans" w:cs="Open Sans"/>
          <w:sz w:val="20"/>
          <w:szCs w:val="20"/>
          <w:lang w:val="en-GB"/>
        </w:rPr>
      </w:pPr>
      <w:r w:rsidRPr="00F352DA">
        <w:rPr>
          <w:rFonts w:ascii="Open Sans" w:hAnsi="Open Sans" w:cs="Open Sans"/>
          <w:sz w:val="20"/>
          <w:szCs w:val="20"/>
          <w:lang w:val="en-GB"/>
        </w:rPr>
        <w:t xml:space="preserve">that the </w:t>
      </w:r>
      <w:r w:rsidR="00C660AA" w:rsidRPr="00F352DA">
        <w:rPr>
          <w:rFonts w:ascii="Open Sans" w:hAnsi="Open Sans" w:cs="Open Sans"/>
          <w:sz w:val="20"/>
          <w:szCs w:val="20"/>
          <w:lang w:val="en-GB"/>
        </w:rPr>
        <w:t>contracting authority</w:t>
      </w:r>
      <w:r w:rsidRPr="00F352DA">
        <w:rPr>
          <w:rFonts w:ascii="Open Sans" w:hAnsi="Open Sans" w:cs="Open Sans"/>
          <w:noProof/>
          <w:sz w:val="20"/>
          <w:szCs w:val="20"/>
          <w:lang w:val="en-GB"/>
        </w:rPr>
        <w:t xml:space="preserve">, JAVNO PODJETJE ENERGETIKA LJUBLJANA d.o.o., Verovškova ulica 62, 1000 Ljubljana, </w:t>
      </w:r>
      <w:r w:rsidRPr="00F352DA">
        <w:rPr>
          <w:rFonts w:ascii="Open Sans" w:hAnsi="Open Sans" w:cs="Open Sans"/>
          <w:sz w:val="20"/>
          <w:szCs w:val="20"/>
          <w:lang w:val="en-GB"/>
        </w:rPr>
        <w:t>shall pay our claims against the contractor (</w:t>
      </w:r>
      <w:r w:rsidR="00B666F0" w:rsidRPr="00F352DA">
        <w:rPr>
          <w:rFonts w:ascii="Open Sans" w:hAnsi="Open Sans" w:cs="Open Sans"/>
          <w:sz w:val="20"/>
          <w:szCs w:val="20"/>
          <w:lang w:val="en-GB"/>
        </w:rPr>
        <w:t xml:space="preserve">the candidate </w:t>
      </w:r>
      <w:r w:rsidRPr="00F352DA">
        <w:rPr>
          <w:rFonts w:ascii="Open Sans" w:hAnsi="Open Sans" w:cs="Open Sans"/>
          <w:sz w:val="20"/>
          <w:szCs w:val="20"/>
          <w:lang w:val="en-GB"/>
        </w:rPr>
        <w:t>for whom we are acting as a subcontractor), in relation to the performance of the public contract in question, directly into our current account no.</w:t>
      </w:r>
      <w:r w:rsidR="00B666F0" w:rsidRPr="00F352DA">
        <w:rPr>
          <w:rFonts w:ascii="Open Sans" w:hAnsi="Open Sans" w:cs="Open Sans"/>
          <w:color w:val="000000"/>
          <w:sz w:val="20"/>
          <w:szCs w:val="20"/>
          <w:lang w:val="en-GB"/>
        </w:rPr>
        <w:t xml:space="preserve"> ……………………………………….</w:t>
      </w:r>
      <w:r w:rsidR="005367E5" w:rsidRPr="00F352DA">
        <w:rPr>
          <w:rFonts w:ascii="Open Sans" w:hAnsi="Open Sans" w:cs="Open Sans"/>
          <w:color w:val="000000"/>
          <w:sz w:val="20"/>
          <w:szCs w:val="20"/>
          <w:lang w:val="en-GB"/>
        </w:rPr>
        <w:t>…..…………..</w:t>
      </w:r>
      <w:r w:rsidRPr="00F352DA">
        <w:rPr>
          <w:rFonts w:ascii="Open Sans" w:hAnsi="Open Sans" w:cs="Open Sans"/>
          <w:sz w:val="20"/>
          <w:szCs w:val="20"/>
          <w:lang w:val="en-GB"/>
        </w:rPr>
        <w:t xml:space="preserve">, </w:t>
      </w:r>
      <w:r w:rsidR="005367E5" w:rsidRPr="00F352DA">
        <w:rPr>
          <w:rFonts w:ascii="Open Sans" w:hAnsi="Open Sans" w:cs="Open Sans"/>
          <w:sz w:val="20"/>
          <w:szCs w:val="20"/>
          <w:lang w:val="en-GB"/>
        </w:rPr>
        <w:t>held at</w:t>
      </w:r>
      <w:r w:rsidR="00B666F0" w:rsidRPr="00F352DA">
        <w:rPr>
          <w:rFonts w:ascii="Open Sans" w:hAnsi="Open Sans" w:cs="Open Sans"/>
          <w:sz w:val="20"/>
          <w:szCs w:val="20"/>
          <w:lang w:val="en-GB"/>
        </w:rPr>
        <w:t xml:space="preserve"> ……………………………………….</w:t>
      </w:r>
      <w:r w:rsidR="005367E5" w:rsidRPr="00F352DA">
        <w:rPr>
          <w:rFonts w:ascii="Open Sans" w:hAnsi="Open Sans" w:cs="Open Sans"/>
          <w:sz w:val="20"/>
          <w:szCs w:val="20"/>
          <w:lang w:val="en-GB"/>
        </w:rPr>
        <w:t>……….. (name of bank)</w:t>
      </w:r>
      <w:r w:rsidRPr="00F352DA">
        <w:rPr>
          <w:rFonts w:ascii="Open Sans" w:hAnsi="Open Sans" w:cs="Open Sans"/>
          <w:sz w:val="20"/>
          <w:szCs w:val="20"/>
          <w:lang w:val="en-GB"/>
        </w:rPr>
        <w:t>, on the basis of progress reports or invoices previously approved by the contractor (</w:t>
      </w:r>
      <w:r w:rsidR="000107B3" w:rsidRPr="00F352DA">
        <w:rPr>
          <w:rFonts w:ascii="Open Sans" w:hAnsi="Open Sans" w:cs="Open Sans"/>
          <w:sz w:val="20"/>
          <w:szCs w:val="20"/>
          <w:lang w:val="en-GB"/>
        </w:rPr>
        <w:t xml:space="preserve">the candidate </w:t>
      </w:r>
      <w:r w:rsidRPr="00F352DA">
        <w:rPr>
          <w:rFonts w:ascii="Open Sans" w:hAnsi="Open Sans" w:cs="Open Sans"/>
          <w:sz w:val="20"/>
          <w:szCs w:val="20"/>
          <w:lang w:val="en-GB"/>
        </w:rPr>
        <w:t>for whom we are acting as a subcontractor) and which will be attached to the invoice or statement issued by the contractor (</w:t>
      </w:r>
      <w:r w:rsidR="000107B3" w:rsidRPr="00F352DA">
        <w:rPr>
          <w:rFonts w:ascii="Open Sans" w:hAnsi="Open Sans" w:cs="Open Sans"/>
          <w:sz w:val="20"/>
          <w:szCs w:val="20"/>
          <w:lang w:val="en-GB"/>
        </w:rPr>
        <w:t xml:space="preserve">the candidate </w:t>
      </w:r>
      <w:r w:rsidRPr="00F352DA">
        <w:rPr>
          <w:rFonts w:ascii="Open Sans" w:hAnsi="Open Sans" w:cs="Open Sans"/>
          <w:sz w:val="20"/>
          <w:szCs w:val="20"/>
          <w:lang w:val="en-GB"/>
        </w:rPr>
        <w:t>for whom we are acting as a subcontractor) to the contracting authority.</w:t>
      </w:r>
    </w:p>
    <w:p w14:paraId="413D9762" w14:textId="7CAC86E1" w:rsidR="00CD272D" w:rsidRPr="00F352DA" w:rsidRDefault="00CD272D" w:rsidP="00860B6B">
      <w:pPr>
        <w:keepLines/>
        <w:widowControl w:val="0"/>
        <w:jc w:val="both"/>
        <w:rPr>
          <w:rFonts w:ascii="Open Sans" w:hAnsi="Open Sans" w:cs="Open Sans"/>
          <w:noProof/>
          <w:sz w:val="20"/>
          <w:szCs w:val="20"/>
          <w:lang w:val="en-GB"/>
        </w:rPr>
      </w:pPr>
    </w:p>
    <w:p w14:paraId="1C554553" w14:textId="77777777" w:rsidR="005C645D" w:rsidRPr="00F352DA" w:rsidRDefault="005C645D" w:rsidP="00860B6B">
      <w:pPr>
        <w:keepLines/>
        <w:widowControl w:val="0"/>
        <w:jc w:val="both"/>
        <w:rPr>
          <w:rFonts w:ascii="Open Sans" w:hAnsi="Open Sans" w:cs="Open Sans"/>
          <w:noProof/>
          <w:sz w:val="20"/>
          <w:szCs w:val="20"/>
          <w:lang w:val="en-GB"/>
        </w:rPr>
      </w:pPr>
    </w:p>
    <w:tbl>
      <w:tblPr>
        <w:tblW w:w="9764" w:type="dxa"/>
        <w:tblLayout w:type="fixed"/>
        <w:tblCellMar>
          <w:left w:w="30" w:type="dxa"/>
          <w:right w:w="30" w:type="dxa"/>
        </w:tblCellMar>
        <w:tblLook w:val="0000" w:firstRow="0" w:lastRow="0" w:firstColumn="0" w:lastColumn="0" w:noHBand="0" w:noVBand="0"/>
      </w:tblPr>
      <w:tblGrid>
        <w:gridCol w:w="3446"/>
        <w:gridCol w:w="2586"/>
        <w:gridCol w:w="3732"/>
      </w:tblGrid>
      <w:tr w:rsidR="00CD272D" w:rsidRPr="00F352DA" w14:paraId="09B8AA93" w14:textId="77777777" w:rsidTr="007C58B2">
        <w:trPr>
          <w:trHeight w:val="235"/>
        </w:trPr>
        <w:tc>
          <w:tcPr>
            <w:tcW w:w="3430" w:type="dxa"/>
            <w:tcBorders>
              <w:bottom w:val="single" w:sz="4" w:space="0" w:color="auto"/>
            </w:tcBorders>
          </w:tcPr>
          <w:p w14:paraId="7EFEAC62" w14:textId="77777777" w:rsidR="00CD272D" w:rsidRPr="00F352DA" w:rsidRDefault="00CD272D" w:rsidP="00860B6B">
            <w:pPr>
              <w:keepLines/>
              <w:widowControl w:val="0"/>
              <w:jc w:val="both"/>
              <w:rPr>
                <w:rFonts w:ascii="Open Sans" w:hAnsi="Open Sans" w:cs="Open Sans"/>
                <w:snapToGrid w:val="0"/>
                <w:color w:val="000000"/>
                <w:sz w:val="18"/>
                <w:szCs w:val="18"/>
                <w:lang w:val="en-GB"/>
              </w:rPr>
            </w:pPr>
          </w:p>
          <w:p w14:paraId="0B28200B" w14:textId="77777777" w:rsidR="00CD272D" w:rsidRPr="00F352DA" w:rsidRDefault="00CD272D" w:rsidP="00860B6B">
            <w:pPr>
              <w:keepLines/>
              <w:widowControl w:val="0"/>
              <w:jc w:val="both"/>
              <w:rPr>
                <w:rFonts w:ascii="Open Sans" w:hAnsi="Open Sans" w:cs="Open Sans"/>
                <w:snapToGrid w:val="0"/>
                <w:color w:val="000000"/>
                <w:sz w:val="18"/>
                <w:szCs w:val="18"/>
                <w:lang w:val="en-GB"/>
              </w:rPr>
            </w:pPr>
          </w:p>
        </w:tc>
        <w:tc>
          <w:tcPr>
            <w:tcW w:w="2574" w:type="dxa"/>
          </w:tcPr>
          <w:p w14:paraId="1D6203F7" w14:textId="77777777" w:rsidR="00CD272D" w:rsidRPr="00F352DA" w:rsidRDefault="00CD272D" w:rsidP="00860B6B">
            <w:pPr>
              <w:keepLines/>
              <w:widowControl w:val="0"/>
              <w:jc w:val="center"/>
              <w:rPr>
                <w:rFonts w:ascii="Open Sans" w:hAnsi="Open Sans" w:cs="Open Sans"/>
                <w:snapToGrid w:val="0"/>
                <w:color w:val="000000"/>
                <w:sz w:val="18"/>
                <w:szCs w:val="18"/>
                <w:lang w:val="en-GB"/>
              </w:rPr>
            </w:pPr>
          </w:p>
        </w:tc>
        <w:tc>
          <w:tcPr>
            <w:tcW w:w="3715" w:type="dxa"/>
            <w:tcBorders>
              <w:bottom w:val="single" w:sz="4" w:space="0" w:color="auto"/>
            </w:tcBorders>
          </w:tcPr>
          <w:p w14:paraId="543ED686" w14:textId="77777777" w:rsidR="00CD272D" w:rsidRPr="00F352DA" w:rsidRDefault="00CD272D" w:rsidP="00860B6B">
            <w:pPr>
              <w:keepLines/>
              <w:widowControl w:val="0"/>
              <w:tabs>
                <w:tab w:val="left" w:pos="567"/>
                <w:tab w:val="num" w:pos="851"/>
                <w:tab w:val="left" w:pos="993"/>
              </w:tabs>
              <w:jc w:val="both"/>
              <w:rPr>
                <w:rFonts w:ascii="Open Sans" w:hAnsi="Open Sans" w:cs="Open Sans"/>
                <w:snapToGrid w:val="0"/>
                <w:color w:val="000000"/>
                <w:sz w:val="18"/>
                <w:szCs w:val="18"/>
                <w:lang w:val="en-GB"/>
              </w:rPr>
            </w:pPr>
          </w:p>
        </w:tc>
      </w:tr>
      <w:tr w:rsidR="00CD272D" w:rsidRPr="00F352DA" w14:paraId="7C4CCAD5" w14:textId="77777777" w:rsidTr="007C58B2">
        <w:trPr>
          <w:trHeight w:val="235"/>
        </w:trPr>
        <w:tc>
          <w:tcPr>
            <w:tcW w:w="3430" w:type="dxa"/>
            <w:tcBorders>
              <w:top w:val="single" w:sz="4" w:space="0" w:color="auto"/>
            </w:tcBorders>
          </w:tcPr>
          <w:p w14:paraId="0C747F5B" w14:textId="77777777" w:rsidR="00CD272D" w:rsidRPr="00F352DA" w:rsidRDefault="00CD272D" w:rsidP="00860B6B">
            <w:pPr>
              <w:keepLines/>
              <w:widowControl w:val="0"/>
              <w:jc w:val="center"/>
              <w:rPr>
                <w:rFonts w:ascii="Open Sans" w:hAnsi="Open Sans" w:cs="Open Sans"/>
                <w:snapToGrid w:val="0"/>
                <w:color w:val="000000"/>
                <w:sz w:val="18"/>
                <w:szCs w:val="18"/>
                <w:lang w:val="en-GB"/>
              </w:rPr>
            </w:pPr>
            <w:r w:rsidRPr="00F352DA">
              <w:rPr>
                <w:rFonts w:ascii="Open Sans" w:hAnsi="Open Sans" w:cs="Open Sans"/>
                <w:snapToGrid w:val="0"/>
                <w:color w:val="000000"/>
                <w:sz w:val="18"/>
                <w:szCs w:val="18"/>
                <w:lang w:val="en-GB"/>
              </w:rPr>
              <w:t>(place, date)</w:t>
            </w:r>
          </w:p>
        </w:tc>
        <w:tc>
          <w:tcPr>
            <w:tcW w:w="2574" w:type="dxa"/>
          </w:tcPr>
          <w:p w14:paraId="6C467124" w14:textId="77777777" w:rsidR="00CD272D" w:rsidRPr="00F352DA" w:rsidRDefault="00CD272D" w:rsidP="00860B6B">
            <w:pPr>
              <w:keepLines/>
              <w:widowControl w:val="0"/>
              <w:jc w:val="center"/>
              <w:rPr>
                <w:rFonts w:ascii="Open Sans" w:hAnsi="Open Sans" w:cs="Open Sans"/>
                <w:snapToGrid w:val="0"/>
                <w:color w:val="000000"/>
                <w:sz w:val="18"/>
                <w:szCs w:val="18"/>
                <w:lang w:val="en-GB"/>
              </w:rPr>
            </w:pPr>
            <w:r w:rsidRPr="00F352DA">
              <w:rPr>
                <w:rFonts w:ascii="Open Sans" w:hAnsi="Open Sans" w:cs="Open Sans"/>
                <w:snapToGrid w:val="0"/>
                <w:color w:val="000000"/>
                <w:sz w:val="18"/>
                <w:szCs w:val="18"/>
                <w:lang w:val="en-GB"/>
              </w:rPr>
              <w:t>stamp</w:t>
            </w:r>
          </w:p>
        </w:tc>
        <w:tc>
          <w:tcPr>
            <w:tcW w:w="3715" w:type="dxa"/>
            <w:tcBorders>
              <w:top w:val="single" w:sz="4" w:space="0" w:color="auto"/>
            </w:tcBorders>
          </w:tcPr>
          <w:p w14:paraId="656F5CED" w14:textId="20CB0BE0" w:rsidR="00CD272D" w:rsidRPr="00F352DA" w:rsidRDefault="00CD272D" w:rsidP="00860B6B">
            <w:pPr>
              <w:keepLines/>
              <w:widowControl w:val="0"/>
              <w:jc w:val="center"/>
              <w:rPr>
                <w:rFonts w:ascii="Open Sans" w:hAnsi="Open Sans" w:cs="Open Sans"/>
                <w:snapToGrid w:val="0"/>
                <w:color w:val="000000"/>
                <w:sz w:val="18"/>
                <w:szCs w:val="18"/>
                <w:lang w:val="en-GB"/>
              </w:rPr>
            </w:pPr>
            <w:r w:rsidRPr="00F352DA">
              <w:rPr>
                <w:rFonts w:ascii="Open Sans" w:hAnsi="Open Sans" w:cs="Open Sans"/>
                <w:snapToGrid w:val="0"/>
                <w:color w:val="000000"/>
                <w:sz w:val="18"/>
                <w:szCs w:val="18"/>
                <w:lang w:val="en-GB"/>
              </w:rPr>
              <w:t>(</w:t>
            </w:r>
            <w:r w:rsidR="00CC48CB" w:rsidRPr="00F352DA">
              <w:rPr>
                <w:rFonts w:ascii="Open Sans" w:hAnsi="Open Sans" w:cs="Open Sans"/>
                <w:snapToGrid w:val="0"/>
                <w:color w:val="000000"/>
                <w:sz w:val="18"/>
                <w:szCs w:val="18"/>
                <w:lang w:val="en-GB"/>
              </w:rPr>
              <w:t xml:space="preserve">name </w:t>
            </w:r>
            <w:r w:rsidR="00CC48CB" w:rsidRPr="00F352DA">
              <w:rPr>
                <w:rFonts w:ascii="Open Sans" w:hAnsi="Open Sans" w:cs="Open Sans"/>
                <w:b/>
                <w:bCs/>
                <w:snapToGrid w:val="0"/>
                <w:color w:val="000000"/>
                <w:sz w:val="18"/>
                <w:szCs w:val="18"/>
                <w:lang w:val="en-GB"/>
              </w:rPr>
              <w:t xml:space="preserve">of subcontractor </w:t>
            </w:r>
            <w:r w:rsidRPr="00F352DA">
              <w:rPr>
                <w:rFonts w:ascii="Open Sans" w:hAnsi="Open Sans" w:cs="Open Sans"/>
                <w:snapToGrid w:val="0"/>
                <w:color w:val="000000"/>
                <w:sz w:val="18"/>
                <w:szCs w:val="18"/>
                <w:lang w:val="en-GB"/>
              </w:rPr>
              <w:t>and signature)</w:t>
            </w:r>
          </w:p>
        </w:tc>
      </w:tr>
    </w:tbl>
    <w:p w14:paraId="17170952" w14:textId="77777777" w:rsidR="00D31301" w:rsidRPr="00F352DA" w:rsidRDefault="00D31301" w:rsidP="00860B6B">
      <w:pPr>
        <w:keepLines/>
        <w:widowControl w:val="0"/>
        <w:jc w:val="both"/>
        <w:rPr>
          <w:rFonts w:ascii="Open Sans" w:hAnsi="Open Sans" w:cs="Open Sans"/>
          <w:b/>
          <w:i/>
          <w:noProof/>
          <w:sz w:val="20"/>
          <w:szCs w:val="20"/>
          <w:u w:val="single"/>
          <w:lang w:val="en-GB"/>
        </w:rPr>
      </w:pPr>
    </w:p>
    <w:p w14:paraId="76025009" w14:textId="77777777" w:rsidR="005C645D" w:rsidRPr="00F352DA" w:rsidRDefault="005C645D" w:rsidP="00860B6B">
      <w:pPr>
        <w:keepLines/>
        <w:widowControl w:val="0"/>
        <w:jc w:val="both"/>
        <w:rPr>
          <w:rFonts w:ascii="Open Sans" w:hAnsi="Open Sans" w:cs="Open Sans"/>
          <w:b/>
          <w:i/>
          <w:noProof/>
          <w:sz w:val="20"/>
          <w:szCs w:val="20"/>
          <w:u w:val="single"/>
          <w:lang w:val="en-GB"/>
        </w:rPr>
      </w:pPr>
    </w:p>
    <w:p w14:paraId="20929A44" w14:textId="4D06C096" w:rsidR="00CD272D" w:rsidRPr="00F352DA" w:rsidRDefault="00CD272D" w:rsidP="00860B6B">
      <w:pPr>
        <w:keepLines/>
        <w:widowControl w:val="0"/>
        <w:jc w:val="both"/>
        <w:rPr>
          <w:rFonts w:ascii="Open Sans" w:hAnsi="Open Sans" w:cs="Open Sans"/>
          <w:b/>
          <w:i/>
          <w:noProof/>
          <w:sz w:val="20"/>
          <w:szCs w:val="20"/>
          <w:u w:val="single"/>
          <w:lang w:val="en-GB"/>
        </w:rPr>
      </w:pPr>
      <w:r w:rsidRPr="00F352DA">
        <w:rPr>
          <w:rFonts w:ascii="Open Sans" w:hAnsi="Open Sans" w:cs="Open Sans"/>
          <w:b/>
          <w:i/>
          <w:noProof/>
          <w:sz w:val="20"/>
          <w:szCs w:val="20"/>
          <w:u w:val="single"/>
          <w:lang w:val="en-GB"/>
        </w:rPr>
        <w:t xml:space="preserve">Note: </w:t>
      </w:r>
    </w:p>
    <w:p w14:paraId="3334EC6F" w14:textId="57D27409" w:rsidR="00CD272D" w:rsidRPr="00F352DA" w:rsidRDefault="00CD272D" w:rsidP="00860B6B">
      <w:pPr>
        <w:keepLines/>
        <w:widowControl w:val="0"/>
        <w:jc w:val="both"/>
        <w:rPr>
          <w:rFonts w:ascii="Open Sans" w:hAnsi="Open Sans" w:cs="Open Sans"/>
          <w:b/>
          <w:noProof/>
          <w:sz w:val="20"/>
          <w:szCs w:val="20"/>
          <w:lang w:val="en-GB"/>
        </w:rPr>
      </w:pPr>
      <w:r w:rsidRPr="00F352DA">
        <w:rPr>
          <w:rFonts w:ascii="Open Sans" w:hAnsi="Open Sans" w:cs="Open Sans"/>
          <w:i/>
          <w:iCs/>
          <w:noProof/>
          <w:sz w:val="20"/>
          <w:szCs w:val="20"/>
          <w:lang w:val="en-GB"/>
        </w:rPr>
        <w:t xml:space="preserve">The form shall be completed and signed where </w:t>
      </w:r>
      <w:r w:rsidR="000107B3" w:rsidRPr="00F352DA">
        <w:rPr>
          <w:rFonts w:ascii="Open Sans" w:hAnsi="Open Sans" w:cs="Open Sans"/>
          <w:i/>
          <w:iCs/>
          <w:noProof/>
          <w:sz w:val="20"/>
          <w:szCs w:val="20"/>
          <w:lang w:val="en-GB"/>
        </w:rPr>
        <w:t>the candidate</w:t>
      </w:r>
      <w:r w:rsidRPr="00F352DA">
        <w:rPr>
          <w:rFonts w:ascii="Open Sans" w:hAnsi="Open Sans" w:cs="Open Sans"/>
          <w:i/>
          <w:iCs/>
          <w:noProof/>
          <w:sz w:val="20"/>
          <w:szCs w:val="20"/>
          <w:lang w:val="en-GB"/>
        </w:rPr>
        <w:t xml:space="preserve"> intends to carry out the public contract with a subcontractor who requires direct payment in accordance with Article 94 of ZJN-3, and shall consequently serve as an annex to the public contract.</w:t>
      </w:r>
    </w:p>
    <w:p w14:paraId="105F2DFA" w14:textId="77777777" w:rsidR="00CD272D" w:rsidRPr="00F352DA" w:rsidRDefault="00CD272D" w:rsidP="00860B6B">
      <w:pPr>
        <w:keepLines/>
        <w:widowControl w:val="0"/>
        <w:jc w:val="both"/>
        <w:rPr>
          <w:rFonts w:ascii="Open Sans" w:hAnsi="Open Sans" w:cs="Open Sans"/>
          <w:i/>
          <w:iCs/>
          <w:noProof/>
          <w:sz w:val="14"/>
          <w:szCs w:val="14"/>
          <w:lang w:val="en-GB"/>
        </w:rPr>
      </w:pPr>
    </w:p>
    <w:p w14:paraId="2E738685" w14:textId="6DEB5977" w:rsidR="00CD272D" w:rsidRPr="00F352DA" w:rsidRDefault="00CD272D" w:rsidP="00860B6B">
      <w:pPr>
        <w:keepLines/>
        <w:widowControl w:val="0"/>
        <w:jc w:val="both"/>
        <w:rPr>
          <w:rFonts w:ascii="Open Sans" w:hAnsi="Open Sans" w:cs="Open Sans"/>
          <w:i/>
          <w:iCs/>
          <w:noProof/>
          <w:sz w:val="20"/>
          <w:szCs w:val="20"/>
          <w:lang w:val="en-GB"/>
        </w:rPr>
      </w:pPr>
      <w:r w:rsidRPr="00F352DA">
        <w:rPr>
          <w:rFonts w:ascii="Open Sans" w:hAnsi="Open Sans" w:cs="Open Sans"/>
          <w:i/>
          <w:iCs/>
          <w:noProof/>
          <w:sz w:val="20"/>
          <w:szCs w:val="20"/>
          <w:lang w:val="en-GB"/>
        </w:rPr>
        <w:t xml:space="preserve">If </w:t>
      </w:r>
      <w:r w:rsidR="000107B3" w:rsidRPr="00F352DA">
        <w:rPr>
          <w:rFonts w:ascii="Open Sans" w:hAnsi="Open Sans" w:cs="Open Sans"/>
          <w:i/>
          <w:iCs/>
          <w:noProof/>
          <w:sz w:val="20"/>
          <w:szCs w:val="20"/>
          <w:u w:val="single"/>
          <w:lang w:val="en-GB"/>
        </w:rPr>
        <w:t xml:space="preserve">the candidate </w:t>
      </w:r>
      <w:r w:rsidRPr="00F352DA">
        <w:rPr>
          <w:rFonts w:ascii="Open Sans" w:hAnsi="Open Sans" w:cs="Open Sans"/>
          <w:i/>
          <w:iCs/>
          <w:noProof/>
          <w:sz w:val="20"/>
          <w:szCs w:val="20"/>
          <w:u w:val="single"/>
          <w:lang w:val="en-GB"/>
        </w:rPr>
        <w:t xml:space="preserve">does not intend </w:t>
      </w:r>
      <w:r w:rsidRPr="00F352DA">
        <w:rPr>
          <w:rFonts w:ascii="Open Sans" w:hAnsi="Open Sans" w:cs="Open Sans"/>
          <w:i/>
          <w:iCs/>
          <w:noProof/>
          <w:sz w:val="20"/>
          <w:szCs w:val="20"/>
          <w:lang w:val="en-GB"/>
        </w:rPr>
        <w:t xml:space="preserve">to carry out a public contract with </w:t>
      </w:r>
      <w:r w:rsidRPr="00F352DA">
        <w:rPr>
          <w:rFonts w:ascii="Open Sans" w:hAnsi="Open Sans" w:cs="Open Sans"/>
          <w:i/>
          <w:iCs/>
          <w:noProof/>
          <w:sz w:val="20"/>
          <w:szCs w:val="20"/>
          <w:u w:val="single"/>
          <w:lang w:val="en-GB"/>
        </w:rPr>
        <w:t>a</w:t>
      </w:r>
      <w:r w:rsidRPr="00F352DA">
        <w:rPr>
          <w:rFonts w:ascii="Open Sans" w:hAnsi="Open Sans" w:cs="Open Sans"/>
          <w:i/>
          <w:iCs/>
          <w:noProof/>
          <w:sz w:val="20"/>
          <w:szCs w:val="20"/>
          <w:lang w:val="en-GB"/>
        </w:rPr>
        <w:t xml:space="preserve"> subcontractor </w:t>
      </w:r>
      <w:r w:rsidRPr="00F352DA">
        <w:rPr>
          <w:rFonts w:ascii="Open Sans" w:hAnsi="Open Sans" w:cs="Open Sans"/>
          <w:i/>
          <w:iCs/>
          <w:noProof/>
          <w:sz w:val="20"/>
          <w:szCs w:val="20"/>
          <w:u w:val="single"/>
          <w:lang w:val="en-GB"/>
        </w:rPr>
        <w:t>requiring direct payment</w:t>
      </w:r>
      <w:r w:rsidRPr="00F352DA">
        <w:rPr>
          <w:rFonts w:ascii="Open Sans" w:hAnsi="Open Sans" w:cs="Open Sans"/>
          <w:i/>
          <w:iCs/>
          <w:noProof/>
          <w:sz w:val="20"/>
          <w:szCs w:val="20"/>
          <w:lang w:val="en-GB"/>
        </w:rPr>
        <w:t xml:space="preserve">, </w:t>
      </w:r>
      <w:r w:rsidRPr="00F352DA">
        <w:rPr>
          <w:rFonts w:ascii="Open Sans" w:hAnsi="Open Sans" w:cs="Open Sans"/>
          <w:i/>
          <w:iCs/>
          <w:noProof/>
          <w:sz w:val="20"/>
          <w:szCs w:val="20"/>
          <w:u w:val="single"/>
          <w:lang w:val="en-GB"/>
        </w:rPr>
        <w:t>the form does not need to be completed</w:t>
      </w:r>
      <w:r w:rsidRPr="00F352DA">
        <w:rPr>
          <w:rFonts w:ascii="Open Sans" w:hAnsi="Open Sans" w:cs="Open Sans"/>
          <w:i/>
          <w:iCs/>
          <w:noProof/>
          <w:sz w:val="20"/>
          <w:szCs w:val="20"/>
          <w:lang w:val="en-GB"/>
        </w:rPr>
        <w:t xml:space="preserve">. </w:t>
      </w:r>
    </w:p>
    <w:p w14:paraId="0DFD88D9" w14:textId="77777777" w:rsidR="00CD272D" w:rsidRPr="00F352DA" w:rsidRDefault="00CD272D" w:rsidP="00860B6B">
      <w:pPr>
        <w:keepLines/>
        <w:widowControl w:val="0"/>
        <w:rPr>
          <w:rFonts w:ascii="Open Sans" w:hAnsi="Open Sans" w:cs="Open Sans"/>
          <w:noProof/>
          <w:sz w:val="20"/>
          <w:szCs w:val="20"/>
          <w:lang w:val="en-GB"/>
        </w:rPr>
      </w:pPr>
    </w:p>
    <w:p w14:paraId="5277A4CD" w14:textId="77777777" w:rsidR="00CD272D" w:rsidRPr="00F352DA" w:rsidRDefault="00CD272D" w:rsidP="00860B6B">
      <w:pPr>
        <w:keepLines/>
        <w:widowControl w:val="0"/>
        <w:rPr>
          <w:rFonts w:ascii="Open Sans" w:hAnsi="Open Sans" w:cs="Open Sans"/>
          <w:noProof/>
          <w:sz w:val="20"/>
          <w:szCs w:val="20"/>
          <w:lang w:val="en-GB"/>
        </w:rPr>
      </w:pPr>
      <w:r w:rsidRPr="00F352DA">
        <w:rPr>
          <w:rFonts w:ascii="Open Sans" w:hAnsi="Open Sans" w:cs="Open Sans"/>
          <w:b/>
          <w:i/>
          <w:noProof/>
          <w:sz w:val="20"/>
          <w:szCs w:val="20"/>
          <w:lang w:val="en-GB"/>
        </w:rPr>
        <w:t xml:space="preserve">Instructions: </w:t>
      </w:r>
    </w:p>
    <w:p w14:paraId="52FA409C" w14:textId="7E1959E5" w:rsidR="00CD272D" w:rsidRPr="00F352DA" w:rsidRDefault="000107B3" w:rsidP="00860B6B">
      <w:pPr>
        <w:keepLines/>
        <w:widowControl w:val="0"/>
        <w:tabs>
          <w:tab w:val="left" w:pos="567"/>
          <w:tab w:val="num" w:pos="851"/>
          <w:tab w:val="left" w:pos="993"/>
        </w:tabs>
        <w:jc w:val="both"/>
        <w:rPr>
          <w:rFonts w:ascii="Open Sans" w:hAnsi="Open Sans" w:cs="Open Sans"/>
          <w:b/>
          <w:i/>
          <w:noProof/>
          <w:sz w:val="20"/>
          <w:szCs w:val="20"/>
          <w:u w:val="single"/>
          <w:lang w:val="en-GB"/>
        </w:rPr>
      </w:pPr>
      <w:r w:rsidRPr="00F352DA">
        <w:rPr>
          <w:rFonts w:ascii="Open Sans" w:hAnsi="Open Sans" w:cs="Open Sans"/>
          <w:i/>
          <w:noProof/>
          <w:sz w:val="20"/>
          <w:szCs w:val="20"/>
          <w:lang w:val="en-GB"/>
        </w:rPr>
        <w:t xml:space="preserve">The candidate </w:t>
      </w:r>
      <w:r w:rsidR="00CD272D" w:rsidRPr="00F352DA">
        <w:rPr>
          <w:rFonts w:ascii="Open Sans" w:hAnsi="Open Sans" w:cs="Open Sans"/>
          <w:b/>
          <w:i/>
          <w:noProof/>
          <w:sz w:val="20"/>
          <w:szCs w:val="20"/>
          <w:u w:val="single"/>
          <w:lang w:val="en-GB"/>
        </w:rPr>
        <w:t xml:space="preserve">must upload </w:t>
      </w:r>
      <w:r w:rsidR="00CD272D" w:rsidRPr="00F352DA">
        <w:rPr>
          <w:rFonts w:ascii="Open Sans" w:hAnsi="Open Sans" w:cs="Open Sans"/>
          <w:i/>
          <w:noProof/>
          <w:sz w:val="20"/>
          <w:szCs w:val="20"/>
          <w:u w:val="single"/>
          <w:lang w:val="en-GB"/>
        </w:rPr>
        <w:t xml:space="preserve">the form </w:t>
      </w:r>
      <w:r w:rsidR="00CD272D" w:rsidRPr="00F352DA">
        <w:rPr>
          <w:rFonts w:ascii="Open Sans" w:hAnsi="Open Sans" w:cs="Open Sans"/>
          <w:b/>
          <w:i/>
          <w:noProof/>
          <w:sz w:val="20"/>
          <w:szCs w:val="20"/>
          <w:u w:val="single"/>
          <w:lang w:val="en-GB"/>
        </w:rPr>
        <w:t xml:space="preserve">separately </w:t>
      </w:r>
      <w:r w:rsidR="00CD272D" w:rsidRPr="00F352DA">
        <w:rPr>
          <w:rFonts w:ascii="Open Sans" w:hAnsi="Open Sans" w:cs="Open Sans"/>
          <w:i/>
          <w:noProof/>
          <w:sz w:val="20"/>
          <w:szCs w:val="20"/>
          <w:lang w:val="en-GB"/>
        </w:rPr>
        <w:t xml:space="preserve">within the e-JN system </w:t>
      </w:r>
      <w:r w:rsidR="00CD272D" w:rsidRPr="00F352DA">
        <w:rPr>
          <w:rFonts w:ascii="Open Sans" w:hAnsi="Open Sans" w:cs="Open Sans"/>
          <w:b/>
          <w:i/>
          <w:noProof/>
          <w:sz w:val="20"/>
          <w:szCs w:val="20"/>
          <w:u w:val="single"/>
          <w:lang w:val="en-GB"/>
        </w:rPr>
        <w:t>to the ‘DOCUMENTS’ section, under ‘Other Annexes’!</w:t>
      </w:r>
    </w:p>
    <w:p w14:paraId="3B5AAAF3" w14:textId="77777777" w:rsidR="00FB4F4E" w:rsidRPr="00F352DA" w:rsidRDefault="00FB4F4E" w:rsidP="00860B6B">
      <w:pPr>
        <w:keepLines/>
        <w:widowControl w:val="0"/>
        <w:rPr>
          <w:rFonts w:ascii="Open Sans" w:hAnsi="Open Sans" w:cs="Open Sans"/>
          <w:sz w:val="12"/>
          <w:szCs w:val="12"/>
          <w:lang w:val="en-GB"/>
        </w:rPr>
      </w:pPr>
      <w:r w:rsidRPr="00F352DA">
        <w:rPr>
          <w:rFonts w:ascii="Open Sans" w:hAnsi="Open Sans" w:cs="Open Sans"/>
          <w:sz w:val="12"/>
          <w:szCs w:val="12"/>
          <w:lang w:val="en-GB"/>
        </w:rPr>
        <w:br w:type="page"/>
      </w:r>
    </w:p>
    <w:tbl>
      <w:tblPr>
        <w:tblW w:w="9745" w:type="dxa"/>
        <w:tblLayout w:type="fixed"/>
        <w:tblCellMar>
          <w:left w:w="70" w:type="dxa"/>
          <w:right w:w="70" w:type="dxa"/>
        </w:tblCellMar>
        <w:tblLook w:val="0000" w:firstRow="0" w:lastRow="0" w:firstColumn="0" w:lastColumn="0" w:noHBand="0" w:noVBand="0"/>
      </w:tblPr>
      <w:tblGrid>
        <w:gridCol w:w="8359"/>
        <w:gridCol w:w="1386"/>
      </w:tblGrid>
      <w:tr w:rsidR="0070461B" w:rsidRPr="00F352DA" w14:paraId="787DAA45" w14:textId="77777777" w:rsidTr="00E239F3">
        <w:tc>
          <w:tcPr>
            <w:tcW w:w="8359" w:type="dxa"/>
            <w:tcBorders>
              <w:top w:val="single" w:sz="4" w:space="0" w:color="000000"/>
              <w:left w:val="single" w:sz="4" w:space="0" w:color="000000"/>
              <w:bottom w:val="single" w:sz="4" w:space="0" w:color="000000"/>
            </w:tcBorders>
          </w:tcPr>
          <w:p w14:paraId="2E568776" w14:textId="1DE0659E" w:rsidR="0070461B" w:rsidRPr="00F352DA" w:rsidRDefault="00846856" w:rsidP="00860B6B">
            <w:pPr>
              <w:keepLines/>
              <w:widowControl w:val="0"/>
              <w:snapToGrid w:val="0"/>
              <w:rPr>
                <w:rFonts w:ascii="Open Sans" w:hAnsi="Open Sans" w:cs="Open Sans"/>
                <w:noProof/>
                <w:sz w:val="20"/>
                <w:szCs w:val="20"/>
                <w:lang w:val="en-GB"/>
              </w:rPr>
            </w:pPr>
            <w:r w:rsidRPr="00F352DA">
              <w:rPr>
                <w:rFonts w:ascii="Open Sans" w:hAnsi="Open Sans" w:cs="Open Sans"/>
                <w:noProof/>
                <w:sz w:val="20"/>
                <w:szCs w:val="20"/>
                <w:lang w:val="en-GB"/>
              </w:rPr>
              <w:lastRenderedPageBreak/>
              <w:t xml:space="preserve">CANDIDATE’S </w:t>
            </w:r>
            <w:r w:rsidR="0070461B" w:rsidRPr="00F352DA">
              <w:rPr>
                <w:rFonts w:ascii="Open Sans" w:hAnsi="Open Sans" w:cs="Open Sans"/>
                <w:noProof/>
                <w:sz w:val="20"/>
                <w:szCs w:val="20"/>
                <w:lang w:val="en-GB"/>
              </w:rPr>
              <w:t>AUTHORISATION</w:t>
            </w:r>
          </w:p>
        </w:tc>
        <w:tc>
          <w:tcPr>
            <w:tcW w:w="1386" w:type="dxa"/>
            <w:tcBorders>
              <w:top w:val="single" w:sz="4" w:space="0" w:color="000000"/>
              <w:left w:val="single" w:sz="4" w:space="0" w:color="808080"/>
              <w:bottom w:val="single" w:sz="4" w:space="0" w:color="000000"/>
              <w:right w:val="single" w:sz="4" w:space="0" w:color="000000"/>
            </w:tcBorders>
          </w:tcPr>
          <w:p w14:paraId="4897895E" w14:textId="3F55110A" w:rsidR="0070461B" w:rsidRPr="00F352DA" w:rsidRDefault="00AA4EC9" w:rsidP="00860B6B">
            <w:pPr>
              <w:keepLines/>
              <w:widowControl w:val="0"/>
              <w:jc w:val="right"/>
              <w:rPr>
                <w:rFonts w:ascii="Open Sans" w:hAnsi="Open Sans" w:cs="Open Sans"/>
                <w:i/>
                <w:iCs/>
                <w:noProof/>
                <w:sz w:val="20"/>
                <w:szCs w:val="20"/>
                <w:lang w:val="en-GB"/>
              </w:rPr>
            </w:pPr>
            <w:r w:rsidRPr="00F352DA">
              <w:rPr>
                <w:rFonts w:ascii="Open Sans" w:hAnsi="Open Sans" w:cs="Open Sans"/>
                <w:b/>
                <w:i/>
                <w:iCs/>
                <w:noProof/>
                <w:sz w:val="20"/>
                <w:szCs w:val="20"/>
                <w:lang w:val="en-GB"/>
              </w:rPr>
              <w:t>Annex 4</w:t>
            </w:r>
          </w:p>
        </w:tc>
      </w:tr>
    </w:tbl>
    <w:p w14:paraId="07FA1214" w14:textId="77777777" w:rsidR="0070461B" w:rsidRPr="00F352DA" w:rsidRDefault="0070461B" w:rsidP="00860B6B">
      <w:pPr>
        <w:keepLines/>
        <w:widowControl w:val="0"/>
        <w:ind w:right="-143"/>
        <w:jc w:val="both"/>
        <w:rPr>
          <w:rFonts w:ascii="Open Sans" w:hAnsi="Open Sans" w:cs="Open Sans"/>
          <w:noProof/>
          <w:sz w:val="20"/>
          <w:szCs w:val="20"/>
          <w:lang w:val="en-GB"/>
        </w:rPr>
      </w:pPr>
    </w:p>
    <w:p w14:paraId="1F944A3B" w14:textId="7DA3EBEF" w:rsidR="0070461B" w:rsidRPr="00F352DA" w:rsidRDefault="009C1484" w:rsidP="00860B6B">
      <w:pPr>
        <w:keepLines/>
        <w:widowControl w:val="0"/>
        <w:jc w:val="both"/>
        <w:rPr>
          <w:rFonts w:ascii="Open Sans" w:hAnsi="Open Sans" w:cs="Open Sans"/>
          <w:noProof/>
          <w:sz w:val="20"/>
          <w:szCs w:val="20"/>
          <w:lang w:val="en-GB"/>
        </w:rPr>
      </w:pPr>
      <w:r w:rsidRPr="00F352DA">
        <w:rPr>
          <w:rFonts w:ascii="Open Sans" w:hAnsi="Open Sans" w:cs="Open Sans"/>
          <w:noProof/>
          <w:sz w:val="20"/>
          <w:szCs w:val="20"/>
          <w:lang w:val="en-GB"/>
        </w:rPr>
        <w:t xml:space="preserve">Candidate/lead </w:t>
      </w:r>
      <w:r w:rsidR="009E6D0D" w:rsidRPr="00F352DA">
        <w:rPr>
          <w:rFonts w:ascii="Open Sans" w:hAnsi="Open Sans" w:cs="Open Sans"/>
          <w:noProof/>
          <w:sz w:val="20"/>
          <w:szCs w:val="20"/>
          <w:lang w:val="en-GB"/>
        </w:rPr>
        <w:t>partner</w:t>
      </w:r>
      <w:r w:rsidR="0070461B" w:rsidRPr="00F352DA">
        <w:rPr>
          <w:rFonts w:ascii="Open Sans" w:hAnsi="Open Sans" w:cs="Open Sans"/>
          <w:noProof/>
          <w:sz w:val="20"/>
          <w:szCs w:val="20"/>
          <w:lang w:val="en-GB"/>
        </w:rPr>
        <w:t>:</w:t>
      </w:r>
      <w:r w:rsidR="00AA4EC9" w:rsidRPr="00F352DA">
        <w:rPr>
          <w:rFonts w:ascii="Open Sans" w:hAnsi="Open Sans" w:cs="Open Sans"/>
          <w:noProof/>
          <w:sz w:val="20"/>
          <w:szCs w:val="20"/>
          <w:lang w:val="en-GB"/>
        </w:rPr>
        <w:t xml:space="preserve"> ______________________________________________________________________ (name and </w:t>
      </w:r>
      <w:r w:rsidR="00E239F3" w:rsidRPr="00F352DA">
        <w:rPr>
          <w:rFonts w:ascii="Open Sans" w:hAnsi="Open Sans" w:cs="Open Sans"/>
          <w:noProof/>
          <w:sz w:val="20"/>
          <w:szCs w:val="20"/>
          <w:lang w:val="en-GB"/>
        </w:rPr>
        <w:t>business address</w:t>
      </w:r>
      <w:r w:rsidR="00AA4EC9" w:rsidRPr="00F352DA">
        <w:rPr>
          <w:rFonts w:ascii="Open Sans" w:hAnsi="Open Sans" w:cs="Open Sans"/>
          <w:noProof/>
          <w:sz w:val="20"/>
          <w:szCs w:val="20"/>
          <w:lang w:val="en-GB"/>
        </w:rPr>
        <w:t>)</w:t>
      </w:r>
    </w:p>
    <w:p w14:paraId="16F07F6B" w14:textId="77777777" w:rsidR="0070461B" w:rsidRPr="00F352DA" w:rsidRDefault="0070461B" w:rsidP="00860B6B">
      <w:pPr>
        <w:keepLines/>
        <w:widowControl w:val="0"/>
        <w:rPr>
          <w:rFonts w:ascii="Open Sans" w:hAnsi="Open Sans" w:cs="Open Sans"/>
          <w:noProof/>
          <w:sz w:val="20"/>
          <w:szCs w:val="20"/>
          <w:lang w:val="en-GB"/>
        </w:rPr>
      </w:pPr>
    </w:p>
    <w:p w14:paraId="2354F860" w14:textId="3581863E" w:rsidR="0070461B" w:rsidRPr="00F352DA" w:rsidRDefault="0070461B" w:rsidP="00860B6B">
      <w:pPr>
        <w:keepLines/>
        <w:widowControl w:val="0"/>
        <w:ind w:right="-285"/>
        <w:jc w:val="both"/>
        <w:rPr>
          <w:rFonts w:ascii="Open Sans" w:hAnsi="Open Sans" w:cs="Open Sans"/>
          <w:b/>
          <w:noProof/>
          <w:sz w:val="20"/>
          <w:szCs w:val="20"/>
          <w:lang w:val="en-GB"/>
        </w:rPr>
      </w:pPr>
      <w:r w:rsidRPr="00F352DA">
        <w:rPr>
          <w:rFonts w:ascii="Open Sans" w:hAnsi="Open Sans" w:cs="Open Sans"/>
          <w:noProof/>
          <w:sz w:val="20"/>
          <w:szCs w:val="20"/>
          <w:lang w:val="en-GB"/>
        </w:rPr>
        <w:t xml:space="preserve">for the performance of public contract No. </w:t>
      </w:r>
      <w:r w:rsidR="00D46AFD" w:rsidRPr="00F352DA">
        <w:rPr>
          <w:rFonts w:ascii="Open Sans" w:hAnsi="Open Sans" w:cs="Open Sans"/>
          <w:b/>
          <w:noProof/>
          <w:sz w:val="20"/>
          <w:szCs w:val="20"/>
          <w:lang w:val="en-GB"/>
        </w:rPr>
        <w:t xml:space="preserve">ENLJ-VOD-SP-170/26 </w:t>
      </w:r>
      <w:r w:rsidRPr="00F352DA">
        <w:rPr>
          <w:rFonts w:ascii="Open Sans" w:hAnsi="Open Sans" w:cs="Open Sans"/>
          <w:b/>
          <w:noProof/>
          <w:sz w:val="20"/>
          <w:szCs w:val="20"/>
          <w:lang w:val="en-GB"/>
        </w:rPr>
        <w:t xml:space="preserve">– “Project for the production of heat and electricity from renewable </w:t>
      </w:r>
      <w:r w:rsidR="007E1A5F" w:rsidRPr="00F352DA">
        <w:rPr>
          <w:rFonts w:ascii="Open Sans" w:hAnsi="Open Sans" w:cs="Open Sans"/>
          <w:b/>
          <w:noProof/>
          <w:sz w:val="20"/>
          <w:szCs w:val="20"/>
          <w:lang w:val="en-GB"/>
        </w:rPr>
        <w:t xml:space="preserve">sources – </w:t>
      </w:r>
      <w:r w:rsidRPr="00F352DA">
        <w:rPr>
          <w:rFonts w:ascii="Open Sans" w:hAnsi="Open Sans" w:cs="Open Sans"/>
          <w:b/>
          <w:noProof/>
          <w:sz w:val="20"/>
          <w:szCs w:val="20"/>
          <w:lang w:val="en-GB"/>
        </w:rPr>
        <w:t xml:space="preserve">BIOMASS” </w:t>
      </w:r>
      <w:r w:rsidRPr="00F352DA">
        <w:rPr>
          <w:rFonts w:ascii="Open Sans" w:hAnsi="Open Sans" w:cs="Open Sans"/>
          <w:noProof/>
          <w:sz w:val="20"/>
          <w:szCs w:val="20"/>
          <w:lang w:val="en-GB"/>
        </w:rPr>
        <w:t>and in accordance with Article 94 of ZJN-3</w:t>
      </w:r>
    </w:p>
    <w:p w14:paraId="0DC93FD0" w14:textId="77777777" w:rsidR="0070461B" w:rsidRPr="00F352DA" w:rsidRDefault="0070461B" w:rsidP="00860B6B">
      <w:pPr>
        <w:keepLines/>
        <w:widowControl w:val="0"/>
        <w:rPr>
          <w:rFonts w:ascii="Open Sans" w:hAnsi="Open Sans" w:cs="Open Sans"/>
          <w:noProof/>
          <w:sz w:val="20"/>
          <w:szCs w:val="20"/>
          <w:lang w:val="en-GB"/>
        </w:rPr>
      </w:pPr>
    </w:p>
    <w:p w14:paraId="7CA1C63B" w14:textId="77777777" w:rsidR="0070461B" w:rsidRPr="00F352DA" w:rsidRDefault="0070461B" w:rsidP="00860B6B">
      <w:pPr>
        <w:keepLines/>
        <w:widowControl w:val="0"/>
        <w:jc w:val="center"/>
        <w:rPr>
          <w:rFonts w:ascii="Open Sans" w:hAnsi="Open Sans" w:cs="Open Sans"/>
          <w:b/>
          <w:noProof/>
          <w:sz w:val="20"/>
          <w:szCs w:val="20"/>
          <w:lang w:val="en-GB"/>
        </w:rPr>
      </w:pPr>
      <w:r w:rsidRPr="00F352DA">
        <w:rPr>
          <w:rFonts w:ascii="Open Sans" w:hAnsi="Open Sans" w:cs="Open Sans"/>
          <w:b/>
          <w:noProof/>
          <w:sz w:val="20"/>
          <w:szCs w:val="20"/>
          <w:lang w:val="en-GB"/>
        </w:rPr>
        <w:t>WE AUTHORISE</w:t>
      </w:r>
    </w:p>
    <w:p w14:paraId="653EC40F" w14:textId="77777777" w:rsidR="0070461B" w:rsidRPr="00F352DA" w:rsidRDefault="0070461B" w:rsidP="00860B6B">
      <w:pPr>
        <w:keepLines/>
        <w:widowControl w:val="0"/>
        <w:jc w:val="both"/>
        <w:rPr>
          <w:rFonts w:ascii="Open Sans" w:hAnsi="Open Sans" w:cs="Open Sans"/>
          <w:noProof/>
          <w:sz w:val="20"/>
          <w:szCs w:val="20"/>
          <w:lang w:val="en-GB"/>
        </w:rPr>
      </w:pPr>
    </w:p>
    <w:p w14:paraId="33F472C1" w14:textId="77777777" w:rsidR="0070461B" w:rsidRPr="00F352DA" w:rsidRDefault="0070461B" w:rsidP="00860B6B">
      <w:pPr>
        <w:keepLines/>
        <w:widowControl w:val="0"/>
        <w:jc w:val="both"/>
        <w:rPr>
          <w:rFonts w:ascii="Open Sans" w:hAnsi="Open Sans" w:cs="Open Sans"/>
          <w:noProof/>
          <w:sz w:val="20"/>
          <w:szCs w:val="20"/>
          <w:lang w:val="en-GB"/>
        </w:rPr>
      </w:pPr>
      <w:r w:rsidRPr="00F352DA">
        <w:rPr>
          <w:rFonts w:ascii="Open Sans" w:hAnsi="Open Sans" w:cs="Open Sans"/>
          <w:noProof/>
          <w:sz w:val="20"/>
          <w:szCs w:val="20"/>
          <w:lang w:val="en-GB"/>
        </w:rPr>
        <w:t xml:space="preserve">the contracting authority JAVNO PODJETJE ENERGETIKA LJUBLJANA d.o.o., Verovškova ulica 62, 1000 Ljubljana, to pay our liabilities to the following subcontractors directly on the basis of an approved invoice or statement: </w:t>
      </w:r>
    </w:p>
    <w:p w14:paraId="43E320E4" w14:textId="77777777" w:rsidR="0070461B" w:rsidRPr="00F352DA" w:rsidRDefault="0070461B" w:rsidP="00860B6B">
      <w:pPr>
        <w:keepLines/>
        <w:widowControl w:val="0"/>
        <w:jc w:val="both"/>
        <w:rPr>
          <w:rFonts w:ascii="Open Sans" w:hAnsi="Open Sans" w:cs="Open Sans"/>
          <w:noProof/>
          <w:sz w:val="20"/>
          <w:szCs w:val="20"/>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044"/>
      </w:tblGrid>
      <w:tr w:rsidR="0070461B" w:rsidRPr="00F352DA" w14:paraId="0644D29D" w14:textId="77777777" w:rsidTr="00C27EBC">
        <w:trPr>
          <w:trHeight w:val="375"/>
        </w:trPr>
        <w:tc>
          <w:tcPr>
            <w:tcW w:w="562" w:type="dxa"/>
            <w:vAlign w:val="center"/>
          </w:tcPr>
          <w:p w14:paraId="7B71AF4E" w14:textId="77777777" w:rsidR="0070461B" w:rsidRPr="00F352DA" w:rsidRDefault="0070461B" w:rsidP="00860B6B">
            <w:pPr>
              <w:keepLines/>
              <w:widowControl w:val="0"/>
              <w:ind w:right="-108"/>
              <w:rPr>
                <w:rFonts w:ascii="Open Sans" w:hAnsi="Open Sans" w:cs="Open Sans"/>
                <w:noProof/>
                <w:sz w:val="20"/>
                <w:szCs w:val="20"/>
                <w:lang w:val="en-GB"/>
              </w:rPr>
            </w:pPr>
            <w:r w:rsidRPr="00F352DA">
              <w:rPr>
                <w:rFonts w:ascii="Open Sans" w:hAnsi="Open Sans" w:cs="Open Sans"/>
                <w:noProof/>
                <w:sz w:val="20"/>
                <w:szCs w:val="20"/>
                <w:lang w:val="en-GB"/>
              </w:rPr>
              <w:t xml:space="preserve">No. </w:t>
            </w:r>
          </w:p>
        </w:tc>
        <w:tc>
          <w:tcPr>
            <w:tcW w:w="9044" w:type="dxa"/>
            <w:vAlign w:val="center"/>
          </w:tcPr>
          <w:p w14:paraId="535F336E" w14:textId="33C9C0EA" w:rsidR="0070461B" w:rsidRPr="00F352DA" w:rsidRDefault="0070461B" w:rsidP="00860B6B">
            <w:pPr>
              <w:keepLines/>
              <w:widowControl w:val="0"/>
              <w:jc w:val="center"/>
              <w:rPr>
                <w:rFonts w:ascii="Open Sans" w:hAnsi="Open Sans" w:cs="Open Sans"/>
                <w:noProof/>
                <w:sz w:val="20"/>
                <w:szCs w:val="20"/>
                <w:lang w:val="en-GB"/>
              </w:rPr>
            </w:pPr>
            <w:r w:rsidRPr="00F352DA">
              <w:rPr>
                <w:rFonts w:ascii="Open Sans" w:hAnsi="Open Sans" w:cs="Open Sans"/>
                <w:noProof/>
                <w:sz w:val="20"/>
                <w:szCs w:val="20"/>
                <w:lang w:val="en-GB"/>
              </w:rPr>
              <w:t xml:space="preserve">NAME </w:t>
            </w:r>
            <w:r w:rsidR="00E239F3" w:rsidRPr="00F352DA">
              <w:rPr>
                <w:rFonts w:ascii="Open Sans" w:hAnsi="Open Sans" w:cs="Open Sans"/>
                <w:noProof/>
                <w:sz w:val="20"/>
                <w:szCs w:val="20"/>
                <w:lang w:val="en-GB"/>
              </w:rPr>
              <w:t xml:space="preserve">AND BUSINESS ADDRESS OF THE </w:t>
            </w:r>
            <w:r w:rsidRPr="00F352DA">
              <w:rPr>
                <w:rFonts w:ascii="Open Sans" w:hAnsi="Open Sans" w:cs="Open Sans"/>
                <w:noProof/>
                <w:sz w:val="20"/>
                <w:szCs w:val="20"/>
                <w:lang w:val="en-GB"/>
              </w:rPr>
              <w:t>SUBCONTRACTOR</w:t>
            </w:r>
          </w:p>
        </w:tc>
      </w:tr>
      <w:tr w:rsidR="0070461B" w:rsidRPr="00F352DA" w14:paraId="78E5AFAD" w14:textId="77777777" w:rsidTr="00C27EBC">
        <w:tc>
          <w:tcPr>
            <w:tcW w:w="562" w:type="dxa"/>
            <w:vAlign w:val="center"/>
          </w:tcPr>
          <w:p w14:paraId="195087BC" w14:textId="77777777" w:rsidR="0070461B" w:rsidRPr="00F352DA" w:rsidRDefault="0070461B" w:rsidP="00860B6B">
            <w:pPr>
              <w:keepLines/>
              <w:widowControl w:val="0"/>
              <w:jc w:val="center"/>
              <w:rPr>
                <w:rFonts w:ascii="Open Sans" w:hAnsi="Open Sans" w:cs="Open Sans"/>
                <w:noProof/>
                <w:sz w:val="20"/>
                <w:szCs w:val="20"/>
                <w:lang w:val="en-GB"/>
              </w:rPr>
            </w:pPr>
          </w:p>
          <w:p w14:paraId="417401B3" w14:textId="77777777" w:rsidR="0070461B" w:rsidRPr="00F352DA" w:rsidRDefault="0070461B" w:rsidP="00860B6B">
            <w:pPr>
              <w:keepLines/>
              <w:widowControl w:val="0"/>
              <w:jc w:val="center"/>
              <w:rPr>
                <w:rFonts w:ascii="Open Sans" w:hAnsi="Open Sans" w:cs="Open Sans"/>
                <w:noProof/>
                <w:sz w:val="20"/>
                <w:szCs w:val="20"/>
                <w:lang w:val="en-GB"/>
              </w:rPr>
            </w:pPr>
            <w:r w:rsidRPr="00F352DA">
              <w:rPr>
                <w:rFonts w:ascii="Open Sans" w:hAnsi="Open Sans" w:cs="Open Sans"/>
                <w:noProof/>
                <w:sz w:val="20"/>
                <w:szCs w:val="20"/>
                <w:lang w:val="en-GB"/>
              </w:rPr>
              <w:t>1.</w:t>
            </w:r>
          </w:p>
          <w:p w14:paraId="1A721808" w14:textId="77777777" w:rsidR="0070461B" w:rsidRPr="00F352DA" w:rsidRDefault="0070461B" w:rsidP="00860B6B">
            <w:pPr>
              <w:keepLines/>
              <w:widowControl w:val="0"/>
              <w:jc w:val="center"/>
              <w:rPr>
                <w:rFonts w:ascii="Open Sans" w:hAnsi="Open Sans" w:cs="Open Sans"/>
                <w:noProof/>
                <w:sz w:val="20"/>
                <w:szCs w:val="20"/>
                <w:lang w:val="en-GB"/>
              </w:rPr>
            </w:pPr>
          </w:p>
        </w:tc>
        <w:tc>
          <w:tcPr>
            <w:tcW w:w="9044" w:type="dxa"/>
            <w:vAlign w:val="center"/>
          </w:tcPr>
          <w:p w14:paraId="2610A2E1" w14:textId="77777777" w:rsidR="0070461B" w:rsidRPr="00F352DA" w:rsidRDefault="0070461B" w:rsidP="00860B6B">
            <w:pPr>
              <w:keepLines/>
              <w:widowControl w:val="0"/>
              <w:rPr>
                <w:rFonts w:ascii="Open Sans" w:hAnsi="Open Sans" w:cs="Open Sans"/>
                <w:noProof/>
                <w:sz w:val="20"/>
                <w:szCs w:val="20"/>
                <w:lang w:val="en-GB"/>
              </w:rPr>
            </w:pPr>
          </w:p>
          <w:p w14:paraId="67455F83" w14:textId="77777777" w:rsidR="0070461B" w:rsidRPr="00F352DA" w:rsidRDefault="0070461B" w:rsidP="00860B6B">
            <w:pPr>
              <w:keepLines/>
              <w:widowControl w:val="0"/>
              <w:rPr>
                <w:rFonts w:ascii="Open Sans" w:hAnsi="Open Sans" w:cs="Open Sans"/>
                <w:noProof/>
                <w:sz w:val="20"/>
                <w:szCs w:val="20"/>
                <w:lang w:val="en-GB"/>
              </w:rPr>
            </w:pPr>
          </w:p>
          <w:p w14:paraId="6B6E1342" w14:textId="77777777" w:rsidR="0070461B" w:rsidRPr="00F352DA" w:rsidRDefault="0070461B" w:rsidP="00860B6B">
            <w:pPr>
              <w:keepLines/>
              <w:widowControl w:val="0"/>
              <w:rPr>
                <w:rFonts w:ascii="Open Sans" w:hAnsi="Open Sans" w:cs="Open Sans"/>
                <w:noProof/>
                <w:sz w:val="20"/>
                <w:szCs w:val="20"/>
                <w:lang w:val="en-GB"/>
              </w:rPr>
            </w:pPr>
          </w:p>
        </w:tc>
      </w:tr>
      <w:tr w:rsidR="0070461B" w:rsidRPr="00F352DA" w14:paraId="506A7D4D" w14:textId="77777777" w:rsidTr="00C27EBC">
        <w:tc>
          <w:tcPr>
            <w:tcW w:w="562" w:type="dxa"/>
            <w:vAlign w:val="center"/>
          </w:tcPr>
          <w:p w14:paraId="1E9184D9" w14:textId="77777777" w:rsidR="0070461B" w:rsidRPr="00F352DA" w:rsidRDefault="0070461B" w:rsidP="00860B6B">
            <w:pPr>
              <w:keepLines/>
              <w:widowControl w:val="0"/>
              <w:jc w:val="center"/>
              <w:rPr>
                <w:rFonts w:ascii="Open Sans" w:hAnsi="Open Sans" w:cs="Open Sans"/>
                <w:noProof/>
                <w:sz w:val="20"/>
                <w:szCs w:val="20"/>
                <w:lang w:val="en-GB"/>
              </w:rPr>
            </w:pPr>
          </w:p>
          <w:p w14:paraId="4FA23C31" w14:textId="77777777" w:rsidR="0070461B" w:rsidRPr="00F352DA" w:rsidRDefault="0070461B" w:rsidP="00860B6B">
            <w:pPr>
              <w:keepLines/>
              <w:widowControl w:val="0"/>
              <w:jc w:val="center"/>
              <w:rPr>
                <w:rFonts w:ascii="Open Sans" w:hAnsi="Open Sans" w:cs="Open Sans"/>
                <w:noProof/>
                <w:sz w:val="20"/>
                <w:szCs w:val="20"/>
                <w:lang w:val="en-GB"/>
              </w:rPr>
            </w:pPr>
            <w:r w:rsidRPr="00F352DA">
              <w:rPr>
                <w:rFonts w:ascii="Open Sans" w:hAnsi="Open Sans" w:cs="Open Sans"/>
                <w:noProof/>
                <w:sz w:val="20"/>
                <w:szCs w:val="20"/>
                <w:lang w:val="en-GB"/>
              </w:rPr>
              <w:t>2.</w:t>
            </w:r>
          </w:p>
          <w:p w14:paraId="1DEC08F5" w14:textId="77777777" w:rsidR="0070461B" w:rsidRPr="00F352DA" w:rsidRDefault="0070461B" w:rsidP="00860B6B">
            <w:pPr>
              <w:keepLines/>
              <w:widowControl w:val="0"/>
              <w:jc w:val="center"/>
              <w:rPr>
                <w:rFonts w:ascii="Open Sans" w:hAnsi="Open Sans" w:cs="Open Sans"/>
                <w:noProof/>
                <w:sz w:val="20"/>
                <w:szCs w:val="20"/>
                <w:lang w:val="en-GB"/>
              </w:rPr>
            </w:pPr>
          </w:p>
        </w:tc>
        <w:tc>
          <w:tcPr>
            <w:tcW w:w="9044" w:type="dxa"/>
            <w:vAlign w:val="center"/>
          </w:tcPr>
          <w:p w14:paraId="03205ABA" w14:textId="77777777" w:rsidR="0070461B" w:rsidRPr="00F352DA" w:rsidRDefault="0070461B" w:rsidP="00860B6B">
            <w:pPr>
              <w:keepLines/>
              <w:widowControl w:val="0"/>
              <w:rPr>
                <w:rFonts w:ascii="Open Sans" w:hAnsi="Open Sans" w:cs="Open Sans"/>
                <w:noProof/>
                <w:sz w:val="20"/>
                <w:szCs w:val="20"/>
                <w:lang w:val="en-GB"/>
              </w:rPr>
            </w:pPr>
          </w:p>
          <w:p w14:paraId="0B453C22" w14:textId="77777777" w:rsidR="0070461B" w:rsidRPr="00F352DA" w:rsidRDefault="0070461B" w:rsidP="00860B6B">
            <w:pPr>
              <w:keepLines/>
              <w:widowControl w:val="0"/>
              <w:rPr>
                <w:rFonts w:ascii="Open Sans" w:hAnsi="Open Sans" w:cs="Open Sans"/>
                <w:noProof/>
                <w:sz w:val="20"/>
                <w:szCs w:val="20"/>
                <w:lang w:val="en-GB"/>
              </w:rPr>
            </w:pPr>
          </w:p>
          <w:p w14:paraId="7A209E6C" w14:textId="77777777" w:rsidR="0070461B" w:rsidRPr="00F352DA" w:rsidRDefault="0070461B" w:rsidP="00860B6B">
            <w:pPr>
              <w:keepLines/>
              <w:widowControl w:val="0"/>
              <w:rPr>
                <w:rFonts w:ascii="Open Sans" w:hAnsi="Open Sans" w:cs="Open Sans"/>
                <w:noProof/>
                <w:sz w:val="20"/>
                <w:szCs w:val="20"/>
                <w:lang w:val="en-GB"/>
              </w:rPr>
            </w:pPr>
          </w:p>
        </w:tc>
      </w:tr>
      <w:tr w:rsidR="0070461B" w:rsidRPr="00F352DA" w14:paraId="289F80D6" w14:textId="77777777" w:rsidTr="00C27EBC">
        <w:tc>
          <w:tcPr>
            <w:tcW w:w="562" w:type="dxa"/>
            <w:vAlign w:val="center"/>
          </w:tcPr>
          <w:p w14:paraId="2055C911" w14:textId="77777777" w:rsidR="0070461B" w:rsidRPr="00F352DA" w:rsidRDefault="0070461B" w:rsidP="00860B6B">
            <w:pPr>
              <w:keepLines/>
              <w:widowControl w:val="0"/>
              <w:jc w:val="center"/>
              <w:rPr>
                <w:rFonts w:ascii="Open Sans" w:hAnsi="Open Sans" w:cs="Open Sans"/>
                <w:noProof/>
                <w:sz w:val="20"/>
                <w:szCs w:val="20"/>
                <w:lang w:val="en-GB"/>
              </w:rPr>
            </w:pPr>
          </w:p>
          <w:p w14:paraId="160F5FB4" w14:textId="77777777" w:rsidR="0070461B" w:rsidRPr="00F352DA" w:rsidRDefault="0070461B" w:rsidP="00860B6B">
            <w:pPr>
              <w:keepLines/>
              <w:widowControl w:val="0"/>
              <w:jc w:val="center"/>
              <w:rPr>
                <w:rFonts w:ascii="Open Sans" w:hAnsi="Open Sans" w:cs="Open Sans"/>
                <w:noProof/>
                <w:sz w:val="20"/>
                <w:szCs w:val="20"/>
                <w:lang w:val="en-GB"/>
              </w:rPr>
            </w:pPr>
            <w:r w:rsidRPr="00F352DA">
              <w:rPr>
                <w:rFonts w:ascii="Open Sans" w:hAnsi="Open Sans" w:cs="Open Sans"/>
                <w:noProof/>
                <w:sz w:val="20"/>
                <w:szCs w:val="20"/>
                <w:lang w:val="en-GB"/>
              </w:rPr>
              <w:t>3.</w:t>
            </w:r>
          </w:p>
          <w:p w14:paraId="66D73DA7" w14:textId="77777777" w:rsidR="0070461B" w:rsidRPr="00F352DA" w:rsidRDefault="0070461B" w:rsidP="00860B6B">
            <w:pPr>
              <w:keepLines/>
              <w:widowControl w:val="0"/>
              <w:jc w:val="center"/>
              <w:rPr>
                <w:rFonts w:ascii="Open Sans" w:hAnsi="Open Sans" w:cs="Open Sans"/>
                <w:noProof/>
                <w:sz w:val="20"/>
                <w:szCs w:val="20"/>
                <w:lang w:val="en-GB"/>
              </w:rPr>
            </w:pPr>
          </w:p>
        </w:tc>
        <w:tc>
          <w:tcPr>
            <w:tcW w:w="9044" w:type="dxa"/>
            <w:vAlign w:val="center"/>
          </w:tcPr>
          <w:p w14:paraId="6A651186" w14:textId="77777777" w:rsidR="0070461B" w:rsidRPr="00F352DA" w:rsidRDefault="0070461B" w:rsidP="00860B6B">
            <w:pPr>
              <w:keepLines/>
              <w:widowControl w:val="0"/>
              <w:rPr>
                <w:rFonts w:ascii="Open Sans" w:hAnsi="Open Sans" w:cs="Open Sans"/>
                <w:noProof/>
                <w:sz w:val="20"/>
                <w:szCs w:val="20"/>
                <w:lang w:val="en-GB"/>
              </w:rPr>
            </w:pPr>
          </w:p>
          <w:p w14:paraId="425E2410" w14:textId="77777777" w:rsidR="0070461B" w:rsidRPr="00F352DA" w:rsidRDefault="0070461B" w:rsidP="00860B6B">
            <w:pPr>
              <w:keepLines/>
              <w:widowControl w:val="0"/>
              <w:rPr>
                <w:rFonts w:ascii="Open Sans" w:hAnsi="Open Sans" w:cs="Open Sans"/>
                <w:noProof/>
                <w:sz w:val="20"/>
                <w:szCs w:val="20"/>
                <w:lang w:val="en-GB"/>
              </w:rPr>
            </w:pPr>
          </w:p>
          <w:p w14:paraId="309A403F" w14:textId="77777777" w:rsidR="0070461B" w:rsidRPr="00F352DA" w:rsidRDefault="0070461B" w:rsidP="00860B6B">
            <w:pPr>
              <w:keepLines/>
              <w:widowControl w:val="0"/>
              <w:rPr>
                <w:rFonts w:ascii="Open Sans" w:hAnsi="Open Sans" w:cs="Open Sans"/>
                <w:noProof/>
                <w:sz w:val="20"/>
                <w:szCs w:val="20"/>
                <w:lang w:val="en-GB"/>
              </w:rPr>
            </w:pPr>
          </w:p>
        </w:tc>
      </w:tr>
      <w:tr w:rsidR="0070461B" w:rsidRPr="00F352DA" w14:paraId="5DC0CAD0" w14:textId="77777777" w:rsidTr="00C27EBC">
        <w:tc>
          <w:tcPr>
            <w:tcW w:w="562" w:type="dxa"/>
            <w:vAlign w:val="center"/>
          </w:tcPr>
          <w:p w14:paraId="0A1E6451" w14:textId="77777777" w:rsidR="0070461B" w:rsidRPr="00F352DA" w:rsidRDefault="0070461B" w:rsidP="00860B6B">
            <w:pPr>
              <w:keepLines/>
              <w:widowControl w:val="0"/>
              <w:jc w:val="center"/>
              <w:rPr>
                <w:rFonts w:ascii="Open Sans" w:hAnsi="Open Sans" w:cs="Open Sans"/>
                <w:noProof/>
                <w:sz w:val="20"/>
                <w:szCs w:val="20"/>
                <w:lang w:val="en-GB"/>
              </w:rPr>
            </w:pPr>
          </w:p>
          <w:p w14:paraId="4AFB3158" w14:textId="77777777" w:rsidR="0070461B" w:rsidRPr="00F352DA" w:rsidRDefault="0070461B" w:rsidP="00860B6B">
            <w:pPr>
              <w:keepLines/>
              <w:widowControl w:val="0"/>
              <w:jc w:val="center"/>
              <w:rPr>
                <w:rFonts w:ascii="Open Sans" w:hAnsi="Open Sans" w:cs="Open Sans"/>
                <w:noProof/>
                <w:sz w:val="20"/>
                <w:szCs w:val="20"/>
                <w:lang w:val="en-GB"/>
              </w:rPr>
            </w:pPr>
            <w:r w:rsidRPr="00F352DA">
              <w:rPr>
                <w:rFonts w:ascii="Open Sans" w:hAnsi="Open Sans" w:cs="Open Sans"/>
                <w:noProof/>
                <w:sz w:val="20"/>
                <w:szCs w:val="20"/>
                <w:lang w:val="en-GB"/>
              </w:rPr>
              <w:t>4.</w:t>
            </w:r>
          </w:p>
          <w:p w14:paraId="21A0E678" w14:textId="77777777" w:rsidR="0070461B" w:rsidRPr="00F352DA" w:rsidRDefault="0070461B" w:rsidP="00860B6B">
            <w:pPr>
              <w:keepLines/>
              <w:widowControl w:val="0"/>
              <w:jc w:val="center"/>
              <w:rPr>
                <w:rFonts w:ascii="Open Sans" w:hAnsi="Open Sans" w:cs="Open Sans"/>
                <w:noProof/>
                <w:sz w:val="20"/>
                <w:szCs w:val="20"/>
                <w:lang w:val="en-GB"/>
              </w:rPr>
            </w:pPr>
          </w:p>
        </w:tc>
        <w:tc>
          <w:tcPr>
            <w:tcW w:w="9044" w:type="dxa"/>
            <w:vAlign w:val="center"/>
          </w:tcPr>
          <w:p w14:paraId="34B659D8" w14:textId="77777777" w:rsidR="0070461B" w:rsidRPr="00F352DA" w:rsidRDefault="0070461B" w:rsidP="00860B6B">
            <w:pPr>
              <w:keepLines/>
              <w:widowControl w:val="0"/>
              <w:rPr>
                <w:rFonts w:ascii="Open Sans" w:hAnsi="Open Sans" w:cs="Open Sans"/>
                <w:noProof/>
                <w:sz w:val="20"/>
                <w:szCs w:val="20"/>
                <w:lang w:val="en-GB"/>
              </w:rPr>
            </w:pPr>
          </w:p>
          <w:p w14:paraId="52A17B8D" w14:textId="77777777" w:rsidR="0070461B" w:rsidRPr="00F352DA" w:rsidRDefault="0070461B" w:rsidP="00860B6B">
            <w:pPr>
              <w:keepLines/>
              <w:widowControl w:val="0"/>
              <w:rPr>
                <w:rFonts w:ascii="Open Sans" w:hAnsi="Open Sans" w:cs="Open Sans"/>
                <w:noProof/>
                <w:sz w:val="20"/>
                <w:szCs w:val="20"/>
                <w:lang w:val="en-GB"/>
              </w:rPr>
            </w:pPr>
          </w:p>
          <w:p w14:paraId="180DA006" w14:textId="77777777" w:rsidR="0070461B" w:rsidRPr="00F352DA" w:rsidRDefault="0070461B" w:rsidP="00860B6B">
            <w:pPr>
              <w:keepLines/>
              <w:widowControl w:val="0"/>
              <w:rPr>
                <w:rFonts w:ascii="Open Sans" w:hAnsi="Open Sans" w:cs="Open Sans"/>
                <w:noProof/>
                <w:sz w:val="20"/>
                <w:szCs w:val="20"/>
                <w:lang w:val="en-GB"/>
              </w:rPr>
            </w:pPr>
          </w:p>
        </w:tc>
      </w:tr>
      <w:tr w:rsidR="0070461B" w:rsidRPr="00F352DA" w14:paraId="14B7DA51" w14:textId="77777777" w:rsidTr="00C27EBC">
        <w:trPr>
          <w:trHeight w:val="495"/>
        </w:trPr>
        <w:tc>
          <w:tcPr>
            <w:tcW w:w="562" w:type="dxa"/>
            <w:vAlign w:val="center"/>
          </w:tcPr>
          <w:p w14:paraId="48317616" w14:textId="77777777" w:rsidR="0070461B" w:rsidRPr="00F352DA" w:rsidRDefault="0070461B" w:rsidP="00860B6B">
            <w:pPr>
              <w:keepLines/>
              <w:widowControl w:val="0"/>
              <w:jc w:val="center"/>
              <w:rPr>
                <w:rFonts w:ascii="Open Sans" w:hAnsi="Open Sans" w:cs="Open Sans"/>
                <w:noProof/>
                <w:sz w:val="20"/>
                <w:szCs w:val="20"/>
                <w:lang w:val="en-GB"/>
              </w:rPr>
            </w:pPr>
            <w:r w:rsidRPr="00F352DA">
              <w:rPr>
                <w:rFonts w:ascii="Open Sans" w:hAnsi="Open Sans" w:cs="Open Sans"/>
                <w:noProof/>
                <w:sz w:val="20"/>
                <w:szCs w:val="20"/>
                <w:lang w:val="en-GB"/>
              </w:rPr>
              <w:t>:</w:t>
            </w:r>
          </w:p>
        </w:tc>
        <w:tc>
          <w:tcPr>
            <w:tcW w:w="9044" w:type="dxa"/>
            <w:vAlign w:val="center"/>
          </w:tcPr>
          <w:p w14:paraId="2C8C12BE" w14:textId="77777777" w:rsidR="0070461B" w:rsidRPr="00F352DA" w:rsidRDefault="0070461B" w:rsidP="00860B6B">
            <w:pPr>
              <w:keepLines/>
              <w:widowControl w:val="0"/>
              <w:rPr>
                <w:rFonts w:ascii="Open Sans" w:hAnsi="Open Sans" w:cs="Open Sans"/>
                <w:noProof/>
                <w:sz w:val="20"/>
                <w:szCs w:val="20"/>
                <w:lang w:val="en-GB"/>
              </w:rPr>
            </w:pPr>
          </w:p>
        </w:tc>
      </w:tr>
    </w:tbl>
    <w:p w14:paraId="3C63AB9B" w14:textId="6000A864" w:rsidR="00002EBD" w:rsidRPr="00F352DA" w:rsidRDefault="00002EBD" w:rsidP="00860B6B">
      <w:pPr>
        <w:keepLines/>
        <w:widowControl w:val="0"/>
        <w:jc w:val="both"/>
        <w:rPr>
          <w:rFonts w:ascii="Open Sans" w:hAnsi="Open Sans" w:cs="Open Sans"/>
          <w:noProof/>
          <w:sz w:val="20"/>
          <w:szCs w:val="20"/>
          <w:lang w:val="en-GB"/>
        </w:rPr>
      </w:pPr>
    </w:p>
    <w:tbl>
      <w:tblPr>
        <w:tblW w:w="9764" w:type="dxa"/>
        <w:tblLayout w:type="fixed"/>
        <w:tblCellMar>
          <w:left w:w="30" w:type="dxa"/>
          <w:right w:w="30" w:type="dxa"/>
        </w:tblCellMar>
        <w:tblLook w:val="0000" w:firstRow="0" w:lastRow="0" w:firstColumn="0" w:lastColumn="0" w:noHBand="0" w:noVBand="0"/>
      </w:tblPr>
      <w:tblGrid>
        <w:gridCol w:w="3446"/>
        <w:gridCol w:w="2224"/>
        <w:gridCol w:w="362"/>
        <w:gridCol w:w="3732"/>
      </w:tblGrid>
      <w:tr w:rsidR="00002EBD" w:rsidRPr="00F352DA" w14:paraId="4AF5F6A8" w14:textId="77777777" w:rsidTr="000216CD">
        <w:trPr>
          <w:trHeight w:val="235"/>
        </w:trPr>
        <w:tc>
          <w:tcPr>
            <w:tcW w:w="3446" w:type="dxa"/>
            <w:tcBorders>
              <w:bottom w:val="single" w:sz="4" w:space="0" w:color="auto"/>
            </w:tcBorders>
          </w:tcPr>
          <w:p w14:paraId="3B2AA9A4" w14:textId="77777777" w:rsidR="00002EBD" w:rsidRPr="00F352DA" w:rsidRDefault="00002EBD" w:rsidP="00860B6B">
            <w:pPr>
              <w:keepLines/>
              <w:widowControl w:val="0"/>
              <w:jc w:val="both"/>
              <w:rPr>
                <w:rFonts w:ascii="Open Sans" w:eastAsia="Calibri" w:hAnsi="Open Sans" w:cs="Open Sans"/>
                <w:snapToGrid w:val="0"/>
                <w:color w:val="000000"/>
                <w:sz w:val="20"/>
                <w:szCs w:val="20"/>
                <w:lang w:val="en-GB"/>
              </w:rPr>
            </w:pPr>
          </w:p>
          <w:p w14:paraId="6EBABD6F" w14:textId="77777777" w:rsidR="00002EBD" w:rsidRPr="00F352DA" w:rsidRDefault="00002EBD" w:rsidP="00860B6B">
            <w:pPr>
              <w:keepLines/>
              <w:widowControl w:val="0"/>
              <w:jc w:val="both"/>
              <w:rPr>
                <w:rFonts w:ascii="Open Sans" w:eastAsia="Calibri" w:hAnsi="Open Sans" w:cs="Open Sans"/>
                <w:snapToGrid w:val="0"/>
                <w:color w:val="000000"/>
                <w:sz w:val="20"/>
                <w:szCs w:val="20"/>
                <w:lang w:val="en-GB"/>
              </w:rPr>
            </w:pPr>
          </w:p>
        </w:tc>
        <w:tc>
          <w:tcPr>
            <w:tcW w:w="2586" w:type="dxa"/>
            <w:gridSpan w:val="2"/>
          </w:tcPr>
          <w:p w14:paraId="0D0248C2" w14:textId="77777777" w:rsidR="00002EBD" w:rsidRPr="00F352DA" w:rsidRDefault="00002EBD" w:rsidP="00860B6B">
            <w:pPr>
              <w:keepLines/>
              <w:widowControl w:val="0"/>
              <w:jc w:val="center"/>
              <w:rPr>
                <w:rFonts w:ascii="Open Sans" w:eastAsia="Calibri" w:hAnsi="Open Sans" w:cs="Open Sans"/>
                <w:snapToGrid w:val="0"/>
                <w:color w:val="000000"/>
                <w:sz w:val="20"/>
                <w:szCs w:val="20"/>
                <w:lang w:val="en-GB"/>
              </w:rPr>
            </w:pPr>
          </w:p>
        </w:tc>
        <w:tc>
          <w:tcPr>
            <w:tcW w:w="3732" w:type="dxa"/>
            <w:tcBorders>
              <w:bottom w:val="single" w:sz="4" w:space="0" w:color="auto"/>
            </w:tcBorders>
          </w:tcPr>
          <w:p w14:paraId="2BADF0A7" w14:textId="77777777" w:rsidR="00002EBD" w:rsidRPr="00F352DA" w:rsidRDefault="00002EBD" w:rsidP="00860B6B">
            <w:pPr>
              <w:keepLines/>
              <w:widowControl w:val="0"/>
              <w:tabs>
                <w:tab w:val="left" w:pos="567"/>
                <w:tab w:val="num" w:pos="851"/>
                <w:tab w:val="left" w:pos="993"/>
              </w:tabs>
              <w:jc w:val="both"/>
              <w:rPr>
                <w:rFonts w:ascii="Open Sans" w:eastAsia="Calibri" w:hAnsi="Open Sans" w:cs="Open Sans"/>
                <w:snapToGrid w:val="0"/>
                <w:color w:val="000000"/>
                <w:sz w:val="20"/>
                <w:szCs w:val="20"/>
                <w:lang w:val="en-GB"/>
              </w:rPr>
            </w:pPr>
          </w:p>
        </w:tc>
      </w:tr>
      <w:tr w:rsidR="00002EBD" w:rsidRPr="00F352DA" w14:paraId="6659D886" w14:textId="77777777" w:rsidTr="000216CD">
        <w:trPr>
          <w:trHeight w:val="235"/>
        </w:trPr>
        <w:tc>
          <w:tcPr>
            <w:tcW w:w="3446" w:type="dxa"/>
            <w:tcBorders>
              <w:top w:val="single" w:sz="4" w:space="0" w:color="auto"/>
            </w:tcBorders>
          </w:tcPr>
          <w:p w14:paraId="59046984" w14:textId="77777777" w:rsidR="00002EBD" w:rsidRPr="00F352DA" w:rsidRDefault="00002EBD"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(place, date)</w:t>
            </w:r>
          </w:p>
        </w:tc>
        <w:tc>
          <w:tcPr>
            <w:tcW w:w="2224" w:type="dxa"/>
          </w:tcPr>
          <w:p w14:paraId="1950C8AB" w14:textId="77777777" w:rsidR="00002EBD" w:rsidRPr="00F352DA" w:rsidRDefault="00002EBD"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stamp</w:t>
            </w:r>
          </w:p>
        </w:tc>
        <w:tc>
          <w:tcPr>
            <w:tcW w:w="4094" w:type="dxa"/>
            <w:gridSpan w:val="2"/>
            <w:tcBorders>
              <w:top w:val="single" w:sz="4" w:space="0" w:color="auto"/>
            </w:tcBorders>
          </w:tcPr>
          <w:p w14:paraId="4B2F082F" w14:textId="6535F769" w:rsidR="00002EBD" w:rsidRPr="00F352DA" w:rsidRDefault="00002EBD"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 xml:space="preserve">(name </w:t>
            </w:r>
            <w:r w:rsidRPr="00F352DA">
              <w:rPr>
                <w:rFonts w:ascii="Open Sans" w:eastAsia="Calibri" w:hAnsi="Open Sans" w:cs="Open Sans"/>
                <w:b/>
                <w:bCs/>
                <w:snapToGrid w:val="0"/>
                <w:color w:val="000000"/>
                <w:sz w:val="18"/>
                <w:szCs w:val="18"/>
                <w:lang w:val="en-GB"/>
              </w:rPr>
              <w:t xml:space="preserve">of </w:t>
            </w:r>
            <w:r w:rsidR="008E0B39" w:rsidRPr="00F352DA">
              <w:rPr>
                <w:rFonts w:ascii="Open Sans" w:eastAsia="Calibri" w:hAnsi="Open Sans" w:cs="Open Sans"/>
                <w:b/>
                <w:bCs/>
                <w:snapToGrid w:val="0"/>
                <w:color w:val="000000"/>
                <w:sz w:val="18"/>
                <w:szCs w:val="18"/>
                <w:lang w:val="en-GB"/>
              </w:rPr>
              <w:t>candidate</w:t>
            </w:r>
            <w:r w:rsidR="00337460" w:rsidRPr="00F352DA">
              <w:rPr>
                <w:rFonts w:ascii="Open Sans" w:eastAsia="Calibri" w:hAnsi="Open Sans" w:cs="Open Sans"/>
                <w:b/>
                <w:bCs/>
                <w:snapToGrid w:val="0"/>
                <w:color w:val="000000"/>
                <w:sz w:val="18"/>
                <w:szCs w:val="18"/>
                <w:lang w:val="en-GB"/>
              </w:rPr>
              <w:t xml:space="preserve">/lead partner </w:t>
            </w:r>
            <w:r w:rsidRPr="00F352DA">
              <w:rPr>
                <w:rFonts w:ascii="Open Sans" w:eastAsia="Calibri" w:hAnsi="Open Sans" w:cs="Open Sans"/>
                <w:snapToGrid w:val="0"/>
                <w:color w:val="000000"/>
                <w:sz w:val="18"/>
                <w:szCs w:val="18"/>
                <w:lang w:val="en-GB"/>
              </w:rPr>
              <w:t>and signature)</w:t>
            </w:r>
          </w:p>
        </w:tc>
      </w:tr>
    </w:tbl>
    <w:p w14:paraId="4CC90F1C" w14:textId="77777777" w:rsidR="0070461B" w:rsidRPr="00F352DA" w:rsidRDefault="0070461B" w:rsidP="00860B6B">
      <w:pPr>
        <w:keepLines/>
        <w:widowControl w:val="0"/>
        <w:rPr>
          <w:rFonts w:ascii="Open Sans" w:hAnsi="Open Sans" w:cs="Open Sans"/>
          <w:b/>
          <w:noProof/>
          <w:sz w:val="20"/>
          <w:szCs w:val="20"/>
          <w:lang w:val="en-GB"/>
        </w:rPr>
      </w:pPr>
    </w:p>
    <w:p w14:paraId="2C395E85" w14:textId="77777777" w:rsidR="0070461B" w:rsidRPr="00F352DA" w:rsidRDefault="0070461B" w:rsidP="00860B6B">
      <w:pPr>
        <w:keepLines/>
        <w:widowControl w:val="0"/>
        <w:jc w:val="both"/>
        <w:rPr>
          <w:rFonts w:ascii="Open Sans" w:hAnsi="Open Sans" w:cs="Open Sans"/>
          <w:b/>
          <w:noProof/>
          <w:sz w:val="20"/>
          <w:szCs w:val="20"/>
          <w:lang w:val="en-GB"/>
        </w:rPr>
      </w:pPr>
    </w:p>
    <w:p w14:paraId="2FEBE132" w14:textId="77777777" w:rsidR="0070461B" w:rsidRPr="00F352DA" w:rsidRDefault="0070461B" w:rsidP="00860B6B">
      <w:pPr>
        <w:keepLines/>
        <w:widowControl w:val="0"/>
        <w:jc w:val="both"/>
        <w:rPr>
          <w:rFonts w:ascii="Open Sans" w:hAnsi="Open Sans" w:cs="Open Sans"/>
          <w:b/>
          <w:i/>
          <w:noProof/>
          <w:sz w:val="20"/>
          <w:szCs w:val="20"/>
          <w:u w:val="single"/>
          <w:lang w:val="en-GB"/>
        </w:rPr>
      </w:pPr>
      <w:r w:rsidRPr="00F352DA">
        <w:rPr>
          <w:rFonts w:ascii="Open Sans" w:hAnsi="Open Sans" w:cs="Open Sans"/>
          <w:b/>
          <w:i/>
          <w:noProof/>
          <w:sz w:val="20"/>
          <w:szCs w:val="20"/>
          <w:u w:val="single"/>
          <w:lang w:val="en-GB"/>
        </w:rPr>
        <w:t xml:space="preserve">Note: </w:t>
      </w:r>
    </w:p>
    <w:p w14:paraId="072AFC95" w14:textId="40171205" w:rsidR="0070461B" w:rsidRPr="00F352DA" w:rsidRDefault="0070461B" w:rsidP="00860B6B">
      <w:pPr>
        <w:keepLines/>
        <w:widowControl w:val="0"/>
        <w:jc w:val="both"/>
        <w:rPr>
          <w:rFonts w:ascii="Open Sans" w:hAnsi="Open Sans" w:cs="Open Sans"/>
          <w:b/>
          <w:noProof/>
          <w:sz w:val="20"/>
          <w:szCs w:val="20"/>
          <w:lang w:val="en-GB"/>
        </w:rPr>
      </w:pPr>
      <w:r w:rsidRPr="00F352DA">
        <w:rPr>
          <w:rFonts w:ascii="Open Sans" w:hAnsi="Open Sans" w:cs="Open Sans"/>
          <w:i/>
          <w:iCs/>
          <w:noProof/>
          <w:sz w:val="20"/>
          <w:szCs w:val="20"/>
          <w:lang w:val="en-GB"/>
        </w:rPr>
        <w:t xml:space="preserve">The form must be completed and signed </w:t>
      </w:r>
      <w:r w:rsidRPr="00F352DA">
        <w:rPr>
          <w:rFonts w:ascii="Open Sans" w:hAnsi="Open Sans" w:cs="Open Sans"/>
          <w:i/>
          <w:iCs/>
          <w:noProof/>
          <w:sz w:val="20"/>
          <w:szCs w:val="20"/>
          <w:u w:val="single"/>
          <w:lang w:val="en-GB"/>
        </w:rPr>
        <w:t xml:space="preserve">where </w:t>
      </w:r>
      <w:r w:rsidR="00E51530" w:rsidRPr="00F352DA">
        <w:rPr>
          <w:rFonts w:ascii="Open Sans" w:hAnsi="Open Sans" w:cs="Open Sans"/>
          <w:i/>
          <w:iCs/>
          <w:noProof/>
          <w:sz w:val="20"/>
          <w:szCs w:val="20"/>
          <w:u w:val="single"/>
          <w:lang w:val="en-GB"/>
        </w:rPr>
        <w:t>the candidate</w:t>
      </w:r>
      <w:r w:rsidRPr="00F352DA">
        <w:rPr>
          <w:rFonts w:ascii="Open Sans" w:hAnsi="Open Sans" w:cs="Open Sans"/>
          <w:i/>
          <w:iCs/>
          <w:noProof/>
          <w:sz w:val="20"/>
          <w:szCs w:val="20"/>
          <w:u w:val="single"/>
          <w:lang w:val="en-GB"/>
        </w:rPr>
        <w:t xml:space="preserve"> intends to award a public contract to a subcontractor requiring direct payment </w:t>
      </w:r>
      <w:r w:rsidRPr="00F352DA">
        <w:rPr>
          <w:rFonts w:ascii="Open Sans" w:hAnsi="Open Sans" w:cs="Open Sans"/>
          <w:i/>
          <w:iCs/>
          <w:noProof/>
          <w:sz w:val="20"/>
          <w:szCs w:val="20"/>
          <w:lang w:val="en-GB"/>
        </w:rPr>
        <w:t>in accordance with Article 94 of ZJN-3, and consequently serves as an annex to the public contract.</w:t>
      </w:r>
    </w:p>
    <w:p w14:paraId="17288333" w14:textId="77777777" w:rsidR="0070461B" w:rsidRPr="00F352DA" w:rsidRDefault="0070461B" w:rsidP="00860B6B">
      <w:pPr>
        <w:keepLines/>
        <w:widowControl w:val="0"/>
        <w:jc w:val="both"/>
        <w:rPr>
          <w:rFonts w:ascii="Open Sans" w:hAnsi="Open Sans" w:cs="Open Sans"/>
          <w:i/>
          <w:iCs/>
          <w:noProof/>
          <w:sz w:val="20"/>
          <w:szCs w:val="20"/>
          <w:lang w:val="en-GB"/>
        </w:rPr>
      </w:pPr>
    </w:p>
    <w:p w14:paraId="083DEF4E" w14:textId="3C2DF5F6" w:rsidR="0070461B" w:rsidRPr="00F352DA" w:rsidRDefault="0070461B" w:rsidP="00860B6B">
      <w:pPr>
        <w:keepLines/>
        <w:widowControl w:val="0"/>
        <w:jc w:val="both"/>
        <w:rPr>
          <w:rFonts w:ascii="Open Sans" w:hAnsi="Open Sans" w:cs="Open Sans"/>
          <w:i/>
          <w:iCs/>
          <w:noProof/>
          <w:sz w:val="20"/>
          <w:szCs w:val="20"/>
          <w:lang w:val="en-GB"/>
        </w:rPr>
      </w:pPr>
      <w:r w:rsidRPr="00F352DA">
        <w:rPr>
          <w:rFonts w:ascii="Open Sans" w:hAnsi="Open Sans" w:cs="Open Sans"/>
          <w:i/>
          <w:iCs/>
          <w:noProof/>
          <w:sz w:val="20"/>
          <w:szCs w:val="20"/>
          <w:lang w:val="en-GB"/>
        </w:rPr>
        <w:t xml:space="preserve">If </w:t>
      </w:r>
      <w:r w:rsidR="00E51530" w:rsidRPr="00F352DA">
        <w:rPr>
          <w:rFonts w:ascii="Open Sans" w:hAnsi="Open Sans" w:cs="Open Sans"/>
          <w:i/>
          <w:iCs/>
          <w:noProof/>
          <w:sz w:val="20"/>
          <w:szCs w:val="20"/>
          <w:u w:val="single"/>
          <w:lang w:val="en-GB"/>
        </w:rPr>
        <w:t xml:space="preserve">the candidate </w:t>
      </w:r>
      <w:r w:rsidRPr="00F352DA">
        <w:rPr>
          <w:rFonts w:ascii="Open Sans" w:hAnsi="Open Sans" w:cs="Open Sans"/>
          <w:i/>
          <w:iCs/>
          <w:noProof/>
          <w:sz w:val="20"/>
          <w:szCs w:val="20"/>
          <w:u w:val="single"/>
          <w:lang w:val="en-GB"/>
        </w:rPr>
        <w:t xml:space="preserve">does not intend </w:t>
      </w:r>
      <w:r w:rsidRPr="00F352DA">
        <w:rPr>
          <w:rFonts w:ascii="Open Sans" w:hAnsi="Open Sans" w:cs="Open Sans"/>
          <w:i/>
          <w:iCs/>
          <w:noProof/>
          <w:sz w:val="20"/>
          <w:szCs w:val="20"/>
          <w:lang w:val="en-GB"/>
        </w:rPr>
        <w:t xml:space="preserve">to award a public contract to </w:t>
      </w:r>
      <w:r w:rsidRPr="00F352DA">
        <w:rPr>
          <w:rFonts w:ascii="Open Sans" w:hAnsi="Open Sans" w:cs="Open Sans"/>
          <w:i/>
          <w:iCs/>
          <w:noProof/>
          <w:sz w:val="20"/>
          <w:szCs w:val="20"/>
          <w:u w:val="single"/>
          <w:lang w:val="en-GB"/>
        </w:rPr>
        <w:t>a</w:t>
      </w:r>
      <w:r w:rsidRPr="00F352DA">
        <w:rPr>
          <w:rFonts w:ascii="Open Sans" w:hAnsi="Open Sans" w:cs="Open Sans"/>
          <w:i/>
          <w:iCs/>
          <w:noProof/>
          <w:sz w:val="20"/>
          <w:szCs w:val="20"/>
          <w:lang w:val="en-GB"/>
        </w:rPr>
        <w:t xml:space="preserve"> subcontractor </w:t>
      </w:r>
      <w:r w:rsidRPr="00F352DA">
        <w:rPr>
          <w:rFonts w:ascii="Open Sans" w:hAnsi="Open Sans" w:cs="Open Sans"/>
          <w:i/>
          <w:iCs/>
          <w:noProof/>
          <w:sz w:val="20"/>
          <w:szCs w:val="20"/>
          <w:u w:val="single"/>
          <w:lang w:val="en-GB"/>
        </w:rPr>
        <w:t>requiring direct payment</w:t>
      </w:r>
      <w:r w:rsidRPr="00F352DA">
        <w:rPr>
          <w:rFonts w:ascii="Open Sans" w:hAnsi="Open Sans" w:cs="Open Sans"/>
          <w:i/>
          <w:iCs/>
          <w:noProof/>
          <w:sz w:val="20"/>
          <w:szCs w:val="20"/>
          <w:lang w:val="en-GB"/>
        </w:rPr>
        <w:t xml:space="preserve">, </w:t>
      </w:r>
      <w:r w:rsidRPr="00F352DA">
        <w:rPr>
          <w:rFonts w:ascii="Open Sans" w:hAnsi="Open Sans" w:cs="Open Sans"/>
          <w:i/>
          <w:iCs/>
          <w:noProof/>
          <w:sz w:val="20"/>
          <w:szCs w:val="20"/>
          <w:u w:val="single"/>
          <w:lang w:val="en-GB"/>
        </w:rPr>
        <w:t>there is no need to complete the form</w:t>
      </w:r>
      <w:r w:rsidRPr="00F352DA">
        <w:rPr>
          <w:rFonts w:ascii="Open Sans" w:hAnsi="Open Sans" w:cs="Open Sans"/>
          <w:i/>
          <w:iCs/>
          <w:noProof/>
          <w:sz w:val="20"/>
          <w:szCs w:val="20"/>
          <w:lang w:val="en-GB"/>
        </w:rPr>
        <w:t xml:space="preserve">. </w:t>
      </w:r>
    </w:p>
    <w:p w14:paraId="4B124A84" w14:textId="77777777" w:rsidR="0070461B" w:rsidRPr="00F352DA" w:rsidRDefault="0070461B" w:rsidP="00860B6B">
      <w:pPr>
        <w:keepLines/>
        <w:widowControl w:val="0"/>
        <w:jc w:val="both"/>
        <w:rPr>
          <w:rFonts w:ascii="Open Sans" w:hAnsi="Open Sans" w:cs="Open Sans"/>
          <w:i/>
          <w:iCs/>
          <w:noProof/>
          <w:sz w:val="20"/>
          <w:szCs w:val="20"/>
          <w:lang w:val="en-GB"/>
        </w:rPr>
      </w:pPr>
    </w:p>
    <w:p w14:paraId="17C19939" w14:textId="77777777" w:rsidR="0070461B" w:rsidRPr="00F352DA" w:rsidRDefault="0070461B" w:rsidP="00860B6B">
      <w:pPr>
        <w:keepLines/>
        <w:widowControl w:val="0"/>
        <w:jc w:val="both"/>
        <w:rPr>
          <w:rFonts w:ascii="Open Sans" w:hAnsi="Open Sans" w:cs="Open Sans"/>
          <w:b/>
          <w:i/>
          <w:noProof/>
          <w:sz w:val="20"/>
          <w:szCs w:val="20"/>
          <w:u w:val="single"/>
          <w:lang w:val="en-GB"/>
        </w:rPr>
      </w:pPr>
      <w:r w:rsidRPr="00F352DA">
        <w:rPr>
          <w:rFonts w:ascii="Open Sans" w:hAnsi="Open Sans" w:cs="Open Sans"/>
          <w:b/>
          <w:i/>
          <w:noProof/>
          <w:sz w:val="20"/>
          <w:szCs w:val="20"/>
          <w:u w:val="single"/>
          <w:lang w:val="en-GB"/>
        </w:rPr>
        <w:t>Instruction:</w:t>
      </w:r>
    </w:p>
    <w:p w14:paraId="791FEF6D" w14:textId="77777777" w:rsidR="0070461B" w:rsidRPr="00F352DA" w:rsidRDefault="0070461B" w:rsidP="00860B6B">
      <w:pPr>
        <w:keepLines/>
        <w:widowControl w:val="0"/>
        <w:jc w:val="both"/>
        <w:rPr>
          <w:rFonts w:ascii="Open Sans" w:hAnsi="Open Sans" w:cs="Open Sans"/>
          <w:i/>
          <w:iCs/>
          <w:noProof/>
          <w:sz w:val="20"/>
          <w:szCs w:val="20"/>
          <w:lang w:val="en-GB"/>
        </w:rPr>
      </w:pPr>
      <w:r w:rsidRPr="00F352DA">
        <w:rPr>
          <w:rFonts w:ascii="Open Sans" w:hAnsi="Open Sans" w:cs="Open Sans"/>
          <w:i/>
          <w:iCs/>
          <w:noProof/>
          <w:sz w:val="20"/>
          <w:szCs w:val="20"/>
          <w:lang w:val="en-GB"/>
        </w:rPr>
        <w:t>The main contractor must attach the subcontractor’s invoice or statement, which they have previously approved, to their own invoice or statement.</w:t>
      </w:r>
    </w:p>
    <w:p w14:paraId="593132FD" w14:textId="77777777" w:rsidR="0070461B" w:rsidRPr="00F352DA" w:rsidRDefault="0070461B" w:rsidP="00860B6B">
      <w:pPr>
        <w:keepLines/>
        <w:widowControl w:val="0"/>
        <w:jc w:val="both"/>
        <w:rPr>
          <w:rFonts w:ascii="Open Sans" w:hAnsi="Open Sans" w:cs="Open Sans"/>
          <w:b/>
          <w:i/>
          <w:iCs/>
          <w:noProof/>
          <w:sz w:val="20"/>
          <w:szCs w:val="20"/>
          <w:lang w:val="en-GB"/>
        </w:rPr>
      </w:pPr>
    </w:p>
    <w:p w14:paraId="3AE18DC6" w14:textId="626168F5" w:rsidR="00FB4F4E" w:rsidRPr="00F352DA" w:rsidRDefault="00E51530" w:rsidP="00860B6B">
      <w:pPr>
        <w:keepLines/>
        <w:widowControl w:val="0"/>
        <w:jc w:val="both"/>
        <w:rPr>
          <w:rFonts w:ascii="Open Sans" w:hAnsi="Open Sans" w:cs="Open Sans"/>
          <w:sz w:val="20"/>
          <w:szCs w:val="20"/>
          <w:lang w:val="en-GB"/>
        </w:rPr>
      </w:pPr>
      <w:r w:rsidRPr="00F352DA">
        <w:rPr>
          <w:rFonts w:ascii="Open Sans" w:hAnsi="Open Sans" w:cs="Open Sans"/>
          <w:i/>
          <w:iCs/>
          <w:noProof/>
          <w:sz w:val="20"/>
          <w:szCs w:val="20"/>
          <w:u w:val="single"/>
          <w:lang w:val="en-GB"/>
        </w:rPr>
        <w:t xml:space="preserve">The candidate </w:t>
      </w:r>
      <w:r w:rsidR="0070461B" w:rsidRPr="00F352DA">
        <w:rPr>
          <w:rFonts w:ascii="Open Sans" w:hAnsi="Open Sans" w:cs="Open Sans"/>
          <w:b/>
          <w:i/>
          <w:iCs/>
          <w:noProof/>
          <w:sz w:val="20"/>
          <w:szCs w:val="20"/>
          <w:u w:val="single"/>
          <w:lang w:val="en-GB"/>
        </w:rPr>
        <w:t xml:space="preserve">must upload </w:t>
      </w:r>
      <w:r w:rsidR="0070461B" w:rsidRPr="00F352DA">
        <w:rPr>
          <w:rFonts w:ascii="Open Sans" w:hAnsi="Open Sans" w:cs="Open Sans"/>
          <w:i/>
          <w:iCs/>
          <w:noProof/>
          <w:sz w:val="20"/>
          <w:szCs w:val="20"/>
          <w:u w:val="single"/>
          <w:lang w:val="en-GB"/>
        </w:rPr>
        <w:t xml:space="preserve">the form </w:t>
      </w:r>
      <w:r w:rsidR="0070461B" w:rsidRPr="00F352DA">
        <w:rPr>
          <w:rFonts w:ascii="Open Sans" w:hAnsi="Open Sans" w:cs="Open Sans"/>
          <w:i/>
          <w:iCs/>
          <w:noProof/>
          <w:sz w:val="20"/>
          <w:szCs w:val="20"/>
          <w:lang w:val="en-GB"/>
        </w:rPr>
        <w:t xml:space="preserve">via the e-JN system </w:t>
      </w:r>
      <w:r w:rsidR="0070461B" w:rsidRPr="00F352DA">
        <w:rPr>
          <w:rFonts w:ascii="Open Sans" w:hAnsi="Open Sans" w:cs="Open Sans"/>
          <w:b/>
          <w:i/>
          <w:iCs/>
          <w:noProof/>
          <w:sz w:val="20"/>
          <w:szCs w:val="20"/>
          <w:u w:val="single"/>
          <w:lang w:val="en-GB"/>
        </w:rPr>
        <w:t>to the ‘DOCUMENTS’ section, under ‘Other attachments’!</w:t>
      </w:r>
      <w:r w:rsidR="00FB4F4E" w:rsidRPr="00F352DA">
        <w:rPr>
          <w:rFonts w:ascii="Open Sans" w:hAnsi="Open Sans" w:cs="Open Sans"/>
          <w:sz w:val="20"/>
          <w:szCs w:val="20"/>
          <w:lang w:val="en-GB"/>
        </w:rPr>
        <w:br w:type="page"/>
      </w: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150"/>
        <w:gridCol w:w="1418"/>
      </w:tblGrid>
      <w:tr w:rsidR="00E239F3" w:rsidRPr="00F352DA" w14:paraId="771FD1BB" w14:textId="77777777" w:rsidTr="00FB14A2">
        <w:tc>
          <w:tcPr>
            <w:tcW w:w="8150" w:type="dxa"/>
            <w:tcBorders>
              <w:top w:val="single" w:sz="4" w:space="0" w:color="auto"/>
              <w:left w:val="single" w:sz="4" w:space="0" w:color="auto"/>
              <w:bottom w:val="single" w:sz="4" w:space="0" w:color="auto"/>
              <w:right w:val="single" w:sz="4" w:space="0" w:color="808080"/>
            </w:tcBorders>
          </w:tcPr>
          <w:p w14:paraId="6CAA6867" w14:textId="21725988" w:rsidR="00E239F3" w:rsidRPr="00F352DA" w:rsidRDefault="00E239F3" w:rsidP="00860B6B">
            <w:pPr>
              <w:keepLines/>
              <w:widowControl w:val="0"/>
              <w:contextualSpacing/>
              <w:jc w:val="both"/>
              <w:rPr>
                <w:rFonts w:ascii="Open Sans" w:hAnsi="Open Sans" w:cs="Open Sans"/>
                <w:sz w:val="20"/>
                <w:szCs w:val="20"/>
                <w:lang w:val="en-GB"/>
              </w:rPr>
            </w:pPr>
            <w:r w:rsidRPr="00F352DA">
              <w:rPr>
                <w:rFonts w:ascii="Open Sans" w:hAnsi="Open Sans" w:cs="Open Sans"/>
                <w:sz w:val="20"/>
                <w:szCs w:val="20"/>
                <w:lang w:val="en-GB"/>
              </w:rPr>
              <w:lastRenderedPageBreak/>
              <w:t>ESPD FORM</w:t>
            </w:r>
          </w:p>
        </w:tc>
        <w:tc>
          <w:tcPr>
            <w:tcW w:w="1418" w:type="dxa"/>
            <w:tcBorders>
              <w:top w:val="single" w:sz="4" w:space="0" w:color="auto"/>
              <w:left w:val="single" w:sz="4" w:space="0" w:color="808080"/>
              <w:bottom w:val="single" w:sz="4" w:space="0" w:color="auto"/>
              <w:right w:val="single" w:sz="4" w:space="0" w:color="auto"/>
            </w:tcBorders>
            <w:hideMark/>
          </w:tcPr>
          <w:p w14:paraId="63A975FA" w14:textId="579652A3" w:rsidR="00E239F3" w:rsidRPr="00F352DA" w:rsidRDefault="00E239F3" w:rsidP="00860B6B">
            <w:pPr>
              <w:keepLines/>
              <w:widowControl w:val="0"/>
              <w:contextualSpacing/>
              <w:jc w:val="right"/>
              <w:rPr>
                <w:rFonts w:ascii="Open Sans" w:hAnsi="Open Sans" w:cs="Open Sans"/>
                <w:b/>
                <w:sz w:val="20"/>
                <w:szCs w:val="20"/>
                <w:lang w:val="en-GB"/>
              </w:rPr>
            </w:pPr>
            <w:r w:rsidRPr="00F352DA">
              <w:rPr>
                <w:rFonts w:ascii="Open Sans" w:hAnsi="Open Sans" w:cs="Open Sans"/>
                <w:b/>
                <w:i/>
                <w:sz w:val="20"/>
                <w:szCs w:val="20"/>
                <w:lang w:val="en-GB"/>
              </w:rPr>
              <w:t>Annex 5</w:t>
            </w:r>
          </w:p>
        </w:tc>
      </w:tr>
    </w:tbl>
    <w:p w14:paraId="1ABDF1F1" w14:textId="77777777" w:rsidR="00FE60BF" w:rsidRPr="00F352DA" w:rsidRDefault="00FE60BF" w:rsidP="00860B6B">
      <w:pPr>
        <w:keepLines/>
        <w:widowControl w:val="0"/>
        <w:contextualSpacing/>
        <w:jc w:val="both"/>
        <w:rPr>
          <w:rFonts w:ascii="Open Sans" w:hAnsi="Open Sans" w:cs="Open Sans"/>
          <w:sz w:val="20"/>
          <w:szCs w:val="20"/>
          <w:lang w:val="en-GB"/>
        </w:rPr>
      </w:pPr>
    </w:p>
    <w:p w14:paraId="03F75989" w14:textId="6F9CEF83" w:rsidR="00FE60BF" w:rsidRPr="00F352DA" w:rsidRDefault="00E51530" w:rsidP="00860B6B">
      <w:pPr>
        <w:keepLines/>
        <w:widowControl w:val="0"/>
        <w:contextualSpacing/>
        <w:jc w:val="both"/>
        <w:rPr>
          <w:rFonts w:ascii="Open Sans" w:hAnsi="Open Sans" w:cs="Open Sans"/>
          <w:sz w:val="20"/>
          <w:szCs w:val="20"/>
          <w:lang w:val="en-GB"/>
        </w:rPr>
      </w:pPr>
      <w:r w:rsidRPr="00F352DA">
        <w:rPr>
          <w:rFonts w:ascii="Open Sans" w:hAnsi="Open Sans" w:cs="Open Sans"/>
          <w:sz w:val="20"/>
          <w:szCs w:val="20"/>
          <w:lang w:val="en-GB"/>
        </w:rPr>
        <w:t xml:space="preserve">The candidate </w:t>
      </w:r>
      <w:r w:rsidR="00FE60BF" w:rsidRPr="00F352DA">
        <w:rPr>
          <w:rFonts w:ascii="Open Sans" w:hAnsi="Open Sans" w:cs="Open Sans"/>
          <w:sz w:val="20"/>
          <w:szCs w:val="20"/>
          <w:lang w:val="en-GB"/>
        </w:rPr>
        <w:t>(</w:t>
      </w:r>
      <w:r w:rsidR="004A5294" w:rsidRPr="00F352DA">
        <w:rPr>
          <w:rFonts w:ascii="Open Sans" w:hAnsi="Open Sans" w:cs="Open Sans"/>
          <w:sz w:val="20"/>
          <w:szCs w:val="20"/>
          <w:lang w:val="en-GB"/>
        </w:rPr>
        <w:t xml:space="preserve">or </w:t>
      </w:r>
      <w:r w:rsidR="00FE60BF" w:rsidRPr="00F352DA">
        <w:rPr>
          <w:rFonts w:ascii="Open Sans" w:hAnsi="Open Sans" w:cs="Open Sans"/>
          <w:sz w:val="20"/>
          <w:szCs w:val="20"/>
          <w:lang w:val="en-GB"/>
        </w:rPr>
        <w:t xml:space="preserve">the lead partner in the case </w:t>
      </w:r>
      <w:r w:rsidR="006460F8" w:rsidRPr="00F352DA">
        <w:rPr>
          <w:rFonts w:ascii="Open Sans" w:hAnsi="Open Sans" w:cs="Open Sans"/>
          <w:sz w:val="20"/>
          <w:szCs w:val="20"/>
          <w:lang w:val="en-GB"/>
        </w:rPr>
        <w:t>of a</w:t>
      </w:r>
      <w:r w:rsidR="00FE60BF" w:rsidRPr="00F352DA">
        <w:rPr>
          <w:rFonts w:ascii="Open Sans" w:hAnsi="Open Sans" w:cs="Open Sans"/>
          <w:sz w:val="20"/>
          <w:szCs w:val="20"/>
          <w:lang w:val="en-GB"/>
        </w:rPr>
        <w:t xml:space="preserve"> joint </w:t>
      </w:r>
      <w:r w:rsidR="006460F8" w:rsidRPr="00F352DA">
        <w:rPr>
          <w:rFonts w:ascii="Open Sans" w:hAnsi="Open Sans" w:cs="Open Sans"/>
          <w:sz w:val="20"/>
          <w:szCs w:val="20"/>
          <w:lang w:val="en-GB"/>
        </w:rPr>
        <w:t>application</w:t>
      </w:r>
      <w:r w:rsidR="00FE60BF" w:rsidRPr="00F352DA">
        <w:rPr>
          <w:rFonts w:ascii="Open Sans" w:hAnsi="Open Sans" w:cs="Open Sans"/>
          <w:sz w:val="20"/>
          <w:szCs w:val="20"/>
          <w:lang w:val="en-GB"/>
        </w:rPr>
        <w:t xml:space="preserve">) must complete their ESPD form and upload it in .pdf format or in electronic form (unsigned .xml format, to be signed at the same time as </w:t>
      </w:r>
      <w:r w:rsidR="006460F8" w:rsidRPr="00F352DA">
        <w:rPr>
          <w:rFonts w:ascii="Open Sans" w:hAnsi="Open Sans" w:cs="Open Sans"/>
          <w:sz w:val="20"/>
          <w:szCs w:val="20"/>
          <w:lang w:val="en-GB"/>
        </w:rPr>
        <w:t>the application</w:t>
      </w:r>
      <w:r w:rsidR="00FE60BF" w:rsidRPr="00F352DA">
        <w:rPr>
          <w:rFonts w:ascii="Open Sans" w:hAnsi="Open Sans" w:cs="Open Sans"/>
          <w:sz w:val="20"/>
          <w:szCs w:val="20"/>
          <w:lang w:val="en-GB"/>
        </w:rPr>
        <w:t xml:space="preserve"> is submitted) to the e-JN information system </w:t>
      </w:r>
      <w:r w:rsidR="00FE60BF" w:rsidRPr="00F352DA">
        <w:rPr>
          <w:rFonts w:ascii="Open Sans" w:hAnsi="Open Sans" w:cs="Open Sans"/>
          <w:b/>
          <w:sz w:val="20"/>
          <w:szCs w:val="20"/>
          <w:u w:val="single"/>
          <w:lang w:val="en-GB"/>
        </w:rPr>
        <w:t xml:space="preserve">in the “DOCUMENTS” section, under </w:t>
      </w:r>
      <w:r w:rsidR="00463320" w:rsidRPr="00F352DA">
        <w:rPr>
          <w:rFonts w:ascii="Open Sans" w:hAnsi="Open Sans" w:cs="Open Sans"/>
          <w:b/>
          <w:sz w:val="20"/>
          <w:szCs w:val="20"/>
          <w:u w:val="single"/>
          <w:lang w:val="en-GB"/>
        </w:rPr>
        <w:t>‘ESPD – tenderer</w:t>
      </w:r>
      <w:r w:rsidR="00FE60BF" w:rsidRPr="00F352DA">
        <w:rPr>
          <w:rFonts w:ascii="Open Sans" w:hAnsi="Open Sans" w:cs="Open Sans"/>
          <w:sz w:val="20"/>
          <w:szCs w:val="20"/>
          <w:u w:val="single"/>
          <w:lang w:val="en-GB"/>
        </w:rPr>
        <w:t xml:space="preserve">’. </w:t>
      </w:r>
    </w:p>
    <w:p w14:paraId="43328BF9" w14:textId="77777777" w:rsidR="00FE60BF" w:rsidRPr="00F352DA" w:rsidRDefault="00FE60BF" w:rsidP="00860B6B">
      <w:pPr>
        <w:keepLines/>
        <w:widowControl w:val="0"/>
        <w:contextualSpacing/>
        <w:jc w:val="both"/>
        <w:rPr>
          <w:rFonts w:ascii="Open Sans" w:hAnsi="Open Sans" w:cs="Open Sans"/>
          <w:i/>
          <w:sz w:val="20"/>
          <w:szCs w:val="20"/>
          <w:lang w:val="en-GB"/>
        </w:rPr>
      </w:pPr>
    </w:p>
    <w:p w14:paraId="0530B9EF" w14:textId="30133CCB" w:rsidR="00FE60BF" w:rsidRPr="00F352DA" w:rsidRDefault="00FE60BF" w:rsidP="00860B6B">
      <w:pPr>
        <w:keepLines/>
        <w:widowControl w:val="0"/>
        <w:contextualSpacing/>
        <w:jc w:val="both"/>
        <w:rPr>
          <w:rFonts w:ascii="Open Sans" w:hAnsi="Open Sans" w:cs="Open Sans"/>
          <w:sz w:val="20"/>
          <w:szCs w:val="20"/>
          <w:lang w:val="en-GB"/>
        </w:rPr>
      </w:pPr>
      <w:r w:rsidRPr="00F352DA">
        <w:rPr>
          <w:rFonts w:ascii="Open Sans" w:hAnsi="Open Sans" w:cs="Open Sans"/>
          <w:i/>
          <w:sz w:val="20"/>
          <w:szCs w:val="20"/>
          <w:lang w:val="en-GB"/>
        </w:rPr>
        <w:t xml:space="preserve">Even if </w:t>
      </w:r>
      <w:r w:rsidR="00E51530" w:rsidRPr="00F352DA">
        <w:rPr>
          <w:rFonts w:ascii="Open Sans" w:hAnsi="Open Sans" w:cs="Open Sans"/>
          <w:i/>
          <w:sz w:val="20"/>
          <w:szCs w:val="20"/>
          <w:lang w:val="en-GB"/>
        </w:rPr>
        <w:t xml:space="preserve">the candidate </w:t>
      </w:r>
      <w:r w:rsidRPr="00F352DA">
        <w:rPr>
          <w:rFonts w:ascii="Open Sans" w:hAnsi="Open Sans" w:cs="Open Sans"/>
          <w:i/>
          <w:sz w:val="20"/>
          <w:szCs w:val="20"/>
          <w:lang w:val="en-GB"/>
        </w:rPr>
        <w:t xml:space="preserve">uploads a signed ESPD in .pdf format, it will be signed again at the same time as the application is signed. </w:t>
      </w:r>
    </w:p>
    <w:p w14:paraId="3959BD92" w14:textId="77777777" w:rsidR="00FE60BF" w:rsidRPr="00F352DA" w:rsidRDefault="00FE60BF" w:rsidP="00860B6B">
      <w:pPr>
        <w:keepLines/>
        <w:widowControl w:val="0"/>
        <w:contextualSpacing/>
        <w:jc w:val="both"/>
        <w:rPr>
          <w:rFonts w:ascii="Open Sans" w:hAnsi="Open Sans" w:cs="Open Sans"/>
          <w:sz w:val="20"/>
          <w:szCs w:val="20"/>
          <w:lang w:val="en-GB"/>
        </w:rPr>
      </w:pPr>
    </w:p>
    <w:p w14:paraId="42CA6946" w14:textId="1D004C32" w:rsidR="00FE60BF" w:rsidRPr="00F352DA" w:rsidRDefault="00FE60BF" w:rsidP="00860B6B">
      <w:pPr>
        <w:keepLines/>
        <w:widowControl w:val="0"/>
        <w:contextualSpacing/>
        <w:jc w:val="both"/>
        <w:rPr>
          <w:rFonts w:ascii="Open Sans" w:hAnsi="Open Sans" w:cs="Open Sans"/>
          <w:bCs/>
          <w:noProof/>
          <w:sz w:val="20"/>
          <w:szCs w:val="20"/>
          <w:lang w:val="en-GB"/>
        </w:rPr>
      </w:pPr>
      <w:r w:rsidRPr="00F352DA">
        <w:rPr>
          <w:rFonts w:ascii="Open Sans" w:hAnsi="Open Sans" w:cs="Open Sans"/>
          <w:sz w:val="20"/>
          <w:szCs w:val="20"/>
          <w:lang w:val="en-GB"/>
        </w:rPr>
        <w:t xml:space="preserve">For all </w:t>
      </w:r>
      <w:r w:rsidR="006F0E54" w:rsidRPr="00F352DA">
        <w:rPr>
          <w:rFonts w:ascii="Open Sans" w:hAnsi="Open Sans" w:cs="Open Sans"/>
          <w:sz w:val="20"/>
          <w:szCs w:val="20"/>
          <w:lang w:val="en-GB"/>
        </w:rPr>
        <w:t>members (</w:t>
      </w:r>
      <w:r w:rsidR="006F0E54" w:rsidRPr="00F352DA">
        <w:rPr>
          <w:rFonts w:ascii="Open Sans" w:hAnsi="Open Sans" w:cs="Open Sans"/>
          <w:sz w:val="20"/>
          <w:szCs w:val="20"/>
          <w:u w:val="single"/>
          <w:lang w:val="en-GB"/>
        </w:rPr>
        <w:t xml:space="preserve">partners) </w:t>
      </w:r>
      <w:r w:rsidRPr="00F352DA">
        <w:rPr>
          <w:rFonts w:ascii="Open Sans" w:hAnsi="Open Sans" w:cs="Open Sans"/>
          <w:sz w:val="20"/>
          <w:szCs w:val="20"/>
          <w:lang w:val="en-GB"/>
        </w:rPr>
        <w:t xml:space="preserve">of </w:t>
      </w:r>
      <w:r w:rsidR="006F0E54" w:rsidRPr="00F352DA">
        <w:rPr>
          <w:rFonts w:ascii="Open Sans" w:hAnsi="Open Sans" w:cs="Open Sans"/>
          <w:sz w:val="20"/>
          <w:szCs w:val="20"/>
          <w:lang w:val="en-GB"/>
        </w:rPr>
        <w:t xml:space="preserve">the group of candidates </w:t>
      </w:r>
      <w:r w:rsidRPr="00F352DA">
        <w:rPr>
          <w:rFonts w:ascii="Open Sans" w:hAnsi="Open Sans" w:cs="Open Sans"/>
          <w:i/>
          <w:sz w:val="20"/>
          <w:szCs w:val="20"/>
          <w:lang w:val="en-GB"/>
        </w:rPr>
        <w:t xml:space="preserve">(in the case of </w:t>
      </w:r>
      <w:r w:rsidR="006460F8" w:rsidRPr="00F352DA">
        <w:rPr>
          <w:rFonts w:ascii="Open Sans" w:hAnsi="Open Sans" w:cs="Open Sans"/>
          <w:i/>
          <w:sz w:val="20"/>
          <w:szCs w:val="20"/>
          <w:lang w:val="en-GB"/>
        </w:rPr>
        <w:t>a</w:t>
      </w:r>
      <w:r w:rsidRPr="00F352DA">
        <w:rPr>
          <w:rFonts w:ascii="Open Sans" w:hAnsi="Open Sans" w:cs="Open Sans"/>
          <w:i/>
          <w:sz w:val="20"/>
          <w:szCs w:val="20"/>
          <w:lang w:val="en-GB"/>
        </w:rPr>
        <w:t xml:space="preserve"> joint </w:t>
      </w:r>
      <w:r w:rsidR="006460F8" w:rsidRPr="00F352DA">
        <w:rPr>
          <w:rFonts w:ascii="Open Sans" w:hAnsi="Open Sans" w:cs="Open Sans"/>
          <w:i/>
          <w:sz w:val="20"/>
          <w:szCs w:val="20"/>
          <w:lang w:val="en-GB"/>
        </w:rPr>
        <w:t>application</w:t>
      </w:r>
      <w:r w:rsidRPr="00F352DA">
        <w:rPr>
          <w:rFonts w:ascii="Open Sans" w:hAnsi="Open Sans" w:cs="Open Sans"/>
          <w:i/>
          <w:sz w:val="20"/>
          <w:szCs w:val="20"/>
          <w:lang w:val="en-GB"/>
        </w:rPr>
        <w:t>)</w:t>
      </w:r>
      <w:r w:rsidRPr="00F352DA">
        <w:rPr>
          <w:rFonts w:ascii="Open Sans" w:hAnsi="Open Sans" w:cs="Open Sans"/>
          <w:sz w:val="20"/>
          <w:szCs w:val="20"/>
          <w:lang w:val="en-GB"/>
        </w:rPr>
        <w:t xml:space="preserve">, and/or </w:t>
      </w:r>
      <w:r w:rsidRPr="00F352DA">
        <w:rPr>
          <w:rFonts w:ascii="Open Sans" w:hAnsi="Open Sans" w:cs="Open Sans"/>
          <w:sz w:val="20"/>
          <w:szCs w:val="20"/>
          <w:u w:val="single"/>
          <w:lang w:val="en-GB"/>
        </w:rPr>
        <w:t xml:space="preserve">subcontractors </w:t>
      </w:r>
      <w:r w:rsidRPr="00F352DA">
        <w:rPr>
          <w:rFonts w:ascii="Open Sans" w:hAnsi="Open Sans" w:cs="Open Sans"/>
          <w:i/>
          <w:iCs/>
          <w:sz w:val="20"/>
          <w:szCs w:val="20"/>
          <w:lang w:val="en-GB"/>
        </w:rPr>
        <w:t xml:space="preserve">(if </w:t>
      </w:r>
      <w:r w:rsidR="00E51530" w:rsidRPr="00F352DA">
        <w:rPr>
          <w:rFonts w:ascii="Open Sans" w:hAnsi="Open Sans" w:cs="Open Sans"/>
          <w:i/>
          <w:iCs/>
          <w:sz w:val="20"/>
          <w:szCs w:val="20"/>
          <w:lang w:val="en-GB"/>
        </w:rPr>
        <w:t xml:space="preserve">the candidate </w:t>
      </w:r>
      <w:r w:rsidRPr="00F352DA">
        <w:rPr>
          <w:rFonts w:ascii="Open Sans" w:hAnsi="Open Sans" w:cs="Open Sans"/>
          <w:i/>
          <w:iCs/>
          <w:sz w:val="20"/>
          <w:szCs w:val="20"/>
          <w:lang w:val="en-GB"/>
        </w:rPr>
        <w:t xml:space="preserve">is carrying out the public contract with subcontractors) </w:t>
      </w:r>
      <w:r w:rsidRPr="00F352DA">
        <w:rPr>
          <w:rFonts w:ascii="Open Sans" w:hAnsi="Open Sans" w:cs="Open Sans"/>
          <w:iCs/>
          <w:sz w:val="20"/>
          <w:szCs w:val="20"/>
          <w:lang w:val="en-GB"/>
        </w:rPr>
        <w:t xml:space="preserve">and/or </w:t>
      </w:r>
      <w:r w:rsidRPr="00F352DA">
        <w:rPr>
          <w:rFonts w:ascii="Open Sans" w:hAnsi="Open Sans" w:cs="Open Sans"/>
          <w:iCs/>
          <w:sz w:val="20"/>
          <w:szCs w:val="20"/>
          <w:u w:val="single"/>
          <w:lang w:val="en-GB"/>
        </w:rPr>
        <w:t xml:space="preserve">entities whose capacity </w:t>
      </w:r>
      <w:r w:rsidR="00E51530" w:rsidRPr="00F352DA">
        <w:rPr>
          <w:rFonts w:ascii="Open Sans" w:hAnsi="Open Sans" w:cs="Open Sans"/>
          <w:iCs/>
          <w:sz w:val="20"/>
          <w:szCs w:val="20"/>
          <w:u w:val="single"/>
          <w:lang w:val="en-GB"/>
        </w:rPr>
        <w:t>the candidate</w:t>
      </w:r>
      <w:r w:rsidRPr="00F352DA">
        <w:rPr>
          <w:rFonts w:ascii="Open Sans" w:hAnsi="Open Sans" w:cs="Open Sans"/>
          <w:iCs/>
          <w:sz w:val="20"/>
          <w:szCs w:val="20"/>
          <w:u w:val="single"/>
          <w:lang w:val="en-GB"/>
        </w:rPr>
        <w:t xml:space="preserve"> is using </w:t>
      </w:r>
      <w:r w:rsidRPr="00F352DA">
        <w:rPr>
          <w:rFonts w:ascii="Open Sans" w:hAnsi="Open Sans" w:cs="Open Sans"/>
          <w:i/>
          <w:iCs/>
          <w:sz w:val="20"/>
          <w:szCs w:val="20"/>
          <w:lang w:val="en-GB"/>
        </w:rPr>
        <w:t xml:space="preserve">(insofar as </w:t>
      </w:r>
      <w:r w:rsidR="00E51530" w:rsidRPr="00F352DA">
        <w:rPr>
          <w:rFonts w:ascii="Open Sans" w:hAnsi="Open Sans" w:cs="Open Sans"/>
          <w:i/>
          <w:iCs/>
          <w:sz w:val="20"/>
          <w:szCs w:val="20"/>
          <w:lang w:val="en-GB"/>
        </w:rPr>
        <w:t>the candidate</w:t>
      </w:r>
      <w:r w:rsidRPr="00F352DA">
        <w:rPr>
          <w:rFonts w:ascii="Open Sans" w:hAnsi="Open Sans" w:cs="Open Sans"/>
          <w:i/>
          <w:iCs/>
          <w:sz w:val="20"/>
          <w:szCs w:val="20"/>
          <w:lang w:val="en-GB"/>
        </w:rPr>
        <w:t xml:space="preserve"> will use the capacities of other entities to carry out the public contract)</w:t>
      </w:r>
      <w:r w:rsidRPr="00F352DA">
        <w:rPr>
          <w:rFonts w:ascii="Open Sans" w:hAnsi="Open Sans" w:cs="Open Sans"/>
          <w:iCs/>
          <w:sz w:val="20"/>
          <w:szCs w:val="20"/>
          <w:lang w:val="en-GB"/>
        </w:rPr>
        <w:t xml:space="preserve">, </w:t>
      </w:r>
      <w:r w:rsidRPr="00F352DA">
        <w:rPr>
          <w:rFonts w:ascii="Open Sans" w:hAnsi="Open Sans" w:cs="Open Sans"/>
          <w:sz w:val="20"/>
          <w:szCs w:val="20"/>
          <w:lang w:val="en-GB"/>
        </w:rPr>
        <w:t xml:space="preserve">the economic operator must manually/physically signed ESPD forms (for each of the other participants) in .pdf format or in .xml format (electronically signed) to the e-JN information system </w:t>
      </w:r>
      <w:r w:rsidRPr="00F352DA">
        <w:rPr>
          <w:rFonts w:ascii="Open Sans" w:hAnsi="Open Sans" w:cs="Open Sans"/>
          <w:b/>
          <w:sz w:val="20"/>
          <w:szCs w:val="20"/>
          <w:lang w:val="en-GB"/>
        </w:rPr>
        <w:t>in the ‘PARTICIPANTS’ section, under ‘ESPD – other participants</w:t>
      </w:r>
      <w:r w:rsidRPr="00F352DA">
        <w:rPr>
          <w:rFonts w:ascii="Open Sans" w:hAnsi="Open Sans" w:cs="Open Sans"/>
          <w:sz w:val="20"/>
          <w:szCs w:val="20"/>
          <w:lang w:val="en-GB"/>
        </w:rPr>
        <w:t>’.</w:t>
      </w:r>
    </w:p>
    <w:p w14:paraId="7BD206E8" w14:textId="40B3902E" w:rsidR="00FE60BF" w:rsidRPr="00F352DA" w:rsidRDefault="00FE60BF" w:rsidP="00860B6B">
      <w:pPr>
        <w:keepLines/>
        <w:widowControl w:val="0"/>
        <w:tabs>
          <w:tab w:val="left" w:pos="567"/>
          <w:tab w:val="num" w:pos="851"/>
          <w:tab w:val="left" w:pos="993"/>
        </w:tabs>
        <w:spacing w:line="276" w:lineRule="auto"/>
        <w:jc w:val="both"/>
        <w:rPr>
          <w:rFonts w:ascii="Open Sans" w:hAnsi="Open Sans" w:cs="Open Sans"/>
          <w:sz w:val="20"/>
          <w:szCs w:val="20"/>
          <w:lang w:val="en-GB"/>
        </w:rPr>
      </w:pPr>
    </w:p>
    <w:p w14:paraId="43AF02DC" w14:textId="39966619" w:rsidR="00FE60BF" w:rsidRPr="00F352DA" w:rsidRDefault="00FE60BF" w:rsidP="00860B6B">
      <w:pPr>
        <w:keepLines/>
        <w:widowControl w:val="0"/>
        <w:tabs>
          <w:tab w:val="left" w:pos="567"/>
          <w:tab w:val="num" w:pos="851"/>
          <w:tab w:val="left" w:pos="993"/>
        </w:tabs>
        <w:spacing w:line="276" w:lineRule="auto"/>
        <w:jc w:val="both"/>
        <w:rPr>
          <w:rFonts w:ascii="Open Sans" w:hAnsi="Open Sans" w:cs="Open Sans"/>
          <w:sz w:val="20"/>
          <w:szCs w:val="20"/>
          <w:lang w:val="en-GB"/>
        </w:rPr>
      </w:pPr>
    </w:p>
    <w:p w14:paraId="59D7A3B3" w14:textId="6B065CE2" w:rsidR="00CD272D" w:rsidRPr="00F352DA" w:rsidRDefault="00CD272D" w:rsidP="00860B6B">
      <w:pPr>
        <w:keepLines/>
        <w:widowControl w:val="0"/>
        <w:tabs>
          <w:tab w:val="left" w:pos="567"/>
          <w:tab w:val="num" w:pos="851"/>
          <w:tab w:val="left" w:pos="993"/>
        </w:tabs>
        <w:spacing w:line="276" w:lineRule="auto"/>
        <w:jc w:val="both"/>
        <w:rPr>
          <w:rFonts w:ascii="Open Sans" w:hAnsi="Open Sans" w:cs="Open Sans"/>
          <w:sz w:val="20"/>
          <w:szCs w:val="20"/>
          <w:lang w:val="en-GB"/>
        </w:rPr>
      </w:pPr>
    </w:p>
    <w:p w14:paraId="6E263A44" w14:textId="4B963FC2" w:rsidR="00CD272D" w:rsidRPr="00F352DA" w:rsidRDefault="00CD272D" w:rsidP="00860B6B">
      <w:pPr>
        <w:keepLines/>
        <w:widowControl w:val="0"/>
        <w:tabs>
          <w:tab w:val="left" w:pos="567"/>
          <w:tab w:val="num" w:pos="851"/>
          <w:tab w:val="left" w:pos="993"/>
        </w:tabs>
        <w:spacing w:line="276" w:lineRule="auto"/>
        <w:jc w:val="both"/>
        <w:rPr>
          <w:rFonts w:ascii="Open Sans" w:hAnsi="Open Sans" w:cs="Open Sans"/>
          <w:sz w:val="20"/>
          <w:szCs w:val="20"/>
          <w:lang w:val="en-GB"/>
        </w:rPr>
      </w:pPr>
    </w:p>
    <w:p w14:paraId="5E18D575" w14:textId="79C1DD7D" w:rsidR="00CD272D" w:rsidRPr="00F352DA" w:rsidRDefault="00CD272D" w:rsidP="00860B6B">
      <w:pPr>
        <w:keepLines/>
        <w:widowControl w:val="0"/>
        <w:tabs>
          <w:tab w:val="left" w:pos="567"/>
          <w:tab w:val="num" w:pos="851"/>
          <w:tab w:val="left" w:pos="993"/>
        </w:tabs>
        <w:spacing w:line="276" w:lineRule="auto"/>
        <w:jc w:val="both"/>
        <w:rPr>
          <w:rFonts w:ascii="Open Sans" w:hAnsi="Open Sans" w:cs="Open Sans"/>
          <w:sz w:val="20"/>
          <w:szCs w:val="20"/>
          <w:lang w:val="en-GB"/>
        </w:rPr>
      </w:pPr>
    </w:p>
    <w:p w14:paraId="1D5B0B82" w14:textId="48D540E2" w:rsidR="00CD272D" w:rsidRPr="00F352DA" w:rsidRDefault="00CD272D" w:rsidP="00860B6B">
      <w:pPr>
        <w:keepLines/>
        <w:widowControl w:val="0"/>
        <w:tabs>
          <w:tab w:val="left" w:pos="567"/>
          <w:tab w:val="num" w:pos="851"/>
          <w:tab w:val="left" w:pos="993"/>
        </w:tabs>
        <w:spacing w:line="276" w:lineRule="auto"/>
        <w:jc w:val="both"/>
        <w:rPr>
          <w:rFonts w:ascii="Open Sans" w:hAnsi="Open Sans" w:cs="Open Sans"/>
          <w:sz w:val="20"/>
          <w:szCs w:val="20"/>
          <w:lang w:val="en-GB"/>
        </w:rPr>
      </w:pPr>
    </w:p>
    <w:p w14:paraId="382702F5" w14:textId="4BA93736" w:rsidR="00CD272D" w:rsidRPr="00F352DA" w:rsidRDefault="00CD272D" w:rsidP="00860B6B">
      <w:pPr>
        <w:keepLines/>
        <w:widowControl w:val="0"/>
        <w:tabs>
          <w:tab w:val="left" w:pos="567"/>
          <w:tab w:val="num" w:pos="851"/>
          <w:tab w:val="left" w:pos="993"/>
        </w:tabs>
        <w:spacing w:line="276" w:lineRule="auto"/>
        <w:jc w:val="both"/>
        <w:rPr>
          <w:rFonts w:ascii="Open Sans" w:hAnsi="Open Sans" w:cs="Open Sans"/>
          <w:sz w:val="20"/>
          <w:szCs w:val="20"/>
          <w:lang w:val="en-GB"/>
        </w:rPr>
      </w:pPr>
    </w:p>
    <w:p w14:paraId="35B7F406" w14:textId="6D19691D" w:rsidR="00CD272D" w:rsidRPr="00F352DA" w:rsidRDefault="00CD272D" w:rsidP="00860B6B">
      <w:pPr>
        <w:keepLines/>
        <w:widowControl w:val="0"/>
        <w:tabs>
          <w:tab w:val="left" w:pos="567"/>
          <w:tab w:val="num" w:pos="851"/>
          <w:tab w:val="left" w:pos="993"/>
        </w:tabs>
        <w:spacing w:line="276" w:lineRule="auto"/>
        <w:jc w:val="both"/>
        <w:rPr>
          <w:rFonts w:ascii="Open Sans" w:hAnsi="Open Sans" w:cs="Open Sans"/>
          <w:sz w:val="20"/>
          <w:szCs w:val="20"/>
          <w:lang w:val="en-GB"/>
        </w:rPr>
      </w:pPr>
    </w:p>
    <w:p w14:paraId="02E25CB3" w14:textId="410AE684" w:rsidR="00CD272D" w:rsidRPr="00F352DA" w:rsidRDefault="00CD272D" w:rsidP="00860B6B">
      <w:pPr>
        <w:keepLines/>
        <w:widowControl w:val="0"/>
        <w:tabs>
          <w:tab w:val="left" w:pos="567"/>
          <w:tab w:val="num" w:pos="851"/>
          <w:tab w:val="left" w:pos="993"/>
        </w:tabs>
        <w:spacing w:line="276" w:lineRule="auto"/>
        <w:jc w:val="both"/>
        <w:rPr>
          <w:rFonts w:ascii="Open Sans" w:hAnsi="Open Sans" w:cs="Open Sans"/>
          <w:sz w:val="20"/>
          <w:szCs w:val="20"/>
          <w:lang w:val="en-GB"/>
        </w:rPr>
      </w:pPr>
    </w:p>
    <w:p w14:paraId="5A3A253A" w14:textId="03B319A9" w:rsidR="00CD272D" w:rsidRPr="00F352DA" w:rsidRDefault="00CD272D" w:rsidP="00860B6B">
      <w:pPr>
        <w:keepLines/>
        <w:widowControl w:val="0"/>
        <w:tabs>
          <w:tab w:val="left" w:pos="567"/>
          <w:tab w:val="num" w:pos="851"/>
          <w:tab w:val="left" w:pos="993"/>
        </w:tabs>
        <w:spacing w:line="276" w:lineRule="auto"/>
        <w:jc w:val="both"/>
        <w:rPr>
          <w:rFonts w:ascii="Open Sans" w:hAnsi="Open Sans" w:cs="Open Sans"/>
          <w:sz w:val="20"/>
          <w:szCs w:val="20"/>
          <w:lang w:val="en-GB"/>
        </w:rPr>
      </w:pPr>
    </w:p>
    <w:p w14:paraId="08EC17FA" w14:textId="64609268" w:rsidR="00CD272D" w:rsidRPr="00F352DA" w:rsidRDefault="00CD272D" w:rsidP="00860B6B">
      <w:pPr>
        <w:keepLines/>
        <w:widowControl w:val="0"/>
        <w:tabs>
          <w:tab w:val="left" w:pos="567"/>
          <w:tab w:val="num" w:pos="851"/>
          <w:tab w:val="left" w:pos="993"/>
        </w:tabs>
        <w:spacing w:line="276" w:lineRule="auto"/>
        <w:jc w:val="both"/>
        <w:rPr>
          <w:rFonts w:ascii="Open Sans" w:hAnsi="Open Sans" w:cs="Open Sans"/>
          <w:sz w:val="20"/>
          <w:szCs w:val="20"/>
          <w:lang w:val="en-GB"/>
        </w:rPr>
      </w:pPr>
    </w:p>
    <w:p w14:paraId="67DD8FA6" w14:textId="39DCB46A" w:rsidR="00CD272D" w:rsidRPr="00F352DA" w:rsidRDefault="00CD272D" w:rsidP="00860B6B">
      <w:pPr>
        <w:keepLines/>
        <w:widowControl w:val="0"/>
        <w:tabs>
          <w:tab w:val="left" w:pos="567"/>
          <w:tab w:val="num" w:pos="851"/>
          <w:tab w:val="left" w:pos="993"/>
        </w:tabs>
        <w:spacing w:line="276" w:lineRule="auto"/>
        <w:jc w:val="both"/>
        <w:rPr>
          <w:rFonts w:ascii="Open Sans" w:hAnsi="Open Sans" w:cs="Open Sans"/>
          <w:sz w:val="20"/>
          <w:szCs w:val="20"/>
          <w:lang w:val="en-GB"/>
        </w:rPr>
      </w:pPr>
    </w:p>
    <w:p w14:paraId="63020991" w14:textId="6035EF51" w:rsidR="00CD272D" w:rsidRPr="00F352DA" w:rsidRDefault="00CD272D" w:rsidP="00860B6B">
      <w:pPr>
        <w:keepLines/>
        <w:widowControl w:val="0"/>
        <w:tabs>
          <w:tab w:val="left" w:pos="567"/>
          <w:tab w:val="num" w:pos="851"/>
          <w:tab w:val="left" w:pos="993"/>
        </w:tabs>
        <w:spacing w:line="276" w:lineRule="auto"/>
        <w:jc w:val="both"/>
        <w:rPr>
          <w:rFonts w:ascii="Open Sans" w:hAnsi="Open Sans" w:cs="Open Sans"/>
          <w:sz w:val="20"/>
          <w:szCs w:val="20"/>
          <w:lang w:val="en-GB"/>
        </w:rPr>
      </w:pPr>
    </w:p>
    <w:p w14:paraId="102AE8FF" w14:textId="593927B2" w:rsidR="00CD272D" w:rsidRPr="00F352DA" w:rsidRDefault="00CD272D" w:rsidP="00860B6B">
      <w:pPr>
        <w:keepLines/>
        <w:widowControl w:val="0"/>
        <w:tabs>
          <w:tab w:val="left" w:pos="567"/>
          <w:tab w:val="num" w:pos="851"/>
          <w:tab w:val="left" w:pos="993"/>
        </w:tabs>
        <w:spacing w:line="276" w:lineRule="auto"/>
        <w:jc w:val="both"/>
        <w:rPr>
          <w:rFonts w:ascii="Open Sans" w:hAnsi="Open Sans" w:cs="Open Sans"/>
          <w:sz w:val="20"/>
          <w:szCs w:val="20"/>
          <w:lang w:val="en-GB"/>
        </w:rPr>
      </w:pPr>
    </w:p>
    <w:p w14:paraId="00B4C630" w14:textId="3223CFD8" w:rsidR="00CD272D" w:rsidRPr="00F352DA" w:rsidRDefault="00CD272D" w:rsidP="00860B6B">
      <w:pPr>
        <w:keepLines/>
        <w:widowControl w:val="0"/>
        <w:tabs>
          <w:tab w:val="left" w:pos="567"/>
          <w:tab w:val="num" w:pos="851"/>
          <w:tab w:val="left" w:pos="993"/>
        </w:tabs>
        <w:spacing w:line="276" w:lineRule="auto"/>
        <w:jc w:val="both"/>
        <w:rPr>
          <w:rFonts w:ascii="Open Sans" w:hAnsi="Open Sans" w:cs="Open Sans"/>
          <w:sz w:val="20"/>
          <w:szCs w:val="20"/>
          <w:lang w:val="en-GB"/>
        </w:rPr>
      </w:pPr>
    </w:p>
    <w:p w14:paraId="22E951FC" w14:textId="6BFAFE95" w:rsidR="00CD272D" w:rsidRPr="00F352DA" w:rsidRDefault="00CD272D" w:rsidP="00860B6B">
      <w:pPr>
        <w:keepLines/>
        <w:widowControl w:val="0"/>
        <w:tabs>
          <w:tab w:val="left" w:pos="567"/>
          <w:tab w:val="num" w:pos="851"/>
          <w:tab w:val="left" w:pos="993"/>
        </w:tabs>
        <w:spacing w:line="276" w:lineRule="auto"/>
        <w:jc w:val="both"/>
        <w:rPr>
          <w:rFonts w:ascii="Open Sans" w:hAnsi="Open Sans" w:cs="Open Sans"/>
          <w:sz w:val="20"/>
          <w:szCs w:val="20"/>
          <w:lang w:val="en-GB"/>
        </w:rPr>
      </w:pPr>
    </w:p>
    <w:p w14:paraId="17058E02" w14:textId="4B25A5F0" w:rsidR="00CD272D" w:rsidRPr="00F352DA" w:rsidRDefault="00CD272D" w:rsidP="00860B6B">
      <w:pPr>
        <w:keepLines/>
        <w:widowControl w:val="0"/>
        <w:tabs>
          <w:tab w:val="left" w:pos="567"/>
          <w:tab w:val="num" w:pos="851"/>
          <w:tab w:val="left" w:pos="993"/>
        </w:tabs>
        <w:spacing w:line="276" w:lineRule="auto"/>
        <w:jc w:val="both"/>
        <w:rPr>
          <w:rFonts w:ascii="Open Sans" w:hAnsi="Open Sans" w:cs="Open Sans"/>
          <w:sz w:val="20"/>
          <w:szCs w:val="20"/>
          <w:lang w:val="en-GB"/>
        </w:rPr>
      </w:pPr>
    </w:p>
    <w:p w14:paraId="7E5BBF67" w14:textId="20CABCBE" w:rsidR="00CD272D" w:rsidRPr="00F352DA" w:rsidRDefault="00CD272D" w:rsidP="00860B6B">
      <w:pPr>
        <w:keepLines/>
        <w:widowControl w:val="0"/>
        <w:tabs>
          <w:tab w:val="left" w:pos="567"/>
          <w:tab w:val="num" w:pos="851"/>
          <w:tab w:val="left" w:pos="993"/>
        </w:tabs>
        <w:spacing w:line="276" w:lineRule="auto"/>
        <w:jc w:val="both"/>
        <w:rPr>
          <w:rFonts w:ascii="Open Sans" w:hAnsi="Open Sans" w:cs="Open Sans"/>
          <w:sz w:val="20"/>
          <w:szCs w:val="20"/>
          <w:lang w:val="en-GB"/>
        </w:rPr>
      </w:pPr>
    </w:p>
    <w:p w14:paraId="1CB79546" w14:textId="49E66683" w:rsidR="00CD272D" w:rsidRPr="00F352DA" w:rsidRDefault="00CD272D" w:rsidP="00860B6B">
      <w:pPr>
        <w:keepLines/>
        <w:widowControl w:val="0"/>
        <w:tabs>
          <w:tab w:val="left" w:pos="567"/>
          <w:tab w:val="num" w:pos="851"/>
          <w:tab w:val="left" w:pos="993"/>
        </w:tabs>
        <w:spacing w:line="276" w:lineRule="auto"/>
        <w:jc w:val="both"/>
        <w:rPr>
          <w:rFonts w:ascii="Open Sans" w:hAnsi="Open Sans" w:cs="Open Sans"/>
          <w:sz w:val="20"/>
          <w:szCs w:val="20"/>
          <w:lang w:val="en-GB"/>
        </w:rPr>
      </w:pPr>
    </w:p>
    <w:p w14:paraId="26F77F64" w14:textId="7FDEE3F5" w:rsidR="00CD272D" w:rsidRPr="00F352DA" w:rsidRDefault="00CD272D" w:rsidP="00860B6B">
      <w:pPr>
        <w:keepLines/>
        <w:widowControl w:val="0"/>
        <w:tabs>
          <w:tab w:val="left" w:pos="567"/>
          <w:tab w:val="num" w:pos="851"/>
          <w:tab w:val="left" w:pos="993"/>
        </w:tabs>
        <w:spacing w:line="276" w:lineRule="auto"/>
        <w:jc w:val="both"/>
        <w:rPr>
          <w:rFonts w:ascii="Open Sans" w:hAnsi="Open Sans" w:cs="Open Sans"/>
          <w:sz w:val="20"/>
          <w:szCs w:val="20"/>
          <w:lang w:val="en-GB"/>
        </w:rPr>
      </w:pPr>
    </w:p>
    <w:p w14:paraId="24DC3CE5" w14:textId="3018DFA7" w:rsidR="00CD272D" w:rsidRPr="00F352DA" w:rsidRDefault="00CD272D" w:rsidP="00860B6B">
      <w:pPr>
        <w:keepLines/>
        <w:widowControl w:val="0"/>
        <w:tabs>
          <w:tab w:val="left" w:pos="567"/>
          <w:tab w:val="num" w:pos="851"/>
          <w:tab w:val="left" w:pos="993"/>
        </w:tabs>
        <w:spacing w:line="276" w:lineRule="auto"/>
        <w:jc w:val="both"/>
        <w:rPr>
          <w:rFonts w:ascii="Open Sans" w:hAnsi="Open Sans" w:cs="Open Sans"/>
          <w:sz w:val="20"/>
          <w:szCs w:val="20"/>
          <w:lang w:val="en-GB"/>
        </w:rPr>
      </w:pPr>
    </w:p>
    <w:p w14:paraId="4548E7EE" w14:textId="18F65C45" w:rsidR="00CD272D" w:rsidRPr="00F352DA" w:rsidRDefault="00CD272D" w:rsidP="00860B6B">
      <w:pPr>
        <w:keepLines/>
        <w:widowControl w:val="0"/>
        <w:tabs>
          <w:tab w:val="left" w:pos="567"/>
          <w:tab w:val="num" w:pos="851"/>
          <w:tab w:val="left" w:pos="993"/>
        </w:tabs>
        <w:spacing w:line="276" w:lineRule="auto"/>
        <w:jc w:val="both"/>
        <w:rPr>
          <w:rFonts w:ascii="Open Sans" w:hAnsi="Open Sans" w:cs="Open Sans"/>
          <w:sz w:val="20"/>
          <w:szCs w:val="20"/>
          <w:lang w:val="en-GB"/>
        </w:rPr>
      </w:pPr>
    </w:p>
    <w:p w14:paraId="3E3E8F7E" w14:textId="0113B91B" w:rsidR="00CD272D" w:rsidRPr="00F352DA" w:rsidRDefault="00CD272D" w:rsidP="00860B6B">
      <w:pPr>
        <w:keepLines/>
        <w:widowControl w:val="0"/>
        <w:tabs>
          <w:tab w:val="left" w:pos="567"/>
          <w:tab w:val="num" w:pos="851"/>
          <w:tab w:val="left" w:pos="993"/>
        </w:tabs>
        <w:spacing w:line="276" w:lineRule="auto"/>
        <w:jc w:val="both"/>
        <w:rPr>
          <w:rFonts w:ascii="Open Sans" w:hAnsi="Open Sans" w:cs="Open Sans"/>
          <w:sz w:val="20"/>
          <w:szCs w:val="20"/>
          <w:lang w:val="en-GB"/>
        </w:rPr>
      </w:pPr>
    </w:p>
    <w:p w14:paraId="6CB0FC99" w14:textId="5CD777D6" w:rsidR="00CD272D" w:rsidRPr="00F352DA" w:rsidRDefault="00CD272D" w:rsidP="00860B6B">
      <w:pPr>
        <w:keepLines/>
        <w:widowControl w:val="0"/>
        <w:tabs>
          <w:tab w:val="left" w:pos="567"/>
          <w:tab w:val="num" w:pos="851"/>
          <w:tab w:val="left" w:pos="993"/>
        </w:tabs>
        <w:spacing w:line="276" w:lineRule="auto"/>
        <w:jc w:val="both"/>
        <w:rPr>
          <w:rFonts w:ascii="Open Sans" w:hAnsi="Open Sans" w:cs="Open Sans"/>
          <w:sz w:val="20"/>
          <w:szCs w:val="20"/>
          <w:lang w:val="en-GB"/>
        </w:rPr>
      </w:pPr>
    </w:p>
    <w:p w14:paraId="511D34AB" w14:textId="687A5B7C" w:rsidR="00CD272D" w:rsidRPr="00F352DA" w:rsidRDefault="00CD272D" w:rsidP="00860B6B">
      <w:pPr>
        <w:keepLines/>
        <w:widowControl w:val="0"/>
        <w:tabs>
          <w:tab w:val="left" w:pos="567"/>
          <w:tab w:val="num" w:pos="851"/>
          <w:tab w:val="left" w:pos="993"/>
        </w:tabs>
        <w:spacing w:line="276" w:lineRule="auto"/>
        <w:jc w:val="both"/>
        <w:rPr>
          <w:rFonts w:ascii="Open Sans" w:hAnsi="Open Sans" w:cs="Open Sans"/>
          <w:sz w:val="20"/>
          <w:szCs w:val="20"/>
          <w:lang w:val="en-GB"/>
        </w:rPr>
      </w:pPr>
    </w:p>
    <w:p w14:paraId="39149C4F" w14:textId="66BD4AA1" w:rsidR="00CD272D" w:rsidRPr="00F352DA" w:rsidRDefault="00CD272D" w:rsidP="00860B6B">
      <w:pPr>
        <w:keepLines/>
        <w:widowControl w:val="0"/>
        <w:tabs>
          <w:tab w:val="left" w:pos="567"/>
          <w:tab w:val="num" w:pos="851"/>
          <w:tab w:val="left" w:pos="993"/>
        </w:tabs>
        <w:spacing w:line="276" w:lineRule="auto"/>
        <w:jc w:val="both"/>
        <w:rPr>
          <w:rFonts w:ascii="Open Sans" w:hAnsi="Open Sans" w:cs="Open Sans"/>
          <w:sz w:val="20"/>
          <w:szCs w:val="20"/>
          <w:lang w:val="en-GB"/>
        </w:rPr>
      </w:pPr>
    </w:p>
    <w:p w14:paraId="06E4EAB8" w14:textId="170D3B5C" w:rsidR="00CD272D" w:rsidRPr="00F352DA" w:rsidRDefault="00CD272D" w:rsidP="00860B6B">
      <w:pPr>
        <w:keepLines/>
        <w:widowControl w:val="0"/>
        <w:tabs>
          <w:tab w:val="left" w:pos="567"/>
          <w:tab w:val="num" w:pos="851"/>
          <w:tab w:val="left" w:pos="993"/>
        </w:tabs>
        <w:spacing w:line="276" w:lineRule="auto"/>
        <w:jc w:val="both"/>
        <w:rPr>
          <w:rFonts w:ascii="Open Sans" w:hAnsi="Open Sans" w:cs="Open Sans"/>
          <w:sz w:val="20"/>
          <w:szCs w:val="20"/>
          <w:lang w:val="en-GB"/>
        </w:rPr>
      </w:pPr>
    </w:p>
    <w:p w14:paraId="71AAF9D5" w14:textId="473F502C" w:rsidR="00CD272D" w:rsidRPr="00F352DA" w:rsidRDefault="00CD272D" w:rsidP="00860B6B">
      <w:pPr>
        <w:keepLines/>
        <w:widowControl w:val="0"/>
        <w:tabs>
          <w:tab w:val="left" w:pos="567"/>
          <w:tab w:val="num" w:pos="851"/>
          <w:tab w:val="left" w:pos="993"/>
        </w:tabs>
        <w:spacing w:line="276" w:lineRule="auto"/>
        <w:jc w:val="both"/>
        <w:rPr>
          <w:rFonts w:ascii="Open Sans" w:hAnsi="Open Sans" w:cs="Open Sans"/>
          <w:sz w:val="20"/>
          <w:szCs w:val="20"/>
          <w:lang w:val="en-GB"/>
        </w:rPr>
      </w:pPr>
    </w:p>
    <w:p w14:paraId="62F3821F" w14:textId="027A9417" w:rsidR="00CD272D" w:rsidRPr="00F352DA" w:rsidRDefault="00CD272D" w:rsidP="00860B6B">
      <w:pPr>
        <w:keepLines/>
        <w:widowControl w:val="0"/>
        <w:tabs>
          <w:tab w:val="left" w:pos="567"/>
          <w:tab w:val="num" w:pos="851"/>
          <w:tab w:val="left" w:pos="993"/>
        </w:tabs>
        <w:spacing w:line="276" w:lineRule="auto"/>
        <w:jc w:val="both"/>
        <w:rPr>
          <w:rFonts w:ascii="Open Sans" w:hAnsi="Open Sans" w:cs="Open Sans"/>
          <w:sz w:val="20"/>
          <w:szCs w:val="20"/>
          <w:lang w:val="en-GB"/>
        </w:rPr>
      </w:pPr>
    </w:p>
    <w:p w14:paraId="338FE9C2" w14:textId="344156CD" w:rsidR="00CD272D" w:rsidRPr="00F352DA" w:rsidRDefault="00CD272D" w:rsidP="00860B6B">
      <w:pPr>
        <w:keepLines/>
        <w:widowControl w:val="0"/>
        <w:tabs>
          <w:tab w:val="left" w:pos="567"/>
          <w:tab w:val="num" w:pos="851"/>
          <w:tab w:val="left" w:pos="993"/>
        </w:tabs>
        <w:spacing w:line="276" w:lineRule="auto"/>
        <w:jc w:val="both"/>
        <w:rPr>
          <w:rFonts w:ascii="Open Sans" w:hAnsi="Open Sans" w:cs="Open Sans"/>
          <w:sz w:val="20"/>
          <w:szCs w:val="20"/>
          <w:lang w:val="en-GB"/>
        </w:rPr>
      </w:pPr>
    </w:p>
    <w:p w14:paraId="5BB2EE65" w14:textId="4E047BD5" w:rsidR="00077B61" w:rsidRPr="00F352DA" w:rsidRDefault="00077B61" w:rsidP="00860B6B">
      <w:pPr>
        <w:keepLines/>
        <w:widowControl w:val="0"/>
        <w:rPr>
          <w:lang w:val="en-GB"/>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52"/>
        <w:gridCol w:w="1463"/>
      </w:tblGrid>
      <w:tr w:rsidR="003F48EC" w:rsidRPr="00F352DA" w14:paraId="56BF04A7" w14:textId="77777777" w:rsidTr="00E63773">
        <w:tc>
          <w:tcPr>
            <w:tcW w:w="8252" w:type="dxa"/>
          </w:tcPr>
          <w:p w14:paraId="52B205A3" w14:textId="32086A06" w:rsidR="003F48EC" w:rsidRPr="00F352DA" w:rsidRDefault="003F48EC" w:rsidP="00860B6B">
            <w:pPr>
              <w:keepLines/>
              <w:widowControl w:val="0"/>
              <w:contextualSpacing/>
              <w:jc w:val="both"/>
              <w:rPr>
                <w:rFonts w:ascii="Open Sans" w:hAnsi="Open Sans" w:cs="Open Sans"/>
                <w:sz w:val="20"/>
                <w:szCs w:val="20"/>
                <w:lang w:val="en-GB"/>
              </w:rPr>
            </w:pPr>
            <w:r w:rsidRPr="00F352DA">
              <w:rPr>
                <w:rFonts w:ascii="Open Sans" w:hAnsi="Open Sans" w:cs="Open Sans"/>
                <w:sz w:val="20"/>
                <w:szCs w:val="20"/>
                <w:lang w:val="en-GB"/>
              </w:rPr>
              <w:t xml:space="preserve">DECLARATION ON THE PARTICIPATION OF NATURAL AND LEGAL PERSONS IN </w:t>
            </w:r>
            <w:r w:rsidR="00E80F22" w:rsidRPr="00F352DA">
              <w:rPr>
                <w:rFonts w:ascii="Open Sans" w:hAnsi="Open Sans" w:cs="Open Sans"/>
                <w:sz w:val="20"/>
                <w:szCs w:val="20"/>
                <w:lang w:val="en-GB"/>
              </w:rPr>
              <w:t>THE OWNERSHIP OF THE ECONOMIC OPERATOR</w:t>
            </w:r>
          </w:p>
        </w:tc>
        <w:tc>
          <w:tcPr>
            <w:tcW w:w="1463" w:type="dxa"/>
          </w:tcPr>
          <w:p w14:paraId="18C849AC" w14:textId="1A26D9C5" w:rsidR="003F48EC" w:rsidRPr="00F352DA" w:rsidRDefault="003F48EC" w:rsidP="00860B6B">
            <w:pPr>
              <w:keepLines/>
              <w:widowControl w:val="0"/>
              <w:contextualSpacing/>
              <w:jc w:val="right"/>
              <w:rPr>
                <w:rFonts w:ascii="Open Sans" w:hAnsi="Open Sans" w:cs="Open Sans"/>
                <w:b/>
                <w:sz w:val="20"/>
                <w:szCs w:val="20"/>
                <w:lang w:val="en-GB"/>
              </w:rPr>
            </w:pPr>
            <w:r w:rsidRPr="00F352DA">
              <w:rPr>
                <w:rFonts w:ascii="Open Sans" w:hAnsi="Open Sans" w:cs="Open Sans"/>
                <w:b/>
                <w:i/>
                <w:sz w:val="20"/>
                <w:szCs w:val="20"/>
                <w:lang w:val="en-GB"/>
              </w:rPr>
              <w:t>Annex 6</w:t>
            </w:r>
          </w:p>
        </w:tc>
      </w:tr>
    </w:tbl>
    <w:p w14:paraId="3B6F6BAD" w14:textId="3C82B0DA" w:rsidR="001B3DA1" w:rsidRPr="00F352DA" w:rsidRDefault="001B3DA1" w:rsidP="00860B6B">
      <w:pPr>
        <w:keepLines/>
        <w:widowControl w:val="0"/>
        <w:tabs>
          <w:tab w:val="left" w:pos="284"/>
        </w:tabs>
        <w:contextualSpacing/>
        <w:rPr>
          <w:rFonts w:ascii="Open Sans" w:hAnsi="Open Sans" w:cs="Open Sans"/>
          <w:sz w:val="20"/>
          <w:szCs w:val="20"/>
          <w:lang w:val="en-GB"/>
        </w:rPr>
      </w:pPr>
    </w:p>
    <w:p w14:paraId="7CC76F56" w14:textId="77777777" w:rsidR="001B3DA1" w:rsidRPr="00F352DA" w:rsidRDefault="001B3DA1" w:rsidP="00860B6B">
      <w:pPr>
        <w:keepLines/>
        <w:widowControl w:val="0"/>
        <w:tabs>
          <w:tab w:val="left" w:pos="284"/>
        </w:tabs>
        <w:contextualSpacing/>
        <w:rPr>
          <w:rFonts w:ascii="Open Sans" w:hAnsi="Open Sans" w:cs="Open Sans"/>
          <w:sz w:val="20"/>
          <w:szCs w:val="20"/>
          <w:lang w:val="en-GB"/>
        </w:rPr>
      </w:pPr>
    </w:p>
    <w:p w14:paraId="668235E3" w14:textId="77777777" w:rsidR="00D93424" w:rsidRPr="00F352DA" w:rsidRDefault="00D93424" w:rsidP="00860B6B">
      <w:pPr>
        <w:keepLines/>
        <w:widowControl w:val="0"/>
        <w:tabs>
          <w:tab w:val="left" w:pos="2694"/>
          <w:tab w:val="left" w:pos="2977"/>
        </w:tabs>
        <w:ind w:right="1"/>
        <w:contextualSpacing/>
        <w:jc w:val="center"/>
        <w:rPr>
          <w:rFonts w:ascii="Open Sans" w:hAnsi="Open Sans" w:cs="Open Sans"/>
          <w:b/>
          <w:sz w:val="20"/>
          <w:szCs w:val="20"/>
          <w:lang w:val="en-GB"/>
        </w:rPr>
      </w:pPr>
      <w:r w:rsidRPr="00F352DA">
        <w:rPr>
          <w:rFonts w:ascii="Open Sans" w:hAnsi="Open Sans" w:cs="Open Sans"/>
          <w:b/>
          <w:sz w:val="20"/>
          <w:szCs w:val="20"/>
          <w:lang w:val="en-GB"/>
        </w:rPr>
        <w:t>D E C L A R A T I O N</w:t>
      </w:r>
    </w:p>
    <w:p w14:paraId="2C5A3F73" w14:textId="0AFFB2CF" w:rsidR="00D93424" w:rsidRPr="00F352DA" w:rsidRDefault="00D93424" w:rsidP="00860B6B">
      <w:pPr>
        <w:keepLines/>
        <w:widowControl w:val="0"/>
        <w:ind w:right="1"/>
        <w:contextualSpacing/>
        <w:jc w:val="center"/>
        <w:rPr>
          <w:rFonts w:ascii="Open Sans" w:hAnsi="Open Sans" w:cs="Open Sans"/>
          <w:b/>
          <w:sz w:val="20"/>
          <w:szCs w:val="20"/>
          <w:lang w:val="en-GB"/>
        </w:rPr>
      </w:pPr>
      <w:r w:rsidRPr="00F352DA">
        <w:rPr>
          <w:rFonts w:ascii="Open Sans" w:hAnsi="Open Sans" w:cs="Open Sans"/>
          <w:b/>
          <w:sz w:val="20"/>
          <w:szCs w:val="20"/>
          <w:lang w:val="en-GB"/>
        </w:rPr>
        <w:t xml:space="preserve">ON THE PARTICIPATION OF NATURAL AND LEGAL PERSONS IN </w:t>
      </w:r>
      <w:r w:rsidR="00E80F22" w:rsidRPr="00F352DA">
        <w:rPr>
          <w:rFonts w:ascii="Open Sans" w:hAnsi="Open Sans" w:cs="Open Sans"/>
          <w:b/>
          <w:sz w:val="20"/>
          <w:szCs w:val="20"/>
          <w:lang w:val="en-GB"/>
        </w:rPr>
        <w:t>THE OWNERSHIP OF THE ECONOMIC OPERATOR</w:t>
      </w:r>
    </w:p>
    <w:p w14:paraId="1D40ED88" w14:textId="0A0735C6" w:rsidR="00D93424" w:rsidRPr="00F352DA" w:rsidRDefault="00D93424" w:rsidP="00860B6B">
      <w:pPr>
        <w:keepLines/>
        <w:widowControl w:val="0"/>
        <w:tabs>
          <w:tab w:val="left" w:pos="284"/>
        </w:tabs>
        <w:contextualSpacing/>
        <w:rPr>
          <w:rFonts w:ascii="Open Sans" w:hAnsi="Open Sans" w:cs="Open Sans"/>
          <w:b/>
          <w:sz w:val="20"/>
          <w:szCs w:val="20"/>
          <w:lang w:val="en-GB"/>
        </w:rPr>
      </w:pPr>
    </w:p>
    <w:p w14:paraId="51A6A666" w14:textId="77777777" w:rsidR="001B3DA1" w:rsidRPr="00F352DA" w:rsidRDefault="001B3DA1" w:rsidP="00860B6B">
      <w:pPr>
        <w:keepLines/>
        <w:widowControl w:val="0"/>
        <w:tabs>
          <w:tab w:val="left" w:pos="284"/>
        </w:tabs>
        <w:contextualSpacing/>
        <w:rPr>
          <w:rFonts w:ascii="Open Sans" w:hAnsi="Open Sans" w:cs="Open Sans"/>
          <w:b/>
          <w:sz w:val="20"/>
          <w:szCs w:val="20"/>
          <w:lang w:val="en-GB"/>
        </w:rPr>
      </w:pPr>
    </w:p>
    <w:p w14:paraId="14C928AE" w14:textId="362C16F9" w:rsidR="00D93424" w:rsidRPr="00F352DA" w:rsidRDefault="00D93424" w:rsidP="00860B6B">
      <w:pPr>
        <w:keepLines/>
        <w:widowControl w:val="0"/>
        <w:ind w:right="1"/>
        <w:jc w:val="both"/>
        <w:rPr>
          <w:rFonts w:ascii="Open Sans" w:hAnsi="Open Sans" w:cs="Open Sans"/>
          <w:b/>
          <w:i/>
          <w:sz w:val="20"/>
          <w:szCs w:val="20"/>
          <w:lang w:val="en-GB"/>
        </w:rPr>
      </w:pPr>
      <w:r w:rsidRPr="00F352DA">
        <w:rPr>
          <w:rFonts w:ascii="Open Sans" w:hAnsi="Open Sans" w:cs="Open Sans"/>
          <w:b/>
          <w:i/>
          <w:sz w:val="20"/>
          <w:szCs w:val="20"/>
          <w:lang w:val="en-GB"/>
        </w:rPr>
        <w:t>Details of the legal person (</w:t>
      </w:r>
      <w:r w:rsidR="005D12BA" w:rsidRPr="00F352DA">
        <w:rPr>
          <w:rFonts w:ascii="Open Sans" w:hAnsi="Open Sans" w:cs="Open Sans"/>
          <w:b/>
          <w:i/>
          <w:sz w:val="20"/>
          <w:szCs w:val="20"/>
          <w:lang w:val="en-GB"/>
        </w:rPr>
        <w:t>economic operator</w:t>
      </w:r>
      <w:r w:rsidRPr="00F352DA">
        <w:rPr>
          <w:rFonts w:ascii="Open Sans" w:hAnsi="Open Sans" w:cs="Open Sans"/>
          <w:b/>
          <w:i/>
          <w:sz w:val="20"/>
          <w:szCs w:val="20"/>
          <w:lang w:val="en-GB"/>
        </w:rPr>
        <w:t>):</w:t>
      </w:r>
    </w:p>
    <w:p w14:paraId="547A2A78" w14:textId="77777777" w:rsidR="00077B61" w:rsidRPr="00F352DA" w:rsidRDefault="00077B61" w:rsidP="00860B6B">
      <w:pPr>
        <w:keepLines/>
        <w:widowControl w:val="0"/>
        <w:ind w:right="1"/>
        <w:jc w:val="both"/>
        <w:rPr>
          <w:rFonts w:ascii="Open Sans" w:hAnsi="Open Sans" w:cs="Open Sans"/>
          <w:b/>
          <w:i/>
          <w:sz w:val="20"/>
          <w:szCs w:val="20"/>
          <w:lang w:val="en-GB"/>
        </w:rPr>
      </w:pPr>
    </w:p>
    <w:tbl>
      <w:tblPr>
        <w:tblStyle w:val="Tabelamrea"/>
        <w:tblW w:w="0" w:type="auto"/>
        <w:tblLook w:val="04A0" w:firstRow="1" w:lastRow="0" w:firstColumn="1" w:lastColumn="0" w:noHBand="0" w:noVBand="1"/>
      </w:tblPr>
      <w:tblGrid>
        <w:gridCol w:w="4672"/>
        <w:gridCol w:w="4672"/>
      </w:tblGrid>
      <w:tr w:rsidR="005D12BA" w:rsidRPr="00F352DA" w14:paraId="649130E5" w14:textId="77777777" w:rsidTr="005D12BA">
        <w:tc>
          <w:tcPr>
            <w:tcW w:w="4672" w:type="dxa"/>
          </w:tcPr>
          <w:p w14:paraId="73EE2025" w14:textId="781B36BF" w:rsidR="005D12BA" w:rsidRPr="00F352DA" w:rsidRDefault="005D12BA" w:rsidP="00860B6B">
            <w:pPr>
              <w:keepLines/>
              <w:widowControl w:val="0"/>
              <w:spacing w:after="240"/>
              <w:ind w:right="1"/>
              <w:jc w:val="both"/>
              <w:rPr>
                <w:rFonts w:ascii="Open Sans" w:hAnsi="Open Sans" w:cs="Open Sans"/>
                <w:bCs/>
                <w:sz w:val="20"/>
                <w:szCs w:val="20"/>
                <w:lang w:val="en-GB"/>
              </w:rPr>
            </w:pPr>
            <w:r w:rsidRPr="00F352DA">
              <w:rPr>
                <w:rFonts w:ascii="Open Sans" w:hAnsi="Open Sans" w:cs="Open Sans"/>
                <w:bCs/>
                <w:sz w:val="20"/>
                <w:szCs w:val="20"/>
                <w:lang w:val="en-GB"/>
              </w:rPr>
              <w:t>Company name:</w:t>
            </w:r>
          </w:p>
        </w:tc>
        <w:tc>
          <w:tcPr>
            <w:tcW w:w="4672" w:type="dxa"/>
          </w:tcPr>
          <w:p w14:paraId="1154280D" w14:textId="77777777" w:rsidR="005D12BA" w:rsidRPr="00F352DA" w:rsidRDefault="005D12BA" w:rsidP="00860B6B">
            <w:pPr>
              <w:keepLines/>
              <w:widowControl w:val="0"/>
              <w:spacing w:after="240"/>
              <w:ind w:right="1"/>
              <w:jc w:val="both"/>
              <w:rPr>
                <w:rFonts w:ascii="Open Sans" w:hAnsi="Open Sans" w:cs="Open Sans"/>
                <w:bCs/>
                <w:sz w:val="20"/>
                <w:szCs w:val="20"/>
                <w:lang w:val="en-GB"/>
              </w:rPr>
            </w:pPr>
          </w:p>
        </w:tc>
      </w:tr>
      <w:tr w:rsidR="005D12BA" w:rsidRPr="00F352DA" w14:paraId="27DF41E6" w14:textId="77777777" w:rsidTr="005D12BA">
        <w:tc>
          <w:tcPr>
            <w:tcW w:w="4672" w:type="dxa"/>
          </w:tcPr>
          <w:p w14:paraId="310DA78B" w14:textId="1D4A866F" w:rsidR="005D12BA" w:rsidRPr="00F352DA" w:rsidRDefault="005D12BA" w:rsidP="00860B6B">
            <w:pPr>
              <w:keepLines/>
              <w:widowControl w:val="0"/>
              <w:spacing w:after="240"/>
              <w:ind w:right="1"/>
              <w:jc w:val="both"/>
              <w:rPr>
                <w:rFonts w:ascii="Open Sans" w:hAnsi="Open Sans" w:cs="Open Sans"/>
                <w:bCs/>
                <w:sz w:val="20"/>
                <w:szCs w:val="20"/>
                <w:lang w:val="en-GB"/>
              </w:rPr>
            </w:pPr>
            <w:r w:rsidRPr="00F352DA">
              <w:rPr>
                <w:rFonts w:ascii="Open Sans" w:hAnsi="Open Sans" w:cs="Open Sans"/>
                <w:bCs/>
                <w:sz w:val="20"/>
                <w:szCs w:val="20"/>
                <w:lang w:val="en-GB"/>
              </w:rPr>
              <w:t>Business address:</w:t>
            </w:r>
          </w:p>
        </w:tc>
        <w:tc>
          <w:tcPr>
            <w:tcW w:w="4672" w:type="dxa"/>
          </w:tcPr>
          <w:p w14:paraId="73E15DFA" w14:textId="77777777" w:rsidR="005D12BA" w:rsidRPr="00F352DA" w:rsidRDefault="005D12BA" w:rsidP="00860B6B">
            <w:pPr>
              <w:keepLines/>
              <w:widowControl w:val="0"/>
              <w:spacing w:after="240"/>
              <w:ind w:right="1"/>
              <w:jc w:val="both"/>
              <w:rPr>
                <w:rFonts w:ascii="Open Sans" w:hAnsi="Open Sans" w:cs="Open Sans"/>
                <w:bCs/>
                <w:sz w:val="20"/>
                <w:szCs w:val="20"/>
                <w:lang w:val="en-GB"/>
              </w:rPr>
            </w:pPr>
          </w:p>
        </w:tc>
      </w:tr>
      <w:tr w:rsidR="005D12BA" w:rsidRPr="00F352DA" w14:paraId="04C9ECB2" w14:textId="77777777" w:rsidTr="005D12BA">
        <w:tc>
          <w:tcPr>
            <w:tcW w:w="4672" w:type="dxa"/>
          </w:tcPr>
          <w:p w14:paraId="39CF05D2" w14:textId="0C6992AD" w:rsidR="005D12BA" w:rsidRPr="00F352DA" w:rsidRDefault="005D12BA" w:rsidP="00860B6B">
            <w:pPr>
              <w:keepLines/>
              <w:widowControl w:val="0"/>
              <w:spacing w:after="240"/>
              <w:ind w:right="1"/>
              <w:jc w:val="both"/>
              <w:rPr>
                <w:rFonts w:ascii="Open Sans" w:hAnsi="Open Sans" w:cs="Open Sans"/>
                <w:bCs/>
                <w:sz w:val="20"/>
                <w:szCs w:val="20"/>
                <w:lang w:val="en-GB"/>
              </w:rPr>
            </w:pPr>
            <w:r w:rsidRPr="00F352DA">
              <w:rPr>
                <w:rFonts w:ascii="Open Sans" w:hAnsi="Open Sans" w:cs="Open Sans"/>
                <w:bCs/>
                <w:sz w:val="20"/>
                <w:szCs w:val="20"/>
                <w:lang w:val="en-GB"/>
              </w:rPr>
              <w:t>Company registration number</w:t>
            </w:r>
            <w:r w:rsidRPr="00F352DA">
              <w:rPr>
                <w:rFonts w:ascii="Open Sans" w:hAnsi="Open Sans" w:cs="Open Sans"/>
                <w:sz w:val="20"/>
                <w:szCs w:val="20"/>
                <w:lang w:val="en-GB"/>
              </w:rPr>
              <w:t>:</w:t>
            </w:r>
          </w:p>
        </w:tc>
        <w:tc>
          <w:tcPr>
            <w:tcW w:w="4672" w:type="dxa"/>
          </w:tcPr>
          <w:p w14:paraId="561F2B38" w14:textId="77777777" w:rsidR="005D12BA" w:rsidRPr="00F352DA" w:rsidRDefault="005D12BA" w:rsidP="00860B6B">
            <w:pPr>
              <w:keepLines/>
              <w:widowControl w:val="0"/>
              <w:spacing w:after="240"/>
              <w:ind w:right="1"/>
              <w:jc w:val="both"/>
              <w:rPr>
                <w:rFonts w:ascii="Open Sans" w:hAnsi="Open Sans" w:cs="Open Sans"/>
                <w:bCs/>
                <w:sz w:val="20"/>
                <w:szCs w:val="20"/>
                <w:lang w:val="en-GB"/>
              </w:rPr>
            </w:pPr>
          </w:p>
        </w:tc>
      </w:tr>
      <w:tr w:rsidR="005D12BA" w:rsidRPr="00F352DA" w14:paraId="4F5D1F7D" w14:textId="77777777" w:rsidTr="005D12BA">
        <w:tc>
          <w:tcPr>
            <w:tcW w:w="4672" w:type="dxa"/>
          </w:tcPr>
          <w:p w14:paraId="518A2AFA" w14:textId="1AC0BD70" w:rsidR="005D12BA" w:rsidRPr="00F352DA" w:rsidRDefault="005D12BA" w:rsidP="00860B6B">
            <w:pPr>
              <w:keepLines/>
              <w:widowControl w:val="0"/>
              <w:spacing w:after="240"/>
              <w:ind w:right="1"/>
              <w:jc w:val="both"/>
              <w:rPr>
                <w:rFonts w:ascii="Open Sans" w:hAnsi="Open Sans" w:cs="Open Sans"/>
                <w:bCs/>
                <w:sz w:val="20"/>
                <w:szCs w:val="20"/>
                <w:lang w:val="en-GB"/>
              </w:rPr>
            </w:pPr>
            <w:r w:rsidRPr="00F352DA">
              <w:rPr>
                <w:rFonts w:ascii="Open Sans" w:hAnsi="Open Sans" w:cs="Open Sans"/>
                <w:bCs/>
                <w:sz w:val="20"/>
                <w:szCs w:val="20"/>
                <w:lang w:val="en-GB"/>
              </w:rPr>
              <w:t>VAT ID No.:</w:t>
            </w:r>
          </w:p>
        </w:tc>
        <w:tc>
          <w:tcPr>
            <w:tcW w:w="4672" w:type="dxa"/>
          </w:tcPr>
          <w:p w14:paraId="3C9F8925" w14:textId="77777777" w:rsidR="005D12BA" w:rsidRPr="00F352DA" w:rsidRDefault="005D12BA" w:rsidP="00860B6B">
            <w:pPr>
              <w:keepLines/>
              <w:widowControl w:val="0"/>
              <w:spacing w:after="240"/>
              <w:ind w:right="1"/>
              <w:jc w:val="both"/>
              <w:rPr>
                <w:rFonts w:ascii="Open Sans" w:hAnsi="Open Sans" w:cs="Open Sans"/>
                <w:bCs/>
                <w:sz w:val="20"/>
                <w:szCs w:val="20"/>
                <w:lang w:val="en-GB"/>
              </w:rPr>
            </w:pPr>
          </w:p>
        </w:tc>
      </w:tr>
    </w:tbl>
    <w:p w14:paraId="6E67C8BB" w14:textId="77777777" w:rsidR="00D93424" w:rsidRPr="00F352DA" w:rsidRDefault="00D93424" w:rsidP="00860B6B">
      <w:pPr>
        <w:keepLines/>
        <w:widowControl w:val="0"/>
        <w:ind w:right="1"/>
        <w:contextualSpacing/>
        <w:jc w:val="both"/>
        <w:rPr>
          <w:rFonts w:ascii="Open Sans" w:hAnsi="Open Sans" w:cs="Open Sans"/>
          <w:sz w:val="20"/>
          <w:szCs w:val="20"/>
          <w:lang w:val="en-GB"/>
        </w:rPr>
      </w:pPr>
    </w:p>
    <w:p w14:paraId="1E8C993C" w14:textId="55860955" w:rsidR="00D93424" w:rsidRPr="00F352DA" w:rsidRDefault="00D93424" w:rsidP="00860B6B">
      <w:pPr>
        <w:keepLines/>
        <w:widowControl w:val="0"/>
        <w:contextualSpacing/>
        <w:jc w:val="both"/>
        <w:rPr>
          <w:rFonts w:ascii="Open Sans" w:hAnsi="Open Sans" w:cs="Open Sans"/>
          <w:sz w:val="20"/>
          <w:szCs w:val="20"/>
          <w:lang w:val="en-GB"/>
        </w:rPr>
      </w:pPr>
      <w:r w:rsidRPr="00F352DA">
        <w:rPr>
          <w:rFonts w:ascii="Open Sans" w:hAnsi="Open Sans" w:cs="Open Sans"/>
          <w:sz w:val="20"/>
          <w:szCs w:val="20"/>
          <w:lang w:val="en-GB"/>
        </w:rPr>
        <w:t xml:space="preserve">In relation to public contract </w:t>
      </w:r>
      <w:r w:rsidR="00D46AFD" w:rsidRPr="00F352DA">
        <w:rPr>
          <w:rFonts w:ascii="Open Sans" w:hAnsi="Open Sans" w:cs="Open Sans"/>
          <w:b/>
          <w:noProof/>
          <w:sz w:val="20"/>
          <w:szCs w:val="20"/>
          <w:lang w:val="en-GB"/>
        </w:rPr>
        <w:t xml:space="preserve">ENLJ-VOD-SP-170/26 </w:t>
      </w:r>
      <w:r w:rsidR="006E5A37" w:rsidRPr="00F352DA">
        <w:rPr>
          <w:rFonts w:ascii="Open Sans" w:hAnsi="Open Sans" w:cs="Open Sans"/>
          <w:b/>
          <w:noProof/>
          <w:sz w:val="20"/>
          <w:szCs w:val="20"/>
          <w:lang w:val="en-GB"/>
        </w:rPr>
        <w:t xml:space="preserve">“Project for the production of heat and electricity from renewable </w:t>
      </w:r>
      <w:r w:rsidR="007E1A5F" w:rsidRPr="00F352DA">
        <w:rPr>
          <w:rFonts w:ascii="Open Sans" w:hAnsi="Open Sans" w:cs="Open Sans"/>
          <w:b/>
          <w:noProof/>
          <w:sz w:val="20"/>
          <w:szCs w:val="20"/>
          <w:lang w:val="en-GB"/>
        </w:rPr>
        <w:t xml:space="preserve">sources – </w:t>
      </w:r>
      <w:r w:rsidR="002D2A1E" w:rsidRPr="00F352DA">
        <w:rPr>
          <w:rFonts w:ascii="Open Sans" w:hAnsi="Open Sans" w:cs="Open Sans"/>
          <w:b/>
          <w:noProof/>
          <w:sz w:val="20"/>
          <w:szCs w:val="20"/>
          <w:lang w:val="en-GB"/>
        </w:rPr>
        <w:t xml:space="preserve">BIOMASS”, </w:t>
      </w:r>
      <w:r w:rsidRPr="00F352DA">
        <w:rPr>
          <w:rFonts w:ascii="Open Sans" w:hAnsi="Open Sans" w:cs="Open Sans"/>
          <w:sz w:val="20"/>
          <w:szCs w:val="20"/>
          <w:lang w:val="en-GB"/>
        </w:rPr>
        <w:t xml:space="preserve">we hereby provide, pursuant to the sixth paragraph of Article 14 of the Public Procurement Act-UPB2, information regarding the participation of natural and legal persons in the ownership </w:t>
      </w:r>
      <w:r w:rsidR="00B23D2F" w:rsidRPr="00F352DA">
        <w:rPr>
          <w:rFonts w:ascii="Open Sans" w:hAnsi="Open Sans" w:cs="Open Sans"/>
          <w:sz w:val="20"/>
          <w:szCs w:val="20"/>
          <w:lang w:val="en-GB"/>
        </w:rPr>
        <w:t>of the economic operator</w:t>
      </w:r>
      <w:r w:rsidRPr="00F352DA">
        <w:rPr>
          <w:rFonts w:ascii="Open Sans" w:hAnsi="Open Sans" w:cs="Open Sans"/>
          <w:sz w:val="20"/>
          <w:szCs w:val="20"/>
          <w:lang w:val="en-GB"/>
        </w:rPr>
        <w:t xml:space="preserve">, including the participation of silent partners, and economic operators which, in accordance with the provisions of the law governing companies, are considered to be affiliated companies </w:t>
      </w:r>
      <w:r w:rsidR="00B23D2F" w:rsidRPr="00F352DA">
        <w:rPr>
          <w:rFonts w:ascii="Open Sans" w:hAnsi="Open Sans" w:cs="Open Sans"/>
          <w:sz w:val="20"/>
          <w:szCs w:val="20"/>
          <w:lang w:val="en-GB"/>
        </w:rPr>
        <w:t>of the economic operator</w:t>
      </w:r>
      <w:r w:rsidRPr="00F352DA">
        <w:rPr>
          <w:rFonts w:ascii="Open Sans" w:hAnsi="Open Sans" w:cs="Open Sans"/>
          <w:sz w:val="20"/>
          <w:szCs w:val="20"/>
          <w:lang w:val="en-GB"/>
        </w:rPr>
        <w:t>.</w:t>
      </w:r>
    </w:p>
    <w:p w14:paraId="12DF4A79" w14:textId="77777777" w:rsidR="00D93424" w:rsidRPr="00F352DA" w:rsidRDefault="00D93424" w:rsidP="00860B6B">
      <w:pPr>
        <w:keepLines/>
        <w:widowControl w:val="0"/>
        <w:contextualSpacing/>
        <w:jc w:val="both"/>
        <w:rPr>
          <w:rFonts w:ascii="Open Sans" w:hAnsi="Open Sans" w:cs="Open Sans"/>
          <w:sz w:val="14"/>
          <w:szCs w:val="14"/>
          <w:lang w:val="en-GB"/>
        </w:rPr>
      </w:pPr>
    </w:p>
    <w:p w14:paraId="1B38B5DD" w14:textId="1F931495" w:rsidR="00D93424" w:rsidRPr="00F352DA" w:rsidRDefault="007E1A5F" w:rsidP="00860B6B">
      <w:pPr>
        <w:keepLines/>
        <w:widowControl w:val="0"/>
        <w:contextualSpacing/>
        <w:jc w:val="both"/>
        <w:rPr>
          <w:rFonts w:ascii="Open Sans" w:hAnsi="Open Sans" w:cs="Open Sans"/>
          <w:sz w:val="20"/>
          <w:szCs w:val="20"/>
          <w:lang w:val="en-GB"/>
        </w:rPr>
      </w:pPr>
      <w:r w:rsidRPr="00F352DA">
        <w:rPr>
          <w:rFonts w:ascii="Open Sans" w:hAnsi="Open Sans" w:cs="Open Sans"/>
          <w:sz w:val="20"/>
          <w:szCs w:val="20"/>
          <w:lang w:val="en-GB"/>
        </w:rPr>
        <w:t xml:space="preserve"> </w:t>
      </w:r>
    </w:p>
    <w:p w14:paraId="69A591B6" w14:textId="4759774B" w:rsidR="00D93424" w:rsidRPr="00F352DA" w:rsidRDefault="00D93424" w:rsidP="00860B6B">
      <w:pPr>
        <w:keepLines/>
        <w:widowControl w:val="0"/>
        <w:contextualSpacing/>
        <w:jc w:val="both"/>
        <w:rPr>
          <w:rFonts w:ascii="Open Sans" w:hAnsi="Open Sans" w:cs="Open Sans"/>
          <w:sz w:val="20"/>
          <w:szCs w:val="20"/>
          <w:lang w:val="en-GB"/>
        </w:rPr>
      </w:pPr>
      <w:r w:rsidRPr="00F352DA">
        <w:rPr>
          <w:rFonts w:ascii="Open Sans" w:hAnsi="Open Sans" w:cs="Open Sans"/>
          <w:b/>
          <w:sz w:val="20"/>
          <w:szCs w:val="20"/>
          <w:lang w:val="en-GB"/>
        </w:rPr>
        <w:t xml:space="preserve">WE DECLARE </w:t>
      </w:r>
      <w:r w:rsidRPr="00F352DA">
        <w:rPr>
          <w:rFonts w:ascii="Open Sans" w:hAnsi="Open Sans" w:cs="Open Sans"/>
          <w:sz w:val="20"/>
          <w:szCs w:val="20"/>
          <w:lang w:val="en-GB"/>
        </w:rPr>
        <w:t xml:space="preserve">that the following </w:t>
      </w:r>
      <w:r w:rsidRPr="00F352DA">
        <w:rPr>
          <w:rFonts w:ascii="Open Sans" w:hAnsi="Open Sans" w:cs="Open Sans"/>
          <w:sz w:val="20"/>
          <w:szCs w:val="20"/>
          <w:u w:val="single"/>
          <w:lang w:val="en-GB"/>
        </w:rPr>
        <w:t>legal entities</w:t>
      </w:r>
      <w:r w:rsidRPr="00F352DA">
        <w:rPr>
          <w:rFonts w:ascii="Open Sans" w:hAnsi="Open Sans" w:cs="Open Sans"/>
          <w:sz w:val="20"/>
          <w:szCs w:val="20"/>
          <w:lang w:val="en-GB"/>
        </w:rPr>
        <w:t xml:space="preserve">, including silent partners, hold an interest in the ownership of </w:t>
      </w:r>
      <w:r w:rsidR="00B23D2F" w:rsidRPr="00F352DA">
        <w:rPr>
          <w:rFonts w:ascii="Open Sans" w:hAnsi="Open Sans" w:cs="Open Sans"/>
          <w:sz w:val="20"/>
          <w:szCs w:val="20"/>
          <w:lang w:val="en-GB"/>
        </w:rPr>
        <w:t xml:space="preserve">the </w:t>
      </w:r>
      <w:r w:rsidRPr="00F352DA">
        <w:rPr>
          <w:rFonts w:ascii="Open Sans" w:hAnsi="Open Sans" w:cs="Open Sans"/>
          <w:sz w:val="20"/>
          <w:szCs w:val="20"/>
          <w:lang w:val="en-GB"/>
        </w:rPr>
        <w:t xml:space="preserve">above-mentioned </w:t>
      </w:r>
      <w:r w:rsidR="00B23D2F" w:rsidRPr="00F352DA">
        <w:rPr>
          <w:rFonts w:ascii="Open Sans" w:hAnsi="Open Sans" w:cs="Open Sans"/>
          <w:sz w:val="20"/>
          <w:szCs w:val="20"/>
          <w:lang w:val="en-GB"/>
        </w:rPr>
        <w:t>business entity</w:t>
      </w:r>
      <w:r w:rsidRPr="00F352DA">
        <w:rPr>
          <w:rFonts w:ascii="Open Sans" w:hAnsi="Open Sans" w:cs="Open Sans"/>
          <w:sz w:val="20"/>
          <w:szCs w:val="20"/>
          <w:lang w:val="en-GB"/>
        </w:rPr>
        <w:t>:</w:t>
      </w:r>
    </w:p>
    <w:p w14:paraId="0FD3D653" w14:textId="77777777" w:rsidR="00D93424" w:rsidRPr="00F352DA" w:rsidRDefault="00D93424" w:rsidP="00860B6B">
      <w:pPr>
        <w:keepLines/>
        <w:widowControl w:val="0"/>
        <w:contextualSpacing/>
        <w:jc w:val="both"/>
        <w:rPr>
          <w:rFonts w:ascii="Open Sans" w:hAnsi="Open Sans" w:cs="Open Sans"/>
          <w:sz w:val="20"/>
          <w:szCs w:val="20"/>
          <w:lang w:val="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392"/>
        <w:gridCol w:w="3672"/>
        <w:gridCol w:w="1840"/>
      </w:tblGrid>
      <w:tr w:rsidR="00D93424" w:rsidRPr="00F352DA" w14:paraId="6C694B20" w14:textId="77777777" w:rsidTr="007939F0">
        <w:tc>
          <w:tcPr>
            <w:tcW w:w="533" w:type="dxa"/>
            <w:tcBorders>
              <w:top w:val="single" w:sz="4" w:space="0" w:color="auto"/>
              <w:left w:val="single" w:sz="4" w:space="0" w:color="auto"/>
              <w:bottom w:val="single" w:sz="4" w:space="0" w:color="auto"/>
              <w:right w:val="single" w:sz="4" w:space="0" w:color="auto"/>
            </w:tcBorders>
            <w:hideMark/>
          </w:tcPr>
          <w:p w14:paraId="4CD1F482" w14:textId="77777777" w:rsidR="00D93424" w:rsidRPr="00F352DA" w:rsidRDefault="00D93424" w:rsidP="00860B6B">
            <w:pPr>
              <w:keepLines/>
              <w:widowControl w:val="0"/>
              <w:contextualSpacing/>
              <w:jc w:val="both"/>
              <w:rPr>
                <w:rFonts w:ascii="Open Sans" w:hAnsi="Open Sans" w:cs="Open Sans"/>
                <w:b/>
                <w:sz w:val="20"/>
                <w:szCs w:val="20"/>
                <w:lang w:val="en-GB"/>
              </w:rPr>
            </w:pPr>
            <w:r w:rsidRPr="00F352DA">
              <w:rPr>
                <w:rFonts w:ascii="Open Sans" w:hAnsi="Open Sans" w:cs="Open Sans"/>
                <w:b/>
                <w:sz w:val="20"/>
                <w:szCs w:val="20"/>
                <w:lang w:val="en-GB"/>
              </w:rPr>
              <w:t>No.</w:t>
            </w:r>
          </w:p>
        </w:tc>
        <w:tc>
          <w:tcPr>
            <w:tcW w:w="3403" w:type="dxa"/>
            <w:tcBorders>
              <w:top w:val="single" w:sz="4" w:space="0" w:color="auto"/>
              <w:left w:val="single" w:sz="4" w:space="0" w:color="auto"/>
              <w:bottom w:val="single" w:sz="4" w:space="0" w:color="auto"/>
              <w:right w:val="single" w:sz="4" w:space="0" w:color="auto"/>
            </w:tcBorders>
            <w:hideMark/>
          </w:tcPr>
          <w:p w14:paraId="2D9E0E92" w14:textId="2406AC55" w:rsidR="00D93424" w:rsidRPr="00F352DA" w:rsidRDefault="00EE411C" w:rsidP="00860B6B">
            <w:pPr>
              <w:keepLines/>
              <w:widowControl w:val="0"/>
              <w:contextualSpacing/>
              <w:jc w:val="both"/>
              <w:rPr>
                <w:rFonts w:ascii="Open Sans" w:hAnsi="Open Sans" w:cs="Open Sans"/>
                <w:b/>
                <w:sz w:val="20"/>
                <w:szCs w:val="20"/>
                <w:lang w:val="en-GB"/>
              </w:rPr>
            </w:pPr>
            <w:r w:rsidRPr="00F352DA">
              <w:rPr>
                <w:rFonts w:ascii="Open Sans" w:hAnsi="Open Sans" w:cs="Open Sans"/>
                <w:b/>
                <w:sz w:val="20"/>
                <w:szCs w:val="20"/>
                <w:lang w:val="en-GB"/>
              </w:rPr>
              <w:t>Company:</w:t>
            </w:r>
          </w:p>
        </w:tc>
        <w:tc>
          <w:tcPr>
            <w:tcW w:w="3685" w:type="dxa"/>
            <w:tcBorders>
              <w:top w:val="single" w:sz="4" w:space="0" w:color="auto"/>
              <w:left w:val="single" w:sz="4" w:space="0" w:color="auto"/>
              <w:bottom w:val="single" w:sz="4" w:space="0" w:color="auto"/>
              <w:right w:val="single" w:sz="4" w:space="0" w:color="auto"/>
            </w:tcBorders>
            <w:hideMark/>
          </w:tcPr>
          <w:p w14:paraId="23A1CDBC" w14:textId="01899600" w:rsidR="00D93424" w:rsidRPr="00F352DA" w:rsidRDefault="00EE411C" w:rsidP="00860B6B">
            <w:pPr>
              <w:keepLines/>
              <w:widowControl w:val="0"/>
              <w:contextualSpacing/>
              <w:jc w:val="both"/>
              <w:rPr>
                <w:rFonts w:ascii="Open Sans" w:hAnsi="Open Sans" w:cs="Open Sans"/>
                <w:b/>
                <w:sz w:val="20"/>
                <w:szCs w:val="20"/>
                <w:lang w:val="en-GB"/>
              </w:rPr>
            </w:pPr>
            <w:r w:rsidRPr="00F352DA">
              <w:rPr>
                <w:rFonts w:ascii="Open Sans" w:hAnsi="Open Sans" w:cs="Open Sans"/>
                <w:b/>
                <w:sz w:val="20"/>
                <w:szCs w:val="20"/>
                <w:lang w:val="en-GB"/>
              </w:rPr>
              <w:t>Business address</w:t>
            </w:r>
          </w:p>
        </w:tc>
        <w:tc>
          <w:tcPr>
            <w:tcW w:w="1843" w:type="dxa"/>
            <w:tcBorders>
              <w:top w:val="single" w:sz="4" w:space="0" w:color="auto"/>
              <w:left w:val="single" w:sz="4" w:space="0" w:color="auto"/>
              <w:bottom w:val="single" w:sz="4" w:space="0" w:color="auto"/>
              <w:right w:val="single" w:sz="4" w:space="0" w:color="auto"/>
            </w:tcBorders>
            <w:hideMark/>
          </w:tcPr>
          <w:p w14:paraId="115E5ED8" w14:textId="77777777" w:rsidR="00D93424" w:rsidRPr="00F352DA" w:rsidRDefault="00D93424" w:rsidP="00860B6B">
            <w:pPr>
              <w:keepLines/>
              <w:widowControl w:val="0"/>
              <w:contextualSpacing/>
              <w:jc w:val="both"/>
              <w:rPr>
                <w:rFonts w:ascii="Open Sans" w:hAnsi="Open Sans" w:cs="Open Sans"/>
                <w:b/>
                <w:sz w:val="20"/>
                <w:szCs w:val="20"/>
                <w:lang w:val="en-GB"/>
              </w:rPr>
            </w:pPr>
            <w:r w:rsidRPr="00F352DA">
              <w:rPr>
                <w:rFonts w:ascii="Open Sans" w:hAnsi="Open Sans" w:cs="Open Sans"/>
                <w:b/>
                <w:sz w:val="20"/>
                <w:szCs w:val="20"/>
                <w:lang w:val="en-GB"/>
              </w:rPr>
              <w:t xml:space="preserve">Ownership </w:t>
            </w:r>
            <w:proofErr w:type="gramStart"/>
            <w:r w:rsidRPr="00F352DA">
              <w:rPr>
                <w:rFonts w:ascii="Open Sans" w:hAnsi="Open Sans" w:cs="Open Sans"/>
                <w:b/>
                <w:sz w:val="20"/>
                <w:szCs w:val="20"/>
                <w:lang w:val="en-GB"/>
              </w:rPr>
              <w:t>share</w:t>
            </w:r>
            <w:proofErr w:type="gramEnd"/>
            <w:r w:rsidRPr="00F352DA">
              <w:rPr>
                <w:rFonts w:ascii="Open Sans" w:hAnsi="Open Sans" w:cs="Open Sans"/>
                <w:b/>
                <w:sz w:val="20"/>
                <w:szCs w:val="20"/>
                <w:lang w:val="en-GB"/>
              </w:rPr>
              <w:t xml:space="preserve"> in %</w:t>
            </w:r>
          </w:p>
        </w:tc>
      </w:tr>
      <w:tr w:rsidR="00D93424" w:rsidRPr="00F352DA" w14:paraId="6532007F" w14:textId="77777777" w:rsidTr="007939F0">
        <w:tc>
          <w:tcPr>
            <w:tcW w:w="533" w:type="dxa"/>
            <w:tcBorders>
              <w:top w:val="single" w:sz="4" w:space="0" w:color="auto"/>
              <w:left w:val="single" w:sz="4" w:space="0" w:color="auto"/>
              <w:bottom w:val="single" w:sz="4" w:space="0" w:color="auto"/>
              <w:right w:val="single" w:sz="4" w:space="0" w:color="auto"/>
            </w:tcBorders>
            <w:hideMark/>
          </w:tcPr>
          <w:p w14:paraId="1E73EF7B" w14:textId="77777777" w:rsidR="00D93424" w:rsidRPr="00F352DA" w:rsidRDefault="00D93424" w:rsidP="00860B6B">
            <w:pPr>
              <w:keepLines/>
              <w:widowControl w:val="0"/>
              <w:contextualSpacing/>
              <w:jc w:val="both"/>
              <w:rPr>
                <w:rFonts w:ascii="Open Sans" w:hAnsi="Open Sans" w:cs="Open Sans"/>
                <w:b/>
                <w:sz w:val="20"/>
                <w:szCs w:val="20"/>
                <w:lang w:val="en-GB"/>
              </w:rPr>
            </w:pPr>
            <w:r w:rsidRPr="00F352DA">
              <w:rPr>
                <w:rFonts w:ascii="Open Sans" w:hAnsi="Open Sans" w:cs="Open Sans"/>
                <w:b/>
                <w:sz w:val="20"/>
                <w:szCs w:val="20"/>
                <w:lang w:val="en-GB"/>
              </w:rPr>
              <w:t>1.</w:t>
            </w:r>
          </w:p>
        </w:tc>
        <w:tc>
          <w:tcPr>
            <w:tcW w:w="3403" w:type="dxa"/>
            <w:tcBorders>
              <w:top w:val="single" w:sz="4" w:space="0" w:color="auto"/>
              <w:left w:val="single" w:sz="4" w:space="0" w:color="auto"/>
              <w:bottom w:val="single" w:sz="4" w:space="0" w:color="auto"/>
              <w:right w:val="single" w:sz="4" w:space="0" w:color="auto"/>
            </w:tcBorders>
          </w:tcPr>
          <w:p w14:paraId="60B7080A" w14:textId="77777777" w:rsidR="00D93424" w:rsidRPr="00F352DA" w:rsidRDefault="00D93424" w:rsidP="00860B6B">
            <w:pPr>
              <w:keepLines/>
              <w:widowControl w:val="0"/>
              <w:contextualSpacing/>
              <w:jc w:val="both"/>
              <w:rPr>
                <w:rFonts w:ascii="Open Sans" w:hAnsi="Open Sans" w:cs="Open Sans"/>
                <w:b/>
                <w:sz w:val="20"/>
                <w:szCs w:val="20"/>
                <w:lang w:val="en-GB"/>
              </w:rPr>
            </w:pPr>
          </w:p>
        </w:tc>
        <w:tc>
          <w:tcPr>
            <w:tcW w:w="3685" w:type="dxa"/>
            <w:tcBorders>
              <w:top w:val="single" w:sz="4" w:space="0" w:color="auto"/>
              <w:left w:val="single" w:sz="4" w:space="0" w:color="auto"/>
              <w:bottom w:val="single" w:sz="4" w:space="0" w:color="auto"/>
              <w:right w:val="single" w:sz="4" w:space="0" w:color="auto"/>
            </w:tcBorders>
          </w:tcPr>
          <w:p w14:paraId="68BC56F9" w14:textId="77777777" w:rsidR="00D93424" w:rsidRPr="00F352DA" w:rsidRDefault="00D93424" w:rsidP="00860B6B">
            <w:pPr>
              <w:keepLines/>
              <w:widowControl w:val="0"/>
              <w:contextualSpacing/>
              <w:jc w:val="both"/>
              <w:rPr>
                <w:rFonts w:ascii="Open Sans" w:hAnsi="Open Sans" w:cs="Open Sans"/>
                <w:b/>
                <w:sz w:val="20"/>
                <w:szCs w:val="20"/>
                <w:lang w:val="en-GB"/>
              </w:rPr>
            </w:pPr>
          </w:p>
        </w:tc>
        <w:tc>
          <w:tcPr>
            <w:tcW w:w="1843" w:type="dxa"/>
            <w:tcBorders>
              <w:top w:val="single" w:sz="4" w:space="0" w:color="auto"/>
              <w:left w:val="single" w:sz="4" w:space="0" w:color="auto"/>
              <w:bottom w:val="single" w:sz="4" w:space="0" w:color="auto"/>
              <w:right w:val="single" w:sz="4" w:space="0" w:color="auto"/>
            </w:tcBorders>
          </w:tcPr>
          <w:p w14:paraId="1C618B84" w14:textId="77777777" w:rsidR="00D93424" w:rsidRPr="00F352DA" w:rsidRDefault="00D93424" w:rsidP="00860B6B">
            <w:pPr>
              <w:keepLines/>
              <w:widowControl w:val="0"/>
              <w:contextualSpacing/>
              <w:jc w:val="both"/>
              <w:rPr>
                <w:rFonts w:ascii="Open Sans" w:hAnsi="Open Sans" w:cs="Open Sans"/>
                <w:b/>
                <w:sz w:val="20"/>
                <w:szCs w:val="20"/>
                <w:lang w:val="en-GB"/>
              </w:rPr>
            </w:pPr>
          </w:p>
        </w:tc>
      </w:tr>
      <w:tr w:rsidR="00D93424" w:rsidRPr="00F352DA" w14:paraId="4DA8C043" w14:textId="77777777" w:rsidTr="007939F0">
        <w:tc>
          <w:tcPr>
            <w:tcW w:w="533" w:type="dxa"/>
            <w:tcBorders>
              <w:top w:val="single" w:sz="4" w:space="0" w:color="auto"/>
              <w:left w:val="single" w:sz="4" w:space="0" w:color="auto"/>
              <w:bottom w:val="single" w:sz="4" w:space="0" w:color="auto"/>
              <w:right w:val="single" w:sz="4" w:space="0" w:color="auto"/>
            </w:tcBorders>
            <w:hideMark/>
          </w:tcPr>
          <w:p w14:paraId="4A49F528" w14:textId="77777777" w:rsidR="00D93424" w:rsidRPr="00F352DA" w:rsidRDefault="00D93424" w:rsidP="00860B6B">
            <w:pPr>
              <w:keepLines/>
              <w:widowControl w:val="0"/>
              <w:contextualSpacing/>
              <w:jc w:val="both"/>
              <w:rPr>
                <w:rFonts w:ascii="Open Sans" w:hAnsi="Open Sans" w:cs="Open Sans"/>
                <w:b/>
                <w:sz w:val="20"/>
                <w:szCs w:val="20"/>
                <w:lang w:val="en-GB"/>
              </w:rPr>
            </w:pPr>
            <w:r w:rsidRPr="00F352DA">
              <w:rPr>
                <w:rFonts w:ascii="Open Sans" w:hAnsi="Open Sans" w:cs="Open Sans"/>
                <w:b/>
                <w:sz w:val="20"/>
                <w:szCs w:val="20"/>
                <w:lang w:val="en-GB"/>
              </w:rPr>
              <w:t>2.</w:t>
            </w:r>
          </w:p>
        </w:tc>
        <w:tc>
          <w:tcPr>
            <w:tcW w:w="3403" w:type="dxa"/>
            <w:tcBorders>
              <w:top w:val="single" w:sz="4" w:space="0" w:color="auto"/>
              <w:left w:val="single" w:sz="4" w:space="0" w:color="auto"/>
              <w:bottom w:val="single" w:sz="4" w:space="0" w:color="auto"/>
              <w:right w:val="single" w:sz="4" w:space="0" w:color="auto"/>
            </w:tcBorders>
          </w:tcPr>
          <w:p w14:paraId="124EE463" w14:textId="77777777" w:rsidR="00D93424" w:rsidRPr="00F352DA" w:rsidRDefault="00D93424" w:rsidP="00860B6B">
            <w:pPr>
              <w:keepLines/>
              <w:widowControl w:val="0"/>
              <w:contextualSpacing/>
              <w:jc w:val="both"/>
              <w:rPr>
                <w:rFonts w:ascii="Open Sans" w:hAnsi="Open Sans" w:cs="Open Sans"/>
                <w:b/>
                <w:sz w:val="20"/>
                <w:szCs w:val="20"/>
                <w:lang w:val="en-GB"/>
              </w:rPr>
            </w:pPr>
          </w:p>
        </w:tc>
        <w:tc>
          <w:tcPr>
            <w:tcW w:w="3685" w:type="dxa"/>
            <w:tcBorders>
              <w:top w:val="single" w:sz="4" w:space="0" w:color="auto"/>
              <w:left w:val="single" w:sz="4" w:space="0" w:color="auto"/>
              <w:bottom w:val="single" w:sz="4" w:space="0" w:color="auto"/>
              <w:right w:val="single" w:sz="4" w:space="0" w:color="auto"/>
            </w:tcBorders>
          </w:tcPr>
          <w:p w14:paraId="779C702B" w14:textId="77777777" w:rsidR="00D93424" w:rsidRPr="00F352DA" w:rsidRDefault="00D93424" w:rsidP="00860B6B">
            <w:pPr>
              <w:keepLines/>
              <w:widowControl w:val="0"/>
              <w:contextualSpacing/>
              <w:jc w:val="both"/>
              <w:rPr>
                <w:rFonts w:ascii="Open Sans" w:hAnsi="Open Sans" w:cs="Open Sans"/>
                <w:b/>
                <w:sz w:val="20"/>
                <w:szCs w:val="20"/>
                <w:lang w:val="en-GB"/>
              </w:rPr>
            </w:pPr>
          </w:p>
        </w:tc>
        <w:tc>
          <w:tcPr>
            <w:tcW w:w="1843" w:type="dxa"/>
            <w:tcBorders>
              <w:top w:val="single" w:sz="4" w:space="0" w:color="auto"/>
              <w:left w:val="single" w:sz="4" w:space="0" w:color="auto"/>
              <w:bottom w:val="single" w:sz="4" w:space="0" w:color="auto"/>
              <w:right w:val="single" w:sz="4" w:space="0" w:color="auto"/>
            </w:tcBorders>
          </w:tcPr>
          <w:p w14:paraId="47882964" w14:textId="77777777" w:rsidR="00D93424" w:rsidRPr="00F352DA" w:rsidRDefault="00D93424" w:rsidP="00860B6B">
            <w:pPr>
              <w:keepLines/>
              <w:widowControl w:val="0"/>
              <w:contextualSpacing/>
              <w:jc w:val="both"/>
              <w:rPr>
                <w:rFonts w:ascii="Open Sans" w:hAnsi="Open Sans" w:cs="Open Sans"/>
                <w:b/>
                <w:sz w:val="20"/>
                <w:szCs w:val="20"/>
                <w:lang w:val="en-GB"/>
              </w:rPr>
            </w:pPr>
          </w:p>
        </w:tc>
      </w:tr>
      <w:tr w:rsidR="00D93424" w:rsidRPr="00F352DA" w14:paraId="09689574" w14:textId="77777777" w:rsidTr="007939F0">
        <w:tc>
          <w:tcPr>
            <w:tcW w:w="533" w:type="dxa"/>
            <w:tcBorders>
              <w:top w:val="single" w:sz="4" w:space="0" w:color="auto"/>
              <w:left w:val="single" w:sz="4" w:space="0" w:color="auto"/>
              <w:bottom w:val="single" w:sz="4" w:space="0" w:color="auto"/>
              <w:right w:val="single" w:sz="4" w:space="0" w:color="auto"/>
            </w:tcBorders>
            <w:hideMark/>
          </w:tcPr>
          <w:p w14:paraId="5DE4A97F" w14:textId="77777777" w:rsidR="00D93424" w:rsidRPr="00F352DA" w:rsidRDefault="00D93424" w:rsidP="00860B6B">
            <w:pPr>
              <w:keepLines/>
              <w:widowControl w:val="0"/>
              <w:contextualSpacing/>
              <w:jc w:val="both"/>
              <w:rPr>
                <w:rFonts w:ascii="Open Sans" w:hAnsi="Open Sans" w:cs="Open Sans"/>
                <w:b/>
                <w:sz w:val="20"/>
                <w:szCs w:val="20"/>
                <w:lang w:val="en-GB"/>
              </w:rPr>
            </w:pPr>
            <w:r w:rsidRPr="00F352DA">
              <w:rPr>
                <w:rFonts w:ascii="Open Sans" w:hAnsi="Open Sans" w:cs="Open Sans"/>
                <w:b/>
                <w:sz w:val="20"/>
                <w:szCs w:val="20"/>
                <w:lang w:val="en-GB"/>
              </w:rPr>
              <w:t>3.</w:t>
            </w:r>
          </w:p>
        </w:tc>
        <w:tc>
          <w:tcPr>
            <w:tcW w:w="3403" w:type="dxa"/>
            <w:tcBorders>
              <w:top w:val="single" w:sz="4" w:space="0" w:color="auto"/>
              <w:left w:val="single" w:sz="4" w:space="0" w:color="auto"/>
              <w:bottom w:val="single" w:sz="4" w:space="0" w:color="auto"/>
              <w:right w:val="single" w:sz="4" w:space="0" w:color="auto"/>
            </w:tcBorders>
          </w:tcPr>
          <w:p w14:paraId="28476134" w14:textId="77777777" w:rsidR="00D93424" w:rsidRPr="00F352DA" w:rsidRDefault="00D93424" w:rsidP="00860B6B">
            <w:pPr>
              <w:keepLines/>
              <w:widowControl w:val="0"/>
              <w:contextualSpacing/>
              <w:jc w:val="both"/>
              <w:rPr>
                <w:rFonts w:ascii="Open Sans" w:hAnsi="Open Sans" w:cs="Open Sans"/>
                <w:b/>
                <w:sz w:val="20"/>
                <w:szCs w:val="20"/>
                <w:lang w:val="en-GB"/>
              </w:rPr>
            </w:pPr>
          </w:p>
        </w:tc>
        <w:tc>
          <w:tcPr>
            <w:tcW w:w="3685" w:type="dxa"/>
            <w:tcBorders>
              <w:top w:val="single" w:sz="4" w:space="0" w:color="auto"/>
              <w:left w:val="single" w:sz="4" w:space="0" w:color="auto"/>
              <w:bottom w:val="single" w:sz="4" w:space="0" w:color="auto"/>
              <w:right w:val="single" w:sz="4" w:space="0" w:color="auto"/>
            </w:tcBorders>
          </w:tcPr>
          <w:p w14:paraId="5568C93A" w14:textId="77777777" w:rsidR="00D93424" w:rsidRPr="00F352DA" w:rsidRDefault="00D93424" w:rsidP="00860B6B">
            <w:pPr>
              <w:keepLines/>
              <w:widowControl w:val="0"/>
              <w:contextualSpacing/>
              <w:jc w:val="both"/>
              <w:rPr>
                <w:rFonts w:ascii="Open Sans" w:hAnsi="Open Sans" w:cs="Open Sans"/>
                <w:b/>
                <w:sz w:val="20"/>
                <w:szCs w:val="20"/>
                <w:lang w:val="en-GB"/>
              </w:rPr>
            </w:pPr>
          </w:p>
        </w:tc>
        <w:tc>
          <w:tcPr>
            <w:tcW w:w="1843" w:type="dxa"/>
            <w:tcBorders>
              <w:top w:val="single" w:sz="4" w:space="0" w:color="auto"/>
              <w:left w:val="single" w:sz="4" w:space="0" w:color="auto"/>
              <w:bottom w:val="single" w:sz="4" w:space="0" w:color="auto"/>
              <w:right w:val="single" w:sz="4" w:space="0" w:color="auto"/>
            </w:tcBorders>
          </w:tcPr>
          <w:p w14:paraId="2FFC9EE5" w14:textId="77777777" w:rsidR="00D93424" w:rsidRPr="00F352DA" w:rsidRDefault="00D93424" w:rsidP="00860B6B">
            <w:pPr>
              <w:keepLines/>
              <w:widowControl w:val="0"/>
              <w:contextualSpacing/>
              <w:jc w:val="both"/>
              <w:rPr>
                <w:rFonts w:ascii="Open Sans" w:hAnsi="Open Sans" w:cs="Open Sans"/>
                <w:b/>
                <w:sz w:val="20"/>
                <w:szCs w:val="20"/>
                <w:lang w:val="en-GB"/>
              </w:rPr>
            </w:pPr>
          </w:p>
        </w:tc>
      </w:tr>
      <w:tr w:rsidR="00D93424" w:rsidRPr="00F352DA" w14:paraId="28AD84E5" w14:textId="77777777" w:rsidTr="007939F0">
        <w:tc>
          <w:tcPr>
            <w:tcW w:w="533" w:type="dxa"/>
            <w:tcBorders>
              <w:top w:val="single" w:sz="4" w:space="0" w:color="auto"/>
              <w:left w:val="single" w:sz="4" w:space="0" w:color="auto"/>
              <w:bottom w:val="single" w:sz="4" w:space="0" w:color="auto"/>
              <w:right w:val="single" w:sz="4" w:space="0" w:color="auto"/>
            </w:tcBorders>
            <w:hideMark/>
          </w:tcPr>
          <w:p w14:paraId="0C3A49F4" w14:textId="77777777" w:rsidR="00D93424" w:rsidRPr="00F352DA" w:rsidRDefault="00D93424" w:rsidP="00860B6B">
            <w:pPr>
              <w:keepLines/>
              <w:widowControl w:val="0"/>
              <w:contextualSpacing/>
              <w:jc w:val="both"/>
              <w:rPr>
                <w:rFonts w:ascii="Open Sans" w:hAnsi="Open Sans" w:cs="Open Sans"/>
                <w:b/>
                <w:sz w:val="20"/>
                <w:szCs w:val="20"/>
                <w:lang w:val="en-GB"/>
              </w:rPr>
            </w:pPr>
            <w:r w:rsidRPr="00F352DA">
              <w:rPr>
                <w:rFonts w:ascii="Open Sans" w:hAnsi="Open Sans" w:cs="Open Sans"/>
                <w:b/>
                <w:sz w:val="20"/>
                <w:szCs w:val="20"/>
                <w:lang w:val="en-GB"/>
              </w:rPr>
              <w:t>4.</w:t>
            </w:r>
          </w:p>
        </w:tc>
        <w:tc>
          <w:tcPr>
            <w:tcW w:w="3403" w:type="dxa"/>
            <w:tcBorders>
              <w:top w:val="single" w:sz="4" w:space="0" w:color="auto"/>
              <w:left w:val="single" w:sz="4" w:space="0" w:color="auto"/>
              <w:bottom w:val="single" w:sz="4" w:space="0" w:color="auto"/>
              <w:right w:val="single" w:sz="4" w:space="0" w:color="auto"/>
            </w:tcBorders>
          </w:tcPr>
          <w:p w14:paraId="3333BBB5" w14:textId="77777777" w:rsidR="00D93424" w:rsidRPr="00F352DA" w:rsidRDefault="00D93424" w:rsidP="00860B6B">
            <w:pPr>
              <w:keepLines/>
              <w:widowControl w:val="0"/>
              <w:contextualSpacing/>
              <w:jc w:val="both"/>
              <w:rPr>
                <w:rFonts w:ascii="Open Sans" w:hAnsi="Open Sans" w:cs="Open Sans"/>
                <w:b/>
                <w:sz w:val="20"/>
                <w:szCs w:val="20"/>
                <w:lang w:val="en-GB"/>
              </w:rPr>
            </w:pPr>
          </w:p>
        </w:tc>
        <w:tc>
          <w:tcPr>
            <w:tcW w:w="3685" w:type="dxa"/>
            <w:tcBorders>
              <w:top w:val="single" w:sz="4" w:space="0" w:color="auto"/>
              <w:left w:val="single" w:sz="4" w:space="0" w:color="auto"/>
              <w:bottom w:val="single" w:sz="4" w:space="0" w:color="auto"/>
              <w:right w:val="single" w:sz="4" w:space="0" w:color="auto"/>
            </w:tcBorders>
          </w:tcPr>
          <w:p w14:paraId="62B4CCB8" w14:textId="77777777" w:rsidR="00D93424" w:rsidRPr="00F352DA" w:rsidRDefault="00D93424" w:rsidP="00860B6B">
            <w:pPr>
              <w:keepLines/>
              <w:widowControl w:val="0"/>
              <w:contextualSpacing/>
              <w:jc w:val="both"/>
              <w:rPr>
                <w:rFonts w:ascii="Open Sans" w:hAnsi="Open Sans" w:cs="Open Sans"/>
                <w:b/>
                <w:sz w:val="20"/>
                <w:szCs w:val="20"/>
                <w:lang w:val="en-GB"/>
              </w:rPr>
            </w:pPr>
          </w:p>
        </w:tc>
        <w:tc>
          <w:tcPr>
            <w:tcW w:w="1843" w:type="dxa"/>
            <w:tcBorders>
              <w:top w:val="single" w:sz="4" w:space="0" w:color="auto"/>
              <w:left w:val="single" w:sz="4" w:space="0" w:color="auto"/>
              <w:bottom w:val="single" w:sz="4" w:space="0" w:color="auto"/>
              <w:right w:val="single" w:sz="4" w:space="0" w:color="auto"/>
            </w:tcBorders>
          </w:tcPr>
          <w:p w14:paraId="4D1E9100" w14:textId="77777777" w:rsidR="00D93424" w:rsidRPr="00F352DA" w:rsidRDefault="00D93424" w:rsidP="00860B6B">
            <w:pPr>
              <w:keepLines/>
              <w:widowControl w:val="0"/>
              <w:contextualSpacing/>
              <w:jc w:val="both"/>
              <w:rPr>
                <w:rFonts w:ascii="Open Sans" w:hAnsi="Open Sans" w:cs="Open Sans"/>
                <w:b/>
                <w:sz w:val="20"/>
                <w:szCs w:val="20"/>
                <w:lang w:val="en-GB"/>
              </w:rPr>
            </w:pPr>
          </w:p>
        </w:tc>
      </w:tr>
      <w:tr w:rsidR="00D93424" w:rsidRPr="00F352DA" w14:paraId="57CCA238" w14:textId="77777777" w:rsidTr="007939F0">
        <w:tc>
          <w:tcPr>
            <w:tcW w:w="533" w:type="dxa"/>
            <w:tcBorders>
              <w:top w:val="single" w:sz="4" w:space="0" w:color="auto"/>
              <w:left w:val="single" w:sz="4" w:space="0" w:color="auto"/>
              <w:bottom w:val="single" w:sz="4" w:space="0" w:color="auto"/>
              <w:right w:val="single" w:sz="4" w:space="0" w:color="auto"/>
            </w:tcBorders>
            <w:hideMark/>
          </w:tcPr>
          <w:p w14:paraId="23CFFB24" w14:textId="77777777" w:rsidR="00D93424" w:rsidRPr="00F352DA" w:rsidRDefault="00D93424" w:rsidP="00860B6B">
            <w:pPr>
              <w:keepLines/>
              <w:widowControl w:val="0"/>
              <w:contextualSpacing/>
              <w:jc w:val="both"/>
              <w:rPr>
                <w:rFonts w:ascii="Open Sans" w:hAnsi="Open Sans" w:cs="Open Sans"/>
                <w:b/>
                <w:sz w:val="20"/>
                <w:szCs w:val="20"/>
                <w:lang w:val="en-GB"/>
              </w:rPr>
            </w:pPr>
            <w:r w:rsidRPr="00F352DA">
              <w:rPr>
                <w:rFonts w:ascii="Open Sans" w:hAnsi="Open Sans" w:cs="Open Sans"/>
                <w:b/>
                <w:sz w:val="20"/>
                <w:szCs w:val="20"/>
                <w:lang w:val="en-GB"/>
              </w:rPr>
              <w:t>5.</w:t>
            </w:r>
          </w:p>
        </w:tc>
        <w:tc>
          <w:tcPr>
            <w:tcW w:w="3403" w:type="dxa"/>
            <w:tcBorders>
              <w:top w:val="single" w:sz="4" w:space="0" w:color="auto"/>
              <w:left w:val="single" w:sz="4" w:space="0" w:color="auto"/>
              <w:bottom w:val="single" w:sz="4" w:space="0" w:color="auto"/>
              <w:right w:val="single" w:sz="4" w:space="0" w:color="auto"/>
            </w:tcBorders>
          </w:tcPr>
          <w:p w14:paraId="7CE26586" w14:textId="77777777" w:rsidR="00D93424" w:rsidRPr="00F352DA" w:rsidRDefault="00D93424" w:rsidP="00860B6B">
            <w:pPr>
              <w:keepLines/>
              <w:widowControl w:val="0"/>
              <w:contextualSpacing/>
              <w:jc w:val="both"/>
              <w:rPr>
                <w:rFonts w:ascii="Open Sans" w:hAnsi="Open Sans" w:cs="Open Sans"/>
                <w:b/>
                <w:sz w:val="20"/>
                <w:szCs w:val="20"/>
                <w:lang w:val="en-GB"/>
              </w:rPr>
            </w:pPr>
          </w:p>
        </w:tc>
        <w:tc>
          <w:tcPr>
            <w:tcW w:w="3685" w:type="dxa"/>
            <w:tcBorders>
              <w:top w:val="single" w:sz="4" w:space="0" w:color="auto"/>
              <w:left w:val="single" w:sz="4" w:space="0" w:color="auto"/>
              <w:bottom w:val="single" w:sz="4" w:space="0" w:color="auto"/>
              <w:right w:val="single" w:sz="4" w:space="0" w:color="auto"/>
            </w:tcBorders>
          </w:tcPr>
          <w:p w14:paraId="145DB088" w14:textId="77777777" w:rsidR="00D93424" w:rsidRPr="00F352DA" w:rsidRDefault="00D93424" w:rsidP="00860B6B">
            <w:pPr>
              <w:keepLines/>
              <w:widowControl w:val="0"/>
              <w:contextualSpacing/>
              <w:jc w:val="both"/>
              <w:rPr>
                <w:rFonts w:ascii="Open Sans" w:hAnsi="Open Sans" w:cs="Open Sans"/>
                <w:b/>
                <w:sz w:val="20"/>
                <w:szCs w:val="20"/>
                <w:lang w:val="en-GB"/>
              </w:rPr>
            </w:pPr>
          </w:p>
        </w:tc>
        <w:tc>
          <w:tcPr>
            <w:tcW w:w="1843" w:type="dxa"/>
            <w:tcBorders>
              <w:top w:val="single" w:sz="4" w:space="0" w:color="auto"/>
              <w:left w:val="single" w:sz="4" w:space="0" w:color="auto"/>
              <w:bottom w:val="single" w:sz="4" w:space="0" w:color="auto"/>
              <w:right w:val="single" w:sz="4" w:space="0" w:color="auto"/>
            </w:tcBorders>
          </w:tcPr>
          <w:p w14:paraId="694A05C7" w14:textId="77777777" w:rsidR="00D93424" w:rsidRPr="00F352DA" w:rsidRDefault="00D93424" w:rsidP="00860B6B">
            <w:pPr>
              <w:keepLines/>
              <w:widowControl w:val="0"/>
              <w:contextualSpacing/>
              <w:jc w:val="both"/>
              <w:rPr>
                <w:rFonts w:ascii="Open Sans" w:hAnsi="Open Sans" w:cs="Open Sans"/>
                <w:b/>
                <w:sz w:val="20"/>
                <w:szCs w:val="20"/>
                <w:lang w:val="en-GB"/>
              </w:rPr>
            </w:pPr>
          </w:p>
        </w:tc>
      </w:tr>
      <w:tr w:rsidR="00D93424" w:rsidRPr="00F352DA" w14:paraId="7E6B0409" w14:textId="77777777" w:rsidTr="007939F0">
        <w:tc>
          <w:tcPr>
            <w:tcW w:w="533" w:type="dxa"/>
            <w:tcBorders>
              <w:top w:val="single" w:sz="4" w:space="0" w:color="auto"/>
              <w:left w:val="single" w:sz="4" w:space="0" w:color="auto"/>
              <w:bottom w:val="single" w:sz="4" w:space="0" w:color="auto"/>
              <w:right w:val="single" w:sz="4" w:space="0" w:color="auto"/>
            </w:tcBorders>
            <w:hideMark/>
          </w:tcPr>
          <w:p w14:paraId="60783301" w14:textId="77777777" w:rsidR="00D93424" w:rsidRPr="00F352DA" w:rsidRDefault="00D93424" w:rsidP="00860B6B">
            <w:pPr>
              <w:keepLines/>
              <w:widowControl w:val="0"/>
              <w:contextualSpacing/>
              <w:jc w:val="both"/>
              <w:rPr>
                <w:rFonts w:ascii="Open Sans" w:hAnsi="Open Sans" w:cs="Open Sans"/>
                <w:b/>
                <w:sz w:val="20"/>
                <w:szCs w:val="20"/>
                <w:lang w:val="en-GB"/>
              </w:rPr>
            </w:pPr>
            <w:r w:rsidRPr="00F352DA">
              <w:rPr>
                <w:rFonts w:ascii="Open Sans" w:hAnsi="Open Sans" w:cs="Open Sans"/>
                <w:b/>
                <w:sz w:val="20"/>
                <w:szCs w:val="20"/>
                <w:lang w:val="en-GB"/>
              </w:rPr>
              <w:t>….</w:t>
            </w:r>
          </w:p>
        </w:tc>
        <w:tc>
          <w:tcPr>
            <w:tcW w:w="3403" w:type="dxa"/>
            <w:tcBorders>
              <w:top w:val="single" w:sz="4" w:space="0" w:color="auto"/>
              <w:left w:val="single" w:sz="4" w:space="0" w:color="auto"/>
              <w:bottom w:val="single" w:sz="4" w:space="0" w:color="auto"/>
              <w:right w:val="single" w:sz="4" w:space="0" w:color="auto"/>
            </w:tcBorders>
          </w:tcPr>
          <w:p w14:paraId="7E49A672" w14:textId="77777777" w:rsidR="00D93424" w:rsidRPr="00F352DA" w:rsidRDefault="00D93424" w:rsidP="00860B6B">
            <w:pPr>
              <w:keepLines/>
              <w:widowControl w:val="0"/>
              <w:contextualSpacing/>
              <w:jc w:val="both"/>
              <w:rPr>
                <w:rFonts w:ascii="Open Sans" w:hAnsi="Open Sans" w:cs="Open Sans"/>
                <w:b/>
                <w:sz w:val="20"/>
                <w:szCs w:val="20"/>
                <w:lang w:val="en-GB"/>
              </w:rPr>
            </w:pPr>
          </w:p>
        </w:tc>
        <w:tc>
          <w:tcPr>
            <w:tcW w:w="3685" w:type="dxa"/>
            <w:tcBorders>
              <w:top w:val="single" w:sz="4" w:space="0" w:color="auto"/>
              <w:left w:val="single" w:sz="4" w:space="0" w:color="auto"/>
              <w:bottom w:val="single" w:sz="4" w:space="0" w:color="auto"/>
              <w:right w:val="single" w:sz="4" w:space="0" w:color="auto"/>
            </w:tcBorders>
          </w:tcPr>
          <w:p w14:paraId="6A8351A2" w14:textId="77777777" w:rsidR="00D93424" w:rsidRPr="00F352DA" w:rsidRDefault="00D93424" w:rsidP="00860B6B">
            <w:pPr>
              <w:keepLines/>
              <w:widowControl w:val="0"/>
              <w:contextualSpacing/>
              <w:jc w:val="both"/>
              <w:rPr>
                <w:rFonts w:ascii="Open Sans" w:hAnsi="Open Sans" w:cs="Open Sans"/>
                <w:b/>
                <w:sz w:val="20"/>
                <w:szCs w:val="20"/>
                <w:lang w:val="en-GB"/>
              </w:rPr>
            </w:pPr>
          </w:p>
        </w:tc>
        <w:tc>
          <w:tcPr>
            <w:tcW w:w="1843" w:type="dxa"/>
            <w:tcBorders>
              <w:top w:val="single" w:sz="4" w:space="0" w:color="auto"/>
              <w:left w:val="single" w:sz="4" w:space="0" w:color="auto"/>
              <w:bottom w:val="single" w:sz="4" w:space="0" w:color="auto"/>
              <w:right w:val="single" w:sz="4" w:space="0" w:color="auto"/>
            </w:tcBorders>
          </w:tcPr>
          <w:p w14:paraId="4ADF952F" w14:textId="77777777" w:rsidR="00D93424" w:rsidRPr="00F352DA" w:rsidRDefault="00D93424" w:rsidP="00860B6B">
            <w:pPr>
              <w:keepLines/>
              <w:widowControl w:val="0"/>
              <w:contextualSpacing/>
              <w:jc w:val="both"/>
              <w:rPr>
                <w:rFonts w:ascii="Open Sans" w:hAnsi="Open Sans" w:cs="Open Sans"/>
                <w:b/>
                <w:sz w:val="20"/>
                <w:szCs w:val="20"/>
                <w:lang w:val="en-GB"/>
              </w:rPr>
            </w:pPr>
          </w:p>
        </w:tc>
      </w:tr>
    </w:tbl>
    <w:p w14:paraId="6A86D6E9" w14:textId="77777777" w:rsidR="00D93424" w:rsidRPr="00F352DA" w:rsidRDefault="00D93424" w:rsidP="00860B6B">
      <w:pPr>
        <w:keepLines/>
        <w:widowControl w:val="0"/>
        <w:contextualSpacing/>
        <w:jc w:val="both"/>
        <w:rPr>
          <w:rFonts w:ascii="Open Sans" w:hAnsi="Open Sans" w:cs="Open Sans"/>
          <w:b/>
          <w:sz w:val="20"/>
          <w:szCs w:val="20"/>
          <w:lang w:val="en-GB"/>
        </w:rPr>
      </w:pPr>
    </w:p>
    <w:p w14:paraId="51EF9C68" w14:textId="77777777" w:rsidR="00D93424" w:rsidRPr="00F352DA" w:rsidRDefault="00D93424" w:rsidP="00860B6B">
      <w:pPr>
        <w:keepLines/>
        <w:widowControl w:val="0"/>
        <w:contextualSpacing/>
        <w:jc w:val="both"/>
        <w:rPr>
          <w:rFonts w:ascii="Open Sans" w:hAnsi="Open Sans" w:cs="Open Sans"/>
          <w:b/>
          <w:sz w:val="20"/>
          <w:szCs w:val="20"/>
          <w:lang w:val="en-GB"/>
        </w:rPr>
      </w:pPr>
    </w:p>
    <w:p w14:paraId="705033F8" w14:textId="4F4C816E" w:rsidR="00D93424" w:rsidRPr="00F352DA" w:rsidRDefault="00D93424" w:rsidP="00860B6B">
      <w:pPr>
        <w:keepLines/>
        <w:widowControl w:val="0"/>
        <w:contextualSpacing/>
        <w:jc w:val="both"/>
        <w:rPr>
          <w:rFonts w:ascii="Open Sans" w:hAnsi="Open Sans" w:cs="Open Sans"/>
          <w:sz w:val="20"/>
          <w:szCs w:val="20"/>
          <w:lang w:val="en-GB"/>
        </w:rPr>
      </w:pPr>
      <w:r w:rsidRPr="00F352DA">
        <w:rPr>
          <w:rFonts w:ascii="Open Sans" w:hAnsi="Open Sans" w:cs="Open Sans"/>
          <w:b/>
          <w:sz w:val="20"/>
          <w:szCs w:val="20"/>
          <w:lang w:val="en-GB"/>
        </w:rPr>
        <w:t xml:space="preserve">WE DECLARE </w:t>
      </w:r>
      <w:r w:rsidRPr="00F352DA">
        <w:rPr>
          <w:rFonts w:ascii="Open Sans" w:hAnsi="Open Sans" w:cs="Open Sans"/>
          <w:sz w:val="20"/>
          <w:szCs w:val="20"/>
          <w:lang w:val="en-GB"/>
        </w:rPr>
        <w:t xml:space="preserve">that the following </w:t>
      </w:r>
      <w:r w:rsidRPr="00F352DA">
        <w:rPr>
          <w:rFonts w:ascii="Open Sans" w:hAnsi="Open Sans" w:cs="Open Sans"/>
          <w:sz w:val="20"/>
          <w:szCs w:val="20"/>
          <w:u w:val="single"/>
          <w:lang w:val="en-GB"/>
        </w:rPr>
        <w:t xml:space="preserve">natural persons </w:t>
      </w:r>
      <w:r w:rsidRPr="00F352DA">
        <w:rPr>
          <w:rFonts w:ascii="Open Sans" w:hAnsi="Open Sans" w:cs="Open Sans"/>
          <w:sz w:val="20"/>
          <w:szCs w:val="20"/>
          <w:lang w:val="en-GB"/>
        </w:rPr>
        <w:t xml:space="preserve">hold an interest in the ownership of the above-mentioned </w:t>
      </w:r>
      <w:r w:rsidR="00B23D2F" w:rsidRPr="00F352DA">
        <w:rPr>
          <w:rFonts w:ascii="Open Sans" w:hAnsi="Open Sans" w:cs="Open Sans"/>
          <w:sz w:val="20"/>
          <w:szCs w:val="20"/>
          <w:lang w:val="en-GB"/>
        </w:rPr>
        <w:t>business entity</w:t>
      </w:r>
      <w:r w:rsidRPr="00F352DA">
        <w:rPr>
          <w:rFonts w:ascii="Open Sans" w:hAnsi="Open Sans" w:cs="Open Sans"/>
          <w:sz w:val="20"/>
          <w:szCs w:val="20"/>
          <w:lang w:val="en-GB"/>
        </w:rPr>
        <w:t>, including the interests of silent partners:</w:t>
      </w:r>
    </w:p>
    <w:p w14:paraId="763757E8" w14:textId="77777777" w:rsidR="00A80257" w:rsidRPr="00F352DA" w:rsidRDefault="00A80257" w:rsidP="00860B6B">
      <w:pPr>
        <w:keepLines/>
        <w:widowControl w:val="0"/>
        <w:contextualSpacing/>
        <w:jc w:val="both"/>
        <w:rPr>
          <w:rFonts w:ascii="Open Sans" w:hAnsi="Open Sans" w:cs="Open San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352"/>
        <w:gridCol w:w="3633"/>
        <w:gridCol w:w="1799"/>
      </w:tblGrid>
      <w:tr w:rsidR="00D93424" w:rsidRPr="00F352DA" w14:paraId="0FAAB458" w14:textId="77777777" w:rsidTr="007939F0">
        <w:tc>
          <w:tcPr>
            <w:tcW w:w="534" w:type="dxa"/>
            <w:tcBorders>
              <w:top w:val="single" w:sz="4" w:space="0" w:color="auto"/>
              <w:left w:val="single" w:sz="4" w:space="0" w:color="auto"/>
              <w:bottom w:val="single" w:sz="4" w:space="0" w:color="auto"/>
              <w:right w:val="single" w:sz="4" w:space="0" w:color="auto"/>
            </w:tcBorders>
            <w:hideMark/>
          </w:tcPr>
          <w:p w14:paraId="5F240E41" w14:textId="77777777" w:rsidR="00D93424" w:rsidRPr="00F352DA" w:rsidRDefault="00D93424" w:rsidP="00860B6B">
            <w:pPr>
              <w:keepLines/>
              <w:widowControl w:val="0"/>
              <w:contextualSpacing/>
              <w:jc w:val="both"/>
              <w:rPr>
                <w:rFonts w:ascii="Open Sans" w:hAnsi="Open Sans" w:cs="Open Sans"/>
                <w:b/>
                <w:sz w:val="20"/>
                <w:szCs w:val="20"/>
                <w:lang w:val="en-GB"/>
              </w:rPr>
            </w:pPr>
            <w:r w:rsidRPr="00F352DA">
              <w:rPr>
                <w:rFonts w:ascii="Open Sans" w:hAnsi="Open Sans" w:cs="Open Sans"/>
                <w:b/>
                <w:sz w:val="20"/>
                <w:szCs w:val="20"/>
                <w:lang w:val="en-GB"/>
              </w:rPr>
              <w:t>No.</w:t>
            </w:r>
          </w:p>
        </w:tc>
        <w:tc>
          <w:tcPr>
            <w:tcW w:w="3402" w:type="dxa"/>
            <w:tcBorders>
              <w:top w:val="single" w:sz="4" w:space="0" w:color="auto"/>
              <w:left w:val="single" w:sz="4" w:space="0" w:color="auto"/>
              <w:bottom w:val="single" w:sz="4" w:space="0" w:color="auto"/>
              <w:right w:val="single" w:sz="4" w:space="0" w:color="auto"/>
            </w:tcBorders>
            <w:hideMark/>
          </w:tcPr>
          <w:p w14:paraId="0543AF7B" w14:textId="77777777" w:rsidR="00D93424" w:rsidRPr="00F352DA" w:rsidRDefault="00D93424" w:rsidP="00860B6B">
            <w:pPr>
              <w:keepLines/>
              <w:widowControl w:val="0"/>
              <w:contextualSpacing/>
              <w:jc w:val="both"/>
              <w:rPr>
                <w:rFonts w:ascii="Open Sans" w:hAnsi="Open Sans" w:cs="Open Sans"/>
                <w:b/>
                <w:sz w:val="20"/>
                <w:szCs w:val="20"/>
                <w:lang w:val="en-GB"/>
              </w:rPr>
            </w:pPr>
            <w:r w:rsidRPr="00F352DA">
              <w:rPr>
                <w:rFonts w:ascii="Open Sans" w:hAnsi="Open Sans" w:cs="Open Sans"/>
                <w:b/>
                <w:sz w:val="20"/>
                <w:szCs w:val="20"/>
                <w:lang w:val="en-GB"/>
              </w:rPr>
              <w:t>First name and surname</w:t>
            </w:r>
          </w:p>
        </w:tc>
        <w:tc>
          <w:tcPr>
            <w:tcW w:w="3685" w:type="dxa"/>
            <w:tcBorders>
              <w:top w:val="single" w:sz="4" w:space="0" w:color="auto"/>
              <w:left w:val="single" w:sz="4" w:space="0" w:color="auto"/>
              <w:bottom w:val="single" w:sz="4" w:space="0" w:color="auto"/>
              <w:right w:val="single" w:sz="4" w:space="0" w:color="auto"/>
            </w:tcBorders>
            <w:hideMark/>
          </w:tcPr>
          <w:p w14:paraId="10AFA953" w14:textId="77777777" w:rsidR="00D93424" w:rsidRPr="00F352DA" w:rsidRDefault="00D93424" w:rsidP="00860B6B">
            <w:pPr>
              <w:keepLines/>
              <w:widowControl w:val="0"/>
              <w:contextualSpacing/>
              <w:jc w:val="both"/>
              <w:rPr>
                <w:rFonts w:ascii="Open Sans" w:hAnsi="Open Sans" w:cs="Open Sans"/>
                <w:b/>
                <w:sz w:val="20"/>
                <w:szCs w:val="20"/>
                <w:lang w:val="en-GB"/>
              </w:rPr>
            </w:pPr>
            <w:r w:rsidRPr="00F352DA">
              <w:rPr>
                <w:rFonts w:ascii="Open Sans" w:hAnsi="Open Sans" w:cs="Open Sans"/>
                <w:b/>
                <w:sz w:val="20"/>
                <w:szCs w:val="20"/>
                <w:lang w:val="en-GB"/>
              </w:rPr>
              <w:t>Permanent address</w:t>
            </w:r>
          </w:p>
        </w:tc>
        <w:tc>
          <w:tcPr>
            <w:tcW w:w="1810" w:type="dxa"/>
            <w:tcBorders>
              <w:top w:val="single" w:sz="4" w:space="0" w:color="auto"/>
              <w:left w:val="single" w:sz="4" w:space="0" w:color="auto"/>
              <w:bottom w:val="single" w:sz="4" w:space="0" w:color="auto"/>
              <w:right w:val="single" w:sz="4" w:space="0" w:color="auto"/>
            </w:tcBorders>
            <w:hideMark/>
          </w:tcPr>
          <w:p w14:paraId="3DFF8C00" w14:textId="77777777" w:rsidR="00D93424" w:rsidRPr="00F352DA" w:rsidRDefault="00D93424" w:rsidP="00860B6B">
            <w:pPr>
              <w:keepLines/>
              <w:widowControl w:val="0"/>
              <w:contextualSpacing/>
              <w:jc w:val="both"/>
              <w:rPr>
                <w:rFonts w:ascii="Open Sans" w:hAnsi="Open Sans" w:cs="Open Sans"/>
                <w:b/>
                <w:sz w:val="20"/>
                <w:szCs w:val="20"/>
                <w:lang w:val="en-GB"/>
              </w:rPr>
            </w:pPr>
            <w:r w:rsidRPr="00F352DA">
              <w:rPr>
                <w:rFonts w:ascii="Open Sans" w:hAnsi="Open Sans" w:cs="Open Sans"/>
                <w:b/>
                <w:sz w:val="20"/>
                <w:szCs w:val="20"/>
                <w:lang w:val="en-GB"/>
              </w:rPr>
              <w:t xml:space="preserve">Ownership </w:t>
            </w:r>
            <w:proofErr w:type="gramStart"/>
            <w:r w:rsidRPr="00F352DA">
              <w:rPr>
                <w:rFonts w:ascii="Open Sans" w:hAnsi="Open Sans" w:cs="Open Sans"/>
                <w:b/>
                <w:sz w:val="20"/>
                <w:szCs w:val="20"/>
                <w:lang w:val="en-GB"/>
              </w:rPr>
              <w:t>share</w:t>
            </w:r>
            <w:proofErr w:type="gramEnd"/>
            <w:r w:rsidRPr="00F352DA">
              <w:rPr>
                <w:rFonts w:ascii="Open Sans" w:hAnsi="Open Sans" w:cs="Open Sans"/>
                <w:b/>
                <w:sz w:val="20"/>
                <w:szCs w:val="20"/>
                <w:lang w:val="en-GB"/>
              </w:rPr>
              <w:t xml:space="preserve"> in %</w:t>
            </w:r>
          </w:p>
        </w:tc>
      </w:tr>
      <w:tr w:rsidR="00D93424" w:rsidRPr="00F352DA" w14:paraId="4314F6EB" w14:textId="77777777" w:rsidTr="007939F0">
        <w:tc>
          <w:tcPr>
            <w:tcW w:w="534" w:type="dxa"/>
            <w:tcBorders>
              <w:top w:val="single" w:sz="4" w:space="0" w:color="auto"/>
              <w:left w:val="single" w:sz="4" w:space="0" w:color="auto"/>
              <w:bottom w:val="single" w:sz="4" w:space="0" w:color="auto"/>
              <w:right w:val="single" w:sz="4" w:space="0" w:color="auto"/>
            </w:tcBorders>
            <w:hideMark/>
          </w:tcPr>
          <w:p w14:paraId="22D54D5E" w14:textId="77777777" w:rsidR="00D93424" w:rsidRPr="00F352DA" w:rsidRDefault="00D93424" w:rsidP="00860B6B">
            <w:pPr>
              <w:keepLines/>
              <w:widowControl w:val="0"/>
              <w:contextualSpacing/>
              <w:jc w:val="both"/>
              <w:rPr>
                <w:rFonts w:ascii="Open Sans" w:hAnsi="Open Sans" w:cs="Open Sans"/>
                <w:b/>
                <w:sz w:val="20"/>
                <w:szCs w:val="20"/>
                <w:lang w:val="en-GB"/>
              </w:rPr>
            </w:pPr>
            <w:r w:rsidRPr="00F352DA">
              <w:rPr>
                <w:rFonts w:ascii="Open Sans" w:hAnsi="Open Sans" w:cs="Open Sans"/>
                <w:b/>
                <w:sz w:val="20"/>
                <w:szCs w:val="20"/>
                <w:lang w:val="en-GB"/>
              </w:rPr>
              <w:t>1.</w:t>
            </w:r>
          </w:p>
        </w:tc>
        <w:tc>
          <w:tcPr>
            <w:tcW w:w="3402" w:type="dxa"/>
            <w:tcBorders>
              <w:top w:val="single" w:sz="4" w:space="0" w:color="auto"/>
              <w:left w:val="single" w:sz="4" w:space="0" w:color="auto"/>
              <w:bottom w:val="single" w:sz="4" w:space="0" w:color="auto"/>
              <w:right w:val="single" w:sz="4" w:space="0" w:color="auto"/>
            </w:tcBorders>
          </w:tcPr>
          <w:p w14:paraId="6C05C7DE" w14:textId="77777777" w:rsidR="00D93424" w:rsidRPr="00F352DA" w:rsidRDefault="00D93424" w:rsidP="00860B6B">
            <w:pPr>
              <w:keepLines/>
              <w:widowControl w:val="0"/>
              <w:contextualSpacing/>
              <w:jc w:val="both"/>
              <w:rPr>
                <w:rFonts w:ascii="Open Sans" w:hAnsi="Open Sans" w:cs="Open Sans"/>
                <w:b/>
                <w:sz w:val="20"/>
                <w:szCs w:val="20"/>
                <w:lang w:val="en-GB"/>
              </w:rPr>
            </w:pPr>
          </w:p>
        </w:tc>
        <w:tc>
          <w:tcPr>
            <w:tcW w:w="3685" w:type="dxa"/>
            <w:tcBorders>
              <w:top w:val="single" w:sz="4" w:space="0" w:color="auto"/>
              <w:left w:val="single" w:sz="4" w:space="0" w:color="auto"/>
              <w:bottom w:val="single" w:sz="4" w:space="0" w:color="auto"/>
              <w:right w:val="single" w:sz="4" w:space="0" w:color="auto"/>
            </w:tcBorders>
          </w:tcPr>
          <w:p w14:paraId="34D17CBF" w14:textId="77777777" w:rsidR="00D93424" w:rsidRPr="00F352DA" w:rsidRDefault="00D93424" w:rsidP="00860B6B">
            <w:pPr>
              <w:keepLines/>
              <w:widowControl w:val="0"/>
              <w:contextualSpacing/>
              <w:jc w:val="both"/>
              <w:rPr>
                <w:rFonts w:ascii="Open Sans" w:hAnsi="Open Sans" w:cs="Open Sans"/>
                <w:b/>
                <w:sz w:val="20"/>
                <w:szCs w:val="20"/>
                <w:lang w:val="en-GB"/>
              </w:rPr>
            </w:pPr>
          </w:p>
        </w:tc>
        <w:tc>
          <w:tcPr>
            <w:tcW w:w="1810" w:type="dxa"/>
            <w:tcBorders>
              <w:top w:val="single" w:sz="4" w:space="0" w:color="auto"/>
              <w:left w:val="single" w:sz="4" w:space="0" w:color="auto"/>
              <w:bottom w:val="single" w:sz="4" w:space="0" w:color="auto"/>
              <w:right w:val="single" w:sz="4" w:space="0" w:color="auto"/>
            </w:tcBorders>
          </w:tcPr>
          <w:p w14:paraId="63AB70D8" w14:textId="77777777" w:rsidR="00D93424" w:rsidRPr="00F352DA" w:rsidRDefault="00D93424" w:rsidP="00860B6B">
            <w:pPr>
              <w:keepLines/>
              <w:widowControl w:val="0"/>
              <w:contextualSpacing/>
              <w:jc w:val="both"/>
              <w:rPr>
                <w:rFonts w:ascii="Open Sans" w:hAnsi="Open Sans" w:cs="Open Sans"/>
                <w:b/>
                <w:sz w:val="20"/>
                <w:szCs w:val="20"/>
                <w:lang w:val="en-GB"/>
              </w:rPr>
            </w:pPr>
          </w:p>
        </w:tc>
      </w:tr>
      <w:tr w:rsidR="00D93424" w:rsidRPr="00F352DA" w14:paraId="6CE800E5" w14:textId="77777777" w:rsidTr="007939F0">
        <w:tc>
          <w:tcPr>
            <w:tcW w:w="534" w:type="dxa"/>
            <w:tcBorders>
              <w:top w:val="single" w:sz="4" w:space="0" w:color="auto"/>
              <w:left w:val="single" w:sz="4" w:space="0" w:color="auto"/>
              <w:bottom w:val="single" w:sz="4" w:space="0" w:color="auto"/>
              <w:right w:val="single" w:sz="4" w:space="0" w:color="auto"/>
            </w:tcBorders>
            <w:hideMark/>
          </w:tcPr>
          <w:p w14:paraId="16517728" w14:textId="77777777" w:rsidR="00D93424" w:rsidRPr="00F352DA" w:rsidRDefault="00D93424" w:rsidP="00860B6B">
            <w:pPr>
              <w:keepLines/>
              <w:widowControl w:val="0"/>
              <w:contextualSpacing/>
              <w:jc w:val="both"/>
              <w:rPr>
                <w:rFonts w:ascii="Open Sans" w:hAnsi="Open Sans" w:cs="Open Sans"/>
                <w:b/>
                <w:sz w:val="20"/>
                <w:szCs w:val="20"/>
                <w:lang w:val="en-GB"/>
              </w:rPr>
            </w:pPr>
            <w:r w:rsidRPr="00F352DA">
              <w:rPr>
                <w:rFonts w:ascii="Open Sans" w:hAnsi="Open Sans" w:cs="Open Sans"/>
                <w:b/>
                <w:sz w:val="20"/>
                <w:szCs w:val="20"/>
                <w:lang w:val="en-GB"/>
              </w:rPr>
              <w:t>2.</w:t>
            </w:r>
          </w:p>
        </w:tc>
        <w:tc>
          <w:tcPr>
            <w:tcW w:w="3402" w:type="dxa"/>
            <w:tcBorders>
              <w:top w:val="single" w:sz="4" w:space="0" w:color="auto"/>
              <w:left w:val="single" w:sz="4" w:space="0" w:color="auto"/>
              <w:bottom w:val="single" w:sz="4" w:space="0" w:color="auto"/>
              <w:right w:val="single" w:sz="4" w:space="0" w:color="auto"/>
            </w:tcBorders>
          </w:tcPr>
          <w:p w14:paraId="4E54EE94" w14:textId="77777777" w:rsidR="00D93424" w:rsidRPr="00F352DA" w:rsidRDefault="00D93424" w:rsidP="00860B6B">
            <w:pPr>
              <w:keepLines/>
              <w:widowControl w:val="0"/>
              <w:contextualSpacing/>
              <w:jc w:val="both"/>
              <w:rPr>
                <w:rFonts w:ascii="Open Sans" w:hAnsi="Open Sans" w:cs="Open Sans"/>
                <w:b/>
                <w:sz w:val="20"/>
                <w:szCs w:val="20"/>
                <w:lang w:val="en-GB"/>
              </w:rPr>
            </w:pPr>
          </w:p>
        </w:tc>
        <w:tc>
          <w:tcPr>
            <w:tcW w:w="3685" w:type="dxa"/>
            <w:tcBorders>
              <w:top w:val="single" w:sz="4" w:space="0" w:color="auto"/>
              <w:left w:val="single" w:sz="4" w:space="0" w:color="auto"/>
              <w:bottom w:val="single" w:sz="4" w:space="0" w:color="auto"/>
              <w:right w:val="single" w:sz="4" w:space="0" w:color="auto"/>
            </w:tcBorders>
          </w:tcPr>
          <w:p w14:paraId="2B5194AF" w14:textId="77777777" w:rsidR="00D93424" w:rsidRPr="00F352DA" w:rsidRDefault="00D93424" w:rsidP="00860B6B">
            <w:pPr>
              <w:keepLines/>
              <w:widowControl w:val="0"/>
              <w:contextualSpacing/>
              <w:jc w:val="both"/>
              <w:rPr>
                <w:rFonts w:ascii="Open Sans" w:hAnsi="Open Sans" w:cs="Open Sans"/>
                <w:b/>
                <w:sz w:val="20"/>
                <w:szCs w:val="20"/>
                <w:lang w:val="en-GB"/>
              </w:rPr>
            </w:pPr>
          </w:p>
        </w:tc>
        <w:tc>
          <w:tcPr>
            <w:tcW w:w="1810" w:type="dxa"/>
            <w:tcBorders>
              <w:top w:val="single" w:sz="4" w:space="0" w:color="auto"/>
              <w:left w:val="single" w:sz="4" w:space="0" w:color="auto"/>
              <w:bottom w:val="single" w:sz="4" w:space="0" w:color="auto"/>
              <w:right w:val="single" w:sz="4" w:space="0" w:color="auto"/>
            </w:tcBorders>
          </w:tcPr>
          <w:p w14:paraId="73C1CD25" w14:textId="77777777" w:rsidR="00D93424" w:rsidRPr="00F352DA" w:rsidRDefault="00D93424" w:rsidP="00860B6B">
            <w:pPr>
              <w:keepLines/>
              <w:widowControl w:val="0"/>
              <w:contextualSpacing/>
              <w:jc w:val="both"/>
              <w:rPr>
                <w:rFonts w:ascii="Open Sans" w:hAnsi="Open Sans" w:cs="Open Sans"/>
                <w:b/>
                <w:sz w:val="20"/>
                <w:szCs w:val="20"/>
                <w:lang w:val="en-GB"/>
              </w:rPr>
            </w:pPr>
          </w:p>
        </w:tc>
      </w:tr>
      <w:tr w:rsidR="00D93424" w:rsidRPr="00F352DA" w14:paraId="06AB8403" w14:textId="77777777" w:rsidTr="007939F0">
        <w:tc>
          <w:tcPr>
            <w:tcW w:w="534" w:type="dxa"/>
            <w:tcBorders>
              <w:top w:val="single" w:sz="4" w:space="0" w:color="auto"/>
              <w:left w:val="single" w:sz="4" w:space="0" w:color="auto"/>
              <w:bottom w:val="single" w:sz="4" w:space="0" w:color="auto"/>
              <w:right w:val="single" w:sz="4" w:space="0" w:color="auto"/>
            </w:tcBorders>
            <w:hideMark/>
          </w:tcPr>
          <w:p w14:paraId="1B774628" w14:textId="77777777" w:rsidR="00D93424" w:rsidRPr="00F352DA" w:rsidRDefault="00D93424" w:rsidP="00860B6B">
            <w:pPr>
              <w:keepLines/>
              <w:widowControl w:val="0"/>
              <w:contextualSpacing/>
              <w:jc w:val="both"/>
              <w:rPr>
                <w:rFonts w:ascii="Open Sans" w:hAnsi="Open Sans" w:cs="Open Sans"/>
                <w:b/>
                <w:sz w:val="20"/>
                <w:szCs w:val="20"/>
                <w:lang w:val="en-GB"/>
              </w:rPr>
            </w:pPr>
            <w:r w:rsidRPr="00F352DA">
              <w:rPr>
                <w:rFonts w:ascii="Open Sans" w:hAnsi="Open Sans" w:cs="Open Sans"/>
                <w:b/>
                <w:sz w:val="20"/>
                <w:szCs w:val="20"/>
                <w:lang w:val="en-GB"/>
              </w:rPr>
              <w:t>3.</w:t>
            </w:r>
          </w:p>
        </w:tc>
        <w:tc>
          <w:tcPr>
            <w:tcW w:w="3402" w:type="dxa"/>
            <w:tcBorders>
              <w:top w:val="single" w:sz="4" w:space="0" w:color="auto"/>
              <w:left w:val="single" w:sz="4" w:space="0" w:color="auto"/>
              <w:bottom w:val="single" w:sz="4" w:space="0" w:color="auto"/>
              <w:right w:val="single" w:sz="4" w:space="0" w:color="auto"/>
            </w:tcBorders>
          </w:tcPr>
          <w:p w14:paraId="49CB34D6" w14:textId="77777777" w:rsidR="00D93424" w:rsidRPr="00F352DA" w:rsidRDefault="00D93424" w:rsidP="00860B6B">
            <w:pPr>
              <w:keepLines/>
              <w:widowControl w:val="0"/>
              <w:contextualSpacing/>
              <w:jc w:val="both"/>
              <w:rPr>
                <w:rFonts w:ascii="Open Sans" w:hAnsi="Open Sans" w:cs="Open Sans"/>
                <w:b/>
                <w:sz w:val="20"/>
                <w:szCs w:val="20"/>
                <w:lang w:val="en-GB"/>
              </w:rPr>
            </w:pPr>
          </w:p>
        </w:tc>
        <w:tc>
          <w:tcPr>
            <w:tcW w:w="3685" w:type="dxa"/>
            <w:tcBorders>
              <w:top w:val="single" w:sz="4" w:space="0" w:color="auto"/>
              <w:left w:val="single" w:sz="4" w:space="0" w:color="auto"/>
              <w:bottom w:val="single" w:sz="4" w:space="0" w:color="auto"/>
              <w:right w:val="single" w:sz="4" w:space="0" w:color="auto"/>
            </w:tcBorders>
          </w:tcPr>
          <w:p w14:paraId="13B6DA73" w14:textId="77777777" w:rsidR="00D93424" w:rsidRPr="00F352DA" w:rsidRDefault="00D93424" w:rsidP="00860B6B">
            <w:pPr>
              <w:keepLines/>
              <w:widowControl w:val="0"/>
              <w:contextualSpacing/>
              <w:jc w:val="both"/>
              <w:rPr>
                <w:rFonts w:ascii="Open Sans" w:hAnsi="Open Sans" w:cs="Open Sans"/>
                <w:b/>
                <w:sz w:val="20"/>
                <w:szCs w:val="20"/>
                <w:lang w:val="en-GB"/>
              </w:rPr>
            </w:pPr>
          </w:p>
        </w:tc>
        <w:tc>
          <w:tcPr>
            <w:tcW w:w="1810" w:type="dxa"/>
            <w:tcBorders>
              <w:top w:val="single" w:sz="4" w:space="0" w:color="auto"/>
              <w:left w:val="single" w:sz="4" w:space="0" w:color="auto"/>
              <w:bottom w:val="single" w:sz="4" w:space="0" w:color="auto"/>
              <w:right w:val="single" w:sz="4" w:space="0" w:color="auto"/>
            </w:tcBorders>
          </w:tcPr>
          <w:p w14:paraId="68E7260C" w14:textId="77777777" w:rsidR="00D93424" w:rsidRPr="00F352DA" w:rsidRDefault="00D93424" w:rsidP="00860B6B">
            <w:pPr>
              <w:keepLines/>
              <w:widowControl w:val="0"/>
              <w:contextualSpacing/>
              <w:jc w:val="both"/>
              <w:rPr>
                <w:rFonts w:ascii="Open Sans" w:hAnsi="Open Sans" w:cs="Open Sans"/>
                <w:b/>
                <w:sz w:val="20"/>
                <w:szCs w:val="20"/>
                <w:lang w:val="en-GB"/>
              </w:rPr>
            </w:pPr>
          </w:p>
        </w:tc>
      </w:tr>
      <w:tr w:rsidR="00D93424" w:rsidRPr="00F352DA" w14:paraId="0D5F217B" w14:textId="77777777" w:rsidTr="007939F0">
        <w:tc>
          <w:tcPr>
            <w:tcW w:w="534" w:type="dxa"/>
            <w:tcBorders>
              <w:top w:val="single" w:sz="4" w:space="0" w:color="auto"/>
              <w:left w:val="single" w:sz="4" w:space="0" w:color="auto"/>
              <w:bottom w:val="single" w:sz="4" w:space="0" w:color="auto"/>
              <w:right w:val="single" w:sz="4" w:space="0" w:color="auto"/>
            </w:tcBorders>
            <w:hideMark/>
          </w:tcPr>
          <w:p w14:paraId="7CF41EE8" w14:textId="77777777" w:rsidR="00D93424" w:rsidRPr="00F352DA" w:rsidRDefault="00D93424" w:rsidP="00860B6B">
            <w:pPr>
              <w:keepLines/>
              <w:widowControl w:val="0"/>
              <w:contextualSpacing/>
              <w:jc w:val="both"/>
              <w:rPr>
                <w:rFonts w:ascii="Open Sans" w:hAnsi="Open Sans" w:cs="Open Sans"/>
                <w:b/>
                <w:sz w:val="20"/>
                <w:szCs w:val="20"/>
                <w:lang w:val="en-GB"/>
              </w:rPr>
            </w:pPr>
            <w:r w:rsidRPr="00F352DA">
              <w:rPr>
                <w:rFonts w:ascii="Open Sans" w:hAnsi="Open Sans" w:cs="Open Sans"/>
                <w:b/>
                <w:sz w:val="20"/>
                <w:szCs w:val="20"/>
                <w:lang w:val="en-GB"/>
              </w:rPr>
              <w:lastRenderedPageBreak/>
              <w:t>4.</w:t>
            </w:r>
          </w:p>
        </w:tc>
        <w:tc>
          <w:tcPr>
            <w:tcW w:w="3402" w:type="dxa"/>
            <w:tcBorders>
              <w:top w:val="single" w:sz="4" w:space="0" w:color="auto"/>
              <w:left w:val="single" w:sz="4" w:space="0" w:color="auto"/>
              <w:bottom w:val="single" w:sz="4" w:space="0" w:color="auto"/>
              <w:right w:val="single" w:sz="4" w:space="0" w:color="auto"/>
            </w:tcBorders>
          </w:tcPr>
          <w:p w14:paraId="3C52B6D9" w14:textId="77777777" w:rsidR="00D93424" w:rsidRPr="00F352DA" w:rsidRDefault="00D93424" w:rsidP="00860B6B">
            <w:pPr>
              <w:keepLines/>
              <w:widowControl w:val="0"/>
              <w:contextualSpacing/>
              <w:jc w:val="both"/>
              <w:rPr>
                <w:rFonts w:ascii="Open Sans" w:hAnsi="Open Sans" w:cs="Open Sans"/>
                <w:b/>
                <w:sz w:val="20"/>
                <w:szCs w:val="20"/>
                <w:lang w:val="en-GB"/>
              </w:rPr>
            </w:pPr>
          </w:p>
        </w:tc>
        <w:tc>
          <w:tcPr>
            <w:tcW w:w="3685" w:type="dxa"/>
            <w:tcBorders>
              <w:top w:val="single" w:sz="4" w:space="0" w:color="auto"/>
              <w:left w:val="single" w:sz="4" w:space="0" w:color="auto"/>
              <w:bottom w:val="single" w:sz="4" w:space="0" w:color="auto"/>
              <w:right w:val="single" w:sz="4" w:space="0" w:color="auto"/>
            </w:tcBorders>
          </w:tcPr>
          <w:p w14:paraId="4C3D7361" w14:textId="77777777" w:rsidR="00D93424" w:rsidRPr="00F352DA" w:rsidRDefault="00D93424" w:rsidP="00860B6B">
            <w:pPr>
              <w:keepLines/>
              <w:widowControl w:val="0"/>
              <w:contextualSpacing/>
              <w:jc w:val="both"/>
              <w:rPr>
                <w:rFonts w:ascii="Open Sans" w:hAnsi="Open Sans" w:cs="Open Sans"/>
                <w:b/>
                <w:sz w:val="20"/>
                <w:szCs w:val="20"/>
                <w:lang w:val="en-GB"/>
              </w:rPr>
            </w:pPr>
          </w:p>
        </w:tc>
        <w:tc>
          <w:tcPr>
            <w:tcW w:w="1810" w:type="dxa"/>
            <w:tcBorders>
              <w:top w:val="single" w:sz="4" w:space="0" w:color="auto"/>
              <w:left w:val="single" w:sz="4" w:space="0" w:color="auto"/>
              <w:bottom w:val="single" w:sz="4" w:space="0" w:color="auto"/>
              <w:right w:val="single" w:sz="4" w:space="0" w:color="auto"/>
            </w:tcBorders>
          </w:tcPr>
          <w:p w14:paraId="6C803431" w14:textId="77777777" w:rsidR="00D93424" w:rsidRPr="00F352DA" w:rsidRDefault="00D93424" w:rsidP="00860B6B">
            <w:pPr>
              <w:keepLines/>
              <w:widowControl w:val="0"/>
              <w:contextualSpacing/>
              <w:jc w:val="both"/>
              <w:rPr>
                <w:rFonts w:ascii="Open Sans" w:hAnsi="Open Sans" w:cs="Open Sans"/>
                <w:b/>
                <w:sz w:val="20"/>
                <w:szCs w:val="20"/>
                <w:lang w:val="en-GB"/>
              </w:rPr>
            </w:pPr>
          </w:p>
        </w:tc>
      </w:tr>
      <w:tr w:rsidR="00D93424" w:rsidRPr="00F352DA" w14:paraId="2180704B" w14:textId="77777777" w:rsidTr="007939F0">
        <w:tc>
          <w:tcPr>
            <w:tcW w:w="534" w:type="dxa"/>
            <w:tcBorders>
              <w:top w:val="single" w:sz="4" w:space="0" w:color="auto"/>
              <w:left w:val="single" w:sz="4" w:space="0" w:color="auto"/>
              <w:bottom w:val="single" w:sz="4" w:space="0" w:color="auto"/>
              <w:right w:val="single" w:sz="4" w:space="0" w:color="auto"/>
            </w:tcBorders>
            <w:hideMark/>
          </w:tcPr>
          <w:p w14:paraId="159431E5" w14:textId="77777777" w:rsidR="00D93424" w:rsidRPr="00F352DA" w:rsidRDefault="00D93424" w:rsidP="00860B6B">
            <w:pPr>
              <w:keepLines/>
              <w:widowControl w:val="0"/>
              <w:contextualSpacing/>
              <w:jc w:val="both"/>
              <w:rPr>
                <w:rFonts w:ascii="Open Sans" w:hAnsi="Open Sans" w:cs="Open Sans"/>
                <w:b/>
                <w:sz w:val="20"/>
                <w:szCs w:val="20"/>
                <w:lang w:val="en-GB"/>
              </w:rPr>
            </w:pPr>
            <w:r w:rsidRPr="00F352DA">
              <w:rPr>
                <w:rFonts w:ascii="Open Sans" w:hAnsi="Open Sans" w:cs="Open Sans"/>
                <w:b/>
                <w:sz w:val="20"/>
                <w:szCs w:val="20"/>
                <w:lang w:val="en-GB"/>
              </w:rPr>
              <w:t>5.</w:t>
            </w:r>
          </w:p>
        </w:tc>
        <w:tc>
          <w:tcPr>
            <w:tcW w:w="3402" w:type="dxa"/>
            <w:tcBorders>
              <w:top w:val="single" w:sz="4" w:space="0" w:color="auto"/>
              <w:left w:val="single" w:sz="4" w:space="0" w:color="auto"/>
              <w:bottom w:val="single" w:sz="4" w:space="0" w:color="auto"/>
              <w:right w:val="single" w:sz="4" w:space="0" w:color="auto"/>
            </w:tcBorders>
          </w:tcPr>
          <w:p w14:paraId="714AD93B" w14:textId="77777777" w:rsidR="00D93424" w:rsidRPr="00F352DA" w:rsidRDefault="00D93424" w:rsidP="00860B6B">
            <w:pPr>
              <w:keepLines/>
              <w:widowControl w:val="0"/>
              <w:contextualSpacing/>
              <w:jc w:val="both"/>
              <w:rPr>
                <w:rFonts w:ascii="Open Sans" w:hAnsi="Open Sans" w:cs="Open Sans"/>
                <w:b/>
                <w:sz w:val="20"/>
                <w:szCs w:val="20"/>
                <w:lang w:val="en-GB"/>
              </w:rPr>
            </w:pPr>
          </w:p>
        </w:tc>
        <w:tc>
          <w:tcPr>
            <w:tcW w:w="3685" w:type="dxa"/>
            <w:tcBorders>
              <w:top w:val="single" w:sz="4" w:space="0" w:color="auto"/>
              <w:left w:val="single" w:sz="4" w:space="0" w:color="auto"/>
              <w:bottom w:val="single" w:sz="4" w:space="0" w:color="auto"/>
              <w:right w:val="single" w:sz="4" w:space="0" w:color="auto"/>
            </w:tcBorders>
          </w:tcPr>
          <w:p w14:paraId="5F7CB1BB" w14:textId="77777777" w:rsidR="00D93424" w:rsidRPr="00F352DA" w:rsidRDefault="00D93424" w:rsidP="00860B6B">
            <w:pPr>
              <w:keepLines/>
              <w:widowControl w:val="0"/>
              <w:contextualSpacing/>
              <w:jc w:val="both"/>
              <w:rPr>
                <w:rFonts w:ascii="Open Sans" w:hAnsi="Open Sans" w:cs="Open Sans"/>
                <w:b/>
                <w:sz w:val="20"/>
                <w:szCs w:val="20"/>
                <w:lang w:val="en-GB"/>
              </w:rPr>
            </w:pPr>
          </w:p>
        </w:tc>
        <w:tc>
          <w:tcPr>
            <w:tcW w:w="1810" w:type="dxa"/>
            <w:tcBorders>
              <w:top w:val="single" w:sz="4" w:space="0" w:color="auto"/>
              <w:left w:val="single" w:sz="4" w:space="0" w:color="auto"/>
              <w:bottom w:val="single" w:sz="4" w:space="0" w:color="auto"/>
              <w:right w:val="single" w:sz="4" w:space="0" w:color="auto"/>
            </w:tcBorders>
          </w:tcPr>
          <w:p w14:paraId="4DBB322B" w14:textId="77777777" w:rsidR="00D93424" w:rsidRPr="00F352DA" w:rsidRDefault="00D93424" w:rsidP="00860B6B">
            <w:pPr>
              <w:keepLines/>
              <w:widowControl w:val="0"/>
              <w:contextualSpacing/>
              <w:jc w:val="both"/>
              <w:rPr>
                <w:rFonts w:ascii="Open Sans" w:hAnsi="Open Sans" w:cs="Open Sans"/>
                <w:b/>
                <w:sz w:val="20"/>
                <w:szCs w:val="20"/>
                <w:lang w:val="en-GB"/>
              </w:rPr>
            </w:pPr>
          </w:p>
        </w:tc>
      </w:tr>
      <w:tr w:rsidR="00D93424" w:rsidRPr="00F352DA" w14:paraId="002F52B5" w14:textId="77777777" w:rsidTr="007939F0">
        <w:tc>
          <w:tcPr>
            <w:tcW w:w="534" w:type="dxa"/>
            <w:tcBorders>
              <w:top w:val="single" w:sz="4" w:space="0" w:color="auto"/>
              <w:left w:val="single" w:sz="4" w:space="0" w:color="auto"/>
              <w:bottom w:val="single" w:sz="4" w:space="0" w:color="auto"/>
              <w:right w:val="single" w:sz="4" w:space="0" w:color="auto"/>
            </w:tcBorders>
            <w:hideMark/>
          </w:tcPr>
          <w:p w14:paraId="5760AA76" w14:textId="77777777" w:rsidR="00D93424" w:rsidRPr="00F352DA" w:rsidRDefault="00D93424" w:rsidP="00860B6B">
            <w:pPr>
              <w:keepLines/>
              <w:widowControl w:val="0"/>
              <w:contextualSpacing/>
              <w:jc w:val="both"/>
              <w:rPr>
                <w:rFonts w:ascii="Open Sans" w:hAnsi="Open Sans" w:cs="Open Sans"/>
                <w:b/>
                <w:sz w:val="20"/>
                <w:szCs w:val="20"/>
                <w:lang w:val="en-GB"/>
              </w:rPr>
            </w:pPr>
            <w:r w:rsidRPr="00F352DA">
              <w:rPr>
                <w:rFonts w:ascii="Open Sans" w:hAnsi="Open Sans" w:cs="Open Sans"/>
                <w:b/>
                <w:sz w:val="20"/>
                <w:szCs w:val="20"/>
                <w:lang w:val="en-GB"/>
              </w:rPr>
              <w:t>…</w:t>
            </w:r>
          </w:p>
        </w:tc>
        <w:tc>
          <w:tcPr>
            <w:tcW w:w="3402" w:type="dxa"/>
            <w:tcBorders>
              <w:top w:val="single" w:sz="4" w:space="0" w:color="auto"/>
              <w:left w:val="single" w:sz="4" w:space="0" w:color="auto"/>
              <w:bottom w:val="single" w:sz="4" w:space="0" w:color="auto"/>
              <w:right w:val="single" w:sz="4" w:space="0" w:color="auto"/>
            </w:tcBorders>
          </w:tcPr>
          <w:p w14:paraId="32785A11" w14:textId="77777777" w:rsidR="00D93424" w:rsidRPr="00F352DA" w:rsidRDefault="00D93424" w:rsidP="00860B6B">
            <w:pPr>
              <w:keepLines/>
              <w:widowControl w:val="0"/>
              <w:contextualSpacing/>
              <w:jc w:val="both"/>
              <w:rPr>
                <w:rFonts w:ascii="Open Sans" w:hAnsi="Open Sans" w:cs="Open Sans"/>
                <w:b/>
                <w:sz w:val="20"/>
                <w:szCs w:val="20"/>
                <w:lang w:val="en-GB"/>
              </w:rPr>
            </w:pPr>
          </w:p>
        </w:tc>
        <w:tc>
          <w:tcPr>
            <w:tcW w:w="3685" w:type="dxa"/>
            <w:tcBorders>
              <w:top w:val="single" w:sz="4" w:space="0" w:color="auto"/>
              <w:left w:val="single" w:sz="4" w:space="0" w:color="auto"/>
              <w:bottom w:val="single" w:sz="4" w:space="0" w:color="auto"/>
              <w:right w:val="single" w:sz="4" w:space="0" w:color="auto"/>
            </w:tcBorders>
          </w:tcPr>
          <w:p w14:paraId="4E2418EA" w14:textId="77777777" w:rsidR="00D93424" w:rsidRPr="00F352DA" w:rsidRDefault="00D93424" w:rsidP="00860B6B">
            <w:pPr>
              <w:keepLines/>
              <w:widowControl w:val="0"/>
              <w:contextualSpacing/>
              <w:jc w:val="both"/>
              <w:rPr>
                <w:rFonts w:ascii="Open Sans" w:hAnsi="Open Sans" w:cs="Open Sans"/>
                <w:b/>
                <w:sz w:val="20"/>
                <w:szCs w:val="20"/>
                <w:lang w:val="en-GB"/>
              </w:rPr>
            </w:pPr>
          </w:p>
        </w:tc>
        <w:tc>
          <w:tcPr>
            <w:tcW w:w="1810" w:type="dxa"/>
            <w:tcBorders>
              <w:top w:val="single" w:sz="4" w:space="0" w:color="auto"/>
              <w:left w:val="single" w:sz="4" w:space="0" w:color="auto"/>
              <w:bottom w:val="single" w:sz="4" w:space="0" w:color="auto"/>
              <w:right w:val="single" w:sz="4" w:space="0" w:color="auto"/>
            </w:tcBorders>
          </w:tcPr>
          <w:p w14:paraId="59DCA192" w14:textId="77777777" w:rsidR="00D93424" w:rsidRPr="00F352DA" w:rsidRDefault="00D93424" w:rsidP="00860B6B">
            <w:pPr>
              <w:keepLines/>
              <w:widowControl w:val="0"/>
              <w:contextualSpacing/>
              <w:jc w:val="both"/>
              <w:rPr>
                <w:rFonts w:ascii="Open Sans" w:hAnsi="Open Sans" w:cs="Open Sans"/>
                <w:b/>
                <w:sz w:val="20"/>
                <w:szCs w:val="20"/>
                <w:lang w:val="en-GB"/>
              </w:rPr>
            </w:pPr>
          </w:p>
        </w:tc>
      </w:tr>
    </w:tbl>
    <w:p w14:paraId="3284961D" w14:textId="77777777" w:rsidR="00D93424" w:rsidRPr="00F352DA" w:rsidRDefault="00D93424" w:rsidP="00860B6B">
      <w:pPr>
        <w:keepLines/>
        <w:widowControl w:val="0"/>
        <w:contextualSpacing/>
        <w:jc w:val="both"/>
        <w:rPr>
          <w:rFonts w:ascii="Open Sans" w:hAnsi="Open Sans" w:cs="Open Sans"/>
          <w:b/>
          <w:sz w:val="16"/>
          <w:szCs w:val="16"/>
          <w:lang w:val="en-GB"/>
        </w:rPr>
      </w:pPr>
    </w:p>
    <w:p w14:paraId="45DAE7E5" w14:textId="4D3365E4" w:rsidR="00D93424" w:rsidRPr="00F352DA" w:rsidRDefault="00D93424" w:rsidP="00860B6B">
      <w:pPr>
        <w:keepLines/>
        <w:widowControl w:val="0"/>
        <w:contextualSpacing/>
        <w:jc w:val="both"/>
        <w:rPr>
          <w:rFonts w:ascii="Open Sans" w:hAnsi="Open Sans" w:cs="Open Sans"/>
          <w:sz w:val="20"/>
          <w:szCs w:val="20"/>
          <w:lang w:val="en-GB"/>
        </w:rPr>
      </w:pPr>
      <w:r w:rsidRPr="00F352DA">
        <w:rPr>
          <w:rFonts w:ascii="Open Sans" w:hAnsi="Open Sans" w:cs="Open Sans"/>
          <w:b/>
          <w:sz w:val="20"/>
          <w:szCs w:val="20"/>
          <w:lang w:val="en-GB"/>
        </w:rPr>
        <w:t xml:space="preserve">WE DECLARE </w:t>
      </w:r>
      <w:r w:rsidRPr="00F352DA">
        <w:rPr>
          <w:rFonts w:ascii="Open Sans" w:hAnsi="Open Sans" w:cs="Open Sans"/>
          <w:sz w:val="20"/>
          <w:szCs w:val="20"/>
          <w:lang w:val="en-GB"/>
        </w:rPr>
        <w:t xml:space="preserve">that, in accordance with the provisions of the law governing companies, the following entities are </w:t>
      </w:r>
      <w:r w:rsidRPr="00F352DA">
        <w:rPr>
          <w:rFonts w:ascii="Open Sans" w:hAnsi="Open Sans" w:cs="Open Sans"/>
          <w:sz w:val="20"/>
          <w:szCs w:val="20"/>
          <w:u w:val="single"/>
          <w:lang w:val="en-GB"/>
        </w:rPr>
        <w:t xml:space="preserve">affiliated </w:t>
      </w:r>
      <w:r w:rsidRPr="00F352DA">
        <w:rPr>
          <w:rFonts w:ascii="Open Sans" w:hAnsi="Open Sans" w:cs="Open Sans"/>
          <w:sz w:val="20"/>
          <w:szCs w:val="20"/>
          <w:lang w:val="en-GB"/>
        </w:rPr>
        <w:t xml:space="preserve">with </w:t>
      </w:r>
      <w:r w:rsidR="00B23D2F" w:rsidRPr="00F352DA">
        <w:rPr>
          <w:rFonts w:ascii="Open Sans" w:hAnsi="Open Sans" w:cs="Open Sans"/>
          <w:sz w:val="20"/>
          <w:szCs w:val="20"/>
          <w:lang w:val="en-GB"/>
        </w:rPr>
        <w:t xml:space="preserve">the </w:t>
      </w:r>
      <w:r w:rsidRPr="00F352DA">
        <w:rPr>
          <w:rFonts w:ascii="Open Sans" w:hAnsi="Open Sans" w:cs="Open Sans"/>
          <w:sz w:val="20"/>
          <w:szCs w:val="20"/>
          <w:lang w:val="en-GB"/>
        </w:rPr>
        <w:t>above-mentioned business entity:</w:t>
      </w:r>
    </w:p>
    <w:p w14:paraId="79FF0B50" w14:textId="77777777" w:rsidR="00D93424" w:rsidRPr="00F352DA" w:rsidRDefault="00D93424" w:rsidP="00860B6B">
      <w:pPr>
        <w:keepLines/>
        <w:widowControl w:val="0"/>
        <w:contextualSpacing/>
        <w:jc w:val="both"/>
        <w:rPr>
          <w:rFonts w:ascii="Open Sans" w:hAnsi="Open Sans" w:cs="Open San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327"/>
        <w:gridCol w:w="3601"/>
        <w:gridCol w:w="1856"/>
      </w:tblGrid>
      <w:tr w:rsidR="00D93424" w:rsidRPr="00F352DA" w14:paraId="3653EABC" w14:textId="77777777" w:rsidTr="007939F0">
        <w:tc>
          <w:tcPr>
            <w:tcW w:w="533" w:type="dxa"/>
            <w:tcBorders>
              <w:top w:val="single" w:sz="4" w:space="0" w:color="auto"/>
              <w:left w:val="single" w:sz="4" w:space="0" w:color="auto"/>
              <w:bottom w:val="single" w:sz="4" w:space="0" w:color="auto"/>
              <w:right w:val="single" w:sz="4" w:space="0" w:color="auto"/>
            </w:tcBorders>
            <w:hideMark/>
          </w:tcPr>
          <w:p w14:paraId="4861F512" w14:textId="77777777" w:rsidR="00D93424" w:rsidRPr="00F352DA" w:rsidRDefault="00D93424" w:rsidP="00860B6B">
            <w:pPr>
              <w:keepLines/>
              <w:widowControl w:val="0"/>
              <w:contextualSpacing/>
              <w:jc w:val="both"/>
              <w:rPr>
                <w:rFonts w:ascii="Open Sans" w:hAnsi="Open Sans" w:cs="Open Sans"/>
                <w:b/>
                <w:sz w:val="20"/>
                <w:szCs w:val="20"/>
                <w:lang w:val="en-GB"/>
              </w:rPr>
            </w:pPr>
            <w:r w:rsidRPr="00F352DA">
              <w:rPr>
                <w:rFonts w:ascii="Open Sans" w:hAnsi="Open Sans" w:cs="Open Sans"/>
                <w:b/>
                <w:sz w:val="20"/>
                <w:szCs w:val="20"/>
                <w:lang w:val="en-GB"/>
              </w:rPr>
              <w:t>No.</w:t>
            </w:r>
          </w:p>
        </w:tc>
        <w:tc>
          <w:tcPr>
            <w:tcW w:w="3376" w:type="dxa"/>
            <w:tcBorders>
              <w:top w:val="single" w:sz="4" w:space="0" w:color="auto"/>
              <w:left w:val="single" w:sz="4" w:space="0" w:color="auto"/>
              <w:bottom w:val="single" w:sz="4" w:space="0" w:color="auto"/>
              <w:right w:val="single" w:sz="4" w:space="0" w:color="auto"/>
            </w:tcBorders>
            <w:hideMark/>
          </w:tcPr>
          <w:p w14:paraId="71039ADD" w14:textId="70F2D496" w:rsidR="00D93424" w:rsidRPr="00F352DA" w:rsidRDefault="00EE411C" w:rsidP="00860B6B">
            <w:pPr>
              <w:keepLines/>
              <w:widowControl w:val="0"/>
              <w:contextualSpacing/>
              <w:jc w:val="both"/>
              <w:rPr>
                <w:rFonts w:ascii="Open Sans" w:hAnsi="Open Sans" w:cs="Open Sans"/>
                <w:b/>
                <w:sz w:val="20"/>
                <w:szCs w:val="20"/>
                <w:lang w:val="en-GB"/>
              </w:rPr>
            </w:pPr>
            <w:r w:rsidRPr="00F352DA">
              <w:rPr>
                <w:rFonts w:ascii="Open Sans" w:hAnsi="Open Sans" w:cs="Open Sans"/>
                <w:b/>
                <w:sz w:val="20"/>
                <w:szCs w:val="20"/>
                <w:lang w:val="en-GB"/>
              </w:rPr>
              <w:t xml:space="preserve">Company name </w:t>
            </w:r>
          </w:p>
        </w:tc>
        <w:tc>
          <w:tcPr>
            <w:tcW w:w="3657" w:type="dxa"/>
            <w:tcBorders>
              <w:top w:val="single" w:sz="4" w:space="0" w:color="auto"/>
              <w:left w:val="single" w:sz="4" w:space="0" w:color="auto"/>
              <w:bottom w:val="single" w:sz="4" w:space="0" w:color="auto"/>
              <w:right w:val="single" w:sz="4" w:space="0" w:color="auto"/>
            </w:tcBorders>
            <w:hideMark/>
          </w:tcPr>
          <w:p w14:paraId="3258FCA2" w14:textId="429043B0" w:rsidR="00D93424" w:rsidRPr="00F352DA" w:rsidRDefault="00EE411C" w:rsidP="00860B6B">
            <w:pPr>
              <w:keepLines/>
              <w:widowControl w:val="0"/>
              <w:contextualSpacing/>
              <w:jc w:val="both"/>
              <w:rPr>
                <w:rFonts w:ascii="Open Sans" w:hAnsi="Open Sans" w:cs="Open Sans"/>
                <w:b/>
                <w:sz w:val="20"/>
                <w:szCs w:val="20"/>
                <w:lang w:val="en-GB"/>
              </w:rPr>
            </w:pPr>
            <w:r w:rsidRPr="00F352DA">
              <w:rPr>
                <w:rFonts w:ascii="Open Sans" w:hAnsi="Open Sans" w:cs="Open Sans"/>
                <w:b/>
                <w:sz w:val="20"/>
                <w:szCs w:val="20"/>
                <w:lang w:val="en-GB"/>
              </w:rPr>
              <w:t>Business address</w:t>
            </w:r>
          </w:p>
        </w:tc>
        <w:tc>
          <w:tcPr>
            <w:tcW w:w="1865" w:type="dxa"/>
            <w:tcBorders>
              <w:top w:val="single" w:sz="4" w:space="0" w:color="auto"/>
              <w:left w:val="single" w:sz="4" w:space="0" w:color="auto"/>
              <w:bottom w:val="single" w:sz="4" w:space="0" w:color="auto"/>
              <w:right w:val="single" w:sz="4" w:space="0" w:color="auto"/>
            </w:tcBorders>
            <w:hideMark/>
          </w:tcPr>
          <w:p w14:paraId="1AE09F81" w14:textId="77777777" w:rsidR="00D93424" w:rsidRPr="00F352DA" w:rsidRDefault="00D93424" w:rsidP="00860B6B">
            <w:pPr>
              <w:keepLines/>
              <w:widowControl w:val="0"/>
              <w:contextualSpacing/>
              <w:jc w:val="both"/>
              <w:rPr>
                <w:rFonts w:ascii="Open Sans" w:hAnsi="Open Sans" w:cs="Open Sans"/>
                <w:b/>
                <w:sz w:val="20"/>
                <w:szCs w:val="20"/>
                <w:lang w:val="en-GB"/>
              </w:rPr>
            </w:pPr>
            <w:r w:rsidRPr="00F352DA">
              <w:rPr>
                <w:rFonts w:ascii="Open Sans" w:hAnsi="Open Sans" w:cs="Open Sans"/>
                <w:b/>
                <w:sz w:val="20"/>
                <w:szCs w:val="20"/>
                <w:lang w:val="en-GB"/>
              </w:rPr>
              <w:t>Registration number</w:t>
            </w:r>
          </w:p>
        </w:tc>
      </w:tr>
      <w:tr w:rsidR="00D93424" w:rsidRPr="00F352DA" w14:paraId="7DC49A7E" w14:textId="77777777" w:rsidTr="007939F0">
        <w:tc>
          <w:tcPr>
            <w:tcW w:w="533" w:type="dxa"/>
            <w:tcBorders>
              <w:top w:val="single" w:sz="4" w:space="0" w:color="auto"/>
              <w:left w:val="single" w:sz="4" w:space="0" w:color="auto"/>
              <w:bottom w:val="single" w:sz="4" w:space="0" w:color="auto"/>
              <w:right w:val="single" w:sz="4" w:space="0" w:color="auto"/>
            </w:tcBorders>
            <w:hideMark/>
          </w:tcPr>
          <w:p w14:paraId="4C610417" w14:textId="77777777" w:rsidR="00D93424" w:rsidRPr="00F352DA" w:rsidRDefault="00D93424" w:rsidP="00860B6B">
            <w:pPr>
              <w:keepLines/>
              <w:widowControl w:val="0"/>
              <w:contextualSpacing/>
              <w:jc w:val="both"/>
              <w:rPr>
                <w:rFonts w:ascii="Open Sans" w:hAnsi="Open Sans" w:cs="Open Sans"/>
                <w:b/>
                <w:sz w:val="20"/>
                <w:szCs w:val="20"/>
                <w:lang w:val="en-GB"/>
              </w:rPr>
            </w:pPr>
            <w:r w:rsidRPr="00F352DA">
              <w:rPr>
                <w:rFonts w:ascii="Open Sans" w:hAnsi="Open Sans" w:cs="Open Sans"/>
                <w:b/>
                <w:sz w:val="20"/>
                <w:szCs w:val="20"/>
                <w:lang w:val="en-GB"/>
              </w:rPr>
              <w:t>1.</w:t>
            </w:r>
          </w:p>
        </w:tc>
        <w:tc>
          <w:tcPr>
            <w:tcW w:w="3376" w:type="dxa"/>
            <w:tcBorders>
              <w:top w:val="single" w:sz="4" w:space="0" w:color="auto"/>
              <w:left w:val="single" w:sz="4" w:space="0" w:color="auto"/>
              <w:bottom w:val="single" w:sz="4" w:space="0" w:color="auto"/>
              <w:right w:val="single" w:sz="4" w:space="0" w:color="auto"/>
            </w:tcBorders>
          </w:tcPr>
          <w:p w14:paraId="40E6BF5F" w14:textId="77777777" w:rsidR="00D93424" w:rsidRPr="00F352DA" w:rsidRDefault="00D93424" w:rsidP="00860B6B">
            <w:pPr>
              <w:keepLines/>
              <w:widowControl w:val="0"/>
              <w:contextualSpacing/>
              <w:jc w:val="both"/>
              <w:rPr>
                <w:rFonts w:ascii="Open Sans" w:hAnsi="Open Sans" w:cs="Open Sans"/>
                <w:b/>
                <w:sz w:val="20"/>
                <w:szCs w:val="20"/>
                <w:lang w:val="en-GB"/>
              </w:rPr>
            </w:pPr>
          </w:p>
        </w:tc>
        <w:tc>
          <w:tcPr>
            <w:tcW w:w="3657" w:type="dxa"/>
            <w:tcBorders>
              <w:top w:val="single" w:sz="4" w:space="0" w:color="auto"/>
              <w:left w:val="single" w:sz="4" w:space="0" w:color="auto"/>
              <w:bottom w:val="single" w:sz="4" w:space="0" w:color="auto"/>
              <w:right w:val="single" w:sz="4" w:space="0" w:color="auto"/>
            </w:tcBorders>
          </w:tcPr>
          <w:p w14:paraId="6F487142" w14:textId="77777777" w:rsidR="00D93424" w:rsidRPr="00F352DA" w:rsidRDefault="00D93424" w:rsidP="00860B6B">
            <w:pPr>
              <w:keepLines/>
              <w:widowControl w:val="0"/>
              <w:contextualSpacing/>
              <w:jc w:val="both"/>
              <w:rPr>
                <w:rFonts w:ascii="Open Sans" w:hAnsi="Open Sans" w:cs="Open Sans"/>
                <w:b/>
                <w:sz w:val="20"/>
                <w:szCs w:val="20"/>
                <w:lang w:val="en-GB"/>
              </w:rPr>
            </w:pPr>
          </w:p>
        </w:tc>
        <w:tc>
          <w:tcPr>
            <w:tcW w:w="1865" w:type="dxa"/>
            <w:tcBorders>
              <w:top w:val="single" w:sz="4" w:space="0" w:color="auto"/>
              <w:left w:val="single" w:sz="4" w:space="0" w:color="auto"/>
              <w:bottom w:val="single" w:sz="4" w:space="0" w:color="auto"/>
              <w:right w:val="single" w:sz="4" w:space="0" w:color="auto"/>
            </w:tcBorders>
          </w:tcPr>
          <w:p w14:paraId="492DD156" w14:textId="77777777" w:rsidR="00D93424" w:rsidRPr="00F352DA" w:rsidRDefault="00D93424" w:rsidP="00860B6B">
            <w:pPr>
              <w:keepLines/>
              <w:widowControl w:val="0"/>
              <w:contextualSpacing/>
              <w:jc w:val="both"/>
              <w:rPr>
                <w:rFonts w:ascii="Open Sans" w:hAnsi="Open Sans" w:cs="Open Sans"/>
                <w:b/>
                <w:sz w:val="20"/>
                <w:szCs w:val="20"/>
                <w:lang w:val="en-GB"/>
              </w:rPr>
            </w:pPr>
          </w:p>
        </w:tc>
      </w:tr>
      <w:tr w:rsidR="00D93424" w:rsidRPr="00F352DA" w14:paraId="4A666426" w14:textId="77777777" w:rsidTr="007939F0">
        <w:tc>
          <w:tcPr>
            <w:tcW w:w="533" w:type="dxa"/>
            <w:tcBorders>
              <w:top w:val="single" w:sz="4" w:space="0" w:color="auto"/>
              <w:left w:val="single" w:sz="4" w:space="0" w:color="auto"/>
              <w:bottom w:val="single" w:sz="4" w:space="0" w:color="auto"/>
              <w:right w:val="single" w:sz="4" w:space="0" w:color="auto"/>
            </w:tcBorders>
            <w:hideMark/>
          </w:tcPr>
          <w:p w14:paraId="7A67D433" w14:textId="77777777" w:rsidR="00D93424" w:rsidRPr="00F352DA" w:rsidRDefault="00D93424" w:rsidP="00860B6B">
            <w:pPr>
              <w:keepLines/>
              <w:widowControl w:val="0"/>
              <w:contextualSpacing/>
              <w:jc w:val="both"/>
              <w:rPr>
                <w:rFonts w:ascii="Open Sans" w:hAnsi="Open Sans" w:cs="Open Sans"/>
                <w:b/>
                <w:sz w:val="20"/>
                <w:szCs w:val="20"/>
                <w:lang w:val="en-GB"/>
              </w:rPr>
            </w:pPr>
            <w:r w:rsidRPr="00F352DA">
              <w:rPr>
                <w:rFonts w:ascii="Open Sans" w:hAnsi="Open Sans" w:cs="Open Sans"/>
                <w:b/>
                <w:sz w:val="20"/>
                <w:szCs w:val="20"/>
                <w:lang w:val="en-GB"/>
              </w:rPr>
              <w:t>2.</w:t>
            </w:r>
          </w:p>
        </w:tc>
        <w:tc>
          <w:tcPr>
            <w:tcW w:w="3376" w:type="dxa"/>
            <w:tcBorders>
              <w:top w:val="single" w:sz="4" w:space="0" w:color="auto"/>
              <w:left w:val="single" w:sz="4" w:space="0" w:color="auto"/>
              <w:bottom w:val="single" w:sz="4" w:space="0" w:color="auto"/>
              <w:right w:val="single" w:sz="4" w:space="0" w:color="auto"/>
            </w:tcBorders>
          </w:tcPr>
          <w:p w14:paraId="7C448F40" w14:textId="77777777" w:rsidR="00D93424" w:rsidRPr="00F352DA" w:rsidRDefault="00D93424" w:rsidP="00860B6B">
            <w:pPr>
              <w:keepLines/>
              <w:widowControl w:val="0"/>
              <w:contextualSpacing/>
              <w:jc w:val="both"/>
              <w:rPr>
                <w:rFonts w:ascii="Open Sans" w:hAnsi="Open Sans" w:cs="Open Sans"/>
                <w:b/>
                <w:sz w:val="20"/>
                <w:szCs w:val="20"/>
                <w:lang w:val="en-GB"/>
              </w:rPr>
            </w:pPr>
          </w:p>
        </w:tc>
        <w:tc>
          <w:tcPr>
            <w:tcW w:w="3657" w:type="dxa"/>
            <w:tcBorders>
              <w:top w:val="single" w:sz="4" w:space="0" w:color="auto"/>
              <w:left w:val="single" w:sz="4" w:space="0" w:color="auto"/>
              <w:bottom w:val="single" w:sz="4" w:space="0" w:color="auto"/>
              <w:right w:val="single" w:sz="4" w:space="0" w:color="auto"/>
            </w:tcBorders>
          </w:tcPr>
          <w:p w14:paraId="6D388BA6" w14:textId="77777777" w:rsidR="00D93424" w:rsidRPr="00F352DA" w:rsidRDefault="00D93424" w:rsidP="00860B6B">
            <w:pPr>
              <w:keepLines/>
              <w:widowControl w:val="0"/>
              <w:contextualSpacing/>
              <w:jc w:val="both"/>
              <w:rPr>
                <w:rFonts w:ascii="Open Sans" w:hAnsi="Open Sans" w:cs="Open Sans"/>
                <w:b/>
                <w:sz w:val="20"/>
                <w:szCs w:val="20"/>
                <w:lang w:val="en-GB"/>
              </w:rPr>
            </w:pPr>
          </w:p>
        </w:tc>
        <w:tc>
          <w:tcPr>
            <w:tcW w:w="1865" w:type="dxa"/>
            <w:tcBorders>
              <w:top w:val="single" w:sz="4" w:space="0" w:color="auto"/>
              <w:left w:val="single" w:sz="4" w:space="0" w:color="auto"/>
              <w:bottom w:val="single" w:sz="4" w:space="0" w:color="auto"/>
              <w:right w:val="single" w:sz="4" w:space="0" w:color="auto"/>
            </w:tcBorders>
          </w:tcPr>
          <w:p w14:paraId="2D5253D2" w14:textId="77777777" w:rsidR="00D93424" w:rsidRPr="00F352DA" w:rsidRDefault="00D93424" w:rsidP="00860B6B">
            <w:pPr>
              <w:keepLines/>
              <w:widowControl w:val="0"/>
              <w:contextualSpacing/>
              <w:jc w:val="both"/>
              <w:rPr>
                <w:rFonts w:ascii="Open Sans" w:hAnsi="Open Sans" w:cs="Open Sans"/>
                <w:b/>
                <w:sz w:val="20"/>
                <w:szCs w:val="20"/>
                <w:lang w:val="en-GB"/>
              </w:rPr>
            </w:pPr>
          </w:p>
        </w:tc>
      </w:tr>
      <w:tr w:rsidR="00D93424" w:rsidRPr="00F352DA" w14:paraId="04C326C2" w14:textId="77777777" w:rsidTr="007939F0">
        <w:tc>
          <w:tcPr>
            <w:tcW w:w="533" w:type="dxa"/>
            <w:tcBorders>
              <w:top w:val="single" w:sz="4" w:space="0" w:color="auto"/>
              <w:left w:val="single" w:sz="4" w:space="0" w:color="auto"/>
              <w:bottom w:val="single" w:sz="4" w:space="0" w:color="auto"/>
              <w:right w:val="single" w:sz="4" w:space="0" w:color="auto"/>
            </w:tcBorders>
            <w:hideMark/>
          </w:tcPr>
          <w:p w14:paraId="551CDCDF" w14:textId="77777777" w:rsidR="00D93424" w:rsidRPr="00F352DA" w:rsidRDefault="00D93424" w:rsidP="00860B6B">
            <w:pPr>
              <w:keepLines/>
              <w:widowControl w:val="0"/>
              <w:contextualSpacing/>
              <w:jc w:val="both"/>
              <w:rPr>
                <w:rFonts w:ascii="Open Sans" w:hAnsi="Open Sans" w:cs="Open Sans"/>
                <w:b/>
                <w:sz w:val="20"/>
                <w:szCs w:val="20"/>
                <w:lang w:val="en-GB"/>
              </w:rPr>
            </w:pPr>
            <w:r w:rsidRPr="00F352DA">
              <w:rPr>
                <w:rFonts w:ascii="Open Sans" w:hAnsi="Open Sans" w:cs="Open Sans"/>
                <w:b/>
                <w:sz w:val="20"/>
                <w:szCs w:val="20"/>
                <w:lang w:val="en-GB"/>
              </w:rPr>
              <w:t>3.</w:t>
            </w:r>
          </w:p>
        </w:tc>
        <w:tc>
          <w:tcPr>
            <w:tcW w:w="3376" w:type="dxa"/>
            <w:tcBorders>
              <w:top w:val="single" w:sz="4" w:space="0" w:color="auto"/>
              <w:left w:val="single" w:sz="4" w:space="0" w:color="auto"/>
              <w:bottom w:val="single" w:sz="4" w:space="0" w:color="auto"/>
              <w:right w:val="single" w:sz="4" w:space="0" w:color="auto"/>
            </w:tcBorders>
          </w:tcPr>
          <w:p w14:paraId="4F523366" w14:textId="77777777" w:rsidR="00D93424" w:rsidRPr="00F352DA" w:rsidRDefault="00D93424" w:rsidP="00860B6B">
            <w:pPr>
              <w:keepLines/>
              <w:widowControl w:val="0"/>
              <w:contextualSpacing/>
              <w:jc w:val="both"/>
              <w:rPr>
                <w:rFonts w:ascii="Open Sans" w:hAnsi="Open Sans" w:cs="Open Sans"/>
                <w:b/>
                <w:sz w:val="20"/>
                <w:szCs w:val="20"/>
                <w:lang w:val="en-GB"/>
              </w:rPr>
            </w:pPr>
          </w:p>
        </w:tc>
        <w:tc>
          <w:tcPr>
            <w:tcW w:w="3657" w:type="dxa"/>
            <w:tcBorders>
              <w:top w:val="single" w:sz="4" w:space="0" w:color="auto"/>
              <w:left w:val="single" w:sz="4" w:space="0" w:color="auto"/>
              <w:bottom w:val="single" w:sz="4" w:space="0" w:color="auto"/>
              <w:right w:val="single" w:sz="4" w:space="0" w:color="auto"/>
            </w:tcBorders>
          </w:tcPr>
          <w:p w14:paraId="1F8AA879" w14:textId="77777777" w:rsidR="00D93424" w:rsidRPr="00F352DA" w:rsidRDefault="00D93424" w:rsidP="00860B6B">
            <w:pPr>
              <w:keepLines/>
              <w:widowControl w:val="0"/>
              <w:contextualSpacing/>
              <w:jc w:val="both"/>
              <w:rPr>
                <w:rFonts w:ascii="Open Sans" w:hAnsi="Open Sans" w:cs="Open Sans"/>
                <w:b/>
                <w:sz w:val="20"/>
                <w:szCs w:val="20"/>
                <w:lang w:val="en-GB"/>
              </w:rPr>
            </w:pPr>
          </w:p>
        </w:tc>
        <w:tc>
          <w:tcPr>
            <w:tcW w:w="1865" w:type="dxa"/>
            <w:tcBorders>
              <w:top w:val="single" w:sz="4" w:space="0" w:color="auto"/>
              <w:left w:val="single" w:sz="4" w:space="0" w:color="auto"/>
              <w:bottom w:val="single" w:sz="4" w:space="0" w:color="auto"/>
              <w:right w:val="single" w:sz="4" w:space="0" w:color="auto"/>
            </w:tcBorders>
          </w:tcPr>
          <w:p w14:paraId="256DEA53" w14:textId="77777777" w:rsidR="00D93424" w:rsidRPr="00F352DA" w:rsidRDefault="00D93424" w:rsidP="00860B6B">
            <w:pPr>
              <w:keepLines/>
              <w:widowControl w:val="0"/>
              <w:contextualSpacing/>
              <w:jc w:val="both"/>
              <w:rPr>
                <w:rFonts w:ascii="Open Sans" w:hAnsi="Open Sans" w:cs="Open Sans"/>
                <w:b/>
                <w:sz w:val="20"/>
                <w:szCs w:val="20"/>
                <w:lang w:val="en-GB"/>
              </w:rPr>
            </w:pPr>
          </w:p>
        </w:tc>
      </w:tr>
      <w:tr w:rsidR="00D93424" w:rsidRPr="00F352DA" w14:paraId="4813F2A7" w14:textId="77777777" w:rsidTr="007939F0">
        <w:tc>
          <w:tcPr>
            <w:tcW w:w="533" w:type="dxa"/>
            <w:tcBorders>
              <w:top w:val="single" w:sz="4" w:space="0" w:color="auto"/>
              <w:left w:val="single" w:sz="4" w:space="0" w:color="auto"/>
              <w:bottom w:val="single" w:sz="4" w:space="0" w:color="auto"/>
              <w:right w:val="single" w:sz="4" w:space="0" w:color="auto"/>
            </w:tcBorders>
            <w:hideMark/>
          </w:tcPr>
          <w:p w14:paraId="4DB28138" w14:textId="77777777" w:rsidR="00D93424" w:rsidRPr="00F352DA" w:rsidRDefault="00D93424" w:rsidP="00860B6B">
            <w:pPr>
              <w:keepLines/>
              <w:widowControl w:val="0"/>
              <w:contextualSpacing/>
              <w:jc w:val="both"/>
              <w:rPr>
                <w:rFonts w:ascii="Open Sans" w:hAnsi="Open Sans" w:cs="Open Sans"/>
                <w:b/>
                <w:sz w:val="20"/>
                <w:szCs w:val="20"/>
                <w:lang w:val="en-GB"/>
              </w:rPr>
            </w:pPr>
            <w:r w:rsidRPr="00F352DA">
              <w:rPr>
                <w:rFonts w:ascii="Open Sans" w:hAnsi="Open Sans" w:cs="Open Sans"/>
                <w:b/>
                <w:sz w:val="20"/>
                <w:szCs w:val="20"/>
                <w:lang w:val="en-GB"/>
              </w:rPr>
              <w:t>4.</w:t>
            </w:r>
          </w:p>
        </w:tc>
        <w:tc>
          <w:tcPr>
            <w:tcW w:w="3376" w:type="dxa"/>
            <w:tcBorders>
              <w:top w:val="single" w:sz="4" w:space="0" w:color="auto"/>
              <w:left w:val="single" w:sz="4" w:space="0" w:color="auto"/>
              <w:bottom w:val="single" w:sz="4" w:space="0" w:color="auto"/>
              <w:right w:val="single" w:sz="4" w:space="0" w:color="auto"/>
            </w:tcBorders>
          </w:tcPr>
          <w:p w14:paraId="541429A5" w14:textId="77777777" w:rsidR="00D93424" w:rsidRPr="00F352DA" w:rsidRDefault="00D93424" w:rsidP="00860B6B">
            <w:pPr>
              <w:keepLines/>
              <w:widowControl w:val="0"/>
              <w:contextualSpacing/>
              <w:jc w:val="both"/>
              <w:rPr>
                <w:rFonts w:ascii="Open Sans" w:hAnsi="Open Sans" w:cs="Open Sans"/>
                <w:b/>
                <w:sz w:val="20"/>
                <w:szCs w:val="20"/>
                <w:lang w:val="en-GB"/>
              </w:rPr>
            </w:pPr>
          </w:p>
        </w:tc>
        <w:tc>
          <w:tcPr>
            <w:tcW w:w="3657" w:type="dxa"/>
            <w:tcBorders>
              <w:top w:val="single" w:sz="4" w:space="0" w:color="auto"/>
              <w:left w:val="single" w:sz="4" w:space="0" w:color="auto"/>
              <w:bottom w:val="single" w:sz="4" w:space="0" w:color="auto"/>
              <w:right w:val="single" w:sz="4" w:space="0" w:color="auto"/>
            </w:tcBorders>
          </w:tcPr>
          <w:p w14:paraId="248E72CA" w14:textId="77777777" w:rsidR="00D93424" w:rsidRPr="00F352DA" w:rsidRDefault="00D93424" w:rsidP="00860B6B">
            <w:pPr>
              <w:keepLines/>
              <w:widowControl w:val="0"/>
              <w:contextualSpacing/>
              <w:jc w:val="both"/>
              <w:rPr>
                <w:rFonts w:ascii="Open Sans" w:hAnsi="Open Sans" w:cs="Open Sans"/>
                <w:b/>
                <w:sz w:val="20"/>
                <w:szCs w:val="20"/>
                <w:lang w:val="en-GB"/>
              </w:rPr>
            </w:pPr>
          </w:p>
        </w:tc>
        <w:tc>
          <w:tcPr>
            <w:tcW w:w="1865" w:type="dxa"/>
            <w:tcBorders>
              <w:top w:val="single" w:sz="4" w:space="0" w:color="auto"/>
              <w:left w:val="single" w:sz="4" w:space="0" w:color="auto"/>
              <w:bottom w:val="single" w:sz="4" w:space="0" w:color="auto"/>
              <w:right w:val="single" w:sz="4" w:space="0" w:color="auto"/>
            </w:tcBorders>
          </w:tcPr>
          <w:p w14:paraId="07D66CAE" w14:textId="77777777" w:rsidR="00D93424" w:rsidRPr="00F352DA" w:rsidRDefault="00D93424" w:rsidP="00860B6B">
            <w:pPr>
              <w:keepLines/>
              <w:widowControl w:val="0"/>
              <w:contextualSpacing/>
              <w:jc w:val="both"/>
              <w:rPr>
                <w:rFonts w:ascii="Open Sans" w:hAnsi="Open Sans" w:cs="Open Sans"/>
                <w:b/>
                <w:sz w:val="20"/>
                <w:szCs w:val="20"/>
                <w:lang w:val="en-GB"/>
              </w:rPr>
            </w:pPr>
          </w:p>
        </w:tc>
      </w:tr>
      <w:tr w:rsidR="00D93424" w:rsidRPr="00F352DA" w14:paraId="480583B4" w14:textId="77777777" w:rsidTr="007939F0">
        <w:tc>
          <w:tcPr>
            <w:tcW w:w="533" w:type="dxa"/>
            <w:tcBorders>
              <w:top w:val="single" w:sz="4" w:space="0" w:color="auto"/>
              <w:left w:val="single" w:sz="4" w:space="0" w:color="auto"/>
              <w:bottom w:val="single" w:sz="4" w:space="0" w:color="auto"/>
              <w:right w:val="single" w:sz="4" w:space="0" w:color="auto"/>
            </w:tcBorders>
            <w:hideMark/>
          </w:tcPr>
          <w:p w14:paraId="4050C749" w14:textId="77777777" w:rsidR="00D93424" w:rsidRPr="00F352DA" w:rsidRDefault="00D93424" w:rsidP="00860B6B">
            <w:pPr>
              <w:keepLines/>
              <w:widowControl w:val="0"/>
              <w:contextualSpacing/>
              <w:jc w:val="both"/>
              <w:rPr>
                <w:rFonts w:ascii="Open Sans" w:hAnsi="Open Sans" w:cs="Open Sans"/>
                <w:b/>
                <w:sz w:val="20"/>
                <w:szCs w:val="20"/>
                <w:lang w:val="en-GB"/>
              </w:rPr>
            </w:pPr>
            <w:r w:rsidRPr="00F352DA">
              <w:rPr>
                <w:rFonts w:ascii="Open Sans" w:hAnsi="Open Sans" w:cs="Open Sans"/>
                <w:b/>
                <w:sz w:val="20"/>
                <w:szCs w:val="20"/>
                <w:lang w:val="en-GB"/>
              </w:rPr>
              <w:t>5.</w:t>
            </w:r>
          </w:p>
        </w:tc>
        <w:tc>
          <w:tcPr>
            <w:tcW w:w="3376" w:type="dxa"/>
            <w:tcBorders>
              <w:top w:val="single" w:sz="4" w:space="0" w:color="auto"/>
              <w:left w:val="single" w:sz="4" w:space="0" w:color="auto"/>
              <w:bottom w:val="single" w:sz="4" w:space="0" w:color="auto"/>
              <w:right w:val="single" w:sz="4" w:space="0" w:color="auto"/>
            </w:tcBorders>
          </w:tcPr>
          <w:p w14:paraId="75FA1475" w14:textId="77777777" w:rsidR="00D93424" w:rsidRPr="00F352DA" w:rsidRDefault="00D93424" w:rsidP="00860B6B">
            <w:pPr>
              <w:keepLines/>
              <w:widowControl w:val="0"/>
              <w:contextualSpacing/>
              <w:jc w:val="both"/>
              <w:rPr>
                <w:rFonts w:ascii="Open Sans" w:hAnsi="Open Sans" w:cs="Open Sans"/>
                <w:b/>
                <w:sz w:val="20"/>
                <w:szCs w:val="20"/>
                <w:lang w:val="en-GB"/>
              </w:rPr>
            </w:pPr>
          </w:p>
        </w:tc>
        <w:tc>
          <w:tcPr>
            <w:tcW w:w="3657" w:type="dxa"/>
            <w:tcBorders>
              <w:top w:val="single" w:sz="4" w:space="0" w:color="auto"/>
              <w:left w:val="single" w:sz="4" w:space="0" w:color="auto"/>
              <w:bottom w:val="single" w:sz="4" w:space="0" w:color="auto"/>
              <w:right w:val="single" w:sz="4" w:space="0" w:color="auto"/>
            </w:tcBorders>
          </w:tcPr>
          <w:p w14:paraId="15EFBDA6" w14:textId="77777777" w:rsidR="00D93424" w:rsidRPr="00F352DA" w:rsidRDefault="00D93424" w:rsidP="00860B6B">
            <w:pPr>
              <w:keepLines/>
              <w:widowControl w:val="0"/>
              <w:contextualSpacing/>
              <w:jc w:val="both"/>
              <w:rPr>
                <w:rFonts w:ascii="Open Sans" w:hAnsi="Open Sans" w:cs="Open Sans"/>
                <w:b/>
                <w:sz w:val="20"/>
                <w:szCs w:val="20"/>
                <w:lang w:val="en-GB"/>
              </w:rPr>
            </w:pPr>
          </w:p>
        </w:tc>
        <w:tc>
          <w:tcPr>
            <w:tcW w:w="1865" w:type="dxa"/>
            <w:tcBorders>
              <w:top w:val="single" w:sz="4" w:space="0" w:color="auto"/>
              <w:left w:val="single" w:sz="4" w:space="0" w:color="auto"/>
              <w:bottom w:val="single" w:sz="4" w:space="0" w:color="auto"/>
              <w:right w:val="single" w:sz="4" w:space="0" w:color="auto"/>
            </w:tcBorders>
          </w:tcPr>
          <w:p w14:paraId="294B4792" w14:textId="77777777" w:rsidR="00D93424" w:rsidRPr="00F352DA" w:rsidRDefault="00D93424" w:rsidP="00860B6B">
            <w:pPr>
              <w:keepLines/>
              <w:widowControl w:val="0"/>
              <w:contextualSpacing/>
              <w:jc w:val="both"/>
              <w:rPr>
                <w:rFonts w:ascii="Open Sans" w:hAnsi="Open Sans" w:cs="Open Sans"/>
                <w:b/>
                <w:sz w:val="20"/>
                <w:szCs w:val="20"/>
                <w:lang w:val="en-GB"/>
              </w:rPr>
            </w:pPr>
          </w:p>
        </w:tc>
      </w:tr>
      <w:tr w:rsidR="00D93424" w:rsidRPr="00F352DA" w14:paraId="05228E06" w14:textId="77777777" w:rsidTr="007939F0">
        <w:tc>
          <w:tcPr>
            <w:tcW w:w="533" w:type="dxa"/>
            <w:tcBorders>
              <w:top w:val="single" w:sz="4" w:space="0" w:color="auto"/>
              <w:left w:val="single" w:sz="4" w:space="0" w:color="auto"/>
              <w:bottom w:val="single" w:sz="4" w:space="0" w:color="auto"/>
              <w:right w:val="single" w:sz="4" w:space="0" w:color="auto"/>
            </w:tcBorders>
            <w:hideMark/>
          </w:tcPr>
          <w:p w14:paraId="169A7E2A" w14:textId="77777777" w:rsidR="00D93424" w:rsidRPr="00F352DA" w:rsidRDefault="00D93424" w:rsidP="00860B6B">
            <w:pPr>
              <w:keepLines/>
              <w:widowControl w:val="0"/>
              <w:contextualSpacing/>
              <w:jc w:val="both"/>
              <w:rPr>
                <w:rFonts w:ascii="Open Sans" w:hAnsi="Open Sans" w:cs="Open Sans"/>
                <w:b/>
                <w:sz w:val="20"/>
                <w:szCs w:val="20"/>
                <w:lang w:val="en-GB"/>
              </w:rPr>
            </w:pPr>
            <w:r w:rsidRPr="00F352DA">
              <w:rPr>
                <w:rFonts w:ascii="Open Sans" w:hAnsi="Open Sans" w:cs="Open Sans"/>
                <w:b/>
                <w:sz w:val="20"/>
                <w:szCs w:val="20"/>
                <w:lang w:val="en-GB"/>
              </w:rPr>
              <w:t>….</w:t>
            </w:r>
          </w:p>
        </w:tc>
        <w:tc>
          <w:tcPr>
            <w:tcW w:w="3376" w:type="dxa"/>
            <w:tcBorders>
              <w:top w:val="single" w:sz="4" w:space="0" w:color="auto"/>
              <w:left w:val="single" w:sz="4" w:space="0" w:color="auto"/>
              <w:bottom w:val="single" w:sz="4" w:space="0" w:color="auto"/>
              <w:right w:val="single" w:sz="4" w:space="0" w:color="auto"/>
            </w:tcBorders>
          </w:tcPr>
          <w:p w14:paraId="3FE6C8B5" w14:textId="77777777" w:rsidR="00D93424" w:rsidRPr="00F352DA" w:rsidRDefault="00D93424" w:rsidP="00860B6B">
            <w:pPr>
              <w:keepLines/>
              <w:widowControl w:val="0"/>
              <w:contextualSpacing/>
              <w:jc w:val="both"/>
              <w:rPr>
                <w:rFonts w:ascii="Open Sans" w:hAnsi="Open Sans" w:cs="Open Sans"/>
                <w:b/>
                <w:sz w:val="20"/>
                <w:szCs w:val="20"/>
                <w:lang w:val="en-GB"/>
              </w:rPr>
            </w:pPr>
          </w:p>
        </w:tc>
        <w:tc>
          <w:tcPr>
            <w:tcW w:w="3657" w:type="dxa"/>
            <w:tcBorders>
              <w:top w:val="single" w:sz="4" w:space="0" w:color="auto"/>
              <w:left w:val="single" w:sz="4" w:space="0" w:color="auto"/>
              <w:bottom w:val="single" w:sz="4" w:space="0" w:color="auto"/>
              <w:right w:val="single" w:sz="4" w:space="0" w:color="auto"/>
            </w:tcBorders>
          </w:tcPr>
          <w:p w14:paraId="13AE8B1E" w14:textId="77777777" w:rsidR="00D93424" w:rsidRPr="00F352DA" w:rsidRDefault="00D93424" w:rsidP="00860B6B">
            <w:pPr>
              <w:keepLines/>
              <w:widowControl w:val="0"/>
              <w:contextualSpacing/>
              <w:jc w:val="both"/>
              <w:rPr>
                <w:rFonts w:ascii="Open Sans" w:hAnsi="Open Sans" w:cs="Open Sans"/>
                <w:b/>
                <w:sz w:val="20"/>
                <w:szCs w:val="20"/>
                <w:lang w:val="en-GB"/>
              </w:rPr>
            </w:pPr>
          </w:p>
        </w:tc>
        <w:tc>
          <w:tcPr>
            <w:tcW w:w="1865" w:type="dxa"/>
            <w:tcBorders>
              <w:top w:val="single" w:sz="4" w:space="0" w:color="auto"/>
              <w:left w:val="single" w:sz="4" w:space="0" w:color="auto"/>
              <w:bottom w:val="single" w:sz="4" w:space="0" w:color="auto"/>
              <w:right w:val="single" w:sz="4" w:space="0" w:color="auto"/>
            </w:tcBorders>
          </w:tcPr>
          <w:p w14:paraId="2A1BBCB1" w14:textId="77777777" w:rsidR="00D93424" w:rsidRPr="00F352DA" w:rsidRDefault="00D93424" w:rsidP="00860B6B">
            <w:pPr>
              <w:keepLines/>
              <w:widowControl w:val="0"/>
              <w:contextualSpacing/>
              <w:jc w:val="both"/>
              <w:rPr>
                <w:rFonts w:ascii="Open Sans" w:hAnsi="Open Sans" w:cs="Open Sans"/>
                <w:b/>
                <w:sz w:val="20"/>
                <w:szCs w:val="20"/>
                <w:lang w:val="en-GB"/>
              </w:rPr>
            </w:pPr>
          </w:p>
        </w:tc>
      </w:tr>
    </w:tbl>
    <w:p w14:paraId="19AF26BE" w14:textId="77777777" w:rsidR="00D93424" w:rsidRPr="00F352DA" w:rsidRDefault="00D93424" w:rsidP="00860B6B">
      <w:pPr>
        <w:keepLines/>
        <w:widowControl w:val="0"/>
        <w:contextualSpacing/>
        <w:jc w:val="both"/>
        <w:rPr>
          <w:rFonts w:ascii="Open Sans" w:hAnsi="Open Sans" w:cs="Open Sans"/>
          <w:b/>
          <w:sz w:val="20"/>
          <w:szCs w:val="20"/>
          <w:lang w:val="en-GB"/>
        </w:rPr>
      </w:pPr>
    </w:p>
    <w:p w14:paraId="44BD305D" w14:textId="47BB8DC6" w:rsidR="005D12BA" w:rsidRPr="00F352DA" w:rsidRDefault="005D12BA" w:rsidP="00860B6B">
      <w:pPr>
        <w:keepLines/>
        <w:widowControl w:val="0"/>
        <w:contextualSpacing/>
        <w:jc w:val="both"/>
        <w:rPr>
          <w:rFonts w:ascii="Open Sans" w:hAnsi="Open Sans" w:cs="Open Sans"/>
          <w:sz w:val="20"/>
          <w:szCs w:val="20"/>
          <w:lang w:val="en-GB"/>
        </w:rPr>
      </w:pPr>
      <w:r w:rsidRPr="00F352DA">
        <w:rPr>
          <w:rFonts w:ascii="Open Sans" w:hAnsi="Open Sans" w:cs="Open Sans"/>
          <w:b/>
          <w:sz w:val="20"/>
          <w:szCs w:val="20"/>
          <w:lang w:val="en-GB"/>
        </w:rPr>
        <w:t xml:space="preserve">WE DECLARE </w:t>
      </w:r>
      <w:r w:rsidRPr="00F352DA">
        <w:rPr>
          <w:rFonts w:ascii="Open Sans" w:hAnsi="Open Sans" w:cs="Open Sans"/>
          <w:sz w:val="20"/>
          <w:szCs w:val="20"/>
          <w:lang w:val="en-GB"/>
        </w:rPr>
        <w:t xml:space="preserve">that, in accordance with </w:t>
      </w:r>
      <w:r w:rsidR="00C908B4" w:rsidRPr="00F352DA">
        <w:rPr>
          <w:rFonts w:ascii="Open Sans" w:hAnsi="Open Sans" w:cs="Open Sans"/>
          <w:sz w:val="20"/>
          <w:szCs w:val="20"/>
          <w:lang w:val="en-GB"/>
        </w:rPr>
        <w:t>the</w:t>
      </w:r>
      <w:r w:rsidRPr="00F352DA">
        <w:rPr>
          <w:rFonts w:ascii="Open Sans" w:hAnsi="Open Sans" w:cs="Open Sans"/>
          <w:sz w:val="20"/>
          <w:szCs w:val="20"/>
          <w:lang w:val="en-GB"/>
        </w:rPr>
        <w:t xml:space="preserve"> provisions of Article 3(6</w:t>
      </w:r>
      <w:r w:rsidR="00C908B4" w:rsidRPr="00F352DA">
        <w:rPr>
          <w:rFonts w:ascii="Open Sans" w:hAnsi="Open Sans" w:cs="Open Sans"/>
          <w:sz w:val="20"/>
          <w:szCs w:val="20"/>
          <w:lang w:val="en-GB"/>
        </w:rPr>
        <w:t>)</w:t>
      </w:r>
      <w:r w:rsidRPr="00F352DA">
        <w:rPr>
          <w:rFonts w:ascii="Open Sans" w:hAnsi="Open Sans" w:cs="Open Sans"/>
          <w:sz w:val="20"/>
          <w:szCs w:val="20"/>
          <w:lang w:val="en-GB"/>
        </w:rPr>
        <w:t xml:space="preserve"> of Directive 2015/849/EU, </w:t>
      </w:r>
      <w:r w:rsidR="00EE411C" w:rsidRPr="00F352DA">
        <w:rPr>
          <w:rFonts w:ascii="Open Sans" w:hAnsi="Open Sans" w:cs="Open Sans"/>
          <w:sz w:val="20"/>
          <w:szCs w:val="20"/>
          <w:u w:val="single"/>
          <w:lang w:val="en-GB"/>
        </w:rPr>
        <w:t xml:space="preserve">the beneficial owners of </w:t>
      </w:r>
      <w:r w:rsidR="00B23D2F" w:rsidRPr="00F352DA">
        <w:rPr>
          <w:rFonts w:ascii="Open Sans" w:hAnsi="Open Sans" w:cs="Open Sans"/>
          <w:sz w:val="20"/>
          <w:szCs w:val="20"/>
          <w:lang w:val="en-GB"/>
        </w:rPr>
        <w:t xml:space="preserve">the above-mentioned business entity </w:t>
      </w:r>
      <w:r w:rsidRPr="00F352DA">
        <w:rPr>
          <w:rFonts w:ascii="Open Sans" w:hAnsi="Open Sans" w:cs="Open Sans"/>
          <w:sz w:val="20"/>
          <w:szCs w:val="20"/>
          <w:lang w:val="en-GB"/>
        </w:rPr>
        <w:t xml:space="preserve">are </w:t>
      </w:r>
      <w:r w:rsidR="00EE411C" w:rsidRPr="00F352DA">
        <w:rPr>
          <w:rFonts w:ascii="Open Sans" w:hAnsi="Open Sans" w:cs="Open Sans"/>
          <w:sz w:val="20"/>
          <w:szCs w:val="20"/>
          <w:lang w:val="en-GB"/>
        </w:rPr>
        <w:t>the following natural persons:</w:t>
      </w:r>
    </w:p>
    <w:p w14:paraId="0336BE15" w14:textId="77777777" w:rsidR="005D12BA" w:rsidRPr="00F352DA" w:rsidRDefault="005D12BA" w:rsidP="00860B6B">
      <w:pPr>
        <w:keepLines/>
        <w:widowControl w:val="0"/>
        <w:contextualSpacing/>
        <w:jc w:val="both"/>
        <w:rPr>
          <w:rFonts w:ascii="Open Sans" w:hAnsi="Open Sans" w:cs="Open San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328"/>
        <w:gridCol w:w="3606"/>
        <w:gridCol w:w="1850"/>
      </w:tblGrid>
      <w:tr w:rsidR="005D12BA" w:rsidRPr="00F352DA" w14:paraId="2AF304FC" w14:textId="77777777" w:rsidTr="00EE411C">
        <w:tc>
          <w:tcPr>
            <w:tcW w:w="532" w:type="dxa"/>
            <w:tcBorders>
              <w:top w:val="single" w:sz="4" w:space="0" w:color="auto"/>
              <w:left w:val="single" w:sz="4" w:space="0" w:color="auto"/>
              <w:bottom w:val="single" w:sz="4" w:space="0" w:color="auto"/>
              <w:right w:val="single" w:sz="4" w:space="0" w:color="auto"/>
            </w:tcBorders>
            <w:hideMark/>
          </w:tcPr>
          <w:p w14:paraId="6626E89E" w14:textId="77777777" w:rsidR="005D12BA" w:rsidRPr="00F352DA" w:rsidRDefault="005D12BA" w:rsidP="00860B6B">
            <w:pPr>
              <w:keepLines/>
              <w:widowControl w:val="0"/>
              <w:contextualSpacing/>
              <w:jc w:val="both"/>
              <w:rPr>
                <w:rFonts w:ascii="Open Sans" w:hAnsi="Open Sans" w:cs="Open Sans"/>
                <w:b/>
                <w:sz w:val="20"/>
                <w:szCs w:val="20"/>
                <w:lang w:val="en-GB"/>
              </w:rPr>
            </w:pPr>
            <w:r w:rsidRPr="00F352DA">
              <w:rPr>
                <w:rFonts w:ascii="Open Sans" w:hAnsi="Open Sans" w:cs="Open Sans"/>
                <w:b/>
                <w:sz w:val="20"/>
                <w:szCs w:val="20"/>
                <w:lang w:val="en-GB"/>
              </w:rPr>
              <w:t>No.</w:t>
            </w:r>
          </w:p>
        </w:tc>
        <w:tc>
          <w:tcPr>
            <w:tcW w:w="3339" w:type="dxa"/>
            <w:tcBorders>
              <w:top w:val="single" w:sz="4" w:space="0" w:color="auto"/>
              <w:left w:val="single" w:sz="4" w:space="0" w:color="auto"/>
              <w:bottom w:val="single" w:sz="4" w:space="0" w:color="auto"/>
              <w:right w:val="single" w:sz="4" w:space="0" w:color="auto"/>
            </w:tcBorders>
            <w:hideMark/>
          </w:tcPr>
          <w:p w14:paraId="7DB6F00E" w14:textId="591AC50C" w:rsidR="005D12BA" w:rsidRPr="00F352DA" w:rsidRDefault="00EE411C" w:rsidP="00860B6B">
            <w:pPr>
              <w:keepLines/>
              <w:widowControl w:val="0"/>
              <w:contextualSpacing/>
              <w:jc w:val="both"/>
              <w:rPr>
                <w:rFonts w:ascii="Open Sans" w:hAnsi="Open Sans" w:cs="Open Sans"/>
                <w:b/>
                <w:sz w:val="20"/>
                <w:szCs w:val="20"/>
                <w:lang w:val="en-GB"/>
              </w:rPr>
            </w:pPr>
            <w:r w:rsidRPr="00F352DA">
              <w:rPr>
                <w:rFonts w:ascii="Open Sans" w:hAnsi="Open Sans" w:cs="Open Sans"/>
                <w:b/>
                <w:sz w:val="20"/>
                <w:szCs w:val="20"/>
                <w:lang w:val="en-GB"/>
              </w:rPr>
              <w:t>First name and surname</w:t>
            </w:r>
          </w:p>
        </w:tc>
        <w:tc>
          <w:tcPr>
            <w:tcW w:w="3619" w:type="dxa"/>
            <w:tcBorders>
              <w:top w:val="single" w:sz="4" w:space="0" w:color="auto"/>
              <w:left w:val="single" w:sz="4" w:space="0" w:color="auto"/>
              <w:bottom w:val="single" w:sz="4" w:space="0" w:color="auto"/>
              <w:right w:val="single" w:sz="4" w:space="0" w:color="auto"/>
            </w:tcBorders>
            <w:hideMark/>
          </w:tcPr>
          <w:p w14:paraId="6E244730" w14:textId="7CC2A3EF" w:rsidR="005D12BA" w:rsidRPr="00F352DA" w:rsidRDefault="00EE411C" w:rsidP="00860B6B">
            <w:pPr>
              <w:keepLines/>
              <w:widowControl w:val="0"/>
              <w:contextualSpacing/>
              <w:jc w:val="both"/>
              <w:rPr>
                <w:rFonts w:ascii="Open Sans" w:hAnsi="Open Sans" w:cs="Open Sans"/>
                <w:b/>
                <w:sz w:val="20"/>
                <w:szCs w:val="20"/>
                <w:lang w:val="en-GB"/>
              </w:rPr>
            </w:pPr>
            <w:r w:rsidRPr="00F352DA">
              <w:rPr>
                <w:rFonts w:ascii="Open Sans" w:hAnsi="Open Sans" w:cs="Open Sans"/>
                <w:b/>
                <w:sz w:val="20"/>
                <w:szCs w:val="20"/>
                <w:lang w:val="en-GB"/>
              </w:rPr>
              <w:t xml:space="preserve">Date of birth </w:t>
            </w:r>
          </w:p>
        </w:tc>
        <w:tc>
          <w:tcPr>
            <w:tcW w:w="1854" w:type="dxa"/>
            <w:tcBorders>
              <w:top w:val="single" w:sz="4" w:space="0" w:color="auto"/>
              <w:left w:val="single" w:sz="4" w:space="0" w:color="auto"/>
              <w:bottom w:val="single" w:sz="4" w:space="0" w:color="auto"/>
              <w:right w:val="single" w:sz="4" w:space="0" w:color="auto"/>
            </w:tcBorders>
            <w:hideMark/>
          </w:tcPr>
          <w:p w14:paraId="00CBF141" w14:textId="3B81CC50" w:rsidR="005D12BA" w:rsidRPr="00F352DA" w:rsidRDefault="00EE411C" w:rsidP="00860B6B">
            <w:pPr>
              <w:keepLines/>
              <w:widowControl w:val="0"/>
              <w:contextualSpacing/>
              <w:jc w:val="both"/>
              <w:rPr>
                <w:rFonts w:ascii="Open Sans" w:hAnsi="Open Sans" w:cs="Open Sans"/>
                <w:b/>
                <w:sz w:val="20"/>
                <w:szCs w:val="20"/>
                <w:lang w:val="en-GB"/>
              </w:rPr>
            </w:pPr>
            <w:r w:rsidRPr="00F352DA">
              <w:rPr>
                <w:rFonts w:ascii="Open Sans" w:hAnsi="Open Sans" w:cs="Open Sans"/>
                <w:b/>
                <w:sz w:val="20"/>
                <w:szCs w:val="20"/>
                <w:lang w:val="en-GB"/>
              </w:rPr>
              <w:t>VAT number / tax number</w:t>
            </w:r>
          </w:p>
        </w:tc>
      </w:tr>
      <w:tr w:rsidR="005D12BA" w:rsidRPr="00F352DA" w14:paraId="13B16BC3" w14:textId="77777777" w:rsidTr="00EE411C">
        <w:tc>
          <w:tcPr>
            <w:tcW w:w="532" w:type="dxa"/>
            <w:tcBorders>
              <w:top w:val="single" w:sz="4" w:space="0" w:color="auto"/>
              <w:left w:val="single" w:sz="4" w:space="0" w:color="auto"/>
              <w:bottom w:val="single" w:sz="4" w:space="0" w:color="auto"/>
              <w:right w:val="single" w:sz="4" w:space="0" w:color="auto"/>
            </w:tcBorders>
            <w:hideMark/>
          </w:tcPr>
          <w:p w14:paraId="4812FE21" w14:textId="77777777" w:rsidR="005D12BA" w:rsidRPr="00F352DA" w:rsidRDefault="005D12BA" w:rsidP="00860B6B">
            <w:pPr>
              <w:keepLines/>
              <w:widowControl w:val="0"/>
              <w:contextualSpacing/>
              <w:jc w:val="both"/>
              <w:rPr>
                <w:rFonts w:ascii="Open Sans" w:hAnsi="Open Sans" w:cs="Open Sans"/>
                <w:b/>
                <w:sz w:val="20"/>
                <w:szCs w:val="20"/>
                <w:lang w:val="en-GB"/>
              </w:rPr>
            </w:pPr>
            <w:r w:rsidRPr="00F352DA">
              <w:rPr>
                <w:rFonts w:ascii="Open Sans" w:hAnsi="Open Sans" w:cs="Open Sans"/>
                <w:b/>
                <w:sz w:val="20"/>
                <w:szCs w:val="20"/>
                <w:lang w:val="en-GB"/>
              </w:rPr>
              <w:t>1.</w:t>
            </w:r>
          </w:p>
        </w:tc>
        <w:tc>
          <w:tcPr>
            <w:tcW w:w="3339" w:type="dxa"/>
            <w:tcBorders>
              <w:top w:val="single" w:sz="4" w:space="0" w:color="auto"/>
              <w:left w:val="single" w:sz="4" w:space="0" w:color="auto"/>
              <w:bottom w:val="single" w:sz="4" w:space="0" w:color="auto"/>
              <w:right w:val="single" w:sz="4" w:space="0" w:color="auto"/>
            </w:tcBorders>
          </w:tcPr>
          <w:p w14:paraId="1BAC2161" w14:textId="77777777" w:rsidR="005D12BA" w:rsidRPr="00F352DA" w:rsidRDefault="005D12BA" w:rsidP="00860B6B">
            <w:pPr>
              <w:keepLines/>
              <w:widowControl w:val="0"/>
              <w:contextualSpacing/>
              <w:jc w:val="both"/>
              <w:rPr>
                <w:rFonts w:ascii="Open Sans" w:hAnsi="Open Sans" w:cs="Open Sans"/>
                <w:b/>
                <w:sz w:val="20"/>
                <w:szCs w:val="20"/>
                <w:lang w:val="en-GB"/>
              </w:rPr>
            </w:pPr>
          </w:p>
        </w:tc>
        <w:tc>
          <w:tcPr>
            <w:tcW w:w="3619" w:type="dxa"/>
            <w:tcBorders>
              <w:top w:val="single" w:sz="4" w:space="0" w:color="auto"/>
              <w:left w:val="single" w:sz="4" w:space="0" w:color="auto"/>
              <w:bottom w:val="single" w:sz="4" w:space="0" w:color="auto"/>
              <w:right w:val="single" w:sz="4" w:space="0" w:color="auto"/>
            </w:tcBorders>
          </w:tcPr>
          <w:p w14:paraId="358938E4" w14:textId="77777777" w:rsidR="005D12BA" w:rsidRPr="00F352DA" w:rsidRDefault="005D12BA" w:rsidP="00860B6B">
            <w:pPr>
              <w:keepLines/>
              <w:widowControl w:val="0"/>
              <w:contextualSpacing/>
              <w:jc w:val="both"/>
              <w:rPr>
                <w:rFonts w:ascii="Open Sans" w:hAnsi="Open Sans" w:cs="Open Sans"/>
                <w:b/>
                <w:sz w:val="20"/>
                <w:szCs w:val="20"/>
                <w:lang w:val="en-GB"/>
              </w:rPr>
            </w:pPr>
          </w:p>
        </w:tc>
        <w:tc>
          <w:tcPr>
            <w:tcW w:w="1854" w:type="dxa"/>
            <w:tcBorders>
              <w:top w:val="single" w:sz="4" w:space="0" w:color="auto"/>
              <w:left w:val="single" w:sz="4" w:space="0" w:color="auto"/>
              <w:bottom w:val="single" w:sz="4" w:space="0" w:color="auto"/>
              <w:right w:val="single" w:sz="4" w:space="0" w:color="auto"/>
            </w:tcBorders>
          </w:tcPr>
          <w:p w14:paraId="6C585493" w14:textId="77777777" w:rsidR="005D12BA" w:rsidRPr="00F352DA" w:rsidRDefault="005D12BA" w:rsidP="00860B6B">
            <w:pPr>
              <w:keepLines/>
              <w:widowControl w:val="0"/>
              <w:contextualSpacing/>
              <w:jc w:val="both"/>
              <w:rPr>
                <w:rFonts w:ascii="Open Sans" w:hAnsi="Open Sans" w:cs="Open Sans"/>
                <w:b/>
                <w:sz w:val="20"/>
                <w:szCs w:val="20"/>
                <w:lang w:val="en-GB"/>
              </w:rPr>
            </w:pPr>
          </w:p>
        </w:tc>
      </w:tr>
      <w:tr w:rsidR="005D12BA" w:rsidRPr="00F352DA" w14:paraId="151982E0" w14:textId="77777777" w:rsidTr="00EE411C">
        <w:tc>
          <w:tcPr>
            <w:tcW w:w="532" w:type="dxa"/>
            <w:tcBorders>
              <w:top w:val="single" w:sz="4" w:space="0" w:color="auto"/>
              <w:left w:val="single" w:sz="4" w:space="0" w:color="auto"/>
              <w:bottom w:val="single" w:sz="4" w:space="0" w:color="auto"/>
              <w:right w:val="single" w:sz="4" w:space="0" w:color="auto"/>
            </w:tcBorders>
            <w:hideMark/>
          </w:tcPr>
          <w:p w14:paraId="187FE219" w14:textId="77777777" w:rsidR="005D12BA" w:rsidRPr="00F352DA" w:rsidRDefault="005D12BA" w:rsidP="00860B6B">
            <w:pPr>
              <w:keepLines/>
              <w:widowControl w:val="0"/>
              <w:contextualSpacing/>
              <w:jc w:val="both"/>
              <w:rPr>
                <w:rFonts w:ascii="Open Sans" w:hAnsi="Open Sans" w:cs="Open Sans"/>
                <w:b/>
                <w:sz w:val="20"/>
                <w:szCs w:val="20"/>
                <w:lang w:val="en-GB"/>
              </w:rPr>
            </w:pPr>
            <w:r w:rsidRPr="00F352DA">
              <w:rPr>
                <w:rFonts w:ascii="Open Sans" w:hAnsi="Open Sans" w:cs="Open Sans"/>
                <w:b/>
                <w:sz w:val="20"/>
                <w:szCs w:val="20"/>
                <w:lang w:val="en-GB"/>
              </w:rPr>
              <w:t>2.</w:t>
            </w:r>
          </w:p>
        </w:tc>
        <w:tc>
          <w:tcPr>
            <w:tcW w:w="3339" w:type="dxa"/>
            <w:tcBorders>
              <w:top w:val="single" w:sz="4" w:space="0" w:color="auto"/>
              <w:left w:val="single" w:sz="4" w:space="0" w:color="auto"/>
              <w:bottom w:val="single" w:sz="4" w:space="0" w:color="auto"/>
              <w:right w:val="single" w:sz="4" w:space="0" w:color="auto"/>
            </w:tcBorders>
          </w:tcPr>
          <w:p w14:paraId="7D118CC7" w14:textId="77777777" w:rsidR="005D12BA" w:rsidRPr="00F352DA" w:rsidRDefault="005D12BA" w:rsidP="00860B6B">
            <w:pPr>
              <w:keepLines/>
              <w:widowControl w:val="0"/>
              <w:contextualSpacing/>
              <w:jc w:val="both"/>
              <w:rPr>
                <w:rFonts w:ascii="Open Sans" w:hAnsi="Open Sans" w:cs="Open Sans"/>
                <w:b/>
                <w:sz w:val="20"/>
                <w:szCs w:val="20"/>
                <w:lang w:val="en-GB"/>
              </w:rPr>
            </w:pPr>
          </w:p>
        </w:tc>
        <w:tc>
          <w:tcPr>
            <w:tcW w:w="3619" w:type="dxa"/>
            <w:tcBorders>
              <w:top w:val="single" w:sz="4" w:space="0" w:color="auto"/>
              <w:left w:val="single" w:sz="4" w:space="0" w:color="auto"/>
              <w:bottom w:val="single" w:sz="4" w:space="0" w:color="auto"/>
              <w:right w:val="single" w:sz="4" w:space="0" w:color="auto"/>
            </w:tcBorders>
          </w:tcPr>
          <w:p w14:paraId="2552BB3C" w14:textId="77777777" w:rsidR="005D12BA" w:rsidRPr="00F352DA" w:rsidRDefault="005D12BA" w:rsidP="00860B6B">
            <w:pPr>
              <w:keepLines/>
              <w:widowControl w:val="0"/>
              <w:contextualSpacing/>
              <w:jc w:val="both"/>
              <w:rPr>
                <w:rFonts w:ascii="Open Sans" w:hAnsi="Open Sans" w:cs="Open Sans"/>
                <w:b/>
                <w:sz w:val="20"/>
                <w:szCs w:val="20"/>
                <w:lang w:val="en-GB"/>
              </w:rPr>
            </w:pPr>
          </w:p>
        </w:tc>
        <w:tc>
          <w:tcPr>
            <w:tcW w:w="1854" w:type="dxa"/>
            <w:tcBorders>
              <w:top w:val="single" w:sz="4" w:space="0" w:color="auto"/>
              <w:left w:val="single" w:sz="4" w:space="0" w:color="auto"/>
              <w:bottom w:val="single" w:sz="4" w:space="0" w:color="auto"/>
              <w:right w:val="single" w:sz="4" w:space="0" w:color="auto"/>
            </w:tcBorders>
          </w:tcPr>
          <w:p w14:paraId="71E5B9E5" w14:textId="77777777" w:rsidR="005D12BA" w:rsidRPr="00F352DA" w:rsidRDefault="005D12BA" w:rsidP="00860B6B">
            <w:pPr>
              <w:keepLines/>
              <w:widowControl w:val="0"/>
              <w:contextualSpacing/>
              <w:jc w:val="both"/>
              <w:rPr>
                <w:rFonts w:ascii="Open Sans" w:hAnsi="Open Sans" w:cs="Open Sans"/>
                <w:b/>
                <w:sz w:val="20"/>
                <w:szCs w:val="20"/>
                <w:lang w:val="en-GB"/>
              </w:rPr>
            </w:pPr>
          </w:p>
        </w:tc>
      </w:tr>
      <w:tr w:rsidR="005D12BA" w:rsidRPr="00F352DA" w14:paraId="578F43E8" w14:textId="77777777" w:rsidTr="00EE411C">
        <w:tc>
          <w:tcPr>
            <w:tcW w:w="532" w:type="dxa"/>
            <w:tcBorders>
              <w:top w:val="single" w:sz="4" w:space="0" w:color="auto"/>
              <w:left w:val="single" w:sz="4" w:space="0" w:color="auto"/>
              <w:bottom w:val="single" w:sz="4" w:space="0" w:color="auto"/>
              <w:right w:val="single" w:sz="4" w:space="0" w:color="auto"/>
            </w:tcBorders>
            <w:hideMark/>
          </w:tcPr>
          <w:p w14:paraId="0EBE8872" w14:textId="77777777" w:rsidR="005D12BA" w:rsidRPr="00F352DA" w:rsidRDefault="005D12BA" w:rsidP="00860B6B">
            <w:pPr>
              <w:keepLines/>
              <w:widowControl w:val="0"/>
              <w:contextualSpacing/>
              <w:jc w:val="both"/>
              <w:rPr>
                <w:rFonts w:ascii="Open Sans" w:hAnsi="Open Sans" w:cs="Open Sans"/>
                <w:b/>
                <w:sz w:val="20"/>
                <w:szCs w:val="20"/>
                <w:lang w:val="en-GB"/>
              </w:rPr>
            </w:pPr>
            <w:r w:rsidRPr="00F352DA">
              <w:rPr>
                <w:rFonts w:ascii="Open Sans" w:hAnsi="Open Sans" w:cs="Open Sans"/>
                <w:b/>
                <w:sz w:val="20"/>
                <w:szCs w:val="20"/>
                <w:lang w:val="en-GB"/>
              </w:rPr>
              <w:t>3.</w:t>
            </w:r>
          </w:p>
        </w:tc>
        <w:tc>
          <w:tcPr>
            <w:tcW w:w="3339" w:type="dxa"/>
            <w:tcBorders>
              <w:top w:val="single" w:sz="4" w:space="0" w:color="auto"/>
              <w:left w:val="single" w:sz="4" w:space="0" w:color="auto"/>
              <w:bottom w:val="single" w:sz="4" w:space="0" w:color="auto"/>
              <w:right w:val="single" w:sz="4" w:space="0" w:color="auto"/>
            </w:tcBorders>
          </w:tcPr>
          <w:p w14:paraId="3E853250" w14:textId="77777777" w:rsidR="005D12BA" w:rsidRPr="00F352DA" w:rsidRDefault="005D12BA" w:rsidP="00860B6B">
            <w:pPr>
              <w:keepLines/>
              <w:widowControl w:val="0"/>
              <w:contextualSpacing/>
              <w:jc w:val="both"/>
              <w:rPr>
                <w:rFonts w:ascii="Open Sans" w:hAnsi="Open Sans" w:cs="Open Sans"/>
                <w:b/>
                <w:sz w:val="20"/>
                <w:szCs w:val="20"/>
                <w:lang w:val="en-GB"/>
              </w:rPr>
            </w:pPr>
          </w:p>
        </w:tc>
        <w:tc>
          <w:tcPr>
            <w:tcW w:w="3619" w:type="dxa"/>
            <w:tcBorders>
              <w:top w:val="single" w:sz="4" w:space="0" w:color="auto"/>
              <w:left w:val="single" w:sz="4" w:space="0" w:color="auto"/>
              <w:bottom w:val="single" w:sz="4" w:space="0" w:color="auto"/>
              <w:right w:val="single" w:sz="4" w:space="0" w:color="auto"/>
            </w:tcBorders>
          </w:tcPr>
          <w:p w14:paraId="16E80A0C" w14:textId="77777777" w:rsidR="005D12BA" w:rsidRPr="00F352DA" w:rsidRDefault="005D12BA" w:rsidP="00860B6B">
            <w:pPr>
              <w:keepLines/>
              <w:widowControl w:val="0"/>
              <w:contextualSpacing/>
              <w:jc w:val="both"/>
              <w:rPr>
                <w:rFonts w:ascii="Open Sans" w:hAnsi="Open Sans" w:cs="Open Sans"/>
                <w:b/>
                <w:sz w:val="20"/>
                <w:szCs w:val="20"/>
                <w:lang w:val="en-GB"/>
              </w:rPr>
            </w:pPr>
          </w:p>
        </w:tc>
        <w:tc>
          <w:tcPr>
            <w:tcW w:w="1854" w:type="dxa"/>
            <w:tcBorders>
              <w:top w:val="single" w:sz="4" w:space="0" w:color="auto"/>
              <w:left w:val="single" w:sz="4" w:space="0" w:color="auto"/>
              <w:bottom w:val="single" w:sz="4" w:space="0" w:color="auto"/>
              <w:right w:val="single" w:sz="4" w:space="0" w:color="auto"/>
            </w:tcBorders>
          </w:tcPr>
          <w:p w14:paraId="5ED61FCF" w14:textId="77777777" w:rsidR="005D12BA" w:rsidRPr="00F352DA" w:rsidRDefault="005D12BA" w:rsidP="00860B6B">
            <w:pPr>
              <w:keepLines/>
              <w:widowControl w:val="0"/>
              <w:contextualSpacing/>
              <w:jc w:val="both"/>
              <w:rPr>
                <w:rFonts w:ascii="Open Sans" w:hAnsi="Open Sans" w:cs="Open Sans"/>
                <w:b/>
                <w:sz w:val="20"/>
                <w:szCs w:val="20"/>
                <w:lang w:val="en-GB"/>
              </w:rPr>
            </w:pPr>
          </w:p>
        </w:tc>
      </w:tr>
      <w:tr w:rsidR="005D12BA" w:rsidRPr="00F352DA" w14:paraId="0B37F1FA" w14:textId="77777777" w:rsidTr="00EE411C">
        <w:tc>
          <w:tcPr>
            <w:tcW w:w="532" w:type="dxa"/>
            <w:tcBorders>
              <w:top w:val="single" w:sz="4" w:space="0" w:color="auto"/>
              <w:left w:val="single" w:sz="4" w:space="0" w:color="auto"/>
              <w:bottom w:val="single" w:sz="4" w:space="0" w:color="auto"/>
              <w:right w:val="single" w:sz="4" w:space="0" w:color="auto"/>
            </w:tcBorders>
            <w:hideMark/>
          </w:tcPr>
          <w:p w14:paraId="2E2CF0DA" w14:textId="77777777" w:rsidR="005D12BA" w:rsidRPr="00F352DA" w:rsidRDefault="005D12BA" w:rsidP="00860B6B">
            <w:pPr>
              <w:keepLines/>
              <w:widowControl w:val="0"/>
              <w:contextualSpacing/>
              <w:jc w:val="both"/>
              <w:rPr>
                <w:rFonts w:ascii="Open Sans" w:hAnsi="Open Sans" w:cs="Open Sans"/>
                <w:b/>
                <w:sz w:val="20"/>
                <w:szCs w:val="20"/>
                <w:lang w:val="en-GB"/>
              </w:rPr>
            </w:pPr>
            <w:r w:rsidRPr="00F352DA">
              <w:rPr>
                <w:rFonts w:ascii="Open Sans" w:hAnsi="Open Sans" w:cs="Open Sans"/>
                <w:b/>
                <w:sz w:val="20"/>
                <w:szCs w:val="20"/>
                <w:lang w:val="en-GB"/>
              </w:rPr>
              <w:t>4.</w:t>
            </w:r>
          </w:p>
        </w:tc>
        <w:tc>
          <w:tcPr>
            <w:tcW w:w="3339" w:type="dxa"/>
            <w:tcBorders>
              <w:top w:val="single" w:sz="4" w:space="0" w:color="auto"/>
              <w:left w:val="single" w:sz="4" w:space="0" w:color="auto"/>
              <w:bottom w:val="single" w:sz="4" w:space="0" w:color="auto"/>
              <w:right w:val="single" w:sz="4" w:space="0" w:color="auto"/>
            </w:tcBorders>
          </w:tcPr>
          <w:p w14:paraId="0D209F4F" w14:textId="77777777" w:rsidR="005D12BA" w:rsidRPr="00F352DA" w:rsidRDefault="005D12BA" w:rsidP="00860B6B">
            <w:pPr>
              <w:keepLines/>
              <w:widowControl w:val="0"/>
              <w:contextualSpacing/>
              <w:jc w:val="both"/>
              <w:rPr>
                <w:rFonts w:ascii="Open Sans" w:hAnsi="Open Sans" w:cs="Open Sans"/>
                <w:b/>
                <w:sz w:val="20"/>
                <w:szCs w:val="20"/>
                <w:lang w:val="en-GB"/>
              </w:rPr>
            </w:pPr>
          </w:p>
        </w:tc>
        <w:tc>
          <w:tcPr>
            <w:tcW w:w="3619" w:type="dxa"/>
            <w:tcBorders>
              <w:top w:val="single" w:sz="4" w:space="0" w:color="auto"/>
              <w:left w:val="single" w:sz="4" w:space="0" w:color="auto"/>
              <w:bottom w:val="single" w:sz="4" w:space="0" w:color="auto"/>
              <w:right w:val="single" w:sz="4" w:space="0" w:color="auto"/>
            </w:tcBorders>
          </w:tcPr>
          <w:p w14:paraId="378C5172" w14:textId="77777777" w:rsidR="005D12BA" w:rsidRPr="00F352DA" w:rsidRDefault="005D12BA" w:rsidP="00860B6B">
            <w:pPr>
              <w:keepLines/>
              <w:widowControl w:val="0"/>
              <w:contextualSpacing/>
              <w:jc w:val="both"/>
              <w:rPr>
                <w:rFonts w:ascii="Open Sans" w:hAnsi="Open Sans" w:cs="Open Sans"/>
                <w:b/>
                <w:sz w:val="20"/>
                <w:szCs w:val="20"/>
                <w:lang w:val="en-GB"/>
              </w:rPr>
            </w:pPr>
          </w:p>
        </w:tc>
        <w:tc>
          <w:tcPr>
            <w:tcW w:w="1854" w:type="dxa"/>
            <w:tcBorders>
              <w:top w:val="single" w:sz="4" w:space="0" w:color="auto"/>
              <w:left w:val="single" w:sz="4" w:space="0" w:color="auto"/>
              <w:bottom w:val="single" w:sz="4" w:space="0" w:color="auto"/>
              <w:right w:val="single" w:sz="4" w:space="0" w:color="auto"/>
            </w:tcBorders>
          </w:tcPr>
          <w:p w14:paraId="1D1D61A6" w14:textId="77777777" w:rsidR="005D12BA" w:rsidRPr="00F352DA" w:rsidRDefault="005D12BA" w:rsidP="00860B6B">
            <w:pPr>
              <w:keepLines/>
              <w:widowControl w:val="0"/>
              <w:contextualSpacing/>
              <w:jc w:val="both"/>
              <w:rPr>
                <w:rFonts w:ascii="Open Sans" w:hAnsi="Open Sans" w:cs="Open Sans"/>
                <w:b/>
                <w:sz w:val="20"/>
                <w:szCs w:val="20"/>
                <w:lang w:val="en-GB"/>
              </w:rPr>
            </w:pPr>
          </w:p>
        </w:tc>
      </w:tr>
      <w:tr w:rsidR="00266934" w:rsidRPr="00F352DA" w14:paraId="0BC980B9" w14:textId="77777777" w:rsidTr="00266934">
        <w:tc>
          <w:tcPr>
            <w:tcW w:w="532" w:type="dxa"/>
            <w:tcBorders>
              <w:top w:val="single" w:sz="4" w:space="0" w:color="auto"/>
              <w:left w:val="single" w:sz="4" w:space="0" w:color="auto"/>
              <w:bottom w:val="single" w:sz="4" w:space="0" w:color="auto"/>
              <w:right w:val="single" w:sz="4" w:space="0" w:color="auto"/>
            </w:tcBorders>
            <w:hideMark/>
          </w:tcPr>
          <w:p w14:paraId="225D2B01" w14:textId="77777777" w:rsidR="00266934" w:rsidRPr="00F352DA" w:rsidRDefault="00266934" w:rsidP="00860B6B">
            <w:pPr>
              <w:keepLines/>
              <w:widowControl w:val="0"/>
              <w:contextualSpacing/>
              <w:jc w:val="both"/>
              <w:rPr>
                <w:rFonts w:ascii="Open Sans" w:hAnsi="Open Sans" w:cs="Open Sans"/>
                <w:b/>
                <w:sz w:val="20"/>
                <w:szCs w:val="20"/>
                <w:lang w:val="en-GB"/>
              </w:rPr>
            </w:pPr>
            <w:r w:rsidRPr="00F352DA">
              <w:rPr>
                <w:rFonts w:ascii="Open Sans" w:hAnsi="Open Sans" w:cs="Open Sans"/>
                <w:b/>
                <w:sz w:val="20"/>
                <w:szCs w:val="20"/>
                <w:lang w:val="en-GB"/>
              </w:rPr>
              <w:t>….</w:t>
            </w:r>
          </w:p>
        </w:tc>
        <w:tc>
          <w:tcPr>
            <w:tcW w:w="3339" w:type="dxa"/>
            <w:tcBorders>
              <w:top w:val="single" w:sz="4" w:space="0" w:color="auto"/>
              <w:left w:val="single" w:sz="4" w:space="0" w:color="auto"/>
              <w:bottom w:val="single" w:sz="4" w:space="0" w:color="auto"/>
              <w:right w:val="single" w:sz="4" w:space="0" w:color="auto"/>
            </w:tcBorders>
          </w:tcPr>
          <w:p w14:paraId="6B47850D" w14:textId="77777777" w:rsidR="00266934" w:rsidRPr="00F352DA" w:rsidRDefault="00266934" w:rsidP="00860B6B">
            <w:pPr>
              <w:keepLines/>
              <w:widowControl w:val="0"/>
              <w:contextualSpacing/>
              <w:jc w:val="both"/>
              <w:rPr>
                <w:rFonts w:ascii="Open Sans" w:hAnsi="Open Sans" w:cs="Open Sans"/>
                <w:b/>
                <w:sz w:val="20"/>
                <w:szCs w:val="20"/>
                <w:lang w:val="en-GB"/>
              </w:rPr>
            </w:pPr>
          </w:p>
        </w:tc>
        <w:tc>
          <w:tcPr>
            <w:tcW w:w="3620" w:type="dxa"/>
            <w:tcBorders>
              <w:top w:val="single" w:sz="4" w:space="0" w:color="auto"/>
              <w:left w:val="single" w:sz="4" w:space="0" w:color="auto"/>
              <w:bottom w:val="single" w:sz="4" w:space="0" w:color="auto"/>
              <w:right w:val="single" w:sz="4" w:space="0" w:color="auto"/>
            </w:tcBorders>
          </w:tcPr>
          <w:p w14:paraId="31C82CB3" w14:textId="77777777" w:rsidR="00266934" w:rsidRPr="00F352DA" w:rsidRDefault="00266934" w:rsidP="00860B6B">
            <w:pPr>
              <w:keepLines/>
              <w:widowControl w:val="0"/>
              <w:contextualSpacing/>
              <w:jc w:val="both"/>
              <w:rPr>
                <w:rFonts w:ascii="Open Sans" w:hAnsi="Open Sans" w:cs="Open Sans"/>
                <w:b/>
                <w:sz w:val="20"/>
                <w:szCs w:val="20"/>
                <w:lang w:val="en-GB"/>
              </w:rPr>
            </w:pPr>
          </w:p>
        </w:tc>
        <w:tc>
          <w:tcPr>
            <w:tcW w:w="1853" w:type="dxa"/>
            <w:tcBorders>
              <w:top w:val="single" w:sz="4" w:space="0" w:color="auto"/>
              <w:left w:val="single" w:sz="4" w:space="0" w:color="auto"/>
              <w:bottom w:val="single" w:sz="4" w:space="0" w:color="auto"/>
              <w:right w:val="single" w:sz="4" w:space="0" w:color="auto"/>
            </w:tcBorders>
          </w:tcPr>
          <w:p w14:paraId="676794EF" w14:textId="77777777" w:rsidR="00266934" w:rsidRPr="00F352DA" w:rsidRDefault="00266934" w:rsidP="00860B6B">
            <w:pPr>
              <w:keepLines/>
              <w:widowControl w:val="0"/>
              <w:contextualSpacing/>
              <w:jc w:val="both"/>
              <w:rPr>
                <w:rFonts w:ascii="Open Sans" w:hAnsi="Open Sans" w:cs="Open Sans"/>
                <w:b/>
                <w:sz w:val="20"/>
                <w:szCs w:val="20"/>
                <w:lang w:val="en-GB"/>
              </w:rPr>
            </w:pPr>
          </w:p>
        </w:tc>
      </w:tr>
    </w:tbl>
    <w:p w14:paraId="5025FCF0" w14:textId="77777777" w:rsidR="005D12BA" w:rsidRPr="00F352DA" w:rsidRDefault="005D12BA" w:rsidP="00860B6B">
      <w:pPr>
        <w:keepLines/>
        <w:widowControl w:val="0"/>
        <w:contextualSpacing/>
        <w:jc w:val="both"/>
        <w:rPr>
          <w:rFonts w:ascii="Open Sans" w:hAnsi="Open Sans" w:cs="Open Sans"/>
          <w:lang w:val="en-GB"/>
        </w:rPr>
      </w:pPr>
    </w:p>
    <w:p w14:paraId="6A2CC6CA" w14:textId="176B385E" w:rsidR="00D93424" w:rsidRPr="00F352DA" w:rsidRDefault="00D93424" w:rsidP="00860B6B">
      <w:pPr>
        <w:keepLines/>
        <w:widowControl w:val="0"/>
        <w:contextualSpacing/>
        <w:jc w:val="both"/>
        <w:rPr>
          <w:rFonts w:ascii="Open Sans" w:hAnsi="Open Sans" w:cs="Open Sans"/>
          <w:sz w:val="20"/>
          <w:szCs w:val="20"/>
          <w:lang w:val="en-GB"/>
        </w:rPr>
      </w:pPr>
      <w:r w:rsidRPr="00F352DA">
        <w:rPr>
          <w:rFonts w:ascii="Open Sans" w:hAnsi="Open Sans" w:cs="Open Sans"/>
          <w:sz w:val="20"/>
          <w:szCs w:val="20"/>
          <w:lang w:val="en-GB"/>
        </w:rPr>
        <w:t xml:space="preserve">By signing this declaration, </w:t>
      </w:r>
      <w:r w:rsidR="00FE2521" w:rsidRPr="00F352DA">
        <w:rPr>
          <w:rFonts w:ascii="Open Sans" w:hAnsi="Open Sans" w:cs="Open Sans"/>
          <w:sz w:val="20"/>
          <w:szCs w:val="20"/>
          <w:lang w:val="en-GB"/>
        </w:rPr>
        <w:t xml:space="preserve">we guarantee </w:t>
      </w:r>
      <w:r w:rsidRPr="00F352DA">
        <w:rPr>
          <w:rFonts w:ascii="Open Sans" w:hAnsi="Open Sans" w:cs="Open Sans"/>
          <w:sz w:val="20"/>
          <w:szCs w:val="20"/>
          <w:lang w:val="en-GB"/>
        </w:rPr>
        <w:t>that no other natural or legal persons, silent partners, or business entities are involved in the entire ownership structure, and that no such entities are considered to be affiliated companies under the provisions of the law governing companies.</w:t>
      </w:r>
    </w:p>
    <w:p w14:paraId="52D321E7" w14:textId="77777777" w:rsidR="00D93424" w:rsidRPr="00F352DA" w:rsidRDefault="00D93424" w:rsidP="00860B6B">
      <w:pPr>
        <w:keepLines/>
        <w:widowControl w:val="0"/>
        <w:contextualSpacing/>
        <w:jc w:val="both"/>
        <w:rPr>
          <w:rFonts w:ascii="Open Sans" w:hAnsi="Open Sans" w:cs="Open Sans"/>
          <w:sz w:val="20"/>
          <w:szCs w:val="20"/>
          <w:lang w:val="en-GB"/>
        </w:rPr>
      </w:pPr>
    </w:p>
    <w:p w14:paraId="08C871B0" w14:textId="1D0F8BBF" w:rsidR="00D93424" w:rsidRPr="00F352DA" w:rsidRDefault="00D93424" w:rsidP="00860B6B">
      <w:pPr>
        <w:keepLines/>
        <w:widowControl w:val="0"/>
        <w:contextualSpacing/>
        <w:jc w:val="both"/>
        <w:rPr>
          <w:rFonts w:ascii="Open Sans" w:hAnsi="Open Sans" w:cs="Open Sans"/>
          <w:sz w:val="20"/>
          <w:szCs w:val="20"/>
          <w:lang w:val="en-GB"/>
        </w:rPr>
      </w:pPr>
      <w:r w:rsidRPr="00F352DA">
        <w:rPr>
          <w:rFonts w:ascii="Open Sans" w:hAnsi="Open Sans" w:cs="Open Sans"/>
          <w:sz w:val="20"/>
          <w:szCs w:val="20"/>
          <w:lang w:val="en-GB"/>
        </w:rPr>
        <w:t xml:space="preserve">By signing this declaration, we guarantee the accuracy and truthfulness of the information and are </w:t>
      </w:r>
      <w:r w:rsidR="00FE2521" w:rsidRPr="00F352DA">
        <w:rPr>
          <w:rFonts w:ascii="Open Sans" w:hAnsi="Open Sans" w:cs="Open Sans"/>
          <w:sz w:val="20"/>
          <w:szCs w:val="20"/>
          <w:lang w:val="en-GB"/>
        </w:rPr>
        <w:t xml:space="preserve">aware </w:t>
      </w:r>
      <w:r w:rsidRPr="00F352DA">
        <w:rPr>
          <w:rFonts w:ascii="Open Sans" w:hAnsi="Open Sans" w:cs="Open Sans"/>
          <w:sz w:val="20"/>
          <w:szCs w:val="20"/>
          <w:lang w:val="en-GB"/>
        </w:rPr>
        <w:t xml:space="preserve">that the contract is void in the event of a false declaration or untrue information regarding the facts in the declaration. We undertake </w:t>
      </w:r>
      <w:r w:rsidR="00FE2521" w:rsidRPr="00F352DA">
        <w:rPr>
          <w:rFonts w:ascii="Open Sans" w:hAnsi="Open Sans" w:cs="Open Sans"/>
          <w:sz w:val="20"/>
          <w:szCs w:val="20"/>
          <w:lang w:val="en-GB"/>
        </w:rPr>
        <w:t>to notify</w:t>
      </w:r>
      <w:r w:rsidRPr="00F352DA">
        <w:rPr>
          <w:rFonts w:ascii="Open Sans" w:hAnsi="Open Sans" w:cs="Open Sans"/>
          <w:sz w:val="20"/>
          <w:szCs w:val="20"/>
          <w:lang w:val="en-GB"/>
        </w:rPr>
        <w:t xml:space="preserve"> the </w:t>
      </w:r>
      <w:r w:rsidR="00C660AA" w:rsidRPr="00F352DA">
        <w:rPr>
          <w:rFonts w:ascii="Open Sans" w:hAnsi="Open Sans" w:cs="Open Sans"/>
          <w:sz w:val="20"/>
          <w:szCs w:val="20"/>
          <w:lang w:val="en-GB"/>
        </w:rPr>
        <w:t>contracting authority</w:t>
      </w:r>
      <w:r w:rsidRPr="00F352DA">
        <w:rPr>
          <w:rFonts w:ascii="Open Sans" w:hAnsi="Open Sans" w:cs="Open Sans"/>
          <w:sz w:val="20"/>
          <w:szCs w:val="20"/>
          <w:lang w:val="en-GB"/>
        </w:rPr>
        <w:t xml:space="preserve"> of any changes to the information provided.</w:t>
      </w:r>
    </w:p>
    <w:p w14:paraId="0CBE2D74" w14:textId="77777777" w:rsidR="00D93424" w:rsidRPr="00F352DA" w:rsidRDefault="00D93424" w:rsidP="00860B6B">
      <w:pPr>
        <w:keepLines/>
        <w:widowControl w:val="0"/>
        <w:contextualSpacing/>
        <w:jc w:val="both"/>
        <w:rPr>
          <w:rFonts w:ascii="Open Sans" w:hAnsi="Open Sans" w:cs="Open Sans"/>
          <w:b/>
          <w:sz w:val="20"/>
          <w:szCs w:val="20"/>
          <w:lang w:val="en-GB"/>
        </w:rPr>
      </w:pPr>
    </w:p>
    <w:p w14:paraId="76E27DAD" w14:textId="77777777" w:rsidR="00D93424" w:rsidRPr="00F352DA" w:rsidRDefault="00D93424" w:rsidP="00860B6B">
      <w:pPr>
        <w:keepLines/>
        <w:widowControl w:val="0"/>
        <w:contextualSpacing/>
        <w:jc w:val="both"/>
        <w:rPr>
          <w:rFonts w:ascii="Open Sans" w:hAnsi="Open Sans" w:cs="Open Sans"/>
          <w:i/>
          <w:sz w:val="20"/>
          <w:szCs w:val="20"/>
          <w:u w:val="single"/>
          <w:lang w:val="en-GB"/>
        </w:rPr>
      </w:pPr>
      <w:r w:rsidRPr="00F352DA">
        <w:rPr>
          <w:rFonts w:ascii="Open Sans" w:hAnsi="Open Sans" w:cs="Open Sans"/>
          <w:i/>
          <w:sz w:val="20"/>
          <w:szCs w:val="20"/>
          <w:u w:val="single"/>
          <w:lang w:val="en-GB"/>
        </w:rPr>
        <w:t>All statements are made under criminal and civil liability.</w:t>
      </w:r>
    </w:p>
    <w:p w14:paraId="69FC3B13" w14:textId="62FF7ECC" w:rsidR="00D93424" w:rsidRPr="00F352DA" w:rsidRDefault="00D93424" w:rsidP="00860B6B">
      <w:pPr>
        <w:keepLines/>
        <w:widowControl w:val="0"/>
        <w:contextualSpacing/>
        <w:jc w:val="both"/>
        <w:rPr>
          <w:rFonts w:ascii="Open Sans" w:hAnsi="Open Sans" w:cs="Open Sans"/>
          <w:b/>
          <w:sz w:val="20"/>
          <w:szCs w:val="20"/>
          <w:lang w:val="en-GB"/>
        </w:rPr>
      </w:pPr>
    </w:p>
    <w:p w14:paraId="67143088" w14:textId="77777777" w:rsidR="00FE2521" w:rsidRPr="00F352DA" w:rsidRDefault="00FE2521" w:rsidP="00860B6B">
      <w:pPr>
        <w:keepLines/>
        <w:widowControl w:val="0"/>
        <w:contextualSpacing/>
        <w:jc w:val="both"/>
        <w:rPr>
          <w:rFonts w:ascii="Open Sans" w:hAnsi="Open Sans" w:cs="Open Sans"/>
          <w:b/>
          <w:sz w:val="20"/>
          <w:szCs w:val="20"/>
          <w:lang w:val="en-GB"/>
        </w:rPr>
      </w:pPr>
    </w:p>
    <w:tbl>
      <w:tblPr>
        <w:tblW w:w="9764" w:type="dxa"/>
        <w:tblLayout w:type="fixed"/>
        <w:tblCellMar>
          <w:left w:w="30" w:type="dxa"/>
          <w:right w:w="30" w:type="dxa"/>
        </w:tblCellMar>
        <w:tblLook w:val="0000" w:firstRow="0" w:lastRow="0" w:firstColumn="0" w:lastColumn="0" w:noHBand="0" w:noVBand="0"/>
      </w:tblPr>
      <w:tblGrid>
        <w:gridCol w:w="3446"/>
        <w:gridCol w:w="2224"/>
        <w:gridCol w:w="362"/>
        <w:gridCol w:w="3732"/>
      </w:tblGrid>
      <w:tr w:rsidR="00CE390A" w:rsidRPr="00F352DA" w14:paraId="57DF5C53" w14:textId="77777777" w:rsidTr="000216CD">
        <w:trPr>
          <w:trHeight w:val="235"/>
        </w:trPr>
        <w:tc>
          <w:tcPr>
            <w:tcW w:w="3446" w:type="dxa"/>
            <w:tcBorders>
              <w:bottom w:val="single" w:sz="4" w:space="0" w:color="auto"/>
            </w:tcBorders>
          </w:tcPr>
          <w:p w14:paraId="7D425069" w14:textId="77777777" w:rsidR="00CE390A" w:rsidRPr="00F352DA" w:rsidRDefault="00CE390A" w:rsidP="00860B6B">
            <w:pPr>
              <w:keepLines/>
              <w:widowControl w:val="0"/>
              <w:jc w:val="both"/>
              <w:rPr>
                <w:rFonts w:ascii="Open Sans" w:eastAsia="Calibri" w:hAnsi="Open Sans" w:cs="Open Sans"/>
                <w:snapToGrid w:val="0"/>
                <w:color w:val="000000"/>
                <w:sz w:val="20"/>
                <w:szCs w:val="20"/>
                <w:lang w:val="en-GB"/>
              </w:rPr>
            </w:pPr>
          </w:p>
          <w:p w14:paraId="7413C4A0" w14:textId="77777777" w:rsidR="00CE390A" w:rsidRPr="00F352DA" w:rsidRDefault="00CE390A" w:rsidP="00860B6B">
            <w:pPr>
              <w:keepLines/>
              <w:widowControl w:val="0"/>
              <w:jc w:val="both"/>
              <w:rPr>
                <w:rFonts w:ascii="Open Sans" w:eastAsia="Calibri" w:hAnsi="Open Sans" w:cs="Open Sans"/>
                <w:snapToGrid w:val="0"/>
                <w:color w:val="000000"/>
                <w:sz w:val="20"/>
                <w:szCs w:val="20"/>
                <w:lang w:val="en-GB"/>
              </w:rPr>
            </w:pPr>
          </w:p>
        </w:tc>
        <w:tc>
          <w:tcPr>
            <w:tcW w:w="2586" w:type="dxa"/>
            <w:gridSpan w:val="2"/>
          </w:tcPr>
          <w:p w14:paraId="356B3153" w14:textId="77777777" w:rsidR="00CE390A" w:rsidRPr="00F352DA" w:rsidRDefault="00CE390A" w:rsidP="00860B6B">
            <w:pPr>
              <w:keepLines/>
              <w:widowControl w:val="0"/>
              <w:jc w:val="center"/>
              <w:rPr>
                <w:rFonts w:ascii="Open Sans" w:eastAsia="Calibri" w:hAnsi="Open Sans" w:cs="Open Sans"/>
                <w:snapToGrid w:val="0"/>
                <w:color w:val="000000"/>
                <w:sz w:val="20"/>
                <w:szCs w:val="20"/>
                <w:lang w:val="en-GB"/>
              </w:rPr>
            </w:pPr>
          </w:p>
        </w:tc>
        <w:tc>
          <w:tcPr>
            <w:tcW w:w="3732" w:type="dxa"/>
            <w:tcBorders>
              <w:bottom w:val="single" w:sz="4" w:space="0" w:color="auto"/>
            </w:tcBorders>
          </w:tcPr>
          <w:p w14:paraId="6C501916" w14:textId="77777777" w:rsidR="00CE390A" w:rsidRPr="00F352DA" w:rsidRDefault="00CE390A" w:rsidP="00860B6B">
            <w:pPr>
              <w:keepLines/>
              <w:widowControl w:val="0"/>
              <w:tabs>
                <w:tab w:val="left" w:pos="567"/>
                <w:tab w:val="num" w:pos="851"/>
                <w:tab w:val="left" w:pos="993"/>
              </w:tabs>
              <w:jc w:val="both"/>
              <w:rPr>
                <w:rFonts w:ascii="Open Sans" w:eastAsia="Calibri" w:hAnsi="Open Sans" w:cs="Open Sans"/>
                <w:snapToGrid w:val="0"/>
                <w:color w:val="000000"/>
                <w:sz w:val="20"/>
                <w:szCs w:val="20"/>
                <w:lang w:val="en-GB"/>
              </w:rPr>
            </w:pPr>
          </w:p>
        </w:tc>
      </w:tr>
      <w:tr w:rsidR="00CE390A" w:rsidRPr="00F352DA" w14:paraId="04CFB7F1" w14:textId="77777777" w:rsidTr="000216CD">
        <w:trPr>
          <w:trHeight w:val="235"/>
        </w:trPr>
        <w:tc>
          <w:tcPr>
            <w:tcW w:w="3446" w:type="dxa"/>
            <w:tcBorders>
              <w:top w:val="single" w:sz="4" w:space="0" w:color="auto"/>
            </w:tcBorders>
          </w:tcPr>
          <w:p w14:paraId="2EE5B565" w14:textId="77777777" w:rsidR="00CE390A" w:rsidRPr="00F352DA" w:rsidRDefault="00CE390A"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(place, date)</w:t>
            </w:r>
          </w:p>
        </w:tc>
        <w:tc>
          <w:tcPr>
            <w:tcW w:w="2224" w:type="dxa"/>
          </w:tcPr>
          <w:p w14:paraId="3D6CA3FB" w14:textId="77777777" w:rsidR="00CE390A" w:rsidRPr="00F352DA" w:rsidRDefault="00CE390A"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stamp</w:t>
            </w:r>
          </w:p>
        </w:tc>
        <w:tc>
          <w:tcPr>
            <w:tcW w:w="4094" w:type="dxa"/>
            <w:gridSpan w:val="2"/>
            <w:tcBorders>
              <w:top w:val="single" w:sz="4" w:space="0" w:color="auto"/>
            </w:tcBorders>
          </w:tcPr>
          <w:p w14:paraId="0BDBA82F" w14:textId="0E7B550B" w:rsidR="00CE390A" w:rsidRPr="00F352DA" w:rsidRDefault="00CE390A"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(name of the economic operator and signature)</w:t>
            </w:r>
          </w:p>
        </w:tc>
      </w:tr>
    </w:tbl>
    <w:p w14:paraId="412F8F6F" w14:textId="77777777" w:rsidR="00D93424" w:rsidRPr="00F352DA" w:rsidRDefault="00D93424" w:rsidP="00860B6B">
      <w:pPr>
        <w:keepLines/>
        <w:widowControl w:val="0"/>
        <w:tabs>
          <w:tab w:val="left" w:pos="284"/>
        </w:tabs>
        <w:contextualSpacing/>
        <w:jc w:val="both"/>
        <w:rPr>
          <w:rFonts w:ascii="Open Sans" w:hAnsi="Open Sans" w:cs="Open Sans"/>
          <w:sz w:val="20"/>
          <w:szCs w:val="20"/>
          <w:lang w:val="en-GB"/>
        </w:rPr>
      </w:pPr>
    </w:p>
    <w:p w14:paraId="0FA0EE9C" w14:textId="77777777" w:rsidR="00FE2521" w:rsidRPr="00F352DA" w:rsidRDefault="00FE2521" w:rsidP="00860B6B">
      <w:pPr>
        <w:keepLines/>
        <w:widowControl w:val="0"/>
        <w:tabs>
          <w:tab w:val="left" w:pos="284"/>
        </w:tabs>
        <w:contextualSpacing/>
        <w:jc w:val="both"/>
        <w:rPr>
          <w:rFonts w:ascii="Open Sans" w:hAnsi="Open Sans" w:cs="Open Sans"/>
          <w:sz w:val="20"/>
          <w:szCs w:val="20"/>
          <w:lang w:val="en-GB"/>
        </w:rPr>
      </w:pPr>
    </w:p>
    <w:p w14:paraId="26F59459" w14:textId="60453736" w:rsidR="003F48EC" w:rsidRPr="00F352DA" w:rsidRDefault="003F48EC" w:rsidP="00860B6B">
      <w:pPr>
        <w:keepLines/>
        <w:widowControl w:val="0"/>
        <w:tabs>
          <w:tab w:val="left" w:pos="284"/>
        </w:tabs>
        <w:contextualSpacing/>
        <w:jc w:val="both"/>
        <w:rPr>
          <w:rFonts w:ascii="Open Sans" w:hAnsi="Open Sans" w:cs="Open Sans"/>
          <w:noProof/>
          <w:sz w:val="20"/>
          <w:szCs w:val="20"/>
          <w:lang w:val="en-GB"/>
        </w:rPr>
      </w:pPr>
      <w:r w:rsidRPr="00F352DA">
        <w:rPr>
          <w:rFonts w:ascii="Open Sans" w:hAnsi="Open Sans" w:cs="Open Sans"/>
          <w:b/>
          <w:i/>
          <w:noProof/>
          <w:sz w:val="20"/>
          <w:szCs w:val="20"/>
          <w:lang w:val="en-GB"/>
        </w:rPr>
        <w:t xml:space="preserve">Instructions: </w:t>
      </w:r>
    </w:p>
    <w:p w14:paraId="20CE94D0" w14:textId="2446852A" w:rsidR="007122A0" w:rsidRPr="00F352DA" w:rsidRDefault="007122A0" w:rsidP="00860B6B">
      <w:pPr>
        <w:keepLines/>
        <w:widowControl w:val="0"/>
        <w:contextualSpacing/>
        <w:jc w:val="both"/>
        <w:rPr>
          <w:rFonts w:ascii="Open Sans" w:eastAsia="Times New Roman" w:hAnsi="Open Sans" w:cs="Open Sans"/>
          <w:sz w:val="20"/>
          <w:szCs w:val="24"/>
          <w:lang w:val="en-GB" w:eastAsia="sl-SI"/>
        </w:rPr>
      </w:pPr>
      <w:r w:rsidRPr="00F352DA">
        <w:rPr>
          <w:rFonts w:ascii="Open Sans" w:eastAsia="Times New Roman" w:hAnsi="Open Sans" w:cs="Open Sans"/>
          <w:sz w:val="20"/>
          <w:szCs w:val="24"/>
          <w:lang w:val="en-GB" w:eastAsia="sl-SI"/>
        </w:rPr>
        <w:t xml:space="preserve">The declaration must be completed and signed by </w:t>
      </w:r>
      <w:r w:rsidR="00E51530" w:rsidRPr="00F352DA">
        <w:rPr>
          <w:rFonts w:ascii="Open Sans" w:eastAsia="Times New Roman" w:hAnsi="Open Sans" w:cs="Open Sans"/>
          <w:sz w:val="20"/>
          <w:szCs w:val="24"/>
          <w:u w:val="single"/>
          <w:lang w:val="en-GB" w:eastAsia="sl-SI"/>
        </w:rPr>
        <w:t>the candidate</w:t>
      </w:r>
      <w:r w:rsidRPr="00F352DA">
        <w:rPr>
          <w:rFonts w:ascii="Open Sans" w:eastAsia="Times New Roman" w:hAnsi="Open Sans" w:cs="Open Sans"/>
          <w:sz w:val="20"/>
          <w:szCs w:val="24"/>
          <w:lang w:val="en-GB" w:eastAsia="sl-SI"/>
        </w:rPr>
        <w:t xml:space="preserve">, </w:t>
      </w:r>
      <w:r w:rsidRPr="00F352DA">
        <w:rPr>
          <w:rFonts w:ascii="Open Sans" w:eastAsia="Times New Roman" w:hAnsi="Open Sans" w:cs="Open Sans"/>
          <w:b/>
          <w:bCs/>
          <w:sz w:val="20"/>
          <w:szCs w:val="24"/>
          <w:lang w:val="en-GB" w:eastAsia="sl-SI"/>
        </w:rPr>
        <w:t xml:space="preserve">as well as by </w:t>
      </w:r>
      <w:r w:rsidRPr="00F352DA">
        <w:rPr>
          <w:rFonts w:ascii="Open Sans" w:eastAsia="Times New Roman" w:hAnsi="Open Sans" w:cs="Open Sans"/>
          <w:sz w:val="20"/>
          <w:szCs w:val="24"/>
          <w:lang w:val="en-GB" w:eastAsia="sl-SI"/>
        </w:rPr>
        <w:t xml:space="preserve">all </w:t>
      </w:r>
      <w:r w:rsidRPr="00F352DA">
        <w:rPr>
          <w:rFonts w:ascii="Open Sans" w:eastAsia="Times New Roman" w:hAnsi="Open Sans" w:cs="Open Sans"/>
          <w:sz w:val="20"/>
          <w:szCs w:val="24"/>
          <w:u w:val="single"/>
          <w:lang w:val="en-GB" w:eastAsia="sl-SI"/>
        </w:rPr>
        <w:t xml:space="preserve">individual members of the group of candidates </w:t>
      </w:r>
      <w:r w:rsidRPr="00F352DA">
        <w:rPr>
          <w:rFonts w:ascii="Open Sans" w:eastAsia="Times New Roman" w:hAnsi="Open Sans" w:cs="Open Sans"/>
          <w:sz w:val="20"/>
          <w:szCs w:val="24"/>
          <w:lang w:val="en-GB" w:eastAsia="sl-SI"/>
        </w:rPr>
        <w:t xml:space="preserve">(partners) in the case of a joint application, </w:t>
      </w:r>
      <w:r w:rsidRPr="00F352DA">
        <w:rPr>
          <w:rFonts w:ascii="Open Sans" w:eastAsia="Times New Roman" w:hAnsi="Open Sans" w:cs="Open Sans"/>
          <w:b/>
          <w:sz w:val="20"/>
          <w:szCs w:val="24"/>
          <w:lang w:val="en-GB" w:eastAsia="sl-SI"/>
        </w:rPr>
        <w:t xml:space="preserve">and by </w:t>
      </w:r>
      <w:r w:rsidRPr="00F352DA">
        <w:rPr>
          <w:rFonts w:ascii="Open Sans" w:eastAsia="Times New Roman" w:hAnsi="Open Sans" w:cs="Open Sans"/>
          <w:sz w:val="20"/>
          <w:szCs w:val="24"/>
          <w:lang w:val="en-GB" w:eastAsia="sl-SI"/>
        </w:rPr>
        <w:t xml:space="preserve">all </w:t>
      </w:r>
      <w:r w:rsidRPr="00F352DA">
        <w:rPr>
          <w:rFonts w:ascii="Open Sans" w:eastAsia="Times New Roman" w:hAnsi="Open Sans" w:cs="Open Sans"/>
          <w:sz w:val="20"/>
          <w:szCs w:val="24"/>
          <w:u w:val="single"/>
          <w:lang w:val="en-GB" w:eastAsia="sl-SI"/>
        </w:rPr>
        <w:t xml:space="preserve">subcontractors </w:t>
      </w:r>
      <w:r w:rsidRPr="00F352DA">
        <w:rPr>
          <w:rFonts w:ascii="Open Sans" w:eastAsia="Times New Roman" w:hAnsi="Open Sans" w:cs="Open Sans"/>
          <w:sz w:val="20"/>
          <w:szCs w:val="24"/>
          <w:lang w:val="en-GB" w:eastAsia="sl-SI"/>
        </w:rPr>
        <w:t xml:space="preserve">(if </w:t>
      </w:r>
      <w:r w:rsidR="00E51530" w:rsidRPr="00F352DA">
        <w:rPr>
          <w:rFonts w:ascii="Open Sans" w:eastAsia="Times New Roman" w:hAnsi="Open Sans" w:cs="Open Sans"/>
          <w:sz w:val="20"/>
          <w:szCs w:val="24"/>
          <w:lang w:val="en-GB" w:eastAsia="sl-SI"/>
        </w:rPr>
        <w:t xml:space="preserve">the candidate </w:t>
      </w:r>
      <w:r w:rsidRPr="00F352DA">
        <w:rPr>
          <w:rFonts w:ascii="Open Sans" w:eastAsia="Times New Roman" w:hAnsi="Open Sans" w:cs="Open Sans"/>
          <w:sz w:val="20"/>
          <w:szCs w:val="24"/>
          <w:lang w:val="en-GB" w:eastAsia="sl-SI"/>
        </w:rPr>
        <w:t xml:space="preserve">is carrying out the public contract with subcontractors) </w:t>
      </w:r>
      <w:r w:rsidRPr="00F352DA">
        <w:rPr>
          <w:rFonts w:ascii="Open Sans" w:eastAsia="Times New Roman" w:hAnsi="Open Sans" w:cs="Open Sans"/>
          <w:b/>
          <w:bCs/>
          <w:sz w:val="20"/>
          <w:szCs w:val="24"/>
          <w:lang w:val="en-GB" w:eastAsia="sl-SI"/>
        </w:rPr>
        <w:t xml:space="preserve">and </w:t>
      </w:r>
      <w:r w:rsidRPr="00F352DA">
        <w:rPr>
          <w:rFonts w:ascii="Open Sans" w:eastAsia="Times New Roman" w:hAnsi="Open Sans" w:cs="Open Sans"/>
          <w:sz w:val="20"/>
          <w:szCs w:val="24"/>
          <w:lang w:val="en-GB" w:eastAsia="sl-SI"/>
        </w:rPr>
        <w:t xml:space="preserve">any </w:t>
      </w:r>
      <w:r w:rsidRPr="00F352DA">
        <w:rPr>
          <w:rFonts w:ascii="Open Sans" w:eastAsia="Times New Roman" w:hAnsi="Open Sans" w:cs="Open Sans"/>
          <w:sz w:val="20"/>
          <w:szCs w:val="24"/>
          <w:u w:val="single"/>
          <w:lang w:val="en-GB" w:eastAsia="sl-SI"/>
        </w:rPr>
        <w:t xml:space="preserve">entities </w:t>
      </w:r>
      <w:r w:rsidRPr="00F352DA">
        <w:rPr>
          <w:rFonts w:ascii="Open Sans" w:eastAsia="Times New Roman" w:hAnsi="Open Sans" w:cs="Open Sans"/>
          <w:sz w:val="20"/>
          <w:szCs w:val="24"/>
          <w:lang w:val="en-GB" w:eastAsia="sl-SI"/>
        </w:rPr>
        <w:t xml:space="preserve">whose capacity </w:t>
      </w:r>
      <w:r w:rsidR="00E51530" w:rsidRPr="00F352DA">
        <w:rPr>
          <w:rFonts w:ascii="Open Sans" w:eastAsia="Times New Roman" w:hAnsi="Open Sans" w:cs="Open Sans"/>
          <w:sz w:val="20"/>
          <w:szCs w:val="24"/>
          <w:lang w:val="en-GB" w:eastAsia="sl-SI"/>
        </w:rPr>
        <w:t>the candidate</w:t>
      </w:r>
      <w:r w:rsidRPr="00F352DA">
        <w:rPr>
          <w:rFonts w:ascii="Open Sans" w:eastAsia="Times New Roman" w:hAnsi="Open Sans" w:cs="Open Sans"/>
          <w:sz w:val="20"/>
          <w:szCs w:val="24"/>
          <w:lang w:val="en-GB" w:eastAsia="sl-SI"/>
        </w:rPr>
        <w:t xml:space="preserve"> is using (insofar as </w:t>
      </w:r>
      <w:r w:rsidR="00E51530" w:rsidRPr="00F352DA">
        <w:rPr>
          <w:rFonts w:ascii="Open Sans" w:eastAsia="Times New Roman" w:hAnsi="Open Sans" w:cs="Open Sans"/>
          <w:sz w:val="20"/>
          <w:szCs w:val="24"/>
          <w:lang w:val="en-GB" w:eastAsia="sl-SI"/>
        </w:rPr>
        <w:t>the candidate</w:t>
      </w:r>
      <w:r w:rsidRPr="00F352DA">
        <w:rPr>
          <w:rFonts w:ascii="Open Sans" w:eastAsia="Times New Roman" w:hAnsi="Open Sans" w:cs="Open Sans"/>
          <w:sz w:val="20"/>
          <w:szCs w:val="24"/>
          <w:lang w:val="en-GB" w:eastAsia="sl-SI"/>
        </w:rPr>
        <w:t xml:space="preserve"> will use the capacities of other entities to perform the public contract).</w:t>
      </w:r>
    </w:p>
    <w:p w14:paraId="3C3DEBAB" w14:textId="77777777" w:rsidR="007122A0" w:rsidRPr="00F352DA" w:rsidRDefault="007122A0" w:rsidP="00860B6B">
      <w:pPr>
        <w:keepLines/>
        <w:widowControl w:val="0"/>
        <w:rPr>
          <w:rFonts w:ascii="Open Sans" w:hAnsi="Open Sans" w:cs="Open Sans"/>
          <w:i/>
          <w:noProof/>
          <w:sz w:val="20"/>
          <w:szCs w:val="20"/>
          <w:lang w:val="en-GB"/>
        </w:rPr>
      </w:pPr>
    </w:p>
    <w:p w14:paraId="3648EF14" w14:textId="6EA72065" w:rsidR="003F48EC" w:rsidRPr="00F352DA" w:rsidRDefault="00E51530" w:rsidP="00860B6B">
      <w:pPr>
        <w:keepLines/>
        <w:widowControl w:val="0"/>
        <w:rPr>
          <w:rFonts w:ascii="Open Sans" w:hAnsi="Open Sans" w:cs="Open Sans"/>
          <w:b/>
          <w:i/>
          <w:noProof/>
          <w:sz w:val="20"/>
          <w:szCs w:val="20"/>
          <w:u w:val="single"/>
          <w:lang w:val="en-GB"/>
        </w:rPr>
      </w:pPr>
      <w:r w:rsidRPr="00F352DA">
        <w:rPr>
          <w:rFonts w:ascii="Open Sans" w:hAnsi="Open Sans" w:cs="Open Sans"/>
          <w:i/>
          <w:noProof/>
          <w:sz w:val="20"/>
          <w:szCs w:val="20"/>
          <w:lang w:val="en-GB"/>
        </w:rPr>
        <w:t xml:space="preserve">The candidate </w:t>
      </w:r>
      <w:r w:rsidR="003F48EC" w:rsidRPr="00F352DA">
        <w:rPr>
          <w:rFonts w:ascii="Open Sans" w:hAnsi="Open Sans" w:cs="Open Sans"/>
          <w:b/>
          <w:i/>
          <w:noProof/>
          <w:sz w:val="20"/>
          <w:szCs w:val="20"/>
          <w:u w:val="single"/>
          <w:lang w:val="en-GB"/>
        </w:rPr>
        <w:t xml:space="preserve">must upload </w:t>
      </w:r>
      <w:r w:rsidR="003F48EC" w:rsidRPr="00F352DA">
        <w:rPr>
          <w:rFonts w:ascii="Open Sans" w:hAnsi="Open Sans" w:cs="Open Sans"/>
          <w:i/>
          <w:noProof/>
          <w:sz w:val="20"/>
          <w:szCs w:val="20"/>
          <w:u w:val="single"/>
          <w:lang w:val="en-GB"/>
        </w:rPr>
        <w:t xml:space="preserve">the form </w:t>
      </w:r>
      <w:r w:rsidR="003F48EC" w:rsidRPr="00F352DA">
        <w:rPr>
          <w:rFonts w:ascii="Open Sans" w:hAnsi="Open Sans" w:cs="Open Sans"/>
          <w:b/>
          <w:i/>
          <w:noProof/>
          <w:sz w:val="20"/>
          <w:szCs w:val="20"/>
          <w:u w:val="single"/>
          <w:lang w:val="en-GB"/>
        </w:rPr>
        <w:t xml:space="preserve">separately </w:t>
      </w:r>
      <w:r w:rsidR="003F48EC" w:rsidRPr="00F352DA">
        <w:rPr>
          <w:rFonts w:ascii="Open Sans" w:hAnsi="Open Sans" w:cs="Open Sans"/>
          <w:i/>
          <w:noProof/>
          <w:sz w:val="20"/>
          <w:szCs w:val="20"/>
          <w:lang w:val="en-GB"/>
        </w:rPr>
        <w:t xml:space="preserve">within the e-JN system </w:t>
      </w:r>
      <w:r w:rsidR="003F48EC" w:rsidRPr="00F352DA">
        <w:rPr>
          <w:rFonts w:ascii="Open Sans" w:hAnsi="Open Sans" w:cs="Open Sans"/>
          <w:b/>
          <w:i/>
          <w:noProof/>
          <w:sz w:val="20"/>
          <w:szCs w:val="20"/>
          <w:u w:val="single"/>
          <w:lang w:val="en-GB"/>
        </w:rPr>
        <w:t>to the ‘DOCUMENTS’ section, under ‘Other attachments’!</w:t>
      </w:r>
    </w:p>
    <w:p w14:paraId="6AFE9619" w14:textId="77777777" w:rsidR="003F48EC" w:rsidRPr="00F352DA" w:rsidRDefault="003F48EC" w:rsidP="00860B6B">
      <w:pPr>
        <w:keepLines/>
        <w:widowControl w:val="0"/>
        <w:tabs>
          <w:tab w:val="left" w:pos="284"/>
        </w:tabs>
        <w:contextualSpacing/>
        <w:jc w:val="both"/>
        <w:rPr>
          <w:rFonts w:ascii="Open Sans" w:hAnsi="Open Sans" w:cs="Open Sans"/>
          <w:i/>
          <w:sz w:val="20"/>
          <w:szCs w:val="20"/>
          <w:lang w:val="en-GB"/>
        </w:rPr>
      </w:pPr>
    </w:p>
    <w:p w14:paraId="47D309A2" w14:textId="77777777" w:rsidR="00D93424" w:rsidRPr="00F352DA" w:rsidRDefault="00D93424" w:rsidP="00860B6B">
      <w:pPr>
        <w:keepLines/>
        <w:widowControl w:val="0"/>
        <w:contextualSpacing/>
        <w:jc w:val="both"/>
        <w:rPr>
          <w:rFonts w:ascii="Open Sans" w:hAnsi="Open Sans" w:cs="Open Sans"/>
          <w:b/>
          <w:i/>
          <w:sz w:val="20"/>
          <w:szCs w:val="20"/>
          <w:u w:val="single"/>
          <w:lang w:val="en-GB"/>
        </w:rPr>
      </w:pPr>
    </w:p>
    <w:p w14:paraId="06256CD0" w14:textId="345B34E0" w:rsidR="00D93424" w:rsidRPr="00F352DA" w:rsidRDefault="00D93424" w:rsidP="00860B6B">
      <w:pPr>
        <w:keepLines/>
        <w:widowControl w:val="0"/>
        <w:jc w:val="both"/>
        <w:rPr>
          <w:rFonts w:ascii="Open Sans" w:hAnsi="Open Sans" w:cs="Open Sans"/>
          <w:b/>
          <w:i/>
          <w:sz w:val="20"/>
          <w:szCs w:val="20"/>
          <w:u w:val="single"/>
          <w:lang w:val="en-GB"/>
        </w:rPr>
      </w:pPr>
      <w:r w:rsidRPr="00F352DA">
        <w:rPr>
          <w:rFonts w:ascii="Open Sans" w:hAnsi="Open Sans" w:cs="Open Sans"/>
          <w:b/>
          <w:i/>
          <w:sz w:val="20"/>
          <w:szCs w:val="20"/>
          <w:u w:val="single"/>
          <w:lang w:val="en-GB"/>
        </w:rPr>
        <w:t xml:space="preserve">Note: </w:t>
      </w:r>
      <w:r w:rsidR="000746BF" w:rsidRPr="00F352DA">
        <w:rPr>
          <w:rFonts w:ascii="Open Sans" w:hAnsi="Open Sans" w:cs="Open Sans"/>
          <w:i/>
          <w:iCs/>
          <w:sz w:val="20"/>
          <w:szCs w:val="20"/>
          <w:lang w:val="en-GB"/>
        </w:rPr>
        <w:t xml:space="preserve">In accordance with the System Explanation on the duty to disclose the ownership </w:t>
      </w:r>
      <w:r w:rsidR="00B23D2F" w:rsidRPr="00F352DA">
        <w:rPr>
          <w:rFonts w:ascii="Open Sans" w:hAnsi="Open Sans" w:cs="Open Sans"/>
          <w:i/>
          <w:iCs/>
          <w:sz w:val="20"/>
          <w:szCs w:val="20"/>
          <w:lang w:val="en-GB"/>
        </w:rPr>
        <w:t xml:space="preserve">of an economic operator </w:t>
      </w:r>
      <w:r w:rsidR="000746BF" w:rsidRPr="00F352DA">
        <w:rPr>
          <w:rFonts w:ascii="Open Sans" w:hAnsi="Open Sans" w:cs="Open Sans"/>
          <w:i/>
          <w:iCs/>
          <w:sz w:val="20"/>
          <w:szCs w:val="20"/>
          <w:lang w:val="en-GB"/>
        </w:rPr>
        <w:t xml:space="preserve">entering into a transaction with public sector bodies or organisations No. 06272-2/2012-3 dated 20 July 2022 of the Commission for the Prevention of Corruption, in cases where </w:t>
      </w:r>
      <w:r w:rsidR="00B23D2F" w:rsidRPr="00F352DA">
        <w:rPr>
          <w:rFonts w:ascii="Open Sans" w:hAnsi="Open Sans" w:cs="Open Sans"/>
          <w:i/>
          <w:iCs/>
          <w:sz w:val="20"/>
          <w:szCs w:val="20"/>
          <w:lang w:val="en-GB"/>
        </w:rPr>
        <w:t xml:space="preserve">the economic operator </w:t>
      </w:r>
      <w:r w:rsidR="000746BF" w:rsidRPr="00F352DA">
        <w:rPr>
          <w:rFonts w:ascii="Open Sans" w:hAnsi="Open Sans" w:cs="Open Sans"/>
          <w:i/>
          <w:iCs/>
          <w:sz w:val="20"/>
          <w:szCs w:val="20"/>
          <w:lang w:val="en-GB"/>
        </w:rPr>
        <w:t xml:space="preserve">or any of the companies within its ownership structure is a joint-stock company, it is sufficient for the fulfilment of the legal obligation in this regard that the declaration covers only those shareholders </w:t>
      </w:r>
      <w:r w:rsidR="00B23D2F" w:rsidRPr="00F352DA">
        <w:rPr>
          <w:rFonts w:ascii="Open Sans" w:hAnsi="Open Sans" w:cs="Open Sans"/>
          <w:i/>
          <w:iCs/>
          <w:sz w:val="20"/>
          <w:szCs w:val="20"/>
          <w:lang w:val="en-GB"/>
        </w:rPr>
        <w:t xml:space="preserve">of the economic operator </w:t>
      </w:r>
      <w:r w:rsidR="000746BF" w:rsidRPr="00F352DA">
        <w:rPr>
          <w:rFonts w:ascii="Open Sans" w:hAnsi="Open Sans" w:cs="Open Sans"/>
          <w:i/>
          <w:iCs/>
          <w:sz w:val="20"/>
          <w:szCs w:val="20"/>
          <w:lang w:val="en-GB"/>
        </w:rPr>
        <w:t>who, directly or indirectly, hold more than 5% of the shares or have a stake of more than 5% in the founding rights, management or capital of the joint-stock company</w:t>
      </w:r>
      <w:r w:rsidRPr="00F352DA">
        <w:rPr>
          <w:rFonts w:ascii="Open Sans" w:hAnsi="Open Sans" w:cs="Open Sans"/>
          <w:i/>
          <w:iCs/>
          <w:sz w:val="20"/>
          <w:szCs w:val="20"/>
          <w:lang w:val="en-GB"/>
        </w:rPr>
        <w:t xml:space="preserve">. </w:t>
      </w:r>
    </w:p>
    <w:p w14:paraId="64CC1CAF" w14:textId="77777777" w:rsidR="00D93424" w:rsidRPr="00F352DA" w:rsidRDefault="00D93424" w:rsidP="00860B6B">
      <w:pPr>
        <w:keepLines/>
        <w:widowControl w:val="0"/>
        <w:rPr>
          <w:rFonts w:ascii="Open Sans" w:hAnsi="Open Sans" w:cs="Open Sans"/>
          <w:bCs/>
          <w:i/>
          <w:sz w:val="20"/>
          <w:szCs w:val="20"/>
          <w:lang w:val="en-GB"/>
        </w:rPr>
      </w:pPr>
    </w:p>
    <w:p w14:paraId="05755D77" w14:textId="77777777" w:rsidR="00D93424" w:rsidRPr="00F352DA" w:rsidRDefault="00D93424" w:rsidP="00860B6B">
      <w:pPr>
        <w:keepLines/>
        <w:widowControl w:val="0"/>
        <w:jc w:val="both"/>
        <w:rPr>
          <w:rFonts w:ascii="Open Sans" w:hAnsi="Open Sans" w:cs="Open Sans"/>
          <w:sz w:val="20"/>
          <w:szCs w:val="20"/>
          <w:lang w:val="en-GB"/>
        </w:rPr>
      </w:pPr>
      <w:r w:rsidRPr="00F352DA">
        <w:rPr>
          <w:rFonts w:ascii="Open Sans" w:hAnsi="Open Sans" w:cs="Open Sans"/>
          <w:bCs/>
          <w:i/>
          <w:sz w:val="20"/>
          <w:szCs w:val="20"/>
          <w:lang w:val="en-GB"/>
        </w:rPr>
        <w:t xml:space="preserve">* </w:t>
      </w:r>
      <w:r w:rsidRPr="00F352DA">
        <w:rPr>
          <w:rFonts w:ascii="Open Sans" w:hAnsi="Open Sans" w:cs="Open Sans"/>
          <w:i/>
          <w:sz w:val="20"/>
          <w:szCs w:val="20"/>
          <w:lang w:val="en-GB"/>
        </w:rPr>
        <w:t xml:space="preserve">The amendment to the Companies Act (ZGD-1G, Official Gazette of the Republic of Slovenia, No. 57/2012 of 27 July 2012) abolishes silent partnerships, which, by virtue of the Act itself, cease to exist on the date the Act enters into force, i.e. 28 July 2012. For companies with their registered office in the Republic of Slovenia, the part of the provision of the sixth paragraph of Article 14 of the </w:t>
      </w:r>
      <w:proofErr w:type="spellStart"/>
      <w:r w:rsidRPr="00F352DA">
        <w:rPr>
          <w:rFonts w:ascii="Open Sans" w:hAnsi="Open Sans" w:cs="Open Sans"/>
          <w:i/>
          <w:sz w:val="20"/>
          <w:szCs w:val="20"/>
          <w:lang w:val="en-GB"/>
        </w:rPr>
        <w:t>ZIntPK</w:t>
      </w:r>
      <w:proofErr w:type="spellEnd"/>
      <w:r w:rsidRPr="00F352DA">
        <w:rPr>
          <w:rFonts w:ascii="Open Sans" w:hAnsi="Open Sans" w:cs="Open Sans"/>
          <w:i/>
          <w:sz w:val="20"/>
          <w:szCs w:val="20"/>
          <w:lang w:val="en-GB"/>
        </w:rPr>
        <w:t xml:space="preserve">, which stipulates that a statement on silent partners is a mandatory component of the declaration on ownership structure, no longer applies. The provision continues to apply unchanged to foreign companies if the concept of a silent partnership exists under foreign law. </w:t>
      </w:r>
    </w:p>
    <w:p w14:paraId="028F4353" w14:textId="77777777" w:rsidR="00D93424" w:rsidRPr="00F352DA" w:rsidRDefault="00D93424" w:rsidP="00860B6B">
      <w:pPr>
        <w:keepLines/>
        <w:widowControl w:val="0"/>
        <w:contextualSpacing/>
        <w:jc w:val="both"/>
        <w:rPr>
          <w:rFonts w:ascii="Open Sans" w:hAnsi="Open Sans" w:cs="Open Sans"/>
          <w:bCs/>
          <w:i/>
          <w:noProof/>
          <w:sz w:val="20"/>
          <w:szCs w:val="20"/>
          <w:lang w:val="en-GB"/>
        </w:rPr>
      </w:pPr>
    </w:p>
    <w:p w14:paraId="71E9E9FB" w14:textId="77777777" w:rsidR="00D93424" w:rsidRPr="00F352DA" w:rsidRDefault="00D93424" w:rsidP="00860B6B">
      <w:pPr>
        <w:keepLines/>
        <w:widowControl w:val="0"/>
        <w:contextualSpacing/>
        <w:rPr>
          <w:rFonts w:ascii="Open Sans" w:hAnsi="Open Sans" w:cs="Open Sans"/>
          <w:sz w:val="20"/>
          <w:szCs w:val="20"/>
          <w:lang w:val="en-GB"/>
        </w:rPr>
      </w:pPr>
    </w:p>
    <w:p w14:paraId="35C22C35" w14:textId="77777777" w:rsidR="00D93424" w:rsidRPr="00F352DA" w:rsidRDefault="00D93424"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br w:type="page"/>
      </w: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52"/>
        <w:gridCol w:w="1463"/>
      </w:tblGrid>
      <w:tr w:rsidR="003F48EC" w:rsidRPr="00F352DA" w14:paraId="5FDA609A" w14:textId="77777777" w:rsidTr="00E04B9A">
        <w:tc>
          <w:tcPr>
            <w:tcW w:w="8252" w:type="dxa"/>
          </w:tcPr>
          <w:p w14:paraId="0037E1D9" w14:textId="7870F167" w:rsidR="003F48EC" w:rsidRPr="00F352DA" w:rsidRDefault="008E0B39" w:rsidP="00860B6B">
            <w:pPr>
              <w:keepLines/>
              <w:widowControl w:val="0"/>
              <w:contextualSpacing/>
              <w:jc w:val="both"/>
              <w:rPr>
                <w:rFonts w:ascii="Open Sans" w:hAnsi="Open Sans" w:cs="Open Sans"/>
                <w:sz w:val="20"/>
                <w:szCs w:val="20"/>
                <w:lang w:val="en-GB"/>
              </w:rPr>
            </w:pPr>
            <w:r w:rsidRPr="00F352DA">
              <w:rPr>
                <w:rFonts w:ascii="Open Sans" w:hAnsi="Open Sans" w:cs="Open Sans"/>
                <w:sz w:val="20"/>
                <w:szCs w:val="20"/>
                <w:lang w:val="en-GB"/>
              </w:rPr>
              <w:lastRenderedPageBreak/>
              <w:t xml:space="preserve">DECLARATION </w:t>
            </w:r>
            <w:r w:rsidR="003F48EC" w:rsidRPr="00F352DA">
              <w:rPr>
                <w:rFonts w:ascii="Open Sans" w:hAnsi="Open Sans" w:cs="Open Sans"/>
                <w:sz w:val="20"/>
                <w:szCs w:val="20"/>
                <w:lang w:val="en-GB"/>
              </w:rPr>
              <w:t>RELATING TO THE FIRST PARAGRAPH OF ARTICLE 5K OF REGULATION (EU) NO 833/2014</w:t>
            </w:r>
          </w:p>
        </w:tc>
        <w:tc>
          <w:tcPr>
            <w:tcW w:w="1463" w:type="dxa"/>
          </w:tcPr>
          <w:p w14:paraId="7E56B7E9" w14:textId="3299A67A" w:rsidR="003F48EC" w:rsidRPr="00F352DA" w:rsidRDefault="003F48EC" w:rsidP="00860B6B">
            <w:pPr>
              <w:keepLines/>
              <w:widowControl w:val="0"/>
              <w:contextualSpacing/>
              <w:jc w:val="right"/>
              <w:rPr>
                <w:rFonts w:ascii="Open Sans" w:hAnsi="Open Sans" w:cs="Open Sans"/>
                <w:b/>
                <w:sz w:val="20"/>
                <w:szCs w:val="20"/>
                <w:lang w:val="en-GB"/>
              </w:rPr>
            </w:pPr>
            <w:r w:rsidRPr="00F352DA">
              <w:rPr>
                <w:rFonts w:ascii="Open Sans" w:hAnsi="Open Sans" w:cs="Open Sans"/>
                <w:b/>
                <w:i/>
                <w:sz w:val="20"/>
                <w:szCs w:val="20"/>
                <w:lang w:val="en-GB"/>
              </w:rPr>
              <w:t>Annex 7</w:t>
            </w:r>
          </w:p>
        </w:tc>
      </w:tr>
    </w:tbl>
    <w:p w14:paraId="19AA9230" w14:textId="45DFF0F2" w:rsidR="0037044D" w:rsidRPr="00F352DA" w:rsidRDefault="0037044D" w:rsidP="00860B6B">
      <w:pPr>
        <w:keepLines/>
        <w:widowControl w:val="0"/>
        <w:rPr>
          <w:rFonts w:ascii="Open Sans" w:hAnsi="Open Sans" w:cs="Open Sans"/>
          <w:b/>
          <w:bCs/>
          <w:i/>
          <w:noProof/>
          <w:sz w:val="20"/>
          <w:szCs w:val="20"/>
          <w:lang w:val="en-GB"/>
        </w:rPr>
      </w:pPr>
    </w:p>
    <w:p w14:paraId="7698D684" w14:textId="1077A095" w:rsidR="00F56945" w:rsidRPr="00F352DA" w:rsidRDefault="00F56945" w:rsidP="00860B6B">
      <w:pPr>
        <w:keepLines/>
        <w:widowControl w:val="0"/>
        <w:rPr>
          <w:rFonts w:ascii="Open Sans" w:hAnsi="Open Sans" w:cs="Open Sans"/>
          <w:b/>
          <w:sz w:val="20"/>
          <w:szCs w:val="20"/>
          <w:lang w:val="en-GB"/>
        </w:rPr>
      </w:pPr>
      <w:r w:rsidRPr="00F352DA">
        <w:rPr>
          <w:rFonts w:ascii="Open Sans" w:hAnsi="Open Sans" w:cs="Open Sans"/>
          <w:sz w:val="20"/>
          <w:szCs w:val="20"/>
          <w:lang w:val="en-GB"/>
        </w:rPr>
        <w:t xml:space="preserve">Public contract: </w:t>
      </w:r>
      <w:r w:rsidR="00D46AFD" w:rsidRPr="00F352DA">
        <w:rPr>
          <w:rFonts w:ascii="Open Sans" w:hAnsi="Open Sans" w:cs="Open Sans"/>
          <w:b/>
          <w:noProof/>
          <w:sz w:val="20"/>
          <w:szCs w:val="20"/>
          <w:lang w:val="en-GB"/>
        </w:rPr>
        <w:t xml:space="preserve">ENLJ-VOD-SP-170/26 </w:t>
      </w:r>
      <w:r w:rsidR="00DB76F0" w:rsidRPr="00F352DA">
        <w:rPr>
          <w:rFonts w:ascii="Open Sans" w:hAnsi="Open Sans" w:cs="Open Sans"/>
          <w:b/>
          <w:noProof/>
          <w:sz w:val="20"/>
          <w:szCs w:val="20"/>
          <w:lang w:val="en-GB"/>
        </w:rPr>
        <w:t>– ‘Project for the production of heat and electricity from renewable sources – BIOMASS’</w:t>
      </w:r>
    </w:p>
    <w:p w14:paraId="458FD346" w14:textId="6D6B5376" w:rsidR="00404D8C" w:rsidRPr="00F352DA" w:rsidRDefault="00404D8C" w:rsidP="00860B6B">
      <w:pPr>
        <w:keepLines/>
        <w:widowControl w:val="0"/>
        <w:rPr>
          <w:rFonts w:ascii="Open Sans" w:hAnsi="Open Sans" w:cs="Open Sans"/>
          <w:b/>
          <w:sz w:val="20"/>
          <w:szCs w:val="20"/>
          <w:lang w:val="en-GB"/>
        </w:rPr>
      </w:pPr>
    </w:p>
    <w:p w14:paraId="013B4A31" w14:textId="31806900" w:rsidR="003F48EC" w:rsidRPr="00F352DA" w:rsidRDefault="00404D8C" w:rsidP="00860B6B">
      <w:pPr>
        <w:keepLines/>
        <w:widowControl w:val="0"/>
        <w:jc w:val="center"/>
        <w:rPr>
          <w:rFonts w:ascii="Open Sans" w:hAnsi="Open Sans" w:cs="Open Sans"/>
          <w:b/>
          <w:sz w:val="20"/>
          <w:szCs w:val="20"/>
          <w:lang w:val="en-GB"/>
        </w:rPr>
      </w:pPr>
      <w:r w:rsidRPr="00F352DA">
        <w:rPr>
          <w:rFonts w:ascii="Open Sans" w:hAnsi="Open Sans" w:cs="Open Sans"/>
          <w:b/>
          <w:sz w:val="20"/>
          <w:szCs w:val="20"/>
          <w:lang w:val="en-GB"/>
        </w:rPr>
        <w:t xml:space="preserve">Name (company name) and </w:t>
      </w:r>
      <w:r w:rsidR="003F48EC" w:rsidRPr="00F352DA">
        <w:rPr>
          <w:rFonts w:ascii="Open Sans" w:hAnsi="Open Sans" w:cs="Open Sans"/>
          <w:b/>
          <w:sz w:val="20"/>
          <w:szCs w:val="20"/>
          <w:lang w:val="en-GB"/>
        </w:rPr>
        <w:t xml:space="preserve">business address of </w:t>
      </w:r>
      <w:r w:rsidRPr="00F352DA">
        <w:rPr>
          <w:rFonts w:ascii="Open Sans" w:hAnsi="Open Sans" w:cs="Open Sans"/>
          <w:b/>
          <w:sz w:val="20"/>
          <w:szCs w:val="20"/>
          <w:lang w:val="en-GB"/>
        </w:rPr>
        <w:t>the economic operator:</w:t>
      </w:r>
    </w:p>
    <w:p w14:paraId="62D28299" w14:textId="77777777" w:rsidR="003F48EC" w:rsidRPr="00F352DA" w:rsidRDefault="003F48EC" w:rsidP="00860B6B">
      <w:pPr>
        <w:keepLines/>
        <w:widowControl w:val="0"/>
        <w:jc w:val="center"/>
        <w:rPr>
          <w:rFonts w:ascii="Open Sans" w:hAnsi="Open Sans" w:cs="Open Sans"/>
          <w:b/>
          <w:sz w:val="20"/>
          <w:szCs w:val="20"/>
          <w:lang w:val="en-GB"/>
        </w:rPr>
      </w:pPr>
    </w:p>
    <w:p w14:paraId="496DCECD" w14:textId="4E1F1980" w:rsidR="00404D8C" w:rsidRPr="00F352DA" w:rsidRDefault="00404D8C" w:rsidP="00860B6B">
      <w:pPr>
        <w:keepLines/>
        <w:widowControl w:val="0"/>
        <w:jc w:val="center"/>
        <w:rPr>
          <w:rFonts w:ascii="Open Sans" w:hAnsi="Open Sans" w:cs="Open Sans"/>
          <w:b/>
          <w:bCs/>
          <w:i/>
          <w:noProof/>
          <w:sz w:val="20"/>
          <w:szCs w:val="20"/>
          <w:lang w:val="en-GB"/>
        </w:rPr>
      </w:pPr>
      <w:r w:rsidRPr="00F352DA">
        <w:rPr>
          <w:rFonts w:ascii="Open Sans" w:hAnsi="Open Sans" w:cs="Open Sans"/>
          <w:b/>
          <w:sz w:val="20"/>
          <w:szCs w:val="20"/>
          <w:lang w:val="en-GB"/>
        </w:rPr>
        <w:t>______________________________________________________________________________________________</w:t>
      </w:r>
    </w:p>
    <w:p w14:paraId="59EDE666" w14:textId="49C1C1A7" w:rsidR="00F56945" w:rsidRPr="00F352DA" w:rsidRDefault="00F56945" w:rsidP="00860B6B">
      <w:pPr>
        <w:keepLines/>
        <w:widowControl w:val="0"/>
        <w:rPr>
          <w:rFonts w:ascii="Open Sans" w:hAnsi="Open Sans" w:cs="Open Sans"/>
          <w:b/>
          <w:bCs/>
          <w:i/>
          <w:noProof/>
          <w:sz w:val="20"/>
          <w:szCs w:val="20"/>
          <w:lang w:val="en-GB"/>
        </w:rPr>
      </w:pPr>
    </w:p>
    <w:p w14:paraId="03CBED1C" w14:textId="4AC5D37F" w:rsidR="00404D8C" w:rsidRPr="00F352DA" w:rsidRDefault="00404D8C" w:rsidP="00860B6B">
      <w:pPr>
        <w:keepLines/>
        <w:widowControl w:val="0"/>
        <w:ind w:right="130"/>
        <w:jc w:val="both"/>
        <w:rPr>
          <w:rFonts w:ascii="Open Sans" w:hAnsi="Open Sans" w:cs="Open Sans"/>
          <w:color w:val="000000"/>
          <w:sz w:val="20"/>
          <w:szCs w:val="20"/>
          <w:lang w:val="en-GB"/>
        </w:rPr>
      </w:pPr>
      <w:bookmarkStart w:id="66" w:name="_Hlk219704900"/>
      <w:r w:rsidRPr="00F352DA">
        <w:rPr>
          <w:rFonts w:ascii="Open Sans" w:hAnsi="Open Sans" w:cs="Open Sans"/>
          <w:color w:val="000000"/>
          <w:sz w:val="20"/>
          <w:szCs w:val="20"/>
          <w:lang w:val="en-GB"/>
        </w:rPr>
        <w:t>I, the undersigned, __________________</w:t>
      </w:r>
      <w:r w:rsidR="001F7523" w:rsidRPr="00F352DA">
        <w:rPr>
          <w:rFonts w:ascii="Open Sans" w:hAnsi="Open Sans" w:cs="Open Sans"/>
          <w:color w:val="000000"/>
          <w:sz w:val="20"/>
          <w:szCs w:val="20"/>
          <w:lang w:val="en-GB"/>
        </w:rPr>
        <w:t>__________</w:t>
      </w:r>
      <w:r w:rsidRPr="00F352DA">
        <w:rPr>
          <w:rFonts w:ascii="Open Sans" w:hAnsi="Open Sans" w:cs="Open Sans"/>
          <w:color w:val="000000"/>
          <w:sz w:val="20"/>
          <w:szCs w:val="20"/>
          <w:lang w:val="en-GB"/>
        </w:rPr>
        <w:t xml:space="preserve">______________ </w:t>
      </w:r>
      <w:r w:rsidR="0072136C" w:rsidRPr="00F352DA">
        <w:rPr>
          <w:rFonts w:ascii="Open Sans" w:hAnsi="Open Sans" w:cs="Open Sans"/>
          <w:color w:val="000000"/>
          <w:sz w:val="20"/>
          <w:szCs w:val="20"/>
          <w:lang w:val="en-GB"/>
        </w:rPr>
        <w:t>(first name and surname)</w:t>
      </w:r>
      <w:r w:rsidRPr="00F352DA">
        <w:rPr>
          <w:rFonts w:ascii="Open Sans" w:hAnsi="Open Sans" w:cs="Open Sans"/>
          <w:color w:val="000000"/>
          <w:sz w:val="20"/>
          <w:szCs w:val="20"/>
          <w:lang w:val="en-GB"/>
        </w:rPr>
        <w:t xml:space="preserve">, as the responsible person of the above-mentioned entity, </w:t>
      </w:r>
      <w:r w:rsidRPr="00F352DA">
        <w:rPr>
          <w:rFonts w:ascii="Open Sans" w:hAnsi="Open Sans" w:cs="Open Sans"/>
          <w:sz w:val="20"/>
          <w:szCs w:val="20"/>
          <w:lang w:val="en-GB"/>
        </w:rPr>
        <w:t xml:space="preserve">hereby </w:t>
      </w:r>
      <w:r w:rsidRPr="00F352DA">
        <w:rPr>
          <w:rFonts w:ascii="Open Sans" w:hAnsi="Open Sans" w:cs="Open Sans"/>
          <w:color w:val="000000"/>
          <w:sz w:val="20"/>
          <w:szCs w:val="20"/>
          <w:lang w:val="en-GB"/>
        </w:rPr>
        <w:t>declare,</w:t>
      </w:r>
      <w:r w:rsidRPr="00F352DA">
        <w:rPr>
          <w:rFonts w:ascii="Open Sans" w:hAnsi="Open Sans" w:cs="Open Sans"/>
          <w:sz w:val="20"/>
          <w:szCs w:val="20"/>
          <w:lang w:val="en-GB"/>
        </w:rPr>
        <w:t xml:space="preserve"> under criminal and civil liability</w:t>
      </w:r>
      <w:r w:rsidRPr="00F352DA">
        <w:rPr>
          <w:rFonts w:ascii="Open Sans" w:hAnsi="Open Sans" w:cs="Open Sans"/>
          <w:color w:val="000000"/>
          <w:sz w:val="20"/>
          <w:szCs w:val="20"/>
          <w:lang w:val="en-GB"/>
        </w:rPr>
        <w:t xml:space="preserve">, that in </w:t>
      </w:r>
      <w:r w:rsidR="001F66FE" w:rsidRPr="00F352DA">
        <w:rPr>
          <w:rFonts w:ascii="Open Sans" w:hAnsi="Open Sans" w:cs="Open Sans"/>
          <w:color w:val="000000"/>
          <w:sz w:val="20"/>
          <w:szCs w:val="20"/>
          <w:lang w:val="en-GB"/>
        </w:rPr>
        <w:t xml:space="preserve">the application </w:t>
      </w:r>
      <w:r w:rsidRPr="00F352DA">
        <w:rPr>
          <w:rFonts w:ascii="Open Sans" w:hAnsi="Open Sans" w:cs="Open Sans"/>
          <w:color w:val="000000"/>
          <w:sz w:val="20"/>
          <w:szCs w:val="20"/>
          <w:lang w:val="en-GB"/>
        </w:rPr>
        <w:t xml:space="preserve">of the entity I represent, there is no Russian participation exceeding the limits set out in Article 5k of Council Regulation (EU) No 833/2014 of 31 July 2014 concerning restrictive measures in view of Russia’s actions destabilising the situation in Ukraine, as amended </w:t>
      </w:r>
      <w:r w:rsidR="004505E0" w:rsidRPr="00F352DA">
        <w:rPr>
          <w:rFonts w:ascii="Open Sans" w:hAnsi="Open Sans" w:cs="Open Sans"/>
          <w:color w:val="000000"/>
          <w:sz w:val="20"/>
          <w:szCs w:val="20"/>
          <w:lang w:val="en-GB"/>
        </w:rPr>
        <w:t>and corrected</w:t>
      </w:r>
      <w:r w:rsidRPr="00F352DA">
        <w:rPr>
          <w:rFonts w:ascii="Open Sans" w:hAnsi="Open Sans" w:cs="Open Sans"/>
          <w:color w:val="000000"/>
          <w:sz w:val="20"/>
          <w:szCs w:val="20"/>
          <w:lang w:val="en-GB"/>
        </w:rPr>
        <w:t>. I hereby specifically declare that:</w:t>
      </w:r>
    </w:p>
    <w:p w14:paraId="4153FB80" w14:textId="0BD07895" w:rsidR="00404D8C" w:rsidRPr="00F352DA" w:rsidRDefault="00404D8C" w:rsidP="00860B6B">
      <w:pPr>
        <w:pStyle w:val="Odstavekseznama"/>
        <w:keepLines/>
        <w:widowControl w:val="0"/>
        <w:numPr>
          <w:ilvl w:val="4"/>
          <w:numId w:val="54"/>
        </w:numPr>
        <w:ind w:left="1134" w:right="130" w:hanging="708"/>
        <w:jc w:val="both"/>
        <w:rPr>
          <w:rFonts w:ascii="Open Sans" w:hAnsi="Open Sans" w:cs="Open Sans"/>
          <w:color w:val="000000"/>
          <w:sz w:val="20"/>
          <w:szCs w:val="20"/>
          <w:lang w:val="en-GB"/>
        </w:rPr>
      </w:pPr>
      <w:r w:rsidRPr="00F352DA">
        <w:rPr>
          <w:rFonts w:ascii="Open Sans" w:hAnsi="Open Sans" w:cs="Open Sans"/>
          <w:color w:val="000000"/>
          <w:sz w:val="20"/>
          <w:szCs w:val="20"/>
          <w:lang w:val="en-GB"/>
        </w:rPr>
        <w:t>the entity I represent is not a Russian national</w:t>
      </w:r>
      <w:r w:rsidR="004505E0" w:rsidRPr="00F352DA">
        <w:rPr>
          <w:rFonts w:ascii="Open Sans" w:hAnsi="Open Sans" w:cs="Open Sans"/>
          <w:color w:val="000000"/>
          <w:sz w:val="20"/>
          <w:szCs w:val="20"/>
          <w:lang w:val="en-GB"/>
        </w:rPr>
        <w:t>, a</w:t>
      </w:r>
      <w:r w:rsidRPr="00F352DA">
        <w:rPr>
          <w:rFonts w:ascii="Open Sans" w:hAnsi="Open Sans" w:cs="Open Sans"/>
          <w:color w:val="000000"/>
          <w:sz w:val="20"/>
          <w:szCs w:val="20"/>
          <w:lang w:val="en-GB"/>
        </w:rPr>
        <w:t xml:space="preserve"> natural </w:t>
      </w:r>
      <w:r w:rsidR="004505E0" w:rsidRPr="00F352DA">
        <w:rPr>
          <w:rFonts w:ascii="Open Sans" w:hAnsi="Open Sans" w:cs="Open Sans"/>
          <w:color w:val="000000"/>
          <w:sz w:val="20"/>
          <w:szCs w:val="20"/>
          <w:lang w:val="en-GB"/>
        </w:rPr>
        <w:t xml:space="preserve">person resident in Russia, </w:t>
      </w:r>
      <w:r w:rsidRPr="00F352DA">
        <w:rPr>
          <w:rFonts w:ascii="Open Sans" w:hAnsi="Open Sans" w:cs="Open Sans"/>
          <w:color w:val="000000"/>
          <w:sz w:val="20"/>
          <w:szCs w:val="20"/>
          <w:lang w:val="en-GB"/>
        </w:rPr>
        <w:t>or a legal person, entity or body established in Russia;</w:t>
      </w:r>
    </w:p>
    <w:p w14:paraId="4DE43D68" w14:textId="132FF1EB" w:rsidR="00404D8C" w:rsidRPr="00F352DA" w:rsidRDefault="00404D8C" w:rsidP="00860B6B">
      <w:pPr>
        <w:pStyle w:val="Odstavekseznama"/>
        <w:keepLines/>
        <w:widowControl w:val="0"/>
        <w:numPr>
          <w:ilvl w:val="4"/>
          <w:numId w:val="54"/>
        </w:numPr>
        <w:ind w:left="1134" w:right="130" w:hanging="708"/>
        <w:jc w:val="both"/>
        <w:rPr>
          <w:rFonts w:ascii="Open Sans" w:hAnsi="Open Sans" w:cs="Open Sans"/>
          <w:color w:val="000000"/>
          <w:sz w:val="20"/>
          <w:szCs w:val="20"/>
          <w:lang w:val="en-GB"/>
        </w:rPr>
      </w:pPr>
      <w:r w:rsidRPr="00F352DA">
        <w:rPr>
          <w:rFonts w:ascii="Open Sans" w:hAnsi="Open Sans" w:cs="Open Sans"/>
          <w:color w:val="000000"/>
          <w:sz w:val="20"/>
          <w:szCs w:val="20"/>
          <w:lang w:val="en-GB"/>
        </w:rPr>
        <w:t xml:space="preserve">the entity I represent is not a legal person, entity or body in which </w:t>
      </w:r>
      <w:r w:rsidR="004505E0" w:rsidRPr="00F352DA">
        <w:rPr>
          <w:rFonts w:ascii="Open Sans" w:hAnsi="Open Sans" w:cs="Open Sans"/>
          <w:color w:val="000000"/>
          <w:sz w:val="20"/>
          <w:szCs w:val="20"/>
          <w:lang w:val="en-GB"/>
        </w:rPr>
        <w:t xml:space="preserve">a natural or legal person, </w:t>
      </w:r>
      <w:r w:rsidRPr="00F352DA">
        <w:rPr>
          <w:rFonts w:ascii="Open Sans" w:hAnsi="Open Sans" w:cs="Open Sans"/>
          <w:color w:val="000000"/>
          <w:sz w:val="20"/>
          <w:szCs w:val="20"/>
          <w:lang w:val="en-GB"/>
        </w:rPr>
        <w:t xml:space="preserve">entity </w:t>
      </w:r>
      <w:r w:rsidR="004505E0" w:rsidRPr="00F352DA">
        <w:rPr>
          <w:rFonts w:ascii="Open Sans" w:hAnsi="Open Sans" w:cs="Open Sans"/>
          <w:color w:val="000000"/>
          <w:sz w:val="20"/>
          <w:szCs w:val="20"/>
          <w:lang w:val="en-GB"/>
        </w:rPr>
        <w:t xml:space="preserve">or body </w:t>
      </w:r>
      <w:r w:rsidRPr="00F352DA">
        <w:rPr>
          <w:rFonts w:ascii="Open Sans" w:hAnsi="Open Sans" w:cs="Open Sans"/>
          <w:color w:val="000000"/>
          <w:sz w:val="20"/>
          <w:szCs w:val="20"/>
          <w:lang w:val="en-GB"/>
        </w:rPr>
        <w:t>referred to in point (a) above holds, directly or indirectly, a stake of more than 50 per cent;</w:t>
      </w:r>
    </w:p>
    <w:p w14:paraId="4814ABCD" w14:textId="0FE1087D" w:rsidR="00404D8C" w:rsidRPr="00F352DA" w:rsidRDefault="00404D8C" w:rsidP="00860B6B">
      <w:pPr>
        <w:pStyle w:val="Odstavekseznama"/>
        <w:keepLines/>
        <w:widowControl w:val="0"/>
        <w:numPr>
          <w:ilvl w:val="4"/>
          <w:numId w:val="54"/>
        </w:numPr>
        <w:ind w:left="1134" w:right="130" w:hanging="708"/>
        <w:jc w:val="both"/>
        <w:rPr>
          <w:rFonts w:ascii="Open Sans" w:hAnsi="Open Sans" w:cs="Open Sans"/>
          <w:color w:val="000000"/>
          <w:sz w:val="20"/>
          <w:szCs w:val="20"/>
          <w:lang w:val="en-GB"/>
        </w:rPr>
      </w:pPr>
      <w:r w:rsidRPr="00F352DA">
        <w:rPr>
          <w:rFonts w:ascii="Open Sans" w:hAnsi="Open Sans" w:cs="Open Sans"/>
          <w:color w:val="000000"/>
          <w:sz w:val="20"/>
          <w:szCs w:val="20"/>
          <w:lang w:val="en-GB"/>
        </w:rPr>
        <w:t xml:space="preserve">neither I nor the entity I represent are a natural or legal person, entity or body acting on behalf of or on the instructions of </w:t>
      </w:r>
      <w:r w:rsidR="004505E0" w:rsidRPr="00F352DA">
        <w:rPr>
          <w:rFonts w:ascii="Open Sans" w:hAnsi="Open Sans" w:cs="Open Sans"/>
          <w:color w:val="000000"/>
          <w:sz w:val="20"/>
          <w:szCs w:val="20"/>
          <w:lang w:val="en-GB"/>
        </w:rPr>
        <w:t xml:space="preserve">a natural or legal person, </w:t>
      </w:r>
      <w:r w:rsidRPr="00F352DA">
        <w:rPr>
          <w:rFonts w:ascii="Open Sans" w:hAnsi="Open Sans" w:cs="Open Sans"/>
          <w:color w:val="000000"/>
          <w:sz w:val="20"/>
          <w:szCs w:val="20"/>
          <w:lang w:val="en-GB"/>
        </w:rPr>
        <w:t xml:space="preserve">entity </w:t>
      </w:r>
      <w:r w:rsidR="004505E0" w:rsidRPr="00F352DA">
        <w:rPr>
          <w:rFonts w:ascii="Open Sans" w:hAnsi="Open Sans" w:cs="Open Sans"/>
          <w:color w:val="000000"/>
          <w:sz w:val="20"/>
          <w:szCs w:val="20"/>
          <w:lang w:val="en-GB"/>
        </w:rPr>
        <w:t xml:space="preserve">or body </w:t>
      </w:r>
      <w:r w:rsidRPr="00F352DA">
        <w:rPr>
          <w:rFonts w:ascii="Open Sans" w:hAnsi="Open Sans" w:cs="Open Sans"/>
          <w:color w:val="000000"/>
          <w:sz w:val="20"/>
          <w:szCs w:val="20"/>
          <w:lang w:val="en-GB"/>
        </w:rPr>
        <w:t>referred to in point (a) or (b) above;</w:t>
      </w:r>
    </w:p>
    <w:p w14:paraId="5C0FBC53" w14:textId="5DE96349" w:rsidR="00404D8C" w:rsidRPr="00F352DA" w:rsidRDefault="00404D8C" w:rsidP="00860B6B">
      <w:pPr>
        <w:pStyle w:val="Odstavekseznama"/>
        <w:keepLines/>
        <w:widowControl w:val="0"/>
        <w:numPr>
          <w:ilvl w:val="4"/>
          <w:numId w:val="54"/>
        </w:numPr>
        <w:ind w:left="1134" w:right="130" w:hanging="708"/>
        <w:jc w:val="both"/>
        <w:rPr>
          <w:rFonts w:ascii="Open Sans" w:hAnsi="Open Sans" w:cs="Open Sans"/>
          <w:color w:val="000000"/>
          <w:sz w:val="20"/>
          <w:szCs w:val="20"/>
          <w:lang w:val="en-GB"/>
        </w:rPr>
      </w:pPr>
      <w:r w:rsidRPr="00F352DA">
        <w:rPr>
          <w:rFonts w:ascii="Open Sans" w:hAnsi="Open Sans" w:cs="Open Sans"/>
          <w:color w:val="000000"/>
          <w:sz w:val="20"/>
          <w:szCs w:val="20"/>
          <w:lang w:val="en-GB"/>
        </w:rPr>
        <w:t>there is no participation of more than 10% of the tender value by subcontractors, suppliers or entities whose capacities are used by the entity I represent, which are entities referred to in points (a) to (c) above.</w:t>
      </w:r>
    </w:p>
    <w:bookmarkEnd w:id="66"/>
    <w:p w14:paraId="292F0A2C" w14:textId="65CFF418" w:rsidR="00404D8C" w:rsidRPr="00F352DA" w:rsidRDefault="00404D8C" w:rsidP="00860B6B">
      <w:pPr>
        <w:keepLines/>
        <w:widowControl w:val="0"/>
        <w:rPr>
          <w:rFonts w:ascii="Open Sans" w:hAnsi="Open Sans" w:cs="Open Sans"/>
          <w:b/>
          <w:bCs/>
          <w:i/>
          <w:noProof/>
          <w:sz w:val="20"/>
          <w:szCs w:val="20"/>
          <w:lang w:val="en-GB"/>
        </w:rPr>
      </w:pPr>
    </w:p>
    <w:p w14:paraId="69B3906F" w14:textId="77777777" w:rsidR="003F48EC" w:rsidRPr="00F352DA" w:rsidRDefault="003F48EC" w:rsidP="00860B6B">
      <w:pPr>
        <w:keepLines/>
        <w:widowControl w:val="0"/>
        <w:rPr>
          <w:rFonts w:ascii="Open Sans" w:hAnsi="Open Sans" w:cs="Open Sans"/>
          <w:b/>
          <w:bCs/>
          <w:i/>
          <w:noProof/>
          <w:sz w:val="20"/>
          <w:szCs w:val="20"/>
          <w:lang w:val="en-GB"/>
        </w:rPr>
      </w:pPr>
    </w:p>
    <w:p w14:paraId="60828B5F" w14:textId="6C2FA7B9" w:rsidR="003F48EC" w:rsidRPr="00F352DA" w:rsidRDefault="003F48EC" w:rsidP="00860B6B">
      <w:pPr>
        <w:keepLines/>
        <w:widowControl w:val="0"/>
        <w:rPr>
          <w:rFonts w:ascii="Open Sans" w:hAnsi="Open Sans" w:cs="Open Sans"/>
          <w:b/>
          <w:bCs/>
          <w:i/>
          <w:noProof/>
          <w:sz w:val="20"/>
          <w:szCs w:val="20"/>
          <w:lang w:val="en-GB"/>
        </w:rPr>
      </w:pPr>
    </w:p>
    <w:tbl>
      <w:tblPr>
        <w:tblW w:w="9764" w:type="dxa"/>
        <w:tblLayout w:type="fixed"/>
        <w:tblCellMar>
          <w:left w:w="30" w:type="dxa"/>
          <w:right w:w="30" w:type="dxa"/>
        </w:tblCellMar>
        <w:tblLook w:val="0000" w:firstRow="0" w:lastRow="0" w:firstColumn="0" w:lastColumn="0" w:noHBand="0" w:noVBand="0"/>
      </w:tblPr>
      <w:tblGrid>
        <w:gridCol w:w="3446"/>
        <w:gridCol w:w="2224"/>
        <w:gridCol w:w="362"/>
        <w:gridCol w:w="3732"/>
      </w:tblGrid>
      <w:tr w:rsidR="006E5DAF" w:rsidRPr="00F352DA" w14:paraId="3CBFD0F4" w14:textId="77777777" w:rsidTr="000216CD">
        <w:trPr>
          <w:trHeight w:val="235"/>
        </w:trPr>
        <w:tc>
          <w:tcPr>
            <w:tcW w:w="3446" w:type="dxa"/>
            <w:tcBorders>
              <w:bottom w:val="single" w:sz="4" w:space="0" w:color="auto"/>
            </w:tcBorders>
          </w:tcPr>
          <w:p w14:paraId="576D38E9" w14:textId="77777777" w:rsidR="006E5DAF" w:rsidRPr="00F352DA" w:rsidRDefault="006E5DAF" w:rsidP="00860B6B">
            <w:pPr>
              <w:keepLines/>
              <w:widowControl w:val="0"/>
              <w:jc w:val="both"/>
              <w:rPr>
                <w:rFonts w:ascii="Open Sans" w:eastAsia="Calibri" w:hAnsi="Open Sans" w:cs="Open Sans"/>
                <w:snapToGrid w:val="0"/>
                <w:color w:val="000000"/>
                <w:sz w:val="20"/>
                <w:szCs w:val="20"/>
                <w:lang w:val="en-GB"/>
              </w:rPr>
            </w:pPr>
            <w:bookmarkStart w:id="67" w:name="_Hlk224895400"/>
          </w:p>
          <w:p w14:paraId="142D2ADF" w14:textId="77777777" w:rsidR="006E5DAF" w:rsidRPr="00F352DA" w:rsidRDefault="006E5DAF" w:rsidP="00860B6B">
            <w:pPr>
              <w:keepLines/>
              <w:widowControl w:val="0"/>
              <w:jc w:val="both"/>
              <w:rPr>
                <w:rFonts w:ascii="Open Sans" w:eastAsia="Calibri" w:hAnsi="Open Sans" w:cs="Open Sans"/>
                <w:snapToGrid w:val="0"/>
                <w:color w:val="000000"/>
                <w:sz w:val="20"/>
                <w:szCs w:val="20"/>
                <w:lang w:val="en-GB"/>
              </w:rPr>
            </w:pPr>
          </w:p>
        </w:tc>
        <w:tc>
          <w:tcPr>
            <w:tcW w:w="2586" w:type="dxa"/>
            <w:gridSpan w:val="2"/>
          </w:tcPr>
          <w:p w14:paraId="23D279E4" w14:textId="77777777" w:rsidR="006E5DAF" w:rsidRPr="00F352DA" w:rsidRDefault="006E5DAF" w:rsidP="00860B6B">
            <w:pPr>
              <w:keepLines/>
              <w:widowControl w:val="0"/>
              <w:jc w:val="center"/>
              <w:rPr>
                <w:rFonts w:ascii="Open Sans" w:eastAsia="Calibri" w:hAnsi="Open Sans" w:cs="Open Sans"/>
                <w:snapToGrid w:val="0"/>
                <w:color w:val="000000"/>
                <w:sz w:val="20"/>
                <w:szCs w:val="20"/>
                <w:lang w:val="en-GB"/>
              </w:rPr>
            </w:pPr>
          </w:p>
        </w:tc>
        <w:tc>
          <w:tcPr>
            <w:tcW w:w="3732" w:type="dxa"/>
            <w:tcBorders>
              <w:bottom w:val="single" w:sz="4" w:space="0" w:color="auto"/>
            </w:tcBorders>
          </w:tcPr>
          <w:p w14:paraId="5C9AE13D" w14:textId="77777777" w:rsidR="006E5DAF" w:rsidRPr="00F352DA" w:rsidRDefault="006E5DAF" w:rsidP="00860B6B">
            <w:pPr>
              <w:keepLines/>
              <w:widowControl w:val="0"/>
              <w:tabs>
                <w:tab w:val="left" w:pos="567"/>
                <w:tab w:val="num" w:pos="851"/>
                <w:tab w:val="left" w:pos="993"/>
              </w:tabs>
              <w:jc w:val="both"/>
              <w:rPr>
                <w:rFonts w:ascii="Open Sans" w:eastAsia="Calibri" w:hAnsi="Open Sans" w:cs="Open Sans"/>
                <w:snapToGrid w:val="0"/>
                <w:color w:val="000000"/>
                <w:sz w:val="20"/>
                <w:szCs w:val="20"/>
                <w:lang w:val="en-GB"/>
              </w:rPr>
            </w:pPr>
          </w:p>
        </w:tc>
      </w:tr>
      <w:tr w:rsidR="006E5DAF" w:rsidRPr="00F352DA" w14:paraId="532F78D0" w14:textId="77777777" w:rsidTr="000216CD">
        <w:trPr>
          <w:trHeight w:val="235"/>
        </w:trPr>
        <w:tc>
          <w:tcPr>
            <w:tcW w:w="3446" w:type="dxa"/>
            <w:tcBorders>
              <w:top w:val="single" w:sz="4" w:space="0" w:color="auto"/>
            </w:tcBorders>
          </w:tcPr>
          <w:p w14:paraId="25BFFAC8" w14:textId="77777777" w:rsidR="006E5DAF" w:rsidRPr="00F352DA" w:rsidRDefault="006E5DAF"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(place, date)</w:t>
            </w:r>
          </w:p>
        </w:tc>
        <w:tc>
          <w:tcPr>
            <w:tcW w:w="2224" w:type="dxa"/>
          </w:tcPr>
          <w:p w14:paraId="510491D6" w14:textId="77777777" w:rsidR="006E5DAF" w:rsidRPr="00F352DA" w:rsidRDefault="006E5DAF"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stamp</w:t>
            </w:r>
          </w:p>
        </w:tc>
        <w:tc>
          <w:tcPr>
            <w:tcW w:w="4094" w:type="dxa"/>
            <w:gridSpan w:val="2"/>
            <w:tcBorders>
              <w:top w:val="single" w:sz="4" w:space="0" w:color="auto"/>
            </w:tcBorders>
          </w:tcPr>
          <w:p w14:paraId="375BAE03" w14:textId="1AC04DA6" w:rsidR="006E5DAF" w:rsidRPr="00F352DA" w:rsidRDefault="006E5DAF"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 xml:space="preserve">(name of the economic operator and signature of </w:t>
            </w:r>
            <w:r w:rsidR="000B2576" w:rsidRPr="00F352DA">
              <w:rPr>
                <w:rFonts w:ascii="Open Sans" w:eastAsia="Calibri" w:hAnsi="Open Sans" w:cs="Open Sans"/>
                <w:snapToGrid w:val="0"/>
                <w:color w:val="000000"/>
                <w:sz w:val="18"/>
                <w:szCs w:val="18"/>
                <w:lang w:val="en-GB"/>
              </w:rPr>
              <w:t>the authorised person</w:t>
            </w:r>
            <w:r w:rsidRPr="00F352DA">
              <w:rPr>
                <w:rFonts w:ascii="Open Sans" w:eastAsia="Calibri" w:hAnsi="Open Sans" w:cs="Open Sans"/>
                <w:snapToGrid w:val="0"/>
                <w:color w:val="000000"/>
                <w:sz w:val="18"/>
                <w:szCs w:val="18"/>
                <w:lang w:val="en-GB"/>
              </w:rPr>
              <w:t>)</w:t>
            </w:r>
          </w:p>
        </w:tc>
      </w:tr>
      <w:bookmarkEnd w:id="67"/>
    </w:tbl>
    <w:p w14:paraId="7B42586B" w14:textId="77777777" w:rsidR="006E5DAF" w:rsidRPr="00F352DA" w:rsidRDefault="006E5DAF" w:rsidP="00860B6B">
      <w:pPr>
        <w:keepLines/>
        <w:widowControl w:val="0"/>
        <w:rPr>
          <w:rFonts w:ascii="Open Sans" w:hAnsi="Open Sans" w:cs="Open Sans"/>
          <w:b/>
          <w:bCs/>
          <w:i/>
          <w:noProof/>
          <w:sz w:val="20"/>
          <w:szCs w:val="20"/>
          <w:lang w:val="en-GB"/>
        </w:rPr>
      </w:pPr>
    </w:p>
    <w:p w14:paraId="6AD1695E" w14:textId="77777777" w:rsidR="0072136C" w:rsidRPr="00F352DA" w:rsidRDefault="0072136C" w:rsidP="00860B6B">
      <w:pPr>
        <w:keepLines/>
        <w:widowControl w:val="0"/>
        <w:contextualSpacing/>
        <w:jc w:val="both"/>
        <w:rPr>
          <w:rFonts w:ascii="Open Sans" w:hAnsi="Open Sans" w:cs="Open Sans"/>
          <w:b/>
          <w:sz w:val="20"/>
          <w:szCs w:val="20"/>
          <w:lang w:val="en-GB"/>
        </w:rPr>
      </w:pPr>
    </w:p>
    <w:p w14:paraId="5DA43110" w14:textId="77777777" w:rsidR="0072136C" w:rsidRPr="00F352DA" w:rsidRDefault="0072136C" w:rsidP="00860B6B">
      <w:pPr>
        <w:keepLines/>
        <w:widowControl w:val="0"/>
        <w:tabs>
          <w:tab w:val="left" w:pos="284"/>
        </w:tabs>
        <w:contextualSpacing/>
        <w:jc w:val="both"/>
        <w:rPr>
          <w:rFonts w:ascii="Open Sans" w:hAnsi="Open Sans" w:cs="Open Sans"/>
          <w:sz w:val="20"/>
          <w:szCs w:val="20"/>
          <w:lang w:val="en-GB"/>
        </w:rPr>
      </w:pPr>
    </w:p>
    <w:p w14:paraId="01DEC04C" w14:textId="77777777" w:rsidR="0072136C" w:rsidRPr="00F352DA" w:rsidRDefault="0072136C" w:rsidP="00860B6B">
      <w:pPr>
        <w:keepLines/>
        <w:widowControl w:val="0"/>
        <w:tabs>
          <w:tab w:val="left" w:pos="284"/>
        </w:tabs>
        <w:contextualSpacing/>
        <w:jc w:val="both"/>
        <w:rPr>
          <w:rFonts w:ascii="Open Sans" w:hAnsi="Open Sans" w:cs="Open Sans"/>
          <w:sz w:val="20"/>
          <w:szCs w:val="20"/>
          <w:lang w:val="en-GB"/>
        </w:rPr>
      </w:pPr>
    </w:p>
    <w:p w14:paraId="5983E41F" w14:textId="77777777" w:rsidR="0072136C" w:rsidRPr="00F352DA" w:rsidRDefault="0072136C" w:rsidP="00860B6B">
      <w:pPr>
        <w:keepLines/>
        <w:widowControl w:val="0"/>
        <w:contextualSpacing/>
        <w:rPr>
          <w:rFonts w:ascii="Open Sans" w:hAnsi="Open Sans" w:cs="Open Sans"/>
          <w:sz w:val="20"/>
          <w:szCs w:val="20"/>
          <w:lang w:val="en-GB"/>
        </w:rPr>
      </w:pPr>
    </w:p>
    <w:p w14:paraId="33D3622A" w14:textId="77777777" w:rsidR="0072136C" w:rsidRPr="00F352DA" w:rsidRDefault="0072136C" w:rsidP="00860B6B">
      <w:pPr>
        <w:keepLines/>
        <w:widowControl w:val="0"/>
        <w:contextualSpacing/>
        <w:jc w:val="both"/>
        <w:rPr>
          <w:rFonts w:ascii="Open Sans" w:hAnsi="Open Sans" w:cs="Open Sans"/>
          <w:b/>
          <w:i/>
          <w:sz w:val="20"/>
          <w:szCs w:val="20"/>
          <w:u w:val="single"/>
          <w:lang w:val="en-GB"/>
        </w:rPr>
      </w:pPr>
      <w:r w:rsidRPr="00F352DA">
        <w:rPr>
          <w:rFonts w:ascii="Open Sans" w:hAnsi="Open Sans" w:cs="Open Sans"/>
          <w:b/>
          <w:i/>
          <w:sz w:val="20"/>
          <w:szCs w:val="20"/>
          <w:u w:val="single"/>
          <w:lang w:val="en-GB"/>
        </w:rPr>
        <w:t xml:space="preserve">Instructions: </w:t>
      </w:r>
    </w:p>
    <w:p w14:paraId="1AFA31DE" w14:textId="3E7A693C" w:rsidR="00693797" w:rsidRPr="00F352DA" w:rsidRDefault="00693797" w:rsidP="00860B6B">
      <w:pPr>
        <w:keepLines/>
        <w:widowControl w:val="0"/>
        <w:contextualSpacing/>
        <w:jc w:val="both"/>
        <w:rPr>
          <w:rFonts w:ascii="Open Sans" w:eastAsia="Times New Roman" w:hAnsi="Open Sans" w:cs="Open Sans"/>
          <w:i/>
          <w:iCs/>
          <w:sz w:val="20"/>
          <w:szCs w:val="24"/>
          <w:lang w:val="en-GB" w:eastAsia="sl-SI"/>
        </w:rPr>
      </w:pPr>
      <w:r w:rsidRPr="00F352DA">
        <w:rPr>
          <w:rFonts w:ascii="Open Sans" w:eastAsia="Times New Roman" w:hAnsi="Open Sans" w:cs="Open Sans"/>
          <w:i/>
          <w:iCs/>
          <w:sz w:val="20"/>
          <w:szCs w:val="24"/>
          <w:lang w:val="en-GB" w:eastAsia="sl-SI"/>
        </w:rPr>
        <w:t xml:space="preserve">The declaration shall be completed and signed by </w:t>
      </w:r>
      <w:r w:rsidR="00E51530" w:rsidRPr="00F352DA">
        <w:rPr>
          <w:rFonts w:ascii="Open Sans" w:eastAsia="Times New Roman" w:hAnsi="Open Sans" w:cs="Open Sans"/>
          <w:b/>
          <w:bCs/>
          <w:i/>
          <w:iCs/>
          <w:sz w:val="20"/>
          <w:szCs w:val="24"/>
          <w:u w:val="single"/>
          <w:lang w:val="en-GB" w:eastAsia="sl-SI"/>
        </w:rPr>
        <w:t>the candidate</w:t>
      </w:r>
      <w:r w:rsidRPr="00F352DA">
        <w:rPr>
          <w:rFonts w:ascii="Open Sans" w:eastAsia="Times New Roman" w:hAnsi="Open Sans" w:cs="Open Sans"/>
          <w:i/>
          <w:iCs/>
          <w:sz w:val="20"/>
          <w:szCs w:val="24"/>
          <w:lang w:val="en-GB" w:eastAsia="sl-SI"/>
        </w:rPr>
        <w:t xml:space="preserve">, </w:t>
      </w:r>
      <w:r w:rsidRPr="00F352DA">
        <w:rPr>
          <w:rFonts w:ascii="Open Sans" w:eastAsia="Times New Roman" w:hAnsi="Open Sans" w:cs="Open Sans"/>
          <w:b/>
          <w:bCs/>
          <w:i/>
          <w:iCs/>
          <w:sz w:val="20"/>
          <w:szCs w:val="24"/>
          <w:lang w:val="en-GB" w:eastAsia="sl-SI"/>
        </w:rPr>
        <w:t xml:space="preserve">as well as by </w:t>
      </w:r>
      <w:r w:rsidRPr="00F352DA">
        <w:rPr>
          <w:rFonts w:ascii="Open Sans" w:eastAsia="Times New Roman" w:hAnsi="Open Sans" w:cs="Open Sans"/>
          <w:i/>
          <w:iCs/>
          <w:sz w:val="20"/>
          <w:szCs w:val="24"/>
          <w:lang w:val="en-GB" w:eastAsia="sl-SI"/>
        </w:rPr>
        <w:t xml:space="preserve">all </w:t>
      </w:r>
      <w:r w:rsidRPr="00F352DA">
        <w:rPr>
          <w:rFonts w:ascii="Open Sans" w:eastAsia="Times New Roman" w:hAnsi="Open Sans" w:cs="Open Sans"/>
          <w:i/>
          <w:iCs/>
          <w:sz w:val="20"/>
          <w:szCs w:val="24"/>
          <w:u w:val="single"/>
          <w:lang w:val="en-GB" w:eastAsia="sl-SI"/>
        </w:rPr>
        <w:t xml:space="preserve">individual members of the group of candidates </w:t>
      </w:r>
      <w:r w:rsidRPr="00F352DA">
        <w:rPr>
          <w:rFonts w:ascii="Open Sans" w:eastAsia="Times New Roman" w:hAnsi="Open Sans" w:cs="Open Sans"/>
          <w:i/>
          <w:iCs/>
          <w:sz w:val="20"/>
          <w:szCs w:val="24"/>
          <w:lang w:val="en-GB" w:eastAsia="sl-SI"/>
        </w:rPr>
        <w:t>(</w:t>
      </w:r>
      <w:r w:rsidRPr="00F352DA">
        <w:rPr>
          <w:rFonts w:ascii="Open Sans" w:eastAsia="Times New Roman" w:hAnsi="Open Sans" w:cs="Open Sans"/>
          <w:b/>
          <w:bCs/>
          <w:i/>
          <w:iCs/>
          <w:sz w:val="20"/>
          <w:szCs w:val="24"/>
          <w:lang w:val="en-GB" w:eastAsia="sl-SI"/>
        </w:rPr>
        <w:t>partners</w:t>
      </w:r>
      <w:r w:rsidRPr="00F352DA">
        <w:rPr>
          <w:rFonts w:ascii="Open Sans" w:eastAsia="Times New Roman" w:hAnsi="Open Sans" w:cs="Open Sans"/>
          <w:i/>
          <w:iCs/>
          <w:sz w:val="20"/>
          <w:szCs w:val="24"/>
          <w:lang w:val="en-GB" w:eastAsia="sl-SI"/>
        </w:rPr>
        <w:t xml:space="preserve">) in the case of a joint application, </w:t>
      </w:r>
      <w:r w:rsidRPr="00F352DA">
        <w:rPr>
          <w:rFonts w:ascii="Open Sans" w:eastAsia="Times New Roman" w:hAnsi="Open Sans" w:cs="Open Sans"/>
          <w:b/>
          <w:i/>
          <w:iCs/>
          <w:sz w:val="20"/>
          <w:szCs w:val="24"/>
          <w:lang w:val="en-GB" w:eastAsia="sl-SI"/>
        </w:rPr>
        <w:t xml:space="preserve">and by </w:t>
      </w:r>
      <w:r w:rsidRPr="00F352DA">
        <w:rPr>
          <w:rFonts w:ascii="Open Sans" w:eastAsia="Times New Roman" w:hAnsi="Open Sans" w:cs="Open Sans"/>
          <w:i/>
          <w:iCs/>
          <w:sz w:val="20"/>
          <w:szCs w:val="24"/>
          <w:lang w:val="en-GB" w:eastAsia="sl-SI"/>
        </w:rPr>
        <w:t xml:space="preserve">all </w:t>
      </w:r>
      <w:r w:rsidRPr="00F352DA">
        <w:rPr>
          <w:rFonts w:ascii="Open Sans" w:eastAsia="Times New Roman" w:hAnsi="Open Sans" w:cs="Open Sans"/>
          <w:b/>
          <w:bCs/>
          <w:i/>
          <w:iCs/>
          <w:sz w:val="20"/>
          <w:szCs w:val="24"/>
          <w:u w:val="single"/>
          <w:lang w:val="en-GB" w:eastAsia="sl-SI"/>
        </w:rPr>
        <w:t xml:space="preserve">subcontractors </w:t>
      </w:r>
      <w:r w:rsidRPr="00F352DA">
        <w:rPr>
          <w:rFonts w:ascii="Open Sans" w:eastAsia="Times New Roman" w:hAnsi="Open Sans" w:cs="Open Sans"/>
          <w:i/>
          <w:iCs/>
          <w:sz w:val="20"/>
          <w:szCs w:val="24"/>
          <w:lang w:val="en-GB" w:eastAsia="sl-SI"/>
        </w:rPr>
        <w:t xml:space="preserve">(if </w:t>
      </w:r>
      <w:r w:rsidR="00E51530" w:rsidRPr="00F352DA">
        <w:rPr>
          <w:rFonts w:ascii="Open Sans" w:eastAsia="Times New Roman" w:hAnsi="Open Sans" w:cs="Open Sans"/>
          <w:i/>
          <w:iCs/>
          <w:sz w:val="20"/>
          <w:szCs w:val="24"/>
          <w:lang w:val="en-GB" w:eastAsia="sl-SI"/>
        </w:rPr>
        <w:t xml:space="preserve">the candidate </w:t>
      </w:r>
      <w:r w:rsidRPr="00F352DA">
        <w:rPr>
          <w:rFonts w:ascii="Open Sans" w:eastAsia="Times New Roman" w:hAnsi="Open Sans" w:cs="Open Sans"/>
          <w:i/>
          <w:iCs/>
          <w:sz w:val="20"/>
          <w:szCs w:val="24"/>
          <w:lang w:val="en-GB" w:eastAsia="sl-SI"/>
        </w:rPr>
        <w:t xml:space="preserve">is performing the public contract with subcontractors) </w:t>
      </w:r>
      <w:r w:rsidRPr="00F352DA">
        <w:rPr>
          <w:rFonts w:ascii="Open Sans" w:eastAsia="Times New Roman" w:hAnsi="Open Sans" w:cs="Open Sans"/>
          <w:b/>
          <w:bCs/>
          <w:i/>
          <w:iCs/>
          <w:sz w:val="20"/>
          <w:szCs w:val="24"/>
          <w:lang w:val="en-GB" w:eastAsia="sl-SI"/>
        </w:rPr>
        <w:t xml:space="preserve">and </w:t>
      </w:r>
      <w:r w:rsidRPr="00F352DA">
        <w:rPr>
          <w:rFonts w:ascii="Open Sans" w:eastAsia="Times New Roman" w:hAnsi="Open Sans" w:cs="Open Sans"/>
          <w:i/>
          <w:iCs/>
          <w:sz w:val="20"/>
          <w:szCs w:val="24"/>
          <w:lang w:val="en-GB" w:eastAsia="sl-SI"/>
        </w:rPr>
        <w:t xml:space="preserve">any </w:t>
      </w:r>
      <w:r w:rsidRPr="00F352DA">
        <w:rPr>
          <w:rFonts w:ascii="Open Sans" w:eastAsia="Times New Roman" w:hAnsi="Open Sans" w:cs="Open Sans"/>
          <w:b/>
          <w:bCs/>
          <w:i/>
          <w:iCs/>
          <w:sz w:val="20"/>
          <w:szCs w:val="24"/>
          <w:u w:val="single"/>
          <w:lang w:val="en-GB" w:eastAsia="sl-SI"/>
        </w:rPr>
        <w:t xml:space="preserve">entities </w:t>
      </w:r>
      <w:r w:rsidRPr="00F352DA">
        <w:rPr>
          <w:rFonts w:ascii="Open Sans" w:eastAsia="Times New Roman" w:hAnsi="Open Sans" w:cs="Open Sans"/>
          <w:i/>
          <w:iCs/>
          <w:sz w:val="20"/>
          <w:szCs w:val="24"/>
          <w:lang w:val="en-GB" w:eastAsia="sl-SI"/>
        </w:rPr>
        <w:t xml:space="preserve">whose capacity </w:t>
      </w:r>
      <w:r w:rsidR="00E51530" w:rsidRPr="00F352DA">
        <w:rPr>
          <w:rFonts w:ascii="Open Sans" w:eastAsia="Times New Roman" w:hAnsi="Open Sans" w:cs="Open Sans"/>
          <w:i/>
          <w:iCs/>
          <w:sz w:val="20"/>
          <w:szCs w:val="24"/>
          <w:lang w:val="en-GB" w:eastAsia="sl-SI"/>
        </w:rPr>
        <w:t>the candidate</w:t>
      </w:r>
      <w:r w:rsidRPr="00F352DA">
        <w:rPr>
          <w:rFonts w:ascii="Open Sans" w:eastAsia="Times New Roman" w:hAnsi="Open Sans" w:cs="Open Sans"/>
          <w:i/>
          <w:iCs/>
          <w:sz w:val="20"/>
          <w:szCs w:val="24"/>
          <w:lang w:val="en-GB" w:eastAsia="sl-SI"/>
        </w:rPr>
        <w:t xml:space="preserve"> utilises (insofar as </w:t>
      </w:r>
      <w:r w:rsidR="00E51530" w:rsidRPr="00F352DA">
        <w:rPr>
          <w:rFonts w:ascii="Open Sans" w:eastAsia="Times New Roman" w:hAnsi="Open Sans" w:cs="Open Sans"/>
          <w:i/>
          <w:iCs/>
          <w:sz w:val="20"/>
          <w:szCs w:val="24"/>
          <w:lang w:val="en-GB" w:eastAsia="sl-SI"/>
        </w:rPr>
        <w:t>the candidate</w:t>
      </w:r>
      <w:r w:rsidRPr="00F352DA">
        <w:rPr>
          <w:rFonts w:ascii="Open Sans" w:eastAsia="Times New Roman" w:hAnsi="Open Sans" w:cs="Open Sans"/>
          <w:i/>
          <w:iCs/>
          <w:sz w:val="20"/>
          <w:szCs w:val="24"/>
          <w:lang w:val="en-GB" w:eastAsia="sl-SI"/>
        </w:rPr>
        <w:t xml:space="preserve"> will use the capacities of other entities to perform the public contract).</w:t>
      </w:r>
    </w:p>
    <w:p w14:paraId="7E04204B" w14:textId="77777777" w:rsidR="0072136C" w:rsidRPr="00F352DA" w:rsidRDefault="0072136C" w:rsidP="00860B6B">
      <w:pPr>
        <w:keepLines/>
        <w:widowControl w:val="0"/>
        <w:tabs>
          <w:tab w:val="left" w:pos="284"/>
        </w:tabs>
        <w:contextualSpacing/>
        <w:jc w:val="both"/>
        <w:rPr>
          <w:rFonts w:ascii="Open Sans" w:hAnsi="Open Sans" w:cs="Open Sans"/>
          <w:sz w:val="20"/>
          <w:szCs w:val="20"/>
          <w:lang w:val="en-GB"/>
        </w:rPr>
      </w:pPr>
    </w:p>
    <w:p w14:paraId="7F57E457" w14:textId="4E8B43BC" w:rsidR="0072136C" w:rsidRPr="00F352DA" w:rsidRDefault="00E51530" w:rsidP="00860B6B">
      <w:pPr>
        <w:keepLines/>
        <w:widowControl w:val="0"/>
        <w:tabs>
          <w:tab w:val="left" w:pos="284"/>
        </w:tabs>
        <w:contextualSpacing/>
        <w:jc w:val="both"/>
        <w:rPr>
          <w:rFonts w:ascii="Open Sans" w:hAnsi="Open Sans" w:cs="Open Sans"/>
          <w:sz w:val="20"/>
          <w:szCs w:val="20"/>
          <w:lang w:val="en-GB"/>
        </w:rPr>
      </w:pPr>
      <w:r w:rsidRPr="00F352DA">
        <w:rPr>
          <w:rFonts w:ascii="Open Sans" w:hAnsi="Open Sans" w:cs="Open Sans"/>
          <w:i/>
          <w:iCs/>
          <w:sz w:val="20"/>
          <w:szCs w:val="20"/>
          <w:lang w:val="en-GB"/>
        </w:rPr>
        <w:t xml:space="preserve">The candidate </w:t>
      </w:r>
      <w:r w:rsidR="0072136C" w:rsidRPr="00F352DA">
        <w:rPr>
          <w:rFonts w:ascii="Open Sans" w:hAnsi="Open Sans" w:cs="Open Sans"/>
          <w:b/>
          <w:i/>
          <w:sz w:val="20"/>
          <w:szCs w:val="20"/>
          <w:u w:val="single"/>
          <w:lang w:val="en-GB"/>
        </w:rPr>
        <w:t xml:space="preserve">must upload </w:t>
      </w:r>
      <w:r w:rsidR="0072136C" w:rsidRPr="00F352DA">
        <w:rPr>
          <w:rFonts w:ascii="Open Sans" w:hAnsi="Open Sans" w:cs="Open Sans"/>
          <w:i/>
          <w:sz w:val="20"/>
          <w:szCs w:val="20"/>
          <w:u w:val="single"/>
          <w:lang w:val="en-GB"/>
        </w:rPr>
        <w:t xml:space="preserve">the form </w:t>
      </w:r>
      <w:r w:rsidR="0072136C" w:rsidRPr="00F352DA">
        <w:rPr>
          <w:rFonts w:ascii="Open Sans" w:hAnsi="Open Sans" w:cs="Open Sans"/>
          <w:i/>
          <w:sz w:val="20"/>
          <w:szCs w:val="20"/>
          <w:lang w:val="en-GB"/>
        </w:rPr>
        <w:t xml:space="preserve">via the e-JN system </w:t>
      </w:r>
      <w:r w:rsidR="0072136C" w:rsidRPr="00F352DA">
        <w:rPr>
          <w:rFonts w:ascii="Open Sans" w:hAnsi="Open Sans" w:cs="Open Sans"/>
          <w:b/>
          <w:i/>
          <w:sz w:val="20"/>
          <w:szCs w:val="20"/>
          <w:u w:val="single"/>
          <w:lang w:val="en-GB"/>
        </w:rPr>
        <w:t xml:space="preserve">to the ‘DOCUMENTS’ section, under ‘Other </w:t>
      </w:r>
      <w:proofErr w:type="gramStart"/>
      <w:r w:rsidR="0072136C" w:rsidRPr="00F352DA">
        <w:rPr>
          <w:rFonts w:ascii="Open Sans" w:hAnsi="Open Sans" w:cs="Open Sans"/>
          <w:b/>
          <w:i/>
          <w:sz w:val="20"/>
          <w:szCs w:val="20"/>
          <w:u w:val="single"/>
          <w:lang w:val="en-GB"/>
        </w:rPr>
        <w:t>attachments’</w:t>
      </w:r>
      <w:proofErr w:type="gramEnd"/>
      <w:r w:rsidR="0072136C" w:rsidRPr="00F352DA">
        <w:rPr>
          <w:rFonts w:ascii="Open Sans" w:hAnsi="Open Sans" w:cs="Open Sans"/>
          <w:b/>
          <w:i/>
          <w:sz w:val="20"/>
          <w:szCs w:val="20"/>
          <w:u w:val="single"/>
          <w:lang w:val="en-GB"/>
        </w:rPr>
        <w:t>!</w:t>
      </w:r>
    </w:p>
    <w:p w14:paraId="75D422EB" w14:textId="77777777" w:rsidR="0072136C" w:rsidRPr="00F352DA" w:rsidRDefault="0072136C" w:rsidP="00860B6B">
      <w:pPr>
        <w:keepLines/>
        <w:widowControl w:val="0"/>
        <w:rPr>
          <w:rFonts w:ascii="Open Sans" w:hAnsi="Open Sans" w:cs="Open Sans"/>
          <w:b/>
          <w:bCs/>
          <w:i/>
          <w:noProof/>
          <w:sz w:val="20"/>
          <w:szCs w:val="20"/>
          <w:lang w:val="en-GB"/>
        </w:rPr>
      </w:pPr>
    </w:p>
    <w:p w14:paraId="3A33C05F" w14:textId="6E67D560" w:rsidR="0072136C" w:rsidRPr="00F352DA" w:rsidRDefault="0072136C" w:rsidP="00860B6B">
      <w:pPr>
        <w:keepLines/>
        <w:widowControl w:val="0"/>
        <w:rPr>
          <w:rFonts w:ascii="Open Sans" w:hAnsi="Open Sans" w:cs="Open Sans"/>
          <w:b/>
          <w:bCs/>
          <w:i/>
          <w:noProof/>
          <w:sz w:val="20"/>
          <w:szCs w:val="20"/>
          <w:lang w:val="en-GB"/>
        </w:rPr>
      </w:pPr>
    </w:p>
    <w:p w14:paraId="3D6F339D" w14:textId="6F3B49A3" w:rsidR="00747780" w:rsidRPr="00F352DA" w:rsidRDefault="00747780" w:rsidP="00860B6B">
      <w:pPr>
        <w:keepLines/>
        <w:widowControl w:val="0"/>
        <w:rPr>
          <w:rFonts w:ascii="Open Sans" w:hAnsi="Open Sans" w:cs="Open Sans"/>
          <w:sz w:val="20"/>
          <w:szCs w:val="20"/>
          <w:lang w:val="en-GB"/>
        </w:rPr>
      </w:pPr>
    </w:p>
    <w:p w14:paraId="7CEEAFDC" w14:textId="1FEA0683" w:rsidR="004D6E1B" w:rsidRPr="00F352DA" w:rsidRDefault="004D6E1B" w:rsidP="00860B6B">
      <w:pPr>
        <w:keepLines/>
        <w:widowControl w:val="0"/>
        <w:rPr>
          <w:sz w:val="16"/>
          <w:szCs w:val="16"/>
          <w:lang w:val="en-GB"/>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52"/>
        <w:gridCol w:w="1463"/>
      </w:tblGrid>
      <w:tr w:rsidR="003F48EC" w:rsidRPr="00F352DA" w14:paraId="5480D766" w14:textId="77777777" w:rsidTr="00E76139">
        <w:tc>
          <w:tcPr>
            <w:tcW w:w="8252" w:type="dxa"/>
          </w:tcPr>
          <w:p w14:paraId="29859ADC" w14:textId="47D97873" w:rsidR="003F48EC" w:rsidRPr="00F352DA" w:rsidRDefault="003F48EC" w:rsidP="00860B6B">
            <w:pPr>
              <w:keepLines/>
              <w:widowControl w:val="0"/>
              <w:contextualSpacing/>
              <w:jc w:val="both"/>
              <w:rPr>
                <w:rFonts w:ascii="Open Sans" w:hAnsi="Open Sans" w:cs="Open Sans"/>
                <w:sz w:val="20"/>
                <w:szCs w:val="20"/>
                <w:lang w:val="en-GB"/>
              </w:rPr>
            </w:pPr>
            <w:r w:rsidRPr="00F352DA">
              <w:rPr>
                <w:rFonts w:ascii="Open Sans" w:hAnsi="Open Sans" w:cs="Open Sans"/>
                <w:sz w:val="20"/>
                <w:szCs w:val="20"/>
                <w:lang w:val="en-GB"/>
              </w:rPr>
              <w:t>DECLARATION OF RECIPROCITY BY ECONOMIC OPERATORS FROM THIRD COUNTRIES</w:t>
            </w:r>
          </w:p>
        </w:tc>
        <w:tc>
          <w:tcPr>
            <w:tcW w:w="1463" w:type="dxa"/>
          </w:tcPr>
          <w:p w14:paraId="6A478331" w14:textId="0B4953AA" w:rsidR="003F48EC" w:rsidRPr="00F352DA" w:rsidRDefault="003F48EC" w:rsidP="00860B6B">
            <w:pPr>
              <w:keepLines/>
              <w:widowControl w:val="0"/>
              <w:contextualSpacing/>
              <w:jc w:val="right"/>
              <w:rPr>
                <w:rFonts w:ascii="Open Sans" w:hAnsi="Open Sans" w:cs="Open Sans"/>
                <w:b/>
                <w:sz w:val="20"/>
                <w:szCs w:val="20"/>
                <w:lang w:val="en-GB"/>
              </w:rPr>
            </w:pPr>
            <w:r w:rsidRPr="00F352DA">
              <w:rPr>
                <w:rFonts w:ascii="Open Sans" w:hAnsi="Open Sans" w:cs="Open Sans"/>
                <w:b/>
                <w:i/>
                <w:sz w:val="20"/>
                <w:szCs w:val="20"/>
                <w:lang w:val="en-GB"/>
              </w:rPr>
              <w:t>Annex 8</w:t>
            </w:r>
          </w:p>
        </w:tc>
      </w:tr>
    </w:tbl>
    <w:p w14:paraId="6DD453C5" w14:textId="77777777" w:rsidR="0072136C" w:rsidRPr="00F352DA" w:rsidRDefault="0072136C" w:rsidP="00860B6B">
      <w:pPr>
        <w:keepLines/>
        <w:widowControl w:val="0"/>
        <w:rPr>
          <w:rFonts w:ascii="Open Sans" w:hAnsi="Open Sans" w:cs="Open Sans"/>
          <w:b/>
          <w:bCs/>
          <w:i/>
          <w:noProof/>
          <w:sz w:val="20"/>
          <w:szCs w:val="20"/>
          <w:lang w:val="en-GB"/>
        </w:rPr>
      </w:pPr>
    </w:p>
    <w:p w14:paraId="059EA61B" w14:textId="4805A1B7" w:rsidR="0072136C" w:rsidRPr="00F352DA" w:rsidRDefault="0072136C" w:rsidP="00860B6B">
      <w:pPr>
        <w:keepLines/>
        <w:widowControl w:val="0"/>
        <w:jc w:val="both"/>
        <w:rPr>
          <w:rFonts w:ascii="Open Sans" w:hAnsi="Open Sans" w:cs="Open Sans"/>
          <w:b/>
          <w:sz w:val="20"/>
          <w:szCs w:val="20"/>
          <w:lang w:val="en-GB"/>
        </w:rPr>
      </w:pPr>
      <w:r w:rsidRPr="00F352DA">
        <w:rPr>
          <w:rFonts w:ascii="Open Sans" w:hAnsi="Open Sans" w:cs="Open Sans"/>
          <w:color w:val="000000"/>
          <w:sz w:val="20"/>
          <w:szCs w:val="20"/>
          <w:lang w:val="en-GB"/>
        </w:rPr>
        <w:t xml:space="preserve">Public contract: </w:t>
      </w:r>
      <w:r w:rsidR="00D46AFD" w:rsidRPr="00F352DA">
        <w:rPr>
          <w:rFonts w:ascii="Open Sans" w:hAnsi="Open Sans" w:cs="Open Sans"/>
          <w:b/>
          <w:noProof/>
          <w:sz w:val="20"/>
          <w:szCs w:val="20"/>
          <w:lang w:val="en-GB"/>
        </w:rPr>
        <w:t xml:space="preserve">ENLJ-VOD-SP-170/26 </w:t>
      </w:r>
      <w:r w:rsidR="00DB76F0" w:rsidRPr="00F352DA">
        <w:rPr>
          <w:rFonts w:ascii="Open Sans" w:hAnsi="Open Sans" w:cs="Open Sans"/>
          <w:b/>
          <w:noProof/>
          <w:sz w:val="20"/>
          <w:szCs w:val="20"/>
          <w:lang w:val="en-GB"/>
        </w:rPr>
        <w:t>– “Project for the production of heat and electricity from renewable sources – BIOMASS”</w:t>
      </w:r>
    </w:p>
    <w:p w14:paraId="3256FEE6" w14:textId="77777777" w:rsidR="0072136C" w:rsidRPr="00F352DA" w:rsidRDefault="0072136C" w:rsidP="00860B6B">
      <w:pPr>
        <w:keepLines/>
        <w:widowControl w:val="0"/>
        <w:rPr>
          <w:rFonts w:ascii="Open Sans" w:hAnsi="Open Sans" w:cs="Open Sans"/>
          <w:b/>
          <w:sz w:val="20"/>
          <w:szCs w:val="20"/>
          <w:lang w:val="en-GB"/>
        </w:rPr>
      </w:pPr>
    </w:p>
    <w:p w14:paraId="0117FD7B" w14:textId="71F4BD82" w:rsidR="003F48EC" w:rsidRPr="00F352DA" w:rsidRDefault="0072136C" w:rsidP="00860B6B">
      <w:pPr>
        <w:keepLines/>
        <w:widowControl w:val="0"/>
        <w:rPr>
          <w:rFonts w:ascii="Open Sans" w:hAnsi="Open Sans" w:cs="Open Sans"/>
          <w:b/>
          <w:sz w:val="20"/>
          <w:szCs w:val="20"/>
          <w:lang w:val="en-GB"/>
        </w:rPr>
      </w:pPr>
      <w:bookmarkStart w:id="68" w:name="_Hlk219461861"/>
      <w:r w:rsidRPr="00F352DA">
        <w:rPr>
          <w:rFonts w:ascii="Open Sans" w:hAnsi="Open Sans" w:cs="Open Sans"/>
          <w:b/>
          <w:sz w:val="20"/>
          <w:szCs w:val="20"/>
          <w:lang w:val="en-GB"/>
        </w:rPr>
        <w:t>Name (company name)</w:t>
      </w:r>
      <w:r w:rsidR="003F48EC" w:rsidRPr="00F352DA">
        <w:rPr>
          <w:rFonts w:ascii="Open Sans" w:hAnsi="Open Sans" w:cs="Open Sans"/>
          <w:b/>
          <w:sz w:val="20"/>
          <w:szCs w:val="20"/>
          <w:lang w:val="en-GB"/>
        </w:rPr>
        <w:t xml:space="preserve">, registered office and business address of </w:t>
      </w:r>
      <w:r w:rsidRPr="00F352DA">
        <w:rPr>
          <w:rFonts w:ascii="Open Sans" w:hAnsi="Open Sans" w:cs="Open Sans"/>
          <w:b/>
          <w:sz w:val="20"/>
          <w:szCs w:val="20"/>
          <w:lang w:val="en-GB"/>
        </w:rPr>
        <w:t xml:space="preserve">the economic operator: </w:t>
      </w:r>
    </w:p>
    <w:p w14:paraId="7BF5BC1D" w14:textId="77777777" w:rsidR="003F48EC" w:rsidRPr="00F352DA" w:rsidRDefault="003F48EC" w:rsidP="00860B6B">
      <w:pPr>
        <w:keepLines/>
        <w:widowControl w:val="0"/>
        <w:rPr>
          <w:rFonts w:ascii="Open Sans" w:hAnsi="Open Sans" w:cs="Open Sans"/>
          <w:b/>
          <w:sz w:val="20"/>
          <w:szCs w:val="20"/>
          <w:lang w:val="en-GB"/>
        </w:rPr>
      </w:pPr>
    </w:p>
    <w:p w14:paraId="4E7D9405" w14:textId="165A964A" w:rsidR="0072136C" w:rsidRPr="00F352DA" w:rsidRDefault="0072136C" w:rsidP="00860B6B">
      <w:pPr>
        <w:keepLines/>
        <w:widowControl w:val="0"/>
        <w:rPr>
          <w:rFonts w:ascii="Open Sans" w:hAnsi="Open Sans" w:cs="Open Sans"/>
          <w:b/>
          <w:bCs/>
          <w:i/>
          <w:noProof/>
          <w:sz w:val="20"/>
          <w:szCs w:val="20"/>
          <w:lang w:val="en-GB"/>
        </w:rPr>
      </w:pPr>
      <w:r w:rsidRPr="00F352DA">
        <w:rPr>
          <w:rFonts w:ascii="Open Sans" w:hAnsi="Open Sans" w:cs="Open Sans"/>
          <w:b/>
          <w:sz w:val="20"/>
          <w:szCs w:val="20"/>
          <w:lang w:val="en-GB"/>
        </w:rPr>
        <w:t>__________________________________________________________________________________________________________</w:t>
      </w:r>
    </w:p>
    <w:bookmarkEnd w:id="68"/>
    <w:p w14:paraId="42A4752F" w14:textId="77777777" w:rsidR="0072136C" w:rsidRPr="00F352DA" w:rsidRDefault="0072136C" w:rsidP="00860B6B">
      <w:pPr>
        <w:keepLines/>
        <w:widowControl w:val="0"/>
        <w:rPr>
          <w:rFonts w:ascii="Open Sans" w:hAnsi="Open Sans" w:cs="Open Sans"/>
          <w:b/>
          <w:bCs/>
          <w:i/>
          <w:noProof/>
          <w:sz w:val="20"/>
          <w:szCs w:val="20"/>
          <w:lang w:val="en-GB"/>
        </w:rPr>
      </w:pPr>
    </w:p>
    <w:p w14:paraId="3BC7E51B" w14:textId="77777777" w:rsidR="003F48EC" w:rsidRPr="00F352DA" w:rsidRDefault="003F48EC" w:rsidP="00860B6B">
      <w:pPr>
        <w:keepLines/>
        <w:widowControl w:val="0"/>
        <w:ind w:right="130"/>
        <w:jc w:val="both"/>
        <w:rPr>
          <w:rFonts w:ascii="Open Sans" w:hAnsi="Open Sans" w:cs="Open Sans"/>
          <w:color w:val="000000"/>
          <w:sz w:val="20"/>
          <w:szCs w:val="20"/>
          <w:lang w:val="en-GB"/>
        </w:rPr>
      </w:pPr>
    </w:p>
    <w:p w14:paraId="61F1D9E6" w14:textId="7B5C2E14" w:rsidR="0072136C" w:rsidRPr="00F352DA" w:rsidRDefault="0072136C" w:rsidP="00860B6B">
      <w:pPr>
        <w:keepLines/>
        <w:widowControl w:val="0"/>
        <w:ind w:right="130"/>
        <w:jc w:val="both"/>
        <w:rPr>
          <w:rFonts w:ascii="Open Sans" w:hAnsi="Open Sans" w:cs="Open Sans"/>
          <w:color w:val="000000"/>
          <w:sz w:val="20"/>
          <w:szCs w:val="20"/>
          <w:lang w:val="en-GB"/>
        </w:rPr>
      </w:pPr>
      <w:r w:rsidRPr="00F352DA">
        <w:rPr>
          <w:rFonts w:ascii="Open Sans" w:hAnsi="Open Sans" w:cs="Open Sans"/>
          <w:color w:val="000000"/>
          <w:sz w:val="20"/>
          <w:szCs w:val="20"/>
          <w:lang w:val="en-GB"/>
        </w:rPr>
        <w:t>I, the undersigned, ________________</w:t>
      </w:r>
      <w:r w:rsidR="001F7523" w:rsidRPr="00F352DA">
        <w:rPr>
          <w:rFonts w:ascii="Open Sans" w:hAnsi="Open Sans" w:cs="Open Sans"/>
          <w:color w:val="000000"/>
          <w:sz w:val="20"/>
          <w:szCs w:val="20"/>
          <w:lang w:val="en-GB"/>
        </w:rPr>
        <w:t>_______</w:t>
      </w:r>
      <w:r w:rsidRPr="00F352DA">
        <w:rPr>
          <w:rFonts w:ascii="Open Sans" w:hAnsi="Open Sans" w:cs="Open Sans"/>
          <w:color w:val="000000"/>
          <w:sz w:val="20"/>
          <w:szCs w:val="20"/>
          <w:lang w:val="en-GB"/>
        </w:rPr>
        <w:t>__________________ (first name and surname), as the responsible person of the above-mentioned entity, hereby declare</w:t>
      </w:r>
      <w:r w:rsidRPr="00F352DA">
        <w:rPr>
          <w:rFonts w:ascii="Open Sans" w:hAnsi="Open Sans" w:cs="Open Sans"/>
          <w:sz w:val="20"/>
          <w:szCs w:val="20"/>
          <w:lang w:val="en-GB"/>
        </w:rPr>
        <w:t xml:space="preserve"> under criminal and civil liability in the public procurement procedure </w:t>
      </w:r>
      <w:r w:rsidR="00EE0206" w:rsidRPr="00F352DA">
        <w:rPr>
          <w:rFonts w:ascii="Open Sans" w:hAnsi="Open Sans" w:cs="Open Sans"/>
          <w:color w:val="000000"/>
          <w:sz w:val="20"/>
          <w:szCs w:val="20"/>
          <w:lang w:val="en-GB"/>
        </w:rPr>
        <w:t xml:space="preserve">that the country in which we are established has concluded an international agreement on the opening of the European Union’s public procurement market </w:t>
      </w:r>
      <w:r w:rsidR="00AD0B3F" w:rsidRPr="00F352DA">
        <w:rPr>
          <w:rFonts w:ascii="Open Sans" w:hAnsi="Open Sans" w:cs="Open Sans"/>
          <w:color w:val="000000"/>
          <w:sz w:val="20"/>
          <w:szCs w:val="20"/>
          <w:lang w:val="en-GB"/>
        </w:rPr>
        <w:t xml:space="preserve">or </w:t>
      </w:r>
      <w:r w:rsidR="00EE0206" w:rsidRPr="00F352DA">
        <w:rPr>
          <w:rFonts w:ascii="Open Sans" w:hAnsi="Open Sans" w:cs="Open Sans"/>
          <w:color w:val="000000"/>
          <w:sz w:val="20"/>
          <w:szCs w:val="20"/>
          <w:lang w:val="en-GB"/>
        </w:rPr>
        <w:t>another bilateral</w:t>
      </w:r>
      <w:r w:rsidR="008E0B39" w:rsidRPr="00F352DA">
        <w:rPr>
          <w:rFonts w:ascii="Open Sans" w:hAnsi="Open Sans" w:cs="Open Sans"/>
          <w:color w:val="000000"/>
          <w:sz w:val="20"/>
          <w:szCs w:val="20"/>
          <w:lang w:val="en-GB"/>
        </w:rPr>
        <w:t xml:space="preserve"> </w:t>
      </w:r>
      <w:r w:rsidR="00EE0206" w:rsidRPr="00F352DA">
        <w:rPr>
          <w:rFonts w:ascii="Open Sans" w:hAnsi="Open Sans" w:cs="Open Sans"/>
          <w:color w:val="000000"/>
          <w:sz w:val="20"/>
          <w:szCs w:val="20"/>
          <w:lang w:val="en-GB"/>
        </w:rPr>
        <w:t>or multilateral international agreement with the Republic of Slovenia, which enables us to participate in the public procurement procedure in question in the capacity and to the extent that we are undertaking, and that economic operators established in the territory of the Republic of Slovenia are granted reciprocal access to the public procurement market in the country in which we are established</w:t>
      </w:r>
      <w:r w:rsidRPr="00F352DA">
        <w:rPr>
          <w:rFonts w:ascii="Open Sans" w:hAnsi="Open Sans" w:cs="Open Sans"/>
          <w:color w:val="000000"/>
          <w:sz w:val="20"/>
          <w:szCs w:val="20"/>
          <w:lang w:val="en-GB"/>
        </w:rPr>
        <w:t>.</w:t>
      </w:r>
    </w:p>
    <w:p w14:paraId="164131EF" w14:textId="26E58DD5" w:rsidR="0072136C" w:rsidRPr="00F352DA" w:rsidRDefault="0072136C" w:rsidP="00860B6B">
      <w:pPr>
        <w:keepLines/>
        <w:widowControl w:val="0"/>
        <w:rPr>
          <w:rFonts w:ascii="Open Sans" w:hAnsi="Open Sans" w:cs="Open Sans"/>
          <w:b/>
          <w:bCs/>
          <w:i/>
          <w:noProof/>
          <w:sz w:val="20"/>
          <w:szCs w:val="20"/>
          <w:lang w:val="en-GB"/>
        </w:rPr>
      </w:pPr>
    </w:p>
    <w:p w14:paraId="4F7EF05B" w14:textId="47C2BFCD" w:rsidR="007E54CD" w:rsidRPr="00F352DA" w:rsidRDefault="007E54CD" w:rsidP="00860B6B">
      <w:pPr>
        <w:keepLines/>
        <w:widowControl w:val="0"/>
        <w:rPr>
          <w:rFonts w:ascii="Open Sans" w:hAnsi="Open Sans" w:cs="Open Sans"/>
          <w:b/>
          <w:bCs/>
          <w:i/>
          <w:noProof/>
          <w:sz w:val="20"/>
          <w:szCs w:val="20"/>
          <w:lang w:val="en-GB"/>
        </w:rPr>
      </w:pPr>
    </w:p>
    <w:tbl>
      <w:tblPr>
        <w:tblW w:w="9764" w:type="dxa"/>
        <w:tblLayout w:type="fixed"/>
        <w:tblCellMar>
          <w:left w:w="30" w:type="dxa"/>
          <w:right w:w="30" w:type="dxa"/>
        </w:tblCellMar>
        <w:tblLook w:val="0000" w:firstRow="0" w:lastRow="0" w:firstColumn="0" w:lastColumn="0" w:noHBand="0" w:noVBand="0"/>
      </w:tblPr>
      <w:tblGrid>
        <w:gridCol w:w="3446"/>
        <w:gridCol w:w="2224"/>
        <w:gridCol w:w="362"/>
        <w:gridCol w:w="3732"/>
      </w:tblGrid>
      <w:tr w:rsidR="007E54CD" w:rsidRPr="00F352DA" w14:paraId="17C630F6" w14:textId="77777777" w:rsidTr="000216CD">
        <w:trPr>
          <w:trHeight w:val="235"/>
        </w:trPr>
        <w:tc>
          <w:tcPr>
            <w:tcW w:w="3446" w:type="dxa"/>
            <w:tcBorders>
              <w:bottom w:val="single" w:sz="4" w:space="0" w:color="auto"/>
            </w:tcBorders>
          </w:tcPr>
          <w:p w14:paraId="7F74C07C" w14:textId="77777777" w:rsidR="007E54CD" w:rsidRPr="00F352DA" w:rsidRDefault="007E54CD" w:rsidP="00860B6B">
            <w:pPr>
              <w:keepLines/>
              <w:widowControl w:val="0"/>
              <w:jc w:val="both"/>
              <w:rPr>
                <w:rFonts w:ascii="Open Sans" w:eastAsia="Calibri" w:hAnsi="Open Sans" w:cs="Open Sans"/>
                <w:snapToGrid w:val="0"/>
                <w:color w:val="000000"/>
                <w:sz w:val="20"/>
                <w:szCs w:val="20"/>
                <w:lang w:val="en-GB"/>
              </w:rPr>
            </w:pPr>
          </w:p>
          <w:p w14:paraId="3D0955B3" w14:textId="77777777" w:rsidR="007E54CD" w:rsidRPr="00F352DA" w:rsidRDefault="007E54CD" w:rsidP="00860B6B">
            <w:pPr>
              <w:keepLines/>
              <w:widowControl w:val="0"/>
              <w:jc w:val="both"/>
              <w:rPr>
                <w:rFonts w:ascii="Open Sans" w:eastAsia="Calibri" w:hAnsi="Open Sans" w:cs="Open Sans"/>
                <w:snapToGrid w:val="0"/>
                <w:color w:val="000000"/>
                <w:sz w:val="20"/>
                <w:szCs w:val="20"/>
                <w:lang w:val="en-GB"/>
              </w:rPr>
            </w:pPr>
          </w:p>
        </w:tc>
        <w:tc>
          <w:tcPr>
            <w:tcW w:w="2586" w:type="dxa"/>
            <w:gridSpan w:val="2"/>
          </w:tcPr>
          <w:p w14:paraId="2A298939" w14:textId="77777777" w:rsidR="007E54CD" w:rsidRPr="00F352DA" w:rsidRDefault="007E54CD" w:rsidP="00860B6B">
            <w:pPr>
              <w:keepLines/>
              <w:widowControl w:val="0"/>
              <w:jc w:val="center"/>
              <w:rPr>
                <w:rFonts w:ascii="Open Sans" w:eastAsia="Calibri" w:hAnsi="Open Sans" w:cs="Open Sans"/>
                <w:snapToGrid w:val="0"/>
                <w:color w:val="000000"/>
                <w:sz w:val="20"/>
                <w:szCs w:val="20"/>
                <w:lang w:val="en-GB"/>
              </w:rPr>
            </w:pPr>
          </w:p>
        </w:tc>
        <w:tc>
          <w:tcPr>
            <w:tcW w:w="3732" w:type="dxa"/>
            <w:tcBorders>
              <w:bottom w:val="single" w:sz="4" w:space="0" w:color="auto"/>
            </w:tcBorders>
          </w:tcPr>
          <w:p w14:paraId="16821757" w14:textId="77777777" w:rsidR="007E54CD" w:rsidRPr="00F352DA" w:rsidRDefault="007E54CD" w:rsidP="00860B6B">
            <w:pPr>
              <w:keepLines/>
              <w:widowControl w:val="0"/>
              <w:tabs>
                <w:tab w:val="left" w:pos="567"/>
                <w:tab w:val="num" w:pos="851"/>
                <w:tab w:val="left" w:pos="993"/>
              </w:tabs>
              <w:jc w:val="both"/>
              <w:rPr>
                <w:rFonts w:ascii="Open Sans" w:eastAsia="Calibri" w:hAnsi="Open Sans" w:cs="Open Sans"/>
                <w:snapToGrid w:val="0"/>
                <w:color w:val="000000"/>
                <w:sz w:val="20"/>
                <w:szCs w:val="20"/>
                <w:lang w:val="en-GB"/>
              </w:rPr>
            </w:pPr>
          </w:p>
        </w:tc>
      </w:tr>
      <w:tr w:rsidR="007E54CD" w:rsidRPr="00F352DA" w14:paraId="5A75B959" w14:textId="77777777" w:rsidTr="000216CD">
        <w:trPr>
          <w:trHeight w:val="235"/>
        </w:trPr>
        <w:tc>
          <w:tcPr>
            <w:tcW w:w="3446" w:type="dxa"/>
            <w:tcBorders>
              <w:top w:val="single" w:sz="4" w:space="0" w:color="auto"/>
            </w:tcBorders>
          </w:tcPr>
          <w:p w14:paraId="2951045E" w14:textId="77777777" w:rsidR="007E54CD" w:rsidRPr="00F352DA" w:rsidRDefault="007E54CD"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(place, date)</w:t>
            </w:r>
          </w:p>
        </w:tc>
        <w:tc>
          <w:tcPr>
            <w:tcW w:w="2224" w:type="dxa"/>
          </w:tcPr>
          <w:p w14:paraId="24214A10" w14:textId="77777777" w:rsidR="007E54CD" w:rsidRPr="00F352DA" w:rsidRDefault="007E54CD"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stamp</w:t>
            </w:r>
          </w:p>
        </w:tc>
        <w:tc>
          <w:tcPr>
            <w:tcW w:w="4094" w:type="dxa"/>
            <w:gridSpan w:val="2"/>
            <w:tcBorders>
              <w:top w:val="single" w:sz="4" w:space="0" w:color="auto"/>
            </w:tcBorders>
          </w:tcPr>
          <w:p w14:paraId="2C231F55" w14:textId="19E2CE92" w:rsidR="007E54CD" w:rsidRPr="00F352DA" w:rsidRDefault="007E54CD"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 xml:space="preserve">(name of the economic operator and signature of </w:t>
            </w:r>
            <w:r w:rsidR="000B2576" w:rsidRPr="00F352DA">
              <w:rPr>
                <w:rFonts w:ascii="Open Sans" w:eastAsia="Calibri" w:hAnsi="Open Sans" w:cs="Open Sans"/>
                <w:snapToGrid w:val="0"/>
                <w:color w:val="000000"/>
                <w:sz w:val="18"/>
                <w:szCs w:val="18"/>
                <w:lang w:val="en-GB"/>
              </w:rPr>
              <w:t>the authorised person</w:t>
            </w:r>
            <w:r w:rsidRPr="00F352DA">
              <w:rPr>
                <w:rFonts w:ascii="Open Sans" w:eastAsia="Calibri" w:hAnsi="Open Sans" w:cs="Open Sans"/>
                <w:snapToGrid w:val="0"/>
                <w:color w:val="000000"/>
                <w:sz w:val="18"/>
                <w:szCs w:val="18"/>
                <w:lang w:val="en-GB"/>
              </w:rPr>
              <w:t>)</w:t>
            </w:r>
          </w:p>
        </w:tc>
      </w:tr>
    </w:tbl>
    <w:p w14:paraId="1544F5D7" w14:textId="77777777" w:rsidR="007E54CD" w:rsidRPr="00F352DA" w:rsidRDefault="007E54CD" w:rsidP="00860B6B">
      <w:pPr>
        <w:keepLines/>
        <w:widowControl w:val="0"/>
        <w:rPr>
          <w:rFonts w:ascii="Open Sans" w:hAnsi="Open Sans" w:cs="Open Sans"/>
          <w:b/>
          <w:bCs/>
          <w:i/>
          <w:noProof/>
          <w:sz w:val="20"/>
          <w:szCs w:val="20"/>
          <w:lang w:val="en-GB"/>
        </w:rPr>
      </w:pPr>
    </w:p>
    <w:p w14:paraId="5E256E72" w14:textId="77777777" w:rsidR="0072136C" w:rsidRPr="00F352DA" w:rsidRDefault="0072136C" w:rsidP="00860B6B">
      <w:pPr>
        <w:keepLines/>
        <w:widowControl w:val="0"/>
        <w:contextualSpacing/>
        <w:jc w:val="both"/>
        <w:rPr>
          <w:rFonts w:ascii="Open Sans" w:hAnsi="Open Sans" w:cs="Open Sans"/>
          <w:b/>
          <w:sz w:val="20"/>
          <w:szCs w:val="20"/>
          <w:lang w:val="en-GB"/>
        </w:rPr>
      </w:pPr>
    </w:p>
    <w:p w14:paraId="75D8D8FA" w14:textId="77777777" w:rsidR="0072136C" w:rsidRPr="00F352DA" w:rsidRDefault="0072136C" w:rsidP="00860B6B">
      <w:pPr>
        <w:keepLines/>
        <w:widowControl w:val="0"/>
        <w:tabs>
          <w:tab w:val="left" w:pos="284"/>
        </w:tabs>
        <w:contextualSpacing/>
        <w:jc w:val="both"/>
        <w:rPr>
          <w:rFonts w:ascii="Open Sans" w:hAnsi="Open Sans" w:cs="Open Sans"/>
          <w:sz w:val="20"/>
          <w:szCs w:val="20"/>
          <w:lang w:val="en-GB"/>
        </w:rPr>
      </w:pPr>
    </w:p>
    <w:p w14:paraId="1B08EC1A" w14:textId="77777777" w:rsidR="0072136C" w:rsidRPr="00F352DA" w:rsidRDefault="0072136C" w:rsidP="00860B6B">
      <w:pPr>
        <w:keepLines/>
        <w:widowControl w:val="0"/>
        <w:tabs>
          <w:tab w:val="left" w:pos="284"/>
        </w:tabs>
        <w:contextualSpacing/>
        <w:jc w:val="both"/>
        <w:rPr>
          <w:rFonts w:ascii="Open Sans" w:hAnsi="Open Sans" w:cs="Open Sans"/>
          <w:sz w:val="20"/>
          <w:szCs w:val="20"/>
          <w:lang w:val="en-GB"/>
        </w:rPr>
      </w:pPr>
    </w:p>
    <w:p w14:paraId="52B0E4AA" w14:textId="77777777" w:rsidR="00735922" w:rsidRPr="00F352DA" w:rsidRDefault="00735922" w:rsidP="00860B6B">
      <w:pPr>
        <w:keepLines/>
        <w:widowControl w:val="0"/>
        <w:tabs>
          <w:tab w:val="left" w:pos="284"/>
        </w:tabs>
        <w:contextualSpacing/>
        <w:jc w:val="both"/>
        <w:rPr>
          <w:rFonts w:ascii="Open Sans" w:hAnsi="Open Sans" w:cs="Open Sans"/>
          <w:sz w:val="20"/>
          <w:szCs w:val="20"/>
          <w:lang w:val="en-GB"/>
        </w:rPr>
      </w:pPr>
    </w:p>
    <w:p w14:paraId="5BAE1AD8" w14:textId="77777777" w:rsidR="00735922" w:rsidRPr="00F352DA" w:rsidRDefault="00735922" w:rsidP="00860B6B">
      <w:pPr>
        <w:keepLines/>
        <w:widowControl w:val="0"/>
        <w:tabs>
          <w:tab w:val="left" w:pos="284"/>
        </w:tabs>
        <w:contextualSpacing/>
        <w:jc w:val="both"/>
        <w:rPr>
          <w:rFonts w:ascii="Open Sans" w:hAnsi="Open Sans" w:cs="Open Sans"/>
          <w:b/>
          <w:i/>
          <w:sz w:val="20"/>
          <w:szCs w:val="20"/>
          <w:u w:val="single"/>
          <w:lang w:val="en-GB"/>
        </w:rPr>
      </w:pPr>
      <w:r w:rsidRPr="00F352DA">
        <w:rPr>
          <w:rFonts w:ascii="Open Sans" w:hAnsi="Open Sans" w:cs="Open Sans"/>
          <w:b/>
          <w:i/>
          <w:sz w:val="20"/>
          <w:szCs w:val="20"/>
          <w:u w:val="single"/>
          <w:lang w:val="en-GB"/>
        </w:rPr>
        <w:t>Note:</w:t>
      </w:r>
    </w:p>
    <w:p w14:paraId="4148A510" w14:textId="76BF1271" w:rsidR="00735922" w:rsidRPr="00F352DA" w:rsidRDefault="00735922"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If, in accordance with point 3.4, sub-point C of the tender documentation, the economic operators do not have </w:t>
      </w:r>
      <w:r w:rsidR="00F51410" w:rsidRPr="00F352DA">
        <w:rPr>
          <w:rFonts w:ascii="Open Sans" w:hAnsi="Open Sans" w:cs="Open Sans"/>
          <w:sz w:val="20"/>
          <w:szCs w:val="20"/>
          <w:lang w:val="en-GB"/>
        </w:rPr>
        <w:t xml:space="preserve">their registered office </w:t>
      </w:r>
      <w:r w:rsidRPr="00F352DA">
        <w:rPr>
          <w:rFonts w:ascii="Open Sans" w:hAnsi="Open Sans" w:cs="Open Sans"/>
          <w:sz w:val="20"/>
          <w:szCs w:val="20"/>
          <w:lang w:val="en-GB"/>
        </w:rPr>
        <w:t>in third countries, it is not necessary to attach the annexes/supporting documents.</w:t>
      </w:r>
    </w:p>
    <w:p w14:paraId="097DE090" w14:textId="77777777" w:rsidR="0092240A" w:rsidRPr="00F352DA" w:rsidRDefault="0092240A" w:rsidP="00860B6B">
      <w:pPr>
        <w:keepLines/>
        <w:widowControl w:val="0"/>
        <w:tabs>
          <w:tab w:val="left" w:pos="284"/>
        </w:tabs>
        <w:contextualSpacing/>
        <w:jc w:val="both"/>
        <w:rPr>
          <w:rFonts w:ascii="Open Sans" w:hAnsi="Open Sans" w:cs="Open Sans"/>
          <w:b/>
          <w:i/>
          <w:sz w:val="20"/>
          <w:szCs w:val="20"/>
          <w:u w:val="single"/>
          <w:lang w:val="en-GB"/>
        </w:rPr>
      </w:pPr>
    </w:p>
    <w:p w14:paraId="47DBF9CF" w14:textId="723E617A" w:rsidR="0072136C" w:rsidRPr="00F352DA" w:rsidRDefault="00821D88" w:rsidP="00860B6B">
      <w:pPr>
        <w:keepLines/>
        <w:widowControl w:val="0"/>
        <w:tabs>
          <w:tab w:val="left" w:pos="284"/>
        </w:tabs>
        <w:contextualSpacing/>
        <w:jc w:val="both"/>
        <w:rPr>
          <w:rFonts w:ascii="Open Sans" w:hAnsi="Open Sans" w:cs="Open Sans"/>
          <w:sz w:val="20"/>
          <w:szCs w:val="20"/>
          <w:lang w:val="en-GB"/>
        </w:rPr>
      </w:pPr>
      <w:r w:rsidRPr="00F352DA">
        <w:rPr>
          <w:rFonts w:ascii="Open Sans" w:hAnsi="Open Sans" w:cs="Open Sans"/>
          <w:b/>
          <w:i/>
          <w:sz w:val="20"/>
          <w:szCs w:val="20"/>
          <w:u w:val="single"/>
          <w:lang w:val="en-GB"/>
        </w:rPr>
        <w:t xml:space="preserve">Instructions: </w:t>
      </w:r>
    </w:p>
    <w:p w14:paraId="5D0B4AE5" w14:textId="080DC081" w:rsidR="0072136C" w:rsidRPr="00F352DA" w:rsidRDefault="00E51530" w:rsidP="00860B6B">
      <w:pPr>
        <w:keepLines/>
        <w:widowControl w:val="0"/>
        <w:tabs>
          <w:tab w:val="left" w:pos="284"/>
        </w:tabs>
        <w:contextualSpacing/>
        <w:jc w:val="both"/>
        <w:rPr>
          <w:rFonts w:ascii="Open Sans" w:hAnsi="Open Sans" w:cs="Open Sans"/>
          <w:sz w:val="20"/>
          <w:szCs w:val="20"/>
          <w:lang w:val="en-GB"/>
        </w:rPr>
      </w:pPr>
      <w:bookmarkStart w:id="69" w:name="_Hlk224726735"/>
      <w:r w:rsidRPr="00F352DA">
        <w:rPr>
          <w:rFonts w:ascii="Open Sans" w:hAnsi="Open Sans" w:cs="Open Sans"/>
          <w:i/>
          <w:sz w:val="20"/>
          <w:szCs w:val="20"/>
          <w:lang w:val="en-GB"/>
        </w:rPr>
        <w:t xml:space="preserve">The candidate </w:t>
      </w:r>
      <w:r w:rsidR="0072136C" w:rsidRPr="00F352DA">
        <w:rPr>
          <w:rFonts w:ascii="Open Sans" w:hAnsi="Open Sans" w:cs="Open Sans"/>
          <w:b/>
          <w:i/>
          <w:sz w:val="20"/>
          <w:szCs w:val="20"/>
          <w:u w:val="single"/>
          <w:lang w:val="en-GB"/>
        </w:rPr>
        <w:t xml:space="preserve">must upload </w:t>
      </w:r>
      <w:r w:rsidR="0072136C" w:rsidRPr="00F352DA">
        <w:rPr>
          <w:rFonts w:ascii="Open Sans" w:hAnsi="Open Sans" w:cs="Open Sans"/>
          <w:i/>
          <w:sz w:val="20"/>
          <w:szCs w:val="20"/>
          <w:u w:val="single"/>
          <w:lang w:val="en-GB"/>
        </w:rPr>
        <w:t xml:space="preserve">the form </w:t>
      </w:r>
      <w:r w:rsidR="0072136C" w:rsidRPr="00F352DA">
        <w:rPr>
          <w:rFonts w:ascii="Open Sans" w:hAnsi="Open Sans" w:cs="Open Sans"/>
          <w:i/>
          <w:sz w:val="20"/>
          <w:szCs w:val="20"/>
          <w:lang w:val="en-GB"/>
        </w:rPr>
        <w:t xml:space="preserve">via the e-JN system </w:t>
      </w:r>
      <w:r w:rsidR="0072136C" w:rsidRPr="00F352DA">
        <w:rPr>
          <w:rFonts w:ascii="Open Sans" w:hAnsi="Open Sans" w:cs="Open Sans"/>
          <w:b/>
          <w:i/>
          <w:sz w:val="20"/>
          <w:szCs w:val="20"/>
          <w:u w:val="single"/>
          <w:lang w:val="en-GB"/>
        </w:rPr>
        <w:t>to the ‘DOCUMENTS’ section, under ‘Other Annexes’!</w:t>
      </w:r>
    </w:p>
    <w:bookmarkEnd w:id="69"/>
    <w:p w14:paraId="6A11EE51" w14:textId="77777777" w:rsidR="0072136C" w:rsidRPr="00F352DA" w:rsidRDefault="0072136C" w:rsidP="00860B6B">
      <w:pPr>
        <w:keepLines/>
        <w:widowControl w:val="0"/>
        <w:rPr>
          <w:rFonts w:ascii="Open Sans" w:hAnsi="Open Sans" w:cs="Open Sans"/>
          <w:b/>
          <w:bCs/>
          <w:i/>
          <w:noProof/>
          <w:sz w:val="20"/>
          <w:szCs w:val="20"/>
          <w:lang w:val="en-GB"/>
        </w:rPr>
      </w:pPr>
    </w:p>
    <w:p w14:paraId="063FC2B3" w14:textId="784C7378" w:rsidR="00404D8C" w:rsidRPr="00F352DA" w:rsidRDefault="00404D8C" w:rsidP="00860B6B">
      <w:pPr>
        <w:keepLines/>
        <w:widowControl w:val="0"/>
        <w:rPr>
          <w:rFonts w:ascii="Open Sans" w:hAnsi="Open Sans" w:cs="Open Sans"/>
          <w:b/>
          <w:bCs/>
          <w:i/>
          <w:noProof/>
          <w:sz w:val="20"/>
          <w:szCs w:val="20"/>
          <w:lang w:val="en-GB"/>
        </w:rPr>
      </w:pPr>
    </w:p>
    <w:p w14:paraId="27F6B6CF" w14:textId="0B02472C" w:rsidR="00EA4015" w:rsidRPr="00F352DA" w:rsidRDefault="00EA4015" w:rsidP="00860B6B">
      <w:pPr>
        <w:keepLines/>
        <w:widowControl w:val="0"/>
        <w:rPr>
          <w:rFonts w:ascii="Open Sans" w:hAnsi="Open Sans" w:cs="Open Sans"/>
          <w:b/>
          <w:bCs/>
          <w:i/>
          <w:noProof/>
          <w:sz w:val="20"/>
          <w:szCs w:val="20"/>
          <w:lang w:val="en-GB"/>
        </w:rPr>
      </w:pPr>
    </w:p>
    <w:p w14:paraId="23CECDC4" w14:textId="77777777" w:rsidR="00B71171" w:rsidRPr="00F352DA" w:rsidRDefault="00B71171"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br w:type="page"/>
      </w:r>
    </w:p>
    <w:tbl>
      <w:tblPr>
        <w:tblW w:w="9688" w:type="dxa"/>
        <w:tblInd w:w="3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62"/>
        <w:gridCol w:w="1426"/>
      </w:tblGrid>
      <w:tr w:rsidR="004656CC" w:rsidRPr="00F352DA" w14:paraId="746B8F53" w14:textId="77777777" w:rsidTr="003E031E">
        <w:tc>
          <w:tcPr>
            <w:tcW w:w="8262" w:type="dxa"/>
          </w:tcPr>
          <w:p w14:paraId="5FDBEA20" w14:textId="3BAE2BB0" w:rsidR="004656CC" w:rsidRPr="00F352DA" w:rsidRDefault="004656CC"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lastRenderedPageBreak/>
              <w:br w:type="page"/>
            </w: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b/>
                <w:sz w:val="20"/>
                <w:szCs w:val="20"/>
                <w:lang w:val="en-GB"/>
              </w:rPr>
              <w:br w:type="page"/>
            </w:r>
            <w:r w:rsidRPr="00F352DA">
              <w:rPr>
                <w:rFonts w:ascii="Open Sans" w:hAnsi="Open Sans" w:cs="Open Sans"/>
                <w:sz w:val="20"/>
                <w:szCs w:val="20"/>
                <w:lang w:val="en-GB"/>
              </w:rPr>
              <w:t>SUITABILITY TO CARRY OUT THE PROFESSIONAL ACTIVITY</w:t>
            </w:r>
          </w:p>
        </w:tc>
        <w:tc>
          <w:tcPr>
            <w:tcW w:w="1426" w:type="dxa"/>
          </w:tcPr>
          <w:p w14:paraId="45FC202F" w14:textId="4FAE1371" w:rsidR="004656CC" w:rsidRPr="00F352DA" w:rsidRDefault="004656CC" w:rsidP="00860B6B">
            <w:pPr>
              <w:keepLines/>
              <w:widowControl w:val="0"/>
              <w:jc w:val="right"/>
              <w:rPr>
                <w:rFonts w:ascii="Open Sans" w:hAnsi="Open Sans" w:cs="Open Sans"/>
                <w:b/>
                <w:sz w:val="20"/>
                <w:szCs w:val="20"/>
                <w:lang w:val="en-GB"/>
              </w:rPr>
            </w:pPr>
            <w:r w:rsidRPr="00F352DA">
              <w:rPr>
                <w:rFonts w:ascii="Open Sans" w:hAnsi="Open Sans" w:cs="Open Sans"/>
                <w:b/>
                <w:i/>
                <w:sz w:val="20"/>
                <w:szCs w:val="20"/>
                <w:lang w:val="en-GB"/>
              </w:rPr>
              <w:t>Annex 9</w:t>
            </w:r>
          </w:p>
        </w:tc>
      </w:tr>
    </w:tbl>
    <w:p w14:paraId="48792455" w14:textId="4CCB30B2" w:rsidR="00226E3A" w:rsidRPr="00F352DA" w:rsidRDefault="00226E3A" w:rsidP="00860B6B">
      <w:pPr>
        <w:keepLines/>
        <w:widowControl w:val="0"/>
        <w:rPr>
          <w:rFonts w:ascii="Open Sans" w:hAnsi="Open Sans" w:cs="Open Sans"/>
          <w:sz w:val="20"/>
          <w:szCs w:val="20"/>
          <w:lang w:val="en-GB"/>
        </w:rPr>
      </w:pPr>
    </w:p>
    <w:p w14:paraId="52907411" w14:textId="45DA18CC" w:rsidR="00226E3A" w:rsidRPr="00F352DA" w:rsidRDefault="00226E3A" w:rsidP="00860B6B">
      <w:pPr>
        <w:keepLines/>
        <w:widowControl w:val="0"/>
        <w:jc w:val="both"/>
        <w:rPr>
          <w:rFonts w:ascii="Open Sans" w:hAnsi="Open Sans" w:cs="Open Sans"/>
          <w:bCs/>
          <w:i/>
          <w:noProof/>
          <w:sz w:val="20"/>
          <w:szCs w:val="20"/>
          <w:lang w:val="en-GB"/>
        </w:rPr>
      </w:pPr>
      <w:r w:rsidRPr="00F352DA">
        <w:rPr>
          <w:rFonts w:ascii="Open Sans" w:hAnsi="Open Sans" w:cs="Open Sans"/>
          <w:sz w:val="20"/>
          <w:szCs w:val="20"/>
          <w:lang w:val="en-GB"/>
        </w:rPr>
        <w:t xml:space="preserve">Public contract: </w:t>
      </w:r>
      <w:r w:rsidR="00D46AFD" w:rsidRPr="00F352DA">
        <w:rPr>
          <w:rFonts w:ascii="Open Sans" w:hAnsi="Open Sans" w:cs="Open Sans"/>
          <w:b/>
          <w:sz w:val="20"/>
          <w:szCs w:val="20"/>
          <w:lang w:val="en-GB"/>
        </w:rPr>
        <w:t xml:space="preserve">ENLJ-VOD-SP-170/26 </w:t>
      </w:r>
      <w:r w:rsidRPr="00F352DA">
        <w:rPr>
          <w:rFonts w:ascii="Open Sans" w:hAnsi="Open Sans" w:cs="Open Sans"/>
          <w:b/>
          <w:sz w:val="20"/>
          <w:szCs w:val="20"/>
          <w:lang w:val="en-GB"/>
        </w:rPr>
        <w:t xml:space="preserve">“Project for the production of heat and electricity from renewable </w:t>
      </w:r>
      <w:r w:rsidR="007E1A5F" w:rsidRPr="00F352DA">
        <w:rPr>
          <w:rFonts w:ascii="Open Sans" w:hAnsi="Open Sans" w:cs="Open Sans"/>
          <w:b/>
          <w:sz w:val="20"/>
          <w:szCs w:val="20"/>
          <w:lang w:val="en-GB"/>
        </w:rPr>
        <w:t xml:space="preserve">sources – </w:t>
      </w:r>
      <w:r w:rsidRPr="00F352DA">
        <w:rPr>
          <w:rFonts w:ascii="Open Sans" w:hAnsi="Open Sans" w:cs="Open Sans"/>
          <w:b/>
          <w:sz w:val="20"/>
          <w:szCs w:val="20"/>
          <w:lang w:val="en-GB"/>
        </w:rPr>
        <w:t>BIOMASS”</w:t>
      </w:r>
    </w:p>
    <w:p w14:paraId="5B3E398A" w14:textId="78824E7D" w:rsidR="00226E3A" w:rsidRPr="00F352DA" w:rsidRDefault="00226E3A" w:rsidP="00860B6B">
      <w:pPr>
        <w:keepLines/>
        <w:widowControl w:val="0"/>
        <w:rPr>
          <w:rFonts w:ascii="Open Sans" w:hAnsi="Open Sans" w:cs="Open Sans"/>
          <w:sz w:val="20"/>
          <w:szCs w:val="20"/>
          <w:lang w:val="en-GB"/>
        </w:rPr>
      </w:pPr>
      <w:bookmarkStart w:id="70" w:name="_Hlk219704956"/>
    </w:p>
    <w:p w14:paraId="422A6125" w14:textId="78D34AC0" w:rsidR="0033253D" w:rsidRPr="00F352DA" w:rsidRDefault="00EF6906" w:rsidP="00860B6B">
      <w:pPr>
        <w:pStyle w:val="Brezrazmikov"/>
        <w:keepLines/>
        <w:widowControl w:val="0"/>
        <w:jc w:val="both"/>
        <w:rPr>
          <w:rFonts w:ascii="Open Sans" w:hAnsi="Open Sans" w:cs="Open Sans"/>
          <w:sz w:val="20"/>
          <w:szCs w:val="20"/>
          <w:lang w:val="en-GB"/>
        </w:rPr>
      </w:pPr>
      <w:r w:rsidRPr="00F352DA">
        <w:rPr>
          <w:rFonts w:ascii="Open Sans" w:hAnsi="Open Sans" w:cs="Open Sans"/>
          <w:color w:val="000000" w:themeColor="text1"/>
          <w:sz w:val="20"/>
          <w:szCs w:val="20"/>
          <w:lang w:val="en-GB"/>
        </w:rPr>
        <w:t>Economic operator: ____________________________________</w:t>
      </w:r>
      <w:r w:rsidR="00A166D9" w:rsidRPr="00F352DA">
        <w:rPr>
          <w:rFonts w:ascii="Open Sans" w:hAnsi="Open Sans" w:cs="Open Sans"/>
          <w:color w:val="000000" w:themeColor="text1"/>
          <w:sz w:val="20"/>
          <w:szCs w:val="20"/>
          <w:lang w:val="en-GB"/>
        </w:rPr>
        <w:t>_________</w:t>
      </w:r>
      <w:r w:rsidRPr="00F352DA">
        <w:rPr>
          <w:rFonts w:ascii="Open Sans" w:hAnsi="Open Sans" w:cs="Open Sans"/>
          <w:color w:val="000000" w:themeColor="text1"/>
          <w:sz w:val="20"/>
          <w:szCs w:val="20"/>
          <w:lang w:val="en-GB"/>
        </w:rPr>
        <w:t xml:space="preserve">_____________________________________ (company name, business address) hereby declare, under criminal and civil liability, </w:t>
      </w:r>
      <w:r w:rsidR="0077000E" w:rsidRPr="00F352DA">
        <w:rPr>
          <w:rFonts w:ascii="Open Sans" w:hAnsi="Open Sans" w:cs="Open Sans"/>
          <w:color w:val="000000" w:themeColor="text1"/>
          <w:sz w:val="20"/>
          <w:szCs w:val="20"/>
          <w:lang w:val="en-GB"/>
        </w:rPr>
        <w:t xml:space="preserve">that </w:t>
      </w:r>
      <w:r w:rsidR="00CC0816" w:rsidRPr="00F352DA">
        <w:rPr>
          <w:rFonts w:ascii="Open Sans" w:hAnsi="Open Sans" w:cs="Open Sans"/>
          <w:color w:val="000000" w:themeColor="text1"/>
          <w:sz w:val="20"/>
          <w:szCs w:val="20"/>
          <w:lang w:val="en-GB"/>
        </w:rPr>
        <w:t xml:space="preserve">we meet the conditions set out in point 3.3.1. “Suitability to perform professional </w:t>
      </w:r>
      <w:r w:rsidR="00573A8E" w:rsidRPr="00F352DA">
        <w:rPr>
          <w:rFonts w:ascii="Open Sans" w:hAnsi="Open Sans" w:cs="Open Sans"/>
          <w:color w:val="000000" w:themeColor="text1"/>
          <w:sz w:val="20"/>
          <w:szCs w:val="20"/>
          <w:lang w:val="en-GB"/>
        </w:rPr>
        <w:t xml:space="preserve">activities” of </w:t>
      </w:r>
      <w:r w:rsidR="00CC0816" w:rsidRPr="00F352DA">
        <w:rPr>
          <w:rFonts w:ascii="Open Sans" w:hAnsi="Open Sans" w:cs="Open Sans"/>
          <w:color w:val="000000" w:themeColor="text1"/>
          <w:sz w:val="20"/>
          <w:szCs w:val="20"/>
          <w:lang w:val="en-GB"/>
        </w:rPr>
        <w:t>the tender documentation.</w:t>
      </w:r>
      <w:r w:rsidR="0033253D" w:rsidRPr="00F352DA" w:rsidDel="00761530">
        <w:rPr>
          <w:rFonts w:ascii="Open Sans" w:hAnsi="Open Sans" w:cs="Open Sans"/>
          <w:sz w:val="20"/>
          <w:szCs w:val="20"/>
          <w:lang w:val="en-GB"/>
        </w:rPr>
        <w:t xml:space="preserve"> </w:t>
      </w:r>
      <w:r w:rsidR="0033253D" w:rsidRPr="00F352DA">
        <w:rPr>
          <w:rFonts w:ascii="Open Sans" w:hAnsi="Open Sans" w:cs="Open Sans"/>
          <w:sz w:val="20"/>
          <w:szCs w:val="20"/>
          <w:lang w:val="en-GB"/>
        </w:rPr>
        <w:t xml:space="preserve">Each economic operator shall demonstrate compliance with the condition for that part of the contract which it undertakes in its application. </w:t>
      </w:r>
    </w:p>
    <w:p w14:paraId="4B6C2C69" w14:textId="77777777" w:rsidR="0077000E" w:rsidRPr="00F352DA" w:rsidRDefault="0077000E" w:rsidP="00860B6B">
      <w:pPr>
        <w:keepLines/>
        <w:widowControl w:val="0"/>
        <w:rPr>
          <w:rFonts w:ascii="Open Sans" w:hAnsi="Open Sans" w:cs="Open Sans"/>
          <w:sz w:val="20"/>
          <w:szCs w:val="20"/>
          <w:lang w:val="en-GB"/>
        </w:rPr>
      </w:pPr>
    </w:p>
    <w:p w14:paraId="0A2ADA6C" w14:textId="77777777" w:rsidR="00226E3A" w:rsidRPr="00F352DA" w:rsidRDefault="00226E3A" w:rsidP="00860B6B">
      <w:pPr>
        <w:pStyle w:val="Brezrazmikov"/>
        <w:keepLines/>
        <w:widowControl w:val="0"/>
        <w:jc w:val="both"/>
        <w:rPr>
          <w:rFonts w:ascii="Open Sans" w:hAnsi="Open Sans" w:cs="Open Sans"/>
          <w:sz w:val="20"/>
          <w:szCs w:val="20"/>
          <w:lang w:val="en-GB"/>
        </w:rPr>
      </w:pPr>
    </w:p>
    <w:p w14:paraId="048407E0" w14:textId="7010AB51" w:rsidR="00226E3A" w:rsidRPr="00F352DA" w:rsidRDefault="00D74931" w:rsidP="00860B6B">
      <w:pPr>
        <w:pStyle w:val="Brezrazmikov"/>
        <w:keepLines/>
        <w:widowControl w:val="0"/>
        <w:jc w:val="both"/>
        <w:rPr>
          <w:rFonts w:ascii="Open Sans" w:hAnsi="Open Sans" w:cs="Open Sans"/>
          <w:i/>
          <w:iCs/>
          <w:sz w:val="20"/>
          <w:szCs w:val="20"/>
          <w:lang w:val="en-GB"/>
        </w:rPr>
      </w:pPr>
      <w:bookmarkStart w:id="71" w:name="_Hlk224567165"/>
      <w:r w:rsidRPr="00F352DA">
        <w:rPr>
          <w:rFonts w:ascii="Open Sans" w:hAnsi="Open Sans" w:cs="Open Sans"/>
          <w:i/>
          <w:iCs/>
          <w:sz w:val="20"/>
          <w:szCs w:val="20"/>
          <w:lang w:val="en-GB"/>
        </w:rPr>
        <w:t xml:space="preserve">The contracting authority reserves the right to request that </w:t>
      </w:r>
      <w:r w:rsidR="00706E01" w:rsidRPr="00F352DA">
        <w:rPr>
          <w:rFonts w:ascii="Open Sans" w:hAnsi="Open Sans" w:cs="Open Sans"/>
          <w:i/>
          <w:iCs/>
          <w:sz w:val="20"/>
          <w:szCs w:val="20"/>
          <w:lang w:val="en-GB"/>
        </w:rPr>
        <w:t>the candidate</w:t>
      </w:r>
      <w:r w:rsidRPr="00F352DA">
        <w:rPr>
          <w:rFonts w:ascii="Open Sans" w:hAnsi="Open Sans" w:cs="Open Sans"/>
          <w:i/>
          <w:iCs/>
          <w:sz w:val="20"/>
          <w:szCs w:val="20"/>
          <w:lang w:val="en-GB"/>
        </w:rPr>
        <w:t xml:space="preserve">, upon the contracting authority’s request, submit additional evidence/clarifications regarding the fulfilment </w:t>
      </w:r>
      <w:r w:rsidR="009538AA" w:rsidRPr="00F352DA">
        <w:rPr>
          <w:rFonts w:ascii="Open Sans" w:hAnsi="Open Sans" w:cs="Open Sans"/>
          <w:i/>
          <w:iCs/>
          <w:sz w:val="20"/>
          <w:szCs w:val="20"/>
          <w:lang w:val="en-GB"/>
        </w:rPr>
        <w:t>of the condition</w:t>
      </w:r>
      <w:bookmarkEnd w:id="71"/>
      <w:r w:rsidR="00226E3A" w:rsidRPr="00F352DA">
        <w:rPr>
          <w:rFonts w:ascii="Open Sans" w:hAnsi="Open Sans" w:cs="Open Sans"/>
          <w:i/>
          <w:iCs/>
          <w:sz w:val="20"/>
          <w:szCs w:val="20"/>
          <w:lang w:val="en-GB"/>
        </w:rPr>
        <w:t xml:space="preserve"> (e.g. a certificate of entry in one of the professional or trade registers kept in the Member State in which the economic operator is established, reflecting the situation at the time of the deadline for submission </w:t>
      </w:r>
      <w:r w:rsidR="008D08A7" w:rsidRPr="00F352DA">
        <w:rPr>
          <w:rFonts w:ascii="Open Sans" w:hAnsi="Open Sans" w:cs="Open Sans"/>
          <w:i/>
          <w:iCs/>
          <w:sz w:val="20"/>
          <w:szCs w:val="20"/>
          <w:lang w:val="en-GB"/>
        </w:rPr>
        <w:t>of applications</w:t>
      </w:r>
      <w:r w:rsidR="00541834" w:rsidRPr="00F352DA">
        <w:rPr>
          <w:rFonts w:ascii="Open Sans" w:hAnsi="Open Sans" w:cs="Open Sans"/>
          <w:i/>
          <w:iCs/>
          <w:sz w:val="20"/>
          <w:szCs w:val="20"/>
          <w:lang w:val="en-GB"/>
        </w:rPr>
        <w:t>)</w:t>
      </w:r>
      <w:r w:rsidR="00226E3A" w:rsidRPr="00F352DA">
        <w:rPr>
          <w:rFonts w:ascii="Open Sans" w:hAnsi="Open Sans" w:cs="Open Sans"/>
          <w:i/>
          <w:iCs/>
          <w:sz w:val="20"/>
          <w:szCs w:val="20"/>
          <w:lang w:val="en-GB"/>
        </w:rPr>
        <w:t>.</w:t>
      </w:r>
    </w:p>
    <w:bookmarkEnd w:id="70"/>
    <w:p w14:paraId="7257F29D" w14:textId="13199CDB" w:rsidR="007E54CD" w:rsidRPr="00F352DA" w:rsidRDefault="007E54CD" w:rsidP="00860B6B">
      <w:pPr>
        <w:keepLines/>
        <w:widowControl w:val="0"/>
        <w:rPr>
          <w:rFonts w:ascii="Open Sans" w:hAnsi="Open Sans" w:cs="Open Sans"/>
          <w:b/>
          <w:bCs/>
          <w:sz w:val="20"/>
          <w:szCs w:val="20"/>
          <w:lang w:val="en-GB"/>
        </w:rPr>
      </w:pPr>
    </w:p>
    <w:p w14:paraId="58A349C2" w14:textId="77777777" w:rsidR="007E54CD" w:rsidRPr="00F352DA" w:rsidRDefault="007E54CD" w:rsidP="00860B6B">
      <w:pPr>
        <w:keepLines/>
        <w:widowControl w:val="0"/>
        <w:rPr>
          <w:rFonts w:ascii="Open Sans" w:hAnsi="Open Sans" w:cs="Open Sans"/>
          <w:b/>
          <w:bCs/>
          <w:sz w:val="20"/>
          <w:szCs w:val="20"/>
          <w:lang w:val="en-GB"/>
        </w:rPr>
      </w:pPr>
    </w:p>
    <w:p w14:paraId="118C11E6" w14:textId="1BA53E16" w:rsidR="00465A6A" w:rsidRPr="00F352DA" w:rsidRDefault="00465A6A" w:rsidP="00860B6B">
      <w:pPr>
        <w:keepLines/>
        <w:widowControl w:val="0"/>
        <w:rPr>
          <w:rFonts w:ascii="Open Sans" w:hAnsi="Open Sans" w:cs="Open Sans"/>
          <w:b/>
          <w:bCs/>
          <w:sz w:val="20"/>
          <w:szCs w:val="20"/>
          <w:lang w:val="en-GB"/>
        </w:rPr>
      </w:pPr>
    </w:p>
    <w:tbl>
      <w:tblPr>
        <w:tblW w:w="9764" w:type="dxa"/>
        <w:tblLayout w:type="fixed"/>
        <w:tblCellMar>
          <w:left w:w="30" w:type="dxa"/>
          <w:right w:w="30" w:type="dxa"/>
        </w:tblCellMar>
        <w:tblLook w:val="0000" w:firstRow="0" w:lastRow="0" w:firstColumn="0" w:lastColumn="0" w:noHBand="0" w:noVBand="0"/>
      </w:tblPr>
      <w:tblGrid>
        <w:gridCol w:w="3446"/>
        <w:gridCol w:w="2224"/>
        <w:gridCol w:w="362"/>
        <w:gridCol w:w="3732"/>
      </w:tblGrid>
      <w:tr w:rsidR="007E54CD" w:rsidRPr="00F352DA" w14:paraId="25081439" w14:textId="77777777" w:rsidTr="000216CD">
        <w:trPr>
          <w:trHeight w:val="235"/>
        </w:trPr>
        <w:tc>
          <w:tcPr>
            <w:tcW w:w="3446" w:type="dxa"/>
            <w:tcBorders>
              <w:bottom w:val="single" w:sz="4" w:space="0" w:color="auto"/>
            </w:tcBorders>
          </w:tcPr>
          <w:p w14:paraId="0E367A06" w14:textId="77777777" w:rsidR="007E54CD" w:rsidRPr="00F352DA" w:rsidRDefault="007E54CD" w:rsidP="00860B6B">
            <w:pPr>
              <w:keepLines/>
              <w:widowControl w:val="0"/>
              <w:jc w:val="both"/>
              <w:rPr>
                <w:rFonts w:ascii="Open Sans" w:eastAsia="Calibri" w:hAnsi="Open Sans" w:cs="Open Sans"/>
                <w:snapToGrid w:val="0"/>
                <w:color w:val="000000"/>
                <w:sz w:val="20"/>
                <w:szCs w:val="20"/>
                <w:lang w:val="en-GB"/>
              </w:rPr>
            </w:pPr>
          </w:p>
          <w:p w14:paraId="5AF3DF37" w14:textId="77777777" w:rsidR="007E54CD" w:rsidRPr="00F352DA" w:rsidRDefault="007E54CD" w:rsidP="00860B6B">
            <w:pPr>
              <w:keepLines/>
              <w:widowControl w:val="0"/>
              <w:jc w:val="both"/>
              <w:rPr>
                <w:rFonts w:ascii="Open Sans" w:eastAsia="Calibri" w:hAnsi="Open Sans" w:cs="Open Sans"/>
                <w:snapToGrid w:val="0"/>
                <w:color w:val="000000"/>
                <w:sz w:val="20"/>
                <w:szCs w:val="20"/>
                <w:lang w:val="en-GB"/>
              </w:rPr>
            </w:pPr>
          </w:p>
        </w:tc>
        <w:tc>
          <w:tcPr>
            <w:tcW w:w="2586" w:type="dxa"/>
            <w:gridSpan w:val="2"/>
          </w:tcPr>
          <w:p w14:paraId="58C7332C" w14:textId="77777777" w:rsidR="007E54CD" w:rsidRPr="00F352DA" w:rsidRDefault="007E54CD" w:rsidP="00860B6B">
            <w:pPr>
              <w:keepLines/>
              <w:widowControl w:val="0"/>
              <w:jc w:val="center"/>
              <w:rPr>
                <w:rFonts w:ascii="Open Sans" w:eastAsia="Calibri" w:hAnsi="Open Sans" w:cs="Open Sans"/>
                <w:snapToGrid w:val="0"/>
                <w:color w:val="000000"/>
                <w:sz w:val="20"/>
                <w:szCs w:val="20"/>
                <w:lang w:val="en-GB"/>
              </w:rPr>
            </w:pPr>
          </w:p>
        </w:tc>
        <w:tc>
          <w:tcPr>
            <w:tcW w:w="3732" w:type="dxa"/>
            <w:tcBorders>
              <w:bottom w:val="single" w:sz="4" w:space="0" w:color="auto"/>
            </w:tcBorders>
          </w:tcPr>
          <w:p w14:paraId="6D02F1ED" w14:textId="77777777" w:rsidR="007E54CD" w:rsidRPr="00F352DA" w:rsidRDefault="007E54CD" w:rsidP="00860B6B">
            <w:pPr>
              <w:keepLines/>
              <w:widowControl w:val="0"/>
              <w:tabs>
                <w:tab w:val="left" w:pos="567"/>
                <w:tab w:val="num" w:pos="851"/>
                <w:tab w:val="left" w:pos="993"/>
              </w:tabs>
              <w:jc w:val="both"/>
              <w:rPr>
                <w:rFonts w:ascii="Open Sans" w:eastAsia="Calibri" w:hAnsi="Open Sans" w:cs="Open Sans"/>
                <w:snapToGrid w:val="0"/>
                <w:color w:val="000000"/>
                <w:sz w:val="20"/>
                <w:szCs w:val="20"/>
                <w:lang w:val="en-GB"/>
              </w:rPr>
            </w:pPr>
          </w:p>
        </w:tc>
      </w:tr>
      <w:tr w:rsidR="007E54CD" w:rsidRPr="00F352DA" w14:paraId="2C19D95C" w14:textId="77777777" w:rsidTr="000216CD">
        <w:trPr>
          <w:trHeight w:val="235"/>
        </w:trPr>
        <w:tc>
          <w:tcPr>
            <w:tcW w:w="3446" w:type="dxa"/>
            <w:tcBorders>
              <w:top w:val="single" w:sz="4" w:space="0" w:color="auto"/>
            </w:tcBorders>
          </w:tcPr>
          <w:p w14:paraId="41FCA3C0" w14:textId="77777777" w:rsidR="007E54CD" w:rsidRPr="00F352DA" w:rsidRDefault="007E54CD"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(place, date)</w:t>
            </w:r>
          </w:p>
        </w:tc>
        <w:tc>
          <w:tcPr>
            <w:tcW w:w="2224" w:type="dxa"/>
          </w:tcPr>
          <w:p w14:paraId="1422DCD0" w14:textId="77777777" w:rsidR="007E54CD" w:rsidRPr="00F352DA" w:rsidRDefault="007E54CD"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stamp</w:t>
            </w:r>
          </w:p>
        </w:tc>
        <w:tc>
          <w:tcPr>
            <w:tcW w:w="4094" w:type="dxa"/>
            <w:gridSpan w:val="2"/>
            <w:tcBorders>
              <w:top w:val="single" w:sz="4" w:space="0" w:color="auto"/>
            </w:tcBorders>
          </w:tcPr>
          <w:p w14:paraId="187DC5CC" w14:textId="7A6E2AD5" w:rsidR="007E54CD" w:rsidRPr="00F352DA" w:rsidRDefault="007E54CD"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(name of the economic operator and signature)</w:t>
            </w:r>
          </w:p>
        </w:tc>
      </w:tr>
    </w:tbl>
    <w:p w14:paraId="2D4B82FF" w14:textId="193FB395" w:rsidR="00465A6A" w:rsidRPr="00F352DA" w:rsidRDefault="00465A6A" w:rsidP="00860B6B">
      <w:pPr>
        <w:keepLines/>
        <w:widowControl w:val="0"/>
        <w:rPr>
          <w:rFonts w:ascii="Open Sans" w:hAnsi="Open Sans" w:cs="Open Sans"/>
          <w:b/>
          <w:bCs/>
          <w:sz w:val="20"/>
          <w:szCs w:val="20"/>
          <w:lang w:val="en-GB"/>
        </w:rPr>
      </w:pPr>
    </w:p>
    <w:p w14:paraId="5C72A137" w14:textId="77777777" w:rsidR="004656CC" w:rsidRPr="00F352DA" w:rsidRDefault="004656CC" w:rsidP="00860B6B">
      <w:pPr>
        <w:keepLines/>
        <w:widowControl w:val="0"/>
        <w:rPr>
          <w:rFonts w:ascii="Open Sans" w:hAnsi="Open Sans" w:cs="Open Sans"/>
          <w:b/>
          <w:bCs/>
          <w:sz w:val="20"/>
          <w:szCs w:val="20"/>
          <w:lang w:val="en-GB"/>
        </w:rPr>
      </w:pPr>
    </w:p>
    <w:p w14:paraId="2C7CE757" w14:textId="77777777" w:rsidR="003334E3" w:rsidRPr="00F352DA" w:rsidRDefault="003334E3" w:rsidP="00860B6B">
      <w:pPr>
        <w:keepLines/>
        <w:widowControl w:val="0"/>
        <w:rPr>
          <w:rFonts w:ascii="Open Sans" w:hAnsi="Open Sans" w:cs="Open Sans"/>
          <w:b/>
          <w:bCs/>
          <w:sz w:val="20"/>
          <w:szCs w:val="20"/>
          <w:lang w:val="en-GB"/>
        </w:rPr>
      </w:pPr>
    </w:p>
    <w:p w14:paraId="463E9AD5" w14:textId="77777777" w:rsidR="003334E3" w:rsidRPr="00F352DA" w:rsidRDefault="003334E3" w:rsidP="00860B6B">
      <w:pPr>
        <w:keepLines/>
        <w:widowControl w:val="0"/>
        <w:rPr>
          <w:rFonts w:ascii="Open Sans" w:hAnsi="Open Sans" w:cs="Open Sans"/>
          <w:b/>
          <w:bCs/>
          <w:sz w:val="20"/>
          <w:szCs w:val="20"/>
          <w:lang w:val="en-GB"/>
        </w:rPr>
      </w:pPr>
    </w:p>
    <w:p w14:paraId="0CA0881C" w14:textId="33CAC246" w:rsidR="00465A6A" w:rsidRPr="00F352DA" w:rsidRDefault="00573A8E" w:rsidP="00860B6B">
      <w:pPr>
        <w:keepLines/>
        <w:widowControl w:val="0"/>
        <w:rPr>
          <w:rFonts w:ascii="Open Sans" w:hAnsi="Open Sans" w:cs="Open Sans"/>
          <w:b/>
          <w:bCs/>
          <w:sz w:val="20"/>
          <w:szCs w:val="20"/>
          <w:lang w:val="en-GB"/>
        </w:rPr>
      </w:pPr>
      <w:r w:rsidRPr="00F352DA">
        <w:rPr>
          <w:rFonts w:ascii="Open Sans" w:hAnsi="Open Sans" w:cs="Open Sans"/>
          <w:b/>
          <w:bCs/>
          <w:sz w:val="20"/>
          <w:szCs w:val="20"/>
          <w:lang w:val="en-GB"/>
        </w:rPr>
        <w:t>Note:</w:t>
      </w:r>
    </w:p>
    <w:p w14:paraId="2009E0FD" w14:textId="0AF40F9A" w:rsidR="00573A8E" w:rsidRPr="00F352DA" w:rsidRDefault="00573A8E" w:rsidP="00860B6B">
      <w:pPr>
        <w:pStyle w:val="Brezrazmikov"/>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This condition must be met </w:t>
      </w:r>
      <w:r w:rsidRPr="00F352DA">
        <w:rPr>
          <w:rFonts w:ascii="Open Sans" w:hAnsi="Open Sans" w:cs="Open Sans"/>
          <w:b/>
          <w:bCs/>
          <w:sz w:val="20"/>
          <w:szCs w:val="20"/>
          <w:u w:val="single"/>
          <w:lang w:val="en-GB"/>
        </w:rPr>
        <w:t xml:space="preserve">by every economic operator participating in the tender </w:t>
      </w:r>
      <w:r w:rsidRPr="00F352DA">
        <w:rPr>
          <w:rFonts w:ascii="Open Sans" w:hAnsi="Open Sans" w:cs="Open Sans"/>
          <w:sz w:val="20"/>
          <w:szCs w:val="20"/>
          <w:lang w:val="en-GB"/>
        </w:rPr>
        <w:t xml:space="preserve">or involved in the performance of the contract </w:t>
      </w:r>
      <w:r w:rsidR="00D569A1" w:rsidRPr="00F352DA">
        <w:rPr>
          <w:rFonts w:ascii="Open Sans" w:hAnsi="Open Sans" w:cs="Open Sans"/>
          <w:sz w:val="20"/>
          <w:szCs w:val="20"/>
          <w:lang w:val="en-GB"/>
        </w:rPr>
        <w:t xml:space="preserve">– </w:t>
      </w:r>
      <w:r w:rsidR="00706E01" w:rsidRPr="00F352DA">
        <w:rPr>
          <w:rFonts w:ascii="Open Sans" w:hAnsi="Open Sans" w:cs="Open Sans"/>
          <w:b/>
          <w:bCs/>
          <w:sz w:val="20"/>
          <w:szCs w:val="20"/>
          <w:lang w:val="en-GB"/>
        </w:rPr>
        <w:t>an</w:t>
      </w:r>
      <w:r w:rsidRPr="00F352DA">
        <w:rPr>
          <w:rFonts w:ascii="Open Sans" w:hAnsi="Open Sans" w:cs="Open Sans"/>
          <w:b/>
          <w:bCs/>
          <w:sz w:val="20"/>
          <w:szCs w:val="20"/>
          <w:lang w:val="en-GB"/>
        </w:rPr>
        <w:t xml:space="preserve"> individual </w:t>
      </w:r>
      <w:r w:rsidR="00706E01" w:rsidRPr="00F352DA">
        <w:rPr>
          <w:rFonts w:ascii="Open Sans" w:hAnsi="Open Sans" w:cs="Open Sans"/>
          <w:b/>
          <w:bCs/>
          <w:sz w:val="20"/>
          <w:szCs w:val="20"/>
          <w:lang w:val="en-GB"/>
        </w:rPr>
        <w:t>candidate</w:t>
      </w:r>
      <w:r w:rsidRPr="00F352DA">
        <w:rPr>
          <w:rFonts w:ascii="Open Sans" w:hAnsi="Open Sans" w:cs="Open Sans"/>
          <w:b/>
          <w:bCs/>
          <w:sz w:val="20"/>
          <w:szCs w:val="20"/>
          <w:lang w:val="en-GB"/>
        </w:rPr>
        <w:t xml:space="preserve">, a member of a group of candidates, a subcontractor and an entity whose capacities are used by </w:t>
      </w:r>
      <w:r w:rsidR="00706E01" w:rsidRPr="00F352DA">
        <w:rPr>
          <w:rFonts w:ascii="Open Sans" w:hAnsi="Open Sans" w:cs="Open Sans"/>
          <w:b/>
          <w:bCs/>
          <w:sz w:val="20"/>
          <w:szCs w:val="20"/>
          <w:lang w:val="en-GB"/>
        </w:rPr>
        <w:t>the candidate</w:t>
      </w:r>
      <w:r w:rsidRPr="00F352DA">
        <w:rPr>
          <w:rFonts w:ascii="Open Sans" w:hAnsi="Open Sans" w:cs="Open Sans"/>
          <w:sz w:val="20"/>
          <w:szCs w:val="20"/>
          <w:lang w:val="en-GB"/>
        </w:rPr>
        <w:t xml:space="preserve">. </w:t>
      </w:r>
    </w:p>
    <w:p w14:paraId="57246B96" w14:textId="2B404AD0" w:rsidR="00465A6A" w:rsidRPr="00F352DA" w:rsidRDefault="00465A6A" w:rsidP="00860B6B">
      <w:pPr>
        <w:keepLines/>
        <w:widowControl w:val="0"/>
        <w:rPr>
          <w:rFonts w:ascii="Open Sans" w:hAnsi="Open Sans" w:cs="Open Sans"/>
          <w:b/>
          <w:bCs/>
          <w:sz w:val="20"/>
          <w:szCs w:val="20"/>
          <w:lang w:val="en-GB"/>
        </w:rPr>
      </w:pPr>
    </w:p>
    <w:p w14:paraId="0409C8A3" w14:textId="77777777" w:rsidR="0071267D" w:rsidRPr="00F352DA" w:rsidRDefault="0071267D" w:rsidP="00860B6B">
      <w:pPr>
        <w:keepLines/>
        <w:widowControl w:val="0"/>
        <w:tabs>
          <w:tab w:val="left" w:pos="284"/>
        </w:tabs>
        <w:contextualSpacing/>
        <w:jc w:val="both"/>
        <w:rPr>
          <w:rFonts w:ascii="Open Sans" w:hAnsi="Open Sans" w:cs="Open Sans"/>
          <w:noProof/>
          <w:sz w:val="20"/>
          <w:szCs w:val="20"/>
          <w:lang w:val="en-GB"/>
        </w:rPr>
      </w:pPr>
      <w:r w:rsidRPr="00F352DA">
        <w:rPr>
          <w:rFonts w:ascii="Open Sans" w:hAnsi="Open Sans" w:cs="Open Sans"/>
          <w:b/>
          <w:i/>
          <w:noProof/>
          <w:sz w:val="20"/>
          <w:szCs w:val="20"/>
          <w:lang w:val="en-GB"/>
        </w:rPr>
        <w:t xml:space="preserve">Instructions: </w:t>
      </w:r>
    </w:p>
    <w:p w14:paraId="3897291C" w14:textId="4C701F55" w:rsidR="0071267D" w:rsidRPr="00F352DA" w:rsidRDefault="00706E01" w:rsidP="00860B6B">
      <w:pPr>
        <w:keepLines/>
        <w:widowControl w:val="0"/>
        <w:tabs>
          <w:tab w:val="left" w:pos="284"/>
        </w:tabs>
        <w:contextualSpacing/>
        <w:jc w:val="both"/>
        <w:rPr>
          <w:rFonts w:ascii="Open Sans" w:hAnsi="Open Sans" w:cs="Open Sans"/>
          <w:sz w:val="20"/>
          <w:szCs w:val="20"/>
          <w:lang w:val="en-GB"/>
        </w:rPr>
      </w:pPr>
      <w:r w:rsidRPr="00F352DA">
        <w:rPr>
          <w:rFonts w:ascii="Open Sans" w:hAnsi="Open Sans" w:cs="Open Sans"/>
          <w:i/>
          <w:sz w:val="20"/>
          <w:szCs w:val="20"/>
          <w:lang w:val="en-GB"/>
        </w:rPr>
        <w:t xml:space="preserve">The candidate </w:t>
      </w:r>
      <w:r w:rsidR="0071267D" w:rsidRPr="00F352DA">
        <w:rPr>
          <w:rFonts w:ascii="Open Sans" w:hAnsi="Open Sans" w:cs="Open Sans"/>
          <w:b/>
          <w:i/>
          <w:sz w:val="20"/>
          <w:szCs w:val="20"/>
          <w:u w:val="single"/>
          <w:lang w:val="en-GB"/>
        </w:rPr>
        <w:t xml:space="preserve">must upload </w:t>
      </w:r>
      <w:r w:rsidR="0071267D" w:rsidRPr="00F352DA">
        <w:rPr>
          <w:rFonts w:ascii="Open Sans" w:hAnsi="Open Sans" w:cs="Open Sans"/>
          <w:i/>
          <w:sz w:val="20"/>
          <w:szCs w:val="20"/>
          <w:u w:val="single"/>
          <w:lang w:val="en-GB"/>
        </w:rPr>
        <w:t xml:space="preserve">the form </w:t>
      </w:r>
      <w:r w:rsidR="0071267D" w:rsidRPr="00F352DA">
        <w:rPr>
          <w:rFonts w:ascii="Open Sans" w:hAnsi="Open Sans" w:cs="Open Sans"/>
          <w:i/>
          <w:sz w:val="20"/>
          <w:szCs w:val="20"/>
          <w:lang w:val="en-GB"/>
        </w:rPr>
        <w:t xml:space="preserve">via the e-JN system </w:t>
      </w:r>
      <w:r w:rsidR="0071267D" w:rsidRPr="00F352DA">
        <w:rPr>
          <w:rFonts w:ascii="Open Sans" w:hAnsi="Open Sans" w:cs="Open Sans"/>
          <w:b/>
          <w:i/>
          <w:sz w:val="20"/>
          <w:szCs w:val="20"/>
          <w:u w:val="single"/>
          <w:lang w:val="en-GB"/>
        </w:rPr>
        <w:t xml:space="preserve">to the ‘DOCUMENTS’ section, under ‘Other </w:t>
      </w:r>
      <w:proofErr w:type="gramStart"/>
      <w:r w:rsidR="0071267D" w:rsidRPr="00F352DA">
        <w:rPr>
          <w:rFonts w:ascii="Open Sans" w:hAnsi="Open Sans" w:cs="Open Sans"/>
          <w:b/>
          <w:i/>
          <w:sz w:val="20"/>
          <w:szCs w:val="20"/>
          <w:u w:val="single"/>
          <w:lang w:val="en-GB"/>
        </w:rPr>
        <w:t>attachments’</w:t>
      </w:r>
      <w:proofErr w:type="gramEnd"/>
      <w:r w:rsidR="0071267D" w:rsidRPr="00F352DA">
        <w:rPr>
          <w:rFonts w:ascii="Open Sans" w:hAnsi="Open Sans" w:cs="Open Sans"/>
          <w:b/>
          <w:i/>
          <w:sz w:val="20"/>
          <w:szCs w:val="20"/>
          <w:u w:val="single"/>
          <w:lang w:val="en-GB"/>
        </w:rPr>
        <w:t>!</w:t>
      </w:r>
    </w:p>
    <w:p w14:paraId="5C82E108" w14:textId="23FFD716" w:rsidR="00465A6A" w:rsidRPr="00F352DA" w:rsidRDefault="00465A6A" w:rsidP="00860B6B">
      <w:pPr>
        <w:keepLines/>
        <w:widowControl w:val="0"/>
        <w:rPr>
          <w:rFonts w:ascii="Open Sans" w:hAnsi="Open Sans" w:cs="Open Sans"/>
          <w:b/>
          <w:bCs/>
          <w:sz w:val="20"/>
          <w:szCs w:val="20"/>
          <w:lang w:val="en-GB"/>
        </w:rPr>
      </w:pPr>
    </w:p>
    <w:p w14:paraId="28EB1F0A" w14:textId="5F129760" w:rsidR="00465A6A" w:rsidRPr="00F352DA" w:rsidRDefault="00465A6A" w:rsidP="00860B6B">
      <w:pPr>
        <w:keepLines/>
        <w:widowControl w:val="0"/>
        <w:rPr>
          <w:rFonts w:ascii="Open Sans" w:hAnsi="Open Sans" w:cs="Open Sans"/>
          <w:b/>
          <w:bCs/>
          <w:sz w:val="20"/>
          <w:szCs w:val="20"/>
          <w:lang w:val="en-GB"/>
        </w:rPr>
      </w:pPr>
    </w:p>
    <w:p w14:paraId="61DF8BEC" w14:textId="77777777" w:rsidR="004656CC" w:rsidRPr="00F352DA" w:rsidRDefault="004656CC"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br w:type="page"/>
      </w:r>
    </w:p>
    <w:tbl>
      <w:tblPr>
        <w:tblW w:w="9688" w:type="dxa"/>
        <w:tblInd w:w="3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62"/>
        <w:gridCol w:w="1426"/>
      </w:tblGrid>
      <w:tr w:rsidR="00FC1C92" w:rsidRPr="00F352DA" w14:paraId="60C7107E" w14:textId="77777777" w:rsidTr="00411350">
        <w:tc>
          <w:tcPr>
            <w:tcW w:w="8262" w:type="dxa"/>
          </w:tcPr>
          <w:p w14:paraId="3F040FF5" w14:textId="776B13B2" w:rsidR="00FC1C92" w:rsidRPr="00F352DA" w:rsidRDefault="00FC1C92"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lastRenderedPageBreak/>
              <w:br w:type="page"/>
            </w: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b/>
                <w:sz w:val="20"/>
                <w:szCs w:val="20"/>
                <w:lang w:val="en-GB"/>
              </w:rPr>
              <w:br w:type="page"/>
            </w:r>
            <w:r w:rsidRPr="00F352DA">
              <w:rPr>
                <w:rFonts w:ascii="Open Sans" w:hAnsi="Open Sans" w:cs="Open Sans"/>
                <w:sz w:val="20"/>
                <w:szCs w:val="20"/>
                <w:lang w:val="en-GB"/>
              </w:rPr>
              <w:t>ECONOMIC AND FINANCIAL SITUATION</w:t>
            </w:r>
          </w:p>
        </w:tc>
        <w:tc>
          <w:tcPr>
            <w:tcW w:w="1426" w:type="dxa"/>
          </w:tcPr>
          <w:p w14:paraId="7FDD1DA4" w14:textId="5885AA6B" w:rsidR="00FC1C92" w:rsidRPr="00F352DA" w:rsidRDefault="00FC1C92" w:rsidP="00860B6B">
            <w:pPr>
              <w:keepLines/>
              <w:widowControl w:val="0"/>
              <w:jc w:val="right"/>
              <w:rPr>
                <w:rFonts w:ascii="Open Sans" w:hAnsi="Open Sans" w:cs="Open Sans"/>
                <w:b/>
                <w:sz w:val="20"/>
                <w:szCs w:val="20"/>
                <w:lang w:val="en-GB"/>
              </w:rPr>
            </w:pPr>
            <w:r w:rsidRPr="00F352DA">
              <w:rPr>
                <w:rFonts w:ascii="Open Sans" w:hAnsi="Open Sans" w:cs="Open Sans"/>
                <w:b/>
                <w:i/>
                <w:sz w:val="20"/>
                <w:szCs w:val="20"/>
                <w:lang w:val="en-GB"/>
              </w:rPr>
              <w:t>Annex 10</w:t>
            </w:r>
          </w:p>
        </w:tc>
      </w:tr>
    </w:tbl>
    <w:p w14:paraId="4FD08B9D" w14:textId="77777777" w:rsidR="00465A6A" w:rsidRPr="00F352DA" w:rsidRDefault="00465A6A" w:rsidP="00860B6B">
      <w:pPr>
        <w:keepLines/>
        <w:widowControl w:val="0"/>
        <w:rPr>
          <w:rFonts w:ascii="Open Sans" w:hAnsi="Open Sans" w:cs="Open Sans"/>
          <w:sz w:val="16"/>
          <w:szCs w:val="16"/>
          <w:lang w:val="en-GB"/>
        </w:rPr>
      </w:pPr>
    </w:p>
    <w:p w14:paraId="0E88D7B6" w14:textId="3140C244" w:rsidR="00465A6A" w:rsidRPr="00F352DA" w:rsidRDefault="00465A6A" w:rsidP="00860B6B">
      <w:pPr>
        <w:keepLines/>
        <w:widowControl w:val="0"/>
        <w:jc w:val="both"/>
        <w:rPr>
          <w:rFonts w:ascii="Open Sans" w:hAnsi="Open Sans" w:cs="Open Sans"/>
          <w:bCs/>
          <w:i/>
          <w:noProof/>
          <w:sz w:val="20"/>
          <w:szCs w:val="20"/>
          <w:lang w:val="en-GB"/>
        </w:rPr>
      </w:pPr>
      <w:r w:rsidRPr="00F352DA">
        <w:rPr>
          <w:rFonts w:ascii="Open Sans" w:hAnsi="Open Sans" w:cs="Open Sans"/>
          <w:sz w:val="20"/>
          <w:szCs w:val="20"/>
          <w:lang w:val="en-GB"/>
        </w:rPr>
        <w:t xml:space="preserve">Public contract: </w:t>
      </w:r>
      <w:r w:rsidR="00D46AFD" w:rsidRPr="00F352DA">
        <w:rPr>
          <w:rFonts w:ascii="Open Sans" w:hAnsi="Open Sans" w:cs="Open Sans"/>
          <w:b/>
          <w:sz w:val="20"/>
          <w:szCs w:val="20"/>
          <w:lang w:val="en-GB"/>
        </w:rPr>
        <w:t xml:space="preserve">ENLJ-VOD-SP-170/26 </w:t>
      </w:r>
      <w:r w:rsidRPr="00F352DA">
        <w:rPr>
          <w:rFonts w:ascii="Open Sans" w:hAnsi="Open Sans" w:cs="Open Sans"/>
          <w:b/>
          <w:sz w:val="20"/>
          <w:szCs w:val="20"/>
          <w:lang w:val="en-GB"/>
        </w:rPr>
        <w:t xml:space="preserve">“Project for the production of heat and electricity from renewable </w:t>
      </w:r>
      <w:r w:rsidR="007E1A5F" w:rsidRPr="00F352DA">
        <w:rPr>
          <w:rFonts w:ascii="Open Sans" w:hAnsi="Open Sans" w:cs="Open Sans"/>
          <w:b/>
          <w:sz w:val="20"/>
          <w:szCs w:val="20"/>
          <w:lang w:val="en-GB"/>
        </w:rPr>
        <w:t xml:space="preserve">sources – </w:t>
      </w:r>
      <w:r w:rsidRPr="00F352DA">
        <w:rPr>
          <w:rFonts w:ascii="Open Sans" w:hAnsi="Open Sans" w:cs="Open Sans"/>
          <w:b/>
          <w:sz w:val="20"/>
          <w:szCs w:val="20"/>
          <w:lang w:val="en-GB"/>
        </w:rPr>
        <w:t>BIOMASS”</w:t>
      </w:r>
    </w:p>
    <w:p w14:paraId="7D753CC1" w14:textId="56F48F94" w:rsidR="00465A6A" w:rsidRPr="00F352DA" w:rsidRDefault="00465A6A" w:rsidP="00860B6B">
      <w:pPr>
        <w:keepLines/>
        <w:widowControl w:val="0"/>
        <w:rPr>
          <w:rFonts w:ascii="Open Sans" w:hAnsi="Open Sans" w:cs="Open Sans"/>
          <w:sz w:val="16"/>
          <w:szCs w:val="16"/>
          <w:lang w:val="en-GB"/>
        </w:rPr>
      </w:pPr>
    </w:p>
    <w:p w14:paraId="3A117F2D" w14:textId="0C77E2C6" w:rsidR="0097604C" w:rsidRPr="00F352DA" w:rsidRDefault="005B535A" w:rsidP="00860B6B">
      <w:pPr>
        <w:keepLines/>
        <w:widowControl w:val="0"/>
        <w:jc w:val="both"/>
        <w:rPr>
          <w:rFonts w:ascii="Open Sans" w:hAnsi="Open Sans" w:cs="Open Sans"/>
          <w:color w:val="000000" w:themeColor="text1"/>
          <w:sz w:val="20"/>
          <w:szCs w:val="20"/>
          <w:lang w:val="en-GB"/>
        </w:rPr>
      </w:pPr>
      <w:bookmarkStart w:id="72" w:name="_Hlk219462304"/>
      <w:r w:rsidRPr="00F352DA">
        <w:rPr>
          <w:rFonts w:ascii="Open Sans" w:hAnsi="Open Sans" w:cs="Open Sans"/>
          <w:sz w:val="20"/>
          <w:szCs w:val="20"/>
          <w:lang w:val="en-GB"/>
        </w:rPr>
        <w:t>Business entity: ____________</w:t>
      </w:r>
      <w:r w:rsidR="00C6565D" w:rsidRPr="00F352DA">
        <w:rPr>
          <w:rFonts w:ascii="Open Sans" w:hAnsi="Open Sans" w:cs="Open Sans"/>
          <w:sz w:val="20"/>
          <w:szCs w:val="20"/>
          <w:lang w:val="en-GB"/>
        </w:rPr>
        <w:t>__</w:t>
      </w:r>
      <w:r w:rsidRPr="00F352DA">
        <w:rPr>
          <w:rFonts w:ascii="Open Sans" w:hAnsi="Open Sans" w:cs="Open Sans"/>
          <w:sz w:val="20"/>
          <w:szCs w:val="20"/>
          <w:lang w:val="en-GB"/>
        </w:rPr>
        <w:t>______________________________________________________________</w:t>
      </w:r>
      <w:proofErr w:type="gramStart"/>
      <w:r w:rsidRPr="00F352DA">
        <w:rPr>
          <w:rFonts w:ascii="Open Sans" w:hAnsi="Open Sans" w:cs="Open Sans"/>
          <w:sz w:val="20"/>
          <w:szCs w:val="20"/>
          <w:lang w:val="en-GB"/>
        </w:rPr>
        <w:t>_</w:t>
      </w:r>
      <w:r w:rsidR="00C908B4" w:rsidRPr="00F352DA">
        <w:rPr>
          <w:rFonts w:ascii="Open Sans" w:hAnsi="Open Sans" w:cs="Open Sans"/>
          <w:sz w:val="20"/>
          <w:szCs w:val="20"/>
          <w:lang w:val="en-GB"/>
        </w:rPr>
        <w:t>(</w:t>
      </w:r>
      <w:proofErr w:type="gramEnd"/>
      <w:r w:rsidR="00C908B4" w:rsidRPr="00F352DA">
        <w:rPr>
          <w:rFonts w:ascii="Open Sans" w:hAnsi="Open Sans" w:cs="Open Sans"/>
          <w:sz w:val="20"/>
          <w:szCs w:val="20"/>
          <w:lang w:val="en-GB"/>
        </w:rPr>
        <w:t xml:space="preserve">company name, business address) hereby </w:t>
      </w:r>
      <w:r w:rsidR="00671173" w:rsidRPr="00F352DA">
        <w:rPr>
          <w:rFonts w:ascii="Open Sans" w:hAnsi="Open Sans" w:cs="Open Sans"/>
          <w:color w:val="000000"/>
          <w:sz w:val="20"/>
          <w:szCs w:val="20"/>
          <w:lang w:val="en-GB"/>
        </w:rPr>
        <w:t>declare,</w:t>
      </w:r>
      <w:r w:rsidR="00671173" w:rsidRPr="00F352DA">
        <w:rPr>
          <w:rFonts w:ascii="Open Sans" w:hAnsi="Open Sans" w:cs="Open Sans"/>
          <w:sz w:val="20"/>
          <w:szCs w:val="20"/>
          <w:lang w:val="en-GB"/>
        </w:rPr>
        <w:t xml:space="preserve"> under criminal and civil liability</w:t>
      </w:r>
      <w:r w:rsidR="008E0B39" w:rsidRPr="00F352DA">
        <w:rPr>
          <w:rFonts w:ascii="Open Sans" w:hAnsi="Open Sans" w:cs="Open Sans"/>
          <w:color w:val="000000"/>
          <w:sz w:val="20"/>
          <w:szCs w:val="20"/>
          <w:lang w:val="en-GB"/>
        </w:rPr>
        <w:t>,</w:t>
      </w:r>
      <w:bookmarkEnd w:id="72"/>
    </w:p>
    <w:p w14:paraId="7625F1D0" w14:textId="01AC067D" w:rsidR="0097604C" w:rsidRPr="00F352DA" w:rsidRDefault="0097604C" w:rsidP="00860B6B">
      <w:pPr>
        <w:pStyle w:val="Odstavekseznama"/>
        <w:keepLines/>
        <w:widowControl w:val="0"/>
        <w:numPr>
          <w:ilvl w:val="0"/>
          <w:numId w:val="60"/>
        </w:numPr>
        <w:jc w:val="both"/>
        <w:rPr>
          <w:rFonts w:ascii="Open Sans" w:hAnsi="Open Sans" w:cs="Open Sans"/>
          <w:sz w:val="20"/>
          <w:szCs w:val="20"/>
          <w:lang w:val="en-GB"/>
        </w:rPr>
      </w:pPr>
      <w:r w:rsidRPr="00F352DA">
        <w:rPr>
          <w:rFonts w:ascii="Open Sans" w:hAnsi="Open Sans" w:cs="Open Sans"/>
          <w:sz w:val="20"/>
          <w:szCs w:val="20"/>
          <w:lang w:val="en-GB"/>
        </w:rPr>
        <w:t>that we have not reported a loss in the last three (3) financial years (namely 2022, 2023 and</w:t>
      </w:r>
      <w:r w:rsidR="00A030C6" w:rsidRPr="00F352DA">
        <w:rPr>
          <w:rFonts w:ascii="Open Sans" w:hAnsi="Open Sans" w:cs="Open Sans"/>
          <w:sz w:val="20"/>
          <w:szCs w:val="20"/>
          <w:lang w:val="en-GB"/>
        </w:rPr>
        <w:t xml:space="preserve"> 2024</w:t>
      </w:r>
      <w:r w:rsidRPr="00F352DA">
        <w:rPr>
          <w:rFonts w:ascii="Open Sans" w:hAnsi="Open Sans" w:cs="Open Sans"/>
          <w:sz w:val="20"/>
          <w:szCs w:val="20"/>
          <w:lang w:val="en-GB"/>
        </w:rPr>
        <w:t xml:space="preserve">), </w:t>
      </w:r>
    </w:p>
    <w:p w14:paraId="28BAA057" w14:textId="7F09ED5D" w:rsidR="0097604C" w:rsidRPr="00F352DA" w:rsidRDefault="0097604C" w:rsidP="00860B6B">
      <w:pPr>
        <w:pStyle w:val="Odstavekseznama"/>
        <w:keepLines/>
        <w:widowControl w:val="0"/>
        <w:numPr>
          <w:ilvl w:val="0"/>
          <w:numId w:val="60"/>
        </w:numPr>
        <w:jc w:val="both"/>
        <w:rPr>
          <w:rFonts w:ascii="Open Sans" w:hAnsi="Open Sans" w:cs="Open Sans"/>
          <w:sz w:val="20"/>
          <w:szCs w:val="20"/>
          <w:lang w:val="en-GB"/>
        </w:rPr>
      </w:pPr>
      <w:r w:rsidRPr="00F352DA">
        <w:rPr>
          <w:rFonts w:ascii="Open Sans" w:hAnsi="Open Sans" w:cs="Open Sans"/>
          <w:sz w:val="20"/>
          <w:szCs w:val="20"/>
          <w:lang w:val="en-GB"/>
        </w:rPr>
        <w:t xml:space="preserve">that we have an appropriate credit rating (in accordance with the requirements of the tender documentation), </w:t>
      </w:r>
    </w:p>
    <w:p w14:paraId="1B116B55" w14:textId="499F4AEB" w:rsidR="0097604C" w:rsidRPr="00F352DA" w:rsidRDefault="0097604C" w:rsidP="00860B6B">
      <w:pPr>
        <w:pStyle w:val="Odstavekseznama"/>
        <w:keepLines/>
        <w:widowControl w:val="0"/>
        <w:numPr>
          <w:ilvl w:val="0"/>
          <w:numId w:val="60"/>
        </w:numPr>
        <w:jc w:val="both"/>
        <w:rPr>
          <w:rFonts w:ascii="Open Sans" w:hAnsi="Open Sans" w:cs="Open Sans"/>
          <w:sz w:val="20"/>
          <w:szCs w:val="20"/>
          <w:lang w:val="en-GB"/>
        </w:rPr>
      </w:pPr>
      <w:r w:rsidRPr="00F352DA">
        <w:rPr>
          <w:rFonts w:ascii="Open Sans" w:hAnsi="Open Sans" w:cs="Open Sans"/>
          <w:sz w:val="20"/>
          <w:szCs w:val="20"/>
          <w:lang w:val="en-GB"/>
        </w:rPr>
        <w:t>that the information on annual turnover provided below is true,</w:t>
      </w:r>
    </w:p>
    <w:p w14:paraId="2F90A248" w14:textId="769441A9" w:rsidR="00F62294" w:rsidRPr="00F352DA" w:rsidRDefault="0097604C" w:rsidP="00860B6B">
      <w:pPr>
        <w:keepLines/>
        <w:widowControl w:val="0"/>
        <w:jc w:val="both"/>
        <w:rPr>
          <w:rFonts w:ascii="Open Sans" w:hAnsi="Open Sans" w:cs="Open Sans"/>
          <w:sz w:val="20"/>
          <w:szCs w:val="20"/>
          <w:lang w:val="en-GB"/>
        </w:rPr>
      </w:pPr>
      <w:r w:rsidRPr="00F352DA">
        <w:rPr>
          <w:rFonts w:ascii="Open Sans" w:hAnsi="Open Sans" w:cs="Open Sans"/>
          <w:color w:val="000000" w:themeColor="text1"/>
          <w:sz w:val="20"/>
          <w:szCs w:val="20"/>
          <w:lang w:val="en-GB"/>
        </w:rPr>
        <w:t>or</w:t>
      </w:r>
      <w:r w:rsidR="00233A07" w:rsidRPr="00F352DA">
        <w:rPr>
          <w:rFonts w:ascii="Open Sans" w:hAnsi="Open Sans" w:cs="Open Sans"/>
          <w:color w:val="000000" w:themeColor="text1"/>
          <w:sz w:val="20"/>
          <w:szCs w:val="20"/>
          <w:lang w:val="en-GB"/>
        </w:rPr>
        <w:t xml:space="preserve">, that </w:t>
      </w:r>
      <w:r w:rsidR="007B65DF" w:rsidRPr="00F352DA">
        <w:rPr>
          <w:rFonts w:ascii="Open Sans" w:hAnsi="Open Sans" w:cs="Open Sans"/>
          <w:color w:val="000000" w:themeColor="text1"/>
          <w:sz w:val="20"/>
          <w:szCs w:val="20"/>
          <w:lang w:val="en-GB"/>
        </w:rPr>
        <w:t>we meet the conditions set out in point 3.3.2. ‘Economic and financial standing’ of the tender documentation</w:t>
      </w:r>
      <w:r w:rsidR="00233A07" w:rsidRPr="00F352DA">
        <w:rPr>
          <w:rFonts w:ascii="Open Sans" w:hAnsi="Open Sans" w:cs="Open Sans"/>
          <w:color w:val="000000" w:themeColor="text1"/>
          <w:sz w:val="20"/>
          <w:szCs w:val="20"/>
          <w:lang w:val="en-GB"/>
        </w:rPr>
        <w:t>.</w:t>
      </w:r>
    </w:p>
    <w:p w14:paraId="7F35011F" w14:textId="583F0F94" w:rsidR="005B535A" w:rsidRPr="00F352DA" w:rsidRDefault="005B535A" w:rsidP="00860B6B">
      <w:pPr>
        <w:keepLines/>
        <w:widowControl w:val="0"/>
        <w:rPr>
          <w:rFonts w:ascii="Open Sans" w:hAnsi="Open Sans" w:cs="Open Sans"/>
          <w:sz w:val="16"/>
          <w:szCs w:val="16"/>
          <w:lang w:val="en-GB"/>
        </w:rPr>
      </w:pPr>
    </w:p>
    <w:p w14:paraId="558EBE14" w14:textId="2250B27F" w:rsidR="00671173" w:rsidRPr="00F352DA" w:rsidRDefault="00201CD7"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Total annual turnover</w:t>
      </w:r>
      <w:r w:rsidR="00671173" w:rsidRPr="00F352DA">
        <w:rPr>
          <w:rFonts w:ascii="Open Sans" w:hAnsi="Open Sans" w:cs="Open Sans"/>
          <w:sz w:val="20"/>
          <w:szCs w:val="20"/>
          <w:lang w:val="en-GB"/>
        </w:rPr>
        <w:t>:</w:t>
      </w:r>
    </w:p>
    <w:p w14:paraId="601EECE4" w14:textId="3243E091" w:rsidR="00671173" w:rsidRPr="00F352DA" w:rsidRDefault="00671173" w:rsidP="00860B6B">
      <w:pPr>
        <w:keepLines/>
        <w:widowControl w:val="0"/>
        <w:jc w:val="both"/>
        <w:rPr>
          <w:rFonts w:ascii="Open Sans" w:hAnsi="Open Sans" w:cs="Open Sans"/>
          <w:sz w:val="14"/>
          <w:szCs w:val="14"/>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1764"/>
        <w:gridCol w:w="2028"/>
        <w:gridCol w:w="1897"/>
        <w:gridCol w:w="1880"/>
      </w:tblGrid>
      <w:tr w:rsidR="00671173" w:rsidRPr="00F352DA" w14:paraId="080DDE4E" w14:textId="11BF8EA9" w:rsidTr="007C58B2">
        <w:trPr>
          <w:trHeight w:val="452"/>
        </w:trPr>
        <w:tc>
          <w:tcPr>
            <w:tcW w:w="1799" w:type="dxa"/>
            <w:vAlign w:val="center"/>
          </w:tcPr>
          <w:p w14:paraId="1D72C8B0" w14:textId="710AF9C2" w:rsidR="00671173" w:rsidRPr="00F352DA" w:rsidRDefault="00671173" w:rsidP="00860B6B">
            <w:pPr>
              <w:keepLines/>
              <w:widowControl w:val="0"/>
              <w:jc w:val="center"/>
              <w:rPr>
                <w:rFonts w:ascii="Open Sans" w:hAnsi="Open Sans" w:cs="Open Sans"/>
                <w:sz w:val="20"/>
                <w:szCs w:val="20"/>
                <w:lang w:val="en-GB"/>
              </w:rPr>
            </w:pPr>
            <w:r w:rsidRPr="00F352DA">
              <w:rPr>
                <w:rFonts w:ascii="Open Sans" w:hAnsi="Open Sans" w:cs="Open Sans"/>
                <w:sz w:val="20"/>
                <w:szCs w:val="20"/>
                <w:lang w:val="en-GB"/>
              </w:rPr>
              <w:t>Year</w:t>
            </w:r>
          </w:p>
        </w:tc>
        <w:tc>
          <w:tcPr>
            <w:tcW w:w="1792" w:type="dxa"/>
            <w:vAlign w:val="center"/>
          </w:tcPr>
          <w:p w14:paraId="5789C3F4" w14:textId="4D1C7492" w:rsidR="00671173" w:rsidRPr="00F352DA" w:rsidRDefault="00671173" w:rsidP="00860B6B">
            <w:pPr>
              <w:keepLines/>
              <w:widowControl w:val="0"/>
              <w:jc w:val="center"/>
              <w:rPr>
                <w:rFonts w:ascii="Open Sans" w:hAnsi="Open Sans" w:cs="Open Sans"/>
                <w:sz w:val="20"/>
                <w:szCs w:val="20"/>
                <w:lang w:val="en-GB"/>
              </w:rPr>
            </w:pPr>
            <w:r w:rsidRPr="00F352DA">
              <w:rPr>
                <w:rFonts w:ascii="Open Sans" w:hAnsi="Open Sans" w:cs="Open Sans"/>
                <w:sz w:val="20"/>
                <w:szCs w:val="20"/>
                <w:lang w:val="en-GB"/>
              </w:rPr>
              <w:t>2022</w:t>
            </w:r>
          </w:p>
        </w:tc>
        <w:tc>
          <w:tcPr>
            <w:tcW w:w="2063" w:type="dxa"/>
            <w:vAlign w:val="center"/>
          </w:tcPr>
          <w:p w14:paraId="5B2F546F" w14:textId="57B0F0DC" w:rsidR="00671173" w:rsidRPr="00F352DA" w:rsidRDefault="00671173" w:rsidP="00860B6B">
            <w:pPr>
              <w:keepLines/>
              <w:widowControl w:val="0"/>
              <w:jc w:val="center"/>
              <w:rPr>
                <w:rFonts w:ascii="Open Sans" w:hAnsi="Open Sans" w:cs="Open Sans"/>
                <w:sz w:val="20"/>
                <w:szCs w:val="20"/>
                <w:lang w:val="en-GB"/>
              </w:rPr>
            </w:pPr>
            <w:r w:rsidRPr="00F352DA">
              <w:rPr>
                <w:rFonts w:ascii="Open Sans" w:hAnsi="Open Sans" w:cs="Open Sans"/>
                <w:sz w:val="20"/>
                <w:szCs w:val="20"/>
                <w:lang w:val="en-GB"/>
              </w:rPr>
              <w:t>2023</w:t>
            </w:r>
          </w:p>
        </w:tc>
        <w:tc>
          <w:tcPr>
            <w:tcW w:w="1928" w:type="dxa"/>
            <w:vAlign w:val="center"/>
          </w:tcPr>
          <w:p w14:paraId="41C71CA3" w14:textId="3A15105F" w:rsidR="00671173" w:rsidRPr="00F352DA" w:rsidRDefault="00671173" w:rsidP="00860B6B">
            <w:pPr>
              <w:keepLines/>
              <w:widowControl w:val="0"/>
              <w:jc w:val="center"/>
              <w:rPr>
                <w:rFonts w:ascii="Open Sans" w:hAnsi="Open Sans" w:cs="Open Sans"/>
                <w:sz w:val="20"/>
                <w:szCs w:val="20"/>
                <w:lang w:val="en-GB"/>
              </w:rPr>
            </w:pPr>
            <w:r w:rsidRPr="00F352DA">
              <w:rPr>
                <w:rFonts w:ascii="Open Sans" w:hAnsi="Open Sans" w:cs="Open Sans"/>
                <w:sz w:val="20"/>
                <w:szCs w:val="20"/>
                <w:lang w:val="en-GB"/>
              </w:rPr>
              <w:t>2024</w:t>
            </w:r>
          </w:p>
        </w:tc>
        <w:tc>
          <w:tcPr>
            <w:tcW w:w="1909" w:type="dxa"/>
            <w:vAlign w:val="center"/>
          </w:tcPr>
          <w:p w14:paraId="0EA26BCA" w14:textId="5521EE4B" w:rsidR="00671173" w:rsidRPr="00F352DA" w:rsidRDefault="00671173" w:rsidP="00860B6B">
            <w:pPr>
              <w:keepLines/>
              <w:widowControl w:val="0"/>
              <w:jc w:val="center"/>
              <w:rPr>
                <w:rFonts w:ascii="Open Sans" w:hAnsi="Open Sans" w:cs="Open Sans"/>
                <w:b/>
                <w:bCs/>
                <w:sz w:val="20"/>
                <w:szCs w:val="20"/>
                <w:lang w:val="en-GB"/>
              </w:rPr>
            </w:pPr>
            <w:r w:rsidRPr="00F352DA">
              <w:rPr>
                <w:rFonts w:ascii="Open Sans" w:hAnsi="Open Sans" w:cs="Open Sans"/>
                <w:b/>
                <w:bCs/>
                <w:sz w:val="20"/>
                <w:szCs w:val="20"/>
                <w:lang w:val="en-GB"/>
              </w:rPr>
              <w:t>Total</w:t>
            </w:r>
          </w:p>
        </w:tc>
      </w:tr>
      <w:tr w:rsidR="00671173" w:rsidRPr="00F352DA" w14:paraId="02D46A04" w14:textId="6C2D5CE1" w:rsidTr="007C58B2">
        <w:tc>
          <w:tcPr>
            <w:tcW w:w="1799" w:type="dxa"/>
            <w:vAlign w:val="center"/>
          </w:tcPr>
          <w:p w14:paraId="17161979" w14:textId="0CDC7952" w:rsidR="00671173" w:rsidRPr="00F352DA" w:rsidRDefault="00201CD7" w:rsidP="00860B6B">
            <w:pPr>
              <w:keepLines/>
              <w:widowControl w:val="0"/>
              <w:jc w:val="center"/>
              <w:rPr>
                <w:rFonts w:ascii="Open Sans" w:hAnsi="Open Sans" w:cs="Open Sans"/>
                <w:sz w:val="20"/>
                <w:szCs w:val="20"/>
                <w:lang w:val="en-GB"/>
              </w:rPr>
            </w:pPr>
            <w:r w:rsidRPr="00F352DA">
              <w:rPr>
                <w:rFonts w:ascii="Open Sans" w:hAnsi="Open Sans" w:cs="Open Sans"/>
                <w:sz w:val="20"/>
                <w:szCs w:val="20"/>
                <w:lang w:val="en-GB"/>
              </w:rPr>
              <w:t xml:space="preserve">Annual turnover </w:t>
            </w:r>
            <w:r w:rsidR="00671173" w:rsidRPr="00F352DA">
              <w:rPr>
                <w:rFonts w:ascii="Open Sans" w:hAnsi="Open Sans" w:cs="Open Sans"/>
                <w:sz w:val="20"/>
                <w:szCs w:val="20"/>
                <w:lang w:val="en-GB"/>
              </w:rPr>
              <w:t>in EUR</w:t>
            </w:r>
          </w:p>
        </w:tc>
        <w:tc>
          <w:tcPr>
            <w:tcW w:w="1792" w:type="dxa"/>
            <w:vAlign w:val="center"/>
          </w:tcPr>
          <w:p w14:paraId="45DC0735" w14:textId="6D9440D9" w:rsidR="00671173" w:rsidRPr="00F352DA" w:rsidRDefault="00671173" w:rsidP="00860B6B">
            <w:pPr>
              <w:keepLines/>
              <w:widowControl w:val="0"/>
              <w:spacing w:before="120" w:after="120"/>
              <w:jc w:val="center"/>
              <w:rPr>
                <w:rFonts w:ascii="Open Sans" w:hAnsi="Open Sans" w:cs="Open Sans"/>
                <w:sz w:val="20"/>
                <w:szCs w:val="20"/>
                <w:lang w:val="en-GB"/>
              </w:rPr>
            </w:pPr>
          </w:p>
        </w:tc>
        <w:tc>
          <w:tcPr>
            <w:tcW w:w="2063" w:type="dxa"/>
            <w:vAlign w:val="center"/>
          </w:tcPr>
          <w:p w14:paraId="250D4456" w14:textId="6B88C16F" w:rsidR="00671173" w:rsidRPr="00F352DA" w:rsidRDefault="00671173" w:rsidP="00860B6B">
            <w:pPr>
              <w:keepLines/>
              <w:widowControl w:val="0"/>
              <w:jc w:val="center"/>
              <w:rPr>
                <w:rFonts w:ascii="Open Sans" w:hAnsi="Open Sans" w:cs="Open Sans"/>
                <w:sz w:val="20"/>
                <w:szCs w:val="20"/>
                <w:lang w:val="en-GB"/>
              </w:rPr>
            </w:pPr>
          </w:p>
        </w:tc>
        <w:tc>
          <w:tcPr>
            <w:tcW w:w="1928" w:type="dxa"/>
            <w:vAlign w:val="center"/>
          </w:tcPr>
          <w:p w14:paraId="0903670B" w14:textId="7871C239" w:rsidR="00671173" w:rsidRPr="00F352DA" w:rsidRDefault="00671173" w:rsidP="00860B6B">
            <w:pPr>
              <w:keepLines/>
              <w:widowControl w:val="0"/>
              <w:jc w:val="center"/>
              <w:rPr>
                <w:rFonts w:ascii="Open Sans" w:hAnsi="Open Sans" w:cs="Open Sans"/>
                <w:sz w:val="20"/>
                <w:szCs w:val="20"/>
                <w:lang w:val="en-GB"/>
              </w:rPr>
            </w:pPr>
          </w:p>
        </w:tc>
        <w:tc>
          <w:tcPr>
            <w:tcW w:w="1909" w:type="dxa"/>
            <w:vAlign w:val="center"/>
          </w:tcPr>
          <w:p w14:paraId="6294D5A1" w14:textId="3F34EB22" w:rsidR="00671173" w:rsidRPr="00F352DA" w:rsidRDefault="00671173" w:rsidP="00860B6B">
            <w:pPr>
              <w:keepLines/>
              <w:widowControl w:val="0"/>
              <w:jc w:val="center"/>
              <w:rPr>
                <w:rFonts w:ascii="Open Sans" w:hAnsi="Open Sans" w:cs="Open Sans"/>
                <w:sz w:val="20"/>
                <w:szCs w:val="20"/>
                <w:lang w:val="en-GB"/>
              </w:rPr>
            </w:pPr>
          </w:p>
        </w:tc>
      </w:tr>
    </w:tbl>
    <w:p w14:paraId="0DFFFAE9" w14:textId="77777777" w:rsidR="002B2338" w:rsidRPr="00F352DA" w:rsidRDefault="002B2338" w:rsidP="00860B6B">
      <w:pPr>
        <w:keepLines/>
        <w:widowControl w:val="0"/>
        <w:rPr>
          <w:rFonts w:ascii="Open Sans" w:hAnsi="Open Sans" w:cs="Open Sans"/>
          <w:sz w:val="14"/>
          <w:szCs w:val="14"/>
          <w:lang w:val="en-GB"/>
        </w:rPr>
      </w:pPr>
    </w:p>
    <w:p w14:paraId="2B7EB482" w14:textId="77777777" w:rsidR="00C6565D" w:rsidRPr="00F352DA" w:rsidRDefault="00C6565D" w:rsidP="00860B6B">
      <w:pPr>
        <w:keepLines/>
        <w:widowControl w:val="0"/>
        <w:rPr>
          <w:rFonts w:ascii="Open Sans" w:hAnsi="Open Sans" w:cs="Open Sans"/>
          <w:sz w:val="14"/>
          <w:szCs w:val="14"/>
          <w:lang w:val="en-GB"/>
        </w:rPr>
      </w:pPr>
    </w:p>
    <w:p w14:paraId="5F1D175C" w14:textId="77777777" w:rsidR="008126B5" w:rsidRPr="00F352DA" w:rsidRDefault="008126B5" w:rsidP="00860B6B">
      <w:pPr>
        <w:keepLines/>
        <w:widowControl w:val="0"/>
        <w:rPr>
          <w:rFonts w:ascii="Open Sans" w:hAnsi="Open Sans" w:cs="Open Sans"/>
          <w:sz w:val="20"/>
          <w:szCs w:val="20"/>
          <w:lang w:val="en-GB"/>
        </w:rPr>
      </w:pPr>
    </w:p>
    <w:tbl>
      <w:tblPr>
        <w:tblW w:w="9764" w:type="dxa"/>
        <w:tblLayout w:type="fixed"/>
        <w:tblCellMar>
          <w:left w:w="30" w:type="dxa"/>
          <w:right w:w="30" w:type="dxa"/>
        </w:tblCellMar>
        <w:tblLook w:val="0000" w:firstRow="0" w:lastRow="0" w:firstColumn="0" w:lastColumn="0" w:noHBand="0" w:noVBand="0"/>
      </w:tblPr>
      <w:tblGrid>
        <w:gridCol w:w="3446"/>
        <w:gridCol w:w="2224"/>
        <w:gridCol w:w="362"/>
        <w:gridCol w:w="3732"/>
      </w:tblGrid>
      <w:tr w:rsidR="007E54CD" w:rsidRPr="00F352DA" w14:paraId="655A1048" w14:textId="77777777" w:rsidTr="000216CD">
        <w:trPr>
          <w:trHeight w:val="235"/>
        </w:trPr>
        <w:tc>
          <w:tcPr>
            <w:tcW w:w="3446" w:type="dxa"/>
            <w:tcBorders>
              <w:bottom w:val="single" w:sz="4" w:space="0" w:color="auto"/>
            </w:tcBorders>
          </w:tcPr>
          <w:p w14:paraId="32B85EEF" w14:textId="77777777" w:rsidR="007E54CD" w:rsidRPr="00F352DA" w:rsidRDefault="007E54CD" w:rsidP="00860B6B">
            <w:pPr>
              <w:keepLines/>
              <w:widowControl w:val="0"/>
              <w:jc w:val="both"/>
              <w:rPr>
                <w:rFonts w:ascii="Open Sans" w:eastAsia="Calibri" w:hAnsi="Open Sans" w:cs="Open Sans"/>
                <w:snapToGrid w:val="0"/>
                <w:color w:val="000000"/>
                <w:sz w:val="20"/>
                <w:szCs w:val="20"/>
                <w:lang w:val="en-GB"/>
              </w:rPr>
            </w:pPr>
          </w:p>
          <w:p w14:paraId="661EBF6E" w14:textId="77777777" w:rsidR="007E54CD" w:rsidRPr="00F352DA" w:rsidRDefault="007E54CD" w:rsidP="00860B6B">
            <w:pPr>
              <w:keepLines/>
              <w:widowControl w:val="0"/>
              <w:jc w:val="both"/>
              <w:rPr>
                <w:rFonts w:ascii="Open Sans" w:eastAsia="Calibri" w:hAnsi="Open Sans" w:cs="Open Sans"/>
                <w:snapToGrid w:val="0"/>
                <w:color w:val="000000"/>
                <w:sz w:val="20"/>
                <w:szCs w:val="20"/>
                <w:lang w:val="en-GB"/>
              </w:rPr>
            </w:pPr>
          </w:p>
        </w:tc>
        <w:tc>
          <w:tcPr>
            <w:tcW w:w="2586" w:type="dxa"/>
            <w:gridSpan w:val="2"/>
          </w:tcPr>
          <w:p w14:paraId="44A2B92D" w14:textId="77777777" w:rsidR="007E54CD" w:rsidRPr="00F352DA" w:rsidRDefault="007E54CD" w:rsidP="00860B6B">
            <w:pPr>
              <w:keepLines/>
              <w:widowControl w:val="0"/>
              <w:jc w:val="center"/>
              <w:rPr>
                <w:rFonts w:ascii="Open Sans" w:eastAsia="Calibri" w:hAnsi="Open Sans" w:cs="Open Sans"/>
                <w:snapToGrid w:val="0"/>
                <w:color w:val="000000"/>
                <w:sz w:val="20"/>
                <w:szCs w:val="20"/>
                <w:lang w:val="en-GB"/>
              </w:rPr>
            </w:pPr>
          </w:p>
        </w:tc>
        <w:tc>
          <w:tcPr>
            <w:tcW w:w="3732" w:type="dxa"/>
            <w:tcBorders>
              <w:bottom w:val="single" w:sz="4" w:space="0" w:color="auto"/>
            </w:tcBorders>
          </w:tcPr>
          <w:p w14:paraId="31A6C180" w14:textId="77777777" w:rsidR="007E54CD" w:rsidRPr="00F352DA" w:rsidRDefault="007E54CD" w:rsidP="00860B6B">
            <w:pPr>
              <w:keepLines/>
              <w:widowControl w:val="0"/>
              <w:tabs>
                <w:tab w:val="left" w:pos="567"/>
                <w:tab w:val="num" w:pos="851"/>
                <w:tab w:val="left" w:pos="993"/>
              </w:tabs>
              <w:jc w:val="both"/>
              <w:rPr>
                <w:rFonts w:ascii="Open Sans" w:eastAsia="Calibri" w:hAnsi="Open Sans" w:cs="Open Sans"/>
                <w:snapToGrid w:val="0"/>
                <w:color w:val="000000"/>
                <w:sz w:val="20"/>
                <w:szCs w:val="20"/>
                <w:lang w:val="en-GB"/>
              </w:rPr>
            </w:pPr>
          </w:p>
        </w:tc>
      </w:tr>
      <w:tr w:rsidR="007E54CD" w:rsidRPr="00F352DA" w14:paraId="5BC6651C" w14:textId="77777777" w:rsidTr="000216CD">
        <w:trPr>
          <w:trHeight w:val="235"/>
        </w:trPr>
        <w:tc>
          <w:tcPr>
            <w:tcW w:w="3446" w:type="dxa"/>
            <w:tcBorders>
              <w:top w:val="single" w:sz="4" w:space="0" w:color="auto"/>
            </w:tcBorders>
          </w:tcPr>
          <w:p w14:paraId="4B2F909E" w14:textId="77777777" w:rsidR="007E54CD" w:rsidRPr="00F352DA" w:rsidRDefault="007E54CD"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(place, date)</w:t>
            </w:r>
          </w:p>
        </w:tc>
        <w:tc>
          <w:tcPr>
            <w:tcW w:w="2224" w:type="dxa"/>
          </w:tcPr>
          <w:p w14:paraId="7ACBDDE7" w14:textId="77777777" w:rsidR="007E54CD" w:rsidRPr="00F352DA" w:rsidRDefault="007E54CD"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Stamp</w:t>
            </w:r>
          </w:p>
        </w:tc>
        <w:tc>
          <w:tcPr>
            <w:tcW w:w="4094" w:type="dxa"/>
            <w:gridSpan w:val="2"/>
            <w:tcBorders>
              <w:top w:val="single" w:sz="4" w:space="0" w:color="auto"/>
            </w:tcBorders>
          </w:tcPr>
          <w:p w14:paraId="7A0CE552" w14:textId="1F2940A6" w:rsidR="007E54CD" w:rsidRPr="00F352DA" w:rsidRDefault="007E54CD"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(name of the economic operator and signature)</w:t>
            </w:r>
          </w:p>
        </w:tc>
      </w:tr>
    </w:tbl>
    <w:p w14:paraId="2E4176C0" w14:textId="77777777" w:rsidR="005B535A" w:rsidRPr="00F352DA" w:rsidRDefault="005B535A" w:rsidP="00860B6B">
      <w:pPr>
        <w:keepLines/>
        <w:widowControl w:val="0"/>
        <w:rPr>
          <w:rFonts w:ascii="Open Sans" w:hAnsi="Open Sans" w:cs="Open Sans"/>
          <w:sz w:val="20"/>
          <w:szCs w:val="20"/>
          <w:lang w:val="en-GB"/>
        </w:rPr>
      </w:pPr>
    </w:p>
    <w:p w14:paraId="496390BF" w14:textId="1B9CDA67" w:rsidR="005B535A" w:rsidRPr="00F352DA" w:rsidRDefault="005B535A" w:rsidP="00860B6B">
      <w:pPr>
        <w:keepLines/>
        <w:widowControl w:val="0"/>
        <w:rPr>
          <w:rFonts w:ascii="Open Sans" w:hAnsi="Open Sans" w:cs="Open Sans"/>
          <w:sz w:val="20"/>
          <w:szCs w:val="20"/>
          <w:lang w:val="en-GB"/>
        </w:rPr>
      </w:pPr>
    </w:p>
    <w:p w14:paraId="23769684" w14:textId="77777777" w:rsidR="002B2338" w:rsidRPr="00F352DA" w:rsidRDefault="002B2338" w:rsidP="00860B6B">
      <w:pPr>
        <w:keepLines/>
        <w:widowControl w:val="0"/>
        <w:rPr>
          <w:rFonts w:ascii="Open Sans" w:hAnsi="Open Sans" w:cs="Open Sans"/>
          <w:sz w:val="20"/>
          <w:szCs w:val="20"/>
          <w:lang w:val="en-GB"/>
        </w:rPr>
      </w:pPr>
    </w:p>
    <w:p w14:paraId="3F9D94EB" w14:textId="77777777" w:rsidR="00C6565D" w:rsidRPr="00F352DA" w:rsidRDefault="00C6565D" w:rsidP="00860B6B">
      <w:pPr>
        <w:keepLines/>
        <w:widowControl w:val="0"/>
        <w:rPr>
          <w:rFonts w:ascii="Open Sans" w:hAnsi="Open Sans" w:cs="Open Sans"/>
          <w:sz w:val="20"/>
          <w:szCs w:val="20"/>
          <w:lang w:val="en-GB"/>
        </w:rPr>
      </w:pPr>
    </w:p>
    <w:p w14:paraId="6B735A49" w14:textId="5D1CFB43" w:rsidR="00A60FEC" w:rsidRPr="00F352DA" w:rsidRDefault="00A60FEC" w:rsidP="00860B6B">
      <w:pPr>
        <w:keepLines/>
        <w:widowControl w:val="0"/>
        <w:tabs>
          <w:tab w:val="left" w:pos="284"/>
        </w:tabs>
        <w:contextualSpacing/>
        <w:jc w:val="both"/>
        <w:rPr>
          <w:rFonts w:ascii="Open Sans" w:hAnsi="Open Sans" w:cs="Open Sans"/>
          <w:noProof/>
          <w:sz w:val="20"/>
          <w:szCs w:val="20"/>
          <w:lang w:val="en-GB"/>
        </w:rPr>
      </w:pPr>
      <w:r w:rsidRPr="00F352DA">
        <w:rPr>
          <w:rFonts w:ascii="Open Sans" w:hAnsi="Open Sans" w:cs="Open Sans"/>
          <w:b/>
          <w:i/>
          <w:noProof/>
          <w:sz w:val="20"/>
          <w:szCs w:val="20"/>
          <w:lang w:val="en-GB"/>
        </w:rPr>
        <w:t xml:space="preserve">Instructions: </w:t>
      </w:r>
    </w:p>
    <w:p w14:paraId="1D78080A" w14:textId="4E4A58CC" w:rsidR="002F6D83" w:rsidRPr="00F352DA" w:rsidRDefault="002F6D83"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The annex must be completed and attached </w:t>
      </w:r>
      <w:r w:rsidRPr="00F352DA">
        <w:rPr>
          <w:rFonts w:ascii="Open Sans" w:hAnsi="Open Sans" w:cs="Open Sans"/>
          <w:b/>
          <w:bCs/>
          <w:sz w:val="20"/>
          <w:szCs w:val="20"/>
          <w:lang w:val="en-GB"/>
        </w:rPr>
        <w:t xml:space="preserve">by </w:t>
      </w:r>
      <w:r w:rsidR="00706E01" w:rsidRPr="00F352DA">
        <w:rPr>
          <w:rFonts w:ascii="Open Sans" w:hAnsi="Open Sans" w:cs="Open Sans"/>
          <w:b/>
          <w:bCs/>
          <w:sz w:val="20"/>
          <w:szCs w:val="20"/>
          <w:lang w:val="en-GB"/>
        </w:rPr>
        <w:t>the</w:t>
      </w:r>
      <w:r w:rsidRPr="00F352DA">
        <w:rPr>
          <w:rFonts w:ascii="Open Sans" w:hAnsi="Open Sans" w:cs="Open Sans"/>
          <w:sz w:val="20"/>
          <w:szCs w:val="20"/>
          <w:lang w:val="en-GB"/>
        </w:rPr>
        <w:t xml:space="preserve"> individual </w:t>
      </w:r>
      <w:r w:rsidR="00706E01" w:rsidRPr="00F352DA">
        <w:rPr>
          <w:rFonts w:ascii="Open Sans" w:hAnsi="Open Sans" w:cs="Open Sans"/>
          <w:b/>
          <w:bCs/>
          <w:sz w:val="20"/>
          <w:szCs w:val="20"/>
          <w:lang w:val="en-GB"/>
        </w:rPr>
        <w:t xml:space="preserve">candidate </w:t>
      </w:r>
      <w:r w:rsidRPr="00F352DA">
        <w:rPr>
          <w:rFonts w:ascii="Open Sans" w:hAnsi="Open Sans" w:cs="Open Sans"/>
          <w:sz w:val="20"/>
          <w:szCs w:val="20"/>
          <w:lang w:val="en-GB"/>
        </w:rPr>
        <w:t xml:space="preserve">(in the case of an individual application) </w:t>
      </w:r>
      <w:r w:rsidRPr="00F352DA">
        <w:rPr>
          <w:rFonts w:ascii="Open Sans" w:hAnsi="Open Sans" w:cs="Open Sans"/>
          <w:b/>
          <w:bCs/>
          <w:sz w:val="20"/>
          <w:szCs w:val="20"/>
          <w:u w:val="single"/>
          <w:lang w:val="en-GB"/>
        </w:rPr>
        <w:t xml:space="preserve">and </w:t>
      </w:r>
      <w:r w:rsidRPr="00F352DA">
        <w:rPr>
          <w:rFonts w:ascii="Open Sans" w:hAnsi="Open Sans" w:cs="Open Sans"/>
          <w:b/>
          <w:bCs/>
          <w:sz w:val="20"/>
          <w:szCs w:val="20"/>
          <w:lang w:val="en-GB"/>
        </w:rPr>
        <w:t xml:space="preserve">by </w:t>
      </w:r>
      <w:r w:rsidR="0033374F" w:rsidRPr="00F352DA">
        <w:rPr>
          <w:rFonts w:ascii="Open Sans" w:hAnsi="Open Sans" w:cs="Open Sans"/>
          <w:b/>
          <w:bCs/>
          <w:sz w:val="20"/>
          <w:szCs w:val="20"/>
          <w:lang w:val="en-GB"/>
        </w:rPr>
        <w:t xml:space="preserve">ALL </w:t>
      </w:r>
      <w:r w:rsidRPr="00F352DA">
        <w:rPr>
          <w:rFonts w:ascii="Open Sans" w:hAnsi="Open Sans" w:cs="Open Sans"/>
          <w:b/>
          <w:bCs/>
          <w:sz w:val="20"/>
          <w:szCs w:val="20"/>
          <w:lang w:val="en-GB"/>
        </w:rPr>
        <w:t xml:space="preserve">members/partners of </w:t>
      </w:r>
      <w:r w:rsidRPr="00F352DA">
        <w:rPr>
          <w:rFonts w:ascii="Open Sans" w:hAnsi="Open Sans" w:cs="Open Sans"/>
          <w:sz w:val="20"/>
          <w:szCs w:val="20"/>
          <w:lang w:val="en-GB"/>
        </w:rPr>
        <w:t xml:space="preserve">the group of candidates </w:t>
      </w:r>
      <w:r w:rsidRPr="00F352DA">
        <w:rPr>
          <w:rFonts w:ascii="Open Sans" w:hAnsi="Open Sans" w:cs="Open Sans"/>
          <w:sz w:val="20"/>
          <w:szCs w:val="20"/>
          <w:u w:val="single"/>
          <w:lang w:val="en-GB"/>
        </w:rPr>
        <w:t>in the case of a joint application</w:t>
      </w:r>
      <w:r w:rsidRPr="00F352DA">
        <w:rPr>
          <w:rFonts w:ascii="Open Sans" w:hAnsi="Open Sans" w:cs="Open Sans"/>
          <w:sz w:val="20"/>
          <w:szCs w:val="20"/>
          <w:lang w:val="en-GB"/>
        </w:rPr>
        <w:t>.</w:t>
      </w:r>
    </w:p>
    <w:p w14:paraId="5D4E00B6" w14:textId="6C7C4FC3" w:rsidR="00A60FEC" w:rsidRPr="00F352DA" w:rsidRDefault="00A60FEC" w:rsidP="00860B6B">
      <w:pPr>
        <w:keepLines/>
        <w:widowControl w:val="0"/>
        <w:rPr>
          <w:rFonts w:ascii="Open Sans" w:hAnsi="Open Sans" w:cs="Open Sans"/>
          <w:sz w:val="20"/>
          <w:szCs w:val="20"/>
          <w:lang w:val="en-GB"/>
        </w:rPr>
      </w:pPr>
    </w:p>
    <w:p w14:paraId="24643078" w14:textId="133666AD" w:rsidR="00A60FEC" w:rsidRPr="00F352DA" w:rsidRDefault="00706E01" w:rsidP="00860B6B">
      <w:pPr>
        <w:keepLines/>
        <w:widowControl w:val="0"/>
        <w:tabs>
          <w:tab w:val="left" w:pos="284"/>
        </w:tabs>
        <w:contextualSpacing/>
        <w:jc w:val="both"/>
        <w:rPr>
          <w:rFonts w:ascii="Open Sans" w:hAnsi="Open Sans" w:cs="Open Sans"/>
          <w:sz w:val="20"/>
          <w:szCs w:val="20"/>
          <w:lang w:val="en-GB"/>
        </w:rPr>
      </w:pPr>
      <w:r w:rsidRPr="00F352DA">
        <w:rPr>
          <w:rFonts w:ascii="Open Sans" w:hAnsi="Open Sans" w:cs="Open Sans"/>
          <w:i/>
          <w:sz w:val="20"/>
          <w:szCs w:val="20"/>
          <w:lang w:val="en-GB"/>
        </w:rPr>
        <w:t xml:space="preserve">The candidate </w:t>
      </w:r>
      <w:r w:rsidR="00A60FEC" w:rsidRPr="00F352DA">
        <w:rPr>
          <w:rFonts w:ascii="Open Sans" w:hAnsi="Open Sans" w:cs="Open Sans"/>
          <w:b/>
          <w:i/>
          <w:sz w:val="20"/>
          <w:szCs w:val="20"/>
          <w:u w:val="single"/>
          <w:lang w:val="en-GB"/>
        </w:rPr>
        <w:t xml:space="preserve">must upload </w:t>
      </w:r>
      <w:r w:rsidR="00A60FEC" w:rsidRPr="00F352DA">
        <w:rPr>
          <w:rFonts w:ascii="Open Sans" w:hAnsi="Open Sans" w:cs="Open Sans"/>
          <w:i/>
          <w:sz w:val="20"/>
          <w:szCs w:val="20"/>
          <w:u w:val="single"/>
          <w:lang w:val="en-GB"/>
        </w:rPr>
        <w:t xml:space="preserve">the form </w:t>
      </w:r>
      <w:r w:rsidR="00A60FEC" w:rsidRPr="00F352DA">
        <w:rPr>
          <w:rFonts w:ascii="Open Sans" w:hAnsi="Open Sans" w:cs="Open Sans"/>
          <w:i/>
          <w:sz w:val="20"/>
          <w:szCs w:val="20"/>
          <w:lang w:val="en-GB"/>
        </w:rPr>
        <w:t xml:space="preserve">via the e-JN system </w:t>
      </w:r>
      <w:r w:rsidR="00A60FEC" w:rsidRPr="00F352DA">
        <w:rPr>
          <w:rFonts w:ascii="Open Sans" w:hAnsi="Open Sans" w:cs="Open Sans"/>
          <w:b/>
          <w:i/>
          <w:sz w:val="20"/>
          <w:szCs w:val="20"/>
          <w:u w:val="single"/>
          <w:lang w:val="en-GB"/>
        </w:rPr>
        <w:t>to the ‘DOCUMENTS’ section, under ‘Other Annexes’!</w:t>
      </w:r>
    </w:p>
    <w:p w14:paraId="5D58BC34" w14:textId="77777777" w:rsidR="00957015" w:rsidRPr="00F352DA" w:rsidRDefault="00957015" w:rsidP="00860B6B">
      <w:pPr>
        <w:keepLines/>
        <w:widowControl w:val="0"/>
        <w:rPr>
          <w:rFonts w:ascii="Open Sans" w:hAnsi="Open Sans" w:cs="Open Sans"/>
          <w:sz w:val="20"/>
          <w:szCs w:val="20"/>
          <w:lang w:val="en-GB"/>
        </w:rPr>
      </w:pPr>
    </w:p>
    <w:p w14:paraId="1C3E751B" w14:textId="377167EC" w:rsidR="00957015" w:rsidRPr="00F352DA" w:rsidRDefault="0097604C" w:rsidP="00860B6B">
      <w:pPr>
        <w:keepLines/>
        <w:widowControl w:val="0"/>
        <w:tabs>
          <w:tab w:val="left" w:pos="284"/>
        </w:tabs>
        <w:contextualSpacing/>
        <w:jc w:val="both"/>
        <w:rPr>
          <w:rFonts w:ascii="Open Sans" w:hAnsi="Open Sans" w:cs="Open Sans"/>
          <w:noProof/>
          <w:sz w:val="20"/>
          <w:szCs w:val="20"/>
          <w:lang w:val="en-GB"/>
        </w:rPr>
      </w:pPr>
      <w:r w:rsidRPr="00F352DA">
        <w:rPr>
          <w:rFonts w:ascii="Open Sans" w:hAnsi="Open Sans" w:cs="Open Sans"/>
          <w:b/>
          <w:i/>
          <w:noProof/>
          <w:sz w:val="20"/>
          <w:szCs w:val="20"/>
          <w:lang w:val="en-GB"/>
        </w:rPr>
        <w:t xml:space="preserve">Note: </w:t>
      </w:r>
    </w:p>
    <w:p w14:paraId="62BB5BFF" w14:textId="05A3F7F5" w:rsidR="00957015" w:rsidRPr="00F352DA" w:rsidRDefault="00957015" w:rsidP="00860B6B">
      <w:pPr>
        <w:pStyle w:val="Brezrazmikov"/>
        <w:keepLines/>
        <w:widowControl w:val="0"/>
        <w:jc w:val="both"/>
        <w:rPr>
          <w:rFonts w:ascii="Open Sans" w:hAnsi="Open Sans" w:cs="Open Sans"/>
          <w:iCs/>
          <w:sz w:val="19"/>
          <w:szCs w:val="19"/>
          <w:lang w:val="en-GB"/>
        </w:rPr>
      </w:pPr>
      <w:r w:rsidRPr="00F352DA">
        <w:rPr>
          <w:rFonts w:ascii="Open Sans" w:hAnsi="Open Sans" w:cs="Open Sans"/>
          <w:sz w:val="19"/>
          <w:szCs w:val="19"/>
          <w:lang w:val="en-GB"/>
        </w:rPr>
        <w:t xml:space="preserve">At the contracting authority’s request, </w:t>
      </w:r>
      <w:r w:rsidR="00706E01" w:rsidRPr="00F352DA">
        <w:rPr>
          <w:rFonts w:ascii="Open Sans" w:hAnsi="Open Sans" w:cs="Open Sans"/>
          <w:sz w:val="19"/>
          <w:szCs w:val="19"/>
          <w:lang w:val="en-GB"/>
        </w:rPr>
        <w:t>the candidate</w:t>
      </w:r>
      <w:r w:rsidRPr="00F352DA">
        <w:rPr>
          <w:rFonts w:ascii="Open Sans" w:hAnsi="Open Sans" w:cs="Open Sans"/>
          <w:sz w:val="19"/>
          <w:szCs w:val="19"/>
          <w:lang w:val="en-GB"/>
        </w:rPr>
        <w:t xml:space="preserve"> must submit the following additional supporting documents to the contracting authority within the deadline set by the contracting authority, namely S.BON-1 or S.BON-1/P or </w:t>
      </w:r>
      <w:proofErr w:type="spellStart"/>
      <w:r w:rsidRPr="00F352DA">
        <w:rPr>
          <w:rFonts w:ascii="Open Sans" w:hAnsi="Open Sans" w:cs="Open Sans"/>
          <w:sz w:val="19"/>
          <w:szCs w:val="19"/>
          <w:lang w:val="en-GB"/>
        </w:rPr>
        <w:t>eS.BON</w:t>
      </w:r>
      <w:proofErr w:type="spellEnd"/>
      <w:r w:rsidRPr="00F352DA">
        <w:rPr>
          <w:rFonts w:ascii="Open Sans" w:hAnsi="Open Sans" w:cs="Open Sans"/>
          <w:sz w:val="19"/>
          <w:szCs w:val="19"/>
          <w:lang w:val="en-GB"/>
        </w:rPr>
        <w:t xml:space="preserve">, </w:t>
      </w:r>
      <w:r w:rsidRPr="00F352DA">
        <w:rPr>
          <w:rFonts w:ascii="Open Sans" w:hAnsi="Open Sans" w:cs="Open Sans"/>
          <w:iCs/>
          <w:sz w:val="19"/>
          <w:szCs w:val="19"/>
          <w:lang w:val="en-GB"/>
        </w:rPr>
        <w:t xml:space="preserve">which must not be older than 30 (thirty) days from the deadline for submission </w:t>
      </w:r>
      <w:r w:rsidR="008D08A7" w:rsidRPr="00F352DA">
        <w:rPr>
          <w:rFonts w:ascii="Open Sans" w:hAnsi="Open Sans" w:cs="Open Sans"/>
          <w:iCs/>
          <w:sz w:val="19"/>
          <w:szCs w:val="19"/>
          <w:lang w:val="en-GB"/>
        </w:rPr>
        <w:t xml:space="preserve">of applications </w:t>
      </w:r>
      <w:r w:rsidRPr="00F352DA">
        <w:rPr>
          <w:rFonts w:ascii="Open Sans" w:hAnsi="Open Sans" w:cs="Open Sans"/>
          <w:iCs/>
          <w:sz w:val="19"/>
          <w:szCs w:val="19"/>
          <w:lang w:val="en-GB"/>
        </w:rPr>
        <w:t xml:space="preserve">or obtained </w:t>
      </w:r>
      <w:r w:rsidRPr="00F352DA">
        <w:rPr>
          <w:rFonts w:ascii="Open Sans" w:hAnsi="Open Sans" w:cs="Open Sans"/>
          <w:color w:val="000000" w:themeColor="text1"/>
          <w:sz w:val="19"/>
          <w:szCs w:val="19"/>
          <w:lang w:val="en-GB"/>
        </w:rPr>
        <w:t xml:space="preserve">no later than 90 (ninety) days from the deadline for submission </w:t>
      </w:r>
      <w:r w:rsidR="008D08A7" w:rsidRPr="00F352DA">
        <w:rPr>
          <w:rFonts w:ascii="Open Sans" w:hAnsi="Open Sans" w:cs="Open Sans"/>
          <w:color w:val="000000" w:themeColor="text1"/>
          <w:sz w:val="19"/>
          <w:szCs w:val="19"/>
          <w:lang w:val="en-GB"/>
        </w:rPr>
        <w:t xml:space="preserve">of applications </w:t>
      </w:r>
      <w:r w:rsidRPr="00F352DA">
        <w:rPr>
          <w:rFonts w:ascii="Open Sans" w:hAnsi="Open Sans" w:cs="Open Sans"/>
          <w:color w:val="000000" w:themeColor="text1"/>
          <w:sz w:val="19"/>
          <w:szCs w:val="19"/>
          <w:lang w:val="en-GB"/>
        </w:rPr>
        <w:t>(</w:t>
      </w:r>
      <w:r w:rsidRPr="00F352DA">
        <w:rPr>
          <w:rFonts w:ascii="Open Sans" w:hAnsi="Open Sans" w:cs="Open Sans"/>
          <w:iCs/>
          <w:sz w:val="19"/>
          <w:szCs w:val="19"/>
          <w:lang w:val="en-GB"/>
        </w:rPr>
        <w:t>this provision means that the document containing the economic operator’s credit rating must be issued and prepared within the specified period).</w:t>
      </w:r>
    </w:p>
    <w:p w14:paraId="02844F81" w14:textId="77777777" w:rsidR="007F7DAF" w:rsidRPr="00F352DA" w:rsidRDefault="007F7DAF" w:rsidP="00860B6B">
      <w:pPr>
        <w:pStyle w:val="Brezrazmikov"/>
        <w:keepLines/>
        <w:widowControl w:val="0"/>
        <w:jc w:val="both"/>
        <w:rPr>
          <w:rFonts w:ascii="Open Sans" w:hAnsi="Open Sans" w:cs="Open Sans"/>
          <w:sz w:val="8"/>
          <w:szCs w:val="8"/>
          <w:lang w:val="en-GB"/>
        </w:rPr>
      </w:pPr>
    </w:p>
    <w:p w14:paraId="2CDDAAF5" w14:textId="77777777" w:rsidR="00C278A1" w:rsidRPr="00F352DA" w:rsidRDefault="00957015" w:rsidP="00860B6B">
      <w:pPr>
        <w:pStyle w:val="Brezrazmikov"/>
        <w:keepLines/>
        <w:widowControl w:val="0"/>
        <w:jc w:val="both"/>
        <w:rPr>
          <w:rFonts w:ascii="Open Sans" w:hAnsi="Open Sans" w:cs="Open Sans"/>
          <w:iCs/>
          <w:sz w:val="19"/>
          <w:szCs w:val="19"/>
          <w:lang w:val="en-GB"/>
        </w:rPr>
      </w:pPr>
      <w:r w:rsidRPr="00F352DA">
        <w:rPr>
          <w:rFonts w:ascii="Open Sans" w:hAnsi="Open Sans" w:cs="Open Sans"/>
          <w:iCs/>
          <w:sz w:val="19"/>
          <w:szCs w:val="19"/>
          <w:lang w:val="en-GB"/>
        </w:rPr>
        <w:t xml:space="preserve">An economic operator established in a foreign country shall submit a credit rating prepared for it in its country by any credit rating agency and a comparison of its credit rating with the credit rating scale of one of the following credit rating agencies: Standard and Poor’s, Fitch Ratings or Moody’s Investors Service. When verifying the suitability or equivalence of the credit rating, the contracting authority will take into account the comparison of credit ratings published on the AJPES website at the following link: </w:t>
      </w:r>
    </w:p>
    <w:p w14:paraId="48C52B2A" w14:textId="2722F600" w:rsidR="00957015" w:rsidRPr="00F352DA" w:rsidRDefault="00F352DA" w:rsidP="00860B6B">
      <w:pPr>
        <w:pStyle w:val="Brezrazmikov"/>
        <w:keepLines/>
        <w:widowControl w:val="0"/>
        <w:jc w:val="both"/>
        <w:rPr>
          <w:rFonts w:ascii="Open Sans" w:hAnsi="Open Sans" w:cs="Open Sans"/>
          <w:iCs/>
          <w:sz w:val="19"/>
          <w:szCs w:val="19"/>
          <w:lang w:val="en-GB"/>
        </w:rPr>
      </w:pPr>
      <w:hyperlink r:id="rId24" w:history="1">
        <w:r w:rsidR="00AE1EAF" w:rsidRPr="00F352DA">
          <w:rPr>
            <w:rStyle w:val="Hiperpovezava"/>
            <w:rFonts w:ascii="Open Sans" w:hAnsi="Open Sans" w:cs="Open Sans"/>
            <w:iCs/>
            <w:sz w:val="19"/>
            <w:szCs w:val="19"/>
            <w:lang w:val="en-GB"/>
          </w:rPr>
          <w:t>https://www.ajpes.si/bonitetne_storitve/s.bon_ajpes/bonitetna_lestvica</w:t>
        </w:r>
      </w:hyperlink>
      <w:r w:rsidR="00957015" w:rsidRPr="00F352DA">
        <w:rPr>
          <w:rFonts w:ascii="Open Sans" w:hAnsi="Open Sans" w:cs="Open Sans"/>
          <w:iCs/>
          <w:sz w:val="19"/>
          <w:szCs w:val="19"/>
          <w:lang w:val="en-GB"/>
        </w:rPr>
        <w:t>.</w:t>
      </w:r>
    </w:p>
    <w:p w14:paraId="4F15C8D1" w14:textId="77777777" w:rsidR="00957015" w:rsidRPr="00F352DA" w:rsidRDefault="00957015" w:rsidP="00860B6B">
      <w:pPr>
        <w:pStyle w:val="Brezrazmikov"/>
        <w:keepLines/>
        <w:widowControl w:val="0"/>
        <w:jc w:val="both"/>
        <w:rPr>
          <w:rFonts w:ascii="Open Sans" w:hAnsi="Open Sans" w:cs="Open Sans"/>
          <w:iCs/>
          <w:sz w:val="19"/>
          <w:szCs w:val="19"/>
          <w:lang w:val="en-GB"/>
        </w:rPr>
      </w:pPr>
    </w:p>
    <w:p w14:paraId="11C5DC9C" w14:textId="77777777" w:rsidR="00957015" w:rsidRPr="00F352DA" w:rsidRDefault="00957015" w:rsidP="00860B6B">
      <w:pPr>
        <w:pStyle w:val="Brezrazmikov"/>
        <w:keepLines/>
        <w:widowControl w:val="0"/>
        <w:jc w:val="both"/>
        <w:rPr>
          <w:rFonts w:ascii="Open Sans" w:hAnsi="Open Sans" w:cs="Open Sans"/>
          <w:iCs/>
          <w:sz w:val="19"/>
          <w:szCs w:val="19"/>
          <w:lang w:val="en-GB"/>
        </w:rPr>
      </w:pPr>
      <w:r w:rsidRPr="00F352DA">
        <w:rPr>
          <w:rFonts w:ascii="Open Sans" w:hAnsi="Open Sans" w:cs="Open Sans"/>
          <w:iCs/>
          <w:sz w:val="19"/>
          <w:szCs w:val="19"/>
          <w:lang w:val="en-GB"/>
        </w:rPr>
        <w:t>Equivalence of credit ratings by credit rating agencies (using SB6 as an example):</w:t>
      </w:r>
    </w:p>
    <w:p w14:paraId="6EAD089D" w14:textId="77777777" w:rsidR="00957015" w:rsidRPr="00F352DA" w:rsidRDefault="00957015" w:rsidP="00860B6B">
      <w:pPr>
        <w:pStyle w:val="Brezrazmikov"/>
        <w:keepLines/>
        <w:widowControl w:val="0"/>
        <w:jc w:val="both"/>
        <w:rPr>
          <w:rFonts w:ascii="Open Sans" w:hAnsi="Open Sans" w:cs="Open Sans"/>
          <w:iCs/>
          <w:sz w:val="4"/>
          <w:szCs w:val="4"/>
          <w:lang w:val="en-GB"/>
        </w:rPr>
      </w:pPr>
    </w:p>
    <w:tbl>
      <w:tblPr>
        <w:tblStyle w:val="Tabelamrea"/>
        <w:tblW w:w="7425" w:type="dxa"/>
        <w:tblLook w:val="04A0" w:firstRow="1" w:lastRow="0" w:firstColumn="1" w:lastColumn="0" w:noHBand="0" w:noVBand="1"/>
      </w:tblPr>
      <w:tblGrid>
        <w:gridCol w:w="1329"/>
        <w:gridCol w:w="1985"/>
        <w:gridCol w:w="1701"/>
        <w:gridCol w:w="2410"/>
      </w:tblGrid>
      <w:tr w:rsidR="00957015" w:rsidRPr="00F352DA" w14:paraId="062E2295" w14:textId="77777777" w:rsidTr="004F723A">
        <w:trPr>
          <w:trHeight w:val="340"/>
        </w:trPr>
        <w:tc>
          <w:tcPr>
            <w:tcW w:w="1329" w:type="dxa"/>
            <w:vAlign w:val="center"/>
          </w:tcPr>
          <w:p w14:paraId="7F3054DC" w14:textId="77777777" w:rsidR="00957015" w:rsidRPr="00F352DA" w:rsidRDefault="00957015" w:rsidP="00860B6B">
            <w:pPr>
              <w:pStyle w:val="Brezrazmikov"/>
              <w:keepLines/>
              <w:widowControl w:val="0"/>
              <w:jc w:val="center"/>
              <w:rPr>
                <w:rFonts w:ascii="Open Sans" w:hAnsi="Open Sans" w:cs="Open Sans"/>
                <w:iCs/>
                <w:sz w:val="18"/>
                <w:szCs w:val="18"/>
                <w:lang w:val="en-GB"/>
              </w:rPr>
            </w:pPr>
            <w:r w:rsidRPr="00F352DA">
              <w:rPr>
                <w:rFonts w:ascii="Open Sans" w:hAnsi="Open Sans" w:cs="Open Sans"/>
                <w:iCs/>
                <w:sz w:val="18"/>
                <w:szCs w:val="18"/>
                <w:lang w:val="en-GB"/>
              </w:rPr>
              <w:t>S.BON AJPES</w:t>
            </w:r>
          </w:p>
        </w:tc>
        <w:tc>
          <w:tcPr>
            <w:tcW w:w="1985" w:type="dxa"/>
            <w:vAlign w:val="center"/>
          </w:tcPr>
          <w:p w14:paraId="7C34766D" w14:textId="77777777" w:rsidR="00957015" w:rsidRPr="00F352DA" w:rsidRDefault="00957015" w:rsidP="00860B6B">
            <w:pPr>
              <w:pStyle w:val="Brezrazmikov"/>
              <w:keepLines/>
              <w:widowControl w:val="0"/>
              <w:jc w:val="center"/>
              <w:rPr>
                <w:rFonts w:ascii="Open Sans" w:hAnsi="Open Sans" w:cs="Open Sans"/>
                <w:iCs/>
                <w:sz w:val="18"/>
                <w:szCs w:val="18"/>
                <w:lang w:val="en-GB"/>
              </w:rPr>
            </w:pPr>
            <w:r w:rsidRPr="00F352DA">
              <w:rPr>
                <w:rFonts w:ascii="Open Sans" w:hAnsi="Open Sans" w:cs="Open Sans"/>
                <w:iCs/>
                <w:sz w:val="18"/>
                <w:szCs w:val="18"/>
                <w:lang w:val="en-GB"/>
              </w:rPr>
              <w:t>Standard and Poor's</w:t>
            </w:r>
          </w:p>
        </w:tc>
        <w:tc>
          <w:tcPr>
            <w:tcW w:w="1701" w:type="dxa"/>
            <w:vAlign w:val="center"/>
          </w:tcPr>
          <w:p w14:paraId="03B03334" w14:textId="77777777" w:rsidR="00957015" w:rsidRPr="00F352DA" w:rsidRDefault="00957015" w:rsidP="00860B6B">
            <w:pPr>
              <w:pStyle w:val="Brezrazmikov"/>
              <w:keepLines/>
              <w:widowControl w:val="0"/>
              <w:jc w:val="center"/>
              <w:rPr>
                <w:rFonts w:ascii="Open Sans" w:hAnsi="Open Sans" w:cs="Open Sans"/>
                <w:iCs/>
                <w:sz w:val="18"/>
                <w:szCs w:val="18"/>
                <w:lang w:val="en-GB"/>
              </w:rPr>
            </w:pPr>
            <w:r w:rsidRPr="00F352DA">
              <w:rPr>
                <w:rFonts w:ascii="Open Sans" w:hAnsi="Open Sans" w:cs="Open Sans"/>
                <w:iCs/>
                <w:sz w:val="18"/>
                <w:szCs w:val="18"/>
                <w:lang w:val="en-GB"/>
              </w:rPr>
              <w:t>Fitch Ratings</w:t>
            </w:r>
          </w:p>
        </w:tc>
        <w:tc>
          <w:tcPr>
            <w:tcW w:w="2410" w:type="dxa"/>
            <w:vAlign w:val="center"/>
          </w:tcPr>
          <w:p w14:paraId="19A91242" w14:textId="77777777" w:rsidR="00957015" w:rsidRPr="00F352DA" w:rsidRDefault="00957015" w:rsidP="00860B6B">
            <w:pPr>
              <w:pStyle w:val="Brezrazmikov"/>
              <w:keepLines/>
              <w:widowControl w:val="0"/>
              <w:jc w:val="center"/>
              <w:rPr>
                <w:rFonts w:ascii="Open Sans" w:hAnsi="Open Sans" w:cs="Open Sans"/>
                <w:iCs/>
                <w:sz w:val="18"/>
                <w:szCs w:val="18"/>
                <w:lang w:val="en-GB"/>
              </w:rPr>
            </w:pPr>
            <w:r w:rsidRPr="00F352DA">
              <w:rPr>
                <w:rFonts w:ascii="Open Sans" w:hAnsi="Open Sans" w:cs="Open Sans"/>
                <w:iCs/>
                <w:sz w:val="18"/>
                <w:szCs w:val="18"/>
                <w:lang w:val="en-GB"/>
              </w:rPr>
              <w:t>Moody's Investors Service</w:t>
            </w:r>
          </w:p>
        </w:tc>
      </w:tr>
      <w:tr w:rsidR="00957015" w:rsidRPr="00F352DA" w14:paraId="657AE8DC" w14:textId="77777777" w:rsidTr="004F723A">
        <w:trPr>
          <w:trHeight w:val="303"/>
        </w:trPr>
        <w:tc>
          <w:tcPr>
            <w:tcW w:w="1329" w:type="dxa"/>
            <w:vAlign w:val="center"/>
          </w:tcPr>
          <w:p w14:paraId="32F14EE0" w14:textId="77777777" w:rsidR="00957015" w:rsidRPr="00F352DA" w:rsidRDefault="00957015" w:rsidP="00860B6B">
            <w:pPr>
              <w:pStyle w:val="Brezrazmikov"/>
              <w:keepLines/>
              <w:widowControl w:val="0"/>
              <w:jc w:val="center"/>
              <w:rPr>
                <w:rFonts w:ascii="Open Sans" w:hAnsi="Open Sans" w:cs="Open Sans"/>
                <w:iCs/>
                <w:sz w:val="18"/>
                <w:szCs w:val="18"/>
                <w:lang w:val="en-GB"/>
              </w:rPr>
            </w:pPr>
            <w:r w:rsidRPr="00F352DA">
              <w:rPr>
                <w:rFonts w:ascii="Open Sans" w:hAnsi="Open Sans" w:cs="Open Sans"/>
                <w:iCs/>
                <w:sz w:val="18"/>
                <w:szCs w:val="18"/>
                <w:lang w:val="en-GB"/>
              </w:rPr>
              <w:t>SB6</w:t>
            </w:r>
          </w:p>
        </w:tc>
        <w:tc>
          <w:tcPr>
            <w:tcW w:w="1985" w:type="dxa"/>
            <w:vAlign w:val="center"/>
          </w:tcPr>
          <w:p w14:paraId="6E6BA94F" w14:textId="77777777" w:rsidR="00957015" w:rsidRPr="00F352DA" w:rsidRDefault="00957015" w:rsidP="00860B6B">
            <w:pPr>
              <w:pStyle w:val="Brezrazmikov"/>
              <w:keepLines/>
              <w:widowControl w:val="0"/>
              <w:jc w:val="center"/>
              <w:rPr>
                <w:rFonts w:ascii="Open Sans" w:hAnsi="Open Sans" w:cs="Open Sans"/>
                <w:iCs/>
                <w:sz w:val="18"/>
                <w:szCs w:val="18"/>
                <w:lang w:val="en-GB"/>
              </w:rPr>
            </w:pPr>
            <w:r w:rsidRPr="00F352DA">
              <w:rPr>
                <w:rFonts w:ascii="Open Sans" w:hAnsi="Open Sans" w:cs="Open Sans"/>
                <w:iCs/>
                <w:sz w:val="18"/>
                <w:szCs w:val="18"/>
                <w:lang w:val="en-GB"/>
              </w:rPr>
              <w:t>BB</w:t>
            </w:r>
          </w:p>
        </w:tc>
        <w:tc>
          <w:tcPr>
            <w:tcW w:w="1701" w:type="dxa"/>
            <w:vAlign w:val="center"/>
          </w:tcPr>
          <w:p w14:paraId="334B35E9" w14:textId="77777777" w:rsidR="00957015" w:rsidRPr="00F352DA" w:rsidRDefault="00957015" w:rsidP="00860B6B">
            <w:pPr>
              <w:pStyle w:val="Brezrazmikov"/>
              <w:keepLines/>
              <w:widowControl w:val="0"/>
              <w:jc w:val="center"/>
              <w:rPr>
                <w:rFonts w:ascii="Open Sans" w:hAnsi="Open Sans" w:cs="Open Sans"/>
                <w:iCs/>
                <w:sz w:val="18"/>
                <w:szCs w:val="18"/>
                <w:lang w:val="en-GB"/>
              </w:rPr>
            </w:pPr>
            <w:r w:rsidRPr="00F352DA">
              <w:rPr>
                <w:rFonts w:ascii="Open Sans" w:hAnsi="Open Sans" w:cs="Open Sans"/>
                <w:iCs/>
                <w:sz w:val="18"/>
                <w:szCs w:val="18"/>
                <w:lang w:val="en-GB"/>
              </w:rPr>
              <w:t>BB</w:t>
            </w:r>
          </w:p>
        </w:tc>
        <w:tc>
          <w:tcPr>
            <w:tcW w:w="2410" w:type="dxa"/>
            <w:vAlign w:val="center"/>
          </w:tcPr>
          <w:p w14:paraId="675FE902" w14:textId="77777777" w:rsidR="00957015" w:rsidRPr="00F352DA" w:rsidRDefault="00957015" w:rsidP="00860B6B">
            <w:pPr>
              <w:pStyle w:val="Brezrazmikov"/>
              <w:keepLines/>
              <w:widowControl w:val="0"/>
              <w:jc w:val="center"/>
              <w:rPr>
                <w:rFonts w:ascii="Open Sans" w:hAnsi="Open Sans" w:cs="Open Sans"/>
                <w:iCs/>
                <w:sz w:val="18"/>
                <w:szCs w:val="18"/>
                <w:lang w:val="en-GB"/>
              </w:rPr>
            </w:pPr>
            <w:r w:rsidRPr="00F352DA">
              <w:rPr>
                <w:rFonts w:ascii="Open Sans" w:hAnsi="Open Sans" w:cs="Open Sans"/>
                <w:iCs/>
                <w:sz w:val="18"/>
                <w:szCs w:val="18"/>
                <w:lang w:val="en-GB"/>
              </w:rPr>
              <w:t>Ba</w:t>
            </w:r>
          </w:p>
        </w:tc>
      </w:tr>
    </w:tbl>
    <w:p w14:paraId="374438C8" w14:textId="77777777" w:rsidR="00957015" w:rsidRPr="00F352DA" w:rsidRDefault="00957015" w:rsidP="00860B6B">
      <w:pPr>
        <w:pStyle w:val="Brezrazmikov"/>
        <w:keepLines/>
        <w:widowControl w:val="0"/>
        <w:jc w:val="both"/>
        <w:rPr>
          <w:rFonts w:ascii="Open Sans" w:hAnsi="Open Sans" w:cs="Open Sans"/>
          <w:iCs/>
          <w:sz w:val="6"/>
          <w:szCs w:val="6"/>
          <w:lang w:val="en-GB"/>
        </w:rPr>
      </w:pPr>
    </w:p>
    <w:p w14:paraId="39189E64" w14:textId="52D2740D" w:rsidR="008126B5" w:rsidRPr="00F352DA" w:rsidRDefault="00957015" w:rsidP="00860B6B">
      <w:pPr>
        <w:keepLines/>
        <w:widowControl w:val="0"/>
        <w:rPr>
          <w:rFonts w:ascii="Open Sans" w:hAnsi="Open Sans" w:cs="Open Sans"/>
          <w:b/>
          <w:bCs/>
          <w:sz w:val="20"/>
          <w:szCs w:val="20"/>
          <w:lang w:val="en-GB"/>
        </w:rPr>
      </w:pPr>
      <w:r w:rsidRPr="00F352DA">
        <w:rPr>
          <w:rFonts w:ascii="Open Sans" w:hAnsi="Open Sans" w:cs="Open Sans"/>
          <w:b/>
          <w:bCs/>
          <w:sz w:val="20"/>
          <w:szCs w:val="20"/>
          <w:lang w:val="en-GB"/>
        </w:rPr>
        <w:t xml:space="preserve">To speed up the review </w:t>
      </w:r>
      <w:r w:rsidR="008D08A7" w:rsidRPr="00F352DA">
        <w:rPr>
          <w:rFonts w:ascii="Open Sans" w:hAnsi="Open Sans" w:cs="Open Sans"/>
          <w:b/>
          <w:bCs/>
          <w:sz w:val="20"/>
          <w:szCs w:val="20"/>
          <w:lang w:val="en-GB"/>
        </w:rPr>
        <w:t>of applications</w:t>
      </w:r>
      <w:r w:rsidRPr="00F352DA">
        <w:rPr>
          <w:rFonts w:ascii="Open Sans" w:hAnsi="Open Sans" w:cs="Open Sans"/>
          <w:b/>
          <w:bCs/>
          <w:sz w:val="20"/>
          <w:szCs w:val="20"/>
          <w:lang w:val="en-GB"/>
        </w:rPr>
        <w:t>, it is recommended that the economic operator submits this evidence (credit rating) together with the application</w:t>
      </w:r>
      <w:r w:rsidR="007F7DAF" w:rsidRPr="00F352DA">
        <w:rPr>
          <w:rFonts w:ascii="Open Sans" w:hAnsi="Open Sans" w:cs="Open Sans"/>
          <w:b/>
          <w:bCs/>
          <w:sz w:val="20"/>
          <w:szCs w:val="20"/>
          <w:lang w:val="en-GB"/>
        </w:rPr>
        <w:t>.</w:t>
      </w:r>
    </w:p>
    <w:p w14:paraId="6117FDBD" w14:textId="7A16005B" w:rsidR="00FB4F4E" w:rsidRPr="00F352DA" w:rsidRDefault="00FB4F4E" w:rsidP="00860B6B">
      <w:pPr>
        <w:keepLines/>
        <w:widowControl w:val="0"/>
        <w:rPr>
          <w:rFonts w:ascii="Open Sans" w:hAnsi="Open Sans" w:cs="Open Sans"/>
          <w:sz w:val="8"/>
          <w:szCs w:val="8"/>
          <w:lang w:val="en-GB"/>
        </w:rPr>
      </w:pPr>
      <w:r w:rsidRPr="00F352DA">
        <w:rPr>
          <w:rFonts w:ascii="Open Sans" w:hAnsi="Open Sans" w:cs="Open Sans"/>
          <w:sz w:val="8"/>
          <w:szCs w:val="8"/>
          <w:lang w:val="en-GB"/>
        </w:rPr>
        <w:br w:type="page"/>
      </w:r>
    </w:p>
    <w:tbl>
      <w:tblPr>
        <w:tblW w:w="9688" w:type="dxa"/>
        <w:tblInd w:w="3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62"/>
        <w:gridCol w:w="1426"/>
      </w:tblGrid>
      <w:tr w:rsidR="00786F73" w:rsidRPr="00F352DA" w14:paraId="10DE0101" w14:textId="77777777" w:rsidTr="00725A73">
        <w:tc>
          <w:tcPr>
            <w:tcW w:w="8262" w:type="dxa"/>
          </w:tcPr>
          <w:p w14:paraId="5ACBDCBE" w14:textId="1E1D321B" w:rsidR="00786F73" w:rsidRPr="00F352DA" w:rsidRDefault="00786F73"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lastRenderedPageBreak/>
              <w:br w:type="page"/>
            </w: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b/>
                <w:sz w:val="20"/>
                <w:szCs w:val="20"/>
                <w:lang w:val="en-GB"/>
              </w:rPr>
              <w:br w:type="page"/>
            </w:r>
            <w:r w:rsidRPr="00F352DA">
              <w:rPr>
                <w:rFonts w:ascii="Open Sans" w:hAnsi="Open Sans" w:cs="Open Sans"/>
                <w:sz w:val="20"/>
                <w:szCs w:val="20"/>
                <w:lang w:val="en-GB"/>
              </w:rPr>
              <w:t>QUALITY</w:t>
            </w:r>
            <w:r w:rsidR="00C908B4" w:rsidRPr="00F352DA">
              <w:rPr>
                <w:rFonts w:ascii="Open Sans" w:hAnsi="Open Sans" w:cs="Open Sans"/>
                <w:sz w:val="20"/>
                <w:szCs w:val="20"/>
                <w:lang w:val="en-GB"/>
              </w:rPr>
              <w:t xml:space="preserve"> MANAGEMENT</w:t>
            </w:r>
            <w:r w:rsidRPr="00F352DA">
              <w:rPr>
                <w:rFonts w:ascii="Open Sans" w:hAnsi="Open Sans" w:cs="Open Sans"/>
                <w:sz w:val="20"/>
                <w:szCs w:val="20"/>
                <w:lang w:val="en-GB"/>
              </w:rPr>
              <w:t xml:space="preserve"> SYSTEM AND ENVIRONMENTAL MANAGEMENT</w:t>
            </w:r>
            <w:r w:rsidR="00C908B4" w:rsidRPr="00F352DA">
              <w:rPr>
                <w:rFonts w:ascii="Open Sans" w:hAnsi="Open Sans" w:cs="Open Sans"/>
                <w:sz w:val="20"/>
                <w:szCs w:val="20"/>
                <w:lang w:val="en-GB"/>
              </w:rPr>
              <w:t xml:space="preserve"> SYSTEM</w:t>
            </w:r>
          </w:p>
        </w:tc>
        <w:tc>
          <w:tcPr>
            <w:tcW w:w="1426" w:type="dxa"/>
          </w:tcPr>
          <w:p w14:paraId="0F678174" w14:textId="0B9F19C9" w:rsidR="00786F73" w:rsidRPr="00F352DA" w:rsidRDefault="00786F73" w:rsidP="00860B6B">
            <w:pPr>
              <w:keepLines/>
              <w:widowControl w:val="0"/>
              <w:jc w:val="right"/>
              <w:rPr>
                <w:rFonts w:ascii="Open Sans" w:hAnsi="Open Sans" w:cs="Open Sans"/>
                <w:b/>
                <w:sz w:val="20"/>
                <w:szCs w:val="20"/>
                <w:lang w:val="en-GB"/>
              </w:rPr>
            </w:pPr>
            <w:r w:rsidRPr="00F352DA">
              <w:rPr>
                <w:rFonts w:ascii="Open Sans" w:hAnsi="Open Sans" w:cs="Open Sans"/>
                <w:b/>
                <w:i/>
                <w:sz w:val="20"/>
                <w:szCs w:val="20"/>
                <w:lang w:val="en-GB"/>
              </w:rPr>
              <w:t>Annex 11</w:t>
            </w:r>
          </w:p>
        </w:tc>
      </w:tr>
    </w:tbl>
    <w:p w14:paraId="2FD9503E" w14:textId="77777777" w:rsidR="005B535A" w:rsidRPr="00F352DA" w:rsidRDefault="005B535A" w:rsidP="00860B6B">
      <w:pPr>
        <w:keepLines/>
        <w:widowControl w:val="0"/>
        <w:rPr>
          <w:rFonts w:ascii="Open Sans" w:hAnsi="Open Sans" w:cs="Open Sans"/>
          <w:sz w:val="20"/>
          <w:szCs w:val="20"/>
          <w:lang w:val="en-GB"/>
        </w:rPr>
      </w:pPr>
    </w:p>
    <w:p w14:paraId="3EE81BF0" w14:textId="17CF3182" w:rsidR="005B535A" w:rsidRPr="00F352DA" w:rsidRDefault="005B535A" w:rsidP="00860B6B">
      <w:pPr>
        <w:keepLines/>
        <w:widowControl w:val="0"/>
        <w:jc w:val="both"/>
        <w:rPr>
          <w:rFonts w:ascii="Open Sans" w:hAnsi="Open Sans" w:cs="Open Sans"/>
          <w:bCs/>
          <w:i/>
          <w:noProof/>
          <w:sz w:val="20"/>
          <w:szCs w:val="20"/>
          <w:lang w:val="en-GB"/>
        </w:rPr>
      </w:pPr>
      <w:r w:rsidRPr="00F352DA">
        <w:rPr>
          <w:rFonts w:ascii="Open Sans" w:hAnsi="Open Sans" w:cs="Open Sans"/>
          <w:sz w:val="20"/>
          <w:szCs w:val="20"/>
          <w:lang w:val="en-GB"/>
        </w:rPr>
        <w:t xml:space="preserve">Public contract: </w:t>
      </w:r>
      <w:r w:rsidR="00D46AFD" w:rsidRPr="00F352DA">
        <w:rPr>
          <w:rFonts w:ascii="Open Sans" w:hAnsi="Open Sans" w:cs="Open Sans"/>
          <w:b/>
          <w:sz w:val="20"/>
          <w:szCs w:val="20"/>
          <w:lang w:val="en-GB"/>
        </w:rPr>
        <w:t xml:space="preserve">ENLJ-VOD-SP-170/26 </w:t>
      </w:r>
      <w:r w:rsidRPr="00F352DA">
        <w:rPr>
          <w:rFonts w:ascii="Open Sans" w:hAnsi="Open Sans" w:cs="Open Sans"/>
          <w:b/>
          <w:sz w:val="20"/>
          <w:szCs w:val="20"/>
          <w:lang w:val="en-GB"/>
        </w:rPr>
        <w:t xml:space="preserve">“Project for the production of heat and electricity from renewable </w:t>
      </w:r>
      <w:r w:rsidR="007E1A5F" w:rsidRPr="00F352DA">
        <w:rPr>
          <w:rFonts w:ascii="Open Sans" w:hAnsi="Open Sans" w:cs="Open Sans"/>
          <w:b/>
          <w:sz w:val="20"/>
          <w:szCs w:val="20"/>
          <w:lang w:val="en-GB"/>
        </w:rPr>
        <w:t xml:space="preserve">sources – </w:t>
      </w:r>
      <w:r w:rsidRPr="00F352DA">
        <w:rPr>
          <w:rFonts w:ascii="Open Sans" w:hAnsi="Open Sans" w:cs="Open Sans"/>
          <w:b/>
          <w:sz w:val="20"/>
          <w:szCs w:val="20"/>
          <w:lang w:val="en-GB"/>
        </w:rPr>
        <w:t>BIOMASS”</w:t>
      </w:r>
    </w:p>
    <w:p w14:paraId="69848F9D" w14:textId="77777777" w:rsidR="005B535A" w:rsidRPr="00F352DA" w:rsidRDefault="005B535A" w:rsidP="00860B6B">
      <w:pPr>
        <w:keepLines/>
        <w:widowControl w:val="0"/>
        <w:jc w:val="both"/>
        <w:rPr>
          <w:rFonts w:ascii="Open Sans" w:hAnsi="Open Sans" w:cs="Open Sans"/>
          <w:sz w:val="24"/>
          <w:szCs w:val="24"/>
          <w:lang w:val="en-GB"/>
        </w:rPr>
      </w:pPr>
    </w:p>
    <w:p w14:paraId="6A463754" w14:textId="0B11748E" w:rsidR="005B535A" w:rsidRPr="00F352DA" w:rsidRDefault="005B535A" w:rsidP="00DC38B5">
      <w:pPr>
        <w:keepLines/>
        <w:widowControl w:val="0"/>
        <w:tabs>
          <w:tab w:val="left" w:pos="567"/>
          <w:tab w:val="num" w:pos="851"/>
          <w:tab w:val="left" w:pos="993"/>
        </w:tabs>
        <w:spacing w:line="360" w:lineRule="auto"/>
        <w:jc w:val="both"/>
        <w:rPr>
          <w:rFonts w:ascii="Open Sans" w:hAnsi="Open Sans" w:cs="Open Sans"/>
          <w:sz w:val="20"/>
          <w:szCs w:val="20"/>
          <w:lang w:val="en-GB"/>
        </w:rPr>
      </w:pPr>
      <w:r w:rsidRPr="00F352DA">
        <w:rPr>
          <w:rFonts w:ascii="Open Sans" w:hAnsi="Open Sans" w:cs="Open Sans"/>
          <w:sz w:val="20"/>
          <w:szCs w:val="20"/>
          <w:lang w:val="en-GB"/>
        </w:rPr>
        <w:t>The economic operator ____________________</w:t>
      </w:r>
      <w:r w:rsidR="00DC38B5" w:rsidRPr="00F352DA">
        <w:rPr>
          <w:rFonts w:ascii="Open Sans" w:hAnsi="Open Sans" w:cs="Open Sans"/>
          <w:sz w:val="20"/>
          <w:szCs w:val="20"/>
          <w:lang w:val="en-GB"/>
        </w:rPr>
        <w:t>________</w:t>
      </w:r>
      <w:r w:rsidRPr="00F352DA">
        <w:rPr>
          <w:rFonts w:ascii="Open Sans" w:hAnsi="Open Sans" w:cs="Open Sans"/>
          <w:sz w:val="20"/>
          <w:szCs w:val="20"/>
          <w:lang w:val="en-GB"/>
        </w:rPr>
        <w:t>_______</w:t>
      </w:r>
      <w:r w:rsidR="009C7C22" w:rsidRPr="00F352DA">
        <w:rPr>
          <w:rFonts w:ascii="Open Sans" w:hAnsi="Open Sans" w:cs="Open Sans"/>
          <w:sz w:val="20"/>
          <w:szCs w:val="20"/>
          <w:lang w:val="en-GB"/>
        </w:rPr>
        <w:t>____</w:t>
      </w:r>
      <w:r w:rsidRPr="00F352DA">
        <w:rPr>
          <w:rFonts w:ascii="Open Sans" w:hAnsi="Open Sans" w:cs="Open Sans"/>
          <w:sz w:val="20"/>
          <w:szCs w:val="20"/>
          <w:lang w:val="en-GB"/>
        </w:rPr>
        <w:t xml:space="preserve">_______________________________ </w:t>
      </w:r>
      <w:r w:rsidR="00786F73" w:rsidRPr="00F352DA">
        <w:rPr>
          <w:rFonts w:ascii="Open Sans" w:hAnsi="Open Sans" w:cs="Open Sans"/>
          <w:sz w:val="20"/>
          <w:szCs w:val="20"/>
          <w:lang w:val="en-GB"/>
        </w:rPr>
        <w:t>(name, business address)</w:t>
      </w:r>
      <w:r w:rsidRPr="00F352DA">
        <w:rPr>
          <w:rFonts w:ascii="Open Sans" w:hAnsi="Open Sans" w:cs="Open Sans"/>
          <w:sz w:val="20"/>
          <w:szCs w:val="20"/>
          <w:lang w:val="en-GB"/>
        </w:rPr>
        <w:t>, hereby declare that we have established</w:t>
      </w:r>
      <w:r w:rsidR="004A55E0" w:rsidRPr="00F352DA">
        <w:rPr>
          <w:rFonts w:ascii="Open Sans" w:hAnsi="Open Sans" w:cs="Open Sans"/>
          <w:sz w:val="20"/>
          <w:szCs w:val="20"/>
          <w:lang w:val="en-GB"/>
        </w:rPr>
        <w:t xml:space="preserve"> a certified quality management system (ISO 9001 or equivalent) </w:t>
      </w:r>
      <w:r w:rsidR="004B5BED" w:rsidRPr="00F352DA">
        <w:rPr>
          <w:rFonts w:ascii="Open Sans" w:hAnsi="Open Sans" w:cs="Open Sans"/>
          <w:sz w:val="20"/>
          <w:szCs w:val="20"/>
          <w:lang w:val="en-GB"/>
        </w:rPr>
        <w:t>and a certified environmental management system (ISO 14001 or equivalent)</w:t>
      </w:r>
      <w:r w:rsidRPr="00F352DA">
        <w:rPr>
          <w:rFonts w:ascii="Open Sans" w:hAnsi="Open Sans" w:cs="Open Sans"/>
          <w:sz w:val="20"/>
          <w:szCs w:val="20"/>
          <w:lang w:val="en-GB"/>
        </w:rPr>
        <w:t xml:space="preserve">. </w:t>
      </w:r>
    </w:p>
    <w:p w14:paraId="22C5879B" w14:textId="21473960" w:rsidR="005B535A" w:rsidRPr="00F352DA" w:rsidRDefault="005B535A" w:rsidP="00860B6B">
      <w:pPr>
        <w:keepLines/>
        <w:widowControl w:val="0"/>
        <w:jc w:val="both"/>
        <w:rPr>
          <w:rFonts w:ascii="Open Sans" w:hAnsi="Open Sans" w:cs="Open Sans"/>
          <w:sz w:val="20"/>
          <w:szCs w:val="20"/>
          <w:lang w:val="en-GB"/>
        </w:rPr>
      </w:pPr>
    </w:p>
    <w:p w14:paraId="4BA00379" w14:textId="3B2B6896" w:rsidR="005B535A" w:rsidRPr="00F352DA" w:rsidRDefault="005F2238" w:rsidP="00860B6B">
      <w:pPr>
        <w:pStyle w:val="Brezrazmikov"/>
        <w:keepLines/>
        <w:widowControl w:val="0"/>
        <w:jc w:val="both"/>
        <w:rPr>
          <w:rFonts w:ascii="Open Sans" w:hAnsi="Open Sans" w:cs="Open Sans"/>
          <w:i/>
          <w:iCs/>
          <w:sz w:val="20"/>
          <w:szCs w:val="20"/>
          <w:lang w:val="en-GB"/>
        </w:rPr>
      </w:pPr>
      <w:r w:rsidRPr="00F352DA">
        <w:rPr>
          <w:rFonts w:ascii="Open Sans" w:hAnsi="Open Sans" w:cs="Open Sans"/>
          <w:i/>
          <w:iCs/>
          <w:sz w:val="20"/>
          <w:szCs w:val="20"/>
          <w:lang w:val="en-GB"/>
        </w:rPr>
        <w:t xml:space="preserve">The contracting authority reserves the right to request that </w:t>
      </w:r>
      <w:r w:rsidR="00706E01" w:rsidRPr="00F352DA">
        <w:rPr>
          <w:rFonts w:ascii="Open Sans" w:hAnsi="Open Sans" w:cs="Open Sans"/>
          <w:i/>
          <w:iCs/>
          <w:sz w:val="20"/>
          <w:szCs w:val="20"/>
          <w:lang w:val="en-GB"/>
        </w:rPr>
        <w:t>the candidate</w:t>
      </w:r>
      <w:r w:rsidRPr="00F352DA">
        <w:rPr>
          <w:rFonts w:ascii="Open Sans" w:hAnsi="Open Sans" w:cs="Open Sans"/>
          <w:i/>
          <w:iCs/>
          <w:sz w:val="20"/>
          <w:szCs w:val="20"/>
          <w:lang w:val="en-GB"/>
        </w:rPr>
        <w:t xml:space="preserve">, upon the contracting authority’s request, submit additional evidence/clarifications regarding compliance </w:t>
      </w:r>
      <w:r w:rsidR="005B535A" w:rsidRPr="00F352DA">
        <w:rPr>
          <w:rFonts w:ascii="Open Sans" w:hAnsi="Open Sans" w:cs="Open Sans"/>
          <w:i/>
          <w:iCs/>
          <w:sz w:val="20"/>
          <w:szCs w:val="20"/>
          <w:lang w:val="en-GB"/>
        </w:rPr>
        <w:t>with</w:t>
      </w:r>
      <w:r w:rsidRPr="00F352DA">
        <w:rPr>
          <w:rFonts w:ascii="Open Sans" w:hAnsi="Open Sans" w:cs="Open Sans"/>
          <w:i/>
          <w:iCs/>
          <w:sz w:val="20"/>
          <w:szCs w:val="20"/>
          <w:lang w:val="en-GB"/>
        </w:rPr>
        <w:t xml:space="preserve"> the condition </w:t>
      </w:r>
      <w:r w:rsidR="005B535A" w:rsidRPr="00F352DA">
        <w:rPr>
          <w:rFonts w:ascii="Open Sans" w:hAnsi="Open Sans" w:cs="Open Sans"/>
          <w:sz w:val="20"/>
          <w:szCs w:val="20"/>
          <w:lang w:val="en-GB"/>
        </w:rPr>
        <w:t>(</w:t>
      </w:r>
      <w:r w:rsidR="005B535A" w:rsidRPr="00F352DA">
        <w:rPr>
          <w:rFonts w:ascii="Open Sans" w:hAnsi="Open Sans" w:cs="Open Sans"/>
          <w:i/>
          <w:iCs/>
          <w:sz w:val="20"/>
          <w:szCs w:val="20"/>
          <w:lang w:val="en-GB"/>
        </w:rPr>
        <w:t xml:space="preserve">e.g. photocopies of quality and environmental management system certificates) </w:t>
      </w:r>
      <w:r w:rsidRPr="00F352DA">
        <w:rPr>
          <w:rFonts w:ascii="Open Sans" w:hAnsi="Open Sans" w:cs="Open Sans"/>
          <w:i/>
          <w:iCs/>
          <w:sz w:val="20"/>
          <w:szCs w:val="20"/>
          <w:lang w:val="en-GB"/>
        </w:rPr>
        <w:t>within the specified time limit</w:t>
      </w:r>
      <w:r w:rsidR="005B535A" w:rsidRPr="00F352DA">
        <w:rPr>
          <w:rFonts w:ascii="Open Sans" w:hAnsi="Open Sans" w:cs="Open Sans"/>
          <w:i/>
          <w:iCs/>
          <w:sz w:val="20"/>
          <w:szCs w:val="20"/>
          <w:lang w:val="en-GB"/>
        </w:rPr>
        <w:t xml:space="preserve">. </w:t>
      </w:r>
    </w:p>
    <w:p w14:paraId="54B2217B" w14:textId="0D772D00" w:rsidR="005B535A" w:rsidRPr="00F352DA" w:rsidRDefault="005B535A" w:rsidP="00860B6B">
      <w:pPr>
        <w:pStyle w:val="Brezrazmikov"/>
        <w:keepLines/>
        <w:widowControl w:val="0"/>
        <w:jc w:val="both"/>
        <w:rPr>
          <w:rFonts w:ascii="Open Sans" w:hAnsi="Open Sans" w:cs="Open Sans"/>
          <w:sz w:val="20"/>
          <w:szCs w:val="20"/>
          <w:lang w:val="en-GB"/>
        </w:rPr>
      </w:pPr>
    </w:p>
    <w:p w14:paraId="4470D491" w14:textId="77777777" w:rsidR="005B535A" w:rsidRPr="00F352DA" w:rsidRDefault="005B535A" w:rsidP="00860B6B">
      <w:pPr>
        <w:keepLines/>
        <w:widowControl w:val="0"/>
        <w:rPr>
          <w:rFonts w:ascii="Open Sans" w:hAnsi="Open Sans" w:cs="Open Sans"/>
          <w:sz w:val="20"/>
          <w:szCs w:val="20"/>
          <w:lang w:val="en-GB"/>
        </w:rPr>
      </w:pPr>
    </w:p>
    <w:p w14:paraId="32A92474" w14:textId="4C2E1A2F" w:rsidR="005B535A" w:rsidRPr="00F352DA" w:rsidRDefault="005B535A" w:rsidP="00860B6B">
      <w:pPr>
        <w:keepLines/>
        <w:widowControl w:val="0"/>
        <w:rPr>
          <w:rFonts w:ascii="Open Sans" w:hAnsi="Open Sans" w:cs="Open Sans"/>
          <w:sz w:val="20"/>
          <w:szCs w:val="20"/>
          <w:lang w:val="en-GB"/>
        </w:rPr>
      </w:pPr>
    </w:p>
    <w:tbl>
      <w:tblPr>
        <w:tblW w:w="9764" w:type="dxa"/>
        <w:tblLayout w:type="fixed"/>
        <w:tblCellMar>
          <w:left w:w="30" w:type="dxa"/>
          <w:right w:w="30" w:type="dxa"/>
        </w:tblCellMar>
        <w:tblLook w:val="0000" w:firstRow="0" w:lastRow="0" w:firstColumn="0" w:lastColumn="0" w:noHBand="0" w:noVBand="0"/>
      </w:tblPr>
      <w:tblGrid>
        <w:gridCol w:w="3446"/>
        <w:gridCol w:w="2224"/>
        <w:gridCol w:w="362"/>
        <w:gridCol w:w="3732"/>
      </w:tblGrid>
      <w:tr w:rsidR="007E54CD" w:rsidRPr="00F352DA" w14:paraId="28BE6E25" w14:textId="77777777" w:rsidTr="000216CD">
        <w:trPr>
          <w:trHeight w:val="235"/>
        </w:trPr>
        <w:tc>
          <w:tcPr>
            <w:tcW w:w="3446" w:type="dxa"/>
            <w:tcBorders>
              <w:bottom w:val="single" w:sz="4" w:space="0" w:color="auto"/>
            </w:tcBorders>
          </w:tcPr>
          <w:p w14:paraId="587DE0E0" w14:textId="77777777" w:rsidR="007E54CD" w:rsidRPr="00F352DA" w:rsidRDefault="007E54CD" w:rsidP="00860B6B">
            <w:pPr>
              <w:keepLines/>
              <w:widowControl w:val="0"/>
              <w:jc w:val="both"/>
              <w:rPr>
                <w:rFonts w:ascii="Open Sans" w:eastAsia="Calibri" w:hAnsi="Open Sans" w:cs="Open Sans"/>
                <w:snapToGrid w:val="0"/>
                <w:color w:val="000000"/>
                <w:sz w:val="20"/>
                <w:szCs w:val="20"/>
                <w:lang w:val="en-GB"/>
              </w:rPr>
            </w:pPr>
          </w:p>
          <w:p w14:paraId="7028D7F3" w14:textId="77777777" w:rsidR="007E54CD" w:rsidRPr="00F352DA" w:rsidRDefault="007E54CD" w:rsidP="00860B6B">
            <w:pPr>
              <w:keepLines/>
              <w:widowControl w:val="0"/>
              <w:jc w:val="both"/>
              <w:rPr>
                <w:rFonts w:ascii="Open Sans" w:eastAsia="Calibri" w:hAnsi="Open Sans" w:cs="Open Sans"/>
                <w:snapToGrid w:val="0"/>
                <w:color w:val="000000"/>
                <w:sz w:val="20"/>
                <w:szCs w:val="20"/>
                <w:lang w:val="en-GB"/>
              </w:rPr>
            </w:pPr>
          </w:p>
        </w:tc>
        <w:tc>
          <w:tcPr>
            <w:tcW w:w="2586" w:type="dxa"/>
            <w:gridSpan w:val="2"/>
          </w:tcPr>
          <w:p w14:paraId="69F178AA" w14:textId="77777777" w:rsidR="007E54CD" w:rsidRPr="00F352DA" w:rsidRDefault="007E54CD" w:rsidP="00860B6B">
            <w:pPr>
              <w:keepLines/>
              <w:widowControl w:val="0"/>
              <w:jc w:val="center"/>
              <w:rPr>
                <w:rFonts w:ascii="Open Sans" w:eastAsia="Calibri" w:hAnsi="Open Sans" w:cs="Open Sans"/>
                <w:snapToGrid w:val="0"/>
                <w:color w:val="000000"/>
                <w:sz w:val="20"/>
                <w:szCs w:val="20"/>
                <w:lang w:val="en-GB"/>
              </w:rPr>
            </w:pPr>
          </w:p>
        </w:tc>
        <w:tc>
          <w:tcPr>
            <w:tcW w:w="3732" w:type="dxa"/>
            <w:tcBorders>
              <w:bottom w:val="single" w:sz="4" w:space="0" w:color="auto"/>
            </w:tcBorders>
          </w:tcPr>
          <w:p w14:paraId="6FAF0778" w14:textId="77777777" w:rsidR="007E54CD" w:rsidRPr="00F352DA" w:rsidRDefault="007E54CD" w:rsidP="00860B6B">
            <w:pPr>
              <w:keepLines/>
              <w:widowControl w:val="0"/>
              <w:tabs>
                <w:tab w:val="left" w:pos="567"/>
                <w:tab w:val="num" w:pos="851"/>
                <w:tab w:val="left" w:pos="993"/>
              </w:tabs>
              <w:jc w:val="both"/>
              <w:rPr>
                <w:rFonts w:ascii="Open Sans" w:eastAsia="Calibri" w:hAnsi="Open Sans" w:cs="Open Sans"/>
                <w:snapToGrid w:val="0"/>
                <w:color w:val="000000"/>
                <w:sz w:val="20"/>
                <w:szCs w:val="20"/>
                <w:lang w:val="en-GB"/>
              </w:rPr>
            </w:pPr>
          </w:p>
        </w:tc>
      </w:tr>
      <w:tr w:rsidR="007E54CD" w:rsidRPr="00F352DA" w14:paraId="6D804740" w14:textId="77777777" w:rsidTr="000216CD">
        <w:trPr>
          <w:trHeight w:val="235"/>
        </w:trPr>
        <w:tc>
          <w:tcPr>
            <w:tcW w:w="3446" w:type="dxa"/>
            <w:tcBorders>
              <w:top w:val="single" w:sz="4" w:space="0" w:color="auto"/>
            </w:tcBorders>
          </w:tcPr>
          <w:p w14:paraId="2C945C7B" w14:textId="77777777" w:rsidR="007E54CD" w:rsidRPr="00F352DA" w:rsidRDefault="007E54CD"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(place, date)</w:t>
            </w:r>
          </w:p>
        </w:tc>
        <w:tc>
          <w:tcPr>
            <w:tcW w:w="2224" w:type="dxa"/>
          </w:tcPr>
          <w:p w14:paraId="52ACA8C2" w14:textId="77777777" w:rsidR="007E54CD" w:rsidRPr="00F352DA" w:rsidRDefault="007E54CD"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stamp</w:t>
            </w:r>
          </w:p>
        </w:tc>
        <w:tc>
          <w:tcPr>
            <w:tcW w:w="4094" w:type="dxa"/>
            <w:gridSpan w:val="2"/>
            <w:tcBorders>
              <w:top w:val="single" w:sz="4" w:space="0" w:color="auto"/>
            </w:tcBorders>
          </w:tcPr>
          <w:p w14:paraId="44D2FEA8" w14:textId="3EAFD47B" w:rsidR="007E54CD" w:rsidRPr="00F352DA" w:rsidRDefault="007E54CD"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(name of the economic operator and signature)</w:t>
            </w:r>
          </w:p>
        </w:tc>
      </w:tr>
    </w:tbl>
    <w:p w14:paraId="731F7099" w14:textId="27DFB2AE" w:rsidR="005B535A" w:rsidRPr="00F352DA" w:rsidRDefault="005B535A" w:rsidP="00860B6B">
      <w:pPr>
        <w:keepLines/>
        <w:widowControl w:val="0"/>
        <w:rPr>
          <w:rFonts w:ascii="Open Sans" w:hAnsi="Open Sans" w:cs="Open Sans"/>
          <w:sz w:val="20"/>
          <w:szCs w:val="20"/>
          <w:lang w:val="en-GB"/>
        </w:rPr>
      </w:pPr>
    </w:p>
    <w:p w14:paraId="4BD680B9" w14:textId="16861822" w:rsidR="00F96304" w:rsidRPr="00F352DA" w:rsidRDefault="00F96304" w:rsidP="00860B6B">
      <w:pPr>
        <w:keepLines/>
        <w:widowControl w:val="0"/>
        <w:rPr>
          <w:rFonts w:ascii="Open Sans" w:hAnsi="Open Sans" w:cs="Open Sans"/>
          <w:sz w:val="20"/>
          <w:szCs w:val="20"/>
          <w:lang w:val="en-GB"/>
        </w:rPr>
      </w:pPr>
    </w:p>
    <w:p w14:paraId="15CEC8E0" w14:textId="77777777" w:rsidR="009E0DDE" w:rsidRPr="00F352DA" w:rsidRDefault="009E0DDE" w:rsidP="00860B6B">
      <w:pPr>
        <w:keepLines/>
        <w:widowControl w:val="0"/>
        <w:tabs>
          <w:tab w:val="left" w:pos="284"/>
        </w:tabs>
        <w:contextualSpacing/>
        <w:jc w:val="both"/>
        <w:rPr>
          <w:rFonts w:ascii="Open Sans" w:hAnsi="Open Sans" w:cs="Open Sans"/>
          <w:b/>
          <w:i/>
          <w:noProof/>
          <w:sz w:val="20"/>
          <w:szCs w:val="20"/>
          <w:lang w:val="en-GB"/>
        </w:rPr>
      </w:pPr>
      <w:bookmarkStart w:id="73" w:name="_Hlk224727480"/>
    </w:p>
    <w:p w14:paraId="59FA7A29" w14:textId="77777777" w:rsidR="009E0DDE" w:rsidRPr="00F352DA" w:rsidRDefault="009E0DDE" w:rsidP="00860B6B">
      <w:pPr>
        <w:keepLines/>
        <w:widowControl w:val="0"/>
        <w:tabs>
          <w:tab w:val="left" w:pos="284"/>
        </w:tabs>
        <w:contextualSpacing/>
        <w:jc w:val="both"/>
        <w:rPr>
          <w:rFonts w:ascii="Open Sans" w:hAnsi="Open Sans" w:cs="Open Sans"/>
          <w:b/>
          <w:i/>
          <w:noProof/>
          <w:sz w:val="20"/>
          <w:szCs w:val="20"/>
          <w:lang w:val="en-GB"/>
        </w:rPr>
      </w:pPr>
    </w:p>
    <w:p w14:paraId="76B30944" w14:textId="38FCEC1A" w:rsidR="002210F8" w:rsidRPr="00F352DA" w:rsidRDefault="002210F8" w:rsidP="00860B6B">
      <w:pPr>
        <w:keepLines/>
        <w:widowControl w:val="0"/>
        <w:tabs>
          <w:tab w:val="left" w:pos="284"/>
        </w:tabs>
        <w:contextualSpacing/>
        <w:jc w:val="both"/>
        <w:rPr>
          <w:rFonts w:ascii="Open Sans" w:hAnsi="Open Sans" w:cs="Open Sans"/>
          <w:noProof/>
          <w:sz w:val="20"/>
          <w:szCs w:val="20"/>
          <w:lang w:val="en-GB"/>
        </w:rPr>
      </w:pPr>
      <w:r w:rsidRPr="00F352DA">
        <w:rPr>
          <w:rFonts w:ascii="Open Sans" w:hAnsi="Open Sans" w:cs="Open Sans"/>
          <w:b/>
          <w:i/>
          <w:noProof/>
          <w:sz w:val="20"/>
          <w:szCs w:val="20"/>
          <w:lang w:val="en-GB"/>
        </w:rPr>
        <w:t xml:space="preserve">Instructions: </w:t>
      </w:r>
    </w:p>
    <w:p w14:paraId="5C46446C" w14:textId="0CF1052A" w:rsidR="00972B23" w:rsidRPr="00F352DA" w:rsidRDefault="00972B23"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The annex must be completed and attached </w:t>
      </w:r>
      <w:r w:rsidRPr="00F352DA">
        <w:rPr>
          <w:rFonts w:ascii="Open Sans" w:hAnsi="Open Sans" w:cs="Open Sans"/>
          <w:b/>
          <w:bCs/>
          <w:sz w:val="20"/>
          <w:szCs w:val="20"/>
          <w:lang w:val="en-GB"/>
        </w:rPr>
        <w:t xml:space="preserve">by </w:t>
      </w:r>
      <w:r w:rsidR="00706E01" w:rsidRPr="00F352DA">
        <w:rPr>
          <w:rFonts w:ascii="Open Sans" w:hAnsi="Open Sans" w:cs="Open Sans"/>
          <w:b/>
          <w:bCs/>
          <w:sz w:val="20"/>
          <w:szCs w:val="20"/>
          <w:lang w:val="en-GB"/>
        </w:rPr>
        <w:t>the</w:t>
      </w:r>
      <w:r w:rsidRPr="00F352DA">
        <w:rPr>
          <w:rFonts w:ascii="Open Sans" w:hAnsi="Open Sans" w:cs="Open Sans"/>
          <w:sz w:val="20"/>
          <w:szCs w:val="20"/>
          <w:lang w:val="en-GB"/>
        </w:rPr>
        <w:t xml:space="preserve"> individual </w:t>
      </w:r>
      <w:r w:rsidR="00706E01" w:rsidRPr="00F352DA">
        <w:rPr>
          <w:rFonts w:ascii="Open Sans" w:hAnsi="Open Sans" w:cs="Open Sans"/>
          <w:b/>
          <w:bCs/>
          <w:sz w:val="20"/>
          <w:szCs w:val="20"/>
          <w:lang w:val="en-GB"/>
        </w:rPr>
        <w:t xml:space="preserve">candidate </w:t>
      </w:r>
      <w:r w:rsidRPr="00F352DA">
        <w:rPr>
          <w:rFonts w:ascii="Open Sans" w:hAnsi="Open Sans" w:cs="Open Sans"/>
          <w:sz w:val="20"/>
          <w:szCs w:val="20"/>
          <w:lang w:val="en-GB"/>
        </w:rPr>
        <w:t xml:space="preserve">(in the case of an individual application) </w:t>
      </w:r>
      <w:r w:rsidRPr="00F352DA">
        <w:rPr>
          <w:rFonts w:ascii="Open Sans" w:hAnsi="Open Sans" w:cs="Open Sans"/>
          <w:b/>
          <w:bCs/>
          <w:sz w:val="20"/>
          <w:szCs w:val="20"/>
          <w:u w:val="single"/>
          <w:lang w:val="en-GB"/>
        </w:rPr>
        <w:t xml:space="preserve">and </w:t>
      </w:r>
      <w:r w:rsidRPr="00F352DA">
        <w:rPr>
          <w:rFonts w:ascii="Open Sans" w:hAnsi="Open Sans" w:cs="Open Sans"/>
          <w:b/>
          <w:bCs/>
          <w:sz w:val="20"/>
          <w:szCs w:val="20"/>
          <w:lang w:val="en-GB"/>
        </w:rPr>
        <w:t xml:space="preserve">by ALL members/partners of </w:t>
      </w:r>
      <w:r w:rsidRPr="00F352DA">
        <w:rPr>
          <w:rFonts w:ascii="Open Sans" w:hAnsi="Open Sans" w:cs="Open Sans"/>
          <w:sz w:val="20"/>
          <w:szCs w:val="20"/>
          <w:lang w:val="en-GB"/>
        </w:rPr>
        <w:t xml:space="preserve">the group of candidates </w:t>
      </w:r>
      <w:r w:rsidRPr="00F352DA">
        <w:rPr>
          <w:rFonts w:ascii="Open Sans" w:hAnsi="Open Sans" w:cs="Open Sans"/>
          <w:sz w:val="20"/>
          <w:szCs w:val="20"/>
          <w:u w:val="single"/>
          <w:lang w:val="en-GB"/>
        </w:rPr>
        <w:t>in the case of a joint application</w:t>
      </w:r>
      <w:r w:rsidRPr="00F352DA">
        <w:rPr>
          <w:rFonts w:ascii="Open Sans" w:hAnsi="Open Sans" w:cs="Open Sans"/>
          <w:sz w:val="20"/>
          <w:szCs w:val="20"/>
          <w:lang w:val="en-GB"/>
        </w:rPr>
        <w:t>.</w:t>
      </w:r>
    </w:p>
    <w:p w14:paraId="4D7778AD" w14:textId="59E90A8A" w:rsidR="002210F8" w:rsidRPr="00F352DA" w:rsidRDefault="002210F8" w:rsidP="00860B6B">
      <w:pPr>
        <w:keepLines/>
        <w:widowControl w:val="0"/>
        <w:rPr>
          <w:rFonts w:ascii="Open Sans" w:hAnsi="Open Sans" w:cs="Open Sans"/>
          <w:sz w:val="20"/>
          <w:szCs w:val="20"/>
          <w:lang w:val="en-GB"/>
        </w:rPr>
      </w:pPr>
    </w:p>
    <w:p w14:paraId="7B5D722A" w14:textId="77777777" w:rsidR="002210F8" w:rsidRPr="00F352DA" w:rsidRDefault="002210F8" w:rsidP="00860B6B">
      <w:pPr>
        <w:keepLines/>
        <w:widowControl w:val="0"/>
        <w:rPr>
          <w:rFonts w:ascii="Open Sans" w:hAnsi="Open Sans" w:cs="Open Sans"/>
          <w:sz w:val="14"/>
          <w:szCs w:val="14"/>
          <w:lang w:val="en-GB"/>
        </w:rPr>
      </w:pPr>
    </w:p>
    <w:p w14:paraId="4AF1B5FC" w14:textId="3DF55906" w:rsidR="002210F8" w:rsidRPr="00F352DA" w:rsidRDefault="00706E01" w:rsidP="00860B6B">
      <w:pPr>
        <w:keepLines/>
        <w:widowControl w:val="0"/>
        <w:tabs>
          <w:tab w:val="left" w:pos="284"/>
        </w:tabs>
        <w:contextualSpacing/>
        <w:jc w:val="both"/>
        <w:rPr>
          <w:rFonts w:ascii="Open Sans" w:hAnsi="Open Sans" w:cs="Open Sans"/>
          <w:sz w:val="20"/>
          <w:szCs w:val="20"/>
          <w:lang w:val="en-GB"/>
        </w:rPr>
      </w:pPr>
      <w:r w:rsidRPr="00F352DA">
        <w:rPr>
          <w:rFonts w:ascii="Open Sans" w:hAnsi="Open Sans" w:cs="Open Sans"/>
          <w:i/>
          <w:sz w:val="20"/>
          <w:szCs w:val="20"/>
          <w:lang w:val="en-GB"/>
        </w:rPr>
        <w:t xml:space="preserve">The candidate </w:t>
      </w:r>
      <w:r w:rsidR="002210F8" w:rsidRPr="00F352DA">
        <w:rPr>
          <w:rFonts w:ascii="Open Sans" w:hAnsi="Open Sans" w:cs="Open Sans"/>
          <w:b/>
          <w:i/>
          <w:sz w:val="20"/>
          <w:szCs w:val="20"/>
          <w:u w:val="single"/>
          <w:lang w:val="en-GB"/>
        </w:rPr>
        <w:t xml:space="preserve">must upload </w:t>
      </w:r>
      <w:r w:rsidR="002210F8" w:rsidRPr="00F352DA">
        <w:rPr>
          <w:rFonts w:ascii="Open Sans" w:hAnsi="Open Sans" w:cs="Open Sans"/>
          <w:i/>
          <w:sz w:val="20"/>
          <w:szCs w:val="20"/>
          <w:u w:val="single"/>
          <w:lang w:val="en-GB"/>
        </w:rPr>
        <w:t xml:space="preserve">the form </w:t>
      </w:r>
      <w:r w:rsidR="002210F8" w:rsidRPr="00F352DA">
        <w:rPr>
          <w:rFonts w:ascii="Open Sans" w:hAnsi="Open Sans" w:cs="Open Sans"/>
          <w:i/>
          <w:sz w:val="20"/>
          <w:szCs w:val="20"/>
          <w:lang w:val="en-GB"/>
        </w:rPr>
        <w:t xml:space="preserve">via the e-JN system </w:t>
      </w:r>
      <w:r w:rsidR="002210F8" w:rsidRPr="00F352DA">
        <w:rPr>
          <w:rFonts w:ascii="Open Sans" w:hAnsi="Open Sans" w:cs="Open Sans"/>
          <w:b/>
          <w:i/>
          <w:sz w:val="20"/>
          <w:szCs w:val="20"/>
          <w:u w:val="single"/>
          <w:lang w:val="en-GB"/>
        </w:rPr>
        <w:t>to the ‘DOCUMENTS’ section, under ‘Other Annexes’!</w:t>
      </w:r>
    </w:p>
    <w:bookmarkEnd w:id="73"/>
    <w:p w14:paraId="79FE1CCE" w14:textId="56D78868" w:rsidR="00F96304" w:rsidRPr="00F352DA" w:rsidRDefault="00F96304" w:rsidP="00860B6B">
      <w:pPr>
        <w:keepLines/>
        <w:widowControl w:val="0"/>
        <w:rPr>
          <w:rFonts w:ascii="Open Sans" w:hAnsi="Open Sans" w:cs="Open Sans"/>
          <w:sz w:val="20"/>
          <w:szCs w:val="20"/>
          <w:lang w:val="en-GB"/>
        </w:rPr>
      </w:pPr>
    </w:p>
    <w:p w14:paraId="2598DF6A" w14:textId="7B86C0DA" w:rsidR="003F5011" w:rsidRPr="00F352DA" w:rsidRDefault="003F5011" w:rsidP="00860B6B">
      <w:pPr>
        <w:keepLines/>
        <w:widowControl w:val="0"/>
        <w:rPr>
          <w:rFonts w:ascii="Open Sans" w:hAnsi="Open Sans" w:cs="Open Sans"/>
          <w:sz w:val="20"/>
          <w:szCs w:val="20"/>
          <w:lang w:val="en-GB"/>
        </w:rPr>
      </w:pPr>
    </w:p>
    <w:p w14:paraId="7BA15DAF" w14:textId="77777777" w:rsidR="003F5011" w:rsidRPr="00F352DA" w:rsidRDefault="003F5011" w:rsidP="00860B6B">
      <w:pPr>
        <w:keepLines/>
        <w:widowControl w:val="0"/>
        <w:rPr>
          <w:rFonts w:ascii="Open Sans" w:hAnsi="Open Sans" w:cs="Open Sans"/>
          <w:sz w:val="20"/>
          <w:szCs w:val="20"/>
          <w:lang w:val="en-GB"/>
        </w:rPr>
      </w:pPr>
    </w:p>
    <w:p w14:paraId="411DB4DA" w14:textId="2BAFD46E" w:rsidR="00F96304" w:rsidRPr="00F352DA" w:rsidRDefault="00F96304" w:rsidP="00860B6B">
      <w:pPr>
        <w:keepLines/>
        <w:widowControl w:val="0"/>
        <w:rPr>
          <w:rFonts w:ascii="Open Sans" w:hAnsi="Open Sans" w:cs="Open Sans"/>
          <w:sz w:val="20"/>
          <w:szCs w:val="20"/>
          <w:lang w:val="en-GB"/>
        </w:rPr>
      </w:pPr>
    </w:p>
    <w:p w14:paraId="13755382" w14:textId="17116A03" w:rsidR="00F96304" w:rsidRPr="00F352DA" w:rsidRDefault="00F96304" w:rsidP="00860B6B">
      <w:pPr>
        <w:keepLines/>
        <w:widowControl w:val="0"/>
        <w:rPr>
          <w:rFonts w:ascii="Open Sans" w:hAnsi="Open Sans" w:cs="Open Sans"/>
          <w:sz w:val="20"/>
          <w:szCs w:val="20"/>
          <w:lang w:val="en-GB"/>
        </w:rPr>
      </w:pPr>
    </w:p>
    <w:p w14:paraId="121CA905" w14:textId="708CD392" w:rsidR="00F96304" w:rsidRPr="00F352DA" w:rsidRDefault="00F96304" w:rsidP="00860B6B">
      <w:pPr>
        <w:keepLines/>
        <w:widowControl w:val="0"/>
        <w:rPr>
          <w:rFonts w:ascii="Open Sans" w:hAnsi="Open Sans" w:cs="Open Sans"/>
          <w:sz w:val="20"/>
          <w:szCs w:val="20"/>
          <w:lang w:val="en-GB"/>
        </w:rPr>
      </w:pPr>
    </w:p>
    <w:p w14:paraId="659D6F10" w14:textId="63BAAFB9" w:rsidR="00F96304" w:rsidRPr="00F352DA" w:rsidRDefault="00F96304" w:rsidP="00860B6B">
      <w:pPr>
        <w:keepLines/>
        <w:widowControl w:val="0"/>
        <w:rPr>
          <w:rFonts w:ascii="Open Sans" w:hAnsi="Open Sans" w:cs="Open Sans"/>
          <w:sz w:val="20"/>
          <w:szCs w:val="20"/>
          <w:lang w:val="en-GB"/>
        </w:rPr>
      </w:pPr>
    </w:p>
    <w:p w14:paraId="0BF4302A" w14:textId="31E87A93" w:rsidR="00F96304" w:rsidRPr="00F352DA" w:rsidRDefault="00F96304" w:rsidP="00860B6B">
      <w:pPr>
        <w:keepLines/>
        <w:widowControl w:val="0"/>
        <w:rPr>
          <w:rFonts w:ascii="Open Sans" w:hAnsi="Open Sans" w:cs="Open Sans"/>
          <w:sz w:val="20"/>
          <w:szCs w:val="20"/>
          <w:lang w:val="en-GB"/>
        </w:rPr>
      </w:pPr>
    </w:p>
    <w:p w14:paraId="3EB31F89" w14:textId="78CDA534" w:rsidR="00F96304" w:rsidRPr="00F352DA" w:rsidRDefault="00F96304" w:rsidP="00860B6B">
      <w:pPr>
        <w:keepLines/>
        <w:widowControl w:val="0"/>
        <w:rPr>
          <w:rFonts w:ascii="Open Sans" w:hAnsi="Open Sans" w:cs="Open Sans"/>
          <w:sz w:val="20"/>
          <w:szCs w:val="20"/>
          <w:lang w:val="en-GB"/>
        </w:rPr>
      </w:pPr>
    </w:p>
    <w:p w14:paraId="0447C550" w14:textId="506946A2" w:rsidR="00F96304" w:rsidRPr="00F352DA" w:rsidRDefault="00F96304" w:rsidP="00860B6B">
      <w:pPr>
        <w:keepLines/>
        <w:widowControl w:val="0"/>
        <w:rPr>
          <w:rFonts w:ascii="Open Sans" w:hAnsi="Open Sans" w:cs="Open Sans"/>
          <w:sz w:val="20"/>
          <w:szCs w:val="20"/>
          <w:lang w:val="en-GB"/>
        </w:rPr>
      </w:pPr>
    </w:p>
    <w:p w14:paraId="71C79402" w14:textId="108604CB" w:rsidR="00F96304" w:rsidRPr="00F352DA" w:rsidRDefault="00F96304" w:rsidP="00860B6B">
      <w:pPr>
        <w:keepLines/>
        <w:widowControl w:val="0"/>
        <w:rPr>
          <w:rFonts w:ascii="Open Sans" w:hAnsi="Open Sans" w:cs="Open Sans"/>
          <w:sz w:val="20"/>
          <w:szCs w:val="20"/>
          <w:lang w:val="en-GB"/>
        </w:rPr>
      </w:pPr>
    </w:p>
    <w:p w14:paraId="7651DE30" w14:textId="77777777" w:rsidR="00B71171" w:rsidRPr="00F352DA" w:rsidRDefault="00B71171"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br w:type="page"/>
      </w: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257"/>
        <w:gridCol w:w="1452"/>
      </w:tblGrid>
      <w:tr w:rsidR="00786F73" w:rsidRPr="00F352DA" w14:paraId="48C93FFB" w14:textId="77777777" w:rsidTr="00514030">
        <w:trPr>
          <w:trHeight w:val="95"/>
        </w:trPr>
        <w:tc>
          <w:tcPr>
            <w:tcW w:w="8257" w:type="dxa"/>
            <w:tcBorders>
              <w:top w:val="single" w:sz="4" w:space="0" w:color="auto"/>
              <w:left w:val="single" w:sz="4" w:space="0" w:color="auto"/>
              <w:bottom w:val="single" w:sz="4" w:space="0" w:color="auto"/>
              <w:right w:val="single" w:sz="4" w:space="0" w:color="808080"/>
            </w:tcBorders>
          </w:tcPr>
          <w:p w14:paraId="34924FF8" w14:textId="4FB88EFA" w:rsidR="00786F73" w:rsidRPr="00F352DA" w:rsidRDefault="00786F73"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lastRenderedPageBreak/>
              <w:t xml:space="preserve">ORGANISATIONAL STRUCTURE </w:t>
            </w:r>
            <w:r w:rsidR="00A31BE0" w:rsidRPr="00F352DA">
              <w:rPr>
                <w:rFonts w:ascii="Open Sans" w:hAnsi="Open Sans" w:cs="Open Sans"/>
                <w:sz w:val="20"/>
                <w:szCs w:val="20"/>
                <w:lang w:val="en-GB"/>
              </w:rPr>
              <w:t xml:space="preserve">OF THE PROJECT </w:t>
            </w:r>
            <w:r w:rsidR="007E1A5F" w:rsidRPr="00F352DA">
              <w:rPr>
                <w:rFonts w:ascii="Open Sans" w:hAnsi="Open Sans" w:cs="Open Sans"/>
                <w:sz w:val="20"/>
                <w:szCs w:val="20"/>
                <w:lang w:val="en-GB"/>
              </w:rPr>
              <w:t>IMPLEMENTATION TEAM</w:t>
            </w:r>
          </w:p>
        </w:tc>
        <w:tc>
          <w:tcPr>
            <w:tcW w:w="1452" w:type="dxa"/>
            <w:tcBorders>
              <w:top w:val="single" w:sz="4" w:space="0" w:color="auto"/>
              <w:left w:val="single" w:sz="4" w:space="0" w:color="808080"/>
              <w:bottom w:val="single" w:sz="4" w:space="0" w:color="auto"/>
              <w:right w:val="single" w:sz="4" w:space="0" w:color="auto"/>
            </w:tcBorders>
            <w:hideMark/>
          </w:tcPr>
          <w:p w14:paraId="22B65AE1" w14:textId="5E434303" w:rsidR="00786F73" w:rsidRPr="00F352DA" w:rsidRDefault="00786F73" w:rsidP="00860B6B">
            <w:pPr>
              <w:keepLines/>
              <w:widowControl w:val="0"/>
              <w:jc w:val="right"/>
              <w:rPr>
                <w:rFonts w:ascii="Open Sans" w:hAnsi="Open Sans" w:cs="Open Sans"/>
                <w:b/>
                <w:i/>
                <w:sz w:val="20"/>
                <w:szCs w:val="20"/>
                <w:lang w:val="en-GB"/>
              </w:rPr>
            </w:pPr>
            <w:r w:rsidRPr="00F352DA">
              <w:rPr>
                <w:rFonts w:ascii="Open Sans" w:hAnsi="Open Sans" w:cs="Open Sans"/>
                <w:b/>
                <w:i/>
                <w:sz w:val="20"/>
                <w:szCs w:val="20"/>
                <w:lang w:val="en-GB"/>
              </w:rPr>
              <w:t>Annex 12</w:t>
            </w:r>
          </w:p>
        </w:tc>
      </w:tr>
    </w:tbl>
    <w:p w14:paraId="6BA85CA5" w14:textId="49D11733" w:rsidR="00671173" w:rsidRPr="00F352DA" w:rsidRDefault="00671173" w:rsidP="00860B6B">
      <w:pPr>
        <w:keepLines/>
        <w:widowControl w:val="0"/>
        <w:rPr>
          <w:rFonts w:ascii="Open Sans" w:hAnsi="Open Sans" w:cs="Open Sans"/>
          <w:sz w:val="20"/>
          <w:szCs w:val="20"/>
          <w:lang w:val="en-GB"/>
        </w:rPr>
      </w:pPr>
    </w:p>
    <w:p w14:paraId="38937082" w14:textId="735367E6" w:rsidR="00C70979" w:rsidRPr="00F352DA" w:rsidRDefault="00C70979" w:rsidP="00860B6B">
      <w:pPr>
        <w:keepLines/>
        <w:widowControl w:val="0"/>
        <w:jc w:val="both"/>
        <w:rPr>
          <w:rFonts w:ascii="Open Sans" w:hAnsi="Open Sans" w:cs="Open Sans"/>
          <w:bCs/>
          <w:i/>
          <w:noProof/>
          <w:sz w:val="20"/>
          <w:szCs w:val="20"/>
          <w:lang w:val="en-GB"/>
        </w:rPr>
      </w:pPr>
      <w:r w:rsidRPr="00F352DA">
        <w:rPr>
          <w:rFonts w:ascii="Open Sans" w:hAnsi="Open Sans" w:cs="Open Sans"/>
          <w:sz w:val="20"/>
          <w:szCs w:val="20"/>
          <w:lang w:val="en-GB"/>
        </w:rPr>
        <w:t xml:space="preserve">Public Contract: </w:t>
      </w:r>
      <w:r w:rsidR="00D46AFD" w:rsidRPr="00F352DA">
        <w:rPr>
          <w:rFonts w:ascii="Open Sans" w:hAnsi="Open Sans" w:cs="Open Sans"/>
          <w:b/>
          <w:sz w:val="20"/>
          <w:szCs w:val="20"/>
          <w:lang w:val="en-GB"/>
        </w:rPr>
        <w:t xml:space="preserve">ENLJ-VOD-SP-170/26 </w:t>
      </w:r>
      <w:r w:rsidRPr="00F352DA">
        <w:rPr>
          <w:rFonts w:ascii="Open Sans" w:hAnsi="Open Sans" w:cs="Open Sans"/>
          <w:b/>
          <w:sz w:val="20"/>
          <w:szCs w:val="20"/>
          <w:lang w:val="en-GB"/>
        </w:rPr>
        <w:t xml:space="preserve">“Project for the production of heat and electricity from renewable </w:t>
      </w:r>
      <w:r w:rsidR="007E1A5F" w:rsidRPr="00F352DA">
        <w:rPr>
          <w:rFonts w:ascii="Open Sans" w:hAnsi="Open Sans" w:cs="Open Sans"/>
          <w:b/>
          <w:sz w:val="20"/>
          <w:szCs w:val="20"/>
          <w:lang w:val="en-GB"/>
        </w:rPr>
        <w:t xml:space="preserve">sources – </w:t>
      </w:r>
      <w:r w:rsidRPr="00F352DA">
        <w:rPr>
          <w:rFonts w:ascii="Open Sans" w:hAnsi="Open Sans" w:cs="Open Sans"/>
          <w:b/>
          <w:sz w:val="20"/>
          <w:szCs w:val="20"/>
          <w:lang w:val="en-GB"/>
        </w:rPr>
        <w:t>BIOMASS”</w:t>
      </w:r>
    </w:p>
    <w:p w14:paraId="7573D28C" w14:textId="77777777" w:rsidR="00C70979" w:rsidRPr="00F352DA" w:rsidRDefault="00C70979" w:rsidP="00860B6B">
      <w:pPr>
        <w:keepLines/>
        <w:widowControl w:val="0"/>
        <w:rPr>
          <w:rFonts w:ascii="Open Sans" w:hAnsi="Open Sans" w:cs="Open Sans"/>
          <w:sz w:val="20"/>
          <w:szCs w:val="20"/>
          <w:lang w:val="en-GB"/>
        </w:rPr>
      </w:pPr>
    </w:p>
    <w:p w14:paraId="667A9507" w14:textId="3A22AB55" w:rsidR="0099340E" w:rsidRPr="00F352DA" w:rsidRDefault="009D1EA4" w:rsidP="00860B6B">
      <w:pPr>
        <w:keepLines/>
        <w:widowControl w:val="0"/>
        <w:spacing w:after="40"/>
        <w:jc w:val="both"/>
        <w:rPr>
          <w:rFonts w:ascii="Open Sans" w:hAnsi="Open Sans" w:cs="Open Sans"/>
          <w:sz w:val="20"/>
          <w:szCs w:val="20"/>
          <w:lang w:val="en-GB"/>
        </w:rPr>
      </w:pPr>
      <w:r w:rsidRPr="00F352DA">
        <w:rPr>
          <w:rFonts w:ascii="Open Sans" w:hAnsi="Open Sans" w:cs="Open Sans"/>
          <w:sz w:val="20"/>
          <w:szCs w:val="20"/>
          <w:lang w:val="en-GB"/>
        </w:rPr>
        <w:t xml:space="preserve">The candidate </w:t>
      </w:r>
      <w:r w:rsidR="007E02F5" w:rsidRPr="00F352DA">
        <w:rPr>
          <w:rFonts w:ascii="Open Sans" w:hAnsi="Open Sans" w:cs="Open Sans"/>
          <w:sz w:val="20"/>
          <w:szCs w:val="20"/>
          <w:lang w:val="en-GB"/>
        </w:rPr>
        <w:t>(</w:t>
      </w:r>
      <w:r w:rsidR="00492FD0" w:rsidRPr="00F352DA">
        <w:rPr>
          <w:rFonts w:ascii="Open Sans" w:hAnsi="Open Sans" w:cs="Open Sans"/>
          <w:sz w:val="20"/>
          <w:szCs w:val="20"/>
          <w:lang w:val="en-GB"/>
        </w:rPr>
        <w:t xml:space="preserve">or </w:t>
      </w:r>
      <w:r w:rsidR="007E02F5" w:rsidRPr="00F352DA">
        <w:rPr>
          <w:rFonts w:ascii="Open Sans" w:hAnsi="Open Sans" w:cs="Open Sans"/>
          <w:sz w:val="20"/>
          <w:szCs w:val="20"/>
          <w:lang w:val="en-GB"/>
        </w:rPr>
        <w:t xml:space="preserve">lead partner in the case of a joint application) </w:t>
      </w:r>
      <w:r w:rsidR="00671173" w:rsidRPr="00F352DA">
        <w:rPr>
          <w:rFonts w:ascii="Open Sans" w:hAnsi="Open Sans" w:cs="Open Sans"/>
          <w:sz w:val="20"/>
          <w:szCs w:val="20"/>
          <w:lang w:val="en-GB"/>
        </w:rPr>
        <w:t xml:space="preserve">must submit </w:t>
      </w:r>
      <w:r w:rsidR="00A31BE0" w:rsidRPr="00F352DA">
        <w:rPr>
          <w:rFonts w:ascii="Open Sans" w:hAnsi="Open Sans" w:cs="Open Sans"/>
          <w:sz w:val="20"/>
          <w:szCs w:val="20"/>
          <w:lang w:val="en-GB"/>
        </w:rPr>
        <w:t>an</w:t>
      </w:r>
      <w:r w:rsidR="00671173" w:rsidRPr="00F352DA">
        <w:rPr>
          <w:rFonts w:ascii="Open Sans" w:hAnsi="Open Sans" w:cs="Open Sans"/>
          <w:sz w:val="20"/>
          <w:szCs w:val="20"/>
          <w:lang w:val="en-GB"/>
        </w:rPr>
        <w:t xml:space="preserve"> </w:t>
      </w:r>
      <w:r w:rsidR="00A31BE0" w:rsidRPr="00F352DA">
        <w:rPr>
          <w:rFonts w:ascii="Open Sans" w:hAnsi="Open Sans" w:cs="Open Sans"/>
          <w:sz w:val="20"/>
          <w:szCs w:val="20"/>
          <w:lang w:val="en-GB"/>
        </w:rPr>
        <w:t>organisational</w:t>
      </w:r>
      <w:r w:rsidR="00671173" w:rsidRPr="00F352DA">
        <w:rPr>
          <w:rFonts w:ascii="Open Sans" w:hAnsi="Open Sans" w:cs="Open Sans"/>
          <w:sz w:val="20"/>
          <w:szCs w:val="20"/>
          <w:lang w:val="en-GB"/>
        </w:rPr>
        <w:t xml:space="preserve"> </w:t>
      </w:r>
      <w:r w:rsidR="00A31BE0" w:rsidRPr="00F352DA">
        <w:rPr>
          <w:rFonts w:ascii="Open Sans" w:hAnsi="Open Sans" w:cs="Open Sans"/>
          <w:sz w:val="20"/>
          <w:szCs w:val="20"/>
          <w:lang w:val="en-GB"/>
        </w:rPr>
        <w:t xml:space="preserve">chart of </w:t>
      </w:r>
      <w:r w:rsidR="007E1A5F" w:rsidRPr="00F352DA">
        <w:rPr>
          <w:rFonts w:ascii="Open Sans" w:hAnsi="Open Sans" w:cs="Open Sans"/>
          <w:sz w:val="20"/>
          <w:szCs w:val="20"/>
          <w:lang w:val="en-GB"/>
        </w:rPr>
        <w:t xml:space="preserve">the </w:t>
      </w:r>
      <w:r w:rsidR="00671173" w:rsidRPr="00F352DA">
        <w:rPr>
          <w:rFonts w:ascii="Open Sans" w:hAnsi="Open Sans" w:cs="Open Sans"/>
          <w:sz w:val="20"/>
          <w:szCs w:val="20"/>
          <w:lang w:val="en-GB"/>
        </w:rPr>
        <w:t xml:space="preserve">project </w:t>
      </w:r>
      <w:r w:rsidR="007E1A5F" w:rsidRPr="00F352DA">
        <w:rPr>
          <w:rFonts w:ascii="Open Sans" w:hAnsi="Open Sans" w:cs="Open Sans"/>
          <w:sz w:val="20"/>
          <w:szCs w:val="20"/>
          <w:lang w:val="en-GB"/>
        </w:rPr>
        <w:t>implementation team</w:t>
      </w:r>
      <w:r w:rsidR="00671173" w:rsidRPr="00F352DA">
        <w:rPr>
          <w:rFonts w:ascii="Open Sans" w:hAnsi="Open Sans" w:cs="Open Sans"/>
          <w:sz w:val="20"/>
          <w:szCs w:val="20"/>
          <w:lang w:val="en-GB"/>
        </w:rPr>
        <w:t xml:space="preserve">. </w:t>
      </w:r>
    </w:p>
    <w:p w14:paraId="2288D563" w14:textId="77777777" w:rsidR="0099340E" w:rsidRPr="00F352DA" w:rsidRDefault="0099340E" w:rsidP="00860B6B">
      <w:pPr>
        <w:keepLines/>
        <w:widowControl w:val="0"/>
        <w:spacing w:after="40"/>
        <w:jc w:val="both"/>
        <w:rPr>
          <w:rFonts w:ascii="Open Sans" w:hAnsi="Open Sans" w:cs="Open Sans"/>
          <w:sz w:val="16"/>
          <w:szCs w:val="16"/>
          <w:lang w:val="en-GB"/>
        </w:rPr>
      </w:pPr>
    </w:p>
    <w:p w14:paraId="34F70553" w14:textId="07B414A6" w:rsidR="00671173" w:rsidRPr="00F352DA" w:rsidRDefault="00671173" w:rsidP="00860B6B">
      <w:pPr>
        <w:keepLines/>
        <w:widowControl w:val="0"/>
        <w:spacing w:after="40"/>
        <w:jc w:val="both"/>
        <w:rPr>
          <w:rFonts w:ascii="Open Sans" w:hAnsi="Open Sans" w:cs="Open Sans"/>
          <w:b/>
          <w:sz w:val="20"/>
          <w:szCs w:val="20"/>
          <w:lang w:val="en-GB"/>
        </w:rPr>
      </w:pPr>
      <w:r w:rsidRPr="00F352DA">
        <w:rPr>
          <w:rFonts w:ascii="Open Sans" w:hAnsi="Open Sans" w:cs="Open Sans"/>
          <w:b/>
          <w:bCs/>
          <w:sz w:val="20"/>
          <w:szCs w:val="20"/>
          <w:lang w:val="en-GB"/>
        </w:rPr>
        <w:t xml:space="preserve">The attached organisational structure </w:t>
      </w:r>
      <w:r w:rsidRPr="00F352DA">
        <w:rPr>
          <w:rFonts w:ascii="Open Sans" w:hAnsi="Open Sans" w:cs="Open Sans"/>
          <w:b/>
          <w:sz w:val="20"/>
          <w:szCs w:val="20"/>
          <w:lang w:val="en-GB"/>
        </w:rPr>
        <w:t>must include:</w:t>
      </w:r>
    </w:p>
    <w:p w14:paraId="652F84AF" w14:textId="7A5F90DF" w:rsidR="00671173" w:rsidRPr="00F352DA" w:rsidRDefault="00671173" w:rsidP="00860B6B">
      <w:pPr>
        <w:keepLines/>
        <w:widowControl w:val="0"/>
        <w:numPr>
          <w:ilvl w:val="0"/>
          <w:numId w:val="15"/>
        </w:numPr>
        <w:spacing w:line="276" w:lineRule="auto"/>
        <w:jc w:val="both"/>
        <w:rPr>
          <w:rFonts w:ascii="Open Sans" w:hAnsi="Open Sans" w:cs="Open Sans"/>
          <w:sz w:val="20"/>
          <w:szCs w:val="20"/>
          <w:lang w:val="en-GB"/>
        </w:rPr>
      </w:pPr>
      <w:r w:rsidRPr="00F352DA">
        <w:rPr>
          <w:rFonts w:ascii="Open Sans" w:hAnsi="Open Sans" w:cs="Open Sans"/>
          <w:sz w:val="20"/>
          <w:szCs w:val="20"/>
          <w:lang w:val="en-GB"/>
        </w:rPr>
        <w:t>A description of the project management methodology,</w:t>
      </w:r>
    </w:p>
    <w:p w14:paraId="6B021366" w14:textId="2A726C27" w:rsidR="00671173" w:rsidRPr="00F352DA" w:rsidRDefault="00671173" w:rsidP="00860B6B">
      <w:pPr>
        <w:keepLines/>
        <w:widowControl w:val="0"/>
        <w:numPr>
          <w:ilvl w:val="0"/>
          <w:numId w:val="15"/>
        </w:numPr>
        <w:spacing w:line="276" w:lineRule="auto"/>
        <w:jc w:val="both"/>
        <w:rPr>
          <w:rFonts w:ascii="Open Sans" w:hAnsi="Open Sans" w:cs="Open Sans"/>
          <w:sz w:val="20"/>
          <w:szCs w:val="20"/>
          <w:lang w:val="en-GB"/>
        </w:rPr>
      </w:pPr>
      <w:r w:rsidRPr="00F352DA">
        <w:rPr>
          <w:rFonts w:ascii="Open Sans" w:hAnsi="Open Sans" w:cs="Open Sans"/>
          <w:sz w:val="20"/>
          <w:szCs w:val="20"/>
          <w:lang w:val="en-GB"/>
        </w:rPr>
        <w:t xml:space="preserve">A description of the organisation of the economic operator’s </w:t>
      </w:r>
      <w:r w:rsidR="007E1A5F" w:rsidRPr="00F352DA">
        <w:rPr>
          <w:rFonts w:ascii="Open Sans" w:hAnsi="Open Sans" w:cs="Open Sans"/>
          <w:sz w:val="20"/>
          <w:szCs w:val="20"/>
          <w:lang w:val="en-GB"/>
        </w:rPr>
        <w:t xml:space="preserve">project implementation </w:t>
      </w:r>
      <w:r w:rsidRPr="00F352DA">
        <w:rPr>
          <w:rFonts w:ascii="Open Sans" w:hAnsi="Open Sans" w:cs="Open Sans"/>
          <w:sz w:val="20"/>
          <w:szCs w:val="20"/>
          <w:lang w:val="en-GB"/>
        </w:rPr>
        <w:t>team for cooperation with the contracting authority,</w:t>
      </w:r>
    </w:p>
    <w:p w14:paraId="49AF2A7D" w14:textId="4EC02EAF" w:rsidR="00671173" w:rsidRPr="00F352DA" w:rsidRDefault="00671173" w:rsidP="00860B6B">
      <w:pPr>
        <w:keepLines/>
        <w:widowControl w:val="0"/>
        <w:numPr>
          <w:ilvl w:val="0"/>
          <w:numId w:val="15"/>
        </w:numPr>
        <w:spacing w:line="276" w:lineRule="auto"/>
        <w:jc w:val="both"/>
        <w:rPr>
          <w:rFonts w:ascii="Open Sans" w:hAnsi="Open Sans" w:cs="Open Sans"/>
          <w:sz w:val="20"/>
          <w:szCs w:val="20"/>
          <w:lang w:val="en-GB"/>
        </w:rPr>
      </w:pPr>
      <w:r w:rsidRPr="00F352DA">
        <w:rPr>
          <w:rFonts w:ascii="Open Sans" w:hAnsi="Open Sans" w:cs="Open Sans"/>
          <w:sz w:val="20"/>
          <w:szCs w:val="20"/>
          <w:lang w:val="en-GB"/>
        </w:rPr>
        <w:t>Project management software (name, description and functionality).</w:t>
      </w:r>
    </w:p>
    <w:p w14:paraId="5FFDCFC1" w14:textId="77777777" w:rsidR="00671173" w:rsidRPr="00F352DA" w:rsidRDefault="00671173" w:rsidP="00860B6B">
      <w:pPr>
        <w:keepLines/>
        <w:widowControl w:val="0"/>
        <w:tabs>
          <w:tab w:val="left" w:pos="567"/>
          <w:tab w:val="num" w:pos="851"/>
          <w:tab w:val="left" w:pos="993"/>
        </w:tabs>
        <w:jc w:val="both"/>
        <w:rPr>
          <w:rFonts w:ascii="Open Sans" w:hAnsi="Open Sans" w:cs="Open Sans"/>
          <w:sz w:val="20"/>
          <w:szCs w:val="20"/>
          <w:u w:val="single"/>
          <w:lang w:val="en-GB"/>
        </w:rPr>
      </w:pPr>
    </w:p>
    <w:p w14:paraId="271810DB" w14:textId="77777777" w:rsidR="00671173" w:rsidRPr="00F352DA" w:rsidRDefault="00671173" w:rsidP="00860B6B">
      <w:pPr>
        <w:keepLines/>
        <w:widowControl w:val="0"/>
        <w:tabs>
          <w:tab w:val="left" w:pos="567"/>
          <w:tab w:val="num" w:pos="851"/>
          <w:tab w:val="left" w:pos="993"/>
        </w:tabs>
        <w:jc w:val="both"/>
        <w:rPr>
          <w:rFonts w:ascii="Open Sans" w:hAnsi="Open Sans" w:cs="Open Sans"/>
          <w:sz w:val="20"/>
          <w:szCs w:val="20"/>
          <w:u w:val="single"/>
          <w:lang w:val="en-GB"/>
        </w:rPr>
      </w:pPr>
    </w:p>
    <w:p w14:paraId="122633BB" w14:textId="5CCDC68C" w:rsidR="00671173" w:rsidRPr="00F352DA" w:rsidRDefault="00671173" w:rsidP="00860B6B">
      <w:pPr>
        <w:keepLines/>
        <w:widowControl w:val="0"/>
        <w:rPr>
          <w:rFonts w:ascii="Open Sans" w:hAnsi="Open Sans" w:cs="Open Sans"/>
          <w:sz w:val="20"/>
          <w:szCs w:val="20"/>
          <w:lang w:val="en-GB"/>
        </w:rPr>
      </w:pPr>
    </w:p>
    <w:tbl>
      <w:tblPr>
        <w:tblW w:w="9764" w:type="dxa"/>
        <w:tblLayout w:type="fixed"/>
        <w:tblCellMar>
          <w:left w:w="30" w:type="dxa"/>
          <w:right w:w="30" w:type="dxa"/>
        </w:tblCellMar>
        <w:tblLook w:val="0000" w:firstRow="0" w:lastRow="0" w:firstColumn="0" w:lastColumn="0" w:noHBand="0" w:noVBand="0"/>
      </w:tblPr>
      <w:tblGrid>
        <w:gridCol w:w="3446"/>
        <w:gridCol w:w="2224"/>
        <w:gridCol w:w="362"/>
        <w:gridCol w:w="3732"/>
      </w:tblGrid>
      <w:tr w:rsidR="007E54CD" w:rsidRPr="00F352DA" w14:paraId="3A9E998B" w14:textId="77777777" w:rsidTr="000216CD">
        <w:trPr>
          <w:trHeight w:val="235"/>
        </w:trPr>
        <w:tc>
          <w:tcPr>
            <w:tcW w:w="3446" w:type="dxa"/>
            <w:tcBorders>
              <w:bottom w:val="single" w:sz="4" w:space="0" w:color="auto"/>
            </w:tcBorders>
          </w:tcPr>
          <w:p w14:paraId="0D7F040A" w14:textId="77777777" w:rsidR="007E54CD" w:rsidRPr="00F352DA" w:rsidRDefault="007E54CD" w:rsidP="00860B6B">
            <w:pPr>
              <w:keepLines/>
              <w:widowControl w:val="0"/>
              <w:jc w:val="both"/>
              <w:rPr>
                <w:rFonts w:ascii="Open Sans" w:eastAsia="Calibri" w:hAnsi="Open Sans" w:cs="Open Sans"/>
                <w:snapToGrid w:val="0"/>
                <w:color w:val="000000"/>
                <w:sz w:val="20"/>
                <w:szCs w:val="20"/>
                <w:lang w:val="en-GB"/>
              </w:rPr>
            </w:pPr>
          </w:p>
          <w:p w14:paraId="5CCABCB0" w14:textId="77777777" w:rsidR="007E54CD" w:rsidRPr="00F352DA" w:rsidRDefault="007E54CD" w:rsidP="00860B6B">
            <w:pPr>
              <w:keepLines/>
              <w:widowControl w:val="0"/>
              <w:jc w:val="both"/>
              <w:rPr>
                <w:rFonts w:ascii="Open Sans" w:eastAsia="Calibri" w:hAnsi="Open Sans" w:cs="Open Sans"/>
                <w:snapToGrid w:val="0"/>
                <w:color w:val="000000"/>
                <w:sz w:val="20"/>
                <w:szCs w:val="20"/>
                <w:lang w:val="en-GB"/>
              </w:rPr>
            </w:pPr>
          </w:p>
        </w:tc>
        <w:tc>
          <w:tcPr>
            <w:tcW w:w="2586" w:type="dxa"/>
            <w:gridSpan w:val="2"/>
          </w:tcPr>
          <w:p w14:paraId="68B58999" w14:textId="77777777" w:rsidR="007E54CD" w:rsidRPr="00F352DA" w:rsidRDefault="007E54CD" w:rsidP="00860B6B">
            <w:pPr>
              <w:keepLines/>
              <w:widowControl w:val="0"/>
              <w:jc w:val="center"/>
              <w:rPr>
                <w:rFonts w:ascii="Open Sans" w:eastAsia="Calibri" w:hAnsi="Open Sans" w:cs="Open Sans"/>
                <w:snapToGrid w:val="0"/>
                <w:color w:val="000000"/>
                <w:sz w:val="20"/>
                <w:szCs w:val="20"/>
                <w:lang w:val="en-GB"/>
              </w:rPr>
            </w:pPr>
          </w:p>
        </w:tc>
        <w:tc>
          <w:tcPr>
            <w:tcW w:w="3732" w:type="dxa"/>
            <w:tcBorders>
              <w:bottom w:val="single" w:sz="4" w:space="0" w:color="auto"/>
            </w:tcBorders>
          </w:tcPr>
          <w:p w14:paraId="176C8E5F" w14:textId="77777777" w:rsidR="007E54CD" w:rsidRPr="00F352DA" w:rsidRDefault="007E54CD" w:rsidP="00860B6B">
            <w:pPr>
              <w:keepLines/>
              <w:widowControl w:val="0"/>
              <w:tabs>
                <w:tab w:val="left" w:pos="567"/>
                <w:tab w:val="num" w:pos="851"/>
                <w:tab w:val="left" w:pos="993"/>
              </w:tabs>
              <w:jc w:val="both"/>
              <w:rPr>
                <w:rFonts w:ascii="Open Sans" w:eastAsia="Calibri" w:hAnsi="Open Sans" w:cs="Open Sans"/>
                <w:snapToGrid w:val="0"/>
                <w:color w:val="000000"/>
                <w:sz w:val="20"/>
                <w:szCs w:val="20"/>
                <w:lang w:val="en-GB"/>
              </w:rPr>
            </w:pPr>
          </w:p>
        </w:tc>
      </w:tr>
      <w:tr w:rsidR="007E54CD" w:rsidRPr="00F352DA" w14:paraId="7BC9D04B" w14:textId="77777777" w:rsidTr="000216CD">
        <w:trPr>
          <w:trHeight w:val="235"/>
        </w:trPr>
        <w:tc>
          <w:tcPr>
            <w:tcW w:w="3446" w:type="dxa"/>
            <w:tcBorders>
              <w:top w:val="single" w:sz="4" w:space="0" w:color="auto"/>
            </w:tcBorders>
          </w:tcPr>
          <w:p w14:paraId="71754AD3" w14:textId="77777777" w:rsidR="007E54CD" w:rsidRPr="00F352DA" w:rsidRDefault="007E54CD"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(place, date)</w:t>
            </w:r>
          </w:p>
        </w:tc>
        <w:tc>
          <w:tcPr>
            <w:tcW w:w="2224" w:type="dxa"/>
          </w:tcPr>
          <w:p w14:paraId="3BC47EFB" w14:textId="77777777" w:rsidR="007E54CD" w:rsidRPr="00F352DA" w:rsidRDefault="007E54CD"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stamp</w:t>
            </w:r>
          </w:p>
        </w:tc>
        <w:tc>
          <w:tcPr>
            <w:tcW w:w="4094" w:type="dxa"/>
            <w:gridSpan w:val="2"/>
            <w:tcBorders>
              <w:top w:val="single" w:sz="4" w:space="0" w:color="auto"/>
            </w:tcBorders>
          </w:tcPr>
          <w:p w14:paraId="7C48469C" w14:textId="1175619E" w:rsidR="007E54CD" w:rsidRPr="00F352DA" w:rsidRDefault="007E54CD"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(name of the economic operator and signature)</w:t>
            </w:r>
          </w:p>
        </w:tc>
      </w:tr>
    </w:tbl>
    <w:p w14:paraId="7070E9BA" w14:textId="77777777" w:rsidR="00671173" w:rsidRPr="00F352DA" w:rsidRDefault="00671173" w:rsidP="00860B6B">
      <w:pPr>
        <w:keepLines/>
        <w:widowControl w:val="0"/>
        <w:rPr>
          <w:rFonts w:ascii="Open Sans" w:hAnsi="Open Sans" w:cs="Open Sans"/>
          <w:sz w:val="20"/>
          <w:szCs w:val="20"/>
          <w:lang w:val="en-GB"/>
        </w:rPr>
      </w:pPr>
    </w:p>
    <w:p w14:paraId="7F4058AB" w14:textId="77777777" w:rsidR="00671173" w:rsidRPr="00F352DA" w:rsidRDefault="00671173" w:rsidP="00860B6B">
      <w:pPr>
        <w:keepLines/>
        <w:widowControl w:val="0"/>
        <w:rPr>
          <w:rFonts w:ascii="Open Sans" w:hAnsi="Open Sans" w:cs="Open Sans"/>
          <w:sz w:val="20"/>
          <w:szCs w:val="20"/>
          <w:lang w:val="en-GB"/>
        </w:rPr>
      </w:pPr>
    </w:p>
    <w:p w14:paraId="5A2B294A" w14:textId="0FC212CB" w:rsidR="00F96304" w:rsidRPr="00F352DA" w:rsidRDefault="00F96304" w:rsidP="00860B6B">
      <w:pPr>
        <w:keepLines/>
        <w:widowControl w:val="0"/>
        <w:rPr>
          <w:rFonts w:ascii="Open Sans" w:hAnsi="Open Sans" w:cs="Open Sans"/>
          <w:sz w:val="20"/>
          <w:szCs w:val="20"/>
          <w:lang w:val="en-GB"/>
        </w:rPr>
      </w:pPr>
    </w:p>
    <w:p w14:paraId="68831B12" w14:textId="08B2748F" w:rsidR="00C70979" w:rsidRPr="00F352DA" w:rsidRDefault="00C70979" w:rsidP="00860B6B">
      <w:pPr>
        <w:keepLines/>
        <w:widowControl w:val="0"/>
        <w:rPr>
          <w:rFonts w:ascii="Open Sans" w:hAnsi="Open Sans" w:cs="Open Sans"/>
          <w:sz w:val="20"/>
          <w:szCs w:val="20"/>
          <w:lang w:val="en-GB"/>
        </w:rPr>
      </w:pPr>
    </w:p>
    <w:p w14:paraId="3C72E9CC" w14:textId="77777777" w:rsidR="00B547BA" w:rsidRPr="00F352DA" w:rsidRDefault="00B547BA" w:rsidP="00860B6B">
      <w:pPr>
        <w:keepLines/>
        <w:widowControl w:val="0"/>
        <w:tabs>
          <w:tab w:val="left" w:pos="284"/>
        </w:tabs>
        <w:contextualSpacing/>
        <w:jc w:val="both"/>
        <w:rPr>
          <w:rFonts w:ascii="Open Sans" w:hAnsi="Open Sans" w:cs="Open Sans"/>
          <w:noProof/>
          <w:sz w:val="20"/>
          <w:szCs w:val="20"/>
          <w:lang w:val="en-GB"/>
        </w:rPr>
      </w:pPr>
      <w:r w:rsidRPr="00F352DA">
        <w:rPr>
          <w:rFonts w:ascii="Open Sans" w:hAnsi="Open Sans" w:cs="Open Sans"/>
          <w:b/>
          <w:i/>
          <w:noProof/>
          <w:sz w:val="20"/>
          <w:szCs w:val="20"/>
          <w:lang w:val="en-GB"/>
        </w:rPr>
        <w:t xml:space="preserve">Instructions: </w:t>
      </w:r>
    </w:p>
    <w:p w14:paraId="1F801C6A" w14:textId="1F3ADB7A" w:rsidR="00B547BA" w:rsidRPr="00F352DA" w:rsidRDefault="00B547BA"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t xml:space="preserve">The annex must be completed and attached by </w:t>
      </w:r>
      <w:r w:rsidR="009D1EA4" w:rsidRPr="00F352DA">
        <w:rPr>
          <w:rFonts w:ascii="Open Sans" w:hAnsi="Open Sans" w:cs="Open Sans"/>
          <w:b/>
          <w:bCs/>
          <w:sz w:val="20"/>
          <w:szCs w:val="20"/>
          <w:lang w:val="en-GB"/>
        </w:rPr>
        <w:t>the</w:t>
      </w:r>
      <w:r w:rsidRPr="00F352DA">
        <w:rPr>
          <w:rFonts w:ascii="Open Sans" w:hAnsi="Open Sans" w:cs="Open Sans"/>
          <w:sz w:val="20"/>
          <w:szCs w:val="20"/>
          <w:lang w:val="en-GB"/>
        </w:rPr>
        <w:t xml:space="preserve"> individual </w:t>
      </w:r>
      <w:r w:rsidR="008E0B39" w:rsidRPr="00F352DA">
        <w:rPr>
          <w:rFonts w:ascii="Open Sans" w:hAnsi="Open Sans" w:cs="Open Sans"/>
          <w:b/>
          <w:bCs/>
          <w:sz w:val="20"/>
          <w:szCs w:val="20"/>
          <w:lang w:val="en-GB"/>
        </w:rPr>
        <w:t>candidate</w:t>
      </w:r>
      <w:r w:rsidR="009D1EA4" w:rsidRPr="00F352DA">
        <w:rPr>
          <w:rFonts w:ascii="Open Sans" w:hAnsi="Open Sans" w:cs="Open Sans"/>
          <w:b/>
          <w:bCs/>
          <w:sz w:val="20"/>
          <w:szCs w:val="20"/>
          <w:lang w:val="en-GB"/>
        </w:rPr>
        <w:t xml:space="preserve"> </w:t>
      </w:r>
      <w:r w:rsidRPr="00F352DA">
        <w:rPr>
          <w:rFonts w:ascii="Open Sans" w:hAnsi="Open Sans" w:cs="Open Sans"/>
          <w:sz w:val="20"/>
          <w:szCs w:val="20"/>
          <w:lang w:val="en-GB"/>
        </w:rPr>
        <w:t xml:space="preserve">(in the case of an individual application) </w:t>
      </w:r>
      <w:r w:rsidR="00C12293" w:rsidRPr="00F352DA">
        <w:rPr>
          <w:rFonts w:ascii="Open Sans" w:hAnsi="Open Sans" w:cs="Open Sans"/>
          <w:b/>
          <w:bCs/>
          <w:sz w:val="20"/>
          <w:szCs w:val="20"/>
          <w:u w:val="single"/>
          <w:lang w:val="en-GB"/>
        </w:rPr>
        <w:t xml:space="preserve">or </w:t>
      </w:r>
      <w:r w:rsidRPr="00F352DA">
        <w:rPr>
          <w:rFonts w:ascii="Open Sans" w:hAnsi="Open Sans" w:cs="Open Sans"/>
          <w:sz w:val="20"/>
          <w:szCs w:val="20"/>
          <w:lang w:val="en-GB"/>
        </w:rPr>
        <w:t xml:space="preserve">by </w:t>
      </w:r>
      <w:r w:rsidRPr="00F352DA">
        <w:rPr>
          <w:rFonts w:ascii="Open Sans" w:hAnsi="Open Sans" w:cs="Open Sans"/>
          <w:b/>
          <w:bCs/>
          <w:sz w:val="20"/>
          <w:szCs w:val="20"/>
          <w:lang w:val="en-GB"/>
        </w:rPr>
        <w:t xml:space="preserve">the lead partner </w:t>
      </w:r>
      <w:r w:rsidRPr="00F352DA">
        <w:rPr>
          <w:rFonts w:ascii="Open Sans" w:hAnsi="Open Sans" w:cs="Open Sans"/>
          <w:sz w:val="20"/>
          <w:szCs w:val="20"/>
          <w:lang w:val="en-GB"/>
        </w:rPr>
        <w:t xml:space="preserve">in the case of </w:t>
      </w:r>
      <w:r w:rsidRPr="00F352DA">
        <w:rPr>
          <w:rFonts w:ascii="Open Sans" w:hAnsi="Open Sans" w:cs="Open Sans"/>
          <w:sz w:val="20"/>
          <w:szCs w:val="20"/>
          <w:u w:val="single"/>
          <w:lang w:val="en-GB"/>
        </w:rPr>
        <w:t>a joint application</w:t>
      </w:r>
      <w:r w:rsidRPr="00F352DA">
        <w:rPr>
          <w:rFonts w:ascii="Open Sans" w:hAnsi="Open Sans" w:cs="Open Sans"/>
          <w:sz w:val="20"/>
          <w:szCs w:val="20"/>
          <w:lang w:val="en-GB"/>
        </w:rPr>
        <w:t>.</w:t>
      </w:r>
    </w:p>
    <w:p w14:paraId="10CED82A" w14:textId="77777777" w:rsidR="00B547BA" w:rsidRPr="00F352DA" w:rsidRDefault="00B547BA" w:rsidP="00860B6B">
      <w:pPr>
        <w:keepLines/>
        <w:widowControl w:val="0"/>
        <w:rPr>
          <w:rFonts w:ascii="Open Sans" w:hAnsi="Open Sans" w:cs="Open Sans"/>
          <w:sz w:val="14"/>
          <w:szCs w:val="14"/>
          <w:lang w:val="en-GB"/>
        </w:rPr>
      </w:pPr>
    </w:p>
    <w:p w14:paraId="6A478BF0" w14:textId="72BC1211" w:rsidR="00B547BA" w:rsidRPr="00F352DA" w:rsidRDefault="009D1EA4" w:rsidP="00860B6B">
      <w:pPr>
        <w:keepLines/>
        <w:widowControl w:val="0"/>
        <w:tabs>
          <w:tab w:val="left" w:pos="284"/>
        </w:tabs>
        <w:contextualSpacing/>
        <w:jc w:val="both"/>
        <w:rPr>
          <w:rFonts w:ascii="Open Sans" w:hAnsi="Open Sans" w:cs="Open Sans"/>
          <w:sz w:val="20"/>
          <w:szCs w:val="20"/>
          <w:lang w:val="en-GB"/>
        </w:rPr>
      </w:pPr>
      <w:r w:rsidRPr="00F352DA">
        <w:rPr>
          <w:rFonts w:ascii="Open Sans" w:hAnsi="Open Sans" w:cs="Open Sans"/>
          <w:i/>
          <w:sz w:val="20"/>
          <w:szCs w:val="20"/>
          <w:lang w:val="en-GB"/>
        </w:rPr>
        <w:t xml:space="preserve">The candidate </w:t>
      </w:r>
      <w:r w:rsidR="00B547BA" w:rsidRPr="00F352DA">
        <w:rPr>
          <w:rFonts w:ascii="Open Sans" w:hAnsi="Open Sans" w:cs="Open Sans"/>
          <w:b/>
          <w:i/>
          <w:sz w:val="20"/>
          <w:szCs w:val="20"/>
          <w:u w:val="single"/>
          <w:lang w:val="en-GB"/>
        </w:rPr>
        <w:t xml:space="preserve">must upload </w:t>
      </w:r>
      <w:r w:rsidR="00B547BA" w:rsidRPr="00F352DA">
        <w:rPr>
          <w:rFonts w:ascii="Open Sans" w:hAnsi="Open Sans" w:cs="Open Sans"/>
          <w:i/>
          <w:sz w:val="20"/>
          <w:szCs w:val="20"/>
          <w:u w:val="single"/>
          <w:lang w:val="en-GB"/>
        </w:rPr>
        <w:t xml:space="preserve">the form </w:t>
      </w:r>
      <w:r w:rsidR="00B547BA" w:rsidRPr="00F352DA">
        <w:rPr>
          <w:rFonts w:ascii="Open Sans" w:hAnsi="Open Sans" w:cs="Open Sans"/>
          <w:i/>
          <w:sz w:val="20"/>
          <w:szCs w:val="20"/>
          <w:lang w:val="en-GB"/>
        </w:rPr>
        <w:t xml:space="preserve">via the e-JN system </w:t>
      </w:r>
      <w:r w:rsidR="00B547BA" w:rsidRPr="00F352DA">
        <w:rPr>
          <w:rFonts w:ascii="Open Sans" w:hAnsi="Open Sans" w:cs="Open Sans"/>
          <w:b/>
          <w:i/>
          <w:sz w:val="20"/>
          <w:szCs w:val="20"/>
          <w:u w:val="single"/>
          <w:lang w:val="en-GB"/>
        </w:rPr>
        <w:t>to the ‘DOCUMENTS’ section, under ‘Other Annexes’!</w:t>
      </w:r>
    </w:p>
    <w:p w14:paraId="412E3E75" w14:textId="261EE44C" w:rsidR="00C70979" w:rsidRPr="00F352DA" w:rsidRDefault="00C70979" w:rsidP="00860B6B">
      <w:pPr>
        <w:keepLines/>
        <w:widowControl w:val="0"/>
        <w:rPr>
          <w:rFonts w:ascii="Open Sans" w:hAnsi="Open Sans" w:cs="Open Sans"/>
          <w:sz w:val="20"/>
          <w:szCs w:val="20"/>
          <w:lang w:val="en-GB"/>
        </w:rPr>
      </w:pPr>
    </w:p>
    <w:p w14:paraId="0A2910A1" w14:textId="646F9BDF" w:rsidR="00C70979" w:rsidRPr="00F352DA" w:rsidRDefault="00C70979" w:rsidP="00860B6B">
      <w:pPr>
        <w:keepLines/>
        <w:widowControl w:val="0"/>
        <w:rPr>
          <w:rFonts w:ascii="Open Sans" w:hAnsi="Open Sans" w:cs="Open Sans"/>
          <w:sz w:val="20"/>
          <w:szCs w:val="20"/>
          <w:lang w:val="en-GB"/>
        </w:rPr>
      </w:pPr>
    </w:p>
    <w:p w14:paraId="28BB9A5F" w14:textId="401DF89E" w:rsidR="00C70979" w:rsidRPr="00F352DA" w:rsidRDefault="00C70979" w:rsidP="00860B6B">
      <w:pPr>
        <w:keepLines/>
        <w:widowControl w:val="0"/>
        <w:rPr>
          <w:rFonts w:ascii="Open Sans" w:hAnsi="Open Sans" w:cs="Open Sans"/>
          <w:sz w:val="20"/>
          <w:szCs w:val="20"/>
          <w:lang w:val="en-GB"/>
        </w:rPr>
      </w:pPr>
    </w:p>
    <w:p w14:paraId="58D79186" w14:textId="60F6B07F" w:rsidR="00C70979" w:rsidRPr="00F352DA" w:rsidRDefault="00C70979" w:rsidP="00860B6B">
      <w:pPr>
        <w:keepLines/>
        <w:widowControl w:val="0"/>
        <w:rPr>
          <w:rFonts w:ascii="Open Sans" w:hAnsi="Open Sans" w:cs="Open Sans"/>
          <w:sz w:val="20"/>
          <w:szCs w:val="20"/>
          <w:lang w:val="en-GB"/>
        </w:rPr>
      </w:pPr>
    </w:p>
    <w:p w14:paraId="72DDEAC6" w14:textId="4684AAAF" w:rsidR="00C70979" w:rsidRPr="00F352DA" w:rsidRDefault="00C70979" w:rsidP="00860B6B">
      <w:pPr>
        <w:keepLines/>
        <w:widowControl w:val="0"/>
        <w:rPr>
          <w:rFonts w:ascii="Open Sans" w:hAnsi="Open Sans" w:cs="Open Sans"/>
          <w:sz w:val="20"/>
          <w:szCs w:val="20"/>
          <w:lang w:val="en-GB"/>
        </w:rPr>
      </w:pPr>
    </w:p>
    <w:p w14:paraId="6A94E60C" w14:textId="6D4A3878" w:rsidR="00C70979" w:rsidRPr="00F352DA" w:rsidRDefault="00C70979" w:rsidP="00860B6B">
      <w:pPr>
        <w:keepLines/>
        <w:widowControl w:val="0"/>
        <w:rPr>
          <w:rFonts w:ascii="Open Sans" w:hAnsi="Open Sans" w:cs="Open Sans"/>
          <w:sz w:val="20"/>
          <w:szCs w:val="20"/>
          <w:lang w:val="en-GB"/>
        </w:rPr>
      </w:pPr>
    </w:p>
    <w:p w14:paraId="536532D4" w14:textId="04DFCF69" w:rsidR="00C70979" w:rsidRPr="00F352DA" w:rsidRDefault="00C70979" w:rsidP="00860B6B">
      <w:pPr>
        <w:keepLines/>
        <w:widowControl w:val="0"/>
        <w:rPr>
          <w:rFonts w:ascii="Open Sans" w:hAnsi="Open Sans" w:cs="Open Sans"/>
          <w:sz w:val="20"/>
          <w:szCs w:val="20"/>
          <w:lang w:val="en-GB"/>
        </w:rPr>
      </w:pPr>
    </w:p>
    <w:p w14:paraId="1924B1D5" w14:textId="2FC7052F" w:rsidR="00C70979" w:rsidRPr="00F352DA" w:rsidRDefault="00C70979" w:rsidP="00860B6B">
      <w:pPr>
        <w:keepLines/>
        <w:widowControl w:val="0"/>
        <w:rPr>
          <w:rFonts w:ascii="Open Sans" w:hAnsi="Open Sans" w:cs="Open Sans"/>
          <w:sz w:val="20"/>
          <w:szCs w:val="20"/>
          <w:lang w:val="en-GB"/>
        </w:rPr>
      </w:pPr>
    </w:p>
    <w:p w14:paraId="011E9686" w14:textId="0D8139DF" w:rsidR="00C70979" w:rsidRPr="00F352DA" w:rsidRDefault="00C70979" w:rsidP="00860B6B">
      <w:pPr>
        <w:keepLines/>
        <w:widowControl w:val="0"/>
        <w:rPr>
          <w:rFonts w:ascii="Open Sans" w:hAnsi="Open Sans" w:cs="Open Sans"/>
          <w:sz w:val="20"/>
          <w:szCs w:val="20"/>
          <w:lang w:val="en-GB"/>
        </w:rPr>
      </w:pPr>
    </w:p>
    <w:p w14:paraId="3195D36A" w14:textId="5BDC5FB6" w:rsidR="00C70979" w:rsidRPr="00F352DA" w:rsidRDefault="00C70979" w:rsidP="00860B6B">
      <w:pPr>
        <w:keepLines/>
        <w:widowControl w:val="0"/>
        <w:rPr>
          <w:rFonts w:ascii="Open Sans" w:hAnsi="Open Sans" w:cs="Open Sans"/>
          <w:sz w:val="20"/>
          <w:szCs w:val="20"/>
          <w:lang w:val="en-GB"/>
        </w:rPr>
      </w:pPr>
    </w:p>
    <w:p w14:paraId="3050B547" w14:textId="23473305" w:rsidR="00C70979" w:rsidRPr="00F352DA" w:rsidRDefault="00C70979" w:rsidP="00860B6B">
      <w:pPr>
        <w:keepLines/>
        <w:widowControl w:val="0"/>
        <w:rPr>
          <w:rFonts w:ascii="Open Sans" w:hAnsi="Open Sans" w:cs="Open Sans"/>
          <w:sz w:val="20"/>
          <w:szCs w:val="20"/>
          <w:lang w:val="en-GB"/>
        </w:rPr>
      </w:pPr>
    </w:p>
    <w:p w14:paraId="7D7D1291" w14:textId="423E3704" w:rsidR="00C70979" w:rsidRPr="00F352DA" w:rsidRDefault="00C70979" w:rsidP="00860B6B">
      <w:pPr>
        <w:keepLines/>
        <w:widowControl w:val="0"/>
        <w:rPr>
          <w:rFonts w:ascii="Open Sans" w:hAnsi="Open Sans" w:cs="Open Sans"/>
          <w:sz w:val="20"/>
          <w:szCs w:val="20"/>
          <w:lang w:val="en-GB"/>
        </w:rPr>
      </w:pPr>
    </w:p>
    <w:p w14:paraId="67D1757C" w14:textId="6994F880" w:rsidR="00C70979" w:rsidRPr="00F352DA" w:rsidRDefault="00C70979" w:rsidP="00860B6B">
      <w:pPr>
        <w:keepLines/>
        <w:widowControl w:val="0"/>
        <w:rPr>
          <w:rFonts w:ascii="Open Sans" w:hAnsi="Open Sans" w:cs="Open Sans"/>
          <w:sz w:val="20"/>
          <w:szCs w:val="20"/>
          <w:lang w:val="en-GB"/>
        </w:rPr>
      </w:pPr>
    </w:p>
    <w:p w14:paraId="130E3A44" w14:textId="23DE0E88" w:rsidR="00C70979" w:rsidRPr="00F352DA" w:rsidRDefault="00C70979" w:rsidP="00860B6B">
      <w:pPr>
        <w:keepLines/>
        <w:widowControl w:val="0"/>
        <w:rPr>
          <w:rFonts w:ascii="Open Sans" w:hAnsi="Open Sans" w:cs="Open Sans"/>
          <w:sz w:val="20"/>
          <w:szCs w:val="20"/>
          <w:lang w:val="en-GB"/>
        </w:rPr>
      </w:pPr>
    </w:p>
    <w:p w14:paraId="18E04A5B" w14:textId="6F913B74" w:rsidR="00C70979" w:rsidRPr="00F352DA" w:rsidRDefault="00C70979" w:rsidP="00860B6B">
      <w:pPr>
        <w:keepLines/>
        <w:widowControl w:val="0"/>
        <w:rPr>
          <w:rFonts w:ascii="Open Sans" w:hAnsi="Open Sans" w:cs="Open Sans"/>
          <w:sz w:val="20"/>
          <w:szCs w:val="20"/>
          <w:lang w:val="en-GB"/>
        </w:rPr>
      </w:pPr>
    </w:p>
    <w:p w14:paraId="31A2CC66" w14:textId="4D883740" w:rsidR="00C70979" w:rsidRPr="00F352DA" w:rsidRDefault="00C70979" w:rsidP="00860B6B">
      <w:pPr>
        <w:keepLines/>
        <w:widowControl w:val="0"/>
        <w:rPr>
          <w:rFonts w:ascii="Open Sans" w:hAnsi="Open Sans" w:cs="Open Sans"/>
          <w:sz w:val="20"/>
          <w:szCs w:val="20"/>
          <w:lang w:val="en-GB"/>
        </w:rPr>
      </w:pPr>
    </w:p>
    <w:p w14:paraId="7DBC760D" w14:textId="4209CED4" w:rsidR="00C70979" w:rsidRPr="00F352DA" w:rsidRDefault="00C70979" w:rsidP="00860B6B">
      <w:pPr>
        <w:keepLines/>
        <w:widowControl w:val="0"/>
        <w:rPr>
          <w:rFonts w:ascii="Open Sans" w:hAnsi="Open Sans" w:cs="Open Sans"/>
          <w:sz w:val="20"/>
          <w:szCs w:val="20"/>
          <w:lang w:val="en-GB"/>
        </w:rPr>
      </w:pPr>
    </w:p>
    <w:p w14:paraId="0FD3B914" w14:textId="77777777" w:rsidR="00500A0F" w:rsidRPr="00F352DA" w:rsidRDefault="00500A0F" w:rsidP="00860B6B">
      <w:pPr>
        <w:keepLines/>
        <w:widowControl w:val="0"/>
        <w:rPr>
          <w:rFonts w:ascii="Open Sans" w:hAnsi="Open Sans" w:cs="Open Sans"/>
          <w:sz w:val="20"/>
          <w:szCs w:val="20"/>
          <w:lang w:val="en-GB"/>
        </w:rPr>
        <w:sectPr w:rsidR="00500A0F" w:rsidRPr="00F352DA" w:rsidSect="005C1652">
          <w:footerReference w:type="default" r:id="rId25"/>
          <w:headerReference w:type="first" r:id="rId26"/>
          <w:footerReference w:type="first" r:id="rId27"/>
          <w:pgSz w:w="11906" w:h="16838" w:code="9"/>
          <w:pgMar w:top="1134" w:right="1134" w:bottom="1134" w:left="1418" w:header="284" w:footer="567" w:gutter="0"/>
          <w:cols w:space="708"/>
          <w:docGrid w:linePitch="272"/>
        </w:sectPr>
      </w:pPr>
    </w:p>
    <w:tbl>
      <w:tblPr>
        <w:tblW w:w="1048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257"/>
        <w:gridCol w:w="2228"/>
      </w:tblGrid>
      <w:tr w:rsidR="000C1BF6" w:rsidRPr="00F352DA" w14:paraId="3AA59334" w14:textId="77777777" w:rsidTr="000C1BF6">
        <w:trPr>
          <w:trHeight w:val="95"/>
        </w:trPr>
        <w:tc>
          <w:tcPr>
            <w:tcW w:w="8257" w:type="dxa"/>
            <w:tcBorders>
              <w:top w:val="single" w:sz="4" w:space="0" w:color="auto"/>
              <w:left w:val="single" w:sz="4" w:space="0" w:color="auto"/>
              <w:bottom w:val="single" w:sz="4" w:space="0" w:color="auto"/>
              <w:right w:val="single" w:sz="4" w:space="0" w:color="808080"/>
            </w:tcBorders>
          </w:tcPr>
          <w:p w14:paraId="4F69BA9C" w14:textId="3CFFE84A" w:rsidR="000C1BF6" w:rsidRPr="00F352DA" w:rsidRDefault="000C1BF6"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lastRenderedPageBreak/>
              <w:t xml:space="preserve">PROFESSIONAL CAPACITY </w:t>
            </w:r>
            <w:r w:rsidR="00AD575E" w:rsidRPr="00F352DA">
              <w:rPr>
                <w:rFonts w:ascii="Open Sans" w:hAnsi="Open Sans" w:cs="Open Sans"/>
                <w:sz w:val="20"/>
                <w:szCs w:val="20"/>
                <w:lang w:val="en-GB"/>
              </w:rPr>
              <w:t>– STAFF LIST</w:t>
            </w:r>
          </w:p>
        </w:tc>
        <w:tc>
          <w:tcPr>
            <w:tcW w:w="2228" w:type="dxa"/>
            <w:tcBorders>
              <w:top w:val="single" w:sz="4" w:space="0" w:color="auto"/>
              <w:left w:val="single" w:sz="4" w:space="0" w:color="808080"/>
              <w:bottom w:val="single" w:sz="4" w:space="0" w:color="auto"/>
              <w:right w:val="single" w:sz="4" w:space="0" w:color="auto"/>
            </w:tcBorders>
            <w:hideMark/>
          </w:tcPr>
          <w:p w14:paraId="07D2BCE7" w14:textId="5297CE40" w:rsidR="000C1BF6" w:rsidRPr="00F352DA" w:rsidRDefault="000C1BF6" w:rsidP="00860B6B">
            <w:pPr>
              <w:keepLines/>
              <w:widowControl w:val="0"/>
              <w:jc w:val="right"/>
              <w:rPr>
                <w:rFonts w:ascii="Open Sans" w:hAnsi="Open Sans" w:cs="Open Sans"/>
                <w:b/>
                <w:i/>
                <w:sz w:val="20"/>
                <w:szCs w:val="20"/>
                <w:lang w:val="en-GB"/>
              </w:rPr>
            </w:pPr>
            <w:r w:rsidRPr="00F352DA">
              <w:rPr>
                <w:rFonts w:ascii="Open Sans" w:hAnsi="Open Sans" w:cs="Open Sans"/>
                <w:b/>
                <w:i/>
                <w:sz w:val="20"/>
                <w:szCs w:val="20"/>
                <w:lang w:val="en-GB"/>
              </w:rPr>
              <w:t>Annex 13/1</w:t>
            </w:r>
          </w:p>
        </w:tc>
      </w:tr>
    </w:tbl>
    <w:p w14:paraId="7D0D0EF3" w14:textId="77777777" w:rsidR="00C70979" w:rsidRPr="00F352DA" w:rsidRDefault="00C70979" w:rsidP="00860B6B">
      <w:pPr>
        <w:keepLines/>
        <w:widowControl w:val="0"/>
        <w:rPr>
          <w:rFonts w:ascii="Open Sans" w:hAnsi="Open Sans" w:cs="Open Sans"/>
          <w:sz w:val="14"/>
          <w:szCs w:val="14"/>
          <w:lang w:val="en-GB"/>
        </w:rPr>
      </w:pPr>
    </w:p>
    <w:p w14:paraId="7903710B" w14:textId="7C9F577F" w:rsidR="00C70979" w:rsidRPr="00F352DA" w:rsidRDefault="00C70979" w:rsidP="00860B6B">
      <w:pPr>
        <w:keepLines/>
        <w:widowControl w:val="0"/>
        <w:jc w:val="both"/>
        <w:rPr>
          <w:rFonts w:ascii="Open Sans" w:hAnsi="Open Sans" w:cs="Open Sans"/>
          <w:bCs/>
          <w:i/>
          <w:noProof/>
          <w:sz w:val="20"/>
          <w:szCs w:val="20"/>
          <w:lang w:val="en-GB"/>
        </w:rPr>
      </w:pPr>
      <w:r w:rsidRPr="00F352DA">
        <w:rPr>
          <w:rFonts w:ascii="Open Sans" w:hAnsi="Open Sans" w:cs="Open Sans"/>
          <w:sz w:val="20"/>
          <w:szCs w:val="20"/>
          <w:lang w:val="en-GB"/>
        </w:rPr>
        <w:t xml:space="preserve">Public contract: </w:t>
      </w:r>
      <w:r w:rsidR="00D46AFD" w:rsidRPr="00F352DA">
        <w:rPr>
          <w:rFonts w:ascii="Open Sans" w:hAnsi="Open Sans" w:cs="Open Sans"/>
          <w:b/>
          <w:sz w:val="20"/>
          <w:szCs w:val="20"/>
          <w:lang w:val="en-GB"/>
        </w:rPr>
        <w:t xml:space="preserve">ENLJ-VOD-SP-170/26 </w:t>
      </w:r>
      <w:r w:rsidRPr="00F352DA">
        <w:rPr>
          <w:rFonts w:ascii="Open Sans" w:hAnsi="Open Sans" w:cs="Open Sans"/>
          <w:b/>
          <w:sz w:val="20"/>
          <w:szCs w:val="20"/>
          <w:lang w:val="en-GB"/>
        </w:rPr>
        <w:t xml:space="preserve">“Project for the production of heat and electricity from renewable </w:t>
      </w:r>
      <w:r w:rsidR="007E1A5F" w:rsidRPr="00F352DA">
        <w:rPr>
          <w:rFonts w:ascii="Open Sans" w:hAnsi="Open Sans" w:cs="Open Sans"/>
          <w:b/>
          <w:sz w:val="20"/>
          <w:szCs w:val="20"/>
          <w:lang w:val="en-GB"/>
        </w:rPr>
        <w:t xml:space="preserve">sources – </w:t>
      </w:r>
      <w:r w:rsidRPr="00F352DA">
        <w:rPr>
          <w:rFonts w:ascii="Open Sans" w:hAnsi="Open Sans" w:cs="Open Sans"/>
          <w:b/>
          <w:sz w:val="20"/>
          <w:szCs w:val="20"/>
          <w:lang w:val="en-GB"/>
        </w:rPr>
        <w:t>BIOMASS”</w:t>
      </w:r>
    </w:p>
    <w:p w14:paraId="14149B13" w14:textId="77777777" w:rsidR="00C70979" w:rsidRPr="00F352DA" w:rsidRDefault="00C70979" w:rsidP="00860B6B">
      <w:pPr>
        <w:keepLines/>
        <w:widowControl w:val="0"/>
        <w:rPr>
          <w:rFonts w:ascii="Open Sans" w:hAnsi="Open Sans" w:cs="Open Sans"/>
          <w:sz w:val="16"/>
          <w:szCs w:val="16"/>
          <w:lang w:val="en-GB"/>
        </w:rPr>
      </w:pPr>
    </w:p>
    <w:p w14:paraId="5872EC12" w14:textId="7A6CA2FB" w:rsidR="005F0B0D" w:rsidRPr="00F352DA" w:rsidRDefault="005F0B0D" w:rsidP="00860B6B">
      <w:pPr>
        <w:keepLines/>
        <w:widowControl w:val="0"/>
        <w:jc w:val="both"/>
        <w:rPr>
          <w:rFonts w:ascii="Open Sans" w:hAnsi="Open Sans" w:cs="Open Sans"/>
          <w:sz w:val="20"/>
          <w:szCs w:val="20"/>
          <w:lang w:val="en-GB"/>
        </w:rPr>
      </w:pPr>
      <w:r w:rsidRPr="00F352DA">
        <w:rPr>
          <w:rFonts w:ascii="Open Sans" w:hAnsi="Open Sans" w:cs="Open Sans"/>
          <w:b/>
          <w:sz w:val="20"/>
          <w:szCs w:val="20"/>
          <w:lang w:val="en-GB"/>
        </w:rPr>
        <w:t xml:space="preserve">LIST OF REGISTERED STAFF (staff with whom </w:t>
      </w:r>
      <w:r w:rsidR="009D1EA4" w:rsidRPr="00F352DA">
        <w:rPr>
          <w:rFonts w:ascii="Open Sans" w:hAnsi="Open Sans" w:cs="Open Sans"/>
          <w:b/>
          <w:sz w:val="20"/>
          <w:szCs w:val="20"/>
          <w:lang w:val="en-GB"/>
        </w:rPr>
        <w:t xml:space="preserve">the candidate </w:t>
      </w:r>
      <w:r w:rsidRPr="00F352DA">
        <w:rPr>
          <w:rFonts w:ascii="Open Sans" w:hAnsi="Open Sans" w:cs="Open Sans"/>
          <w:b/>
          <w:sz w:val="20"/>
          <w:szCs w:val="20"/>
          <w:lang w:val="en-GB"/>
        </w:rPr>
        <w:t xml:space="preserve">demonstrates compliance with professional competence): </w:t>
      </w:r>
    </w:p>
    <w:p w14:paraId="4BD76467" w14:textId="77777777" w:rsidR="005F0B0D" w:rsidRPr="00F352DA" w:rsidRDefault="005F0B0D" w:rsidP="00860B6B">
      <w:pPr>
        <w:keepLines/>
        <w:widowControl w:val="0"/>
        <w:jc w:val="both"/>
        <w:rPr>
          <w:rFonts w:ascii="Open Sans" w:hAnsi="Open Sans" w:cs="Open Sans"/>
          <w:sz w:val="18"/>
          <w:szCs w:val="18"/>
          <w:lang w:val="en-GB"/>
        </w:rPr>
      </w:pPr>
    </w:p>
    <w:tbl>
      <w:tblPr>
        <w:tblStyle w:val="Tabelamrea"/>
        <w:tblW w:w="14884" w:type="dxa"/>
        <w:tblInd w:w="-5" w:type="dxa"/>
        <w:tblLayout w:type="fixed"/>
        <w:tblLook w:val="04A0" w:firstRow="1" w:lastRow="0" w:firstColumn="1" w:lastColumn="0" w:noHBand="0" w:noVBand="1"/>
      </w:tblPr>
      <w:tblGrid>
        <w:gridCol w:w="426"/>
        <w:gridCol w:w="2262"/>
        <w:gridCol w:w="1986"/>
        <w:gridCol w:w="2127"/>
        <w:gridCol w:w="1134"/>
        <w:gridCol w:w="1846"/>
        <w:gridCol w:w="2835"/>
        <w:gridCol w:w="2268"/>
      </w:tblGrid>
      <w:tr w:rsidR="00B057F2" w:rsidRPr="00F352DA" w14:paraId="6A3DFDD7" w14:textId="77777777" w:rsidTr="006D5942">
        <w:trPr>
          <w:trHeight w:val="1638"/>
          <w:tblHeader/>
        </w:trPr>
        <w:tc>
          <w:tcPr>
            <w:tcW w:w="426" w:type="dxa"/>
          </w:tcPr>
          <w:p w14:paraId="2133928B" w14:textId="77777777" w:rsidR="00B057F2" w:rsidRPr="00F352DA" w:rsidRDefault="00B057F2" w:rsidP="00860B6B">
            <w:pPr>
              <w:keepLines/>
              <w:widowControl w:val="0"/>
              <w:tabs>
                <w:tab w:val="left" w:pos="0"/>
                <w:tab w:val="left" w:pos="7845"/>
                <w:tab w:val="left" w:pos="8370"/>
              </w:tabs>
              <w:jc w:val="center"/>
              <w:rPr>
                <w:rFonts w:ascii="Open Sans" w:hAnsi="Open Sans" w:cs="Open Sans"/>
                <w:b/>
                <w:kern w:val="3"/>
                <w:sz w:val="20"/>
                <w:szCs w:val="20"/>
                <w:lang w:val="en-GB" w:eastAsia="zh-CN"/>
              </w:rPr>
            </w:pPr>
          </w:p>
        </w:tc>
        <w:tc>
          <w:tcPr>
            <w:tcW w:w="2262" w:type="dxa"/>
          </w:tcPr>
          <w:p w14:paraId="5289B124" w14:textId="77777777" w:rsidR="00B057F2" w:rsidRPr="00F352DA" w:rsidRDefault="00B057F2" w:rsidP="00860B6B">
            <w:pPr>
              <w:keepLines/>
              <w:widowControl w:val="0"/>
              <w:tabs>
                <w:tab w:val="left" w:pos="0"/>
                <w:tab w:val="left" w:pos="7845"/>
                <w:tab w:val="left" w:pos="8370"/>
              </w:tabs>
              <w:jc w:val="center"/>
              <w:rPr>
                <w:rFonts w:ascii="Open Sans" w:hAnsi="Open Sans" w:cs="Open Sans"/>
                <w:b/>
                <w:kern w:val="3"/>
                <w:sz w:val="19"/>
                <w:szCs w:val="19"/>
                <w:lang w:val="en-GB" w:eastAsia="zh-CN"/>
              </w:rPr>
            </w:pPr>
            <w:r w:rsidRPr="00F352DA">
              <w:rPr>
                <w:rFonts w:ascii="Open Sans" w:hAnsi="Open Sans" w:cs="Open Sans"/>
                <w:b/>
                <w:kern w:val="3"/>
                <w:sz w:val="19"/>
                <w:szCs w:val="19"/>
                <w:lang w:val="en-GB" w:eastAsia="zh-CN"/>
              </w:rPr>
              <w:t>Staff member’s first name and surname</w:t>
            </w:r>
          </w:p>
        </w:tc>
        <w:tc>
          <w:tcPr>
            <w:tcW w:w="1986" w:type="dxa"/>
          </w:tcPr>
          <w:p w14:paraId="075D9955" w14:textId="77777777" w:rsidR="00B057F2" w:rsidRPr="00F352DA" w:rsidRDefault="00B057F2" w:rsidP="00860B6B">
            <w:pPr>
              <w:keepLines/>
              <w:widowControl w:val="0"/>
              <w:tabs>
                <w:tab w:val="left" w:pos="0"/>
                <w:tab w:val="left" w:pos="7845"/>
                <w:tab w:val="left" w:pos="8370"/>
              </w:tabs>
              <w:jc w:val="center"/>
              <w:rPr>
                <w:rFonts w:ascii="Open Sans" w:hAnsi="Open Sans" w:cs="Open Sans"/>
                <w:b/>
                <w:kern w:val="3"/>
                <w:sz w:val="19"/>
                <w:szCs w:val="19"/>
                <w:lang w:val="en-GB" w:eastAsia="zh-CN"/>
              </w:rPr>
            </w:pPr>
            <w:r w:rsidRPr="00F352DA">
              <w:rPr>
                <w:rFonts w:ascii="Open Sans" w:hAnsi="Open Sans" w:cs="Open Sans"/>
                <w:b/>
                <w:kern w:val="3"/>
                <w:sz w:val="19"/>
                <w:szCs w:val="19"/>
                <w:lang w:val="en-GB" w:eastAsia="zh-CN"/>
              </w:rPr>
              <w:t>Role/function for which the staff member is nominated</w:t>
            </w:r>
          </w:p>
        </w:tc>
        <w:tc>
          <w:tcPr>
            <w:tcW w:w="2127" w:type="dxa"/>
          </w:tcPr>
          <w:p w14:paraId="2CD010E5" w14:textId="2CF4CA39" w:rsidR="00B057F2" w:rsidRPr="00F352DA" w:rsidRDefault="00B057F2" w:rsidP="00860B6B">
            <w:pPr>
              <w:keepLines/>
              <w:widowControl w:val="0"/>
              <w:tabs>
                <w:tab w:val="left" w:pos="0"/>
                <w:tab w:val="left" w:pos="7845"/>
                <w:tab w:val="left" w:pos="8370"/>
              </w:tabs>
              <w:jc w:val="center"/>
              <w:rPr>
                <w:rFonts w:ascii="Open Sans" w:hAnsi="Open Sans" w:cs="Open Sans"/>
                <w:b/>
                <w:kern w:val="3"/>
                <w:sz w:val="19"/>
                <w:szCs w:val="19"/>
                <w:lang w:val="en-GB" w:eastAsia="zh-CN"/>
              </w:rPr>
            </w:pPr>
            <w:r w:rsidRPr="00F352DA">
              <w:rPr>
                <w:rFonts w:ascii="Open Sans" w:hAnsi="Open Sans" w:cs="Open Sans"/>
                <w:b/>
                <w:kern w:val="3"/>
                <w:sz w:val="19"/>
                <w:szCs w:val="19"/>
                <w:lang w:val="en-GB" w:eastAsia="zh-CN"/>
              </w:rPr>
              <w:t>Professional title</w:t>
            </w:r>
          </w:p>
        </w:tc>
        <w:tc>
          <w:tcPr>
            <w:tcW w:w="1134" w:type="dxa"/>
          </w:tcPr>
          <w:p w14:paraId="70BF1FF0" w14:textId="49A0922B" w:rsidR="00B057F2" w:rsidRPr="00F352DA" w:rsidRDefault="00B057F2" w:rsidP="00860B6B">
            <w:pPr>
              <w:keepLines/>
              <w:widowControl w:val="0"/>
              <w:tabs>
                <w:tab w:val="left" w:pos="0"/>
                <w:tab w:val="left" w:pos="7845"/>
                <w:tab w:val="left" w:pos="8370"/>
              </w:tabs>
              <w:jc w:val="center"/>
              <w:rPr>
                <w:rFonts w:ascii="Open Sans" w:hAnsi="Open Sans" w:cs="Open Sans"/>
                <w:b/>
                <w:kern w:val="3"/>
                <w:sz w:val="19"/>
                <w:szCs w:val="19"/>
                <w:lang w:val="en-GB" w:eastAsia="zh-CN"/>
              </w:rPr>
            </w:pPr>
            <w:r w:rsidRPr="00F352DA">
              <w:rPr>
                <w:rFonts w:ascii="Open Sans" w:hAnsi="Open Sans" w:cs="Open Sans"/>
                <w:b/>
                <w:kern w:val="3"/>
                <w:sz w:val="19"/>
                <w:szCs w:val="19"/>
                <w:lang w:val="en-GB" w:eastAsia="zh-CN"/>
              </w:rPr>
              <w:t>Total work experience [years]</w:t>
            </w:r>
          </w:p>
        </w:tc>
        <w:tc>
          <w:tcPr>
            <w:tcW w:w="1846" w:type="dxa"/>
          </w:tcPr>
          <w:p w14:paraId="4524F1D0" w14:textId="590D5D3F" w:rsidR="00B057F2" w:rsidRPr="00F352DA" w:rsidRDefault="00B057F2" w:rsidP="00860B6B">
            <w:pPr>
              <w:keepLines/>
              <w:widowControl w:val="0"/>
              <w:tabs>
                <w:tab w:val="left" w:pos="0"/>
                <w:tab w:val="left" w:pos="7845"/>
                <w:tab w:val="left" w:pos="8370"/>
              </w:tabs>
              <w:jc w:val="center"/>
              <w:rPr>
                <w:rFonts w:ascii="Open Sans" w:hAnsi="Open Sans" w:cs="Open Sans"/>
                <w:b/>
                <w:kern w:val="3"/>
                <w:sz w:val="19"/>
                <w:szCs w:val="19"/>
                <w:lang w:val="en-GB" w:eastAsia="zh-CN"/>
              </w:rPr>
            </w:pPr>
            <w:r w:rsidRPr="00F352DA">
              <w:rPr>
                <w:rFonts w:ascii="Open Sans" w:hAnsi="Open Sans" w:cs="Open Sans"/>
                <w:b/>
                <w:kern w:val="3"/>
                <w:sz w:val="19"/>
                <w:szCs w:val="19"/>
                <w:lang w:val="en-GB" w:eastAsia="zh-CN"/>
              </w:rPr>
              <w:t>Employer</w:t>
            </w:r>
          </w:p>
          <w:p w14:paraId="355DA37C" w14:textId="442B3048" w:rsidR="00B057F2" w:rsidRPr="00F352DA" w:rsidRDefault="00C908B4" w:rsidP="00860B6B">
            <w:pPr>
              <w:keepLines/>
              <w:widowControl w:val="0"/>
              <w:tabs>
                <w:tab w:val="left" w:pos="0"/>
                <w:tab w:val="left" w:pos="7845"/>
                <w:tab w:val="left" w:pos="8370"/>
              </w:tabs>
              <w:jc w:val="center"/>
              <w:rPr>
                <w:rFonts w:ascii="Open Sans" w:hAnsi="Open Sans" w:cs="Open Sans"/>
                <w:b/>
                <w:kern w:val="3"/>
                <w:sz w:val="19"/>
                <w:szCs w:val="19"/>
                <w:lang w:val="en-GB" w:eastAsia="zh-CN"/>
              </w:rPr>
            </w:pPr>
            <w:r w:rsidRPr="00F352DA">
              <w:rPr>
                <w:rFonts w:ascii="Open Sans" w:hAnsi="Open Sans" w:cs="Open Sans"/>
                <w:b/>
                <w:kern w:val="3"/>
                <w:sz w:val="19"/>
                <w:szCs w:val="19"/>
                <w:lang w:val="en-GB" w:eastAsia="zh-CN"/>
              </w:rPr>
              <w:t xml:space="preserve">(please specify the economic operator from </w:t>
            </w:r>
            <w:r w:rsidR="006460F8" w:rsidRPr="00F352DA">
              <w:rPr>
                <w:rFonts w:ascii="Open Sans" w:hAnsi="Open Sans" w:cs="Open Sans"/>
                <w:b/>
                <w:kern w:val="3"/>
                <w:sz w:val="19"/>
                <w:szCs w:val="19"/>
                <w:lang w:val="en-GB" w:eastAsia="zh-CN"/>
              </w:rPr>
              <w:t>the application</w:t>
            </w:r>
            <w:r w:rsidRPr="00F352DA">
              <w:rPr>
                <w:rFonts w:ascii="Open Sans" w:hAnsi="Open Sans" w:cs="Open Sans"/>
                <w:b/>
                <w:kern w:val="3"/>
                <w:sz w:val="19"/>
                <w:szCs w:val="19"/>
                <w:lang w:val="en-GB" w:eastAsia="zh-CN"/>
              </w:rPr>
              <w:t>)</w:t>
            </w:r>
          </w:p>
        </w:tc>
        <w:tc>
          <w:tcPr>
            <w:tcW w:w="2835" w:type="dxa"/>
            <w:tcBorders>
              <w:bottom w:val="single" w:sz="4" w:space="0" w:color="auto"/>
            </w:tcBorders>
          </w:tcPr>
          <w:p w14:paraId="6455AD9A" w14:textId="33614069" w:rsidR="00B057F2" w:rsidRPr="00F352DA" w:rsidRDefault="00B057F2" w:rsidP="00860B6B">
            <w:pPr>
              <w:keepLines/>
              <w:widowControl w:val="0"/>
              <w:tabs>
                <w:tab w:val="left" w:pos="0"/>
                <w:tab w:val="left" w:pos="7845"/>
                <w:tab w:val="left" w:pos="8370"/>
              </w:tabs>
              <w:jc w:val="center"/>
              <w:rPr>
                <w:rFonts w:ascii="Open Sans" w:hAnsi="Open Sans" w:cs="Open Sans"/>
                <w:b/>
                <w:kern w:val="3"/>
                <w:sz w:val="19"/>
                <w:szCs w:val="19"/>
                <w:lang w:val="en-GB" w:eastAsia="zh-CN"/>
              </w:rPr>
            </w:pPr>
            <w:r w:rsidRPr="00F352DA">
              <w:rPr>
                <w:rFonts w:ascii="Open Sans" w:hAnsi="Open Sans" w:cs="Open Sans"/>
                <w:b/>
                <w:kern w:val="3"/>
                <w:sz w:val="19"/>
                <w:szCs w:val="19"/>
                <w:lang w:val="en-GB" w:eastAsia="zh-CN"/>
              </w:rPr>
              <w:t xml:space="preserve">Name of the project covered </w:t>
            </w:r>
            <w:r w:rsidR="00850869" w:rsidRPr="00F352DA">
              <w:rPr>
                <w:rFonts w:ascii="Open Sans" w:hAnsi="Open Sans" w:cs="Open Sans"/>
                <w:b/>
                <w:kern w:val="3"/>
                <w:sz w:val="19"/>
                <w:szCs w:val="19"/>
                <w:u w:val="single"/>
                <w:lang w:val="en-GB" w:eastAsia="zh-CN"/>
              </w:rPr>
              <w:t>by</w:t>
            </w:r>
            <w:r w:rsidRPr="00F352DA">
              <w:rPr>
                <w:rFonts w:ascii="Open Sans" w:hAnsi="Open Sans" w:cs="Open Sans"/>
                <w:b/>
                <w:kern w:val="3"/>
                <w:sz w:val="19"/>
                <w:szCs w:val="19"/>
                <w:lang w:val="en-GB" w:eastAsia="zh-CN"/>
              </w:rPr>
              <w:t xml:space="preserve"> the reference</w:t>
            </w:r>
            <w:r w:rsidR="00850869" w:rsidRPr="00F352DA">
              <w:rPr>
                <w:rFonts w:ascii="Open Sans" w:hAnsi="Open Sans" w:cs="Open Sans"/>
                <w:b/>
                <w:kern w:val="3"/>
                <w:sz w:val="19"/>
                <w:szCs w:val="19"/>
                <w:u w:val="single"/>
                <w:lang w:val="en-GB" w:eastAsia="zh-CN"/>
              </w:rPr>
              <w:t xml:space="preserve">, stating the input thermal power in </w:t>
            </w:r>
            <w:proofErr w:type="spellStart"/>
            <w:r w:rsidR="00850869" w:rsidRPr="00F352DA">
              <w:rPr>
                <w:rFonts w:ascii="Open Sans" w:hAnsi="Open Sans" w:cs="Open Sans"/>
                <w:b/>
                <w:kern w:val="3"/>
                <w:sz w:val="19"/>
                <w:szCs w:val="19"/>
                <w:u w:val="single"/>
                <w:lang w:val="en-GB" w:eastAsia="zh-CN"/>
              </w:rPr>
              <w:t>MWt</w:t>
            </w:r>
            <w:proofErr w:type="spellEnd"/>
          </w:p>
        </w:tc>
        <w:tc>
          <w:tcPr>
            <w:tcW w:w="2268" w:type="dxa"/>
            <w:tcBorders>
              <w:bottom w:val="single" w:sz="4" w:space="0" w:color="auto"/>
            </w:tcBorders>
          </w:tcPr>
          <w:p w14:paraId="45F1D9D1" w14:textId="6CA40E2C" w:rsidR="00B057F2" w:rsidRPr="00F352DA" w:rsidRDefault="00441237" w:rsidP="00860B6B">
            <w:pPr>
              <w:keepLines/>
              <w:widowControl w:val="0"/>
              <w:tabs>
                <w:tab w:val="left" w:pos="0"/>
                <w:tab w:val="left" w:pos="7845"/>
                <w:tab w:val="left" w:pos="8370"/>
              </w:tabs>
              <w:jc w:val="center"/>
              <w:rPr>
                <w:rFonts w:ascii="Open Sans" w:hAnsi="Open Sans" w:cs="Open Sans"/>
                <w:b/>
                <w:kern w:val="3"/>
                <w:sz w:val="19"/>
                <w:szCs w:val="19"/>
                <w:lang w:val="en-GB" w:eastAsia="zh-CN"/>
              </w:rPr>
            </w:pPr>
            <w:r w:rsidRPr="00F352DA">
              <w:rPr>
                <w:rFonts w:ascii="Open Sans" w:hAnsi="Open Sans" w:cs="Open Sans"/>
                <w:b/>
                <w:kern w:val="3"/>
                <w:sz w:val="19"/>
                <w:szCs w:val="19"/>
                <w:lang w:val="en-GB" w:eastAsia="zh-CN"/>
              </w:rPr>
              <w:t xml:space="preserve">Reference </w:t>
            </w:r>
            <w:r w:rsidR="008F5CF6" w:rsidRPr="00F352DA">
              <w:rPr>
                <w:rFonts w:ascii="Open Sans" w:hAnsi="Open Sans" w:cs="Open Sans"/>
                <w:b/>
                <w:kern w:val="3"/>
                <w:sz w:val="19"/>
                <w:szCs w:val="19"/>
                <w:lang w:val="en-GB" w:eastAsia="zh-CN"/>
              </w:rPr>
              <w:t xml:space="preserve">(end) </w:t>
            </w:r>
            <w:r w:rsidRPr="00F352DA">
              <w:rPr>
                <w:rFonts w:ascii="Open Sans" w:hAnsi="Open Sans" w:cs="Open Sans"/>
                <w:b/>
                <w:kern w:val="3"/>
                <w:sz w:val="19"/>
                <w:szCs w:val="19"/>
                <w:lang w:val="en-GB" w:eastAsia="zh-CN"/>
              </w:rPr>
              <w:t>client (</w:t>
            </w:r>
            <w:r w:rsidR="008F5CF6" w:rsidRPr="00F352DA">
              <w:rPr>
                <w:rFonts w:ascii="Open Sans" w:hAnsi="Open Sans" w:cs="Open Sans"/>
                <w:b/>
                <w:kern w:val="3"/>
                <w:sz w:val="19"/>
                <w:szCs w:val="19"/>
                <w:lang w:val="en-GB" w:eastAsia="zh-CN"/>
              </w:rPr>
              <w:t xml:space="preserve">actual </w:t>
            </w:r>
            <w:r w:rsidRPr="00F352DA">
              <w:rPr>
                <w:rFonts w:ascii="Open Sans" w:hAnsi="Open Sans" w:cs="Open Sans"/>
                <w:b/>
                <w:kern w:val="3"/>
                <w:sz w:val="19"/>
                <w:szCs w:val="19"/>
                <w:lang w:val="en-GB" w:eastAsia="zh-CN"/>
              </w:rPr>
              <w:t>investor/payer for the reference service)</w:t>
            </w:r>
          </w:p>
        </w:tc>
      </w:tr>
      <w:tr w:rsidR="00B057F2" w:rsidRPr="00F352DA" w14:paraId="7C99B1BC" w14:textId="77777777" w:rsidTr="003A6C9E">
        <w:trPr>
          <w:trHeight w:val="698"/>
        </w:trPr>
        <w:tc>
          <w:tcPr>
            <w:tcW w:w="426" w:type="dxa"/>
          </w:tcPr>
          <w:p w14:paraId="20CA146C" w14:textId="1EB363B2" w:rsidR="00B057F2" w:rsidRPr="00F352DA" w:rsidRDefault="00AD575E" w:rsidP="00860B6B">
            <w:pPr>
              <w:keepLines/>
              <w:widowControl w:val="0"/>
              <w:tabs>
                <w:tab w:val="left" w:pos="0"/>
                <w:tab w:val="left" w:pos="7845"/>
                <w:tab w:val="left" w:pos="8370"/>
              </w:tabs>
              <w:autoSpaceDE w:val="0"/>
              <w:autoSpaceDN w:val="0"/>
              <w:jc w:val="both"/>
              <w:rPr>
                <w:rFonts w:ascii="Open Sans" w:hAnsi="Open Sans" w:cs="Open Sans"/>
                <w:kern w:val="3"/>
                <w:sz w:val="20"/>
                <w:szCs w:val="20"/>
                <w:lang w:val="en-GB" w:eastAsia="zh-CN"/>
              </w:rPr>
            </w:pPr>
            <w:r w:rsidRPr="00F352DA">
              <w:rPr>
                <w:rFonts w:ascii="Open Sans" w:hAnsi="Open Sans" w:cs="Open Sans"/>
                <w:kern w:val="3"/>
                <w:sz w:val="20"/>
                <w:szCs w:val="20"/>
                <w:lang w:val="en-GB" w:eastAsia="zh-CN"/>
              </w:rPr>
              <w:t xml:space="preserve">1. </w:t>
            </w:r>
          </w:p>
        </w:tc>
        <w:tc>
          <w:tcPr>
            <w:tcW w:w="2262" w:type="dxa"/>
          </w:tcPr>
          <w:p w14:paraId="037E468F" w14:textId="77777777"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1986" w:type="dxa"/>
          </w:tcPr>
          <w:p w14:paraId="1E658ED4" w14:textId="0763C02D" w:rsidR="00B057F2" w:rsidRPr="00F352DA" w:rsidRDefault="00B057F2" w:rsidP="00860B6B">
            <w:pPr>
              <w:keepLines/>
              <w:widowControl w:val="0"/>
              <w:tabs>
                <w:tab w:val="left" w:pos="0"/>
                <w:tab w:val="left" w:pos="7845"/>
                <w:tab w:val="left" w:pos="8370"/>
              </w:tabs>
              <w:rPr>
                <w:rFonts w:ascii="Open Sans" w:hAnsi="Open Sans" w:cs="Open Sans"/>
                <w:kern w:val="3"/>
                <w:sz w:val="20"/>
                <w:szCs w:val="20"/>
                <w:lang w:val="en-GB" w:eastAsia="zh-CN"/>
              </w:rPr>
            </w:pPr>
            <w:r w:rsidRPr="00F352DA">
              <w:rPr>
                <w:rFonts w:ascii="Open Sans" w:hAnsi="Open Sans" w:cs="Open Sans"/>
                <w:sz w:val="20"/>
                <w:szCs w:val="20"/>
                <w:lang w:val="en-GB"/>
              </w:rPr>
              <w:t>Project Manager (PM)</w:t>
            </w:r>
          </w:p>
        </w:tc>
        <w:tc>
          <w:tcPr>
            <w:tcW w:w="2127" w:type="dxa"/>
          </w:tcPr>
          <w:p w14:paraId="39251B4E" w14:textId="77777777"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1134" w:type="dxa"/>
          </w:tcPr>
          <w:p w14:paraId="7E06C82A" w14:textId="77777777"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1846" w:type="dxa"/>
          </w:tcPr>
          <w:p w14:paraId="5F955354" w14:textId="6F392329"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2835" w:type="dxa"/>
          </w:tcPr>
          <w:p w14:paraId="7EAAAF1A" w14:textId="77777777"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2268" w:type="dxa"/>
          </w:tcPr>
          <w:p w14:paraId="750C86BB" w14:textId="77777777"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r>
      <w:tr w:rsidR="00B057F2" w:rsidRPr="00F352DA" w14:paraId="4501AAF1" w14:textId="77777777" w:rsidTr="003A6C9E">
        <w:trPr>
          <w:trHeight w:val="708"/>
        </w:trPr>
        <w:tc>
          <w:tcPr>
            <w:tcW w:w="426" w:type="dxa"/>
          </w:tcPr>
          <w:p w14:paraId="2CA242B5" w14:textId="4143B8E2" w:rsidR="00B057F2" w:rsidRPr="00F352DA" w:rsidRDefault="00AD575E" w:rsidP="00860B6B">
            <w:pPr>
              <w:keepLines/>
              <w:widowControl w:val="0"/>
              <w:tabs>
                <w:tab w:val="left" w:pos="7845"/>
                <w:tab w:val="left" w:pos="8370"/>
              </w:tabs>
              <w:autoSpaceDE w:val="0"/>
              <w:autoSpaceDN w:val="0"/>
              <w:jc w:val="both"/>
              <w:rPr>
                <w:rFonts w:ascii="Open Sans" w:hAnsi="Open Sans" w:cs="Open Sans"/>
                <w:kern w:val="3"/>
                <w:sz w:val="20"/>
                <w:szCs w:val="20"/>
                <w:lang w:val="en-GB" w:eastAsia="zh-CN"/>
              </w:rPr>
            </w:pPr>
            <w:r w:rsidRPr="00F352DA">
              <w:rPr>
                <w:rFonts w:ascii="Open Sans" w:hAnsi="Open Sans" w:cs="Open Sans"/>
                <w:kern w:val="3"/>
                <w:sz w:val="20"/>
                <w:szCs w:val="20"/>
                <w:lang w:val="en-GB" w:eastAsia="zh-CN"/>
              </w:rPr>
              <w:t>2.</w:t>
            </w:r>
          </w:p>
        </w:tc>
        <w:tc>
          <w:tcPr>
            <w:tcW w:w="2262" w:type="dxa"/>
          </w:tcPr>
          <w:p w14:paraId="67E5F7C9" w14:textId="77777777"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1986" w:type="dxa"/>
          </w:tcPr>
          <w:p w14:paraId="7C5FD8A5" w14:textId="67B80398" w:rsidR="00B057F2" w:rsidRPr="00F352DA" w:rsidRDefault="00B057F2" w:rsidP="00860B6B">
            <w:pPr>
              <w:keepLines/>
              <w:widowControl w:val="0"/>
              <w:tabs>
                <w:tab w:val="left" w:pos="0"/>
                <w:tab w:val="left" w:pos="7845"/>
                <w:tab w:val="left" w:pos="8370"/>
              </w:tabs>
              <w:rPr>
                <w:rFonts w:ascii="Open Sans" w:hAnsi="Open Sans" w:cs="Open Sans"/>
                <w:kern w:val="3"/>
                <w:sz w:val="20"/>
                <w:szCs w:val="20"/>
                <w:lang w:val="en-GB" w:eastAsia="zh-CN"/>
              </w:rPr>
            </w:pPr>
            <w:r w:rsidRPr="00F352DA">
              <w:rPr>
                <w:rFonts w:ascii="Open Sans" w:hAnsi="Open Sans" w:cs="Open Sans"/>
                <w:kern w:val="3"/>
                <w:sz w:val="20"/>
                <w:szCs w:val="20"/>
                <w:lang w:val="en-GB" w:eastAsia="zh-CN"/>
              </w:rPr>
              <w:t>Site Manager (SM)</w:t>
            </w:r>
          </w:p>
        </w:tc>
        <w:tc>
          <w:tcPr>
            <w:tcW w:w="2127" w:type="dxa"/>
          </w:tcPr>
          <w:p w14:paraId="04073119" w14:textId="77777777"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1134" w:type="dxa"/>
          </w:tcPr>
          <w:p w14:paraId="7835AA87" w14:textId="77777777"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1846" w:type="dxa"/>
          </w:tcPr>
          <w:p w14:paraId="22F34900" w14:textId="6539DF3A"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2835" w:type="dxa"/>
            <w:tcBorders>
              <w:bottom w:val="dotted" w:sz="4" w:space="0" w:color="auto"/>
            </w:tcBorders>
          </w:tcPr>
          <w:p w14:paraId="6A445253" w14:textId="77777777"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2268" w:type="dxa"/>
            <w:tcBorders>
              <w:bottom w:val="dotted" w:sz="4" w:space="0" w:color="auto"/>
            </w:tcBorders>
          </w:tcPr>
          <w:p w14:paraId="5A172560" w14:textId="77777777"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r>
      <w:tr w:rsidR="00B057F2" w:rsidRPr="00F352DA" w14:paraId="4D7E0D5D" w14:textId="77777777" w:rsidTr="00B71171">
        <w:tc>
          <w:tcPr>
            <w:tcW w:w="426" w:type="dxa"/>
          </w:tcPr>
          <w:p w14:paraId="6C07BBEF" w14:textId="36052BB4" w:rsidR="00B057F2" w:rsidRPr="00F352DA" w:rsidRDefault="00AD575E" w:rsidP="00860B6B">
            <w:pPr>
              <w:keepLines/>
              <w:widowControl w:val="0"/>
              <w:tabs>
                <w:tab w:val="left" w:pos="0"/>
                <w:tab w:val="left" w:pos="7845"/>
                <w:tab w:val="left" w:pos="8370"/>
              </w:tabs>
              <w:autoSpaceDE w:val="0"/>
              <w:autoSpaceDN w:val="0"/>
              <w:jc w:val="both"/>
              <w:rPr>
                <w:rFonts w:ascii="Open Sans" w:hAnsi="Open Sans" w:cs="Open Sans"/>
                <w:kern w:val="3"/>
                <w:sz w:val="20"/>
                <w:szCs w:val="20"/>
                <w:lang w:val="en-GB" w:eastAsia="zh-CN"/>
              </w:rPr>
            </w:pPr>
            <w:r w:rsidRPr="00F352DA">
              <w:rPr>
                <w:rFonts w:ascii="Open Sans" w:hAnsi="Open Sans" w:cs="Open Sans"/>
                <w:kern w:val="3"/>
                <w:sz w:val="20"/>
                <w:szCs w:val="20"/>
                <w:lang w:val="en-GB" w:eastAsia="zh-CN"/>
              </w:rPr>
              <w:t>3.</w:t>
            </w:r>
          </w:p>
        </w:tc>
        <w:tc>
          <w:tcPr>
            <w:tcW w:w="2262" w:type="dxa"/>
          </w:tcPr>
          <w:p w14:paraId="7FC1BE99" w14:textId="77777777"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1986" w:type="dxa"/>
          </w:tcPr>
          <w:p w14:paraId="46BA00AC" w14:textId="0E8C5B9D" w:rsidR="00B057F2" w:rsidRPr="00F352DA" w:rsidRDefault="00B057F2" w:rsidP="00860B6B">
            <w:pPr>
              <w:keepLines/>
              <w:widowControl w:val="0"/>
              <w:tabs>
                <w:tab w:val="left" w:pos="0"/>
                <w:tab w:val="left" w:pos="7845"/>
                <w:tab w:val="left" w:pos="8370"/>
              </w:tabs>
              <w:rPr>
                <w:rFonts w:ascii="Open Sans" w:hAnsi="Open Sans" w:cs="Open Sans"/>
                <w:kern w:val="3"/>
                <w:sz w:val="20"/>
                <w:szCs w:val="20"/>
                <w:lang w:val="en-GB" w:eastAsia="zh-CN"/>
              </w:rPr>
            </w:pPr>
            <w:r w:rsidRPr="00F352DA">
              <w:rPr>
                <w:rFonts w:ascii="Open Sans" w:hAnsi="Open Sans" w:cs="Open Sans"/>
                <w:kern w:val="3"/>
                <w:sz w:val="20"/>
                <w:szCs w:val="20"/>
                <w:lang w:val="en-GB" w:eastAsia="zh-CN"/>
              </w:rPr>
              <w:t>Site Biomass Boiler Engineer (SBBE)</w:t>
            </w:r>
          </w:p>
        </w:tc>
        <w:tc>
          <w:tcPr>
            <w:tcW w:w="2127" w:type="dxa"/>
          </w:tcPr>
          <w:p w14:paraId="68B8A185" w14:textId="77777777"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1134" w:type="dxa"/>
          </w:tcPr>
          <w:p w14:paraId="3C8F000D" w14:textId="77777777"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1846" w:type="dxa"/>
          </w:tcPr>
          <w:p w14:paraId="0E195FC2" w14:textId="3DDC03EA"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2835" w:type="dxa"/>
          </w:tcPr>
          <w:p w14:paraId="7E7B534A" w14:textId="77777777"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2268" w:type="dxa"/>
          </w:tcPr>
          <w:p w14:paraId="5C373877" w14:textId="77777777"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r>
      <w:tr w:rsidR="00B057F2" w:rsidRPr="00F352DA" w14:paraId="6A6810AB" w14:textId="77777777" w:rsidTr="003A6C9E">
        <w:trPr>
          <w:trHeight w:val="716"/>
        </w:trPr>
        <w:tc>
          <w:tcPr>
            <w:tcW w:w="426" w:type="dxa"/>
          </w:tcPr>
          <w:p w14:paraId="77D38458" w14:textId="65993608" w:rsidR="00B057F2" w:rsidRPr="00F352DA" w:rsidRDefault="00AD575E" w:rsidP="00860B6B">
            <w:pPr>
              <w:keepLines/>
              <w:widowControl w:val="0"/>
              <w:tabs>
                <w:tab w:val="left" w:pos="0"/>
                <w:tab w:val="left" w:pos="7845"/>
                <w:tab w:val="left" w:pos="8370"/>
              </w:tabs>
              <w:autoSpaceDE w:val="0"/>
              <w:autoSpaceDN w:val="0"/>
              <w:jc w:val="both"/>
              <w:rPr>
                <w:rFonts w:ascii="Open Sans" w:hAnsi="Open Sans" w:cs="Open Sans"/>
                <w:kern w:val="3"/>
                <w:sz w:val="20"/>
                <w:szCs w:val="20"/>
                <w:lang w:val="en-GB" w:eastAsia="zh-CN"/>
              </w:rPr>
            </w:pPr>
            <w:r w:rsidRPr="00F352DA">
              <w:rPr>
                <w:rFonts w:ascii="Open Sans" w:hAnsi="Open Sans" w:cs="Open Sans"/>
                <w:kern w:val="3"/>
                <w:sz w:val="20"/>
                <w:szCs w:val="20"/>
                <w:lang w:val="en-GB" w:eastAsia="zh-CN"/>
              </w:rPr>
              <w:t>4.</w:t>
            </w:r>
          </w:p>
        </w:tc>
        <w:tc>
          <w:tcPr>
            <w:tcW w:w="2262" w:type="dxa"/>
          </w:tcPr>
          <w:p w14:paraId="088922D3" w14:textId="77777777"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1986" w:type="dxa"/>
          </w:tcPr>
          <w:p w14:paraId="1009C010" w14:textId="54E8A7E3" w:rsidR="00B057F2" w:rsidRPr="00F352DA" w:rsidRDefault="00B057F2" w:rsidP="00860B6B">
            <w:pPr>
              <w:keepLines/>
              <w:widowControl w:val="0"/>
              <w:tabs>
                <w:tab w:val="left" w:pos="0"/>
                <w:tab w:val="left" w:pos="7845"/>
                <w:tab w:val="left" w:pos="8370"/>
              </w:tabs>
              <w:rPr>
                <w:rFonts w:ascii="Open Sans" w:hAnsi="Open Sans" w:cs="Open Sans"/>
                <w:kern w:val="3"/>
                <w:sz w:val="20"/>
                <w:szCs w:val="20"/>
                <w:lang w:val="en-GB" w:eastAsia="zh-CN"/>
              </w:rPr>
            </w:pPr>
            <w:r w:rsidRPr="00F352DA">
              <w:rPr>
                <w:rFonts w:ascii="Open Sans" w:hAnsi="Open Sans" w:cs="Open Sans"/>
                <w:sz w:val="20"/>
                <w:szCs w:val="20"/>
                <w:lang w:val="en-GB"/>
              </w:rPr>
              <w:t>Site Steam Turbine Engineer (SSTE)</w:t>
            </w:r>
          </w:p>
        </w:tc>
        <w:tc>
          <w:tcPr>
            <w:tcW w:w="2127" w:type="dxa"/>
          </w:tcPr>
          <w:p w14:paraId="6119DD42" w14:textId="77777777"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1134" w:type="dxa"/>
          </w:tcPr>
          <w:p w14:paraId="3DC747E1" w14:textId="77777777"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1846" w:type="dxa"/>
          </w:tcPr>
          <w:p w14:paraId="384A16B4" w14:textId="5501B69B"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2835" w:type="dxa"/>
          </w:tcPr>
          <w:p w14:paraId="0D55B62F" w14:textId="77777777"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2268" w:type="dxa"/>
          </w:tcPr>
          <w:p w14:paraId="2C3AE4CB" w14:textId="77777777"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r>
      <w:tr w:rsidR="00B057F2" w:rsidRPr="00F352DA" w14:paraId="71B1712F" w14:textId="77777777" w:rsidTr="003A6C9E">
        <w:trPr>
          <w:trHeight w:val="738"/>
        </w:trPr>
        <w:tc>
          <w:tcPr>
            <w:tcW w:w="426" w:type="dxa"/>
          </w:tcPr>
          <w:p w14:paraId="3554508E" w14:textId="2D5AEBAB" w:rsidR="00B057F2" w:rsidRPr="00F352DA" w:rsidRDefault="00AD575E" w:rsidP="00860B6B">
            <w:pPr>
              <w:keepLines/>
              <w:widowControl w:val="0"/>
              <w:tabs>
                <w:tab w:val="left" w:pos="0"/>
                <w:tab w:val="left" w:pos="7845"/>
                <w:tab w:val="left" w:pos="8370"/>
              </w:tabs>
              <w:autoSpaceDE w:val="0"/>
              <w:autoSpaceDN w:val="0"/>
              <w:jc w:val="both"/>
              <w:rPr>
                <w:rFonts w:ascii="Open Sans" w:hAnsi="Open Sans" w:cs="Open Sans"/>
                <w:kern w:val="3"/>
                <w:sz w:val="20"/>
                <w:szCs w:val="20"/>
                <w:lang w:val="en-GB" w:eastAsia="zh-CN"/>
              </w:rPr>
            </w:pPr>
            <w:r w:rsidRPr="00F352DA">
              <w:rPr>
                <w:rFonts w:ascii="Open Sans" w:hAnsi="Open Sans" w:cs="Open Sans"/>
                <w:kern w:val="3"/>
                <w:sz w:val="20"/>
                <w:szCs w:val="20"/>
                <w:lang w:val="en-GB" w:eastAsia="zh-CN"/>
              </w:rPr>
              <w:t>5.</w:t>
            </w:r>
          </w:p>
        </w:tc>
        <w:tc>
          <w:tcPr>
            <w:tcW w:w="2262" w:type="dxa"/>
          </w:tcPr>
          <w:p w14:paraId="7EA328A8" w14:textId="77777777"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1986" w:type="dxa"/>
          </w:tcPr>
          <w:p w14:paraId="545BA366" w14:textId="6B5F27B9" w:rsidR="001C226C" w:rsidRPr="00F352DA" w:rsidRDefault="00B057F2" w:rsidP="00860B6B">
            <w:pPr>
              <w:keepLines/>
              <w:widowControl w:val="0"/>
              <w:tabs>
                <w:tab w:val="left" w:pos="0"/>
                <w:tab w:val="left" w:pos="7845"/>
                <w:tab w:val="left" w:pos="8370"/>
              </w:tabs>
              <w:rPr>
                <w:rFonts w:ascii="Open Sans" w:hAnsi="Open Sans" w:cs="Open Sans"/>
                <w:sz w:val="20"/>
                <w:szCs w:val="20"/>
                <w:lang w:val="en-GB"/>
              </w:rPr>
            </w:pPr>
            <w:r w:rsidRPr="00F352DA">
              <w:rPr>
                <w:rFonts w:ascii="Open Sans" w:hAnsi="Open Sans" w:cs="Open Sans"/>
                <w:sz w:val="20"/>
                <w:szCs w:val="20"/>
                <w:lang w:val="en-GB"/>
              </w:rPr>
              <w:t>Site Mechanical Engineer (SME)</w:t>
            </w:r>
          </w:p>
        </w:tc>
        <w:tc>
          <w:tcPr>
            <w:tcW w:w="2127" w:type="dxa"/>
          </w:tcPr>
          <w:p w14:paraId="5A986F52" w14:textId="77777777"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1134" w:type="dxa"/>
          </w:tcPr>
          <w:p w14:paraId="7B5EEF00" w14:textId="77777777"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1846" w:type="dxa"/>
          </w:tcPr>
          <w:p w14:paraId="24F392E1" w14:textId="211D47F9"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2835" w:type="dxa"/>
          </w:tcPr>
          <w:p w14:paraId="2F567F68" w14:textId="77777777"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2268" w:type="dxa"/>
          </w:tcPr>
          <w:p w14:paraId="24627F11" w14:textId="77777777"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r>
      <w:tr w:rsidR="00B057F2" w:rsidRPr="00F352DA" w14:paraId="228D8AF8" w14:textId="77777777" w:rsidTr="00C27EBC">
        <w:trPr>
          <w:trHeight w:val="732"/>
        </w:trPr>
        <w:tc>
          <w:tcPr>
            <w:tcW w:w="426" w:type="dxa"/>
          </w:tcPr>
          <w:p w14:paraId="3F501940" w14:textId="255E92B6" w:rsidR="00B057F2" w:rsidRPr="00F352DA" w:rsidRDefault="00AD575E" w:rsidP="00860B6B">
            <w:pPr>
              <w:keepLines/>
              <w:widowControl w:val="0"/>
              <w:tabs>
                <w:tab w:val="left" w:pos="0"/>
                <w:tab w:val="left" w:pos="7845"/>
                <w:tab w:val="left" w:pos="8370"/>
              </w:tabs>
              <w:autoSpaceDE w:val="0"/>
              <w:autoSpaceDN w:val="0"/>
              <w:jc w:val="both"/>
              <w:rPr>
                <w:rFonts w:ascii="Open Sans" w:hAnsi="Open Sans" w:cs="Open Sans"/>
                <w:kern w:val="3"/>
                <w:sz w:val="20"/>
                <w:szCs w:val="20"/>
                <w:lang w:val="en-GB" w:eastAsia="zh-CN"/>
              </w:rPr>
            </w:pPr>
            <w:r w:rsidRPr="00F352DA">
              <w:rPr>
                <w:rFonts w:ascii="Open Sans" w:hAnsi="Open Sans" w:cs="Open Sans"/>
                <w:kern w:val="3"/>
                <w:sz w:val="20"/>
                <w:szCs w:val="20"/>
                <w:lang w:val="en-GB" w:eastAsia="zh-CN"/>
              </w:rPr>
              <w:t>6.</w:t>
            </w:r>
          </w:p>
        </w:tc>
        <w:tc>
          <w:tcPr>
            <w:tcW w:w="2262" w:type="dxa"/>
          </w:tcPr>
          <w:p w14:paraId="7EE58BC8" w14:textId="77777777"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1986" w:type="dxa"/>
          </w:tcPr>
          <w:p w14:paraId="47306833" w14:textId="24C572AD" w:rsidR="00B057F2" w:rsidRPr="00F352DA" w:rsidRDefault="00B057F2" w:rsidP="00860B6B">
            <w:pPr>
              <w:keepLines/>
              <w:widowControl w:val="0"/>
              <w:tabs>
                <w:tab w:val="left" w:pos="0"/>
                <w:tab w:val="left" w:pos="7845"/>
                <w:tab w:val="left" w:pos="8370"/>
              </w:tabs>
              <w:rPr>
                <w:rFonts w:ascii="Open Sans" w:hAnsi="Open Sans" w:cs="Open Sans"/>
                <w:kern w:val="3"/>
                <w:sz w:val="20"/>
                <w:szCs w:val="20"/>
                <w:lang w:val="en-GB" w:eastAsia="zh-CN"/>
              </w:rPr>
            </w:pPr>
            <w:r w:rsidRPr="00F352DA">
              <w:rPr>
                <w:rFonts w:ascii="Open Sans" w:hAnsi="Open Sans" w:cs="Open Sans"/>
                <w:sz w:val="20"/>
                <w:szCs w:val="20"/>
                <w:lang w:val="en-GB"/>
              </w:rPr>
              <w:t>Site Electrical Engineer (SEE)</w:t>
            </w:r>
          </w:p>
        </w:tc>
        <w:tc>
          <w:tcPr>
            <w:tcW w:w="2127" w:type="dxa"/>
          </w:tcPr>
          <w:p w14:paraId="271A3FC6" w14:textId="77777777"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1134" w:type="dxa"/>
          </w:tcPr>
          <w:p w14:paraId="1F1582E2" w14:textId="77777777"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1846" w:type="dxa"/>
          </w:tcPr>
          <w:p w14:paraId="350D6134" w14:textId="0403C126"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2835" w:type="dxa"/>
          </w:tcPr>
          <w:p w14:paraId="5D56CC4C" w14:textId="77777777"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2268" w:type="dxa"/>
          </w:tcPr>
          <w:p w14:paraId="65E87997" w14:textId="77777777"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r>
      <w:tr w:rsidR="00B057F2" w:rsidRPr="00F352DA" w14:paraId="0634F1C8" w14:textId="77777777" w:rsidTr="00B71171">
        <w:tc>
          <w:tcPr>
            <w:tcW w:w="426" w:type="dxa"/>
          </w:tcPr>
          <w:p w14:paraId="2B192243" w14:textId="333C0ACE" w:rsidR="00B057F2" w:rsidRPr="00F352DA" w:rsidRDefault="00AD575E" w:rsidP="00860B6B">
            <w:pPr>
              <w:keepLines/>
              <w:widowControl w:val="0"/>
              <w:tabs>
                <w:tab w:val="left" w:pos="0"/>
                <w:tab w:val="left" w:pos="7845"/>
                <w:tab w:val="left" w:pos="8370"/>
              </w:tabs>
              <w:autoSpaceDE w:val="0"/>
              <w:autoSpaceDN w:val="0"/>
              <w:jc w:val="both"/>
              <w:rPr>
                <w:rFonts w:ascii="Open Sans" w:hAnsi="Open Sans" w:cs="Open Sans"/>
                <w:kern w:val="3"/>
                <w:sz w:val="20"/>
                <w:szCs w:val="20"/>
                <w:lang w:val="en-GB" w:eastAsia="zh-CN"/>
              </w:rPr>
            </w:pPr>
            <w:r w:rsidRPr="00F352DA">
              <w:rPr>
                <w:rFonts w:ascii="Open Sans" w:hAnsi="Open Sans" w:cs="Open Sans"/>
                <w:kern w:val="3"/>
                <w:sz w:val="20"/>
                <w:szCs w:val="20"/>
                <w:lang w:val="en-GB" w:eastAsia="zh-CN"/>
              </w:rPr>
              <w:lastRenderedPageBreak/>
              <w:t>7.</w:t>
            </w:r>
          </w:p>
        </w:tc>
        <w:tc>
          <w:tcPr>
            <w:tcW w:w="2262" w:type="dxa"/>
          </w:tcPr>
          <w:p w14:paraId="7E4439D4" w14:textId="77777777"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1986" w:type="dxa"/>
          </w:tcPr>
          <w:p w14:paraId="1A6B83E3" w14:textId="0156FC5C" w:rsidR="00B057F2" w:rsidRPr="00F352DA" w:rsidDel="00220C75" w:rsidRDefault="00B057F2" w:rsidP="00860B6B">
            <w:pPr>
              <w:keepLines/>
              <w:widowControl w:val="0"/>
              <w:tabs>
                <w:tab w:val="left" w:pos="0"/>
                <w:tab w:val="left" w:pos="7845"/>
                <w:tab w:val="left" w:pos="8370"/>
              </w:tabs>
              <w:rPr>
                <w:rFonts w:ascii="Open Sans" w:hAnsi="Open Sans" w:cs="Open Sans"/>
                <w:kern w:val="3"/>
                <w:sz w:val="20"/>
                <w:szCs w:val="20"/>
                <w:lang w:val="en-GB" w:eastAsia="zh-CN"/>
              </w:rPr>
            </w:pPr>
            <w:r w:rsidRPr="00F352DA">
              <w:rPr>
                <w:rFonts w:ascii="Open Sans" w:hAnsi="Open Sans" w:cs="Open Sans"/>
                <w:sz w:val="20"/>
                <w:szCs w:val="20"/>
                <w:lang w:val="en-GB"/>
              </w:rPr>
              <w:t>Site Instrumentation and Control Engineer (SI&amp;CE)</w:t>
            </w:r>
          </w:p>
        </w:tc>
        <w:tc>
          <w:tcPr>
            <w:tcW w:w="2127" w:type="dxa"/>
          </w:tcPr>
          <w:p w14:paraId="29AF5756" w14:textId="77777777"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1134" w:type="dxa"/>
          </w:tcPr>
          <w:p w14:paraId="2CD24E88" w14:textId="77777777"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1846" w:type="dxa"/>
          </w:tcPr>
          <w:p w14:paraId="46B636BD" w14:textId="174AD4CC"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2835" w:type="dxa"/>
          </w:tcPr>
          <w:p w14:paraId="575EC8DA" w14:textId="77777777"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2268" w:type="dxa"/>
          </w:tcPr>
          <w:p w14:paraId="6A4C2504" w14:textId="77777777"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r>
      <w:tr w:rsidR="00B057F2" w:rsidRPr="00F352DA" w14:paraId="4CDA2539" w14:textId="77777777" w:rsidTr="003A6C9E">
        <w:trPr>
          <w:trHeight w:val="1089"/>
        </w:trPr>
        <w:tc>
          <w:tcPr>
            <w:tcW w:w="426" w:type="dxa"/>
          </w:tcPr>
          <w:p w14:paraId="4E0C7DA9" w14:textId="2E591FCF" w:rsidR="00B057F2" w:rsidRPr="00F352DA" w:rsidRDefault="00AD575E" w:rsidP="00860B6B">
            <w:pPr>
              <w:keepLines/>
              <w:widowControl w:val="0"/>
              <w:tabs>
                <w:tab w:val="left" w:pos="0"/>
                <w:tab w:val="left" w:pos="7845"/>
                <w:tab w:val="left" w:pos="8370"/>
              </w:tabs>
              <w:autoSpaceDE w:val="0"/>
              <w:autoSpaceDN w:val="0"/>
              <w:jc w:val="both"/>
              <w:rPr>
                <w:rFonts w:ascii="Open Sans" w:hAnsi="Open Sans" w:cs="Open Sans"/>
                <w:kern w:val="3"/>
                <w:sz w:val="20"/>
                <w:szCs w:val="20"/>
                <w:lang w:val="en-GB" w:eastAsia="zh-CN"/>
              </w:rPr>
            </w:pPr>
            <w:r w:rsidRPr="00F352DA">
              <w:rPr>
                <w:rFonts w:ascii="Open Sans" w:hAnsi="Open Sans" w:cs="Open Sans"/>
                <w:kern w:val="3"/>
                <w:sz w:val="20"/>
                <w:szCs w:val="20"/>
                <w:lang w:val="en-GB" w:eastAsia="zh-CN"/>
              </w:rPr>
              <w:t>8.</w:t>
            </w:r>
          </w:p>
        </w:tc>
        <w:tc>
          <w:tcPr>
            <w:tcW w:w="2262" w:type="dxa"/>
          </w:tcPr>
          <w:p w14:paraId="503DAE0F" w14:textId="77777777"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1986" w:type="dxa"/>
          </w:tcPr>
          <w:p w14:paraId="694B6457" w14:textId="6C50CA08" w:rsidR="00B057F2" w:rsidRPr="00F352DA" w:rsidRDefault="00B057F2" w:rsidP="00860B6B">
            <w:pPr>
              <w:keepLines/>
              <w:widowControl w:val="0"/>
              <w:tabs>
                <w:tab w:val="left" w:pos="0"/>
                <w:tab w:val="left" w:pos="7845"/>
                <w:tab w:val="left" w:pos="8370"/>
              </w:tabs>
              <w:rPr>
                <w:rFonts w:ascii="Open Sans" w:hAnsi="Open Sans" w:cs="Open Sans"/>
                <w:sz w:val="20"/>
                <w:szCs w:val="20"/>
                <w:lang w:val="en-GB"/>
              </w:rPr>
            </w:pPr>
            <w:r w:rsidRPr="00F352DA">
              <w:rPr>
                <w:rFonts w:ascii="Open Sans" w:hAnsi="Open Sans" w:cs="Open Sans"/>
                <w:sz w:val="20"/>
                <w:szCs w:val="20"/>
                <w:lang w:val="en-GB"/>
              </w:rPr>
              <w:t>Site Commissioning Engineer (SCE)</w:t>
            </w:r>
          </w:p>
        </w:tc>
        <w:tc>
          <w:tcPr>
            <w:tcW w:w="2127" w:type="dxa"/>
          </w:tcPr>
          <w:p w14:paraId="0C555738" w14:textId="77777777"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1134" w:type="dxa"/>
          </w:tcPr>
          <w:p w14:paraId="0A555E6F" w14:textId="77777777"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1846" w:type="dxa"/>
          </w:tcPr>
          <w:p w14:paraId="40FFAB41" w14:textId="1B1B88A2"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2835" w:type="dxa"/>
          </w:tcPr>
          <w:p w14:paraId="2B59A106" w14:textId="77777777"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2268" w:type="dxa"/>
          </w:tcPr>
          <w:p w14:paraId="288336CD" w14:textId="77777777" w:rsidR="00B057F2" w:rsidRPr="00F352DA" w:rsidRDefault="00B057F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r>
    </w:tbl>
    <w:p w14:paraId="6E8C4C78" w14:textId="77777777" w:rsidR="0028667D" w:rsidRPr="00F352DA" w:rsidRDefault="0028667D" w:rsidP="00860B6B">
      <w:pPr>
        <w:keepLines/>
        <w:widowControl w:val="0"/>
        <w:rPr>
          <w:rFonts w:ascii="Open Sans" w:hAnsi="Open Sans" w:cs="Open Sans"/>
          <w:sz w:val="14"/>
          <w:szCs w:val="14"/>
          <w:lang w:val="en-GB"/>
        </w:rPr>
      </w:pPr>
    </w:p>
    <w:p w14:paraId="55F24786" w14:textId="77777777" w:rsidR="003A6C9E" w:rsidRPr="00F352DA" w:rsidRDefault="003A6C9E" w:rsidP="00860B6B">
      <w:pPr>
        <w:keepLines/>
        <w:widowControl w:val="0"/>
        <w:rPr>
          <w:rFonts w:ascii="Open Sans" w:hAnsi="Open Sans" w:cs="Open Sans"/>
          <w:sz w:val="14"/>
          <w:szCs w:val="14"/>
          <w:lang w:val="en-GB"/>
        </w:rPr>
      </w:pPr>
    </w:p>
    <w:p w14:paraId="74D00433" w14:textId="77777777" w:rsidR="003A6C9E" w:rsidRPr="00F352DA" w:rsidRDefault="003A6C9E" w:rsidP="00860B6B">
      <w:pPr>
        <w:keepLines/>
        <w:widowControl w:val="0"/>
        <w:rPr>
          <w:rFonts w:ascii="Open Sans" w:hAnsi="Open Sans" w:cs="Open Sans"/>
          <w:sz w:val="14"/>
          <w:szCs w:val="14"/>
          <w:lang w:val="en-GB"/>
        </w:rPr>
      </w:pPr>
    </w:p>
    <w:tbl>
      <w:tblPr>
        <w:tblW w:w="10773" w:type="dxa"/>
        <w:tblLayout w:type="fixed"/>
        <w:tblCellMar>
          <w:left w:w="30" w:type="dxa"/>
          <w:right w:w="30" w:type="dxa"/>
        </w:tblCellMar>
        <w:tblLook w:val="0000" w:firstRow="0" w:lastRow="0" w:firstColumn="0" w:lastColumn="0" w:noHBand="0" w:noVBand="0"/>
      </w:tblPr>
      <w:tblGrid>
        <w:gridCol w:w="3446"/>
        <w:gridCol w:w="2224"/>
        <w:gridCol w:w="362"/>
        <w:gridCol w:w="4741"/>
      </w:tblGrid>
      <w:tr w:rsidR="0028667D" w:rsidRPr="00F352DA" w14:paraId="36508637" w14:textId="77777777" w:rsidTr="00CD105D">
        <w:trPr>
          <w:trHeight w:val="235"/>
        </w:trPr>
        <w:tc>
          <w:tcPr>
            <w:tcW w:w="3446" w:type="dxa"/>
            <w:tcBorders>
              <w:bottom w:val="single" w:sz="4" w:space="0" w:color="auto"/>
            </w:tcBorders>
          </w:tcPr>
          <w:p w14:paraId="72613ED4" w14:textId="77777777" w:rsidR="0028667D" w:rsidRPr="00F352DA" w:rsidRDefault="0028667D" w:rsidP="00860B6B">
            <w:pPr>
              <w:keepLines/>
              <w:widowControl w:val="0"/>
              <w:jc w:val="both"/>
              <w:rPr>
                <w:rFonts w:ascii="Open Sans" w:eastAsia="Calibri" w:hAnsi="Open Sans" w:cs="Open Sans"/>
                <w:snapToGrid w:val="0"/>
                <w:color w:val="000000"/>
                <w:sz w:val="20"/>
                <w:szCs w:val="20"/>
                <w:lang w:val="en-GB"/>
              </w:rPr>
            </w:pPr>
          </w:p>
          <w:p w14:paraId="17B44287" w14:textId="77777777" w:rsidR="0028667D" w:rsidRPr="00F352DA" w:rsidRDefault="0028667D" w:rsidP="00860B6B">
            <w:pPr>
              <w:keepLines/>
              <w:widowControl w:val="0"/>
              <w:jc w:val="both"/>
              <w:rPr>
                <w:rFonts w:ascii="Open Sans" w:eastAsia="Calibri" w:hAnsi="Open Sans" w:cs="Open Sans"/>
                <w:snapToGrid w:val="0"/>
                <w:color w:val="000000"/>
                <w:sz w:val="20"/>
                <w:szCs w:val="20"/>
                <w:lang w:val="en-GB"/>
              </w:rPr>
            </w:pPr>
          </w:p>
        </w:tc>
        <w:tc>
          <w:tcPr>
            <w:tcW w:w="2586" w:type="dxa"/>
            <w:gridSpan w:val="2"/>
          </w:tcPr>
          <w:p w14:paraId="79690417" w14:textId="77777777" w:rsidR="0028667D" w:rsidRPr="00F352DA" w:rsidRDefault="0028667D" w:rsidP="00860B6B">
            <w:pPr>
              <w:keepLines/>
              <w:widowControl w:val="0"/>
              <w:jc w:val="center"/>
              <w:rPr>
                <w:rFonts w:ascii="Open Sans" w:eastAsia="Calibri" w:hAnsi="Open Sans" w:cs="Open Sans"/>
                <w:snapToGrid w:val="0"/>
                <w:color w:val="000000"/>
                <w:sz w:val="20"/>
                <w:szCs w:val="20"/>
                <w:lang w:val="en-GB"/>
              </w:rPr>
            </w:pPr>
          </w:p>
        </w:tc>
        <w:tc>
          <w:tcPr>
            <w:tcW w:w="4741" w:type="dxa"/>
            <w:tcBorders>
              <w:bottom w:val="single" w:sz="4" w:space="0" w:color="auto"/>
            </w:tcBorders>
          </w:tcPr>
          <w:p w14:paraId="4CCED865" w14:textId="77777777" w:rsidR="0028667D" w:rsidRPr="00F352DA" w:rsidRDefault="0028667D" w:rsidP="00860B6B">
            <w:pPr>
              <w:keepLines/>
              <w:widowControl w:val="0"/>
              <w:tabs>
                <w:tab w:val="left" w:pos="567"/>
                <w:tab w:val="num" w:pos="851"/>
                <w:tab w:val="left" w:pos="993"/>
              </w:tabs>
              <w:jc w:val="both"/>
              <w:rPr>
                <w:rFonts w:ascii="Open Sans" w:eastAsia="Calibri" w:hAnsi="Open Sans" w:cs="Open Sans"/>
                <w:snapToGrid w:val="0"/>
                <w:color w:val="000000"/>
                <w:sz w:val="20"/>
                <w:szCs w:val="20"/>
                <w:lang w:val="en-GB"/>
              </w:rPr>
            </w:pPr>
          </w:p>
        </w:tc>
      </w:tr>
      <w:tr w:rsidR="0028667D" w:rsidRPr="00F352DA" w14:paraId="082CB4D1" w14:textId="77777777" w:rsidTr="00CD105D">
        <w:trPr>
          <w:trHeight w:val="235"/>
        </w:trPr>
        <w:tc>
          <w:tcPr>
            <w:tcW w:w="3446" w:type="dxa"/>
            <w:tcBorders>
              <w:top w:val="single" w:sz="4" w:space="0" w:color="auto"/>
            </w:tcBorders>
          </w:tcPr>
          <w:p w14:paraId="4A39B88F" w14:textId="77777777" w:rsidR="0028667D" w:rsidRPr="00F352DA" w:rsidRDefault="0028667D"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(place, date)</w:t>
            </w:r>
          </w:p>
        </w:tc>
        <w:tc>
          <w:tcPr>
            <w:tcW w:w="2224" w:type="dxa"/>
          </w:tcPr>
          <w:p w14:paraId="236A11DB" w14:textId="77777777" w:rsidR="0028667D" w:rsidRPr="00F352DA" w:rsidRDefault="0028667D"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stamp</w:t>
            </w:r>
          </w:p>
        </w:tc>
        <w:tc>
          <w:tcPr>
            <w:tcW w:w="5103" w:type="dxa"/>
            <w:gridSpan w:val="2"/>
            <w:tcBorders>
              <w:top w:val="single" w:sz="4" w:space="0" w:color="auto"/>
            </w:tcBorders>
          </w:tcPr>
          <w:p w14:paraId="373BB21C" w14:textId="06691210" w:rsidR="0028667D" w:rsidRPr="00F352DA" w:rsidRDefault="0028667D"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(name of the economic operator and signature)</w:t>
            </w:r>
          </w:p>
        </w:tc>
      </w:tr>
    </w:tbl>
    <w:p w14:paraId="4E420BB5" w14:textId="77777777" w:rsidR="0028667D" w:rsidRPr="00F352DA" w:rsidRDefault="0028667D" w:rsidP="00860B6B">
      <w:pPr>
        <w:keepLines/>
        <w:widowControl w:val="0"/>
        <w:rPr>
          <w:rFonts w:ascii="Open Sans" w:hAnsi="Open Sans" w:cs="Open Sans"/>
          <w:sz w:val="14"/>
          <w:szCs w:val="14"/>
          <w:lang w:val="en-GB"/>
        </w:rPr>
      </w:pPr>
    </w:p>
    <w:p w14:paraId="1E6053A4" w14:textId="77777777" w:rsidR="0028667D" w:rsidRPr="00F352DA" w:rsidRDefault="0028667D" w:rsidP="00860B6B">
      <w:pPr>
        <w:keepLines/>
        <w:widowControl w:val="0"/>
        <w:rPr>
          <w:rFonts w:ascii="Open Sans" w:hAnsi="Open Sans" w:cs="Open Sans"/>
          <w:sz w:val="14"/>
          <w:szCs w:val="14"/>
          <w:lang w:val="en-GB"/>
        </w:rPr>
      </w:pPr>
    </w:p>
    <w:p w14:paraId="70AA4D45" w14:textId="77777777" w:rsidR="003A6C9E" w:rsidRPr="00F352DA" w:rsidRDefault="003A6C9E" w:rsidP="00860B6B">
      <w:pPr>
        <w:keepLines/>
        <w:widowControl w:val="0"/>
        <w:rPr>
          <w:rFonts w:ascii="Open Sans" w:hAnsi="Open Sans" w:cs="Open Sans"/>
          <w:sz w:val="14"/>
          <w:szCs w:val="14"/>
          <w:lang w:val="en-GB"/>
        </w:rPr>
      </w:pPr>
    </w:p>
    <w:p w14:paraId="32D32696" w14:textId="77777777" w:rsidR="003A6C9E" w:rsidRPr="00F352DA" w:rsidRDefault="003A6C9E" w:rsidP="00860B6B">
      <w:pPr>
        <w:keepLines/>
        <w:widowControl w:val="0"/>
        <w:rPr>
          <w:rFonts w:ascii="Open Sans" w:hAnsi="Open Sans" w:cs="Open Sans"/>
          <w:sz w:val="14"/>
          <w:szCs w:val="14"/>
          <w:lang w:val="en-GB"/>
        </w:rPr>
      </w:pPr>
    </w:p>
    <w:p w14:paraId="18EA69F5" w14:textId="77777777" w:rsidR="003A6C9E" w:rsidRPr="00F352DA" w:rsidRDefault="003A6C9E" w:rsidP="00860B6B">
      <w:pPr>
        <w:keepLines/>
        <w:widowControl w:val="0"/>
        <w:rPr>
          <w:rFonts w:ascii="Open Sans" w:hAnsi="Open Sans" w:cs="Open Sans"/>
          <w:sz w:val="14"/>
          <w:szCs w:val="14"/>
          <w:lang w:val="en-GB"/>
        </w:rPr>
      </w:pPr>
    </w:p>
    <w:p w14:paraId="128CE971" w14:textId="1B96996C" w:rsidR="006E7A74" w:rsidRPr="00F352DA" w:rsidRDefault="006E7A74" w:rsidP="00860B6B">
      <w:pPr>
        <w:keepLines/>
        <w:widowControl w:val="0"/>
        <w:rPr>
          <w:rFonts w:ascii="Open Sans" w:hAnsi="Open Sans" w:cs="Open Sans"/>
          <w:sz w:val="20"/>
          <w:szCs w:val="20"/>
          <w:lang w:val="en-GB"/>
        </w:rPr>
      </w:pPr>
      <w:r w:rsidRPr="00F352DA">
        <w:rPr>
          <w:rFonts w:ascii="Open Sans" w:hAnsi="Open Sans" w:cs="Open Sans"/>
          <w:b/>
          <w:i/>
          <w:noProof/>
          <w:sz w:val="20"/>
          <w:szCs w:val="20"/>
          <w:lang w:val="en-GB"/>
        </w:rPr>
        <w:t>Instructions</w:t>
      </w:r>
      <w:r w:rsidR="00BA297B" w:rsidRPr="00F352DA">
        <w:rPr>
          <w:rFonts w:ascii="Open Sans" w:hAnsi="Open Sans" w:cs="Open Sans"/>
          <w:b/>
          <w:i/>
          <w:noProof/>
          <w:sz w:val="20"/>
          <w:szCs w:val="20"/>
          <w:lang w:val="en-GB"/>
        </w:rPr>
        <w:t>:</w:t>
      </w:r>
    </w:p>
    <w:p w14:paraId="132E3ACF" w14:textId="77777777" w:rsidR="006E7A74" w:rsidRPr="00F352DA" w:rsidRDefault="006E7A74" w:rsidP="00860B6B">
      <w:pPr>
        <w:keepLines/>
        <w:widowControl w:val="0"/>
        <w:tabs>
          <w:tab w:val="left" w:pos="567"/>
          <w:tab w:val="num" w:pos="851"/>
          <w:tab w:val="left" w:pos="993"/>
        </w:tabs>
        <w:jc w:val="both"/>
        <w:rPr>
          <w:rFonts w:ascii="Open Sans" w:hAnsi="Open Sans" w:cs="Open Sans"/>
          <w:sz w:val="20"/>
          <w:szCs w:val="20"/>
          <w:lang w:val="en-GB"/>
        </w:rPr>
      </w:pPr>
      <w:r w:rsidRPr="00F352DA">
        <w:rPr>
          <w:rFonts w:ascii="Open Sans" w:hAnsi="Open Sans" w:cs="Open Sans"/>
          <w:sz w:val="20"/>
          <w:szCs w:val="20"/>
          <w:lang w:val="en-GB"/>
        </w:rPr>
        <w:t xml:space="preserve">Documents must be uploaded to </w:t>
      </w:r>
      <w:r w:rsidRPr="00F352DA">
        <w:rPr>
          <w:rFonts w:ascii="Open Sans" w:hAnsi="Open Sans" w:cs="Open Sans"/>
          <w:b/>
          <w:sz w:val="20"/>
          <w:szCs w:val="20"/>
          <w:lang w:val="en-GB"/>
        </w:rPr>
        <w:t xml:space="preserve">the ‘DOCUMENTS’ section, under ‘Other </w:t>
      </w:r>
      <w:proofErr w:type="gramStart"/>
      <w:r w:rsidRPr="00F352DA">
        <w:rPr>
          <w:rFonts w:ascii="Open Sans" w:hAnsi="Open Sans" w:cs="Open Sans"/>
          <w:b/>
          <w:sz w:val="20"/>
          <w:szCs w:val="20"/>
          <w:lang w:val="en-GB"/>
        </w:rPr>
        <w:t>attachments</w:t>
      </w:r>
      <w:r w:rsidRPr="00F352DA">
        <w:rPr>
          <w:rFonts w:ascii="Open Sans" w:hAnsi="Open Sans" w:cs="Open Sans"/>
          <w:sz w:val="20"/>
          <w:szCs w:val="20"/>
          <w:lang w:val="en-GB"/>
        </w:rPr>
        <w:t>’</w:t>
      </w:r>
      <w:proofErr w:type="gramEnd"/>
      <w:r w:rsidRPr="00F352DA">
        <w:rPr>
          <w:rFonts w:ascii="Open Sans" w:hAnsi="Open Sans" w:cs="Open Sans"/>
          <w:sz w:val="20"/>
          <w:szCs w:val="20"/>
          <w:lang w:val="en-GB"/>
        </w:rPr>
        <w:t>.</w:t>
      </w:r>
    </w:p>
    <w:p w14:paraId="07DDD86A" w14:textId="52FEC308" w:rsidR="006E7A74" w:rsidRPr="00F352DA" w:rsidRDefault="006E7A74" w:rsidP="00860B6B">
      <w:pPr>
        <w:keepLines/>
        <w:widowControl w:val="0"/>
        <w:rPr>
          <w:rFonts w:ascii="Open Sans" w:hAnsi="Open Sans" w:cs="Open Sans"/>
          <w:sz w:val="20"/>
          <w:szCs w:val="20"/>
          <w:lang w:val="en-GB"/>
        </w:rPr>
        <w:sectPr w:rsidR="006E7A74" w:rsidRPr="00F352DA" w:rsidSect="001C226C">
          <w:headerReference w:type="default" r:id="rId28"/>
          <w:footerReference w:type="default" r:id="rId29"/>
          <w:pgSz w:w="16838" w:h="11906" w:orient="landscape" w:code="9"/>
          <w:pgMar w:top="1418" w:right="1134" w:bottom="1134" w:left="1134" w:header="284" w:footer="567" w:gutter="0"/>
          <w:cols w:space="708"/>
          <w:docGrid w:linePitch="272"/>
        </w:sect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565"/>
      </w:tblGrid>
      <w:tr w:rsidR="00F041BF" w:rsidRPr="00F352DA" w14:paraId="1CCA81ED" w14:textId="77777777" w:rsidTr="007C58B2">
        <w:tc>
          <w:tcPr>
            <w:tcW w:w="8150" w:type="dxa"/>
            <w:tcBorders>
              <w:top w:val="single" w:sz="4" w:space="0" w:color="auto"/>
              <w:bottom w:val="single" w:sz="4" w:space="0" w:color="auto"/>
            </w:tcBorders>
          </w:tcPr>
          <w:p w14:paraId="2CC26C17" w14:textId="53E756E5" w:rsidR="00F041BF" w:rsidRPr="00F352DA" w:rsidRDefault="00F041BF" w:rsidP="00860B6B">
            <w:pPr>
              <w:keepLines/>
              <w:widowControl w:val="0"/>
              <w:jc w:val="both"/>
              <w:rPr>
                <w:rFonts w:ascii="Open Sans" w:hAnsi="Open Sans" w:cs="Open Sans"/>
                <w:sz w:val="20"/>
                <w:szCs w:val="20"/>
                <w:lang w:val="en-GB"/>
              </w:rPr>
            </w:pPr>
            <w:r w:rsidRPr="00F352DA">
              <w:rPr>
                <w:rFonts w:ascii="Open Sans" w:hAnsi="Open Sans" w:cs="Open Sans"/>
                <w:b/>
                <w:i/>
                <w:color w:val="000000"/>
                <w:sz w:val="20"/>
                <w:szCs w:val="20"/>
                <w:u w:val="single"/>
                <w:lang w:val="en-GB"/>
              </w:rPr>
              <w:lastRenderedPageBreak/>
              <w:br w:type="page"/>
            </w:r>
            <w:r w:rsidRPr="00F352DA">
              <w:rPr>
                <w:rFonts w:ascii="Open Sans" w:hAnsi="Open Sans" w:cs="Open Sans"/>
                <w:sz w:val="20"/>
                <w:szCs w:val="20"/>
                <w:lang w:val="en-GB"/>
              </w:rPr>
              <w:t>CV OF THE NOMINATED STAFF MEMBER IN THE PROJECT TEAM, INCLUDING A DESCRIPTION OF WORK EXPERIENCE</w:t>
            </w:r>
          </w:p>
        </w:tc>
        <w:tc>
          <w:tcPr>
            <w:tcW w:w="1565" w:type="dxa"/>
            <w:tcBorders>
              <w:top w:val="single" w:sz="4" w:space="0" w:color="auto"/>
              <w:bottom w:val="single" w:sz="4" w:space="0" w:color="auto"/>
            </w:tcBorders>
          </w:tcPr>
          <w:p w14:paraId="39B9825A" w14:textId="56C237A9" w:rsidR="00F041BF" w:rsidRPr="00F352DA" w:rsidRDefault="00F041BF" w:rsidP="00860B6B">
            <w:pPr>
              <w:keepLines/>
              <w:widowControl w:val="0"/>
              <w:jc w:val="right"/>
              <w:rPr>
                <w:rFonts w:ascii="Open Sans" w:hAnsi="Open Sans" w:cs="Open Sans"/>
                <w:b/>
                <w:i/>
                <w:sz w:val="20"/>
                <w:szCs w:val="20"/>
                <w:lang w:val="en-GB"/>
              </w:rPr>
            </w:pPr>
            <w:r w:rsidRPr="00F352DA">
              <w:rPr>
                <w:rFonts w:ascii="Open Sans" w:hAnsi="Open Sans" w:cs="Open Sans"/>
                <w:b/>
                <w:i/>
                <w:sz w:val="20"/>
                <w:szCs w:val="20"/>
                <w:lang w:val="en-GB"/>
              </w:rPr>
              <w:t>Annex</w:t>
            </w:r>
            <w:r w:rsidR="000C1BF6" w:rsidRPr="00F352DA">
              <w:rPr>
                <w:rFonts w:ascii="Open Sans" w:hAnsi="Open Sans" w:cs="Open Sans"/>
                <w:b/>
                <w:i/>
                <w:sz w:val="20"/>
                <w:szCs w:val="20"/>
                <w:lang w:val="en-GB"/>
              </w:rPr>
              <w:t xml:space="preserve"> 13/2</w:t>
            </w:r>
          </w:p>
        </w:tc>
      </w:tr>
    </w:tbl>
    <w:p w14:paraId="1FE722AA" w14:textId="77777777" w:rsidR="00F041BF" w:rsidRPr="00F352DA" w:rsidRDefault="00F041BF" w:rsidP="00860B6B">
      <w:pPr>
        <w:keepLines/>
        <w:widowControl w:val="0"/>
        <w:rPr>
          <w:rFonts w:ascii="Open Sans" w:hAnsi="Open Sans" w:cs="Open Sans"/>
          <w:sz w:val="20"/>
          <w:szCs w:val="20"/>
          <w:lang w:val="en-GB"/>
        </w:rPr>
      </w:pPr>
    </w:p>
    <w:p w14:paraId="42F76098" w14:textId="18D099FC" w:rsidR="00F041BF" w:rsidRPr="00F352DA" w:rsidRDefault="000C1BF6" w:rsidP="00860B6B">
      <w:pPr>
        <w:keepLines/>
        <w:widowControl w:val="0"/>
        <w:jc w:val="both"/>
        <w:rPr>
          <w:rFonts w:ascii="Open Sans" w:hAnsi="Open Sans" w:cs="Open Sans"/>
          <w:sz w:val="20"/>
          <w:szCs w:val="20"/>
          <w:lang w:val="en-GB"/>
        </w:rPr>
      </w:pPr>
      <w:r w:rsidRPr="00F352DA">
        <w:rPr>
          <w:rFonts w:ascii="Open Sans" w:hAnsi="Open Sans" w:cs="Open Sans"/>
          <w:b/>
          <w:sz w:val="20"/>
          <w:szCs w:val="20"/>
          <w:lang w:val="en-GB"/>
        </w:rPr>
        <w:t xml:space="preserve">Public contract: </w:t>
      </w:r>
      <w:r w:rsidR="00D46AFD" w:rsidRPr="00F352DA">
        <w:rPr>
          <w:rFonts w:ascii="Open Sans" w:hAnsi="Open Sans" w:cs="Open Sans"/>
          <w:b/>
          <w:sz w:val="20"/>
          <w:szCs w:val="20"/>
          <w:lang w:val="en-GB"/>
        </w:rPr>
        <w:t xml:space="preserve">ENLJ-VOD-SP-170/26 </w:t>
      </w:r>
      <w:r w:rsidRPr="00F352DA">
        <w:rPr>
          <w:rFonts w:ascii="Open Sans" w:hAnsi="Open Sans" w:cs="Open Sans"/>
          <w:b/>
          <w:sz w:val="20"/>
          <w:szCs w:val="20"/>
          <w:lang w:val="en-GB"/>
        </w:rPr>
        <w:t xml:space="preserve">“Project for the production of heat and electricity from renewable </w:t>
      </w:r>
      <w:r w:rsidR="007E1A5F" w:rsidRPr="00F352DA">
        <w:rPr>
          <w:rFonts w:ascii="Open Sans" w:hAnsi="Open Sans" w:cs="Open Sans"/>
          <w:b/>
          <w:sz w:val="20"/>
          <w:szCs w:val="20"/>
          <w:lang w:val="en-GB"/>
        </w:rPr>
        <w:t xml:space="preserve">sources – </w:t>
      </w:r>
      <w:r w:rsidRPr="00F352DA">
        <w:rPr>
          <w:rFonts w:ascii="Open Sans" w:hAnsi="Open Sans" w:cs="Open Sans"/>
          <w:b/>
          <w:sz w:val="20"/>
          <w:szCs w:val="20"/>
          <w:lang w:val="en-GB"/>
        </w:rPr>
        <w:t>BIOMASS”</w:t>
      </w:r>
    </w:p>
    <w:p w14:paraId="27417496" w14:textId="77777777" w:rsidR="00F041BF" w:rsidRPr="00F352DA" w:rsidRDefault="00F041BF" w:rsidP="00860B6B">
      <w:pPr>
        <w:keepLines/>
        <w:widowControl w:val="0"/>
        <w:tabs>
          <w:tab w:val="right" w:pos="9072"/>
        </w:tabs>
        <w:ind w:right="-1"/>
        <w:jc w:val="both"/>
        <w:rPr>
          <w:rFonts w:ascii="Open Sans" w:hAnsi="Open Sans" w:cs="Open Sans"/>
          <w:sz w:val="20"/>
          <w:szCs w:val="20"/>
          <w:lang w:val="en-GB"/>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440"/>
        <w:gridCol w:w="3663"/>
        <w:gridCol w:w="4257"/>
      </w:tblGrid>
      <w:tr w:rsidR="00F041BF" w:rsidRPr="00F352DA" w14:paraId="43C75BA7" w14:textId="77777777" w:rsidTr="007C58B2">
        <w:trPr>
          <w:cantSplit/>
        </w:trPr>
        <w:tc>
          <w:tcPr>
            <w:tcW w:w="5103" w:type="dxa"/>
            <w:gridSpan w:val="2"/>
          </w:tcPr>
          <w:p w14:paraId="7EC62747" w14:textId="49C7D96F" w:rsidR="00F041BF" w:rsidRPr="00F352DA" w:rsidRDefault="001F6E5E"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en-GB"/>
              </w:rPr>
            </w:pPr>
            <w:r w:rsidRPr="00F352DA">
              <w:rPr>
                <w:rFonts w:ascii="Open Sans" w:hAnsi="Open Sans" w:cs="Open Sans"/>
                <w:bCs/>
                <w:i/>
                <w:iCs/>
                <w:kern w:val="3"/>
                <w:sz w:val="20"/>
                <w:szCs w:val="20"/>
                <w:lang w:val="en-GB" w:eastAsia="zh-CN"/>
              </w:rPr>
              <w:t>Role/position for which the staff member is nominated</w:t>
            </w:r>
            <w:r w:rsidRPr="00F352DA">
              <w:rPr>
                <w:rFonts w:ascii="Open Sans" w:hAnsi="Open Sans" w:cs="Open Sans"/>
                <w:i/>
                <w:sz w:val="20"/>
                <w:szCs w:val="20"/>
                <w:lang w:val="en-GB"/>
              </w:rPr>
              <w:t xml:space="preserve">: </w:t>
            </w:r>
          </w:p>
          <w:p w14:paraId="5C60805C" w14:textId="77777777" w:rsidR="001F6E5E" w:rsidRPr="00F352DA" w:rsidRDefault="001F6E5E"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en-GB"/>
              </w:rPr>
            </w:pPr>
          </w:p>
          <w:p w14:paraId="60F185CA" w14:textId="07684FDB" w:rsidR="001F6E5E" w:rsidRPr="00F352DA" w:rsidRDefault="001F6E5E"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en-GB"/>
              </w:rPr>
            </w:pPr>
          </w:p>
        </w:tc>
        <w:tc>
          <w:tcPr>
            <w:tcW w:w="4257" w:type="dxa"/>
          </w:tcPr>
          <w:p w14:paraId="0B25CA1C" w14:textId="5AAF47AC"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left="1728" w:right="-1" w:hanging="1728"/>
              <w:rPr>
                <w:rFonts w:ascii="Open Sans" w:hAnsi="Open Sans" w:cs="Open Sans"/>
                <w:i/>
                <w:sz w:val="20"/>
                <w:szCs w:val="20"/>
                <w:lang w:val="en-GB"/>
              </w:rPr>
            </w:pPr>
          </w:p>
        </w:tc>
      </w:tr>
      <w:tr w:rsidR="00F041BF" w:rsidRPr="00F352DA" w14:paraId="146250B3" w14:textId="77777777" w:rsidTr="007C58B2">
        <w:trPr>
          <w:cantSplit/>
        </w:trPr>
        <w:tc>
          <w:tcPr>
            <w:tcW w:w="1440" w:type="dxa"/>
          </w:tcPr>
          <w:p w14:paraId="5213FA72"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en-GB"/>
              </w:rPr>
            </w:pPr>
            <w:r w:rsidRPr="00F352DA">
              <w:rPr>
                <w:rFonts w:ascii="Open Sans" w:hAnsi="Open Sans" w:cs="Open Sans"/>
                <w:i/>
                <w:sz w:val="20"/>
                <w:szCs w:val="20"/>
                <w:lang w:val="en-GB"/>
              </w:rPr>
              <w:t>Information on the responsible person</w:t>
            </w:r>
          </w:p>
        </w:tc>
        <w:tc>
          <w:tcPr>
            <w:tcW w:w="3663" w:type="dxa"/>
          </w:tcPr>
          <w:p w14:paraId="637BCD04" w14:textId="57ED72F9"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en-GB"/>
              </w:rPr>
            </w:pPr>
            <w:r w:rsidRPr="00F352DA">
              <w:rPr>
                <w:rFonts w:ascii="Open Sans" w:hAnsi="Open Sans" w:cs="Open Sans"/>
                <w:i/>
                <w:sz w:val="20"/>
                <w:szCs w:val="20"/>
                <w:lang w:val="en-GB"/>
              </w:rPr>
              <w:t>First name and surname</w:t>
            </w:r>
            <w:r w:rsidR="001F6E5E" w:rsidRPr="00F352DA">
              <w:rPr>
                <w:rFonts w:ascii="Open Sans" w:hAnsi="Open Sans" w:cs="Open Sans"/>
                <w:i/>
                <w:sz w:val="20"/>
                <w:szCs w:val="20"/>
                <w:lang w:val="en-GB"/>
              </w:rPr>
              <w:t>:</w:t>
            </w:r>
          </w:p>
          <w:p w14:paraId="1F74F7FC"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en-GB"/>
              </w:rPr>
            </w:pPr>
          </w:p>
        </w:tc>
        <w:tc>
          <w:tcPr>
            <w:tcW w:w="4257" w:type="dxa"/>
          </w:tcPr>
          <w:p w14:paraId="655A36BE"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en-GB"/>
              </w:rPr>
            </w:pPr>
            <w:r w:rsidRPr="00F352DA">
              <w:rPr>
                <w:rFonts w:ascii="Open Sans" w:hAnsi="Open Sans" w:cs="Open Sans"/>
                <w:i/>
                <w:sz w:val="20"/>
                <w:szCs w:val="20"/>
                <w:lang w:val="en-GB"/>
              </w:rPr>
              <w:t>Date of birth:</w:t>
            </w:r>
          </w:p>
          <w:p w14:paraId="50F2F9B4"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en-GB"/>
              </w:rPr>
            </w:pPr>
          </w:p>
        </w:tc>
      </w:tr>
      <w:tr w:rsidR="00F041BF" w:rsidRPr="00F352DA" w14:paraId="71A1B00D" w14:textId="77777777" w:rsidTr="007C58B2">
        <w:trPr>
          <w:cantSplit/>
        </w:trPr>
        <w:tc>
          <w:tcPr>
            <w:tcW w:w="1440" w:type="dxa"/>
          </w:tcPr>
          <w:p w14:paraId="1ABEA27F"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en-GB"/>
              </w:rPr>
            </w:pPr>
          </w:p>
        </w:tc>
        <w:tc>
          <w:tcPr>
            <w:tcW w:w="7920" w:type="dxa"/>
            <w:gridSpan w:val="2"/>
          </w:tcPr>
          <w:p w14:paraId="1E6C8FD8"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en-GB"/>
              </w:rPr>
            </w:pPr>
            <w:r w:rsidRPr="00F352DA">
              <w:rPr>
                <w:rFonts w:ascii="Open Sans" w:hAnsi="Open Sans" w:cs="Open Sans"/>
                <w:i/>
                <w:sz w:val="20"/>
                <w:szCs w:val="20"/>
                <w:lang w:val="en-GB"/>
              </w:rPr>
              <w:t>Professional experience:</w:t>
            </w:r>
          </w:p>
          <w:p w14:paraId="45D723AA" w14:textId="2A65B110"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en-GB"/>
              </w:rPr>
            </w:pPr>
            <w:r w:rsidRPr="00F352DA">
              <w:rPr>
                <w:rFonts w:ascii="Open Sans" w:hAnsi="Open Sans" w:cs="Open Sans"/>
                <w:i/>
                <w:sz w:val="20"/>
                <w:szCs w:val="20"/>
                <w:lang w:val="en-GB"/>
              </w:rPr>
              <w:t xml:space="preserve">[list of professional experience relevant to the intended role within the scope of this </w:t>
            </w:r>
            <w:r w:rsidR="006460F8" w:rsidRPr="00F352DA">
              <w:rPr>
                <w:rFonts w:ascii="Open Sans" w:hAnsi="Open Sans" w:cs="Open Sans"/>
                <w:i/>
                <w:sz w:val="20"/>
                <w:szCs w:val="20"/>
                <w:lang w:val="en-GB"/>
              </w:rPr>
              <w:t>application</w:t>
            </w:r>
            <w:r w:rsidRPr="00F352DA">
              <w:rPr>
                <w:rFonts w:ascii="Open Sans" w:hAnsi="Open Sans" w:cs="Open Sans"/>
                <w:i/>
                <w:sz w:val="20"/>
                <w:szCs w:val="20"/>
                <w:lang w:val="en-GB"/>
              </w:rPr>
              <w:t>]</w:t>
            </w:r>
          </w:p>
          <w:p w14:paraId="6980148F"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en-GB"/>
              </w:rPr>
            </w:pPr>
            <w:r w:rsidRPr="00F352DA">
              <w:rPr>
                <w:rFonts w:ascii="Open Sans" w:hAnsi="Open Sans" w:cs="Open Sans"/>
                <w:i/>
                <w:sz w:val="20"/>
                <w:szCs w:val="20"/>
                <w:lang w:val="en-GB"/>
              </w:rPr>
              <w:t xml:space="preserve"> </w:t>
            </w:r>
          </w:p>
        </w:tc>
      </w:tr>
      <w:tr w:rsidR="00F041BF" w:rsidRPr="00F352DA" w14:paraId="1759B6FD" w14:textId="77777777" w:rsidTr="007C58B2">
        <w:trPr>
          <w:cantSplit/>
        </w:trPr>
        <w:tc>
          <w:tcPr>
            <w:tcW w:w="1440" w:type="dxa"/>
          </w:tcPr>
          <w:p w14:paraId="62EBD776"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en-GB"/>
              </w:rPr>
            </w:pPr>
          </w:p>
        </w:tc>
        <w:tc>
          <w:tcPr>
            <w:tcW w:w="7920" w:type="dxa"/>
            <w:gridSpan w:val="2"/>
          </w:tcPr>
          <w:p w14:paraId="0CB5A3B6"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en-GB"/>
              </w:rPr>
            </w:pPr>
            <w:r w:rsidRPr="00F352DA">
              <w:rPr>
                <w:rFonts w:ascii="Open Sans" w:hAnsi="Open Sans" w:cs="Open Sans"/>
                <w:i/>
                <w:sz w:val="20"/>
                <w:szCs w:val="20"/>
                <w:lang w:val="en-GB"/>
              </w:rPr>
              <w:t>Education:</w:t>
            </w:r>
          </w:p>
          <w:p w14:paraId="2F56286D"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en-GB"/>
              </w:rPr>
            </w:pPr>
          </w:p>
        </w:tc>
      </w:tr>
      <w:tr w:rsidR="00F041BF" w:rsidRPr="00F352DA" w14:paraId="479C14EC" w14:textId="77777777" w:rsidTr="007C58B2">
        <w:trPr>
          <w:cantSplit/>
        </w:trPr>
        <w:tc>
          <w:tcPr>
            <w:tcW w:w="1440" w:type="dxa"/>
          </w:tcPr>
          <w:p w14:paraId="67CDD622"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en-GB"/>
              </w:rPr>
            </w:pPr>
          </w:p>
        </w:tc>
        <w:tc>
          <w:tcPr>
            <w:tcW w:w="7920" w:type="dxa"/>
            <w:gridSpan w:val="2"/>
          </w:tcPr>
          <w:p w14:paraId="5E9CC877"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en-GB"/>
              </w:rPr>
            </w:pPr>
            <w:r w:rsidRPr="00F352DA">
              <w:rPr>
                <w:rFonts w:ascii="Open Sans" w:hAnsi="Open Sans" w:cs="Open Sans"/>
                <w:i/>
                <w:sz w:val="20"/>
                <w:szCs w:val="20"/>
                <w:lang w:val="en-GB"/>
              </w:rPr>
              <w:t>Membership of professional organisations:</w:t>
            </w:r>
          </w:p>
          <w:p w14:paraId="3FC36F92"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en-GB"/>
              </w:rPr>
            </w:pPr>
          </w:p>
        </w:tc>
      </w:tr>
      <w:tr w:rsidR="00F041BF" w:rsidRPr="00F352DA" w14:paraId="14003F15" w14:textId="77777777" w:rsidTr="007C58B2">
        <w:trPr>
          <w:cantSplit/>
        </w:trPr>
        <w:tc>
          <w:tcPr>
            <w:tcW w:w="1440" w:type="dxa"/>
          </w:tcPr>
          <w:p w14:paraId="49DB7641"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en-GB"/>
              </w:rPr>
            </w:pPr>
            <w:r w:rsidRPr="00F352DA">
              <w:rPr>
                <w:rFonts w:ascii="Open Sans" w:hAnsi="Open Sans" w:cs="Open Sans"/>
                <w:i/>
                <w:sz w:val="20"/>
                <w:szCs w:val="20"/>
                <w:lang w:val="en-GB"/>
              </w:rPr>
              <w:t>Current</w:t>
            </w:r>
          </w:p>
          <w:p w14:paraId="03547143"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en-GB"/>
              </w:rPr>
            </w:pPr>
            <w:r w:rsidRPr="00F352DA">
              <w:rPr>
                <w:rFonts w:ascii="Open Sans" w:hAnsi="Open Sans" w:cs="Open Sans"/>
                <w:i/>
                <w:sz w:val="20"/>
                <w:szCs w:val="20"/>
                <w:lang w:val="en-GB"/>
              </w:rPr>
              <w:t>employer</w:t>
            </w:r>
          </w:p>
        </w:tc>
        <w:tc>
          <w:tcPr>
            <w:tcW w:w="7920" w:type="dxa"/>
            <w:gridSpan w:val="2"/>
          </w:tcPr>
          <w:p w14:paraId="5989BC0E" w14:textId="1200A5AC"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en-GB"/>
              </w:rPr>
            </w:pPr>
            <w:r w:rsidRPr="00F352DA">
              <w:rPr>
                <w:rFonts w:ascii="Open Sans" w:hAnsi="Open Sans" w:cs="Open Sans"/>
                <w:i/>
                <w:sz w:val="20"/>
                <w:szCs w:val="20"/>
                <w:lang w:val="en-GB"/>
              </w:rPr>
              <w:t xml:space="preserve">Employer name:  </w:t>
            </w:r>
          </w:p>
        </w:tc>
      </w:tr>
      <w:tr w:rsidR="00F041BF" w:rsidRPr="00F352DA" w14:paraId="1BBEE62D" w14:textId="77777777" w:rsidTr="007C58B2">
        <w:trPr>
          <w:cantSplit/>
        </w:trPr>
        <w:tc>
          <w:tcPr>
            <w:tcW w:w="1440" w:type="dxa"/>
          </w:tcPr>
          <w:p w14:paraId="6880B283"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en-GB"/>
              </w:rPr>
            </w:pPr>
          </w:p>
        </w:tc>
        <w:tc>
          <w:tcPr>
            <w:tcW w:w="7920" w:type="dxa"/>
            <w:gridSpan w:val="2"/>
          </w:tcPr>
          <w:p w14:paraId="2C4D3A09"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en-GB"/>
              </w:rPr>
            </w:pPr>
            <w:r w:rsidRPr="00F352DA">
              <w:rPr>
                <w:rFonts w:ascii="Open Sans" w:hAnsi="Open Sans" w:cs="Open Sans"/>
                <w:i/>
                <w:sz w:val="20"/>
                <w:szCs w:val="20"/>
                <w:lang w:val="en-GB"/>
              </w:rPr>
              <w:t>Employer’s address:</w:t>
            </w:r>
          </w:p>
          <w:p w14:paraId="29B83B12"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en-GB"/>
              </w:rPr>
            </w:pPr>
          </w:p>
        </w:tc>
      </w:tr>
      <w:tr w:rsidR="00F041BF" w:rsidRPr="00F352DA" w14:paraId="632CF914" w14:textId="77777777" w:rsidTr="007C58B2">
        <w:trPr>
          <w:cantSplit/>
        </w:trPr>
        <w:tc>
          <w:tcPr>
            <w:tcW w:w="1440" w:type="dxa"/>
          </w:tcPr>
          <w:p w14:paraId="05910E83"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en-GB"/>
              </w:rPr>
            </w:pPr>
          </w:p>
        </w:tc>
        <w:tc>
          <w:tcPr>
            <w:tcW w:w="3663" w:type="dxa"/>
          </w:tcPr>
          <w:p w14:paraId="28E679FA"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en-GB"/>
              </w:rPr>
            </w:pPr>
            <w:r w:rsidRPr="00F352DA">
              <w:rPr>
                <w:rFonts w:ascii="Open Sans" w:hAnsi="Open Sans" w:cs="Open Sans"/>
                <w:i/>
                <w:sz w:val="20"/>
                <w:szCs w:val="20"/>
                <w:lang w:val="en-GB"/>
              </w:rPr>
              <w:t>Job title:</w:t>
            </w:r>
          </w:p>
          <w:p w14:paraId="2CE2431D"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en-GB"/>
              </w:rPr>
            </w:pPr>
          </w:p>
        </w:tc>
        <w:tc>
          <w:tcPr>
            <w:tcW w:w="4257" w:type="dxa"/>
          </w:tcPr>
          <w:p w14:paraId="7F357A76"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en-GB"/>
              </w:rPr>
            </w:pPr>
            <w:r w:rsidRPr="00F352DA">
              <w:rPr>
                <w:rFonts w:ascii="Open Sans" w:hAnsi="Open Sans" w:cs="Open Sans"/>
                <w:i/>
                <w:sz w:val="20"/>
                <w:szCs w:val="20"/>
                <w:lang w:val="en-GB"/>
              </w:rPr>
              <w:t>Number of years with current employer:</w:t>
            </w:r>
          </w:p>
          <w:p w14:paraId="41A7F348"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en-GB"/>
              </w:rPr>
            </w:pPr>
          </w:p>
        </w:tc>
      </w:tr>
      <w:tr w:rsidR="00F041BF" w:rsidRPr="00F352DA" w14:paraId="07E0280F" w14:textId="77777777" w:rsidTr="007C58B2">
        <w:trPr>
          <w:cantSplit/>
        </w:trPr>
        <w:tc>
          <w:tcPr>
            <w:tcW w:w="1440" w:type="dxa"/>
          </w:tcPr>
          <w:p w14:paraId="4F5C71FF"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en-GB"/>
              </w:rPr>
            </w:pPr>
          </w:p>
        </w:tc>
        <w:tc>
          <w:tcPr>
            <w:tcW w:w="3663" w:type="dxa"/>
          </w:tcPr>
          <w:p w14:paraId="288E1589"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en-GB"/>
              </w:rPr>
            </w:pPr>
            <w:r w:rsidRPr="00F352DA">
              <w:rPr>
                <w:rFonts w:ascii="Open Sans" w:hAnsi="Open Sans" w:cs="Open Sans"/>
                <w:i/>
                <w:sz w:val="20"/>
                <w:szCs w:val="20"/>
                <w:lang w:val="en-GB"/>
              </w:rPr>
              <w:t>Telephone:</w:t>
            </w:r>
          </w:p>
          <w:p w14:paraId="6DDCF0B3"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en-GB"/>
              </w:rPr>
            </w:pPr>
          </w:p>
        </w:tc>
        <w:tc>
          <w:tcPr>
            <w:tcW w:w="4257" w:type="dxa"/>
          </w:tcPr>
          <w:p w14:paraId="500AEB40"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en-GB"/>
              </w:rPr>
            </w:pPr>
            <w:r w:rsidRPr="00F352DA">
              <w:rPr>
                <w:rFonts w:ascii="Open Sans" w:hAnsi="Open Sans" w:cs="Open Sans"/>
                <w:i/>
                <w:sz w:val="20"/>
                <w:szCs w:val="20"/>
                <w:lang w:val="en-GB"/>
              </w:rPr>
              <w:t xml:space="preserve">HR department contact details: </w:t>
            </w:r>
          </w:p>
          <w:p w14:paraId="4DEFE990"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en-GB"/>
              </w:rPr>
            </w:pPr>
          </w:p>
        </w:tc>
      </w:tr>
      <w:tr w:rsidR="00F041BF" w:rsidRPr="00F352DA" w14:paraId="2B250226" w14:textId="77777777" w:rsidTr="007C58B2">
        <w:trPr>
          <w:cantSplit/>
        </w:trPr>
        <w:tc>
          <w:tcPr>
            <w:tcW w:w="1440" w:type="dxa"/>
          </w:tcPr>
          <w:p w14:paraId="3D6D8CC2"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en-GB"/>
              </w:rPr>
            </w:pPr>
          </w:p>
        </w:tc>
        <w:tc>
          <w:tcPr>
            <w:tcW w:w="3663" w:type="dxa"/>
          </w:tcPr>
          <w:p w14:paraId="46D73170" w14:textId="77777777" w:rsidR="00AD575E" w:rsidRPr="00F352DA" w:rsidRDefault="00AD575E"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en-GB"/>
              </w:rPr>
            </w:pPr>
            <w:r w:rsidRPr="00F352DA">
              <w:rPr>
                <w:rFonts w:ascii="Open Sans" w:hAnsi="Open Sans" w:cs="Open Sans"/>
                <w:i/>
                <w:sz w:val="20"/>
                <w:szCs w:val="20"/>
                <w:lang w:val="en-GB"/>
              </w:rPr>
              <w:t xml:space="preserve">Email: </w:t>
            </w:r>
          </w:p>
          <w:p w14:paraId="41D47BEF"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en-GB"/>
              </w:rPr>
            </w:pPr>
          </w:p>
        </w:tc>
        <w:tc>
          <w:tcPr>
            <w:tcW w:w="4257" w:type="dxa"/>
          </w:tcPr>
          <w:p w14:paraId="08D33F03"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en-GB"/>
              </w:rPr>
            </w:pPr>
          </w:p>
        </w:tc>
      </w:tr>
    </w:tbl>
    <w:p w14:paraId="45D03E27" w14:textId="77777777" w:rsidR="00F041BF" w:rsidRPr="00F352DA" w:rsidRDefault="00F041BF" w:rsidP="00860B6B">
      <w:pPr>
        <w:keepLines/>
        <w:widowControl w:val="0"/>
        <w:ind w:right="-1"/>
        <w:jc w:val="both"/>
        <w:rPr>
          <w:rFonts w:ascii="Open Sans" w:hAnsi="Open Sans" w:cs="Open San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3045"/>
        <w:gridCol w:w="2339"/>
        <w:gridCol w:w="2308"/>
      </w:tblGrid>
      <w:tr w:rsidR="00F041BF" w:rsidRPr="00F352DA" w14:paraId="4C5DD5EA" w14:textId="77777777" w:rsidTr="00C908B4">
        <w:tc>
          <w:tcPr>
            <w:tcW w:w="1652" w:type="dxa"/>
          </w:tcPr>
          <w:p w14:paraId="60ED298B" w14:textId="77777777" w:rsidR="00F041BF" w:rsidRPr="00F352DA" w:rsidRDefault="00F041BF" w:rsidP="00860B6B">
            <w:pPr>
              <w:keepLines/>
              <w:widowControl w:val="0"/>
              <w:ind w:right="-1"/>
              <w:jc w:val="both"/>
              <w:rPr>
                <w:rFonts w:ascii="Open Sans" w:hAnsi="Open Sans" w:cs="Open Sans"/>
                <w:sz w:val="20"/>
                <w:szCs w:val="20"/>
                <w:lang w:val="en-GB"/>
              </w:rPr>
            </w:pPr>
            <w:r w:rsidRPr="00F352DA">
              <w:rPr>
                <w:rFonts w:ascii="Open Sans" w:hAnsi="Open Sans" w:cs="Open Sans"/>
                <w:sz w:val="20"/>
                <w:szCs w:val="20"/>
                <w:lang w:val="en-GB"/>
              </w:rPr>
              <w:t>From month/year</w:t>
            </w:r>
          </w:p>
          <w:p w14:paraId="055FAF5D" w14:textId="77777777" w:rsidR="00F041BF" w:rsidRPr="00F352DA" w:rsidRDefault="00F041BF" w:rsidP="00860B6B">
            <w:pPr>
              <w:keepLines/>
              <w:widowControl w:val="0"/>
              <w:ind w:right="-1"/>
              <w:jc w:val="both"/>
              <w:rPr>
                <w:rFonts w:ascii="Open Sans" w:hAnsi="Open Sans" w:cs="Open Sans"/>
                <w:sz w:val="20"/>
                <w:szCs w:val="20"/>
                <w:lang w:val="en-GB"/>
              </w:rPr>
            </w:pPr>
            <w:r w:rsidRPr="00F352DA">
              <w:rPr>
                <w:rFonts w:ascii="Open Sans" w:hAnsi="Open Sans" w:cs="Open Sans"/>
                <w:sz w:val="20"/>
                <w:szCs w:val="20"/>
                <w:lang w:val="en-GB"/>
              </w:rPr>
              <w:t>to month/year</w:t>
            </w:r>
          </w:p>
        </w:tc>
        <w:tc>
          <w:tcPr>
            <w:tcW w:w="3045" w:type="dxa"/>
          </w:tcPr>
          <w:p w14:paraId="42D72B8C" w14:textId="77777777" w:rsidR="00F041BF" w:rsidRPr="00F352DA" w:rsidRDefault="00F041BF" w:rsidP="00860B6B">
            <w:pPr>
              <w:keepLines/>
              <w:widowControl w:val="0"/>
              <w:ind w:right="-1"/>
              <w:jc w:val="both"/>
              <w:rPr>
                <w:rFonts w:ascii="Open Sans" w:hAnsi="Open Sans" w:cs="Open Sans"/>
                <w:sz w:val="20"/>
                <w:szCs w:val="20"/>
                <w:lang w:val="en-GB"/>
              </w:rPr>
            </w:pPr>
            <w:r w:rsidRPr="00F352DA">
              <w:rPr>
                <w:rFonts w:ascii="Open Sans" w:hAnsi="Open Sans" w:cs="Open Sans"/>
                <w:sz w:val="20"/>
                <w:szCs w:val="20"/>
                <w:lang w:val="en-GB"/>
              </w:rPr>
              <w:t>Company/Organisation</w:t>
            </w:r>
          </w:p>
        </w:tc>
        <w:tc>
          <w:tcPr>
            <w:tcW w:w="2339" w:type="dxa"/>
          </w:tcPr>
          <w:p w14:paraId="53AE6C81" w14:textId="77777777" w:rsidR="00F041BF" w:rsidRPr="00F352DA" w:rsidRDefault="00F041BF" w:rsidP="00860B6B">
            <w:pPr>
              <w:keepLines/>
              <w:widowControl w:val="0"/>
              <w:ind w:right="-1"/>
              <w:jc w:val="both"/>
              <w:rPr>
                <w:rFonts w:ascii="Open Sans" w:hAnsi="Open Sans" w:cs="Open Sans"/>
                <w:sz w:val="20"/>
                <w:szCs w:val="20"/>
                <w:lang w:val="en-GB"/>
              </w:rPr>
            </w:pPr>
            <w:r w:rsidRPr="00F352DA">
              <w:rPr>
                <w:rFonts w:ascii="Open Sans" w:hAnsi="Open Sans" w:cs="Open Sans"/>
                <w:sz w:val="20"/>
                <w:szCs w:val="20"/>
                <w:lang w:val="en-GB"/>
              </w:rPr>
              <w:t>Position/role in the company</w:t>
            </w:r>
          </w:p>
        </w:tc>
        <w:tc>
          <w:tcPr>
            <w:tcW w:w="2308" w:type="dxa"/>
          </w:tcPr>
          <w:p w14:paraId="6585781D" w14:textId="77777777" w:rsidR="00F041BF" w:rsidRPr="00F352DA" w:rsidRDefault="00F041BF" w:rsidP="00860B6B">
            <w:pPr>
              <w:keepLines/>
              <w:widowControl w:val="0"/>
              <w:ind w:right="-1"/>
              <w:jc w:val="both"/>
              <w:rPr>
                <w:rFonts w:ascii="Open Sans" w:hAnsi="Open Sans" w:cs="Open Sans"/>
                <w:sz w:val="20"/>
                <w:szCs w:val="20"/>
                <w:lang w:val="en-GB"/>
              </w:rPr>
            </w:pPr>
            <w:r w:rsidRPr="00F352DA">
              <w:rPr>
                <w:rFonts w:ascii="Open Sans" w:hAnsi="Open Sans" w:cs="Open Sans"/>
                <w:sz w:val="20"/>
                <w:szCs w:val="20"/>
                <w:lang w:val="en-GB"/>
              </w:rPr>
              <w:t>Job description</w:t>
            </w:r>
          </w:p>
        </w:tc>
      </w:tr>
      <w:tr w:rsidR="00F041BF" w:rsidRPr="00F352DA" w14:paraId="6B930F78" w14:textId="77777777" w:rsidTr="00C908B4">
        <w:tc>
          <w:tcPr>
            <w:tcW w:w="1652" w:type="dxa"/>
          </w:tcPr>
          <w:p w14:paraId="46E442A1" w14:textId="77777777" w:rsidR="00F041BF" w:rsidRPr="00F352DA" w:rsidRDefault="00F041BF" w:rsidP="00860B6B">
            <w:pPr>
              <w:keepLines/>
              <w:widowControl w:val="0"/>
              <w:ind w:right="-1"/>
              <w:jc w:val="both"/>
              <w:rPr>
                <w:rFonts w:ascii="Open Sans" w:hAnsi="Open Sans" w:cs="Open Sans"/>
                <w:sz w:val="20"/>
                <w:szCs w:val="20"/>
                <w:lang w:val="en-GB"/>
              </w:rPr>
            </w:pPr>
          </w:p>
        </w:tc>
        <w:tc>
          <w:tcPr>
            <w:tcW w:w="3045" w:type="dxa"/>
          </w:tcPr>
          <w:p w14:paraId="3DDD0569" w14:textId="77777777" w:rsidR="00F041BF" w:rsidRPr="00F352DA" w:rsidRDefault="00F041BF" w:rsidP="00860B6B">
            <w:pPr>
              <w:keepLines/>
              <w:widowControl w:val="0"/>
              <w:ind w:right="-1"/>
              <w:jc w:val="both"/>
              <w:rPr>
                <w:rFonts w:ascii="Open Sans" w:hAnsi="Open Sans" w:cs="Open Sans"/>
                <w:sz w:val="20"/>
                <w:szCs w:val="20"/>
                <w:lang w:val="en-GB"/>
              </w:rPr>
            </w:pPr>
          </w:p>
        </w:tc>
        <w:tc>
          <w:tcPr>
            <w:tcW w:w="2339" w:type="dxa"/>
          </w:tcPr>
          <w:p w14:paraId="63256EB3" w14:textId="77777777" w:rsidR="00F041BF" w:rsidRPr="00F352DA" w:rsidRDefault="00F041BF" w:rsidP="00860B6B">
            <w:pPr>
              <w:keepLines/>
              <w:widowControl w:val="0"/>
              <w:ind w:right="-1"/>
              <w:jc w:val="both"/>
              <w:rPr>
                <w:rFonts w:ascii="Open Sans" w:hAnsi="Open Sans" w:cs="Open Sans"/>
                <w:sz w:val="20"/>
                <w:szCs w:val="20"/>
                <w:lang w:val="en-GB"/>
              </w:rPr>
            </w:pPr>
          </w:p>
        </w:tc>
        <w:tc>
          <w:tcPr>
            <w:tcW w:w="2308" w:type="dxa"/>
          </w:tcPr>
          <w:p w14:paraId="2E14B5E6" w14:textId="77777777" w:rsidR="00F041BF" w:rsidRPr="00F352DA" w:rsidRDefault="00F041BF" w:rsidP="00860B6B">
            <w:pPr>
              <w:keepLines/>
              <w:widowControl w:val="0"/>
              <w:ind w:right="-1"/>
              <w:jc w:val="both"/>
              <w:rPr>
                <w:rFonts w:ascii="Open Sans" w:hAnsi="Open Sans" w:cs="Open Sans"/>
                <w:sz w:val="20"/>
                <w:szCs w:val="20"/>
                <w:lang w:val="en-GB"/>
              </w:rPr>
            </w:pPr>
          </w:p>
        </w:tc>
      </w:tr>
      <w:tr w:rsidR="00F041BF" w:rsidRPr="00F352DA" w14:paraId="1764475D" w14:textId="77777777" w:rsidTr="00C908B4">
        <w:tc>
          <w:tcPr>
            <w:tcW w:w="1652" w:type="dxa"/>
          </w:tcPr>
          <w:p w14:paraId="03C56369" w14:textId="77777777" w:rsidR="00F041BF" w:rsidRPr="00F352DA" w:rsidRDefault="00F041BF" w:rsidP="00860B6B">
            <w:pPr>
              <w:keepLines/>
              <w:widowControl w:val="0"/>
              <w:ind w:right="-1"/>
              <w:jc w:val="both"/>
              <w:rPr>
                <w:rFonts w:ascii="Open Sans" w:hAnsi="Open Sans" w:cs="Open Sans"/>
                <w:sz w:val="20"/>
                <w:szCs w:val="20"/>
                <w:lang w:val="en-GB"/>
              </w:rPr>
            </w:pPr>
          </w:p>
        </w:tc>
        <w:tc>
          <w:tcPr>
            <w:tcW w:w="3045" w:type="dxa"/>
          </w:tcPr>
          <w:p w14:paraId="46836D83" w14:textId="77777777" w:rsidR="00F041BF" w:rsidRPr="00F352DA" w:rsidRDefault="00F041BF" w:rsidP="00860B6B">
            <w:pPr>
              <w:keepLines/>
              <w:widowControl w:val="0"/>
              <w:ind w:right="-1"/>
              <w:jc w:val="both"/>
              <w:rPr>
                <w:rFonts w:ascii="Open Sans" w:hAnsi="Open Sans" w:cs="Open Sans"/>
                <w:sz w:val="20"/>
                <w:szCs w:val="20"/>
                <w:lang w:val="en-GB"/>
              </w:rPr>
            </w:pPr>
          </w:p>
        </w:tc>
        <w:tc>
          <w:tcPr>
            <w:tcW w:w="2339" w:type="dxa"/>
          </w:tcPr>
          <w:p w14:paraId="3B0D2789" w14:textId="77777777" w:rsidR="00F041BF" w:rsidRPr="00F352DA" w:rsidRDefault="00F041BF" w:rsidP="00860B6B">
            <w:pPr>
              <w:keepLines/>
              <w:widowControl w:val="0"/>
              <w:ind w:right="-1"/>
              <w:jc w:val="both"/>
              <w:rPr>
                <w:rFonts w:ascii="Open Sans" w:hAnsi="Open Sans" w:cs="Open Sans"/>
                <w:sz w:val="20"/>
                <w:szCs w:val="20"/>
                <w:lang w:val="en-GB"/>
              </w:rPr>
            </w:pPr>
          </w:p>
        </w:tc>
        <w:tc>
          <w:tcPr>
            <w:tcW w:w="2308" w:type="dxa"/>
          </w:tcPr>
          <w:p w14:paraId="02B290A9" w14:textId="77777777" w:rsidR="00F041BF" w:rsidRPr="00F352DA" w:rsidRDefault="00F041BF" w:rsidP="00860B6B">
            <w:pPr>
              <w:keepLines/>
              <w:widowControl w:val="0"/>
              <w:ind w:right="-1"/>
              <w:jc w:val="both"/>
              <w:rPr>
                <w:rFonts w:ascii="Open Sans" w:hAnsi="Open Sans" w:cs="Open Sans"/>
                <w:sz w:val="20"/>
                <w:szCs w:val="20"/>
                <w:lang w:val="en-GB"/>
              </w:rPr>
            </w:pPr>
          </w:p>
        </w:tc>
      </w:tr>
      <w:tr w:rsidR="00F041BF" w:rsidRPr="00F352DA" w14:paraId="37B8A3F6" w14:textId="77777777" w:rsidTr="00C908B4">
        <w:tc>
          <w:tcPr>
            <w:tcW w:w="1652" w:type="dxa"/>
          </w:tcPr>
          <w:p w14:paraId="7D127574" w14:textId="77777777" w:rsidR="00F041BF" w:rsidRPr="00F352DA" w:rsidRDefault="00F041BF" w:rsidP="00860B6B">
            <w:pPr>
              <w:keepLines/>
              <w:widowControl w:val="0"/>
              <w:ind w:right="-1"/>
              <w:jc w:val="both"/>
              <w:rPr>
                <w:rFonts w:ascii="Open Sans" w:hAnsi="Open Sans" w:cs="Open Sans"/>
                <w:sz w:val="20"/>
                <w:szCs w:val="20"/>
                <w:lang w:val="en-GB"/>
              </w:rPr>
            </w:pPr>
          </w:p>
        </w:tc>
        <w:tc>
          <w:tcPr>
            <w:tcW w:w="3045" w:type="dxa"/>
          </w:tcPr>
          <w:p w14:paraId="4830DC99" w14:textId="77777777" w:rsidR="00F041BF" w:rsidRPr="00F352DA" w:rsidRDefault="00F041BF" w:rsidP="00860B6B">
            <w:pPr>
              <w:keepLines/>
              <w:widowControl w:val="0"/>
              <w:ind w:right="-1"/>
              <w:jc w:val="both"/>
              <w:rPr>
                <w:rFonts w:ascii="Open Sans" w:hAnsi="Open Sans" w:cs="Open Sans"/>
                <w:sz w:val="20"/>
                <w:szCs w:val="20"/>
                <w:lang w:val="en-GB"/>
              </w:rPr>
            </w:pPr>
          </w:p>
        </w:tc>
        <w:tc>
          <w:tcPr>
            <w:tcW w:w="2339" w:type="dxa"/>
          </w:tcPr>
          <w:p w14:paraId="158BC45C" w14:textId="77777777" w:rsidR="00F041BF" w:rsidRPr="00F352DA" w:rsidRDefault="00F041BF" w:rsidP="00860B6B">
            <w:pPr>
              <w:keepLines/>
              <w:widowControl w:val="0"/>
              <w:ind w:right="-1"/>
              <w:jc w:val="both"/>
              <w:rPr>
                <w:rFonts w:ascii="Open Sans" w:hAnsi="Open Sans" w:cs="Open Sans"/>
                <w:sz w:val="20"/>
                <w:szCs w:val="20"/>
                <w:lang w:val="en-GB"/>
              </w:rPr>
            </w:pPr>
          </w:p>
        </w:tc>
        <w:tc>
          <w:tcPr>
            <w:tcW w:w="2308" w:type="dxa"/>
          </w:tcPr>
          <w:p w14:paraId="2DF8AAAE" w14:textId="77777777" w:rsidR="00F041BF" w:rsidRPr="00F352DA" w:rsidRDefault="00F041BF" w:rsidP="00860B6B">
            <w:pPr>
              <w:keepLines/>
              <w:widowControl w:val="0"/>
              <w:ind w:right="-1"/>
              <w:jc w:val="both"/>
              <w:rPr>
                <w:rFonts w:ascii="Open Sans" w:hAnsi="Open Sans" w:cs="Open Sans"/>
                <w:sz w:val="20"/>
                <w:szCs w:val="20"/>
                <w:lang w:val="en-GB"/>
              </w:rPr>
            </w:pPr>
          </w:p>
        </w:tc>
      </w:tr>
      <w:tr w:rsidR="00F041BF" w:rsidRPr="00F352DA" w14:paraId="009AE1E4" w14:textId="77777777" w:rsidTr="00C908B4">
        <w:tc>
          <w:tcPr>
            <w:tcW w:w="1652" w:type="dxa"/>
          </w:tcPr>
          <w:p w14:paraId="4176EA89" w14:textId="77777777" w:rsidR="00F041BF" w:rsidRPr="00F352DA" w:rsidRDefault="00F041BF" w:rsidP="00860B6B">
            <w:pPr>
              <w:keepLines/>
              <w:widowControl w:val="0"/>
              <w:ind w:right="-1"/>
              <w:jc w:val="both"/>
              <w:rPr>
                <w:rFonts w:ascii="Open Sans" w:hAnsi="Open Sans" w:cs="Open Sans"/>
                <w:sz w:val="20"/>
                <w:szCs w:val="20"/>
                <w:lang w:val="en-GB"/>
              </w:rPr>
            </w:pPr>
          </w:p>
        </w:tc>
        <w:tc>
          <w:tcPr>
            <w:tcW w:w="3045" w:type="dxa"/>
          </w:tcPr>
          <w:p w14:paraId="0A105F44" w14:textId="77777777" w:rsidR="00F041BF" w:rsidRPr="00F352DA" w:rsidRDefault="00F041BF" w:rsidP="00860B6B">
            <w:pPr>
              <w:keepLines/>
              <w:widowControl w:val="0"/>
              <w:ind w:right="-1"/>
              <w:jc w:val="both"/>
              <w:rPr>
                <w:rFonts w:ascii="Open Sans" w:hAnsi="Open Sans" w:cs="Open Sans"/>
                <w:sz w:val="20"/>
                <w:szCs w:val="20"/>
                <w:lang w:val="en-GB"/>
              </w:rPr>
            </w:pPr>
          </w:p>
        </w:tc>
        <w:tc>
          <w:tcPr>
            <w:tcW w:w="2339" w:type="dxa"/>
          </w:tcPr>
          <w:p w14:paraId="312370D9" w14:textId="77777777" w:rsidR="00F041BF" w:rsidRPr="00F352DA" w:rsidRDefault="00F041BF" w:rsidP="00860B6B">
            <w:pPr>
              <w:keepLines/>
              <w:widowControl w:val="0"/>
              <w:ind w:right="-1"/>
              <w:jc w:val="both"/>
              <w:rPr>
                <w:rFonts w:ascii="Open Sans" w:hAnsi="Open Sans" w:cs="Open Sans"/>
                <w:sz w:val="20"/>
                <w:szCs w:val="20"/>
                <w:lang w:val="en-GB"/>
              </w:rPr>
            </w:pPr>
          </w:p>
        </w:tc>
        <w:tc>
          <w:tcPr>
            <w:tcW w:w="2308" w:type="dxa"/>
          </w:tcPr>
          <w:p w14:paraId="37ACF0B3" w14:textId="77777777" w:rsidR="00F041BF" w:rsidRPr="00F352DA" w:rsidRDefault="00F041BF" w:rsidP="00860B6B">
            <w:pPr>
              <w:keepLines/>
              <w:widowControl w:val="0"/>
              <w:ind w:right="-1"/>
              <w:jc w:val="both"/>
              <w:rPr>
                <w:rFonts w:ascii="Open Sans" w:hAnsi="Open Sans" w:cs="Open Sans"/>
                <w:sz w:val="20"/>
                <w:szCs w:val="20"/>
                <w:lang w:val="en-GB"/>
              </w:rPr>
            </w:pPr>
          </w:p>
        </w:tc>
      </w:tr>
      <w:tr w:rsidR="00F041BF" w:rsidRPr="00F352DA" w14:paraId="7EAA4287" w14:textId="77777777" w:rsidTr="00C908B4">
        <w:tc>
          <w:tcPr>
            <w:tcW w:w="1652" w:type="dxa"/>
          </w:tcPr>
          <w:p w14:paraId="50D899A8" w14:textId="77777777" w:rsidR="00F041BF" w:rsidRPr="00F352DA" w:rsidRDefault="00F041BF" w:rsidP="00860B6B">
            <w:pPr>
              <w:keepLines/>
              <w:widowControl w:val="0"/>
              <w:ind w:right="-1"/>
              <w:jc w:val="both"/>
              <w:rPr>
                <w:rFonts w:ascii="Open Sans" w:hAnsi="Open Sans" w:cs="Open Sans"/>
                <w:sz w:val="20"/>
                <w:szCs w:val="20"/>
                <w:lang w:val="en-GB"/>
              </w:rPr>
            </w:pPr>
          </w:p>
        </w:tc>
        <w:tc>
          <w:tcPr>
            <w:tcW w:w="3045" w:type="dxa"/>
          </w:tcPr>
          <w:p w14:paraId="208B93DB" w14:textId="77777777" w:rsidR="00F041BF" w:rsidRPr="00F352DA" w:rsidRDefault="00F041BF" w:rsidP="00860B6B">
            <w:pPr>
              <w:keepLines/>
              <w:widowControl w:val="0"/>
              <w:ind w:right="-1"/>
              <w:jc w:val="both"/>
              <w:rPr>
                <w:rFonts w:ascii="Open Sans" w:hAnsi="Open Sans" w:cs="Open Sans"/>
                <w:sz w:val="20"/>
                <w:szCs w:val="20"/>
                <w:lang w:val="en-GB"/>
              </w:rPr>
            </w:pPr>
          </w:p>
        </w:tc>
        <w:tc>
          <w:tcPr>
            <w:tcW w:w="2339" w:type="dxa"/>
          </w:tcPr>
          <w:p w14:paraId="25B404FD" w14:textId="77777777" w:rsidR="00F041BF" w:rsidRPr="00F352DA" w:rsidRDefault="00F041BF" w:rsidP="00860B6B">
            <w:pPr>
              <w:keepLines/>
              <w:widowControl w:val="0"/>
              <w:ind w:right="-1"/>
              <w:jc w:val="both"/>
              <w:rPr>
                <w:rFonts w:ascii="Open Sans" w:hAnsi="Open Sans" w:cs="Open Sans"/>
                <w:sz w:val="20"/>
                <w:szCs w:val="20"/>
                <w:lang w:val="en-GB"/>
              </w:rPr>
            </w:pPr>
          </w:p>
        </w:tc>
        <w:tc>
          <w:tcPr>
            <w:tcW w:w="2308" w:type="dxa"/>
          </w:tcPr>
          <w:p w14:paraId="06301BE1" w14:textId="77777777" w:rsidR="00F041BF" w:rsidRPr="00F352DA" w:rsidRDefault="00F041BF" w:rsidP="00860B6B">
            <w:pPr>
              <w:keepLines/>
              <w:widowControl w:val="0"/>
              <w:ind w:right="-1"/>
              <w:jc w:val="both"/>
              <w:rPr>
                <w:rFonts w:ascii="Open Sans" w:hAnsi="Open Sans" w:cs="Open Sans"/>
                <w:sz w:val="20"/>
                <w:szCs w:val="20"/>
                <w:lang w:val="en-GB"/>
              </w:rPr>
            </w:pPr>
          </w:p>
        </w:tc>
      </w:tr>
      <w:tr w:rsidR="00F041BF" w:rsidRPr="00F352DA" w14:paraId="13B990BE" w14:textId="77777777" w:rsidTr="00C908B4">
        <w:tc>
          <w:tcPr>
            <w:tcW w:w="1652" w:type="dxa"/>
          </w:tcPr>
          <w:p w14:paraId="64C7334C" w14:textId="77777777" w:rsidR="00F041BF" w:rsidRPr="00F352DA" w:rsidRDefault="00F041BF" w:rsidP="00860B6B">
            <w:pPr>
              <w:keepLines/>
              <w:widowControl w:val="0"/>
              <w:ind w:right="-1"/>
              <w:jc w:val="both"/>
              <w:rPr>
                <w:rFonts w:ascii="Open Sans" w:hAnsi="Open Sans" w:cs="Open Sans"/>
                <w:sz w:val="20"/>
                <w:szCs w:val="20"/>
                <w:lang w:val="en-GB"/>
              </w:rPr>
            </w:pPr>
          </w:p>
        </w:tc>
        <w:tc>
          <w:tcPr>
            <w:tcW w:w="3045" w:type="dxa"/>
          </w:tcPr>
          <w:p w14:paraId="4907C6FF" w14:textId="77777777" w:rsidR="00F041BF" w:rsidRPr="00F352DA" w:rsidRDefault="00F041BF" w:rsidP="00860B6B">
            <w:pPr>
              <w:keepLines/>
              <w:widowControl w:val="0"/>
              <w:ind w:right="-1"/>
              <w:jc w:val="both"/>
              <w:rPr>
                <w:rFonts w:ascii="Open Sans" w:hAnsi="Open Sans" w:cs="Open Sans"/>
                <w:sz w:val="20"/>
                <w:szCs w:val="20"/>
                <w:lang w:val="en-GB"/>
              </w:rPr>
            </w:pPr>
          </w:p>
        </w:tc>
        <w:tc>
          <w:tcPr>
            <w:tcW w:w="2339" w:type="dxa"/>
          </w:tcPr>
          <w:p w14:paraId="4A69FD0D" w14:textId="77777777" w:rsidR="00F041BF" w:rsidRPr="00F352DA" w:rsidRDefault="00F041BF" w:rsidP="00860B6B">
            <w:pPr>
              <w:keepLines/>
              <w:widowControl w:val="0"/>
              <w:ind w:right="-1"/>
              <w:jc w:val="both"/>
              <w:rPr>
                <w:rFonts w:ascii="Open Sans" w:hAnsi="Open Sans" w:cs="Open Sans"/>
                <w:sz w:val="20"/>
                <w:szCs w:val="20"/>
                <w:lang w:val="en-GB"/>
              </w:rPr>
            </w:pPr>
          </w:p>
        </w:tc>
        <w:tc>
          <w:tcPr>
            <w:tcW w:w="2308" w:type="dxa"/>
          </w:tcPr>
          <w:p w14:paraId="5F1DC273" w14:textId="77777777" w:rsidR="00F041BF" w:rsidRPr="00F352DA" w:rsidRDefault="00F041BF" w:rsidP="00860B6B">
            <w:pPr>
              <w:keepLines/>
              <w:widowControl w:val="0"/>
              <w:ind w:right="-1"/>
              <w:jc w:val="both"/>
              <w:rPr>
                <w:rFonts w:ascii="Open Sans" w:hAnsi="Open Sans" w:cs="Open Sans"/>
                <w:sz w:val="20"/>
                <w:szCs w:val="20"/>
                <w:lang w:val="en-GB"/>
              </w:rPr>
            </w:pPr>
          </w:p>
        </w:tc>
      </w:tr>
      <w:tr w:rsidR="00F041BF" w:rsidRPr="00F352DA" w14:paraId="5EFFDDE0" w14:textId="77777777" w:rsidTr="00C908B4">
        <w:tc>
          <w:tcPr>
            <w:tcW w:w="1652" w:type="dxa"/>
          </w:tcPr>
          <w:p w14:paraId="50F29021" w14:textId="77777777" w:rsidR="00F041BF" w:rsidRPr="00F352DA" w:rsidRDefault="00F041BF" w:rsidP="00860B6B">
            <w:pPr>
              <w:keepLines/>
              <w:widowControl w:val="0"/>
              <w:ind w:right="-1"/>
              <w:jc w:val="both"/>
              <w:rPr>
                <w:rFonts w:ascii="Open Sans" w:hAnsi="Open Sans" w:cs="Open Sans"/>
                <w:sz w:val="20"/>
                <w:szCs w:val="20"/>
                <w:lang w:val="en-GB"/>
              </w:rPr>
            </w:pPr>
          </w:p>
        </w:tc>
        <w:tc>
          <w:tcPr>
            <w:tcW w:w="3045" w:type="dxa"/>
          </w:tcPr>
          <w:p w14:paraId="04902A4B" w14:textId="77777777" w:rsidR="00F041BF" w:rsidRPr="00F352DA" w:rsidRDefault="00F041BF" w:rsidP="00860B6B">
            <w:pPr>
              <w:keepLines/>
              <w:widowControl w:val="0"/>
              <w:ind w:right="-1"/>
              <w:jc w:val="both"/>
              <w:rPr>
                <w:rFonts w:ascii="Open Sans" w:hAnsi="Open Sans" w:cs="Open Sans"/>
                <w:sz w:val="20"/>
                <w:szCs w:val="20"/>
                <w:lang w:val="en-GB"/>
              </w:rPr>
            </w:pPr>
          </w:p>
        </w:tc>
        <w:tc>
          <w:tcPr>
            <w:tcW w:w="2339" w:type="dxa"/>
          </w:tcPr>
          <w:p w14:paraId="29B32CBB" w14:textId="77777777" w:rsidR="00F041BF" w:rsidRPr="00F352DA" w:rsidRDefault="00F041BF" w:rsidP="00860B6B">
            <w:pPr>
              <w:keepLines/>
              <w:widowControl w:val="0"/>
              <w:ind w:right="-1"/>
              <w:jc w:val="both"/>
              <w:rPr>
                <w:rFonts w:ascii="Open Sans" w:hAnsi="Open Sans" w:cs="Open Sans"/>
                <w:sz w:val="20"/>
                <w:szCs w:val="20"/>
                <w:lang w:val="en-GB"/>
              </w:rPr>
            </w:pPr>
          </w:p>
        </w:tc>
        <w:tc>
          <w:tcPr>
            <w:tcW w:w="2308" w:type="dxa"/>
          </w:tcPr>
          <w:p w14:paraId="59C7BF39" w14:textId="77777777" w:rsidR="00F041BF" w:rsidRPr="00F352DA" w:rsidRDefault="00F041BF" w:rsidP="00860B6B">
            <w:pPr>
              <w:keepLines/>
              <w:widowControl w:val="0"/>
              <w:ind w:right="-1"/>
              <w:jc w:val="both"/>
              <w:rPr>
                <w:rFonts w:ascii="Open Sans" w:hAnsi="Open Sans" w:cs="Open Sans"/>
                <w:sz w:val="20"/>
                <w:szCs w:val="20"/>
                <w:lang w:val="en-GB"/>
              </w:rPr>
            </w:pPr>
          </w:p>
        </w:tc>
      </w:tr>
    </w:tbl>
    <w:p w14:paraId="18EFB0FF" w14:textId="77777777" w:rsidR="00F041BF" w:rsidRPr="00F352DA" w:rsidRDefault="00F041BF" w:rsidP="00860B6B">
      <w:pPr>
        <w:keepLines/>
        <w:widowControl w:val="0"/>
        <w:ind w:right="-1"/>
        <w:jc w:val="both"/>
        <w:rPr>
          <w:rFonts w:ascii="Open Sans" w:hAnsi="Open Sans" w:cs="Open Sans"/>
          <w:sz w:val="20"/>
          <w:szCs w:val="20"/>
          <w:lang w:val="en-GB"/>
        </w:rPr>
      </w:pPr>
    </w:p>
    <w:p w14:paraId="3E65D937" w14:textId="77777777" w:rsidR="00F041BF" w:rsidRPr="00F352DA" w:rsidRDefault="00F041BF" w:rsidP="00860B6B">
      <w:pPr>
        <w:keepLines/>
        <w:widowControl w:val="0"/>
        <w:ind w:right="-1"/>
        <w:jc w:val="both"/>
        <w:rPr>
          <w:rFonts w:ascii="Open Sans" w:hAnsi="Open Sans" w:cs="Open Sans"/>
          <w:sz w:val="20"/>
          <w:szCs w:val="20"/>
          <w:lang w:val="en-GB"/>
        </w:rPr>
      </w:pPr>
      <w:r w:rsidRPr="00F352DA">
        <w:rPr>
          <w:rFonts w:ascii="Open Sans" w:hAnsi="Open Sans" w:cs="Open Sans"/>
          <w:sz w:val="20"/>
          <w:szCs w:val="20"/>
          <w:lang w:val="en-GB"/>
        </w:rPr>
        <w:t>List of professional training courses</w:t>
      </w:r>
    </w:p>
    <w:p w14:paraId="644ADDC2" w14:textId="77777777" w:rsidR="00F041BF" w:rsidRPr="00F352DA" w:rsidRDefault="00F041BF" w:rsidP="00860B6B">
      <w:pPr>
        <w:keepLines/>
        <w:widowControl w:val="0"/>
        <w:ind w:right="-1"/>
        <w:jc w:val="both"/>
        <w:rPr>
          <w:rFonts w:ascii="Open Sans" w:hAnsi="Open Sans" w:cs="Open Sans"/>
          <w:i/>
          <w:sz w:val="20"/>
          <w:szCs w:val="20"/>
          <w:lang w:val="en-GB"/>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80"/>
        <w:gridCol w:w="1188"/>
        <w:gridCol w:w="7092"/>
      </w:tblGrid>
      <w:tr w:rsidR="00F041BF" w:rsidRPr="00F352DA" w14:paraId="25BF0AFA" w14:textId="77777777" w:rsidTr="007C58B2">
        <w:trPr>
          <w:cantSplit/>
        </w:trPr>
        <w:tc>
          <w:tcPr>
            <w:tcW w:w="1080" w:type="dxa"/>
          </w:tcPr>
          <w:p w14:paraId="272A3FF5"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en-GB"/>
              </w:rPr>
            </w:pPr>
            <w:r w:rsidRPr="00F352DA">
              <w:rPr>
                <w:rFonts w:ascii="Open Sans" w:hAnsi="Open Sans" w:cs="Open Sans"/>
                <w:i/>
                <w:sz w:val="20"/>
                <w:szCs w:val="20"/>
                <w:lang w:val="en-GB"/>
              </w:rPr>
              <w:t>From</w:t>
            </w:r>
          </w:p>
        </w:tc>
        <w:tc>
          <w:tcPr>
            <w:tcW w:w="1188" w:type="dxa"/>
          </w:tcPr>
          <w:p w14:paraId="1AE463BC"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en-GB"/>
              </w:rPr>
            </w:pPr>
            <w:r w:rsidRPr="00F352DA">
              <w:rPr>
                <w:rFonts w:ascii="Open Sans" w:hAnsi="Open Sans" w:cs="Open Sans"/>
                <w:i/>
                <w:sz w:val="20"/>
                <w:szCs w:val="20"/>
                <w:lang w:val="en-GB"/>
              </w:rPr>
              <w:t>To</w:t>
            </w:r>
          </w:p>
        </w:tc>
        <w:tc>
          <w:tcPr>
            <w:tcW w:w="7092" w:type="dxa"/>
          </w:tcPr>
          <w:p w14:paraId="46D2F2F2"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en-GB"/>
              </w:rPr>
            </w:pPr>
            <w:r w:rsidRPr="00F352DA">
              <w:rPr>
                <w:rFonts w:ascii="Open Sans" w:hAnsi="Open Sans" w:cs="Open Sans"/>
                <w:i/>
                <w:sz w:val="20"/>
                <w:szCs w:val="20"/>
                <w:lang w:val="en-GB"/>
              </w:rPr>
              <w:t>Provider / course</w:t>
            </w:r>
          </w:p>
        </w:tc>
      </w:tr>
      <w:tr w:rsidR="00F041BF" w:rsidRPr="00F352DA" w14:paraId="5B0C7721" w14:textId="77777777" w:rsidTr="007C58B2">
        <w:trPr>
          <w:cantSplit/>
        </w:trPr>
        <w:tc>
          <w:tcPr>
            <w:tcW w:w="1080" w:type="dxa"/>
          </w:tcPr>
          <w:p w14:paraId="2D14E33A"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sz w:val="20"/>
                <w:szCs w:val="20"/>
                <w:lang w:val="en-GB"/>
              </w:rPr>
            </w:pPr>
          </w:p>
        </w:tc>
        <w:tc>
          <w:tcPr>
            <w:tcW w:w="1188" w:type="dxa"/>
          </w:tcPr>
          <w:p w14:paraId="155DE9B6"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sz w:val="20"/>
                <w:szCs w:val="20"/>
                <w:lang w:val="en-GB"/>
              </w:rPr>
            </w:pPr>
          </w:p>
        </w:tc>
        <w:tc>
          <w:tcPr>
            <w:tcW w:w="7092" w:type="dxa"/>
          </w:tcPr>
          <w:p w14:paraId="4EDBA317"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sz w:val="20"/>
                <w:szCs w:val="20"/>
                <w:lang w:val="en-GB"/>
              </w:rPr>
            </w:pPr>
          </w:p>
        </w:tc>
      </w:tr>
      <w:tr w:rsidR="00F041BF" w:rsidRPr="00F352DA" w14:paraId="026D161D" w14:textId="77777777" w:rsidTr="007C58B2">
        <w:trPr>
          <w:cantSplit/>
        </w:trPr>
        <w:tc>
          <w:tcPr>
            <w:tcW w:w="1080" w:type="dxa"/>
          </w:tcPr>
          <w:p w14:paraId="08431BA9"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sz w:val="20"/>
                <w:szCs w:val="20"/>
                <w:lang w:val="en-GB"/>
              </w:rPr>
            </w:pPr>
          </w:p>
        </w:tc>
        <w:tc>
          <w:tcPr>
            <w:tcW w:w="1188" w:type="dxa"/>
          </w:tcPr>
          <w:p w14:paraId="1188E0BD"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sz w:val="20"/>
                <w:szCs w:val="20"/>
                <w:lang w:val="en-GB"/>
              </w:rPr>
            </w:pPr>
          </w:p>
        </w:tc>
        <w:tc>
          <w:tcPr>
            <w:tcW w:w="7092" w:type="dxa"/>
          </w:tcPr>
          <w:p w14:paraId="4B226AEE"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sz w:val="20"/>
                <w:szCs w:val="20"/>
                <w:lang w:val="en-GB"/>
              </w:rPr>
            </w:pPr>
          </w:p>
        </w:tc>
      </w:tr>
      <w:tr w:rsidR="00F041BF" w:rsidRPr="00F352DA" w14:paraId="1B0369B8" w14:textId="77777777" w:rsidTr="007C58B2">
        <w:trPr>
          <w:cantSplit/>
        </w:trPr>
        <w:tc>
          <w:tcPr>
            <w:tcW w:w="1080" w:type="dxa"/>
          </w:tcPr>
          <w:p w14:paraId="2DF60E5C"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sz w:val="20"/>
                <w:szCs w:val="20"/>
                <w:lang w:val="en-GB"/>
              </w:rPr>
            </w:pPr>
          </w:p>
        </w:tc>
        <w:tc>
          <w:tcPr>
            <w:tcW w:w="1188" w:type="dxa"/>
          </w:tcPr>
          <w:p w14:paraId="53919F43"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sz w:val="20"/>
                <w:szCs w:val="20"/>
                <w:lang w:val="en-GB"/>
              </w:rPr>
            </w:pPr>
          </w:p>
        </w:tc>
        <w:tc>
          <w:tcPr>
            <w:tcW w:w="7092" w:type="dxa"/>
          </w:tcPr>
          <w:p w14:paraId="1497B4E5"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sz w:val="20"/>
                <w:szCs w:val="20"/>
                <w:lang w:val="en-GB"/>
              </w:rPr>
            </w:pPr>
          </w:p>
        </w:tc>
      </w:tr>
    </w:tbl>
    <w:p w14:paraId="6CFB77FB" w14:textId="77777777" w:rsidR="00F041BF" w:rsidRPr="00F352DA" w:rsidRDefault="00F041BF" w:rsidP="00860B6B">
      <w:pPr>
        <w:keepLines/>
        <w:widowControl w:val="0"/>
        <w:ind w:right="-1"/>
        <w:jc w:val="both"/>
        <w:rPr>
          <w:rFonts w:ascii="Open Sans" w:hAnsi="Open Sans" w:cs="Open Sans"/>
          <w:i/>
          <w:sz w:val="20"/>
          <w:szCs w:val="20"/>
          <w:lang w:val="en-GB"/>
        </w:rPr>
      </w:pPr>
    </w:p>
    <w:p w14:paraId="0636C49C" w14:textId="77777777" w:rsidR="00F041BF" w:rsidRPr="00F352DA" w:rsidRDefault="00F041BF" w:rsidP="00860B6B">
      <w:pPr>
        <w:keepLines/>
        <w:widowControl w:val="0"/>
        <w:ind w:right="-1"/>
        <w:jc w:val="both"/>
        <w:rPr>
          <w:rFonts w:ascii="Open Sans" w:hAnsi="Open Sans" w:cs="Open Sans"/>
          <w:sz w:val="20"/>
          <w:szCs w:val="20"/>
          <w:lang w:val="en-GB"/>
        </w:rPr>
      </w:pPr>
    </w:p>
    <w:p w14:paraId="7E2141DA" w14:textId="5D12D048" w:rsidR="00F041BF" w:rsidRPr="00F352DA" w:rsidRDefault="00F041BF" w:rsidP="00860B6B">
      <w:pPr>
        <w:keepLines/>
        <w:widowControl w:val="0"/>
        <w:ind w:right="-1"/>
        <w:jc w:val="both"/>
        <w:rPr>
          <w:rFonts w:ascii="Open Sans" w:hAnsi="Open Sans" w:cs="Open Sans"/>
          <w:sz w:val="20"/>
          <w:szCs w:val="20"/>
          <w:lang w:val="en-GB"/>
        </w:rPr>
      </w:pPr>
      <w:r w:rsidRPr="00F352DA">
        <w:rPr>
          <w:rFonts w:ascii="Open Sans" w:hAnsi="Open Sans" w:cs="Open Sans"/>
          <w:sz w:val="20"/>
          <w:szCs w:val="20"/>
          <w:lang w:val="en-GB"/>
        </w:rPr>
        <w:t xml:space="preserve">List of professional </w:t>
      </w:r>
      <w:r w:rsidR="00C908B4" w:rsidRPr="00F352DA">
        <w:rPr>
          <w:rFonts w:ascii="Open Sans" w:hAnsi="Open Sans" w:cs="Open Sans"/>
          <w:sz w:val="20"/>
          <w:szCs w:val="20"/>
          <w:lang w:val="en-GB"/>
        </w:rPr>
        <w:t xml:space="preserve">experience </w:t>
      </w:r>
      <w:r w:rsidRPr="00F352DA">
        <w:rPr>
          <w:rFonts w:ascii="Open Sans" w:hAnsi="Open Sans" w:cs="Open Sans"/>
          <w:sz w:val="20"/>
          <w:szCs w:val="20"/>
          <w:lang w:val="en-GB"/>
        </w:rPr>
        <w:t>over the last 10 years in chronological order:</w:t>
      </w:r>
    </w:p>
    <w:p w14:paraId="5CE83657" w14:textId="77777777" w:rsidR="00F041BF" w:rsidRPr="00F352DA" w:rsidRDefault="00F041BF" w:rsidP="00860B6B">
      <w:pPr>
        <w:keepLines/>
        <w:widowControl w:val="0"/>
        <w:ind w:right="-1"/>
        <w:jc w:val="both"/>
        <w:rPr>
          <w:rFonts w:ascii="Open Sans" w:hAnsi="Open Sans" w:cs="Open Sans"/>
          <w:i/>
          <w:sz w:val="20"/>
          <w:szCs w:val="20"/>
          <w:lang w:val="en-GB"/>
        </w:rPr>
      </w:pPr>
    </w:p>
    <w:p w14:paraId="5379820B" w14:textId="77777777" w:rsidR="00F041BF" w:rsidRPr="00F352DA" w:rsidRDefault="00F041BF" w:rsidP="00860B6B">
      <w:pPr>
        <w:keepLines/>
        <w:widowControl w:val="0"/>
        <w:pBdr>
          <w:top w:val="single" w:sz="4" w:space="1" w:color="auto"/>
          <w:left w:val="single" w:sz="4" w:space="0" w:color="auto"/>
          <w:bottom w:val="single" w:sz="4" w:space="1" w:color="auto"/>
          <w:right w:val="single" w:sz="4" w:space="4" w:color="auto"/>
        </w:pBdr>
        <w:ind w:right="-1"/>
        <w:jc w:val="both"/>
        <w:rPr>
          <w:rFonts w:ascii="Open Sans" w:hAnsi="Open Sans" w:cs="Open Sans"/>
          <w:i/>
          <w:sz w:val="20"/>
          <w:szCs w:val="20"/>
          <w:lang w:val="en-GB"/>
        </w:rPr>
      </w:pPr>
    </w:p>
    <w:p w14:paraId="777EC30C" w14:textId="1FB412A9" w:rsidR="00F041BF" w:rsidRPr="00F352DA" w:rsidRDefault="00F041BF" w:rsidP="00860B6B">
      <w:pPr>
        <w:keepLines/>
        <w:widowControl w:val="0"/>
        <w:pBdr>
          <w:top w:val="single" w:sz="4" w:space="1" w:color="auto"/>
          <w:left w:val="single" w:sz="4" w:space="0" w:color="auto"/>
          <w:bottom w:val="single" w:sz="4" w:space="1" w:color="auto"/>
          <w:right w:val="single" w:sz="4" w:space="4" w:color="auto"/>
        </w:pBdr>
        <w:ind w:right="-1"/>
        <w:jc w:val="both"/>
        <w:rPr>
          <w:rFonts w:ascii="Open Sans" w:hAnsi="Open Sans" w:cs="Open Sans"/>
          <w:i/>
          <w:sz w:val="20"/>
          <w:szCs w:val="20"/>
          <w:lang w:val="en-GB"/>
        </w:rPr>
      </w:pPr>
      <w:r w:rsidRPr="00F352DA">
        <w:rPr>
          <w:rFonts w:ascii="Open Sans" w:hAnsi="Open Sans" w:cs="Open Sans"/>
          <w:i/>
          <w:sz w:val="20"/>
          <w:szCs w:val="20"/>
          <w:lang w:val="en-GB"/>
        </w:rPr>
        <w:t xml:space="preserve">List specific technical and organisational management experience relevant to the performance of the tasks envisaged in this </w:t>
      </w:r>
      <w:r w:rsidR="006460F8" w:rsidRPr="00F352DA">
        <w:rPr>
          <w:rFonts w:ascii="Open Sans" w:hAnsi="Open Sans" w:cs="Open Sans"/>
          <w:i/>
          <w:sz w:val="20"/>
          <w:szCs w:val="20"/>
          <w:lang w:val="en-GB"/>
        </w:rPr>
        <w:t>application</w:t>
      </w:r>
      <w:r w:rsidRPr="00F352DA">
        <w:rPr>
          <w:rFonts w:ascii="Open Sans" w:hAnsi="Open Sans" w:cs="Open Sans"/>
          <w:i/>
          <w:sz w:val="20"/>
          <w:szCs w:val="20"/>
          <w:lang w:val="en-GB"/>
        </w:rPr>
        <w:t>.</w:t>
      </w:r>
    </w:p>
    <w:p w14:paraId="550DA882" w14:textId="77777777" w:rsidR="00F041BF" w:rsidRPr="00F352DA" w:rsidRDefault="00F041BF" w:rsidP="00860B6B">
      <w:pPr>
        <w:keepLines/>
        <w:widowControl w:val="0"/>
        <w:pBdr>
          <w:top w:val="single" w:sz="4" w:space="1" w:color="auto"/>
          <w:left w:val="single" w:sz="4" w:space="0" w:color="auto"/>
          <w:bottom w:val="single" w:sz="4" w:space="1" w:color="auto"/>
          <w:right w:val="single" w:sz="4" w:space="4" w:color="auto"/>
        </w:pBdr>
        <w:ind w:right="-1"/>
        <w:jc w:val="both"/>
        <w:rPr>
          <w:rFonts w:ascii="Open Sans" w:hAnsi="Open Sans" w:cs="Open Sans"/>
          <w:sz w:val="20"/>
          <w:szCs w:val="20"/>
          <w:lang w:val="en-GB"/>
        </w:rPr>
      </w:pPr>
    </w:p>
    <w:p w14:paraId="08065487" w14:textId="77777777" w:rsidR="00F041BF" w:rsidRPr="00F352DA" w:rsidRDefault="00F041BF" w:rsidP="00860B6B">
      <w:pPr>
        <w:keepLines/>
        <w:widowControl w:val="0"/>
        <w:ind w:right="-1"/>
        <w:jc w:val="both"/>
        <w:rPr>
          <w:rFonts w:ascii="Open Sans" w:hAnsi="Open Sans" w:cs="Open Sans"/>
          <w:sz w:val="20"/>
          <w:szCs w:val="20"/>
          <w:lang w:val="en-GB"/>
        </w:rPr>
      </w:pPr>
    </w:p>
    <w:tbl>
      <w:tblPr>
        <w:tblW w:w="94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57"/>
        <w:gridCol w:w="1188"/>
        <w:gridCol w:w="7092"/>
      </w:tblGrid>
      <w:tr w:rsidR="00F041BF" w:rsidRPr="00F352DA" w14:paraId="3AE6182C" w14:textId="77777777" w:rsidTr="00B20B1B">
        <w:trPr>
          <w:cantSplit/>
        </w:trPr>
        <w:tc>
          <w:tcPr>
            <w:tcW w:w="1157" w:type="dxa"/>
          </w:tcPr>
          <w:p w14:paraId="75E57596"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en-GB"/>
              </w:rPr>
            </w:pPr>
            <w:r w:rsidRPr="00F352DA">
              <w:rPr>
                <w:rFonts w:ascii="Open Sans" w:hAnsi="Open Sans" w:cs="Open Sans"/>
                <w:i/>
                <w:sz w:val="20"/>
                <w:szCs w:val="20"/>
                <w:lang w:val="en-GB"/>
              </w:rPr>
              <w:t>From</w:t>
            </w:r>
          </w:p>
        </w:tc>
        <w:tc>
          <w:tcPr>
            <w:tcW w:w="1188" w:type="dxa"/>
          </w:tcPr>
          <w:p w14:paraId="7EDD04AF"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en-GB"/>
              </w:rPr>
            </w:pPr>
            <w:r w:rsidRPr="00F352DA">
              <w:rPr>
                <w:rFonts w:ascii="Open Sans" w:hAnsi="Open Sans" w:cs="Open Sans"/>
                <w:i/>
                <w:sz w:val="20"/>
                <w:szCs w:val="20"/>
                <w:lang w:val="en-GB"/>
              </w:rPr>
              <w:t>To</w:t>
            </w:r>
          </w:p>
        </w:tc>
        <w:tc>
          <w:tcPr>
            <w:tcW w:w="7092" w:type="dxa"/>
          </w:tcPr>
          <w:p w14:paraId="00099DE5"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en-GB"/>
              </w:rPr>
            </w:pPr>
            <w:r w:rsidRPr="00F352DA">
              <w:rPr>
                <w:rFonts w:ascii="Open Sans" w:hAnsi="Open Sans" w:cs="Open Sans"/>
                <w:i/>
                <w:sz w:val="20"/>
                <w:szCs w:val="20"/>
                <w:lang w:val="en-GB"/>
              </w:rPr>
              <w:t>Company / Project / Location / Client / Task / Relevant technical and organisational management experience</w:t>
            </w:r>
          </w:p>
          <w:p w14:paraId="0BFB1876"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i/>
                <w:sz w:val="20"/>
                <w:szCs w:val="20"/>
                <w:lang w:val="en-GB"/>
              </w:rPr>
            </w:pPr>
          </w:p>
        </w:tc>
      </w:tr>
      <w:tr w:rsidR="00F041BF" w:rsidRPr="00F352DA" w14:paraId="1F135153" w14:textId="77777777" w:rsidTr="00B20B1B">
        <w:trPr>
          <w:cantSplit/>
        </w:trPr>
        <w:tc>
          <w:tcPr>
            <w:tcW w:w="1157" w:type="dxa"/>
          </w:tcPr>
          <w:p w14:paraId="283A250C"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sz w:val="20"/>
                <w:szCs w:val="20"/>
                <w:lang w:val="en-GB"/>
              </w:rPr>
            </w:pPr>
          </w:p>
        </w:tc>
        <w:tc>
          <w:tcPr>
            <w:tcW w:w="1188" w:type="dxa"/>
          </w:tcPr>
          <w:p w14:paraId="59AC158C"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sz w:val="20"/>
                <w:szCs w:val="20"/>
                <w:lang w:val="en-GB"/>
              </w:rPr>
            </w:pPr>
          </w:p>
        </w:tc>
        <w:tc>
          <w:tcPr>
            <w:tcW w:w="7092" w:type="dxa"/>
          </w:tcPr>
          <w:p w14:paraId="39C3940C"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sz w:val="20"/>
                <w:szCs w:val="20"/>
                <w:lang w:val="en-GB"/>
              </w:rPr>
            </w:pPr>
          </w:p>
        </w:tc>
      </w:tr>
      <w:tr w:rsidR="00F041BF" w:rsidRPr="00F352DA" w14:paraId="5E3138D4" w14:textId="77777777" w:rsidTr="00B20B1B">
        <w:trPr>
          <w:cantSplit/>
        </w:trPr>
        <w:tc>
          <w:tcPr>
            <w:tcW w:w="1157" w:type="dxa"/>
          </w:tcPr>
          <w:p w14:paraId="4323A323"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sz w:val="20"/>
                <w:szCs w:val="20"/>
                <w:lang w:val="en-GB"/>
              </w:rPr>
            </w:pPr>
          </w:p>
        </w:tc>
        <w:tc>
          <w:tcPr>
            <w:tcW w:w="1188" w:type="dxa"/>
          </w:tcPr>
          <w:p w14:paraId="49364237"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sz w:val="20"/>
                <w:szCs w:val="20"/>
                <w:lang w:val="en-GB"/>
              </w:rPr>
            </w:pPr>
          </w:p>
        </w:tc>
        <w:tc>
          <w:tcPr>
            <w:tcW w:w="7092" w:type="dxa"/>
          </w:tcPr>
          <w:p w14:paraId="41972347"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sz w:val="20"/>
                <w:szCs w:val="20"/>
                <w:lang w:val="en-GB"/>
              </w:rPr>
            </w:pPr>
          </w:p>
        </w:tc>
      </w:tr>
      <w:tr w:rsidR="00F041BF" w:rsidRPr="00F352DA" w14:paraId="5B1C919E" w14:textId="77777777" w:rsidTr="00B20B1B">
        <w:trPr>
          <w:cantSplit/>
        </w:trPr>
        <w:tc>
          <w:tcPr>
            <w:tcW w:w="1157" w:type="dxa"/>
          </w:tcPr>
          <w:p w14:paraId="215DF549"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sz w:val="20"/>
                <w:szCs w:val="20"/>
                <w:lang w:val="en-GB"/>
              </w:rPr>
            </w:pPr>
          </w:p>
        </w:tc>
        <w:tc>
          <w:tcPr>
            <w:tcW w:w="1188" w:type="dxa"/>
          </w:tcPr>
          <w:p w14:paraId="2C97A3F3"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sz w:val="20"/>
                <w:szCs w:val="20"/>
                <w:lang w:val="en-GB"/>
              </w:rPr>
            </w:pPr>
          </w:p>
        </w:tc>
        <w:tc>
          <w:tcPr>
            <w:tcW w:w="7092" w:type="dxa"/>
          </w:tcPr>
          <w:p w14:paraId="50795E1E" w14:textId="77777777" w:rsidR="00F041BF" w:rsidRPr="00F352DA" w:rsidRDefault="00F041BF" w:rsidP="00860B6B">
            <w:pPr>
              <w:keepLines/>
              <w:widowControl w:val="0"/>
              <w:tabs>
                <w:tab w:val="left" w:pos="-1440"/>
                <w:tab w:val="left" w:pos="-720"/>
                <w:tab w:val="left" w:pos="288"/>
                <w:tab w:val="left" w:pos="576"/>
                <w:tab w:val="left" w:pos="1440"/>
                <w:tab w:val="left" w:pos="1728"/>
                <w:tab w:val="left" w:pos="2592"/>
                <w:tab w:val="left" w:pos="2880"/>
                <w:tab w:val="left" w:pos="3744"/>
                <w:tab w:val="left" w:pos="4032"/>
              </w:tabs>
              <w:ind w:right="-1"/>
              <w:rPr>
                <w:rFonts w:ascii="Open Sans" w:hAnsi="Open Sans" w:cs="Open Sans"/>
                <w:sz w:val="20"/>
                <w:szCs w:val="20"/>
                <w:lang w:val="en-GB"/>
              </w:rPr>
            </w:pPr>
          </w:p>
        </w:tc>
      </w:tr>
    </w:tbl>
    <w:p w14:paraId="720B49BD" w14:textId="77777777" w:rsidR="00F041BF" w:rsidRPr="00F352DA" w:rsidRDefault="00F041BF" w:rsidP="00860B6B">
      <w:pPr>
        <w:keepLines/>
        <w:widowControl w:val="0"/>
        <w:tabs>
          <w:tab w:val="right" w:pos="9072"/>
        </w:tabs>
        <w:ind w:right="-1"/>
        <w:jc w:val="both"/>
        <w:rPr>
          <w:rFonts w:ascii="Open Sans" w:hAnsi="Open Sans" w:cs="Open Sans"/>
          <w:sz w:val="20"/>
          <w:szCs w:val="20"/>
          <w:lang w:val="en-GB"/>
        </w:rPr>
      </w:pPr>
    </w:p>
    <w:p w14:paraId="3618D4B7" w14:textId="541EEB8A" w:rsidR="00F041BF" w:rsidRPr="00F352DA" w:rsidRDefault="00F041BF" w:rsidP="00860B6B">
      <w:pPr>
        <w:keepLines/>
        <w:widowControl w:val="0"/>
        <w:tabs>
          <w:tab w:val="right" w:pos="9072"/>
        </w:tabs>
        <w:ind w:right="-1"/>
        <w:jc w:val="both"/>
        <w:rPr>
          <w:rFonts w:ascii="Open Sans" w:hAnsi="Open Sans" w:cs="Open Sans"/>
          <w:sz w:val="20"/>
          <w:szCs w:val="20"/>
          <w:lang w:val="en-GB"/>
        </w:rPr>
      </w:pPr>
      <w:r w:rsidRPr="00F352DA">
        <w:rPr>
          <w:rFonts w:ascii="Open Sans" w:hAnsi="Open Sans" w:cs="Open Sans"/>
          <w:sz w:val="20"/>
          <w:szCs w:val="20"/>
          <w:lang w:val="en-GB"/>
        </w:rPr>
        <w:t xml:space="preserve">I, the undersigned, confirm that the attached CV accurately describes me, my qualifications and my experience. I understand that any misrepresentation of facts may result in </w:t>
      </w:r>
      <w:r w:rsidR="00C908B4" w:rsidRPr="00F352DA">
        <w:rPr>
          <w:rFonts w:ascii="Open Sans" w:hAnsi="Open Sans" w:cs="Open Sans"/>
          <w:sz w:val="20"/>
          <w:szCs w:val="20"/>
          <w:lang w:val="en-GB"/>
        </w:rPr>
        <w:t>the exclusion of the economic operator from the public procurement procedure.</w:t>
      </w:r>
    </w:p>
    <w:p w14:paraId="47E078CC" w14:textId="77777777" w:rsidR="00F041BF" w:rsidRPr="00F352DA" w:rsidRDefault="00F041BF" w:rsidP="00860B6B">
      <w:pPr>
        <w:keepLines/>
        <w:widowControl w:val="0"/>
        <w:rPr>
          <w:rFonts w:ascii="Open Sans" w:hAnsi="Open Sans" w:cs="Open Sans"/>
          <w:sz w:val="20"/>
          <w:szCs w:val="20"/>
          <w:lang w:val="en-GB"/>
        </w:rPr>
      </w:pPr>
    </w:p>
    <w:p w14:paraId="3EC5FB95" w14:textId="2C8E6013" w:rsidR="00F041BF" w:rsidRPr="00F352DA" w:rsidRDefault="00F041BF" w:rsidP="00860B6B">
      <w:pPr>
        <w:keepLines/>
        <w:widowControl w:val="0"/>
        <w:rPr>
          <w:rFonts w:ascii="Open Sans" w:hAnsi="Open Sans" w:cs="Open Sans"/>
          <w:sz w:val="20"/>
          <w:szCs w:val="20"/>
          <w:lang w:val="en-GB"/>
        </w:rPr>
      </w:pPr>
    </w:p>
    <w:tbl>
      <w:tblPr>
        <w:tblW w:w="9764" w:type="dxa"/>
        <w:tblLayout w:type="fixed"/>
        <w:tblCellMar>
          <w:left w:w="30" w:type="dxa"/>
          <w:right w:w="30" w:type="dxa"/>
        </w:tblCellMar>
        <w:tblLook w:val="0000" w:firstRow="0" w:lastRow="0" w:firstColumn="0" w:lastColumn="0" w:noHBand="0" w:noVBand="0"/>
      </w:tblPr>
      <w:tblGrid>
        <w:gridCol w:w="3446"/>
        <w:gridCol w:w="2586"/>
        <w:gridCol w:w="3732"/>
      </w:tblGrid>
      <w:tr w:rsidR="003141BA" w:rsidRPr="00F352DA" w14:paraId="7CC671DA" w14:textId="77777777" w:rsidTr="002756EA">
        <w:trPr>
          <w:trHeight w:val="235"/>
        </w:trPr>
        <w:tc>
          <w:tcPr>
            <w:tcW w:w="3430" w:type="dxa"/>
            <w:tcBorders>
              <w:bottom w:val="single" w:sz="4" w:space="0" w:color="auto"/>
            </w:tcBorders>
          </w:tcPr>
          <w:p w14:paraId="5DB6478A" w14:textId="77777777" w:rsidR="003141BA" w:rsidRPr="00F352DA" w:rsidRDefault="003141BA" w:rsidP="00860B6B">
            <w:pPr>
              <w:keepLines/>
              <w:widowControl w:val="0"/>
              <w:jc w:val="both"/>
              <w:rPr>
                <w:rFonts w:ascii="Open Sans" w:hAnsi="Open Sans" w:cs="Open Sans"/>
                <w:snapToGrid w:val="0"/>
                <w:color w:val="000000"/>
                <w:sz w:val="20"/>
                <w:szCs w:val="20"/>
                <w:lang w:val="en-GB"/>
              </w:rPr>
            </w:pPr>
          </w:p>
          <w:p w14:paraId="34E352C0" w14:textId="77777777" w:rsidR="003141BA" w:rsidRPr="00F352DA" w:rsidRDefault="003141BA" w:rsidP="00860B6B">
            <w:pPr>
              <w:keepLines/>
              <w:widowControl w:val="0"/>
              <w:jc w:val="both"/>
              <w:rPr>
                <w:rFonts w:ascii="Open Sans" w:hAnsi="Open Sans" w:cs="Open Sans"/>
                <w:snapToGrid w:val="0"/>
                <w:color w:val="000000"/>
                <w:sz w:val="20"/>
                <w:szCs w:val="20"/>
                <w:lang w:val="en-GB"/>
              </w:rPr>
            </w:pPr>
          </w:p>
        </w:tc>
        <w:tc>
          <w:tcPr>
            <w:tcW w:w="2574" w:type="dxa"/>
          </w:tcPr>
          <w:p w14:paraId="0FEA4C85" w14:textId="77777777" w:rsidR="003141BA" w:rsidRPr="00F352DA" w:rsidRDefault="003141BA" w:rsidP="00860B6B">
            <w:pPr>
              <w:keepLines/>
              <w:widowControl w:val="0"/>
              <w:jc w:val="center"/>
              <w:rPr>
                <w:rFonts w:ascii="Open Sans" w:hAnsi="Open Sans" w:cs="Open Sans"/>
                <w:snapToGrid w:val="0"/>
                <w:color w:val="000000"/>
                <w:sz w:val="20"/>
                <w:szCs w:val="20"/>
                <w:lang w:val="en-GB"/>
              </w:rPr>
            </w:pPr>
          </w:p>
        </w:tc>
        <w:tc>
          <w:tcPr>
            <w:tcW w:w="3715" w:type="dxa"/>
            <w:tcBorders>
              <w:bottom w:val="single" w:sz="4" w:space="0" w:color="auto"/>
            </w:tcBorders>
          </w:tcPr>
          <w:p w14:paraId="2A8649B5" w14:textId="77777777" w:rsidR="003141BA" w:rsidRPr="00F352DA" w:rsidRDefault="003141BA" w:rsidP="00860B6B">
            <w:pPr>
              <w:keepLines/>
              <w:widowControl w:val="0"/>
              <w:tabs>
                <w:tab w:val="left" w:pos="567"/>
                <w:tab w:val="num" w:pos="851"/>
                <w:tab w:val="left" w:pos="993"/>
              </w:tabs>
              <w:jc w:val="both"/>
              <w:rPr>
                <w:rFonts w:ascii="Open Sans" w:hAnsi="Open Sans" w:cs="Open Sans"/>
                <w:snapToGrid w:val="0"/>
                <w:color w:val="000000"/>
                <w:sz w:val="20"/>
                <w:szCs w:val="20"/>
                <w:lang w:val="en-GB"/>
              </w:rPr>
            </w:pPr>
          </w:p>
        </w:tc>
      </w:tr>
      <w:tr w:rsidR="003141BA" w:rsidRPr="00F352DA" w14:paraId="5381CC10" w14:textId="77777777" w:rsidTr="002756EA">
        <w:trPr>
          <w:trHeight w:val="235"/>
        </w:trPr>
        <w:tc>
          <w:tcPr>
            <w:tcW w:w="3430" w:type="dxa"/>
            <w:tcBorders>
              <w:top w:val="single" w:sz="4" w:space="0" w:color="auto"/>
            </w:tcBorders>
          </w:tcPr>
          <w:p w14:paraId="640AB4E0" w14:textId="77777777" w:rsidR="003141BA" w:rsidRPr="00F352DA" w:rsidRDefault="003141BA" w:rsidP="00860B6B">
            <w:pPr>
              <w:keepLines/>
              <w:widowControl w:val="0"/>
              <w:jc w:val="center"/>
              <w:rPr>
                <w:rFonts w:ascii="Open Sans" w:hAnsi="Open Sans" w:cs="Open Sans"/>
                <w:snapToGrid w:val="0"/>
                <w:color w:val="000000"/>
                <w:sz w:val="18"/>
                <w:szCs w:val="18"/>
                <w:lang w:val="en-GB"/>
              </w:rPr>
            </w:pPr>
            <w:r w:rsidRPr="00F352DA">
              <w:rPr>
                <w:rFonts w:ascii="Open Sans" w:hAnsi="Open Sans" w:cs="Open Sans"/>
                <w:snapToGrid w:val="0"/>
                <w:color w:val="000000"/>
                <w:sz w:val="18"/>
                <w:szCs w:val="18"/>
                <w:lang w:val="en-GB"/>
              </w:rPr>
              <w:t>(place, date)</w:t>
            </w:r>
          </w:p>
        </w:tc>
        <w:tc>
          <w:tcPr>
            <w:tcW w:w="2574" w:type="dxa"/>
          </w:tcPr>
          <w:p w14:paraId="09C9D8CF" w14:textId="2AAEEA92" w:rsidR="003141BA" w:rsidRPr="00F352DA" w:rsidRDefault="003141BA" w:rsidP="00860B6B">
            <w:pPr>
              <w:keepLines/>
              <w:widowControl w:val="0"/>
              <w:jc w:val="center"/>
              <w:rPr>
                <w:rFonts w:ascii="Open Sans" w:hAnsi="Open Sans" w:cs="Open Sans"/>
                <w:snapToGrid w:val="0"/>
                <w:color w:val="000000"/>
                <w:sz w:val="18"/>
                <w:szCs w:val="18"/>
                <w:lang w:val="en-GB"/>
              </w:rPr>
            </w:pPr>
          </w:p>
        </w:tc>
        <w:tc>
          <w:tcPr>
            <w:tcW w:w="3715" w:type="dxa"/>
            <w:tcBorders>
              <w:top w:val="single" w:sz="4" w:space="0" w:color="auto"/>
            </w:tcBorders>
          </w:tcPr>
          <w:p w14:paraId="1F8F321A" w14:textId="3939F477" w:rsidR="003141BA" w:rsidRPr="00F352DA" w:rsidRDefault="003141BA" w:rsidP="00860B6B">
            <w:pPr>
              <w:keepLines/>
              <w:widowControl w:val="0"/>
              <w:jc w:val="center"/>
              <w:rPr>
                <w:rFonts w:ascii="Open Sans" w:hAnsi="Open Sans" w:cs="Open Sans"/>
                <w:snapToGrid w:val="0"/>
                <w:color w:val="000000"/>
                <w:sz w:val="18"/>
                <w:szCs w:val="18"/>
                <w:lang w:val="en-GB"/>
              </w:rPr>
            </w:pPr>
            <w:r w:rsidRPr="00F352DA">
              <w:rPr>
                <w:rFonts w:ascii="Open Sans" w:hAnsi="Open Sans" w:cs="Open Sans"/>
                <w:snapToGrid w:val="0"/>
                <w:color w:val="000000"/>
                <w:sz w:val="18"/>
                <w:szCs w:val="18"/>
                <w:lang w:val="en-GB"/>
              </w:rPr>
              <w:t xml:space="preserve">(Name and surname and signature of the </w:t>
            </w:r>
            <w:r w:rsidR="00FF2DE1" w:rsidRPr="00F352DA">
              <w:rPr>
                <w:rFonts w:ascii="Open Sans" w:hAnsi="Open Sans" w:cs="Open Sans"/>
                <w:snapToGrid w:val="0"/>
                <w:color w:val="000000"/>
                <w:sz w:val="18"/>
                <w:szCs w:val="18"/>
                <w:lang w:val="en-GB"/>
              </w:rPr>
              <w:t>person/expert</w:t>
            </w:r>
            <w:r w:rsidRPr="00F352DA">
              <w:rPr>
                <w:rFonts w:ascii="Open Sans" w:hAnsi="Open Sans" w:cs="Open Sans"/>
                <w:snapToGrid w:val="0"/>
                <w:color w:val="000000"/>
                <w:sz w:val="18"/>
                <w:szCs w:val="18"/>
                <w:lang w:val="en-GB"/>
              </w:rPr>
              <w:t>)</w:t>
            </w:r>
          </w:p>
        </w:tc>
      </w:tr>
    </w:tbl>
    <w:p w14:paraId="286BE768" w14:textId="77777777" w:rsidR="009A12FA" w:rsidRPr="00F352DA" w:rsidRDefault="009A12FA" w:rsidP="00860B6B">
      <w:pPr>
        <w:keepLines/>
        <w:widowControl w:val="0"/>
        <w:jc w:val="both"/>
        <w:rPr>
          <w:rFonts w:ascii="Open Sans" w:hAnsi="Open Sans" w:cs="Open Sans"/>
          <w:sz w:val="20"/>
          <w:szCs w:val="20"/>
          <w:lang w:val="en-GB"/>
        </w:rPr>
      </w:pPr>
    </w:p>
    <w:p w14:paraId="5F0D513C" w14:textId="77777777" w:rsidR="001F6E5E" w:rsidRPr="00F352DA" w:rsidRDefault="001F6E5E" w:rsidP="00860B6B">
      <w:pPr>
        <w:keepLines/>
        <w:widowControl w:val="0"/>
        <w:jc w:val="both"/>
        <w:rPr>
          <w:rFonts w:ascii="Open Sans" w:hAnsi="Open Sans" w:cs="Open Sans"/>
          <w:sz w:val="20"/>
          <w:szCs w:val="20"/>
          <w:lang w:val="en-GB"/>
        </w:rPr>
      </w:pPr>
    </w:p>
    <w:p w14:paraId="3C82E86F" w14:textId="77777777" w:rsidR="001F6E5E" w:rsidRPr="00F352DA" w:rsidRDefault="001F6E5E" w:rsidP="00860B6B">
      <w:pPr>
        <w:keepLines/>
        <w:widowControl w:val="0"/>
        <w:jc w:val="both"/>
        <w:rPr>
          <w:rFonts w:ascii="Open Sans" w:hAnsi="Open Sans" w:cs="Open Sans"/>
          <w:sz w:val="20"/>
          <w:szCs w:val="20"/>
          <w:lang w:val="en-GB"/>
        </w:rPr>
      </w:pPr>
    </w:p>
    <w:p w14:paraId="6BCBFC37" w14:textId="6D9B18DD" w:rsidR="009A12FA" w:rsidRPr="00F352DA" w:rsidRDefault="009A12FA" w:rsidP="00860B6B">
      <w:pPr>
        <w:keepLines/>
        <w:widowControl w:val="0"/>
        <w:jc w:val="both"/>
        <w:rPr>
          <w:rFonts w:ascii="Open Sans" w:hAnsi="Open Sans" w:cs="Open Sans"/>
          <w:noProof/>
          <w:sz w:val="20"/>
          <w:szCs w:val="20"/>
          <w:lang w:val="en-GB"/>
        </w:rPr>
      </w:pPr>
      <w:r w:rsidRPr="00F352DA">
        <w:rPr>
          <w:rFonts w:ascii="Open Sans" w:hAnsi="Open Sans" w:cs="Open Sans"/>
          <w:b/>
          <w:i/>
          <w:noProof/>
          <w:sz w:val="20"/>
          <w:szCs w:val="20"/>
          <w:lang w:val="en-GB"/>
        </w:rPr>
        <w:t>Note</w:t>
      </w:r>
      <w:r w:rsidRPr="00F352DA">
        <w:rPr>
          <w:rFonts w:ascii="Open Sans" w:hAnsi="Open Sans" w:cs="Open Sans"/>
          <w:i/>
          <w:noProof/>
          <w:sz w:val="20"/>
          <w:szCs w:val="20"/>
          <w:lang w:val="en-GB"/>
        </w:rPr>
        <w:t xml:space="preserve">: </w:t>
      </w:r>
      <w:r w:rsidRPr="00F352DA">
        <w:rPr>
          <w:rFonts w:ascii="Open Sans" w:hAnsi="Open Sans" w:cs="Open Sans"/>
          <w:i/>
          <w:noProof/>
          <w:sz w:val="20"/>
          <w:szCs w:val="20"/>
          <w:u w:val="single"/>
          <w:lang w:val="en-GB"/>
        </w:rPr>
        <w:t>The form may be photocopied if necessary</w:t>
      </w:r>
      <w:r w:rsidRPr="00F352DA">
        <w:rPr>
          <w:rFonts w:ascii="Open Sans" w:hAnsi="Open Sans" w:cs="Open Sans"/>
          <w:i/>
          <w:noProof/>
          <w:sz w:val="20"/>
          <w:szCs w:val="20"/>
          <w:lang w:val="en-GB"/>
        </w:rPr>
        <w:t xml:space="preserve">. </w:t>
      </w:r>
    </w:p>
    <w:p w14:paraId="5E0EB47C" w14:textId="77777777" w:rsidR="00627ABB" w:rsidRPr="00F352DA" w:rsidRDefault="00627ABB" w:rsidP="00860B6B">
      <w:pPr>
        <w:keepLines/>
        <w:widowControl w:val="0"/>
        <w:rPr>
          <w:rFonts w:ascii="Open Sans" w:hAnsi="Open Sans" w:cs="Open Sans"/>
          <w:b/>
          <w:i/>
          <w:noProof/>
          <w:sz w:val="20"/>
          <w:szCs w:val="20"/>
          <w:lang w:val="en-GB"/>
        </w:rPr>
      </w:pPr>
    </w:p>
    <w:p w14:paraId="0B97C8C3" w14:textId="23751761" w:rsidR="009A12FA" w:rsidRPr="00F352DA" w:rsidRDefault="009A12FA" w:rsidP="00860B6B">
      <w:pPr>
        <w:keepLines/>
        <w:widowControl w:val="0"/>
        <w:rPr>
          <w:rFonts w:ascii="Open Sans" w:hAnsi="Open Sans" w:cs="Open Sans"/>
          <w:noProof/>
          <w:sz w:val="20"/>
          <w:szCs w:val="20"/>
          <w:lang w:val="en-GB"/>
        </w:rPr>
      </w:pPr>
      <w:r w:rsidRPr="00F352DA">
        <w:rPr>
          <w:rFonts w:ascii="Open Sans" w:hAnsi="Open Sans" w:cs="Open Sans"/>
          <w:b/>
          <w:i/>
          <w:noProof/>
          <w:sz w:val="20"/>
          <w:szCs w:val="20"/>
          <w:lang w:val="en-GB"/>
        </w:rPr>
        <w:t xml:space="preserve">Instructions: </w:t>
      </w:r>
    </w:p>
    <w:p w14:paraId="1A917B13" w14:textId="63F5857F" w:rsidR="001E022F" w:rsidRPr="00F352DA" w:rsidRDefault="001E022F" w:rsidP="00860B6B">
      <w:pPr>
        <w:keepLines/>
        <w:widowControl w:val="0"/>
        <w:rPr>
          <w:rFonts w:ascii="Open Sans" w:hAnsi="Open Sans" w:cs="Open Sans"/>
          <w:i/>
          <w:sz w:val="20"/>
          <w:szCs w:val="20"/>
          <w:lang w:val="en-GB"/>
        </w:rPr>
      </w:pPr>
      <w:r w:rsidRPr="00F352DA">
        <w:rPr>
          <w:rFonts w:ascii="Open Sans" w:hAnsi="Open Sans" w:cs="Open Sans"/>
          <w:i/>
          <w:noProof/>
          <w:sz w:val="20"/>
          <w:szCs w:val="20"/>
          <w:lang w:val="en-GB"/>
        </w:rPr>
        <w:t xml:space="preserve">The form should be completed and signed by the nominated expert/staff member listed in the application.  </w:t>
      </w:r>
    </w:p>
    <w:p w14:paraId="5B0C1ACB" w14:textId="77777777" w:rsidR="00A31A79" w:rsidRPr="00F352DA" w:rsidRDefault="00A31A79" w:rsidP="00860B6B">
      <w:pPr>
        <w:keepLines/>
        <w:widowControl w:val="0"/>
        <w:rPr>
          <w:rFonts w:ascii="Open Sans" w:hAnsi="Open Sans" w:cs="Open Sans"/>
          <w:i/>
          <w:noProof/>
          <w:sz w:val="20"/>
          <w:szCs w:val="20"/>
          <w:lang w:val="en-GB"/>
        </w:rPr>
      </w:pPr>
    </w:p>
    <w:p w14:paraId="58FDA134" w14:textId="2F3673C9" w:rsidR="009A12FA" w:rsidRPr="00F352DA" w:rsidRDefault="009D1EA4" w:rsidP="00860B6B">
      <w:pPr>
        <w:keepLines/>
        <w:widowControl w:val="0"/>
        <w:jc w:val="both"/>
        <w:rPr>
          <w:rFonts w:ascii="Open Sans" w:hAnsi="Open Sans" w:cs="Open Sans"/>
          <w:b/>
          <w:i/>
          <w:noProof/>
          <w:sz w:val="20"/>
          <w:szCs w:val="20"/>
          <w:u w:val="single"/>
          <w:lang w:val="en-GB"/>
        </w:rPr>
      </w:pPr>
      <w:r w:rsidRPr="00F352DA">
        <w:rPr>
          <w:rFonts w:ascii="Open Sans" w:hAnsi="Open Sans" w:cs="Open Sans"/>
          <w:i/>
          <w:noProof/>
          <w:sz w:val="20"/>
          <w:szCs w:val="20"/>
          <w:lang w:val="en-GB"/>
        </w:rPr>
        <w:t xml:space="preserve">The candidate </w:t>
      </w:r>
      <w:r w:rsidR="009A12FA" w:rsidRPr="00F352DA">
        <w:rPr>
          <w:rFonts w:ascii="Open Sans" w:hAnsi="Open Sans" w:cs="Open Sans"/>
          <w:b/>
          <w:i/>
          <w:noProof/>
          <w:sz w:val="20"/>
          <w:szCs w:val="20"/>
          <w:u w:val="single"/>
          <w:lang w:val="en-GB"/>
        </w:rPr>
        <w:t xml:space="preserve">must upload </w:t>
      </w:r>
      <w:r w:rsidR="009A12FA" w:rsidRPr="00F352DA">
        <w:rPr>
          <w:rFonts w:ascii="Open Sans" w:hAnsi="Open Sans" w:cs="Open Sans"/>
          <w:i/>
          <w:noProof/>
          <w:sz w:val="20"/>
          <w:szCs w:val="20"/>
          <w:u w:val="single"/>
          <w:lang w:val="en-GB"/>
        </w:rPr>
        <w:t xml:space="preserve">the form, </w:t>
      </w:r>
      <w:r w:rsidR="001E022F" w:rsidRPr="00F352DA">
        <w:rPr>
          <w:rFonts w:ascii="Open Sans" w:hAnsi="Open Sans" w:cs="Open Sans"/>
          <w:b/>
          <w:bCs/>
          <w:i/>
          <w:noProof/>
          <w:sz w:val="20"/>
          <w:szCs w:val="20"/>
          <w:u w:val="single"/>
          <w:lang w:val="en-GB"/>
        </w:rPr>
        <w:t xml:space="preserve">together with their CV, </w:t>
      </w:r>
      <w:r w:rsidR="009A12FA" w:rsidRPr="00F352DA">
        <w:rPr>
          <w:rFonts w:ascii="Open Sans" w:hAnsi="Open Sans" w:cs="Open Sans"/>
          <w:b/>
          <w:i/>
          <w:noProof/>
          <w:sz w:val="20"/>
          <w:szCs w:val="20"/>
          <w:u w:val="single"/>
          <w:lang w:val="en-GB"/>
        </w:rPr>
        <w:t xml:space="preserve">separately </w:t>
      </w:r>
      <w:r w:rsidR="009A12FA" w:rsidRPr="00F352DA">
        <w:rPr>
          <w:rFonts w:ascii="Open Sans" w:hAnsi="Open Sans" w:cs="Open Sans"/>
          <w:i/>
          <w:noProof/>
          <w:sz w:val="20"/>
          <w:szCs w:val="20"/>
          <w:lang w:val="en-GB"/>
        </w:rPr>
        <w:t xml:space="preserve">within the e-JN system </w:t>
      </w:r>
      <w:r w:rsidR="009A12FA" w:rsidRPr="00F352DA">
        <w:rPr>
          <w:rFonts w:ascii="Open Sans" w:hAnsi="Open Sans" w:cs="Open Sans"/>
          <w:b/>
          <w:i/>
          <w:noProof/>
          <w:sz w:val="20"/>
          <w:szCs w:val="20"/>
          <w:u w:val="single"/>
          <w:lang w:val="en-GB"/>
        </w:rPr>
        <w:t>to the ‘DOCUMENTS’ section, under ‘Other attachments’!</w:t>
      </w:r>
    </w:p>
    <w:p w14:paraId="69F091C8" w14:textId="77777777" w:rsidR="00627ABB" w:rsidRPr="00F352DA" w:rsidRDefault="00627ABB" w:rsidP="00860B6B">
      <w:pPr>
        <w:keepLines/>
        <w:widowControl w:val="0"/>
        <w:jc w:val="both"/>
        <w:rPr>
          <w:rFonts w:ascii="Open Sans" w:hAnsi="Open Sans" w:cs="Open Sans"/>
          <w:b/>
          <w:bCs/>
          <w:i/>
          <w:iCs/>
          <w:sz w:val="20"/>
          <w:szCs w:val="20"/>
          <w:lang w:val="en-GB"/>
        </w:rPr>
      </w:pPr>
    </w:p>
    <w:p w14:paraId="0F27E752" w14:textId="296D081B" w:rsidR="003141BA" w:rsidRPr="00F352DA" w:rsidRDefault="000329FA" w:rsidP="00860B6B">
      <w:pPr>
        <w:keepLines/>
        <w:widowControl w:val="0"/>
        <w:jc w:val="both"/>
        <w:rPr>
          <w:rFonts w:ascii="Open Sans" w:hAnsi="Open Sans" w:cs="Open Sans"/>
          <w:b/>
          <w:bCs/>
          <w:i/>
          <w:iCs/>
          <w:sz w:val="20"/>
          <w:szCs w:val="20"/>
          <w:lang w:val="en-GB"/>
        </w:rPr>
      </w:pPr>
      <w:r w:rsidRPr="00F352DA">
        <w:rPr>
          <w:rFonts w:ascii="Open Sans" w:hAnsi="Open Sans" w:cs="Open Sans"/>
          <w:b/>
          <w:bCs/>
          <w:i/>
          <w:iCs/>
          <w:sz w:val="20"/>
          <w:szCs w:val="20"/>
          <w:lang w:val="en-GB"/>
        </w:rPr>
        <w:t xml:space="preserve">To speed up the review </w:t>
      </w:r>
      <w:r w:rsidR="001F46A0" w:rsidRPr="00F352DA">
        <w:rPr>
          <w:rFonts w:ascii="Open Sans" w:hAnsi="Open Sans" w:cs="Open Sans"/>
          <w:b/>
          <w:bCs/>
          <w:i/>
          <w:iCs/>
          <w:sz w:val="20"/>
          <w:szCs w:val="20"/>
          <w:lang w:val="en-GB"/>
        </w:rPr>
        <w:t>of applications</w:t>
      </w:r>
      <w:r w:rsidR="003141BA" w:rsidRPr="00F352DA">
        <w:rPr>
          <w:rFonts w:ascii="Open Sans" w:hAnsi="Open Sans" w:cs="Open Sans"/>
          <w:b/>
          <w:bCs/>
          <w:i/>
          <w:iCs/>
          <w:sz w:val="20"/>
          <w:szCs w:val="20"/>
          <w:lang w:val="en-GB"/>
        </w:rPr>
        <w:t xml:space="preserve">, </w:t>
      </w:r>
      <w:r w:rsidRPr="00F352DA">
        <w:rPr>
          <w:rFonts w:ascii="Open Sans" w:hAnsi="Open Sans" w:cs="Open Sans"/>
          <w:b/>
          <w:bCs/>
          <w:i/>
          <w:iCs/>
          <w:sz w:val="20"/>
          <w:szCs w:val="20"/>
          <w:lang w:val="en-GB"/>
        </w:rPr>
        <w:t xml:space="preserve">it is preferable </w:t>
      </w:r>
      <w:r w:rsidR="003141BA" w:rsidRPr="00F352DA">
        <w:rPr>
          <w:rFonts w:ascii="Open Sans" w:hAnsi="Open Sans" w:cs="Open Sans"/>
          <w:b/>
          <w:bCs/>
          <w:i/>
          <w:iCs/>
          <w:sz w:val="20"/>
          <w:szCs w:val="20"/>
          <w:lang w:val="en-GB"/>
        </w:rPr>
        <w:t xml:space="preserve">for the economic operator to submit this supporting documentation together with </w:t>
      </w:r>
      <w:r w:rsidR="003C5323" w:rsidRPr="00F352DA">
        <w:rPr>
          <w:rFonts w:ascii="Open Sans" w:hAnsi="Open Sans" w:cs="Open Sans"/>
          <w:b/>
          <w:bCs/>
          <w:i/>
          <w:iCs/>
          <w:sz w:val="20"/>
          <w:szCs w:val="20"/>
          <w:lang w:val="en-GB"/>
        </w:rPr>
        <w:t>the application</w:t>
      </w:r>
      <w:r w:rsidR="003141BA" w:rsidRPr="00F352DA">
        <w:rPr>
          <w:rFonts w:ascii="Open Sans" w:hAnsi="Open Sans" w:cs="Open Sans"/>
          <w:b/>
          <w:bCs/>
          <w:i/>
          <w:iCs/>
          <w:sz w:val="20"/>
          <w:szCs w:val="20"/>
          <w:lang w:val="en-GB"/>
        </w:rPr>
        <w:t>.</w:t>
      </w:r>
    </w:p>
    <w:p w14:paraId="15F3B4A7" w14:textId="77777777" w:rsidR="003141BA" w:rsidRPr="00F352DA" w:rsidRDefault="003141BA" w:rsidP="00860B6B">
      <w:pPr>
        <w:keepLines/>
        <w:widowControl w:val="0"/>
        <w:rPr>
          <w:rFonts w:ascii="Open Sans" w:hAnsi="Open Sans" w:cs="Open Sans"/>
          <w:b/>
          <w:noProof/>
          <w:sz w:val="20"/>
          <w:szCs w:val="20"/>
          <w:lang w:val="en-GB"/>
        </w:rPr>
      </w:pPr>
    </w:p>
    <w:p w14:paraId="6CEE537D" w14:textId="77777777" w:rsidR="009A12FA" w:rsidRPr="00F352DA" w:rsidRDefault="009A12FA" w:rsidP="00860B6B">
      <w:pPr>
        <w:keepLines/>
        <w:widowControl w:val="0"/>
        <w:rPr>
          <w:rFonts w:ascii="Open Sans" w:hAnsi="Open Sans" w:cs="Open Sans"/>
          <w:b/>
          <w:i/>
          <w:sz w:val="20"/>
          <w:szCs w:val="20"/>
          <w:u w:val="single"/>
          <w:lang w:val="en-GB"/>
        </w:rPr>
      </w:pPr>
    </w:p>
    <w:p w14:paraId="101DA44E" w14:textId="181176F9" w:rsidR="00B06EF8" w:rsidRPr="00F352DA" w:rsidRDefault="00B06EF8" w:rsidP="00860B6B">
      <w:pPr>
        <w:keepLines/>
        <w:widowControl w:val="0"/>
        <w:rPr>
          <w:rFonts w:ascii="Open Sans" w:hAnsi="Open Sans" w:cs="Open Sans"/>
          <w:sz w:val="20"/>
          <w:szCs w:val="20"/>
          <w:lang w:val="en-GB"/>
        </w:rPr>
      </w:pPr>
    </w:p>
    <w:p w14:paraId="402BF2AA" w14:textId="77777777" w:rsidR="009A12FA" w:rsidRPr="00F352DA" w:rsidRDefault="009A12FA"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br w:type="page"/>
      </w:r>
    </w:p>
    <w:tbl>
      <w:tblPr>
        <w:tblW w:w="9688" w:type="dxa"/>
        <w:tblInd w:w="3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87"/>
        <w:gridCol w:w="1501"/>
      </w:tblGrid>
      <w:tr w:rsidR="005273D7" w:rsidRPr="00F352DA" w14:paraId="2A1349BB" w14:textId="77777777" w:rsidTr="004123BB">
        <w:tc>
          <w:tcPr>
            <w:tcW w:w="8187" w:type="dxa"/>
          </w:tcPr>
          <w:p w14:paraId="5588F795" w14:textId="79B8844E" w:rsidR="005273D7" w:rsidRPr="00F352DA" w:rsidRDefault="005273D7"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lastRenderedPageBreak/>
              <w:br w:type="page"/>
            </w: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b/>
                <w:sz w:val="20"/>
                <w:szCs w:val="20"/>
                <w:lang w:val="en-GB"/>
              </w:rPr>
              <w:br w:type="page"/>
            </w:r>
            <w:r w:rsidRPr="00F352DA">
              <w:rPr>
                <w:rFonts w:ascii="Open Sans" w:hAnsi="Open Sans" w:cs="Open Sans"/>
                <w:sz w:val="20"/>
                <w:szCs w:val="20"/>
                <w:lang w:val="en-GB"/>
              </w:rPr>
              <w:br w:type="page"/>
              <w:t xml:space="preserve">CONFIRMATION OF REFERENCES BY INDIVIDUAL CLIENTS – </w:t>
            </w:r>
            <w:r w:rsidRPr="00F352DA">
              <w:rPr>
                <w:rFonts w:ascii="Open Sans" w:hAnsi="Open Sans" w:cs="Open Sans"/>
                <w:b/>
                <w:bCs/>
                <w:color w:val="C00000"/>
                <w:sz w:val="20"/>
                <w:szCs w:val="20"/>
                <w:lang w:val="en-GB"/>
              </w:rPr>
              <w:t>EXPERT</w:t>
            </w:r>
          </w:p>
        </w:tc>
        <w:tc>
          <w:tcPr>
            <w:tcW w:w="1501" w:type="dxa"/>
          </w:tcPr>
          <w:p w14:paraId="41CB29E7" w14:textId="7998B2CF" w:rsidR="005273D7" w:rsidRPr="00F352DA" w:rsidRDefault="005273D7" w:rsidP="00860B6B">
            <w:pPr>
              <w:keepLines/>
              <w:widowControl w:val="0"/>
              <w:jc w:val="both"/>
              <w:rPr>
                <w:rFonts w:ascii="Open Sans" w:hAnsi="Open Sans" w:cs="Open Sans"/>
                <w:b/>
                <w:i/>
                <w:sz w:val="20"/>
                <w:szCs w:val="20"/>
                <w:lang w:val="en-GB"/>
              </w:rPr>
            </w:pPr>
            <w:r w:rsidRPr="00F352DA">
              <w:rPr>
                <w:rFonts w:ascii="Open Sans" w:hAnsi="Open Sans" w:cs="Open Sans"/>
                <w:b/>
                <w:i/>
                <w:sz w:val="20"/>
                <w:szCs w:val="20"/>
                <w:lang w:val="en-GB"/>
              </w:rPr>
              <w:t>Annex 13/3</w:t>
            </w:r>
          </w:p>
        </w:tc>
      </w:tr>
    </w:tbl>
    <w:p w14:paraId="41004800" w14:textId="77777777" w:rsidR="0015135E" w:rsidRPr="00F352DA" w:rsidRDefault="0015135E" w:rsidP="00860B6B">
      <w:pPr>
        <w:keepLines/>
        <w:widowControl w:val="0"/>
        <w:tabs>
          <w:tab w:val="left" w:pos="993"/>
        </w:tabs>
        <w:rPr>
          <w:rFonts w:ascii="Open Sans" w:hAnsi="Open Sans" w:cs="Open Sans"/>
          <w:b/>
          <w:noProof/>
          <w:sz w:val="20"/>
          <w:szCs w:val="20"/>
          <w:lang w:val="en-GB"/>
        </w:rPr>
      </w:pPr>
    </w:p>
    <w:p w14:paraId="42D70343" w14:textId="1D99360D" w:rsidR="0015135E" w:rsidRPr="00F352DA" w:rsidRDefault="0015135E" w:rsidP="00860B6B">
      <w:pPr>
        <w:keepLines/>
        <w:widowControl w:val="0"/>
        <w:ind w:left="1701" w:right="-283" w:hanging="1701"/>
        <w:jc w:val="both"/>
        <w:rPr>
          <w:rFonts w:ascii="Open Sans" w:hAnsi="Open Sans" w:cs="Open Sans"/>
          <w:sz w:val="20"/>
          <w:szCs w:val="20"/>
          <w:lang w:val="en-GB"/>
        </w:rPr>
      </w:pPr>
      <w:r w:rsidRPr="00F352DA">
        <w:rPr>
          <w:rFonts w:ascii="Open Sans" w:hAnsi="Open Sans" w:cs="Open Sans"/>
          <w:b/>
          <w:color w:val="000000"/>
          <w:sz w:val="20"/>
          <w:szCs w:val="20"/>
          <w:lang w:val="en-GB"/>
        </w:rPr>
        <w:t>Public contract</w:t>
      </w:r>
      <w:r w:rsidRPr="00F352DA">
        <w:rPr>
          <w:rFonts w:ascii="Open Sans" w:hAnsi="Open Sans" w:cs="Open Sans"/>
          <w:color w:val="000000"/>
          <w:sz w:val="20"/>
          <w:szCs w:val="20"/>
          <w:lang w:val="en-GB"/>
        </w:rPr>
        <w:t xml:space="preserve">: </w:t>
      </w:r>
      <w:r w:rsidR="00D46AFD" w:rsidRPr="00F352DA">
        <w:rPr>
          <w:rFonts w:ascii="Open Sans" w:hAnsi="Open Sans" w:cs="Open Sans"/>
          <w:b/>
          <w:bCs/>
          <w:color w:val="000000"/>
          <w:sz w:val="20"/>
          <w:szCs w:val="20"/>
          <w:lang w:val="en-GB"/>
        </w:rPr>
        <w:t xml:space="preserve">ENLJ-VOD-SP-170/26 </w:t>
      </w:r>
      <w:r w:rsidRPr="00F352DA">
        <w:rPr>
          <w:rFonts w:ascii="Open Sans" w:hAnsi="Open Sans" w:cs="Open Sans"/>
          <w:b/>
          <w:bCs/>
          <w:color w:val="000000"/>
          <w:sz w:val="20"/>
          <w:szCs w:val="20"/>
          <w:lang w:val="en-GB"/>
        </w:rPr>
        <w:t xml:space="preserve">– </w:t>
      </w:r>
      <w:r w:rsidR="006E5A37" w:rsidRPr="00F352DA">
        <w:rPr>
          <w:rFonts w:ascii="Open Sans" w:hAnsi="Open Sans" w:cs="Open Sans"/>
          <w:b/>
          <w:bCs/>
          <w:color w:val="000000"/>
          <w:sz w:val="20"/>
          <w:szCs w:val="20"/>
          <w:lang w:val="en-GB"/>
        </w:rPr>
        <w:t xml:space="preserve">“Project for the production of heat and electricity from renewable </w:t>
      </w:r>
      <w:r w:rsidR="007E1A5F" w:rsidRPr="00F352DA">
        <w:rPr>
          <w:rFonts w:ascii="Open Sans" w:hAnsi="Open Sans" w:cs="Open Sans"/>
          <w:b/>
          <w:bCs/>
          <w:color w:val="000000"/>
          <w:sz w:val="20"/>
          <w:szCs w:val="20"/>
          <w:lang w:val="en-GB"/>
        </w:rPr>
        <w:t xml:space="preserve">sources – </w:t>
      </w:r>
      <w:r w:rsidRPr="00F352DA">
        <w:rPr>
          <w:rFonts w:ascii="Open Sans" w:hAnsi="Open Sans" w:cs="Open Sans"/>
          <w:b/>
          <w:bCs/>
          <w:color w:val="000000"/>
          <w:sz w:val="20"/>
          <w:szCs w:val="20"/>
          <w:lang w:val="en-GB"/>
        </w:rPr>
        <w:t xml:space="preserve">BIOMASS” </w:t>
      </w:r>
    </w:p>
    <w:p w14:paraId="4DA50452" w14:textId="77777777" w:rsidR="0015135E" w:rsidRPr="00F352DA" w:rsidRDefault="0015135E" w:rsidP="00860B6B">
      <w:pPr>
        <w:keepLines/>
        <w:widowControl w:val="0"/>
        <w:jc w:val="both"/>
        <w:rPr>
          <w:rFonts w:ascii="Open Sans" w:hAnsi="Open Sans" w:cs="Open Sans"/>
          <w:sz w:val="20"/>
          <w:szCs w:val="20"/>
          <w:lang w:val="en-GB"/>
        </w:rPr>
      </w:pPr>
    </w:p>
    <w:p w14:paraId="4EA3959B" w14:textId="6883F7A8" w:rsidR="0015135E" w:rsidRPr="00F352DA" w:rsidRDefault="0015135E" w:rsidP="00860B6B">
      <w:pPr>
        <w:keepLines/>
        <w:widowControl w:val="0"/>
        <w:tabs>
          <w:tab w:val="left" w:pos="993"/>
        </w:tabs>
        <w:rPr>
          <w:rFonts w:ascii="Open Sans" w:hAnsi="Open Sans" w:cs="Open Sans"/>
          <w:b/>
          <w:sz w:val="20"/>
          <w:szCs w:val="20"/>
          <w:lang w:val="en-GB"/>
        </w:rPr>
      </w:pPr>
      <w:r w:rsidRPr="00F352DA">
        <w:rPr>
          <w:rFonts w:ascii="Open Sans" w:hAnsi="Open Sans" w:cs="Open Sans"/>
          <w:b/>
          <w:sz w:val="20"/>
          <w:szCs w:val="20"/>
          <w:lang w:val="en-GB"/>
        </w:rPr>
        <w:t xml:space="preserve">TO BE COMPLETED BY THE </w:t>
      </w:r>
      <w:r w:rsidR="009D1EA4" w:rsidRPr="00F352DA">
        <w:rPr>
          <w:rFonts w:ascii="Open Sans" w:hAnsi="Open Sans" w:cs="Open Sans"/>
          <w:b/>
          <w:sz w:val="20"/>
          <w:szCs w:val="20"/>
          <w:lang w:val="en-GB"/>
        </w:rPr>
        <w:t>CANDIDATE</w:t>
      </w:r>
      <w:r w:rsidRPr="00F352DA">
        <w:rPr>
          <w:rFonts w:ascii="Open Sans" w:hAnsi="Open Sans" w:cs="Open Sans"/>
          <w:b/>
          <w:sz w:val="20"/>
          <w:szCs w:val="20"/>
          <w:lang w:val="en-GB"/>
        </w:rPr>
        <w:t>!</w:t>
      </w:r>
    </w:p>
    <w:p w14:paraId="74AF30A6" w14:textId="77777777" w:rsidR="0015135E" w:rsidRPr="00F352DA" w:rsidRDefault="0015135E" w:rsidP="00860B6B">
      <w:pPr>
        <w:keepLines/>
        <w:widowControl w:val="0"/>
        <w:rPr>
          <w:rFonts w:ascii="Open Sans" w:hAnsi="Open Sans" w:cs="Open Sans"/>
          <w:sz w:val="8"/>
          <w:szCs w:val="8"/>
          <w:lang w:val="en-GB"/>
        </w:rPr>
      </w:pPr>
    </w:p>
    <w:p w14:paraId="7FEA4C3C" w14:textId="77777777" w:rsidR="0015135E" w:rsidRPr="00F352DA" w:rsidRDefault="0015135E" w:rsidP="00860B6B">
      <w:pPr>
        <w:keepLines/>
        <w:widowControl w:val="0"/>
        <w:ind w:right="-142"/>
        <w:jc w:val="both"/>
        <w:rPr>
          <w:rFonts w:ascii="Open Sans" w:hAnsi="Open Sans" w:cs="Open Sans"/>
          <w:sz w:val="20"/>
          <w:szCs w:val="20"/>
          <w:lang w:val="en-GB"/>
        </w:rPr>
      </w:pPr>
      <w:r w:rsidRPr="00F352DA">
        <w:rPr>
          <w:rFonts w:ascii="Open Sans" w:hAnsi="Open Sans" w:cs="Open Sans"/>
          <w:sz w:val="20"/>
          <w:szCs w:val="20"/>
          <w:lang w:val="en-GB"/>
        </w:rPr>
        <w:t>We hereby declare, under criminal and civil liability, that the information regarding the reference works listed below is true. Upon request, we will submit to the contracting authority, within the required timeframe, additional evidence of the successful completion of the aforementioned reference works.</w:t>
      </w:r>
    </w:p>
    <w:p w14:paraId="5A7B846B" w14:textId="77777777" w:rsidR="0015135E" w:rsidRPr="00F352DA" w:rsidRDefault="0015135E" w:rsidP="00860B6B">
      <w:pPr>
        <w:keepLines/>
        <w:widowControl w:val="0"/>
        <w:rPr>
          <w:rFonts w:ascii="Open Sans" w:hAnsi="Open Sans" w:cs="Open Sans"/>
          <w:sz w:val="20"/>
          <w:szCs w:val="20"/>
          <w:lang w:val="en-GB"/>
        </w:rPr>
      </w:pPr>
    </w:p>
    <w:tbl>
      <w:tblPr>
        <w:tblW w:w="9642" w:type="dxa"/>
        <w:tblInd w:w="-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547"/>
        <w:gridCol w:w="3162"/>
        <w:gridCol w:w="2933"/>
      </w:tblGrid>
      <w:tr w:rsidR="0015135E" w:rsidRPr="00F352DA" w14:paraId="785E363B" w14:textId="77777777" w:rsidTr="00700225">
        <w:trPr>
          <w:trHeight w:val="277"/>
        </w:trPr>
        <w:tc>
          <w:tcPr>
            <w:tcW w:w="9642" w:type="dxa"/>
            <w:gridSpan w:val="3"/>
            <w:tcBorders>
              <w:top w:val="single" w:sz="2" w:space="0" w:color="auto"/>
              <w:left w:val="single" w:sz="2" w:space="0" w:color="auto"/>
              <w:bottom w:val="single" w:sz="2" w:space="0" w:color="auto"/>
              <w:right w:val="single" w:sz="2" w:space="0" w:color="auto"/>
            </w:tcBorders>
            <w:vAlign w:val="center"/>
          </w:tcPr>
          <w:p w14:paraId="4F93E8FE" w14:textId="6FAD6C44" w:rsidR="0015135E" w:rsidRPr="00F352DA" w:rsidRDefault="0015135E" w:rsidP="00860B6B">
            <w:pPr>
              <w:keepLines/>
              <w:widowControl w:val="0"/>
              <w:ind w:right="-285"/>
              <w:jc w:val="both"/>
              <w:rPr>
                <w:rFonts w:ascii="Open Sans" w:hAnsi="Open Sans" w:cs="Open Sans"/>
                <w:b/>
                <w:sz w:val="20"/>
                <w:szCs w:val="20"/>
                <w:lang w:val="en-GB"/>
              </w:rPr>
            </w:pPr>
            <w:r w:rsidRPr="00F352DA">
              <w:rPr>
                <w:rFonts w:ascii="Open Sans" w:hAnsi="Open Sans" w:cs="Open Sans"/>
                <w:b/>
                <w:sz w:val="20"/>
                <w:szCs w:val="20"/>
                <w:lang w:val="en-GB"/>
              </w:rPr>
              <w:t>Details of the contractor for the</w:t>
            </w:r>
            <w:r w:rsidRPr="00F352DA">
              <w:rPr>
                <w:rFonts w:ascii="Open Sans" w:eastAsia="Calibri" w:hAnsi="Open Sans" w:cs="Open Sans"/>
                <w:b/>
                <w:sz w:val="20"/>
                <w:szCs w:val="20"/>
                <w:lang w:val="en-GB"/>
              </w:rPr>
              <w:t xml:space="preserve"> reference </w:t>
            </w:r>
            <w:r w:rsidRPr="00F352DA">
              <w:rPr>
                <w:rFonts w:ascii="Open Sans" w:hAnsi="Open Sans" w:cs="Open Sans"/>
                <w:b/>
                <w:sz w:val="20"/>
                <w:szCs w:val="20"/>
                <w:lang w:val="en-GB"/>
              </w:rPr>
              <w:t xml:space="preserve">work/project </w:t>
            </w:r>
            <w:r w:rsidRPr="00F352DA">
              <w:rPr>
                <w:rFonts w:ascii="Open Sans" w:hAnsi="Open Sans" w:cs="Open Sans"/>
                <w:sz w:val="20"/>
                <w:szCs w:val="20"/>
                <w:lang w:val="en-GB"/>
              </w:rPr>
              <w:t>(</w:t>
            </w:r>
            <w:r w:rsidR="009D1EA4" w:rsidRPr="00F352DA">
              <w:rPr>
                <w:rFonts w:ascii="Open Sans" w:hAnsi="Open Sans" w:cs="Open Sans"/>
                <w:sz w:val="20"/>
                <w:szCs w:val="20"/>
                <w:lang w:val="en-GB"/>
              </w:rPr>
              <w:t xml:space="preserve">candidate </w:t>
            </w:r>
            <w:r w:rsidRPr="00F352DA">
              <w:rPr>
                <w:rFonts w:ascii="Open Sans" w:hAnsi="Open Sans" w:cs="Open Sans"/>
                <w:sz w:val="20"/>
                <w:szCs w:val="20"/>
                <w:lang w:val="en-GB"/>
              </w:rPr>
              <w:t xml:space="preserve">or partner/subcontractor </w:t>
            </w:r>
            <w:r w:rsidR="006B7DC4" w:rsidRPr="00F352DA">
              <w:rPr>
                <w:rFonts w:ascii="Open Sans" w:hAnsi="Open Sans" w:cs="Open Sans"/>
                <w:sz w:val="20"/>
                <w:szCs w:val="20"/>
                <w:lang w:val="en-GB"/>
              </w:rPr>
              <w:t>in the application</w:t>
            </w:r>
            <w:r w:rsidRPr="00F352DA">
              <w:rPr>
                <w:rFonts w:ascii="Open Sans" w:hAnsi="Open Sans" w:cs="Open Sans"/>
                <w:sz w:val="20"/>
                <w:szCs w:val="20"/>
                <w:lang w:val="en-GB"/>
              </w:rPr>
              <w:t xml:space="preserve">) </w:t>
            </w:r>
          </w:p>
        </w:tc>
      </w:tr>
      <w:tr w:rsidR="0015135E" w:rsidRPr="00F352DA" w14:paraId="3059928F" w14:textId="77777777" w:rsidTr="00700225">
        <w:trPr>
          <w:trHeight w:val="638"/>
        </w:trPr>
        <w:tc>
          <w:tcPr>
            <w:tcW w:w="3547" w:type="dxa"/>
            <w:tcBorders>
              <w:top w:val="single" w:sz="2" w:space="0" w:color="auto"/>
              <w:left w:val="single" w:sz="2" w:space="0" w:color="auto"/>
              <w:bottom w:val="single" w:sz="2" w:space="0" w:color="auto"/>
              <w:right w:val="single" w:sz="2" w:space="0" w:color="auto"/>
            </w:tcBorders>
            <w:vAlign w:val="center"/>
          </w:tcPr>
          <w:p w14:paraId="59E51B62" w14:textId="2FFDCDE4" w:rsidR="006B7DC4" w:rsidRPr="00F352DA" w:rsidRDefault="0015135E" w:rsidP="00860B6B">
            <w:pPr>
              <w:keepLines/>
              <w:widowControl w:val="0"/>
              <w:rPr>
                <w:rFonts w:ascii="Open Sans" w:eastAsia="Calibri" w:hAnsi="Open Sans" w:cs="Open Sans"/>
                <w:sz w:val="20"/>
                <w:szCs w:val="20"/>
                <w:lang w:val="en-GB"/>
              </w:rPr>
            </w:pPr>
            <w:r w:rsidRPr="00F352DA">
              <w:rPr>
                <w:rFonts w:ascii="Open Sans" w:eastAsia="Calibri" w:hAnsi="Open Sans" w:cs="Open Sans"/>
                <w:sz w:val="20"/>
                <w:szCs w:val="20"/>
                <w:lang w:val="en-GB"/>
              </w:rPr>
              <w:t>Contractor of the reference work</w:t>
            </w:r>
            <w:r w:rsidR="0013663E" w:rsidRPr="00F352DA">
              <w:rPr>
                <w:rFonts w:ascii="Open Sans" w:eastAsia="Calibri" w:hAnsi="Open Sans" w:cs="Open Sans"/>
                <w:sz w:val="20"/>
                <w:szCs w:val="20"/>
                <w:lang w:val="en-GB"/>
              </w:rPr>
              <w:t xml:space="preserve">, </w:t>
            </w:r>
            <w:r w:rsidR="006B7DC4" w:rsidRPr="00F352DA">
              <w:rPr>
                <w:rFonts w:ascii="Open Sans" w:eastAsia="Calibri" w:hAnsi="Open Sans" w:cs="Open Sans"/>
                <w:sz w:val="20"/>
                <w:szCs w:val="20"/>
                <w:lang w:val="en-GB"/>
              </w:rPr>
              <w:t>acting as a candidate/partner/subcontractor in the application</w:t>
            </w:r>
          </w:p>
          <w:p w14:paraId="088D0EB5" w14:textId="45586A59" w:rsidR="0015135E" w:rsidRPr="00F352DA" w:rsidRDefault="0015135E" w:rsidP="00860B6B">
            <w:pPr>
              <w:keepLines/>
              <w:widowControl w:val="0"/>
              <w:rPr>
                <w:rFonts w:ascii="Open Sans" w:hAnsi="Open Sans" w:cs="Open Sans"/>
                <w:sz w:val="20"/>
                <w:szCs w:val="20"/>
                <w:lang w:val="en-GB"/>
              </w:rPr>
            </w:pPr>
            <w:r w:rsidRPr="00F352DA">
              <w:rPr>
                <w:rFonts w:ascii="Open Sans" w:eastAsia="Calibri" w:hAnsi="Open Sans" w:cs="Open Sans"/>
                <w:sz w:val="20"/>
                <w:szCs w:val="20"/>
                <w:lang w:val="en-GB"/>
              </w:rPr>
              <w:t>(name and registered office/address)</w:t>
            </w:r>
            <w:r w:rsidRPr="00F352DA">
              <w:rPr>
                <w:rFonts w:ascii="Open Sans" w:hAnsi="Open Sans" w:cs="Open Sans"/>
                <w:sz w:val="20"/>
                <w:szCs w:val="20"/>
                <w:lang w:val="en-GB"/>
              </w:rPr>
              <w:t>:</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2679F931" w14:textId="77777777" w:rsidR="0015135E" w:rsidRPr="00F352DA" w:rsidRDefault="0015135E" w:rsidP="00860B6B">
            <w:pPr>
              <w:keepLines/>
              <w:widowControl w:val="0"/>
              <w:ind w:right="-285"/>
              <w:jc w:val="both"/>
              <w:rPr>
                <w:rFonts w:ascii="Open Sans" w:hAnsi="Open Sans" w:cs="Open Sans"/>
                <w:sz w:val="20"/>
                <w:szCs w:val="20"/>
                <w:lang w:val="en-GB"/>
              </w:rPr>
            </w:pPr>
          </w:p>
        </w:tc>
      </w:tr>
      <w:tr w:rsidR="00460066" w:rsidRPr="00F352DA" w14:paraId="68BAA62B" w14:textId="77777777" w:rsidTr="00700225">
        <w:trPr>
          <w:trHeight w:val="638"/>
        </w:trPr>
        <w:tc>
          <w:tcPr>
            <w:tcW w:w="3547" w:type="dxa"/>
            <w:tcBorders>
              <w:top w:val="single" w:sz="2" w:space="0" w:color="auto"/>
              <w:left w:val="single" w:sz="2" w:space="0" w:color="auto"/>
              <w:bottom w:val="single" w:sz="2" w:space="0" w:color="auto"/>
              <w:right w:val="single" w:sz="2" w:space="0" w:color="auto"/>
            </w:tcBorders>
            <w:vAlign w:val="center"/>
          </w:tcPr>
          <w:p w14:paraId="0FCBCE2E" w14:textId="75EAEC61" w:rsidR="00460066" w:rsidRPr="00F352DA" w:rsidRDefault="00460066" w:rsidP="00860B6B">
            <w:pPr>
              <w:keepLines/>
              <w:widowControl w:val="0"/>
              <w:rPr>
                <w:rFonts w:ascii="Open Sans" w:eastAsia="Calibri" w:hAnsi="Open Sans" w:cs="Open Sans"/>
                <w:sz w:val="20"/>
                <w:szCs w:val="20"/>
                <w:lang w:val="en-GB"/>
              </w:rPr>
            </w:pPr>
            <w:r w:rsidRPr="00F352DA">
              <w:rPr>
                <w:rFonts w:ascii="Open Sans" w:eastAsia="Calibri" w:hAnsi="Open Sans" w:cs="Open Sans"/>
                <w:sz w:val="20"/>
                <w:szCs w:val="20"/>
                <w:lang w:val="en-GB"/>
              </w:rPr>
              <w:t xml:space="preserve">First name and surname of the expert </w:t>
            </w:r>
            <w:r w:rsidR="00A641C4" w:rsidRPr="00F352DA">
              <w:rPr>
                <w:rFonts w:ascii="Open Sans" w:eastAsia="Calibri" w:hAnsi="Open Sans" w:cs="Open Sans"/>
                <w:sz w:val="20"/>
                <w:szCs w:val="20"/>
                <w:lang w:val="en-GB"/>
              </w:rPr>
              <w:t>(in the application)</w:t>
            </w:r>
            <w:r w:rsidRPr="00F352DA">
              <w:rPr>
                <w:rFonts w:ascii="Open Sans" w:eastAsia="Calibri" w:hAnsi="Open Sans" w:cs="Open Sans"/>
                <w:sz w:val="20"/>
                <w:szCs w:val="20"/>
                <w:lang w:val="en-GB"/>
              </w:rPr>
              <w:t>:</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18B1669F" w14:textId="77777777" w:rsidR="00460066" w:rsidRPr="00F352DA" w:rsidRDefault="00460066" w:rsidP="00860B6B">
            <w:pPr>
              <w:keepLines/>
              <w:widowControl w:val="0"/>
              <w:ind w:right="-285"/>
              <w:jc w:val="both"/>
              <w:rPr>
                <w:rFonts w:ascii="Open Sans" w:hAnsi="Open Sans" w:cs="Open Sans"/>
                <w:sz w:val="20"/>
                <w:szCs w:val="20"/>
                <w:lang w:val="en-GB"/>
              </w:rPr>
            </w:pPr>
          </w:p>
        </w:tc>
      </w:tr>
      <w:tr w:rsidR="0015135E" w:rsidRPr="00F352DA" w14:paraId="12E49CF2" w14:textId="77777777" w:rsidTr="00700225">
        <w:trPr>
          <w:trHeight w:val="290"/>
        </w:trPr>
        <w:tc>
          <w:tcPr>
            <w:tcW w:w="9642" w:type="dxa"/>
            <w:gridSpan w:val="3"/>
            <w:tcBorders>
              <w:top w:val="single" w:sz="2" w:space="0" w:color="auto"/>
              <w:left w:val="single" w:sz="2" w:space="0" w:color="auto"/>
              <w:bottom w:val="single" w:sz="2" w:space="0" w:color="auto"/>
              <w:right w:val="single" w:sz="2" w:space="0" w:color="auto"/>
            </w:tcBorders>
            <w:vAlign w:val="center"/>
          </w:tcPr>
          <w:p w14:paraId="775855E8" w14:textId="2E20D76D" w:rsidR="0015135E" w:rsidRPr="00F352DA" w:rsidRDefault="0015135E" w:rsidP="00860B6B">
            <w:pPr>
              <w:keepLines/>
              <w:widowControl w:val="0"/>
              <w:jc w:val="both"/>
              <w:rPr>
                <w:rFonts w:ascii="Open Sans" w:hAnsi="Open Sans" w:cs="Open Sans"/>
                <w:sz w:val="20"/>
                <w:szCs w:val="20"/>
                <w:lang w:val="en-GB"/>
              </w:rPr>
            </w:pPr>
            <w:r w:rsidRPr="00F352DA">
              <w:rPr>
                <w:rFonts w:ascii="Open Sans" w:hAnsi="Open Sans" w:cs="Open Sans"/>
                <w:b/>
                <w:sz w:val="20"/>
                <w:szCs w:val="20"/>
                <w:lang w:val="en-GB"/>
              </w:rPr>
              <w:t>Details of the payer</w:t>
            </w:r>
            <w:r w:rsidR="005C4549" w:rsidRPr="00F352DA">
              <w:rPr>
                <w:rFonts w:ascii="Open Sans" w:hAnsi="Open Sans" w:cs="Open Sans"/>
                <w:b/>
                <w:sz w:val="20"/>
                <w:szCs w:val="20"/>
                <w:lang w:val="en-GB"/>
              </w:rPr>
              <w:t xml:space="preserve">/investor </w:t>
            </w:r>
            <w:r w:rsidRPr="00F352DA">
              <w:rPr>
                <w:rFonts w:ascii="Open Sans" w:hAnsi="Open Sans" w:cs="Open Sans"/>
                <w:b/>
                <w:sz w:val="20"/>
                <w:szCs w:val="20"/>
                <w:lang w:val="en-GB"/>
              </w:rPr>
              <w:t>(</w:t>
            </w:r>
            <w:r w:rsidR="0013663E" w:rsidRPr="00F352DA">
              <w:rPr>
                <w:rFonts w:ascii="Open Sans" w:hAnsi="Open Sans" w:cs="Open Sans"/>
                <w:b/>
                <w:sz w:val="20"/>
                <w:szCs w:val="20"/>
                <w:lang w:val="en-GB"/>
              </w:rPr>
              <w:t xml:space="preserve">i.e. </w:t>
            </w:r>
            <w:r w:rsidRPr="00F352DA">
              <w:rPr>
                <w:rFonts w:ascii="Open Sans" w:hAnsi="Open Sans" w:cs="Open Sans"/>
                <w:b/>
                <w:sz w:val="20"/>
                <w:szCs w:val="20"/>
                <w:lang w:val="en-GB"/>
              </w:rPr>
              <w:t xml:space="preserve">the issuer of the reference </w:t>
            </w:r>
            <w:r w:rsidR="00572A2A" w:rsidRPr="00F352DA">
              <w:rPr>
                <w:rFonts w:ascii="Open Sans" w:hAnsi="Open Sans" w:cs="Open Sans"/>
                <w:b/>
                <w:sz w:val="20"/>
                <w:szCs w:val="20"/>
                <w:lang w:val="en-GB"/>
              </w:rPr>
              <w:t xml:space="preserve">or </w:t>
            </w:r>
            <w:r w:rsidRPr="00F352DA">
              <w:rPr>
                <w:rFonts w:ascii="Open Sans" w:hAnsi="Open Sans" w:cs="Open Sans"/>
                <w:b/>
                <w:sz w:val="20"/>
                <w:szCs w:val="20"/>
                <w:lang w:val="en-GB"/>
              </w:rPr>
              <w:t>the end client)</w:t>
            </w:r>
          </w:p>
        </w:tc>
      </w:tr>
      <w:tr w:rsidR="0015135E" w:rsidRPr="00F352DA" w14:paraId="03EF44D7" w14:textId="77777777" w:rsidTr="00700225">
        <w:trPr>
          <w:trHeight w:val="703"/>
        </w:trPr>
        <w:tc>
          <w:tcPr>
            <w:tcW w:w="3547" w:type="dxa"/>
            <w:tcBorders>
              <w:top w:val="single" w:sz="2" w:space="0" w:color="auto"/>
              <w:left w:val="single" w:sz="2" w:space="0" w:color="auto"/>
              <w:bottom w:val="single" w:sz="2" w:space="0" w:color="auto"/>
              <w:right w:val="single" w:sz="2" w:space="0" w:color="auto"/>
            </w:tcBorders>
            <w:vAlign w:val="center"/>
            <w:hideMark/>
          </w:tcPr>
          <w:p w14:paraId="6765A689" w14:textId="77777777" w:rsidR="0015135E" w:rsidRPr="00F352DA" w:rsidRDefault="0015135E"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t xml:space="preserve">Issuer of the reference </w:t>
            </w:r>
          </w:p>
          <w:p w14:paraId="41B2BF92" w14:textId="77777777" w:rsidR="0015135E" w:rsidRPr="00F352DA" w:rsidRDefault="0015135E" w:rsidP="00860B6B">
            <w:pPr>
              <w:keepLines/>
              <w:widowControl w:val="0"/>
              <w:rPr>
                <w:rFonts w:ascii="Open Sans" w:hAnsi="Open Sans" w:cs="Open Sans"/>
                <w:sz w:val="20"/>
                <w:szCs w:val="20"/>
                <w:lang w:val="en-GB"/>
              </w:rPr>
            </w:pPr>
            <w:r w:rsidRPr="00F352DA">
              <w:rPr>
                <w:rFonts w:ascii="Open Sans" w:eastAsia="Calibri" w:hAnsi="Open Sans" w:cs="Open Sans"/>
                <w:sz w:val="20"/>
                <w:szCs w:val="20"/>
                <w:lang w:val="en-GB"/>
              </w:rPr>
              <w:t>(name and registered office/address)</w:t>
            </w:r>
            <w:r w:rsidRPr="00F352DA">
              <w:rPr>
                <w:rFonts w:ascii="Open Sans" w:hAnsi="Open Sans" w:cs="Open Sans"/>
                <w:sz w:val="20"/>
                <w:szCs w:val="20"/>
                <w:lang w:val="en-GB"/>
              </w:rPr>
              <w:t xml:space="preserve">: </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016C09CD" w14:textId="77777777" w:rsidR="0015135E" w:rsidRPr="00F352DA" w:rsidRDefault="0015135E" w:rsidP="00860B6B">
            <w:pPr>
              <w:keepLines/>
              <w:widowControl w:val="0"/>
              <w:ind w:right="-285"/>
              <w:jc w:val="both"/>
              <w:rPr>
                <w:rFonts w:ascii="Open Sans" w:hAnsi="Open Sans" w:cs="Open Sans"/>
                <w:sz w:val="20"/>
                <w:szCs w:val="20"/>
                <w:lang w:val="en-GB"/>
              </w:rPr>
            </w:pPr>
          </w:p>
          <w:p w14:paraId="28C0B512" w14:textId="77777777" w:rsidR="0015135E" w:rsidRPr="00F352DA" w:rsidRDefault="0015135E" w:rsidP="00860B6B">
            <w:pPr>
              <w:keepLines/>
              <w:widowControl w:val="0"/>
              <w:ind w:right="-285"/>
              <w:jc w:val="both"/>
              <w:rPr>
                <w:rFonts w:ascii="Open Sans" w:hAnsi="Open Sans" w:cs="Open Sans"/>
                <w:sz w:val="20"/>
                <w:szCs w:val="20"/>
                <w:lang w:val="en-GB"/>
              </w:rPr>
            </w:pPr>
          </w:p>
        </w:tc>
      </w:tr>
      <w:tr w:rsidR="0015135E" w:rsidRPr="00F352DA" w14:paraId="587D4D98" w14:textId="77777777" w:rsidTr="00700225">
        <w:trPr>
          <w:trHeight w:val="418"/>
        </w:trPr>
        <w:tc>
          <w:tcPr>
            <w:tcW w:w="3547" w:type="dxa"/>
            <w:tcBorders>
              <w:top w:val="single" w:sz="2" w:space="0" w:color="auto"/>
              <w:left w:val="single" w:sz="2" w:space="0" w:color="auto"/>
              <w:bottom w:val="single" w:sz="2" w:space="0" w:color="auto"/>
              <w:right w:val="single" w:sz="2" w:space="0" w:color="auto"/>
            </w:tcBorders>
            <w:vAlign w:val="center"/>
            <w:hideMark/>
          </w:tcPr>
          <w:p w14:paraId="0D30AE28" w14:textId="690C07A7" w:rsidR="0015135E" w:rsidRPr="00F352DA" w:rsidRDefault="0015135E"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t xml:space="preserve">Contact person for the reference issuer: </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1F95FFA6" w14:textId="77777777" w:rsidR="0015135E" w:rsidRPr="00F352DA" w:rsidRDefault="0015135E" w:rsidP="00860B6B">
            <w:pPr>
              <w:keepLines/>
              <w:widowControl w:val="0"/>
              <w:ind w:right="-285"/>
              <w:jc w:val="both"/>
              <w:rPr>
                <w:rFonts w:ascii="Open Sans" w:hAnsi="Open Sans" w:cs="Open Sans"/>
                <w:sz w:val="20"/>
                <w:szCs w:val="20"/>
                <w:lang w:val="en-GB"/>
              </w:rPr>
            </w:pPr>
          </w:p>
        </w:tc>
      </w:tr>
      <w:tr w:rsidR="0015135E" w:rsidRPr="00F352DA" w14:paraId="560BE0C8" w14:textId="77777777" w:rsidTr="00700225">
        <w:trPr>
          <w:trHeight w:val="564"/>
        </w:trPr>
        <w:tc>
          <w:tcPr>
            <w:tcW w:w="3547" w:type="dxa"/>
            <w:tcBorders>
              <w:top w:val="single" w:sz="2" w:space="0" w:color="auto"/>
              <w:left w:val="single" w:sz="2" w:space="0" w:color="auto"/>
              <w:bottom w:val="single" w:sz="2" w:space="0" w:color="auto"/>
              <w:right w:val="single" w:sz="2" w:space="0" w:color="auto"/>
            </w:tcBorders>
            <w:vAlign w:val="center"/>
            <w:hideMark/>
          </w:tcPr>
          <w:p w14:paraId="5A16B0F2" w14:textId="0D8E830A" w:rsidR="0015135E" w:rsidRPr="00F352DA" w:rsidRDefault="0015135E"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t>Telephone number/email address of the reference issuer:</w:t>
            </w:r>
          </w:p>
        </w:tc>
        <w:tc>
          <w:tcPr>
            <w:tcW w:w="3162" w:type="dxa"/>
            <w:tcBorders>
              <w:top w:val="single" w:sz="2" w:space="0" w:color="auto"/>
              <w:left w:val="single" w:sz="2" w:space="0" w:color="auto"/>
              <w:bottom w:val="single" w:sz="2" w:space="0" w:color="auto"/>
              <w:right w:val="single" w:sz="2" w:space="0" w:color="auto"/>
            </w:tcBorders>
            <w:vAlign w:val="center"/>
          </w:tcPr>
          <w:p w14:paraId="338F2BA7" w14:textId="77777777" w:rsidR="0015135E" w:rsidRPr="00F352DA" w:rsidRDefault="0015135E" w:rsidP="00860B6B">
            <w:pPr>
              <w:keepLines/>
              <w:widowControl w:val="0"/>
              <w:ind w:right="-285"/>
              <w:jc w:val="both"/>
              <w:rPr>
                <w:rFonts w:ascii="Open Sans" w:hAnsi="Open Sans" w:cs="Open Sans"/>
                <w:sz w:val="20"/>
                <w:szCs w:val="20"/>
                <w:lang w:val="en-GB"/>
              </w:rPr>
            </w:pPr>
          </w:p>
        </w:tc>
        <w:tc>
          <w:tcPr>
            <w:tcW w:w="2933" w:type="dxa"/>
            <w:tcBorders>
              <w:top w:val="single" w:sz="2" w:space="0" w:color="auto"/>
              <w:left w:val="single" w:sz="2" w:space="0" w:color="auto"/>
              <w:bottom w:val="single" w:sz="2" w:space="0" w:color="auto"/>
              <w:right w:val="single" w:sz="2" w:space="0" w:color="auto"/>
            </w:tcBorders>
            <w:vAlign w:val="center"/>
          </w:tcPr>
          <w:p w14:paraId="168A6330" w14:textId="77777777" w:rsidR="0015135E" w:rsidRPr="00F352DA" w:rsidRDefault="0015135E" w:rsidP="00860B6B">
            <w:pPr>
              <w:keepLines/>
              <w:widowControl w:val="0"/>
              <w:ind w:right="-285"/>
              <w:jc w:val="both"/>
              <w:rPr>
                <w:rFonts w:ascii="Open Sans" w:hAnsi="Open Sans" w:cs="Open Sans"/>
                <w:sz w:val="20"/>
                <w:szCs w:val="20"/>
                <w:lang w:val="en-GB"/>
              </w:rPr>
            </w:pPr>
          </w:p>
        </w:tc>
      </w:tr>
      <w:tr w:rsidR="0015135E" w:rsidRPr="00F352DA" w14:paraId="4BF6DC7E" w14:textId="77777777" w:rsidTr="00700225">
        <w:trPr>
          <w:trHeight w:val="275"/>
        </w:trPr>
        <w:tc>
          <w:tcPr>
            <w:tcW w:w="9642" w:type="dxa"/>
            <w:gridSpan w:val="3"/>
            <w:tcBorders>
              <w:top w:val="single" w:sz="2" w:space="0" w:color="auto"/>
              <w:left w:val="single" w:sz="2" w:space="0" w:color="auto"/>
              <w:bottom w:val="single" w:sz="2" w:space="0" w:color="auto"/>
              <w:right w:val="single" w:sz="2" w:space="0" w:color="auto"/>
            </w:tcBorders>
            <w:vAlign w:val="center"/>
          </w:tcPr>
          <w:p w14:paraId="20BB4947" w14:textId="77777777" w:rsidR="0015135E" w:rsidRPr="00F352DA" w:rsidRDefault="0015135E" w:rsidP="00860B6B">
            <w:pPr>
              <w:keepLines/>
              <w:widowControl w:val="0"/>
              <w:ind w:right="-285"/>
              <w:jc w:val="both"/>
              <w:rPr>
                <w:rFonts w:ascii="Open Sans" w:hAnsi="Open Sans" w:cs="Open Sans"/>
                <w:sz w:val="20"/>
                <w:szCs w:val="20"/>
                <w:lang w:val="en-GB"/>
              </w:rPr>
            </w:pPr>
            <w:r w:rsidRPr="00F352DA">
              <w:rPr>
                <w:rFonts w:ascii="Open Sans" w:hAnsi="Open Sans" w:cs="Open Sans"/>
                <w:b/>
                <w:sz w:val="20"/>
                <w:szCs w:val="20"/>
                <w:lang w:val="en-GB"/>
              </w:rPr>
              <w:t>Details of the reference project/contract</w:t>
            </w:r>
          </w:p>
        </w:tc>
      </w:tr>
      <w:tr w:rsidR="0015135E" w:rsidRPr="00F352DA" w14:paraId="00D9618F" w14:textId="77777777" w:rsidTr="00700225">
        <w:trPr>
          <w:trHeight w:val="570"/>
        </w:trPr>
        <w:tc>
          <w:tcPr>
            <w:tcW w:w="3547" w:type="dxa"/>
            <w:tcBorders>
              <w:top w:val="single" w:sz="2" w:space="0" w:color="auto"/>
              <w:left w:val="single" w:sz="2" w:space="0" w:color="auto"/>
              <w:bottom w:val="single" w:sz="2" w:space="0" w:color="auto"/>
              <w:right w:val="single" w:sz="2" w:space="0" w:color="auto"/>
            </w:tcBorders>
            <w:vAlign w:val="center"/>
          </w:tcPr>
          <w:p w14:paraId="5875B459" w14:textId="2AC794FE" w:rsidR="0015135E" w:rsidRPr="00F352DA" w:rsidRDefault="00C44024"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t>Project/contract</w:t>
            </w:r>
            <w:r w:rsidR="0015135E" w:rsidRPr="00F352DA">
              <w:rPr>
                <w:rFonts w:ascii="Open Sans" w:hAnsi="Open Sans" w:cs="Open Sans"/>
                <w:sz w:val="20"/>
                <w:szCs w:val="20"/>
                <w:lang w:val="en-GB"/>
              </w:rPr>
              <w:t xml:space="preserve"> title:</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3694ADB9" w14:textId="77777777" w:rsidR="0015135E" w:rsidRPr="00F352DA" w:rsidRDefault="0015135E" w:rsidP="00860B6B">
            <w:pPr>
              <w:keepLines/>
              <w:widowControl w:val="0"/>
              <w:spacing w:before="120"/>
              <w:jc w:val="both"/>
              <w:rPr>
                <w:rFonts w:ascii="Open Sans" w:hAnsi="Open Sans" w:cs="Open Sans"/>
                <w:sz w:val="20"/>
                <w:szCs w:val="20"/>
                <w:lang w:val="en-GB"/>
              </w:rPr>
            </w:pPr>
          </w:p>
        </w:tc>
      </w:tr>
      <w:tr w:rsidR="0015135E" w:rsidRPr="00F352DA" w14:paraId="06FDE6F4" w14:textId="77777777" w:rsidTr="00700225">
        <w:trPr>
          <w:trHeight w:val="570"/>
        </w:trPr>
        <w:tc>
          <w:tcPr>
            <w:tcW w:w="3547" w:type="dxa"/>
            <w:tcBorders>
              <w:top w:val="single" w:sz="2" w:space="0" w:color="auto"/>
              <w:left w:val="single" w:sz="2" w:space="0" w:color="auto"/>
              <w:bottom w:val="single" w:sz="2" w:space="0" w:color="auto"/>
              <w:right w:val="single" w:sz="2" w:space="0" w:color="auto"/>
            </w:tcBorders>
            <w:vAlign w:val="center"/>
          </w:tcPr>
          <w:p w14:paraId="2E806C23" w14:textId="7647F9D6" w:rsidR="0015135E" w:rsidRPr="00F352DA" w:rsidRDefault="0015135E"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t>Month and year or period of project/reference work (</w:t>
            </w:r>
            <w:r w:rsidRPr="00F352DA">
              <w:rPr>
                <w:rFonts w:ascii="Open Sans" w:hAnsi="Open Sans" w:cs="Open Sans"/>
                <w:b/>
                <w:sz w:val="20"/>
                <w:szCs w:val="20"/>
                <w:u w:val="single"/>
                <w:lang w:val="en-GB"/>
              </w:rPr>
              <w:t>from-to</w:t>
            </w:r>
            <w:r w:rsidRPr="00F352DA">
              <w:rPr>
                <w:rFonts w:ascii="Open Sans" w:hAnsi="Open Sans" w:cs="Open Sans"/>
                <w:sz w:val="20"/>
                <w:szCs w:val="20"/>
                <w:lang w:val="en-GB"/>
              </w:rPr>
              <w:t>):</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0FC1559B" w14:textId="43B9657F" w:rsidR="0015135E" w:rsidRPr="00F352DA" w:rsidRDefault="0015135E" w:rsidP="00860B6B">
            <w:pPr>
              <w:keepLines/>
              <w:widowControl w:val="0"/>
              <w:spacing w:before="120"/>
              <w:jc w:val="both"/>
              <w:rPr>
                <w:rFonts w:ascii="Open Sans" w:hAnsi="Open Sans" w:cs="Open Sans"/>
                <w:sz w:val="20"/>
                <w:szCs w:val="20"/>
                <w:lang w:val="en-GB"/>
              </w:rPr>
            </w:pPr>
            <w:r w:rsidRPr="00F352DA">
              <w:rPr>
                <w:rFonts w:ascii="Open Sans" w:hAnsi="Open Sans" w:cs="Open Sans"/>
                <w:sz w:val="20"/>
                <w:szCs w:val="20"/>
                <w:lang w:val="en-GB"/>
              </w:rPr>
              <w:t xml:space="preserve">From ______________ (month and year) to ______________ (month and year) </w:t>
            </w:r>
          </w:p>
        </w:tc>
      </w:tr>
      <w:tr w:rsidR="0015135E" w:rsidRPr="00F352DA" w14:paraId="1905B04D" w14:textId="77777777" w:rsidTr="00700225">
        <w:trPr>
          <w:trHeight w:val="1877"/>
        </w:trPr>
        <w:tc>
          <w:tcPr>
            <w:tcW w:w="3547" w:type="dxa"/>
            <w:tcBorders>
              <w:top w:val="single" w:sz="2" w:space="0" w:color="auto"/>
              <w:left w:val="single" w:sz="2" w:space="0" w:color="auto"/>
              <w:bottom w:val="single" w:sz="2" w:space="0" w:color="auto"/>
              <w:right w:val="single" w:sz="2" w:space="0" w:color="auto"/>
            </w:tcBorders>
            <w:vAlign w:val="center"/>
          </w:tcPr>
          <w:p w14:paraId="5591CCFC" w14:textId="77777777" w:rsidR="0015135E" w:rsidRPr="00F352DA" w:rsidRDefault="0015135E"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t xml:space="preserve">The reference relates to the reference condition </w:t>
            </w:r>
          </w:p>
          <w:p w14:paraId="5571B36E" w14:textId="1469664F" w:rsidR="0015135E" w:rsidRPr="00F352DA" w:rsidRDefault="0015135E"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t>(</w:t>
            </w:r>
            <w:r w:rsidRPr="00F352DA">
              <w:rPr>
                <w:rFonts w:ascii="Open Sans" w:hAnsi="Open Sans" w:cs="Open Sans"/>
                <w:b/>
                <w:bCs/>
                <w:sz w:val="20"/>
                <w:szCs w:val="20"/>
                <w:u w:val="single"/>
                <w:lang w:val="en-GB"/>
              </w:rPr>
              <w:t xml:space="preserve">tick/circle </w:t>
            </w:r>
            <w:r w:rsidR="00330073" w:rsidRPr="00F352DA">
              <w:rPr>
                <w:rFonts w:ascii="Open Sans" w:hAnsi="Open Sans" w:cs="Open Sans"/>
                <w:b/>
                <w:bCs/>
                <w:sz w:val="20"/>
                <w:szCs w:val="20"/>
                <w:u w:val="single"/>
                <w:lang w:val="en-GB"/>
              </w:rPr>
              <w:t xml:space="preserve">and </w:t>
            </w:r>
            <w:r w:rsidR="0010270B" w:rsidRPr="00F352DA">
              <w:rPr>
                <w:rFonts w:ascii="Open Sans" w:hAnsi="Open Sans" w:cs="Open Sans"/>
                <w:b/>
                <w:bCs/>
                <w:sz w:val="20"/>
                <w:szCs w:val="20"/>
                <w:u w:val="single"/>
                <w:lang w:val="en-GB"/>
              </w:rPr>
              <w:t>complete</w:t>
            </w:r>
            <w:r w:rsidRPr="00F352DA">
              <w:rPr>
                <w:rFonts w:ascii="Open Sans" w:hAnsi="Open Sans" w:cs="Open Sans"/>
                <w:sz w:val="20"/>
                <w:szCs w:val="20"/>
                <w:lang w:val="en-GB"/>
              </w:rPr>
              <w:t xml:space="preserve">) </w:t>
            </w:r>
          </w:p>
        </w:tc>
        <w:tc>
          <w:tcPr>
            <w:tcW w:w="6095" w:type="dxa"/>
            <w:gridSpan w:val="2"/>
            <w:tcBorders>
              <w:top w:val="single" w:sz="2" w:space="0" w:color="auto"/>
              <w:left w:val="single" w:sz="2" w:space="0" w:color="auto"/>
              <w:bottom w:val="single" w:sz="4" w:space="0" w:color="auto"/>
              <w:right w:val="single" w:sz="2" w:space="0" w:color="auto"/>
            </w:tcBorders>
            <w:vAlign w:val="center"/>
          </w:tcPr>
          <w:p w14:paraId="05FD56E2" w14:textId="039A886A" w:rsidR="0015135E" w:rsidRPr="00F352DA" w:rsidRDefault="0015135E" w:rsidP="00860B6B">
            <w:pPr>
              <w:keepLines/>
              <w:widowControl w:val="0"/>
              <w:spacing w:before="120"/>
              <w:jc w:val="both"/>
              <w:rPr>
                <w:rFonts w:ascii="Open Sans" w:hAnsi="Open Sans" w:cs="Open Sans"/>
                <w:sz w:val="20"/>
                <w:szCs w:val="20"/>
                <w:lang w:val="en-GB"/>
              </w:rPr>
            </w:pPr>
            <w:r w:rsidRPr="00F352DA">
              <w:rPr>
                <w:rFonts w:ascii="Open Sans" w:hAnsi="Open Sans" w:cs="Open Sans"/>
                <w:sz w:val="20"/>
                <w:szCs w:val="20"/>
                <w:lang w:val="en-GB"/>
              </w:rPr>
              <w:t xml:space="preserve">In the 15 years prior to the deadline for </w:t>
            </w:r>
            <w:r w:rsidR="003B7AB1" w:rsidRPr="00F352DA">
              <w:rPr>
                <w:rFonts w:ascii="Open Sans" w:hAnsi="Open Sans" w:cs="Open Sans"/>
                <w:sz w:val="20"/>
                <w:szCs w:val="20"/>
                <w:lang w:val="en-GB"/>
              </w:rPr>
              <w:t xml:space="preserve">submission </w:t>
            </w:r>
            <w:r w:rsidR="001F46A0" w:rsidRPr="00F352DA">
              <w:rPr>
                <w:rFonts w:ascii="Open Sans" w:hAnsi="Open Sans" w:cs="Open Sans"/>
                <w:sz w:val="20"/>
                <w:szCs w:val="20"/>
                <w:lang w:val="en-GB"/>
              </w:rPr>
              <w:t>of applications</w:t>
            </w:r>
            <w:r w:rsidR="00E802CD" w:rsidRPr="00F352DA">
              <w:rPr>
                <w:rFonts w:ascii="Open Sans" w:hAnsi="Open Sans" w:cs="Open Sans"/>
                <w:sz w:val="20"/>
                <w:szCs w:val="20"/>
                <w:lang w:val="en-GB"/>
              </w:rPr>
              <w:t xml:space="preserve">, </w:t>
            </w:r>
            <w:r w:rsidR="00C908B4" w:rsidRPr="00F352DA">
              <w:rPr>
                <w:rFonts w:ascii="Open Sans" w:hAnsi="Open Sans" w:cs="Open Sans"/>
                <w:sz w:val="20"/>
                <w:szCs w:val="20"/>
                <w:lang w:val="en-GB"/>
              </w:rPr>
              <w:t xml:space="preserve">the person named in this form </w:t>
            </w:r>
            <w:r w:rsidR="0046094E" w:rsidRPr="00F352DA">
              <w:rPr>
                <w:rFonts w:ascii="Open Sans" w:hAnsi="Open Sans" w:cs="Open Sans"/>
                <w:sz w:val="20"/>
                <w:szCs w:val="20"/>
                <w:lang w:val="en-GB"/>
              </w:rPr>
              <w:t>has</w:t>
            </w:r>
            <w:r w:rsidRPr="00F352DA">
              <w:rPr>
                <w:rFonts w:ascii="Open Sans" w:hAnsi="Open Sans" w:cs="Open Sans"/>
                <w:sz w:val="20"/>
                <w:szCs w:val="20"/>
                <w:lang w:val="en-GB"/>
              </w:rPr>
              <w:t>, in a professional and high-quality manner and in accordance with the contractual provisions</w:t>
            </w:r>
            <w:r w:rsidR="00E802CD" w:rsidRPr="00F352DA">
              <w:rPr>
                <w:rFonts w:ascii="Open Sans" w:hAnsi="Open Sans" w:cs="Open Sans"/>
                <w:sz w:val="20"/>
                <w:szCs w:val="20"/>
                <w:lang w:val="en-GB"/>
              </w:rPr>
              <w:t>, acted as</w:t>
            </w:r>
            <w:r w:rsidR="00F74769" w:rsidRPr="00F352DA">
              <w:rPr>
                <w:rFonts w:ascii="Open Sans" w:hAnsi="Open Sans" w:cs="Open Sans"/>
                <w:sz w:val="20"/>
                <w:szCs w:val="20"/>
                <w:lang w:val="en-GB"/>
              </w:rPr>
              <w:t xml:space="preserve"> the</w:t>
            </w:r>
            <w:r w:rsidRPr="00F352DA">
              <w:rPr>
                <w:rFonts w:ascii="Open Sans" w:hAnsi="Open Sans" w:cs="Open Sans"/>
                <w:sz w:val="20"/>
                <w:szCs w:val="20"/>
                <w:lang w:val="en-GB"/>
              </w:rPr>
              <w:t xml:space="preserve">: </w:t>
            </w:r>
          </w:p>
          <w:p w14:paraId="6A34A455" w14:textId="77777777" w:rsidR="0015135E" w:rsidRPr="00F352DA" w:rsidRDefault="0015135E" w:rsidP="00860B6B">
            <w:pPr>
              <w:keepLines/>
              <w:widowControl w:val="0"/>
              <w:jc w:val="both"/>
              <w:rPr>
                <w:rFonts w:ascii="Open Sans" w:hAnsi="Open Sans" w:cs="Open Sans"/>
                <w:sz w:val="14"/>
                <w:szCs w:val="14"/>
                <w:u w:val="single"/>
                <w:lang w:val="en-GB"/>
              </w:rPr>
            </w:pPr>
          </w:p>
          <w:p w14:paraId="4269D303" w14:textId="6D627C78" w:rsidR="00294C49" w:rsidRPr="00F352DA" w:rsidRDefault="0046094E" w:rsidP="00860B6B">
            <w:pPr>
              <w:pStyle w:val="Odstavekseznama"/>
              <w:keepLines/>
              <w:widowControl w:val="0"/>
              <w:numPr>
                <w:ilvl w:val="0"/>
                <w:numId w:val="16"/>
              </w:numPr>
              <w:spacing w:after="120"/>
              <w:jc w:val="both"/>
              <w:rPr>
                <w:rFonts w:ascii="Open Sans" w:hAnsi="Open Sans" w:cs="Open Sans"/>
                <w:sz w:val="20"/>
                <w:szCs w:val="20"/>
                <w:lang w:val="en-GB"/>
              </w:rPr>
            </w:pPr>
            <w:r w:rsidRPr="00F352DA">
              <w:rPr>
                <w:rFonts w:ascii="Open Sans" w:hAnsi="Open Sans" w:cs="Open Sans"/>
                <w:b/>
                <w:bCs/>
                <w:sz w:val="20"/>
                <w:szCs w:val="20"/>
                <w:lang w:val="en-GB"/>
              </w:rPr>
              <w:t xml:space="preserve">Project Manager </w:t>
            </w:r>
            <w:r w:rsidR="00507174" w:rsidRPr="00F352DA">
              <w:rPr>
                <w:rFonts w:ascii="Open Sans" w:hAnsi="Open Sans" w:cs="Open Sans"/>
                <w:b/>
                <w:bCs/>
                <w:sz w:val="20"/>
                <w:szCs w:val="20"/>
                <w:lang w:val="en-GB"/>
              </w:rPr>
              <w:t xml:space="preserve">(PM) </w:t>
            </w:r>
            <w:r w:rsidR="00330073" w:rsidRPr="00F352DA">
              <w:rPr>
                <w:rFonts w:ascii="Open Sans" w:hAnsi="Open Sans" w:cs="Open Sans"/>
                <w:sz w:val="20"/>
                <w:szCs w:val="20"/>
                <w:lang w:val="en-GB"/>
              </w:rPr>
              <w:t>has, for ______ years without interruption</w:t>
            </w:r>
            <w:r w:rsidR="001F6E5E" w:rsidRPr="00F352DA">
              <w:rPr>
                <w:rFonts w:ascii="Open Sans" w:eastAsia="Calibri" w:hAnsi="Open Sans" w:cs="Open Sans"/>
                <w:sz w:val="20"/>
                <w:szCs w:val="20"/>
                <w:lang w:val="en-GB"/>
              </w:rPr>
              <w:t>,</w:t>
            </w:r>
            <w:r w:rsidR="00330073" w:rsidRPr="00F352DA">
              <w:rPr>
                <w:rFonts w:ascii="Open Sans" w:hAnsi="Open Sans" w:cs="Open Sans"/>
                <w:sz w:val="20"/>
                <w:szCs w:val="20"/>
                <w:lang w:val="en-GB"/>
              </w:rPr>
              <w:t xml:space="preserve"> </w:t>
            </w:r>
            <w:r w:rsidRPr="00F352DA">
              <w:rPr>
                <w:rFonts w:ascii="Open Sans" w:hAnsi="Open Sans" w:cs="Open Sans"/>
                <w:sz w:val="20"/>
                <w:szCs w:val="20"/>
                <w:u w:val="single"/>
                <w:lang w:val="en-GB"/>
              </w:rPr>
              <w:t xml:space="preserve">managed a project for the construction </w:t>
            </w:r>
            <w:r w:rsidRPr="00F352DA">
              <w:rPr>
                <w:rFonts w:ascii="Open Sans" w:hAnsi="Open Sans" w:cs="Open Sans"/>
                <w:b/>
                <w:bCs/>
                <w:sz w:val="20"/>
                <w:szCs w:val="20"/>
                <w:u w:val="single"/>
                <w:lang w:val="en-GB"/>
              </w:rPr>
              <w:t>of a wood biomass thermal</w:t>
            </w:r>
            <w:r w:rsidR="001F6E5E" w:rsidRPr="00F352DA">
              <w:rPr>
                <w:rFonts w:ascii="Open Sans" w:hAnsi="Open Sans" w:cs="Open Sans"/>
                <w:sz w:val="20"/>
                <w:szCs w:val="20"/>
                <w:u w:val="single"/>
                <w:lang w:val="en-GB"/>
              </w:rPr>
              <w:t xml:space="preserve"> power plant </w:t>
            </w:r>
            <w:r w:rsidR="001F6E5E" w:rsidRPr="00F352DA">
              <w:rPr>
                <w:rFonts w:ascii="Open Sans" w:hAnsi="Open Sans" w:cs="Open Sans"/>
                <w:b/>
                <w:bCs/>
                <w:sz w:val="20"/>
                <w:szCs w:val="20"/>
                <w:u w:val="single"/>
                <w:lang w:val="en-GB"/>
              </w:rPr>
              <w:t xml:space="preserve">or a combined heat and power (CHP) plant </w:t>
            </w:r>
            <w:r w:rsidRPr="00F352DA">
              <w:rPr>
                <w:rFonts w:ascii="Open Sans" w:hAnsi="Open Sans" w:cs="Open Sans"/>
                <w:sz w:val="20"/>
                <w:szCs w:val="20"/>
                <w:lang w:val="en-GB"/>
              </w:rPr>
              <w:t>with an input thermal capacity of</w:t>
            </w:r>
            <w:r w:rsidR="00294C49" w:rsidRPr="00F352DA">
              <w:rPr>
                <w:rFonts w:ascii="Open Sans" w:hAnsi="Open Sans" w:cs="Open Sans"/>
                <w:sz w:val="20"/>
                <w:szCs w:val="20"/>
                <w:lang w:val="en-GB"/>
              </w:rPr>
              <w:t xml:space="preserve"> _________ (</w:t>
            </w:r>
            <w:r w:rsidRPr="00F352DA">
              <w:rPr>
                <w:rFonts w:ascii="Open Sans" w:hAnsi="Open Sans" w:cs="Open Sans"/>
                <w:sz w:val="20"/>
                <w:szCs w:val="20"/>
                <w:lang w:val="en-GB"/>
              </w:rPr>
              <w:t>at least</w:t>
            </w:r>
            <w:r w:rsidR="00F03400" w:rsidRPr="00F352DA">
              <w:rPr>
                <w:rFonts w:ascii="Open Sans" w:hAnsi="Open Sans" w:cs="Open Sans"/>
                <w:sz w:val="20"/>
                <w:szCs w:val="20"/>
                <w:lang w:val="en-GB"/>
              </w:rPr>
              <w:t xml:space="preserve"> 20</w:t>
            </w:r>
            <w:r w:rsidR="00294C49" w:rsidRPr="00F352DA">
              <w:rPr>
                <w:rFonts w:ascii="Open Sans" w:hAnsi="Open Sans" w:cs="Open Sans"/>
                <w:sz w:val="20"/>
                <w:szCs w:val="20"/>
                <w:lang w:val="en-GB"/>
              </w:rPr>
              <w:t xml:space="preserve">) </w:t>
            </w:r>
            <w:proofErr w:type="spellStart"/>
            <w:r w:rsidR="00294C49" w:rsidRPr="00F352DA">
              <w:rPr>
                <w:rFonts w:ascii="Open Sans" w:hAnsi="Open Sans" w:cs="Open Sans"/>
                <w:sz w:val="20"/>
                <w:szCs w:val="20"/>
                <w:lang w:val="en-GB"/>
              </w:rPr>
              <w:t>MWt</w:t>
            </w:r>
            <w:proofErr w:type="spellEnd"/>
            <w:r w:rsidR="001F6E5E" w:rsidRPr="00F352DA">
              <w:rPr>
                <w:rFonts w:ascii="Open Sans" w:eastAsia="Calibri" w:hAnsi="Open Sans" w:cs="Open Sans"/>
                <w:sz w:val="20"/>
                <w:szCs w:val="20"/>
                <w:lang w:val="en-GB"/>
              </w:rPr>
              <w:t>, which was successfully completed with the handover of the facility to the investor;</w:t>
            </w:r>
          </w:p>
          <w:p w14:paraId="734A599B" w14:textId="2643E043" w:rsidR="00507174" w:rsidRPr="00F352DA" w:rsidRDefault="00507174" w:rsidP="00860B6B">
            <w:pPr>
              <w:pStyle w:val="Odstavekseznama"/>
              <w:keepLines/>
              <w:widowControl w:val="0"/>
              <w:numPr>
                <w:ilvl w:val="0"/>
                <w:numId w:val="16"/>
              </w:numPr>
              <w:spacing w:after="120"/>
              <w:jc w:val="both"/>
              <w:rPr>
                <w:rFonts w:ascii="Open Sans" w:hAnsi="Open Sans" w:cs="Open Sans"/>
                <w:sz w:val="20"/>
                <w:szCs w:val="20"/>
                <w:lang w:val="en-GB"/>
              </w:rPr>
            </w:pPr>
            <w:r w:rsidRPr="00F352DA">
              <w:rPr>
                <w:rFonts w:ascii="Open Sans" w:hAnsi="Open Sans" w:cs="Open Sans"/>
                <w:b/>
                <w:bCs/>
                <w:sz w:val="20"/>
                <w:szCs w:val="20"/>
                <w:lang w:val="en-GB"/>
              </w:rPr>
              <w:lastRenderedPageBreak/>
              <w:t xml:space="preserve">Site Manager (SM) </w:t>
            </w:r>
            <w:r w:rsidRPr="00F352DA">
              <w:rPr>
                <w:rFonts w:ascii="Open Sans" w:hAnsi="Open Sans" w:cs="Open Sans"/>
                <w:sz w:val="20"/>
                <w:szCs w:val="20"/>
                <w:lang w:val="en-GB"/>
              </w:rPr>
              <w:t>has, for ______ years without interruption</w:t>
            </w:r>
            <w:r w:rsidR="001F6E5E" w:rsidRPr="00F352DA">
              <w:rPr>
                <w:rFonts w:ascii="Open Sans" w:eastAsia="Calibri" w:hAnsi="Open Sans" w:cs="Open Sans"/>
                <w:sz w:val="20"/>
                <w:szCs w:val="20"/>
                <w:lang w:val="en-GB"/>
              </w:rPr>
              <w:t>,</w:t>
            </w:r>
            <w:r w:rsidRPr="00F352DA">
              <w:rPr>
                <w:rFonts w:ascii="Open Sans" w:hAnsi="Open Sans" w:cs="Open Sans"/>
                <w:sz w:val="20"/>
                <w:szCs w:val="20"/>
                <w:lang w:val="en-GB"/>
              </w:rPr>
              <w:t xml:space="preserve"> </w:t>
            </w:r>
            <w:r w:rsidR="00442591" w:rsidRPr="00F352DA">
              <w:rPr>
                <w:rFonts w:ascii="Open Sans" w:hAnsi="Open Sans" w:cs="Open Sans"/>
                <w:sz w:val="20"/>
                <w:szCs w:val="20"/>
                <w:lang w:val="en-GB"/>
              </w:rPr>
              <w:t xml:space="preserve">carried out work on </w:t>
            </w:r>
            <w:r w:rsidRPr="00F352DA">
              <w:rPr>
                <w:rFonts w:ascii="Open Sans" w:hAnsi="Open Sans" w:cs="Open Sans"/>
                <w:sz w:val="20"/>
                <w:szCs w:val="20"/>
                <w:u w:val="single"/>
                <w:lang w:val="en-GB"/>
              </w:rPr>
              <w:t xml:space="preserve">the construction </w:t>
            </w:r>
            <w:r w:rsidRPr="00F352DA">
              <w:rPr>
                <w:rFonts w:ascii="Open Sans" w:hAnsi="Open Sans" w:cs="Open Sans"/>
                <w:b/>
                <w:bCs/>
                <w:sz w:val="20"/>
                <w:szCs w:val="20"/>
                <w:u w:val="single"/>
                <w:lang w:val="en-GB"/>
              </w:rPr>
              <w:t xml:space="preserve">of a wood biomass </w:t>
            </w:r>
            <w:r w:rsidR="00A17763" w:rsidRPr="00F352DA">
              <w:rPr>
                <w:rFonts w:ascii="Open Sans" w:hAnsi="Open Sans" w:cs="Open Sans"/>
                <w:b/>
                <w:bCs/>
                <w:sz w:val="20"/>
                <w:szCs w:val="20"/>
                <w:lang w:val="en-GB"/>
              </w:rPr>
              <w:t>or combined cycle (CHP</w:t>
            </w:r>
            <w:r w:rsidR="00A17763" w:rsidRPr="00F352DA">
              <w:rPr>
                <w:rFonts w:ascii="Open Sans" w:hAnsi="Open Sans" w:cs="Open Sans"/>
                <w:sz w:val="20"/>
                <w:szCs w:val="20"/>
                <w:lang w:val="en-GB"/>
              </w:rPr>
              <w:t xml:space="preserve">) </w:t>
            </w:r>
            <w:r w:rsidR="001F6E5E" w:rsidRPr="00F352DA">
              <w:rPr>
                <w:rFonts w:ascii="Open Sans" w:hAnsi="Open Sans" w:cs="Open Sans"/>
                <w:sz w:val="20"/>
                <w:szCs w:val="20"/>
                <w:u w:val="single"/>
                <w:lang w:val="en-GB"/>
              </w:rPr>
              <w:t xml:space="preserve">power plant </w:t>
            </w:r>
            <w:r w:rsidRPr="00F352DA">
              <w:rPr>
                <w:rFonts w:ascii="Open Sans" w:hAnsi="Open Sans" w:cs="Open Sans"/>
                <w:sz w:val="20"/>
                <w:szCs w:val="20"/>
                <w:lang w:val="en-GB"/>
              </w:rPr>
              <w:t>with</w:t>
            </w:r>
            <w:r w:rsidR="00294C49" w:rsidRPr="00F352DA">
              <w:rPr>
                <w:rFonts w:ascii="Open Sans" w:hAnsi="Open Sans" w:cs="Open Sans"/>
                <w:sz w:val="20"/>
                <w:szCs w:val="20"/>
                <w:lang w:val="en-GB"/>
              </w:rPr>
              <w:t xml:space="preserve"> ________ (</w:t>
            </w:r>
            <w:r w:rsidRPr="00F352DA">
              <w:rPr>
                <w:rFonts w:ascii="Open Sans" w:hAnsi="Open Sans" w:cs="Open Sans"/>
                <w:sz w:val="20"/>
                <w:szCs w:val="20"/>
                <w:lang w:val="en-GB"/>
              </w:rPr>
              <w:t>at least 20</w:t>
            </w:r>
            <w:r w:rsidR="003B7AB5" w:rsidRPr="00F352DA">
              <w:rPr>
                <w:rFonts w:ascii="Open Sans" w:hAnsi="Open Sans" w:cs="Open Sans"/>
                <w:sz w:val="20"/>
                <w:szCs w:val="20"/>
                <w:lang w:val="en-GB"/>
              </w:rPr>
              <w:t xml:space="preserve">) </w:t>
            </w:r>
            <w:proofErr w:type="spellStart"/>
            <w:r w:rsidR="003B7AB5" w:rsidRPr="00F352DA">
              <w:rPr>
                <w:rFonts w:ascii="Open Sans" w:hAnsi="Open Sans" w:cs="Open Sans"/>
                <w:sz w:val="20"/>
                <w:szCs w:val="20"/>
                <w:lang w:val="en-GB"/>
              </w:rPr>
              <w:t>MWt</w:t>
            </w:r>
            <w:proofErr w:type="spellEnd"/>
            <w:r w:rsidR="003B7AB5" w:rsidRPr="00F352DA">
              <w:rPr>
                <w:rFonts w:ascii="Open Sans" w:hAnsi="Open Sans" w:cs="Open Sans"/>
                <w:sz w:val="20"/>
                <w:szCs w:val="20"/>
                <w:lang w:val="en-GB"/>
              </w:rPr>
              <w:t xml:space="preserve"> </w:t>
            </w:r>
            <w:r w:rsidRPr="00F352DA">
              <w:rPr>
                <w:rFonts w:ascii="Open Sans" w:hAnsi="Open Sans" w:cs="Open Sans"/>
                <w:sz w:val="20"/>
                <w:szCs w:val="20"/>
                <w:lang w:val="en-GB"/>
              </w:rPr>
              <w:t>of input thermal power</w:t>
            </w:r>
            <w:r w:rsidR="001F6E5E" w:rsidRPr="00F352DA">
              <w:rPr>
                <w:rFonts w:ascii="Open Sans" w:eastAsia="Calibri" w:hAnsi="Open Sans" w:cs="Open Sans"/>
                <w:sz w:val="20"/>
                <w:szCs w:val="20"/>
                <w:lang w:val="en-GB"/>
              </w:rPr>
              <w:t xml:space="preserve">, which was successfully completed with the handover of the facility to the investor; </w:t>
            </w:r>
          </w:p>
          <w:p w14:paraId="119791A4" w14:textId="4B504E2D" w:rsidR="00510F54" w:rsidRPr="00F352DA" w:rsidRDefault="00F74769" w:rsidP="00860B6B">
            <w:pPr>
              <w:pStyle w:val="Odstavekseznama"/>
              <w:keepLines/>
              <w:widowControl w:val="0"/>
              <w:numPr>
                <w:ilvl w:val="0"/>
                <w:numId w:val="16"/>
              </w:numPr>
              <w:spacing w:after="120"/>
              <w:jc w:val="both"/>
              <w:rPr>
                <w:rFonts w:ascii="Open Sans" w:hAnsi="Open Sans" w:cs="Open Sans"/>
                <w:sz w:val="20"/>
                <w:szCs w:val="20"/>
                <w:lang w:val="en-GB"/>
              </w:rPr>
            </w:pPr>
            <w:r w:rsidRPr="00F352DA">
              <w:rPr>
                <w:rFonts w:ascii="Open Sans" w:eastAsiaTheme="minorEastAsia" w:hAnsi="Open Sans" w:cs="Open Sans"/>
                <w:b/>
                <w:sz w:val="20"/>
                <w:szCs w:val="20"/>
                <w:lang w:val="en-GB"/>
              </w:rPr>
              <w:t xml:space="preserve">Site </w:t>
            </w:r>
            <w:r w:rsidR="00507174" w:rsidRPr="00F352DA">
              <w:rPr>
                <w:rFonts w:ascii="Open Sans" w:eastAsiaTheme="minorEastAsia" w:hAnsi="Open Sans" w:cs="Open Sans"/>
                <w:b/>
                <w:sz w:val="20"/>
                <w:szCs w:val="20"/>
                <w:lang w:val="en-GB"/>
              </w:rPr>
              <w:t xml:space="preserve">Biomass Boiler Engineer (SBBE) </w:t>
            </w:r>
            <w:r w:rsidR="00507174" w:rsidRPr="00F352DA">
              <w:rPr>
                <w:rFonts w:ascii="Open Sans" w:eastAsiaTheme="minorEastAsia" w:hAnsi="Open Sans" w:cs="Open Sans"/>
                <w:bCs/>
                <w:sz w:val="20"/>
                <w:szCs w:val="20"/>
                <w:lang w:val="en-GB"/>
              </w:rPr>
              <w:t>was the</w:t>
            </w:r>
            <w:r w:rsidR="001F6E5E" w:rsidRPr="00F352DA">
              <w:rPr>
                <w:rFonts w:ascii="Open Sans" w:eastAsiaTheme="minorEastAsia" w:hAnsi="Open Sans" w:cs="Open Sans"/>
                <w:bCs/>
                <w:sz w:val="20"/>
                <w:szCs w:val="20"/>
                <w:lang w:val="en-GB"/>
              </w:rPr>
              <w:t xml:space="preserve"> responsible </w:t>
            </w:r>
            <w:r w:rsidR="00507174" w:rsidRPr="00F352DA">
              <w:rPr>
                <w:rFonts w:ascii="Open Sans" w:eastAsiaTheme="minorEastAsia" w:hAnsi="Open Sans" w:cs="Open Sans"/>
                <w:bCs/>
                <w:sz w:val="20"/>
                <w:szCs w:val="20"/>
                <w:lang w:val="en-GB"/>
              </w:rPr>
              <w:t xml:space="preserve">implementation engineer for the construction </w:t>
            </w:r>
            <w:r w:rsidR="00510F54" w:rsidRPr="00F352DA">
              <w:rPr>
                <w:rFonts w:ascii="Open Sans" w:eastAsiaTheme="minorEastAsia" w:hAnsi="Open Sans" w:cs="Open Sans"/>
                <w:bCs/>
                <w:sz w:val="20"/>
                <w:szCs w:val="20"/>
                <w:lang w:val="en-GB"/>
              </w:rPr>
              <w:t xml:space="preserve">of an </w:t>
            </w:r>
            <w:r w:rsidR="001F6E5E" w:rsidRPr="00F352DA">
              <w:rPr>
                <w:rFonts w:ascii="Open Sans" w:eastAsiaTheme="minorEastAsia" w:hAnsi="Open Sans" w:cs="Open Sans"/>
                <w:bCs/>
                <w:sz w:val="20"/>
                <w:szCs w:val="20"/>
                <w:lang w:val="en-GB"/>
              </w:rPr>
              <w:t xml:space="preserve">operational </w:t>
            </w:r>
            <w:r w:rsidR="00510F54" w:rsidRPr="00F352DA">
              <w:rPr>
                <w:rFonts w:ascii="Open Sans" w:eastAsiaTheme="minorEastAsia" w:hAnsi="Open Sans" w:cs="Open Sans"/>
                <w:bCs/>
                <w:sz w:val="20"/>
                <w:szCs w:val="20"/>
                <w:lang w:val="en-GB"/>
              </w:rPr>
              <w:t>high-pressure wood biomass boiler with</w:t>
            </w:r>
            <w:r w:rsidR="003B7AB5" w:rsidRPr="00F352DA">
              <w:rPr>
                <w:rFonts w:ascii="Open Sans" w:eastAsiaTheme="minorEastAsia" w:hAnsi="Open Sans" w:cs="Open Sans"/>
                <w:bCs/>
                <w:sz w:val="20"/>
                <w:szCs w:val="20"/>
                <w:lang w:val="en-GB"/>
              </w:rPr>
              <w:t xml:space="preserve"> __________ (</w:t>
            </w:r>
            <w:r w:rsidR="00510F54" w:rsidRPr="00F352DA">
              <w:rPr>
                <w:rFonts w:ascii="Open Sans" w:eastAsiaTheme="minorEastAsia" w:hAnsi="Open Sans" w:cs="Open Sans"/>
                <w:bCs/>
                <w:sz w:val="20"/>
                <w:szCs w:val="20"/>
                <w:lang w:val="en-GB"/>
              </w:rPr>
              <w:t>at least 20</w:t>
            </w:r>
            <w:r w:rsidR="003B7AB5" w:rsidRPr="00F352DA">
              <w:rPr>
                <w:rFonts w:ascii="Open Sans" w:eastAsiaTheme="minorEastAsia" w:hAnsi="Open Sans" w:cs="Open Sans"/>
                <w:bCs/>
                <w:sz w:val="20"/>
                <w:szCs w:val="20"/>
                <w:lang w:val="en-GB"/>
              </w:rPr>
              <w:t xml:space="preserve">) </w:t>
            </w:r>
            <w:proofErr w:type="spellStart"/>
            <w:r w:rsidR="003B7AB5" w:rsidRPr="00F352DA">
              <w:rPr>
                <w:rFonts w:ascii="Open Sans" w:eastAsiaTheme="minorEastAsia" w:hAnsi="Open Sans" w:cs="Open Sans"/>
                <w:bCs/>
                <w:sz w:val="20"/>
                <w:szCs w:val="20"/>
                <w:lang w:val="en-GB"/>
              </w:rPr>
              <w:t>MWt</w:t>
            </w:r>
            <w:proofErr w:type="spellEnd"/>
            <w:r w:rsidR="003B7AB5" w:rsidRPr="00F352DA">
              <w:rPr>
                <w:rFonts w:ascii="Open Sans" w:eastAsiaTheme="minorEastAsia" w:hAnsi="Open Sans" w:cs="Open Sans"/>
                <w:bCs/>
                <w:sz w:val="20"/>
                <w:szCs w:val="20"/>
                <w:lang w:val="en-GB"/>
              </w:rPr>
              <w:t xml:space="preserve"> </w:t>
            </w:r>
            <w:r w:rsidR="00510F54" w:rsidRPr="00F352DA">
              <w:rPr>
                <w:rFonts w:ascii="Open Sans" w:eastAsiaTheme="minorEastAsia" w:hAnsi="Open Sans" w:cs="Open Sans"/>
                <w:bCs/>
                <w:sz w:val="20"/>
                <w:szCs w:val="20"/>
                <w:lang w:val="en-GB"/>
              </w:rPr>
              <w:t xml:space="preserve">of input thermal power, </w:t>
            </w:r>
            <w:r w:rsidR="00510F54" w:rsidRPr="00F352DA">
              <w:rPr>
                <w:rFonts w:ascii="Open Sans" w:eastAsia="Calibri" w:hAnsi="Open Sans" w:cs="Open Sans"/>
                <w:sz w:val="20"/>
                <w:szCs w:val="20"/>
                <w:lang w:val="en-GB"/>
              </w:rPr>
              <w:t xml:space="preserve">which was successfully completed with the handover of the facility to the investor; </w:t>
            </w:r>
          </w:p>
          <w:p w14:paraId="7552850D" w14:textId="01235208" w:rsidR="00510F54" w:rsidRPr="00F352DA" w:rsidRDefault="0040488B" w:rsidP="00860B6B">
            <w:pPr>
              <w:pStyle w:val="Odstavekseznama"/>
              <w:keepLines/>
              <w:widowControl w:val="0"/>
              <w:numPr>
                <w:ilvl w:val="0"/>
                <w:numId w:val="16"/>
              </w:numPr>
              <w:spacing w:after="120"/>
              <w:jc w:val="both"/>
              <w:rPr>
                <w:rFonts w:ascii="Open Sans" w:hAnsi="Open Sans" w:cs="Open Sans"/>
                <w:sz w:val="20"/>
                <w:szCs w:val="20"/>
                <w:lang w:val="en-GB"/>
              </w:rPr>
            </w:pPr>
            <w:r w:rsidRPr="00F352DA">
              <w:rPr>
                <w:rFonts w:ascii="Open Sans" w:eastAsiaTheme="minorEastAsia" w:hAnsi="Open Sans" w:cs="Open Sans"/>
                <w:b/>
                <w:sz w:val="20"/>
                <w:szCs w:val="20"/>
                <w:lang w:val="en-GB"/>
              </w:rPr>
              <w:t xml:space="preserve">Site </w:t>
            </w:r>
            <w:r w:rsidR="00507174" w:rsidRPr="00F352DA">
              <w:rPr>
                <w:rFonts w:ascii="Open Sans" w:eastAsiaTheme="minorEastAsia" w:hAnsi="Open Sans" w:cs="Open Sans"/>
                <w:b/>
                <w:sz w:val="20"/>
                <w:szCs w:val="20"/>
                <w:lang w:val="en-GB"/>
              </w:rPr>
              <w:t>Steam Turbine Engineer (</w:t>
            </w:r>
            <w:proofErr w:type="spellStart"/>
            <w:r w:rsidR="00507174" w:rsidRPr="00F352DA">
              <w:rPr>
                <w:rFonts w:ascii="Open Sans" w:eastAsiaTheme="minorEastAsia" w:hAnsi="Open Sans" w:cs="Open Sans"/>
                <w:b/>
                <w:sz w:val="20"/>
                <w:szCs w:val="20"/>
                <w:lang w:val="en-GB"/>
              </w:rPr>
              <w:t>SSTE</w:t>
            </w:r>
            <w:proofErr w:type="spellEnd"/>
            <w:r w:rsidR="00442591" w:rsidRPr="00F352DA">
              <w:rPr>
                <w:rFonts w:ascii="Open Sans" w:eastAsiaTheme="minorEastAsia" w:hAnsi="Open Sans" w:cs="Open Sans"/>
                <w:b/>
                <w:sz w:val="20"/>
                <w:szCs w:val="20"/>
                <w:lang w:val="en-GB"/>
              </w:rPr>
              <w:t xml:space="preserve">) </w:t>
            </w:r>
            <w:r w:rsidR="00507174" w:rsidRPr="00F352DA">
              <w:rPr>
                <w:rFonts w:ascii="Open Sans" w:eastAsiaTheme="minorEastAsia" w:hAnsi="Open Sans" w:cs="Open Sans"/>
                <w:bCs/>
                <w:sz w:val="20"/>
                <w:szCs w:val="20"/>
                <w:lang w:val="en-GB"/>
              </w:rPr>
              <w:t>was the</w:t>
            </w:r>
            <w:r w:rsidR="00510F54" w:rsidRPr="00F352DA">
              <w:rPr>
                <w:rFonts w:ascii="Open Sans" w:eastAsiaTheme="minorEastAsia" w:hAnsi="Open Sans" w:cs="Open Sans"/>
                <w:bCs/>
                <w:sz w:val="20"/>
                <w:szCs w:val="20"/>
                <w:lang w:val="en-GB"/>
              </w:rPr>
              <w:t xml:space="preserve"> responsible </w:t>
            </w:r>
            <w:r w:rsidR="00507174" w:rsidRPr="00F352DA">
              <w:rPr>
                <w:rFonts w:ascii="Open Sans" w:eastAsiaTheme="minorEastAsia" w:hAnsi="Open Sans" w:cs="Open Sans"/>
                <w:bCs/>
                <w:sz w:val="20"/>
                <w:szCs w:val="20"/>
                <w:lang w:val="en-GB"/>
              </w:rPr>
              <w:t xml:space="preserve">construction engineer for </w:t>
            </w:r>
            <w:r w:rsidR="006B1047" w:rsidRPr="00F352DA">
              <w:rPr>
                <w:rFonts w:ascii="Open Sans" w:eastAsiaTheme="minorEastAsia" w:hAnsi="Open Sans" w:cs="Open Sans"/>
                <w:bCs/>
                <w:sz w:val="20"/>
                <w:szCs w:val="20"/>
                <w:lang w:val="en-GB"/>
              </w:rPr>
              <w:t>the installation/assembly</w:t>
            </w:r>
            <w:r w:rsidR="00507174" w:rsidRPr="00F352DA">
              <w:rPr>
                <w:rFonts w:ascii="Open Sans" w:eastAsiaTheme="minorEastAsia" w:hAnsi="Open Sans" w:cs="Open Sans"/>
                <w:bCs/>
                <w:sz w:val="20"/>
                <w:szCs w:val="20"/>
                <w:lang w:val="en-GB"/>
              </w:rPr>
              <w:t xml:space="preserve"> of </w:t>
            </w:r>
            <w:r w:rsidR="00510F54" w:rsidRPr="00F352DA">
              <w:rPr>
                <w:rFonts w:ascii="Open Sans" w:eastAsiaTheme="minorEastAsia" w:hAnsi="Open Sans" w:cs="Open Sans"/>
                <w:bCs/>
                <w:sz w:val="20"/>
                <w:szCs w:val="20"/>
                <w:lang w:val="en-GB"/>
              </w:rPr>
              <w:t>an operational steam turbine with</w:t>
            </w:r>
            <w:r w:rsidR="003B7AB5" w:rsidRPr="00F352DA">
              <w:rPr>
                <w:rFonts w:ascii="Open Sans" w:eastAsiaTheme="minorEastAsia" w:hAnsi="Open Sans" w:cs="Open Sans"/>
                <w:bCs/>
                <w:sz w:val="20"/>
                <w:szCs w:val="20"/>
                <w:lang w:val="en-GB"/>
              </w:rPr>
              <w:t xml:space="preserve"> _________ (</w:t>
            </w:r>
            <w:r w:rsidR="00510F54" w:rsidRPr="00F352DA">
              <w:rPr>
                <w:rFonts w:ascii="Open Sans" w:eastAsiaTheme="minorEastAsia" w:hAnsi="Open Sans" w:cs="Open Sans"/>
                <w:bCs/>
                <w:sz w:val="20"/>
                <w:szCs w:val="20"/>
                <w:lang w:val="en-GB"/>
              </w:rPr>
              <w:t>at least 5</w:t>
            </w:r>
            <w:r w:rsidR="003B7AB5" w:rsidRPr="00F352DA">
              <w:rPr>
                <w:rFonts w:ascii="Open Sans" w:eastAsiaTheme="minorEastAsia" w:hAnsi="Open Sans" w:cs="Open Sans"/>
                <w:bCs/>
                <w:sz w:val="20"/>
                <w:szCs w:val="20"/>
                <w:lang w:val="en-GB"/>
              </w:rPr>
              <w:t xml:space="preserve">) MWe </w:t>
            </w:r>
            <w:r w:rsidR="00510F54" w:rsidRPr="00F352DA">
              <w:rPr>
                <w:rFonts w:ascii="Open Sans" w:eastAsiaTheme="minorEastAsia" w:hAnsi="Open Sans" w:cs="Open Sans"/>
                <w:bCs/>
                <w:sz w:val="20"/>
                <w:szCs w:val="20"/>
                <w:lang w:val="en-GB"/>
              </w:rPr>
              <w:t>of electrical power, which was successfully completed with the handover of the facility to the investor;</w:t>
            </w:r>
          </w:p>
          <w:p w14:paraId="0A4E0F0C" w14:textId="26C7E34F" w:rsidR="00510F54" w:rsidRPr="00F352DA" w:rsidRDefault="00F74769" w:rsidP="00860B6B">
            <w:pPr>
              <w:pStyle w:val="Brezrazmikov"/>
              <w:keepLines/>
              <w:widowControl w:val="0"/>
              <w:numPr>
                <w:ilvl w:val="0"/>
                <w:numId w:val="16"/>
              </w:numPr>
              <w:spacing w:after="120"/>
              <w:ind w:left="746" w:hanging="426"/>
              <w:jc w:val="both"/>
              <w:rPr>
                <w:rFonts w:ascii="Open Sans" w:eastAsiaTheme="minorEastAsia" w:hAnsi="Open Sans" w:cs="Open Sans"/>
                <w:bCs/>
                <w:sz w:val="20"/>
                <w:szCs w:val="20"/>
                <w:lang w:val="en-GB"/>
              </w:rPr>
            </w:pPr>
            <w:r w:rsidRPr="00F352DA">
              <w:rPr>
                <w:rFonts w:ascii="Open Sans" w:eastAsiaTheme="minorEastAsia" w:hAnsi="Open Sans" w:cs="Open Sans"/>
                <w:b/>
                <w:sz w:val="20"/>
                <w:szCs w:val="20"/>
                <w:lang w:val="en-GB"/>
              </w:rPr>
              <w:t xml:space="preserve">Site </w:t>
            </w:r>
            <w:r w:rsidR="00442591" w:rsidRPr="00F352DA">
              <w:rPr>
                <w:rFonts w:ascii="Open Sans" w:eastAsiaTheme="minorEastAsia" w:hAnsi="Open Sans" w:cs="Open Sans"/>
                <w:b/>
                <w:sz w:val="20"/>
                <w:szCs w:val="20"/>
                <w:lang w:val="en-GB"/>
              </w:rPr>
              <w:t xml:space="preserve">Mechanical Engineer (SME) </w:t>
            </w:r>
            <w:r w:rsidR="00442591" w:rsidRPr="00F352DA">
              <w:rPr>
                <w:rFonts w:ascii="Open Sans" w:eastAsiaTheme="minorEastAsia" w:hAnsi="Open Sans" w:cs="Open Sans"/>
                <w:bCs/>
                <w:sz w:val="20"/>
                <w:szCs w:val="20"/>
                <w:lang w:val="en-GB"/>
              </w:rPr>
              <w:t>was the</w:t>
            </w:r>
            <w:r w:rsidR="00510F54" w:rsidRPr="00F352DA">
              <w:rPr>
                <w:rFonts w:ascii="Open Sans" w:eastAsiaTheme="minorEastAsia" w:hAnsi="Open Sans" w:cs="Open Sans"/>
                <w:bCs/>
                <w:sz w:val="20"/>
                <w:szCs w:val="20"/>
                <w:lang w:val="en-GB"/>
              </w:rPr>
              <w:t xml:space="preserve"> responsible </w:t>
            </w:r>
            <w:r w:rsidR="00442591" w:rsidRPr="00F352DA">
              <w:rPr>
                <w:rFonts w:ascii="Open Sans" w:eastAsiaTheme="minorEastAsia" w:hAnsi="Open Sans" w:cs="Open Sans"/>
                <w:bCs/>
                <w:sz w:val="20"/>
                <w:szCs w:val="20"/>
                <w:lang w:val="en-GB"/>
              </w:rPr>
              <w:t xml:space="preserve">mechanical construction engineer for the construction of an operational combined cycle power plant </w:t>
            </w:r>
            <w:r w:rsidR="00510F54" w:rsidRPr="00F352DA">
              <w:rPr>
                <w:rFonts w:ascii="Open Sans" w:eastAsiaTheme="minorEastAsia" w:hAnsi="Open Sans" w:cs="Open Sans"/>
                <w:bCs/>
                <w:sz w:val="20"/>
                <w:szCs w:val="20"/>
                <w:lang w:val="en-GB"/>
              </w:rPr>
              <w:t>(CHP) with</w:t>
            </w:r>
            <w:r w:rsidR="003B7AB5" w:rsidRPr="00F352DA">
              <w:rPr>
                <w:rFonts w:ascii="Open Sans" w:eastAsiaTheme="minorEastAsia" w:hAnsi="Open Sans" w:cs="Open Sans"/>
                <w:bCs/>
                <w:sz w:val="20"/>
                <w:szCs w:val="20"/>
                <w:lang w:val="en-GB"/>
              </w:rPr>
              <w:t xml:space="preserve"> _________ (</w:t>
            </w:r>
            <w:r w:rsidR="00510F54" w:rsidRPr="00F352DA">
              <w:rPr>
                <w:rFonts w:ascii="Open Sans" w:eastAsiaTheme="minorEastAsia" w:hAnsi="Open Sans" w:cs="Open Sans"/>
                <w:bCs/>
                <w:sz w:val="20"/>
                <w:szCs w:val="20"/>
                <w:lang w:val="en-GB"/>
              </w:rPr>
              <w:t>at least 20</w:t>
            </w:r>
            <w:r w:rsidR="003B7AB5" w:rsidRPr="00F352DA">
              <w:rPr>
                <w:rFonts w:ascii="Open Sans" w:eastAsiaTheme="minorEastAsia" w:hAnsi="Open Sans" w:cs="Open Sans"/>
                <w:bCs/>
                <w:sz w:val="20"/>
                <w:szCs w:val="20"/>
                <w:lang w:val="en-GB"/>
              </w:rPr>
              <w:t xml:space="preserve">) </w:t>
            </w:r>
            <w:proofErr w:type="spellStart"/>
            <w:r w:rsidR="003B7AB5" w:rsidRPr="00F352DA">
              <w:rPr>
                <w:rFonts w:ascii="Open Sans" w:eastAsiaTheme="minorEastAsia" w:hAnsi="Open Sans" w:cs="Open Sans"/>
                <w:bCs/>
                <w:sz w:val="20"/>
                <w:szCs w:val="20"/>
                <w:lang w:val="en-GB"/>
              </w:rPr>
              <w:t>MWt</w:t>
            </w:r>
            <w:proofErr w:type="spellEnd"/>
            <w:r w:rsidR="003B7AB5" w:rsidRPr="00F352DA">
              <w:rPr>
                <w:rFonts w:ascii="Open Sans" w:eastAsiaTheme="minorEastAsia" w:hAnsi="Open Sans" w:cs="Open Sans"/>
                <w:bCs/>
                <w:sz w:val="20"/>
                <w:szCs w:val="20"/>
                <w:lang w:val="en-GB"/>
              </w:rPr>
              <w:t xml:space="preserve"> </w:t>
            </w:r>
            <w:r w:rsidR="00510F54" w:rsidRPr="00F352DA">
              <w:rPr>
                <w:rFonts w:ascii="Open Sans" w:eastAsiaTheme="minorEastAsia" w:hAnsi="Open Sans" w:cs="Open Sans"/>
                <w:bCs/>
                <w:sz w:val="20"/>
                <w:szCs w:val="20"/>
                <w:lang w:val="en-GB"/>
              </w:rPr>
              <w:t>of input thermal power, which was successfully completed with the handover of the facility to the investor;</w:t>
            </w:r>
          </w:p>
          <w:p w14:paraId="2B8AA834" w14:textId="5D681B79" w:rsidR="00442591" w:rsidRPr="00F352DA" w:rsidRDefault="00F74769" w:rsidP="00860B6B">
            <w:pPr>
              <w:pStyle w:val="Brezrazmikov"/>
              <w:keepLines/>
              <w:widowControl w:val="0"/>
              <w:numPr>
                <w:ilvl w:val="0"/>
                <w:numId w:val="16"/>
              </w:numPr>
              <w:spacing w:after="120"/>
              <w:ind w:left="746" w:hanging="426"/>
              <w:jc w:val="both"/>
              <w:rPr>
                <w:rFonts w:ascii="Open Sans" w:eastAsiaTheme="minorEastAsia" w:hAnsi="Open Sans" w:cs="Open Sans"/>
                <w:bCs/>
                <w:sz w:val="20"/>
                <w:szCs w:val="20"/>
                <w:lang w:val="en-GB"/>
              </w:rPr>
            </w:pPr>
            <w:r w:rsidRPr="00F352DA">
              <w:rPr>
                <w:rFonts w:ascii="Open Sans" w:eastAsiaTheme="minorEastAsia" w:hAnsi="Open Sans" w:cs="Open Sans"/>
                <w:b/>
                <w:sz w:val="20"/>
                <w:szCs w:val="20"/>
                <w:lang w:val="en-GB"/>
              </w:rPr>
              <w:t xml:space="preserve">Site </w:t>
            </w:r>
            <w:r w:rsidR="00442591" w:rsidRPr="00F352DA">
              <w:rPr>
                <w:rFonts w:ascii="Open Sans" w:eastAsiaTheme="minorEastAsia" w:hAnsi="Open Sans" w:cs="Open Sans"/>
                <w:b/>
                <w:sz w:val="20"/>
                <w:szCs w:val="20"/>
                <w:lang w:val="en-GB"/>
              </w:rPr>
              <w:t xml:space="preserve">Electrical Engineer (SEE) </w:t>
            </w:r>
            <w:r w:rsidR="00442591" w:rsidRPr="00F352DA">
              <w:rPr>
                <w:rFonts w:ascii="Open Sans" w:eastAsiaTheme="minorEastAsia" w:hAnsi="Open Sans" w:cs="Open Sans"/>
                <w:bCs/>
                <w:sz w:val="20"/>
                <w:szCs w:val="20"/>
                <w:lang w:val="en-GB"/>
              </w:rPr>
              <w:t xml:space="preserve">was </w:t>
            </w:r>
            <w:r w:rsidR="00510F54" w:rsidRPr="00F352DA">
              <w:rPr>
                <w:rFonts w:ascii="Open Sans" w:eastAsiaTheme="minorEastAsia" w:hAnsi="Open Sans" w:cs="Open Sans"/>
                <w:bCs/>
                <w:sz w:val="20"/>
                <w:szCs w:val="20"/>
                <w:lang w:val="en-GB"/>
              </w:rPr>
              <w:t xml:space="preserve">the responsible </w:t>
            </w:r>
            <w:r w:rsidR="00442591" w:rsidRPr="00F352DA">
              <w:rPr>
                <w:rFonts w:ascii="Open Sans" w:eastAsiaTheme="minorEastAsia" w:hAnsi="Open Sans" w:cs="Open Sans"/>
                <w:bCs/>
                <w:sz w:val="20"/>
                <w:szCs w:val="20"/>
                <w:lang w:val="en-GB"/>
              </w:rPr>
              <w:t xml:space="preserve">electrical construction engineer for the construction of an operational power plant </w:t>
            </w:r>
            <w:r w:rsidR="00442591" w:rsidRPr="00F352DA">
              <w:rPr>
                <w:rFonts w:ascii="Open Sans" w:hAnsi="Open Sans" w:cs="Open Sans"/>
                <w:sz w:val="20"/>
                <w:szCs w:val="20"/>
                <w:lang w:val="en-GB"/>
              </w:rPr>
              <w:t>with</w:t>
            </w:r>
            <w:r w:rsidR="00F52E1F" w:rsidRPr="00F352DA">
              <w:rPr>
                <w:rFonts w:ascii="Open Sans" w:hAnsi="Open Sans" w:cs="Open Sans"/>
                <w:sz w:val="20"/>
                <w:szCs w:val="20"/>
                <w:lang w:val="en-GB"/>
              </w:rPr>
              <w:t xml:space="preserve"> ___________ (</w:t>
            </w:r>
            <w:r w:rsidR="00442591" w:rsidRPr="00F352DA">
              <w:rPr>
                <w:rFonts w:ascii="Open Sans" w:hAnsi="Open Sans" w:cs="Open Sans"/>
                <w:sz w:val="20"/>
                <w:szCs w:val="20"/>
                <w:lang w:val="en-GB"/>
              </w:rPr>
              <w:t>at least</w:t>
            </w:r>
            <w:r w:rsidR="00442591" w:rsidRPr="00F352DA">
              <w:rPr>
                <w:rFonts w:ascii="Open Sans" w:hAnsi="Open Sans" w:cs="Open Sans"/>
                <w:bCs/>
                <w:sz w:val="20"/>
                <w:szCs w:val="20"/>
                <w:lang w:val="en-GB"/>
              </w:rPr>
              <w:t xml:space="preserve"> 15</w:t>
            </w:r>
            <w:r w:rsidR="00F52E1F" w:rsidRPr="00F352DA">
              <w:rPr>
                <w:rFonts w:ascii="Open Sans" w:hAnsi="Open Sans" w:cs="Open Sans"/>
                <w:bCs/>
                <w:sz w:val="20"/>
                <w:szCs w:val="20"/>
                <w:lang w:val="en-GB"/>
              </w:rPr>
              <w:t xml:space="preserve">) MWe </w:t>
            </w:r>
            <w:r w:rsidR="00442591" w:rsidRPr="00F352DA">
              <w:rPr>
                <w:rFonts w:ascii="Open Sans" w:hAnsi="Open Sans" w:cs="Open Sans"/>
                <w:bCs/>
                <w:sz w:val="20"/>
                <w:szCs w:val="20"/>
                <w:lang w:val="en-GB"/>
              </w:rPr>
              <w:t>of generated electrical power</w:t>
            </w:r>
            <w:r w:rsidR="00510F54" w:rsidRPr="00F352DA">
              <w:rPr>
                <w:rFonts w:ascii="Open Sans" w:eastAsiaTheme="minorEastAsia" w:hAnsi="Open Sans" w:cs="Open Sans"/>
                <w:bCs/>
                <w:sz w:val="20"/>
                <w:szCs w:val="20"/>
                <w:lang w:val="en-GB"/>
              </w:rPr>
              <w:t>, which was successfully completed with the handover of the facility to the investor</w:t>
            </w:r>
            <w:r w:rsidR="009B28CF" w:rsidRPr="00F352DA">
              <w:rPr>
                <w:rFonts w:ascii="Open Sans" w:eastAsiaTheme="minorEastAsia" w:hAnsi="Open Sans" w:cs="Open Sans"/>
                <w:bCs/>
                <w:sz w:val="20"/>
                <w:szCs w:val="20"/>
                <w:lang w:val="en-GB"/>
              </w:rPr>
              <w:t>;</w:t>
            </w:r>
          </w:p>
          <w:p w14:paraId="0BD17135" w14:textId="6979E1D4" w:rsidR="00442591" w:rsidRPr="00F352DA" w:rsidRDefault="00F74769" w:rsidP="00860B6B">
            <w:pPr>
              <w:pStyle w:val="Brezrazmikov"/>
              <w:keepLines/>
              <w:widowControl w:val="0"/>
              <w:numPr>
                <w:ilvl w:val="0"/>
                <w:numId w:val="16"/>
              </w:numPr>
              <w:spacing w:after="120"/>
              <w:jc w:val="both"/>
              <w:rPr>
                <w:rFonts w:ascii="Open Sans" w:eastAsiaTheme="minorEastAsia" w:hAnsi="Open Sans" w:cs="Open Sans"/>
                <w:bCs/>
                <w:sz w:val="20"/>
                <w:szCs w:val="20"/>
                <w:lang w:val="en-GB"/>
              </w:rPr>
            </w:pPr>
            <w:r w:rsidRPr="00F352DA">
              <w:rPr>
                <w:rFonts w:ascii="Open Sans" w:eastAsiaTheme="minorEastAsia" w:hAnsi="Open Sans" w:cs="Open Sans"/>
                <w:b/>
                <w:sz w:val="20"/>
                <w:szCs w:val="20"/>
                <w:lang w:val="en-GB"/>
              </w:rPr>
              <w:t>Site Instrumentation</w:t>
            </w:r>
            <w:r w:rsidR="00442591" w:rsidRPr="00F352DA">
              <w:rPr>
                <w:rFonts w:ascii="Open Sans" w:eastAsiaTheme="minorEastAsia" w:hAnsi="Open Sans" w:cs="Open Sans"/>
                <w:b/>
                <w:sz w:val="20"/>
                <w:szCs w:val="20"/>
                <w:lang w:val="en-GB"/>
              </w:rPr>
              <w:t xml:space="preserve"> and Control Engineer (SI&amp;CE) </w:t>
            </w:r>
            <w:r w:rsidR="00442591" w:rsidRPr="00F352DA">
              <w:rPr>
                <w:rFonts w:ascii="Open Sans" w:eastAsiaTheme="minorEastAsia" w:hAnsi="Open Sans" w:cs="Open Sans"/>
                <w:bCs/>
                <w:sz w:val="20"/>
                <w:szCs w:val="20"/>
                <w:lang w:val="en-GB"/>
              </w:rPr>
              <w:t>was the</w:t>
            </w:r>
            <w:r w:rsidR="009B28CF" w:rsidRPr="00F352DA">
              <w:rPr>
                <w:rFonts w:ascii="Open Sans" w:eastAsiaTheme="minorEastAsia" w:hAnsi="Open Sans" w:cs="Open Sans"/>
                <w:bCs/>
                <w:sz w:val="20"/>
                <w:szCs w:val="20"/>
                <w:lang w:val="en-GB"/>
              </w:rPr>
              <w:t xml:space="preserve"> responsible </w:t>
            </w:r>
            <w:r w:rsidR="00442591" w:rsidRPr="00F352DA">
              <w:rPr>
                <w:rFonts w:ascii="Open Sans" w:eastAsiaTheme="minorEastAsia" w:hAnsi="Open Sans" w:cs="Open Sans"/>
                <w:bCs/>
                <w:sz w:val="20"/>
                <w:szCs w:val="20"/>
                <w:lang w:val="en-GB"/>
              </w:rPr>
              <w:t xml:space="preserve">automation and control engineer </w:t>
            </w:r>
            <w:r w:rsidR="00510F54" w:rsidRPr="00F352DA">
              <w:rPr>
                <w:rFonts w:ascii="Open Sans" w:eastAsiaTheme="minorEastAsia" w:hAnsi="Open Sans" w:cs="Open Sans"/>
                <w:bCs/>
                <w:sz w:val="20"/>
                <w:szCs w:val="20"/>
                <w:lang w:val="en-GB"/>
              </w:rPr>
              <w:t xml:space="preserve">for the construction </w:t>
            </w:r>
            <w:r w:rsidR="00442591" w:rsidRPr="00F352DA">
              <w:rPr>
                <w:rFonts w:ascii="Open Sans" w:eastAsiaTheme="minorEastAsia" w:hAnsi="Open Sans" w:cs="Open Sans"/>
                <w:bCs/>
                <w:sz w:val="20"/>
                <w:szCs w:val="20"/>
                <w:lang w:val="en-GB"/>
              </w:rPr>
              <w:t xml:space="preserve">of an operational combined cycle power plant </w:t>
            </w:r>
            <w:r w:rsidR="00510F54" w:rsidRPr="00F352DA">
              <w:rPr>
                <w:rFonts w:ascii="Open Sans" w:eastAsiaTheme="minorEastAsia" w:hAnsi="Open Sans" w:cs="Open Sans"/>
                <w:bCs/>
                <w:sz w:val="20"/>
                <w:szCs w:val="20"/>
                <w:lang w:val="en-GB"/>
              </w:rPr>
              <w:t xml:space="preserve">(CHP) </w:t>
            </w:r>
            <w:r w:rsidR="00442591" w:rsidRPr="00F352DA">
              <w:rPr>
                <w:rFonts w:ascii="Open Sans" w:hAnsi="Open Sans" w:cs="Open Sans"/>
                <w:sz w:val="20"/>
                <w:szCs w:val="20"/>
                <w:lang w:val="en-GB"/>
              </w:rPr>
              <w:t>with</w:t>
            </w:r>
            <w:r w:rsidR="00F52E1F" w:rsidRPr="00F352DA">
              <w:rPr>
                <w:rFonts w:ascii="Open Sans" w:hAnsi="Open Sans" w:cs="Open Sans"/>
                <w:sz w:val="20"/>
                <w:szCs w:val="20"/>
                <w:lang w:val="en-GB"/>
              </w:rPr>
              <w:t xml:space="preserve"> __________ (</w:t>
            </w:r>
            <w:r w:rsidR="00442591" w:rsidRPr="00F352DA">
              <w:rPr>
                <w:rFonts w:ascii="Open Sans" w:hAnsi="Open Sans" w:cs="Open Sans"/>
                <w:sz w:val="20"/>
                <w:szCs w:val="20"/>
                <w:lang w:val="en-GB"/>
              </w:rPr>
              <w:t>at least</w:t>
            </w:r>
            <w:r w:rsidR="00442591" w:rsidRPr="00F352DA">
              <w:rPr>
                <w:rFonts w:ascii="Open Sans" w:hAnsi="Open Sans" w:cs="Open Sans"/>
                <w:bCs/>
                <w:sz w:val="20"/>
                <w:szCs w:val="20"/>
                <w:lang w:val="en-GB"/>
              </w:rPr>
              <w:t xml:space="preserve"> 20</w:t>
            </w:r>
            <w:r w:rsidR="00F52E1F" w:rsidRPr="00F352DA">
              <w:rPr>
                <w:rFonts w:ascii="Open Sans" w:hAnsi="Open Sans" w:cs="Open Sans"/>
                <w:bCs/>
                <w:sz w:val="20"/>
                <w:szCs w:val="20"/>
                <w:lang w:val="en-GB"/>
              </w:rPr>
              <w:t xml:space="preserve">) </w:t>
            </w:r>
            <w:proofErr w:type="spellStart"/>
            <w:r w:rsidR="00F52E1F" w:rsidRPr="00F352DA">
              <w:rPr>
                <w:rFonts w:ascii="Open Sans" w:hAnsi="Open Sans" w:cs="Open Sans"/>
                <w:bCs/>
                <w:sz w:val="20"/>
                <w:szCs w:val="20"/>
                <w:lang w:val="en-GB"/>
              </w:rPr>
              <w:t>MWt</w:t>
            </w:r>
            <w:proofErr w:type="spellEnd"/>
            <w:r w:rsidR="00F52E1F" w:rsidRPr="00F352DA">
              <w:rPr>
                <w:rFonts w:ascii="Open Sans" w:hAnsi="Open Sans" w:cs="Open Sans"/>
                <w:bCs/>
                <w:sz w:val="20"/>
                <w:szCs w:val="20"/>
                <w:lang w:val="en-GB"/>
              </w:rPr>
              <w:t xml:space="preserve"> </w:t>
            </w:r>
            <w:r w:rsidR="00442591" w:rsidRPr="00F352DA">
              <w:rPr>
                <w:rFonts w:ascii="Open Sans" w:hAnsi="Open Sans" w:cs="Open Sans"/>
                <w:bCs/>
                <w:sz w:val="20"/>
                <w:szCs w:val="20"/>
                <w:lang w:val="en-GB"/>
              </w:rPr>
              <w:t>of input thermal power</w:t>
            </w:r>
            <w:r w:rsidR="009B28CF" w:rsidRPr="00F352DA">
              <w:rPr>
                <w:rFonts w:ascii="Open Sans" w:eastAsiaTheme="minorEastAsia" w:hAnsi="Open Sans" w:cs="Open Sans"/>
                <w:bCs/>
                <w:sz w:val="20"/>
                <w:szCs w:val="20"/>
                <w:lang w:val="en-GB"/>
              </w:rPr>
              <w:t>, which was successfully completed with the handover of the facility to the investor;</w:t>
            </w:r>
          </w:p>
          <w:p w14:paraId="34115C10" w14:textId="583693C7" w:rsidR="00B441BE" w:rsidRPr="00F352DA" w:rsidRDefault="00F74769" w:rsidP="00B441BE">
            <w:pPr>
              <w:pStyle w:val="Brezrazmikov"/>
              <w:keepLines/>
              <w:widowControl w:val="0"/>
              <w:numPr>
                <w:ilvl w:val="0"/>
                <w:numId w:val="16"/>
              </w:numPr>
              <w:jc w:val="both"/>
              <w:rPr>
                <w:rFonts w:ascii="Open Sans" w:eastAsiaTheme="minorEastAsia" w:hAnsi="Open Sans" w:cs="Open Sans"/>
                <w:bCs/>
                <w:sz w:val="20"/>
                <w:szCs w:val="20"/>
                <w:lang w:val="en-GB"/>
              </w:rPr>
            </w:pPr>
            <w:r w:rsidRPr="00F352DA">
              <w:rPr>
                <w:rFonts w:ascii="Open Sans" w:eastAsiaTheme="minorEastAsia" w:hAnsi="Open Sans" w:cs="Open Sans"/>
                <w:b/>
                <w:sz w:val="20"/>
                <w:szCs w:val="20"/>
                <w:lang w:val="en-GB"/>
              </w:rPr>
              <w:t xml:space="preserve">Site </w:t>
            </w:r>
            <w:proofErr w:type="gramStart"/>
            <w:r w:rsidRPr="00F352DA">
              <w:rPr>
                <w:rFonts w:ascii="Open Sans" w:eastAsiaTheme="minorEastAsia" w:hAnsi="Open Sans" w:cs="Open Sans"/>
                <w:b/>
                <w:sz w:val="20"/>
                <w:szCs w:val="20"/>
                <w:lang w:val="en-GB"/>
              </w:rPr>
              <w:t>C</w:t>
            </w:r>
            <w:r w:rsidR="00442591" w:rsidRPr="00F352DA">
              <w:rPr>
                <w:rFonts w:ascii="Open Sans" w:eastAsiaTheme="minorEastAsia" w:hAnsi="Open Sans" w:cs="Open Sans"/>
                <w:b/>
                <w:sz w:val="20"/>
                <w:szCs w:val="20"/>
                <w:lang w:val="en-GB"/>
              </w:rPr>
              <w:t xml:space="preserve">ommissioning  </w:t>
            </w:r>
            <w:r w:rsidR="00E26AFB" w:rsidRPr="00F352DA">
              <w:rPr>
                <w:rFonts w:ascii="Open Sans" w:eastAsiaTheme="minorEastAsia" w:hAnsi="Open Sans" w:cs="Open Sans"/>
                <w:b/>
                <w:sz w:val="20"/>
                <w:szCs w:val="20"/>
                <w:lang w:val="en-GB"/>
              </w:rPr>
              <w:t>E</w:t>
            </w:r>
            <w:r w:rsidR="00442591" w:rsidRPr="00F352DA">
              <w:rPr>
                <w:rFonts w:ascii="Open Sans" w:eastAsiaTheme="minorEastAsia" w:hAnsi="Open Sans" w:cs="Open Sans"/>
                <w:b/>
                <w:sz w:val="20"/>
                <w:szCs w:val="20"/>
                <w:lang w:val="en-GB"/>
              </w:rPr>
              <w:t>ngineer</w:t>
            </w:r>
            <w:proofErr w:type="gramEnd"/>
            <w:r w:rsidR="00442591" w:rsidRPr="00F352DA">
              <w:rPr>
                <w:rFonts w:ascii="Open Sans" w:eastAsiaTheme="minorEastAsia" w:hAnsi="Open Sans" w:cs="Open Sans"/>
                <w:b/>
                <w:sz w:val="20"/>
                <w:szCs w:val="20"/>
                <w:lang w:val="en-GB"/>
              </w:rPr>
              <w:t xml:space="preserve"> (SCE) </w:t>
            </w:r>
            <w:r w:rsidR="00442591" w:rsidRPr="00F352DA">
              <w:rPr>
                <w:rFonts w:ascii="Open Sans" w:eastAsiaTheme="minorEastAsia" w:hAnsi="Open Sans" w:cs="Open Sans"/>
                <w:bCs/>
                <w:sz w:val="20"/>
                <w:szCs w:val="20"/>
                <w:lang w:val="en-GB"/>
              </w:rPr>
              <w:t>was the</w:t>
            </w:r>
            <w:r w:rsidR="009B28CF" w:rsidRPr="00F352DA">
              <w:rPr>
                <w:rFonts w:ascii="Open Sans" w:eastAsiaTheme="minorEastAsia" w:hAnsi="Open Sans" w:cs="Open Sans"/>
                <w:bCs/>
                <w:sz w:val="20"/>
                <w:szCs w:val="20"/>
                <w:lang w:val="en-GB"/>
              </w:rPr>
              <w:t xml:space="preserve"> lead </w:t>
            </w:r>
            <w:r w:rsidR="00442591" w:rsidRPr="00F352DA">
              <w:rPr>
                <w:rFonts w:ascii="Open Sans" w:eastAsiaTheme="minorEastAsia" w:hAnsi="Open Sans" w:cs="Open Sans"/>
                <w:bCs/>
                <w:sz w:val="20"/>
                <w:szCs w:val="20"/>
                <w:lang w:val="en-GB"/>
              </w:rPr>
              <w:t xml:space="preserve">commissioning and operational testing engineer for the construction of an operational combined cycle power plant </w:t>
            </w:r>
            <w:r w:rsidR="009B28CF" w:rsidRPr="00F352DA">
              <w:rPr>
                <w:rFonts w:ascii="Open Sans" w:eastAsiaTheme="minorEastAsia" w:hAnsi="Open Sans" w:cs="Open Sans"/>
                <w:bCs/>
                <w:sz w:val="20"/>
                <w:szCs w:val="20"/>
                <w:lang w:val="en-GB"/>
              </w:rPr>
              <w:t xml:space="preserve">(CHP) </w:t>
            </w:r>
            <w:r w:rsidR="00442591" w:rsidRPr="00F352DA">
              <w:rPr>
                <w:rFonts w:ascii="Open Sans" w:hAnsi="Open Sans" w:cs="Open Sans"/>
                <w:sz w:val="20"/>
                <w:szCs w:val="20"/>
                <w:lang w:val="en-GB"/>
              </w:rPr>
              <w:t>with</w:t>
            </w:r>
            <w:r w:rsidR="00F52E1F" w:rsidRPr="00F352DA">
              <w:rPr>
                <w:rFonts w:ascii="Open Sans" w:hAnsi="Open Sans" w:cs="Open Sans"/>
                <w:sz w:val="20"/>
                <w:szCs w:val="20"/>
                <w:lang w:val="en-GB"/>
              </w:rPr>
              <w:t xml:space="preserve"> __________ (</w:t>
            </w:r>
            <w:r w:rsidR="00442591" w:rsidRPr="00F352DA">
              <w:rPr>
                <w:rFonts w:ascii="Open Sans" w:hAnsi="Open Sans" w:cs="Open Sans"/>
                <w:sz w:val="20"/>
                <w:szCs w:val="20"/>
                <w:lang w:val="en-GB"/>
              </w:rPr>
              <w:t>at least</w:t>
            </w:r>
            <w:r w:rsidR="00442591" w:rsidRPr="00F352DA">
              <w:rPr>
                <w:rFonts w:ascii="Open Sans" w:hAnsi="Open Sans" w:cs="Open Sans"/>
                <w:bCs/>
                <w:sz w:val="20"/>
                <w:szCs w:val="20"/>
                <w:lang w:val="en-GB"/>
              </w:rPr>
              <w:t xml:space="preserve"> 20</w:t>
            </w:r>
            <w:r w:rsidR="00F52E1F" w:rsidRPr="00F352DA">
              <w:rPr>
                <w:rFonts w:ascii="Open Sans" w:hAnsi="Open Sans" w:cs="Open Sans"/>
                <w:bCs/>
                <w:sz w:val="20"/>
                <w:szCs w:val="20"/>
                <w:lang w:val="en-GB"/>
              </w:rPr>
              <w:t xml:space="preserve">) </w:t>
            </w:r>
            <w:proofErr w:type="spellStart"/>
            <w:r w:rsidR="00F52E1F" w:rsidRPr="00F352DA">
              <w:rPr>
                <w:rFonts w:ascii="Open Sans" w:hAnsi="Open Sans" w:cs="Open Sans"/>
                <w:bCs/>
                <w:sz w:val="20"/>
                <w:szCs w:val="20"/>
                <w:lang w:val="en-GB"/>
              </w:rPr>
              <w:t>MWt</w:t>
            </w:r>
            <w:proofErr w:type="spellEnd"/>
            <w:r w:rsidR="00F52E1F" w:rsidRPr="00F352DA">
              <w:rPr>
                <w:rFonts w:ascii="Open Sans" w:hAnsi="Open Sans" w:cs="Open Sans"/>
                <w:bCs/>
                <w:sz w:val="20"/>
                <w:szCs w:val="20"/>
                <w:lang w:val="en-GB"/>
              </w:rPr>
              <w:t xml:space="preserve"> </w:t>
            </w:r>
            <w:r w:rsidR="00442591" w:rsidRPr="00F352DA">
              <w:rPr>
                <w:rFonts w:ascii="Open Sans" w:hAnsi="Open Sans" w:cs="Open Sans"/>
                <w:bCs/>
                <w:sz w:val="20"/>
                <w:szCs w:val="20"/>
                <w:lang w:val="en-GB"/>
              </w:rPr>
              <w:t>of input thermal capacity</w:t>
            </w:r>
            <w:r w:rsidR="009B28CF" w:rsidRPr="00F352DA">
              <w:rPr>
                <w:rFonts w:ascii="Open Sans" w:eastAsiaTheme="minorEastAsia" w:hAnsi="Open Sans" w:cs="Open Sans"/>
                <w:bCs/>
                <w:sz w:val="20"/>
                <w:szCs w:val="20"/>
                <w:lang w:val="en-GB"/>
              </w:rPr>
              <w:t>, which was successfully completed with the handover of the facility to the investor.</w:t>
            </w:r>
          </w:p>
        </w:tc>
      </w:tr>
      <w:tr w:rsidR="0015135E" w:rsidRPr="00F352DA" w14:paraId="49A20521" w14:textId="77777777" w:rsidTr="00700225">
        <w:trPr>
          <w:trHeight w:val="1438"/>
        </w:trPr>
        <w:tc>
          <w:tcPr>
            <w:tcW w:w="3547" w:type="dxa"/>
            <w:tcBorders>
              <w:top w:val="single" w:sz="2" w:space="0" w:color="auto"/>
              <w:left w:val="single" w:sz="2" w:space="0" w:color="auto"/>
              <w:bottom w:val="single" w:sz="2" w:space="0" w:color="auto"/>
              <w:right w:val="single" w:sz="4" w:space="0" w:color="auto"/>
            </w:tcBorders>
            <w:vAlign w:val="center"/>
          </w:tcPr>
          <w:p w14:paraId="0A492F53" w14:textId="77777777" w:rsidR="0015135E" w:rsidRPr="00F352DA" w:rsidRDefault="0015135E" w:rsidP="00860B6B">
            <w:pPr>
              <w:keepLines/>
              <w:widowControl w:val="0"/>
              <w:rPr>
                <w:rFonts w:ascii="Open Sans" w:hAnsi="Open Sans" w:cs="Open Sans"/>
                <w:sz w:val="20"/>
                <w:szCs w:val="20"/>
                <w:lang w:val="en-GB"/>
              </w:rPr>
            </w:pPr>
          </w:p>
          <w:p w14:paraId="34A94338" w14:textId="0F461B4A" w:rsidR="0015135E" w:rsidRPr="00F352DA" w:rsidRDefault="0015135E"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lastRenderedPageBreak/>
              <w:t>A brief description of the project/subject of the contract and the scope or content of the services that form the subject of the reference services/works.</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CF0B6CF" w14:textId="77777777" w:rsidR="0015135E" w:rsidRPr="00F352DA" w:rsidRDefault="0015135E" w:rsidP="00860B6B">
            <w:pPr>
              <w:keepLines/>
              <w:widowControl w:val="0"/>
              <w:jc w:val="both"/>
              <w:rPr>
                <w:rFonts w:ascii="Open Sans" w:hAnsi="Open Sans" w:cs="Open Sans"/>
                <w:sz w:val="20"/>
                <w:szCs w:val="20"/>
                <w:lang w:val="en-GB"/>
              </w:rPr>
            </w:pPr>
          </w:p>
        </w:tc>
      </w:tr>
    </w:tbl>
    <w:p w14:paraId="3D3EEDCE" w14:textId="053B3608" w:rsidR="005616B9" w:rsidRPr="00F352DA" w:rsidRDefault="005616B9" w:rsidP="00860B6B">
      <w:pPr>
        <w:keepLines/>
        <w:widowControl w:val="0"/>
        <w:ind w:right="-283"/>
        <w:jc w:val="both"/>
        <w:rPr>
          <w:rFonts w:ascii="Open Sans" w:hAnsi="Open Sans" w:cs="Open Sans"/>
          <w:b/>
          <w:sz w:val="20"/>
          <w:szCs w:val="20"/>
          <w:lang w:val="en-GB"/>
        </w:rPr>
      </w:pPr>
    </w:p>
    <w:tbl>
      <w:tblPr>
        <w:tblW w:w="9764" w:type="dxa"/>
        <w:tblLayout w:type="fixed"/>
        <w:tblCellMar>
          <w:left w:w="30" w:type="dxa"/>
          <w:right w:w="30" w:type="dxa"/>
        </w:tblCellMar>
        <w:tblLook w:val="0000" w:firstRow="0" w:lastRow="0" w:firstColumn="0" w:lastColumn="0" w:noHBand="0" w:noVBand="0"/>
      </w:tblPr>
      <w:tblGrid>
        <w:gridCol w:w="3446"/>
        <w:gridCol w:w="2224"/>
        <w:gridCol w:w="362"/>
        <w:gridCol w:w="3732"/>
      </w:tblGrid>
      <w:tr w:rsidR="007843A3" w:rsidRPr="00F352DA" w14:paraId="54696EDF" w14:textId="77777777" w:rsidTr="000216CD">
        <w:trPr>
          <w:trHeight w:val="235"/>
        </w:trPr>
        <w:tc>
          <w:tcPr>
            <w:tcW w:w="3446" w:type="dxa"/>
            <w:tcBorders>
              <w:bottom w:val="single" w:sz="4" w:space="0" w:color="auto"/>
            </w:tcBorders>
          </w:tcPr>
          <w:p w14:paraId="46A20219" w14:textId="77777777" w:rsidR="007843A3" w:rsidRPr="00F352DA" w:rsidRDefault="007843A3" w:rsidP="00860B6B">
            <w:pPr>
              <w:keepLines/>
              <w:widowControl w:val="0"/>
              <w:jc w:val="both"/>
              <w:rPr>
                <w:rFonts w:ascii="Open Sans" w:eastAsia="Calibri" w:hAnsi="Open Sans" w:cs="Open Sans"/>
                <w:snapToGrid w:val="0"/>
                <w:color w:val="000000"/>
                <w:sz w:val="20"/>
                <w:szCs w:val="20"/>
                <w:lang w:val="en-GB"/>
              </w:rPr>
            </w:pPr>
          </w:p>
          <w:p w14:paraId="503754A5" w14:textId="77777777" w:rsidR="007843A3" w:rsidRPr="00F352DA" w:rsidRDefault="007843A3" w:rsidP="00860B6B">
            <w:pPr>
              <w:keepLines/>
              <w:widowControl w:val="0"/>
              <w:jc w:val="both"/>
              <w:rPr>
                <w:rFonts w:ascii="Open Sans" w:eastAsia="Calibri" w:hAnsi="Open Sans" w:cs="Open Sans"/>
                <w:snapToGrid w:val="0"/>
                <w:color w:val="000000"/>
                <w:sz w:val="20"/>
                <w:szCs w:val="20"/>
                <w:lang w:val="en-GB"/>
              </w:rPr>
            </w:pPr>
          </w:p>
        </w:tc>
        <w:tc>
          <w:tcPr>
            <w:tcW w:w="2586" w:type="dxa"/>
            <w:gridSpan w:val="2"/>
          </w:tcPr>
          <w:p w14:paraId="75B7166E" w14:textId="77777777" w:rsidR="007843A3" w:rsidRPr="00F352DA" w:rsidRDefault="007843A3" w:rsidP="00860B6B">
            <w:pPr>
              <w:keepLines/>
              <w:widowControl w:val="0"/>
              <w:jc w:val="center"/>
              <w:rPr>
                <w:rFonts w:ascii="Open Sans" w:eastAsia="Calibri" w:hAnsi="Open Sans" w:cs="Open Sans"/>
                <w:snapToGrid w:val="0"/>
                <w:color w:val="000000"/>
                <w:sz w:val="20"/>
                <w:szCs w:val="20"/>
                <w:lang w:val="en-GB"/>
              </w:rPr>
            </w:pPr>
          </w:p>
        </w:tc>
        <w:tc>
          <w:tcPr>
            <w:tcW w:w="3732" w:type="dxa"/>
            <w:tcBorders>
              <w:bottom w:val="single" w:sz="4" w:space="0" w:color="auto"/>
            </w:tcBorders>
          </w:tcPr>
          <w:p w14:paraId="0BE467A9" w14:textId="77777777" w:rsidR="007843A3" w:rsidRPr="00F352DA" w:rsidRDefault="007843A3" w:rsidP="00860B6B">
            <w:pPr>
              <w:keepLines/>
              <w:widowControl w:val="0"/>
              <w:tabs>
                <w:tab w:val="left" w:pos="567"/>
                <w:tab w:val="num" w:pos="851"/>
                <w:tab w:val="left" w:pos="993"/>
              </w:tabs>
              <w:jc w:val="both"/>
              <w:rPr>
                <w:rFonts w:ascii="Open Sans" w:eastAsia="Calibri" w:hAnsi="Open Sans" w:cs="Open Sans"/>
                <w:snapToGrid w:val="0"/>
                <w:color w:val="000000"/>
                <w:sz w:val="20"/>
                <w:szCs w:val="20"/>
                <w:lang w:val="en-GB"/>
              </w:rPr>
            </w:pPr>
          </w:p>
        </w:tc>
      </w:tr>
      <w:tr w:rsidR="007843A3" w:rsidRPr="00F352DA" w14:paraId="017C37DF" w14:textId="77777777" w:rsidTr="000216CD">
        <w:trPr>
          <w:trHeight w:val="235"/>
        </w:trPr>
        <w:tc>
          <w:tcPr>
            <w:tcW w:w="3446" w:type="dxa"/>
            <w:tcBorders>
              <w:top w:val="single" w:sz="4" w:space="0" w:color="auto"/>
            </w:tcBorders>
          </w:tcPr>
          <w:p w14:paraId="6BCF4EDB" w14:textId="77777777" w:rsidR="007843A3" w:rsidRPr="00F352DA" w:rsidRDefault="007843A3"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(place, date)</w:t>
            </w:r>
          </w:p>
        </w:tc>
        <w:tc>
          <w:tcPr>
            <w:tcW w:w="2224" w:type="dxa"/>
          </w:tcPr>
          <w:p w14:paraId="0B110C57" w14:textId="77777777" w:rsidR="007843A3" w:rsidRPr="00F352DA" w:rsidRDefault="007843A3"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stamp</w:t>
            </w:r>
          </w:p>
        </w:tc>
        <w:tc>
          <w:tcPr>
            <w:tcW w:w="4094" w:type="dxa"/>
            <w:gridSpan w:val="2"/>
            <w:tcBorders>
              <w:top w:val="single" w:sz="4" w:space="0" w:color="auto"/>
            </w:tcBorders>
          </w:tcPr>
          <w:p w14:paraId="281324EC" w14:textId="0B42EB8A" w:rsidR="007843A3" w:rsidRPr="00F352DA" w:rsidRDefault="007843A3"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(name of the economic operator and signature)</w:t>
            </w:r>
          </w:p>
        </w:tc>
      </w:tr>
    </w:tbl>
    <w:p w14:paraId="4B9479BE" w14:textId="77777777" w:rsidR="00AA6307" w:rsidRPr="00F352DA" w:rsidRDefault="00AA6307" w:rsidP="00860B6B">
      <w:pPr>
        <w:keepLines/>
        <w:widowControl w:val="0"/>
        <w:pBdr>
          <w:bottom w:val="single" w:sz="4" w:space="1" w:color="auto"/>
        </w:pBdr>
        <w:ind w:right="-283"/>
        <w:jc w:val="both"/>
        <w:rPr>
          <w:rFonts w:ascii="Open Sans" w:hAnsi="Open Sans" w:cs="Open Sans"/>
          <w:b/>
          <w:sz w:val="20"/>
          <w:szCs w:val="20"/>
          <w:lang w:val="en-GB"/>
        </w:rPr>
      </w:pPr>
    </w:p>
    <w:p w14:paraId="3A59F308" w14:textId="77777777" w:rsidR="0062778A" w:rsidRPr="00F352DA" w:rsidRDefault="0062778A" w:rsidP="00860B6B">
      <w:pPr>
        <w:keepLines/>
        <w:widowControl w:val="0"/>
        <w:pBdr>
          <w:bottom w:val="single" w:sz="4" w:space="1" w:color="auto"/>
        </w:pBdr>
        <w:ind w:right="-283"/>
        <w:jc w:val="both"/>
        <w:rPr>
          <w:rFonts w:ascii="Open Sans" w:hAnsi="Open Sans" w:cs="Open Sans"/>
          <w:b/>
          <w:sz w:val="20"/>
          <w:szCs w:val="20"/>
          <w:lang w:val="en-GB"/>
        </w:rPr>
      </w:pPr>
    </w:p>
    <w:p w14:paraId="1FDE31DD" w14:textId="77777777" w:rsidR="0015135E" w:rsidRPr="00F352DA" w:rsidRDefault="0015135E" w:rsidP="00860B6B">
      <w:pPr>
        <w:keepLines/>
        <w:widowControl w:val="0"/>
        <w:jc w:val="both"/>
        <w:rPr>
          <w:rFonts w:ascii="Open Sans" w:hAnsi="Open Sans" w:cs="Open Sans"/>
          <w:b/>
          <w:sz w:val="20"/>
          <w:szCs w:val="20"/>
          <w:lang w:val="en-GB"/>
        </w:rPr>
      </w:pPr>
    </w:p>
    <w:p w14:paraId="2A2BBB4F" w14:textId="462EF927" w:rsidR="0015135E" w:rsidRPr="00F352DA" w:rsidRDefault="0015135E" w:rsidP="00860B6B">
      <w:pPr>
        <w:keepLines/>
        <w:widowControl w:val="0"/>
        <w:jc w:val="both"/>
        <w:rPr>
          <w:rFonts w:ascii="Open Sans" w:hAnsi="Open Sans" w:cs="Open Sans"/>
          <w:b/>
          <w:sz w:val="20"/>
          <w:szCs w:val="20"/>
          <w:lang w:val="en-GB"/>
        </w:rPr>
      </w:pPr>
      <w:r w:rsidRPr="00F352DA">
        <w:rPr>
          <w:rFonts w:ascii="Open Sans" w:hAnsi="Open Sans" w:cs="Open Sans"/>
          <w:b/>
          <w:sz w:val="20"/>
          <w:szCs w:val="20"/>
          <w:lang w:val="en-GB"/>
        </w:rPr>
        <w:t xml:space="preserve">TO BE COMPLETED BY THE INVESTOR (Issuer of the </w:t>
      </w:r>
      <w:r w:rsidR="00E9495C" w:rsidRPr="00F352DA">
        <w:rPr>
          <w:rFonts w:ascii="Open Sans" w:hAnsi="Open Sans" w:cs="Open Sans"/>
          <w:b/>
          <w:sz w:val="20"/>
          <w:szCs w:val="20"/>
          <w:lang w:val="en-GB"/>
        </w:rPr>
        <w:t>reference/end client/payer for the works</w:t>
      </w:r>
      <w:r w:rsidRPr="00F352DA">
        <w:rPr>
          <w:rFonts w:ascii="Open Sans" w:hAnsi="Open Sans" w:cs="Open Sans"/>
          <w:b/>
          <w:sz w:val="20"/>
          <w:szCs w:val="20"/>
          <w:lang w:val="en-GB"/>
        </w:rPr>
        <w:t xml:space="preserve">)!!!!! </w:t>
      </w:r>
    </w:p>
    <w:p w14:paraId="6ABD9F3C" w14:textId="77777777" w:rsidR="0015135E" w:rsidRPr="00F352DA" w:rsidRDefault="0015135E" w:rsidP="00860B6B">
      <w:pPr>
        <w:keepLines/>
        <w:widowControl w:val="0"/>
        <w:jc w:val="both"/>
        <w:rPr>
          <w:rFonts w:ascii="Open Sans" w:hAnsi="Open Sans" w:cs="Open Sans"/>
          <w:sz w:val="20"/>
          <w:szCs w:val="20"/>
          <w:lang w:val="en-GB"/>
        </w:rPr>
      </w:pPr>
    </w:p>
    <w:p w14:paraId="0792C353" w14:textId="52A2B3DA" w:rsidR="0015135E" w:rsidRPr="00F352DA" w:rsidRDefault="005273D7"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We, the undersigned _________________________________________________________________________ (</w:t>
      </w:r>
      <w:r w:rsidRPr="00F352DA">
        <w:rPr>
          <w:rFonts w:ascii="Open Sans" w:hAnsi="Open Sans" w:cs="Open Sans"/>
          <w:i/>
          <w:iCs/>
          <w:sz w:val="20"/>
          <w:szCs w:val="20"/>
          <w:lang w:val="en-GB"/>
        </w:rPr>
        <w:t>name of the reference issuer, business address</w:t>
      </w:r>
      <w:r w:rsidRPr="00F352DA">
        <w:rPr>
          <w:rFonts w:ascii="Open Sans" w:hAnsi="Open Sans" w:cs="Open Sans"/>
          <w:sz w:val="20"/>
          <w:szCs w:val="20"/>
          <w:lang w:val="en-GB"/>
        </w:rPr>
        <w:t xml:space="preserve">), confirm </w:t>
      </w:r>
      <w:r w:rsidR="0015135E" w:rsidRPr="00F352DA">
        <w:rPr>
          <w:rFonts w:ascii="Open Sans" w:hAnsi="Open Sans" w:cs="Open Sans"/>
          <w:sz w:val="20"/>
          <w:szCs w:val="20"/>
          <w:lang w:val="en-GB"/>
        </w:rPr>
        <w:t xml:space="preserve">that, on the basis of our order, </w:t>
      </w:r>
      <w:r w:rsidRPr="00F352DA">
        <w:rPr>
          <w:rFonts w:ascii="Open Sans" w:hAnsi="Open Sans" w:cs="Open Sans"/>
          <w:sz w:val="20"/>
          <w:szCs w:val="20"/>
          <w:u w:val="single"/>
          <w:lang w:val="en-GB"/>
        </w:rPr>
        <w:t>the</w:t>
      </w:r>
      <w:r w:rsidR="0015135E" w:rsidRPr="00F352DA">
        <w:rPr>
          <w:rFonts w:ascii="Open Sans" w:hAnsi="Open Sans" w:cs="Open Sans"/>
          <w:sz w:val="20"/>
          <w:szCs w:val="20"/>
          <w:u w:val="single"/>
          <w:lang w:val="en-GB"/>
        </w:rPr>
        <w:t xml:space="preserve"> above-mentioned </w:t>
      </w:r>
      <w:r w:rsidRPr="00F352DA">
        <w:rPr>
          <w:rFonts w:ascii="Open Sans" w:hAnsi="Open Sans" w:cs="Open Sans"/>
          <w:sz w:val="20"/>
          <w:szCs w:val="20"/>
          <w:u w:val="single"/>
          <w:lang w:val="en-GB"/>
        </w:rPr>
        <w:t xml:space="preserve">expert </w:t>
      </w:r>
      <w:r w:rsidR="0015135E" w:rsidRPr="00F352DA">
        <w:rPr>
          <w:rFonts w:ascii="Open Sans" w:hAnsi="Open Sans" w:cs="Open Sans"/>
          <w:sz w:val="20"/>
          <w:szCs w:val="20"/>
          <w:lang w:val="en-GB"/>
        </w:rPr>
        <w:t>has carried out the specified reference work to a high standard, on time and in accordance with the contractual provisions. This certificate is issued at the contractor’s request and is valid exclusively for the purposes of their application for the public contract in question.</w:t>
      </w:r>
    </w:p>
    <w:p w14:paraId="14CDEAC6" w14:textId="77777777" w:rsidR="000947A3" w:rsidRPr="00F352DA" w:rsidRDefault="000947A3" w:rsidP="00860B6B">
      <w:pPr>
        <w:keepLines/>
        <w:widowControl w:val="0"/>
        <w:jc w:val="center"/>
        <w:rPr>
          <w:rFonts w:ascii="Open Sans" w:hAnsi="Open Sans" w:cs="Open Sans"/>
          <w:sz w:val="20"/>
          <w:szCs w:val="20"/>
          <w:lang w:val="en-GB"/>
        </w:rPr>
      </w:pPr>
    </w:p>
    <w:p w14:paraId="7A11E87B" w14:textId="4BFB4E1C" w:rsidR="0015135E" w:rsidRPr="00F352DA" w:rsidRDefault="0015135E" w:rsidP="00860B6B">
      <w:pPr>
        <w:keepLines/>
        <w:widowControl w:val="0"/>
        <w:jc w:val="center"/>
        <w:rPr>
          <w:rFonts w:ascii="Open Sans" w:hAnsi="Open Sans" w:cs="Open Sans"/>
          <w:sz w:val="20"/>
          <w:szCs w:val="20"/>
          <w:lang w:val="en-GB"/>
        </w:rPr>
      </w:pPr>
      <w:r w:rsidRPr="00F352DA">
        <w:rPr>
          <w:rFonts w:ascii="Open Sans" w:hAnsi="Open Sans" w:cs="Open Sans"/>
          <w:sz w:val="20"/>
          <w:szCs w:val="20"/>
          <w:lang w:val="en-GB"/>
        </w:rPr>
        <w:t xml:space="preserve">We declare that we are a </w:t>
      </w:r>
      <w:r w:rsidRPr="00F352DA">
        <w:rPr>
          <w:rFonts w:ascii="Open Sans" w:hAnsi="Open Sans" w:cs="Open Sans"/>
          <w:b/>
          <w:i/>
          <w:sz w:val="20"/>
          <w:szCs w:val="20"/>
          <w:lang w:val="en-GB"/>
        </w:rPr>
        <w:t xml:space="preserve">public / private </w:t>
      </w:r>
      <w:r w:rsidRPr="00F352DA">
        <w:rPr>
          <w:rFonts w:ascii="Open Sans" w:hAnsi="Open Sans" w:cs="Open Sans"/>
          <w:sz w:val="20"/>
          <w:szCs w:val="20"/>
          <w:lang w:val="en-GB"/>
        </w:rPr>
        <w:t>contracting authority. (Please tick the appropriate box)</w:t>
      </w:r>
    </w:p>
    <w:p w14:paraId="02F05341" w14:textId="25CF6147" w:rsidR="003627CE" w:rsidRPr="00F352DA" w:rsidRDefault="003627CE" w:rsidP="00860B6B">
      <w:pPr>
        <w:keepLines/>
        <w:widowControl w:val="0"/>
        <w:rPr>
          <w:rFonts w:ascii="Open Sans" w:hAnsi="Open Sans" w:cs="Open Sans"/>
          <w:sz w:val="20"/>
          <w:szCs w:val="20"/>
          <w:lang w:val="en-GB"/>
        </w:rPr>
      </w:pPr>
    </w:p>
    <w:p w14:paraId="1FD3B83D" w14:textId="77777777" w:rsidR="003755F9" w:rsidRPr="00F352DA" w:rsidRDefault="003755F9" w:rsidP="00860B6B">
      <w:pPr>
        <w:keepLines/>
        <w:widowControl w:val="0"/>
        <w:rPr>
          <w:rFonts w:ascii="Open Sans" w:hAnsi="Open Sans" w:cs="Open Sans"/>
          <w:sz w:val="20"/>
          <w:szCs w:val="20"/>
          <w:lang w:val="en-GB"/>
        </w:rPr>
      </w:pPr>
    </w:p>
    <w:tbl>
      <w:tblPr>
        <w:tblW w:w="9764" w:type="dxa"/>
        <w:tblLayout w:type="fixed"/>
        <w:tblCellMar>
          <w:left w:w="30" w:type="dxa"/>
          <w:right w:w="30" w:type="dxa"/>
        </w:tblCellMar>
        <w:tblLook w:val="0000" w:firstRow="0" w:lastRow="0" w:firstColumn="0" w:lastColumn="0" w:noHBand="0" w:noVBand="0"/>
      </w:tblPr>
      <w:tblGrid>
        <w:gridCol w:w="3446"/>
        <w:gridCol w:w="2586"/>
        <w:gridCol w:w="3732"/>
      </w:tblGrid>
      <w:tr w:rsidR="003141BA" w:rsidRPr="00F352DA" w14:paraId="244F1A92" w14:textId="77777777" w:rsidTr="00700225">
        <w:trPr>
          <w:trHeight w:val="235"/>
        </w:trPr>
        <w:tc>
          <w:tcPr>
            <w:tcW w:w="3446" w:type="dxa"/>
            <w:tcBorders>
              <w:bottom w:val="single" w:sz="4" w:space="0" w:color="auto"/>
            </w:tcBorders>
          </w:tcPr>
          <w:p w14:paraId="44BB636C" w14:textId="77777777" w:rsidR="00CB021A" w:rsidRPr="00F352DA" w:rsidRDefault="00CB021A" w:rsidP="00860B6B">
            <w:pPr>
              <w:keepLines/>
              <w:widowControl w:val="0"/>
              <w:jc w:val="both"/>
              <w:rPr>
                <w:rFonts w:ascii="Open Sans" w:hAnsi="Open Sans" w:cs="Open Sans"/>
                <w:snapToGrid w:val="0"/>
                <w:color w:val="000000"/>
                <w:sz w:val="18"/>
                <w:szCs w:val="18"/>
                <w:lang w:val="en-GB"/>
              </w:rPr>
            </w:pPr>
          </w:p>
          <w:p w14:paraId="286EBE9B" w14:textId="77777777" w:rsidR="003141BA" w:rsidRPr="00F352DA" w:rsidRDefault="003141BA" w:rsidP="00860B6B">
            <w:pPr>
              <w:keepLines/>
              <w:widowControl w:val="0"/>
              <w:jc w:val="both"/>
              <w:rPr>
                <w:rFonts w:ascii="Open Sans" w:hAnsi="Open Sans" w:cs="Open Sans"/>
                <w:snapToGrid w:val="0"/>
                <w:color w:val="000000"/>
                <w:sz w:val="18"/>
                <w:szCs w:val="18"/>
                <w:lang w:val="en-GB"/>
              </w:rPr>
            </w:pPr>
          </w:p>
        </w:tc>
        <w:tc>
          <w:tcPr>
            <w:tcW w:w="2586" w:type="dxa"/>
          </w:tcPr>
          <w:p w14:paraId="3B9318E0" w14:textId="77777777" w:rsidR="003141BA" w:rsidRPr="00F352DA" w:rsidRDefault="003141BA" w:rsidP="00860B6B">
            <w:pPr>
              <w:keepLines/>
              <w:widowControl w:val="0"/>
              <w:jc w:val="center"/>
              <w:rPr>
                <w:rFonts w:ascii="Open Sans" w:hAnsi="Open Sans" w:cs="Open Sans"/>
                <w:snapToGrid w:val="0"/>
                <w:color w:val="000000"/>
                <w:sz w:val="18"/>
                <w:szCs w:val="18"/>
                <w:lang w:val="en-GB"/>
              </w:rPr>
            </w:pPr>
          </w:p>
        </w:tc>
        <w:tc>
          <w:tcPr>
            <w:tcW w:w="3732" w:type="dxa"/>
            <w:tcBorders>
              <w:bottom w:val="single" w:sz="4" w:space="0" w:color="auto"/>
            </w:tcBorders>
          </w:tcPr>
          <w:p w14:paraId="152E17AE" w14:textId="77777777" w:rsidR="003141BA" w:rsidRPr="00F352DA" w:rsidRDefault="003141BA" w:rsidP="00860B6B">
            <w:pPr>
              <w:keepLines/>
              <w:widowControl w:val="0"/>
              <w:tabs>
                <w:tab w:val="left" w:pos="567"/>
                <w:tab w:val="num" w:pos="851"/>
                <w:tab w:val="left" w:pos="993"/>
              </w:tabs>
              <w:jc w:val="both"/>
              <w:rPr>
                <w:rFonts w:ascii="Open Sans" w:hAnsi="Open Sans" w:cs="Open Sans"/>
                <w:snapToGrid w:val="0"/>
                <w:color w:val="000000"/>
                <w:sz w:val="18"/>
                <w:szCs w:val="18"/>
                <w:lang w:val="en-GB"/>
              </w:rPr>
            </w:pPr>
          </w:p>
        </w:tc>
      </w:tr>
      <w:tr w:rsidR="003141BA" w:rsidRPr="00F352DA" w14:paraId="33CCB355" w14:textId="77777777" w:rsidTr="00700225">
        <w:trPr>
          <w:trHeight w:val="235"/>
        </w:trPr>
        <w:tc>
          <w:tcPr>
            <w:tcW w:w="3446" w:type="dxa"/>
            <w:tcBorders>
              <w:top w:val="single" w:sz="4" w:space="0" w:color="auto"/>
            </w:tcBorders>
          </w:tcPr>
          <w:p w14:paraId="09BB1AE6" w14:textId="77777777" w:rsidR="003141BA" w:rsidRPr="00F352DA" w:rsidRDefault="003141BA" w:rsidP="00860B6B">
            <w:pPr>
              <w:keepLines/>
              <w:widowControl w:val="0"/>
              <w:jc w:val="center"/>
              <w:rPr>
                <w:rFonts w:ascii="Open Sans" w:hAnsi="Open Sans" w:cs="Open Sans"/>
                <w:snapToGrid w:val="0"/>
                <w:color w:val="000000"/>
                <w:sz w:val="18"/>
                <w:szCs w:val="18"/>
                <w:lang w:val="en-GB"/>
              </w:rPr>
            </w:pPr>
            <w:r w:rsidRPr="00F352DA">
              <w:rPr>
                <w:rFonts w:ascii="Open Sans" w:hAnsi="Open Sans" w:cs="Open Sans"/>
                <w:snapToGrid w:val="0"/>
                <w:color w:val="000000"/>
                <w:sz w:val="18"/>
                <w:szCs w:val="18"/>
                <w:lang w:val="en-GB"/>
              </w:rPr>
              <w:t>(place, date)</w:t>
            </w:r>
          </w:p>
        </w:tc>
        <w:tc>
          <w:tcPr>
            <w:tcW w:w="2586" w:type="dxa"/>
          </w:tcPr>
          <w:p w14:paraId="6A03A472" w14:textId="77777777" w:rsidR="003141BA" w:rsidRPr="00F352DA" w:rsidRDefault="003141BA" w:rsidP="00860B6B">
            <w:pPr>
              <w:keepLines/>
              <w:widowControl w:val="0"/>
              <w:jc w:val="center"/>
              <w:rPr>
                <w:rFonts w:ascii="Open Sans" w:hAnsi="Open Sans" w:cs="Open Sans"/>
                <w:snapToGrid w:val="0"/>
                <w:color w:val="000000"/>
                <w:sz w:val="18"/>
                <w:szCs w:val="18"/>
                <w:lang w:val="en-GB"/>
              </w:rPr>
            </w:pPr>
            <w:r w:rsidRPr="00F352DA">
              <w:rPr>
                <w:rFonts w:ascii="Open Sans" w:hAnsi="Open Sans" w:cs="Open Sans"/>
                <w:snapToGrid w:val="0"/>
                <w:color w:val="000000"/>
                <w:sz w:val="18"/>
                <w:szCs w:val="18"/>
                <w:lang w:val="en-GB"/>
              </w:rPr>
              <w:t>stamp</w:t>
            </w:r>
          </w:p>
        </w:tc>
        <w:tc>
          <w:tcPr>
            <w:tcW w:w="3732" w:type="dxa"/>
            <w:tcBorders>
              <w:top w:val="single" w:sz="4" w:space="0" w:color="auto"/>
            </w:tcBorders>
          </w:tcPr>
          <w:p w14:paraId="28C8A0C7" w14:textId="30BBF763" w:rsidR="003141BA" w:rsidRPr="00F352DA" w:rsidRDefault="003141BA" w:rsidP="00860B6B">
            <w:pPr>
              <w:keepLines/>
              <w:widowControl w:val="0"/>
              <w:jc w:val="center"/>
              <w:rPr>
                <w:rFonts w:ascii="Open Sans" w:hAnsi="Open Sans" w:cs="Open Sans"/>
                <w:snapToGrid w:val="0"/>
                <w:color w:val="000000"/>
                <w:sz w:val="18"/>
                <w:szCs w:val="18"/>
                <w:lang w:val="en-GB"/>
              </w:rPr>
            </w:pPr>
            <w:r w:rsidRPr="00F352DA">
              <w:rPr>
                <w:rFonts w:ascii="Open Sans" w:hAnsi="Open Sans" w:cs="Open Sans"/>
                <w:snapToGrid w:val="0"/>
                <w:color w:val="000000"/>
                <w:sz w:val="18"/>
                <w:szCs w:val="18"/>
                <w:lang w:val="en-GB"/>
              </w:rPr>
              <w:t>(</w:t>
            </w:r>
            <w:r w:rsidR="00CD64B5" w:rsidRPr="00F352DA">
              <w:rPr>
                <w:rFonts w:ascii="Open Sans" w:hAnsi="Open Sans" w:cs="Open Sans"/>
                <w:snapToGrid w:val="0"/>
                <w:color w:val="000000"/>
                <w:sz w:val="18"/>
                <w:szCs w:val="18"/>
                <w:lang w:val="en-GB"/>
              </w:rPr>
              <w:t xml:space="preserve">name of the </w:t>
            </w:r>
            <w:r w:rsidR="005273D7" w:rsidRPr="00F352DA">
              <w:rPr>
                <w:rFonts w:ascii="Open Sans" w:hAnsi="Open Sans" w:cs="Open Sans"/>
                <w:b/>
                <w:bCs/>
                <w:snapToGrid w:val="0"/>
                <w:color w:val="000000"/>
                <w:sz w:val="18"/>
                <w:szCs w:val="18"/>
                <w:lang w:val="en-GB"/>
              </w:rPr>
              <w:t xml:space="preserve">reference </w:t>
            </w:r>
            <w:r w:rsidR="00CD64B5" w:rsidRPr="00F352DA">
              <w:rPr>
                <w:rFonts w:ascii="Open Sans" w:hAnsi="Open Sans" w:cs="Open Sans"/>
                <w:b/>
                <w:bCs/>
                <w:snapToGrid w:val="0"/>
                <w:color w:val="000000"/>
                <w:sz w:val="18"/>
                <w:szCs w:val="18"/>
                <w:lang w:val="en-GB"/>
              </w:rPr>
              <w:t xml:space="preserve">issuer </w:t>
            </w:r>
            <w:r w:rsidR="00CD64B5" w:rsidRPr="00F352DA">
              <w:rPr>
                <w:rFonts w:ascii="Open Sans" w:hAnsi="Open Sans" w:cs="Open Sans"/>
                <w:snapToGrid w:val="0"/>
                <w:color w:val="000000"/>
                <w:sz w:val="18"/>
                <w:szCs w:val="18"/>
                <w:lang w:val="en-GB"/>
              </w:rPr>
              <w:t>and signature</w:t>
            </w:r>
            <w:r w:rsidRPr="00F352DA">
              <w:rPr>
                <w:rFonts w:ascii="Open Sans" w:hAnsi="Open Sans" w:cs="Open Sans"/>
                <w:snapToGrid w:val="0"/>
                <w:color w:val="000000"/>
                <w:sz w:val="18"/>
                <w:szCs w:val="18"/>
                <w:lang w:val="en-GB"/>
              </w:rPr>
              <w:t>)</w:t>
            </w:r>
          </w:p>
        </w:tc>
      </w:tr>
    </w:tbl>
    <w:p w14:paraId="2E629752" w14:textId="77777777" w:rsidR="0015135E" w:rsidRPr="00F352DA" w:rsidRDefault="0015135E" w:rsidP="00860B6B">
      <w:pPr>
        <w:keepLines/>
        <w:widowControl w:val="0"/>
        <w:tabs>
          <w:tab w:val="left" w:pos="142"/>
        </w:tabs>
        <w:jc w:val="both"/>
        <w:rPr>
          <w:rFonts w:ascii="Open Sans" w:hAnsi="Open Sans" w:cs="Open Sans"/>
          <w:i/>
          <w:sz w:val="20"/>
          <w:szCs w:val="20"/>
          <w:lang w:val="en-GB"/>
        </w:rPr>
      </w:pPr>
    </w:p>
    <w:p w14:paraId="0BD7FE1D" w14:textId="63E1FD4D" w:rsidR="0015135E" w:rsidRPr="00F352DA" w:rsidRDefault="0015135E" w:rsidP="00860B6B">
      <w:pPr>
        <w:keepLines/>
        <w:widowControl w:val="0"/>
        <w:jc w:val="both"/>
        <w:rPr>
          <w:rFonts w:ascii="Open Sans" w:hAnsi="Open Sans" w:cs="Open Sans"/>
          <w:b/>
          <w:i/>
          <w:sz w:val="20"/>
          <w:szCs w:val="20"/>
          <w:lang w:val="en-GB"/>
        </w:rPr>
      </w:pPr>
    </w:p>
    <w:p w14:paraId="6FBF4F5B" w14:textId="77777777" w:rsidR="00CB021A" w:rsidRPr="00F352DA" w:rsidRDefault="00CB021A" w:rsidP="00860B6B">
      <w:pPr>
        <w:keepLines/>
        <w:widowControl w:val="0"/>
        <w:jc w:val="both"/>
        <w:rPr>
          <w:rFonts w:ascii="Open Sans" w:hAnsi="Open Sans" w:cs="Open Sans"/>
          <w:b/>
          <w:i/>
          <w:sz w:val="20"/>
          <w:szCs w:val="20"/>
          <w:lang w:val="en-GB"/>
        </w:rPr>
      </w:pPr>
    </w:p>
    <w:p w14:paraId="783C4F4F" w14:textId="7D59E03B" w:rsidR="0015135E" w:rsidRPr="00F352DA" w:rsidRDefault="0015135E" w:rsidP="00860B6B">
      <w:pPr>
        <w:keepLines/>
        <w:widowControl w:val="0"/>
        <w:jc w:val="both"/>
        <w:rPr>
          <w:rFonts w:ascii="Open Sans" w:hAnsi="Open Sans" w:cs="Open Sans"/>
          <w:i/>
          <w:sz w:val="20"/>
          <w:szCs w:val="20"/>
          <w:lang w:val="en-GB"/>
        </w:rPr>
      </w:pPr>
      <w:r w:rsidRPr="00F352DA">
        <w:rPr>
          <w:rFonts w:ascii="Open Sans" w:hAnsi="Open Sans" w:cs="Open Sans"/>
          <w:b/>
          <w:i/>
          <w:sz w:val="20"/>
          <w:szCs w:val="20"/>
          <w:lang w:val="en-GB"/>
        </w:rPr>
        <w:t xml:space="preserve">Note: </w:t>
      </w:r>
      <w:r w:rsidR="009D1EA4" w:rsidRPr="00F352DA">
        <w:rPr>
          <w:rFonts w:ascii="Open Sans" w:hAnsi="Open Sans" w:cs="Open Sans"/>
          <w:i/>
          <w:sz w:val="20"/>
          <w:szCs w:val="20"/>
          <w:lang w:val="en-GB"/>
        </w:rPr>
        <w:t xml:space="preserve">The candidate </w:t>
      </w:r>
      <w:r w:rsidR="00510F54" w:rsidRPr="00F352DA">
        <w:rPr>
          <w:rFonts w:ascii="Open Sans" w:hAnsi="Open Sans" w:cs="Open Sans"/>
          <w:i/>
          <w:sz w:val="20"/>
          <w:szCs w:val="20"/>
          <w:lang w:val="en-GB"/>
        </w:rPr>
        <w:t>must</w:t>
      </w:r>
      <w:r w:rsidRPr="00F352DA">
        <w:rPr>
          <w:rFonts w:ascii="Open Sans" w:hAnsi="Open Sans" w:cs="Open Sans"/>
          <w:i/>
          <w:sz w:val="20"/>
          <w:szCs w:val="20"/>
          <w:lang w:val="en-GB"/>
        </w:rPr>
        <w:t xml:space="preserve"> reproduce the form in the required number of copies. </w:t>
      </w:r>
      <w:r w:rsidR="00510F54" w:rsidRPr="00F352DA">
        <w:rPr>
          <w:rFonts w:ascii="Open Sans" w:hAnsi="Open Sans" w:cs="Open Sans"/>
          <w:i/>
          <w:sz w:val="20"/>
          <w:szCs w:val="20"/>
          <w:lang w:val="en-GB"/>
        </w:rPr>
        <w:t xml:space="preserve">For positions where more than one reference is required, </w:t>
      </w:r>
      <w:r w:rsidR="009D1EA4" w:rsidRPr="00F352DA">
        <w:rPr>
          <w:rFonts w:ascii="Open Sans" w:hAnsi="Open Sans" w:cs="Open Sans"/>
          <w:i/>
          <w:sz w:val="20"/>
          <w:szCs w:val="20"/>
          <w:lang w:val="en-GB"/>
        </w:rPr>
        <w:t>the candidate</w:t>
      </w:r>
      <w:r w:rsidR="00510F54" w:rsidRPr="00F352DA">
        <w:rPr>
          <w:rFonts w:ascii="Open Sans" w:hAnsi="Open Sans" w:cs="Open Sans"/>
          <w:i/>
          <w:sz w:val="20"/>
          <w:szCs w:val="20"/>
          <w:lang w:val="en-GB"/>
        </w:rPr>
        <w:t xml:space="preserve"> must submit as many forms as there are references required. </w:t>
      </w:r>
    </w:p>
    <w:p w14:paraId="6811C886" w14:textId="77777777" w:rsidR="00510F54" w:rsidRPr="00F352DA" w:rsidRDefault="00510F54" w:rsidP="00860B6B">
      <w:pPr>
        <w:keepLines/>
        <w:widowControl w:val="0"/>
        <w:jc w:val="both"/>
        <w:rPr>
          <w:rFonts w:ascii="Open Sans" w:hAnsi="Open Sans" w:cs="Open Sans"/>
          <w:i/>
          <w:sz w:val="20"/>
          <w:szCs w:val="20"/>
          <w:lang w:val="en-GB"/>
        </w:rPr>
      </w:pPr>
    </w:p>
    <w:p w14:paraId="3CBB936B" w14:textId="1414EF61" w:rsidR="0015135E" w:rsidRPr="00F352DA" w:rsidRDefault="0015135E" w:rsidP="00860B6B">
      <w:pPr>
        <w:keepLines/>
        <w:widowControl w:val="0"/>
        <w:jc w:val="both"/>
        <w:rPr>
          <w:rFonts w:ascii="Open Sans" w:hAnsi="Open Sans" w:cs="Open Sans"/>
          <w:b/>
          <w:i/>
          <w:sz w:val="20"/>
          <w:szCs w:val="20"/>
          <w:u w:val="single"/>
          <w:lang w:val="en-GB"/>
        </w:rPr>
      </w:pPr>
      <w:r w:rsidRPr="00F352DA">
        <w:rPr>
          <w:rFonts w:ascii="Open Sans" w:hAnsi="Open Sans" w:cs="Open Sans"/>
          <w:b/>
          <w:i/>
          <w:sz w:val="20"/>
          <w:szCs w:val="20"/>
          <w:lang w:val="en-GB"/>
        </w:rPr>
        <w:t xml:space="preserve">Instruction: </w:t>
      </w:r>
      <w:r w:rsidR="009D1EA4" w:rsidRPr="00F352DA">
        <w:rPr>
          <w:rFonts w:ascii="Open Sans" w:hAnsi="Open Sans" w:cs="Open Sans"/>
          <w:i/>
          <w:sz w:val="20"/>
          <w:szCs w:val="20"/>
          <w:lang w:val="en-GB"/>
        </w:rPr>
        <w:t xml:space="preserve">The candidate </w:t>
      </w:r>
      <w:r w:rsidRPr="00F352DA">
        <w:rPr>
          <w:rFonts w:ascii="Open Sans" w:hAnsi="Open Sans" w:cs="Open Sans"/>
          <w:b/>
          <w:i/>
          <w:sz w:val="20"/>
          <w:szCs w:val="20"/>
          <w:u w:val="single"/>
          <w:lang w:val="en-GB"/>
        </w:rPr>
        <w:t xml:space="preserve">must upload </w:t>
      </w:r>
      <w:r w:rsidRPr="00F352DA">
        <w:rPr>
          <w:rFonts w:ascii="Open Sans" w:hAnsi="Open Sans" w:cs="Open Sans"/>
          <w:i/>
          <w:sz w:val="20"/>
          <w:szCs w:val="20"/>
          <w:u w:val="single"/>
          <w:lang w:val="en-GB"/>
        </w:rPr>
        <w:t xml:space="preserve">the form </w:t>
      </w:r>
      <w:r w:rsidRPr="00F352DA">
        <w:rPr>
          <w:rFonts w:ascii="Open Sans" w:hAnsi="Open Sans" w:cs="Open Sans"/>
          <w:i/>
          <w:sz w:val="20"/>
          <w:szCs w:val="20"/>
          <w:lang w:val="en-GB"/>
        </w:rPr>
        <w:t xml:space="preserve">via the e-JN system </w:t>
      </w:r>
      <w:r w:rsidRPr="00F352DA">
        <w:rPr>
          <w:rFonts w:ascii="Open Sans" w:hAnsi="Open Sans" w:cs="Open Sans"/>
          <w:b/>
          <w:i/>
          <w:sz w:val="20"/>
          <w:szCs w:val="20"/>
          <w:u w:val="single"/>
          <w:lang w:val="en-GB"/>
        </w:rPr>
        <w:t>to the ‘DOCUMENTS’ section, under ‘Other attachments’!!!</w:t>
      </w:r>
    </w:p>
    <w:p w14:paraId="54B6A1FA" w14:textId="77777777" w:rsidR="00667972" w:rsidRPr="00F352DA" w:rsidRDefault="00667972" w:rsidP="00860B6B">
      <w:pPr>
        <w:keepLines/>
        <w:widowControl w:val="0"/>
        <w:rPr>
          <w:rFonts w:ascii="Open Sans" w:hAnsi="Open Sans" w:cs="Open Sans"/>
          <w:b/>
          <w:i/>
          <w:sz w:val="20"/>
          <w:szCs w:val="20"/>
          <w:u w:val="single"/>
          <w:lang w:val="en-GB"/>
        </w:rPr>
      </w:pPr>
    </w:p>
    <w:p w14:paraId="1E7A3445" w14:textId="0E9F3B43" w:rsidR="003141BA" w:rsidRPr="00F352DA" w:rsidRDefault="000329FA" w:rsidP="00860B6B">
      <w:pPr>
        <w:keepLines/>
        <w:widowControl w:val="0"/>
        <w:jc w:val="both"/>
        <w:rPr>
          <w:rFonts w:ascii="Open Sans" w:hAnsi="Open Sans" w:cs="Open Sans"/>
          <w:b/>
          <w:bCs/>
          <w:i/>
          <w:sz w:val="20"/>
          <w:szCs w:val="20"/>
          <w:lang w:val="en-GB"/>
        </w:rPr>
      </w:pPr>
      <w:r w:rsidRPr="00F352DA">
        <w:rPr>
          <w:rFonts w:ascii="Open Sans" w:hAnsi="Open Sans" w:cs="Open Sans"/>
          <w:b/>
          <w:bCs/>
          <w:i/>
          <w:sz w:val="20"/>
          <w:szCs w:val="20"/>
          <w:lang w:val="en-GB"/>
        </w:rPr>
        <w:t xml:space="preserve">To speed up the review </w:t>
      </w:r>
      <w:r w:rsidR="001F46A0" w:rsidRPr="00F352DA">
        <w:rPr>
          <w:rFonts w:ascii="Open Sans" w:hAnsi="Open Sans" w:cs="Open Sans"/>
          <w:b/>
          <w:bCs/>
          <w:i/>
          <w:sz w:val="20"/>
          <w:szCs w:val="20"/>
          <w:lang w:val="en-GB"/>
        </w:rPr>
        <w:t>of applications</w:t>
      </w:r>
      <w:r w:rsidR="003141BA" w:rsidRPr="00F352DA">
        <w:rPr>
          <w:rFonts w:ascii="Open Sans" w:hAnsi="Open Sans" w:cs="Open Sans"/>
          <w:b/>
          <w:bCs/>
          <w:i/>
          <w:sz w:val="20"/>
          <w:szCs w:val="20"/>
          <w:lang w:val="en-GB"/>
        </w:rPr>
        <w:t xml:space="preserve">, </w:t>
      </w:r>
      <w:r w:rsidRPr="00F352DA">
        <w:rPr>
          <w:rFonts w:ascii="Open Sans" w:hAnsi="Open Sans" w:cs="Open Sans"/>
          <w:b/>
          <w:bCs/>
          <w:i/>
          <w:sz w:val="20"/>
          <w:szCs w:val="20"/>
          <w:lang w:val="en-GB"/>
        </w:rPr>
        <w:t xml:space="preserve">it is preferable </w:t>
      </w:r>
      <w:r w:rsidR="003141BA" w:rsidRPr="00F352DA">
        <w:rPr>
          <w:rFonts w:ascii="Open Sans" w:hAnsi="Open Sans" w:cs="Open Sans"/>
          <w:b/>
          <w:bCs/>
          <w:i/>
          <w:sz w:val="20"/>
          <w:szCs w:val="20"/>
          <w:lang w:val="en-GB"/>
        </w:rPr>
        <w:t xml:space="preserve">for the economic operator to submit this supporting documentation together with </w:t>
      </w:r>
      <w:r w:rsidR="003C5323" w:rsidRPr="00F352DA">
        <w:rPr>
          <w:rFonts w:ascii="Open Sans" w:hAnsi="Open Sans" w:cs="Open Sans"/>
          <w:b/>
          <w:bCs/>
          <w:i/>
          <w:sz w:val="20"/>
          <w:szCs w:val="20"/>
          <w:lang w:val="en-GB"/>
        </w:rPr>
        <w:t>the application</w:t>
      </w:r>
      <w:r w:rsidR="003141BA" w:rsidRPr="00F352DA">
        <w:rPr>
          <w:rFonts w:ascii="Open Sans" w:hAnsi="Open Sans" w:cs="Open Sans"/>
          <w:b/>
          <w:bCs/>
          <w:i/>
          <w:sz w:val="20"/>
          <w:szCs w:val="20"/>
          <w:lang w:val="en-GB"/>
        </w:rPr>
        <w:t>.</w:t>
      </w:r>
    </w:p>
    <w:p w14:paraId="04E45E22" w14:textId="09EFD889" w:rsidR="003141BA" w:rsidRPr="00F352DA" w:rsidRDefault="003141BA" w:rsidP="00860B6B">
      <w:pPr>
        <w:keepLines/>
        <w:widowControl w:val="0"/>
        <w:rPr>
          <w:rFonts w:ascii="Open Sans" w:hAnsi="Open Sans" w:cs="Open Sans"/>
          <w:sz w:val="20"/>
          <w:szCs w:val="20"/>
          <w:lang w:val="en-GB"/>
        </w:rPr>
        <w:sectPr w:rsidR="003141BA" w:rsidRPr="00F352DA" w:rsidSect="005C1652">
          <w:headerReference w:type="default" r:id="rId30"/>
          <w:footerReference w:type="default" r:id="rId31"/>
          <w:pgSz w:w="11906" w:h="16838" w:code="9"/>
          <w:pgMar w:top="1134" w:right="1134" w:bottom="1134" w:left="1418" w:header="284" w:footer="567" w:gutter="0"/>
          <w:cols w:space="708"/>
          <w:docGrid w:linePitch="272"/>
        </w:sectPr>
      </w:pPr>
    </w:p>
    <w:tbl>
      <w:tblPr>
        <w:tblW w:w="10171" w:type="dxa"/>
        <w:tblInd w:w="3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470"/>
        <w:gridCol w:w="1701"/>
      </w:tblGrid>
      <w:tr w:rsidR="005273D7" w:rsidRPr="00F352DA" w14:paraId="768E5516" w14:textId="77777777" w:rsidTr="007E7948">
        <w:tc>
          <w:tcPr>
            <w:tcW w:w="8470" w:type="dxa"/>
          </w:tcPr>
          <w:p w14:paraId="48661D7E" w14:textId="2EC5D5C5" w:rsidR="005273D7" w:rsidRPr="00F352DA" w:rsidRDefault="005273D7"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lastRenderedPageBreak/>
              <w:br w:type="page"/>
            </w: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b/>
                <w:sz w:val="20"/>
                <w:szCs w:val="20"/>
                <w:lang w:val="en-GB"/>
              </w:rPr>
              <w:br w:type="page"/>
            </w:r>
            <w:r w:rsidRPr="00F352DA">
              <w:rPr>
                <w:rFonts w:ascii="Open Sans" w:hAnsi="Open Sans" w:cs="Open Sans"/>
                <w:sz w:val="20"/>
                <w:szCs w:val="20"/>
                <w:lang w:val="en-GB"/>
              </w:rPr>
              <w:br w:type="page"/>
              <w:t xml:space="preserve">LIST OF REFERENCES </w:t>
            </w:r>
          </w:p>
        </w:tc>
        <w:tc>
          <w:tcPr>
            <w:tcW w:w="1701" w:type="dxa"/>
          </w:tcPr>
          <w:p w14:paraId="0C7B7042" w14:textId="32B75172" w:rsidR="005273D7" w:rsidRPr="00F352DA" w:rsidRDefault="005273D7" w:rsidP="00860B6B">
            <w:pPr>
              <w:keepLines/>
              <w:widowControl w:val="0"/>
              <w:jc w:val="right"/>
              <w:rPr>
                <w:rFonts w:ascii="Open Sans" w:hAnsi="Open Sans" w:cs="Open Sans"/>
                <w:b/>
                <w:i/>
                <w:sz w:val="20"/>
                <w:szCs w:val="20"/>
                <w:lang w:val="en-GB"/>
              </w:rPr>
            </w:pPr>
            <w:r w:rsidRPr="00F352DA">
              <w:rPr>
                <w:rFonts w:ascii="Open Sans" w:hAnsi="Open Sans" w:cs="Open Sans"/>
                <w:b/>
                <w:i/>
                <w:sz w:val="20"/>
                <w:szCs w:val="20"/>
                <w:lang w:val="en-GB"/>
              </w:rPr>
              <w:t>Annex 14/1</w:t>
            </w:r>
          </w:p>
        </w:tc>
      </w:tr>
    </w:tbl>
    <w:p w14:paraId="4D632746" w14:textId="77777777" w:rsidR="00442591" w:rsidRPr="00F352DA" w:rsidRDefault="00442591" w:rsidP="00860B6B">
      <w:pPr>
        <w:keepLines/>
        <w:widowControl w:val="0"/>
        <w:jc w:val="both"/>
        <w:rPr>
          <w:rFonts w:ascii="Open Sans" w:hAnsi="Open Sans" w:cs="Open Sans"/>
          <w:bCs/>
          <w:i/>
          <w:noProof/>
          <w:sz w:val="20"/>
          <w:szCs w:val="20"/>
          <w:lang w:val="en-GB"/>
        </w:rPr>
      </w:pPr>
    </w:p>
    <w:p w14:paraId="6FE6930D" w14:textId="44E2D445" w:rsidR="00442591" w:rsidRPr="00F352DA" w:rsidRDefault="00D46AFD" w:rsidP="00860B6B">
      <w:pPr>
        <w:keepLines/>
        <w:widowControl w:val="0"/>
        <w:jc w:val="both"/>
        <w:rPr>
          <w:rFonts w:ascii="Open Sans" w:hAnsi="Open Sans" w:cs="Open Sans"/>
          <w:b/>
          <w:sz w:val="20"/>
          <w:szCs w:val="20"/>
          <w:lang w:val="en-GB"/>
        </w:rPr>
      </w:pPr>
      <w:bookmarkStart w:id="74" w:name="_Hlk199945440"/>
      <w:r w:rsidRPr="00F352DA">
        <w:rPr>
          <w:rFonts w:ascii="Open Sans" w:hAnsi="Open Sans" w:cs="Open Sans"/>
          <w:b/>
          <w:sz w:val="20"/>
          <w:szCs w:val="20"/>
          <w:lang w:val="en-GB"/>
        </w:rPr>
        <w:t xml:space="preserve">ENLJ-VOD-SP-170/26 </w:t>
      </w:r>
      <w:r w:rsidR="00442591" w:rsidRPr="00F352DA">
        <w:rPr>
          <w:rFonts w:ascii="Open Sans" w:hAnsi="Open Sans" w:cs="Open Sans"/>
          <w:b/>
          <w:sz w:val="20"/>
          <w:szCs w:val="20"/>
          <w:lang w:val="en-GB"/>
        </w:rPr>
        <w:t xml:space="preserve">“Project for the production of heat and electricity from renewable </w:t>
      </w:r>
      <w:r w:rsidR="007E1A5F" w:rsidRPr="00F352DA">
        <w:rPr>
          <w:rFonts w:ascii="Open Sans" w:hAnsi="Open Sans" w:cs="Open Sans"/>
          <w:b/>
          <w:sz w:val="20"/>
          <w:szCs w:val="20"/>
          <w:lang w:val="en-GB"/>
        </w:rPr>
        <w:t xml:space="preserve">sources – </w:t>
      </w:r>
      <w:r w:rsidR="00442591" w:rsidRPr="00F352DA">
        <w:rPr>
          <w:rFonts w:ascii="Open Sans" w:hAnsi="Open Sans" w:cs="Open Sans"/>
          <w:b/>
          <w:sz w:val="20"/>
          <w:szCs w:val="20"/>
          <w:lang w:val="en-GB"/>
        </w:rPr>
        <w:t>BIOMASS”</w:t>
      </w:r>
    </w:p>
    <w:p w14:paraId="5FF2ACFA" w14:textId="77777777" w:rsidR="00615A96" w:rsidRPr="00F352DA" w:rsidRDefault="00615A96" w:rsidP="00860B6B">
      <w:pPr>
        <w:keepLines/>
        <w:widowControl w:val="0"/>
        <w:jc w:val="both"/>
        <w:rPr>
          <w:rFonts w:ascii="Open Sans" w:hAnsi="Open Sans" w:cs="Open Sans"/>
          <w:bCs/>
          <w:i/>
          <w:noProof/>
          <w:sz w:val="14"/>
          <w:szCs w:val="14"/>
          <w:lang w:val="en-GB"/>
        </w:rPr>
      </w:pPr>
    </w:p>
    <w:bookmarkEnd w:id="74"/>
    <w:p w14:paraId="4E0FAB35" w14:textId="57DF38C0" w:rsidR="00A94007" w:rsidRPr="00F352DA" w:rsidRDefault="00615A96" w:rsidP="00860B6B">
      <w:pPr>
        <w:keepLines/>
        <w:widowControl w:val="0"/>
        <w:jc w:val="both"/>
        <w:rPr>
          <w:rFonts w:ascii="Open Sans" w:hAnsi="Open Sans" w:cs="Open Sans"/>
          <w:b/>
          <w:bCs/>
          <w:sz w:val="20"/>
          <w:szCs w:val="20"/>
          <w:lang w:val="en-GB"/>
        </w:rPr>
      </w:pPr>
      <w:r w:rsidRPr="00F352DA">
        <w:rPr>
          <w:rFonts w:ascii="Open Sans" w:hAnsi="Open Sans" w:cs="Open Sans"/>
          <w:b/>
          <w:bCs/>
          <w:sz w:val="20"/>
          <w:szCs w:val="20"/>
          <w:lang w:val="en-GB"/>
        </w:rPr>
        <w:t>LIST OF REFERENCES:</w:t>
      </w:r>
    </w:p>
    <w:p w14:paraId="7635C471" w14:textId="77777777" w:rsidR="00A94007" w:rsidRPr="00F352DA" w:rsidRDefault="00A94007" w:rsidP="00860B6B">
      <w:pPr>
        <w:keepLines/>
        <w:widowControl w:val="0"/>
        <w:tabs>
          <w:tab w:val="left" w:pos="0"/>
          <w:tab w:val="left" w:pos="7845"/>
          <w:tab w:val="left" w:pos="8370"/>
        </w:tabs>
        <w:jc w:val="both"/>
        <w:rPr>
          <w:rFonts w:ascii="Open Sans" w:hAnsi="Open Sans" w:cs="Open Sans"/>
          <w:b/>
          <w:kern w:val="3"/>
          <w:sz w:val="16"/>
          <w:szCs w:val="16"/>
          <w:lang w:val="en-GB" w:eastAsia="zh-CN"/>
        </w:rPr>
      </w:pPr>
    </w:p>
    <w:tbl>
      <w:tblPr>
        <w:tblStyle w:val="Tabelamrea"/>
        <w:tblW w:w="15120" w:type="dxa"/>
        <w:tblLayout w:type="fixed"/>
        <w:tblLook w:val="04A0" w:firstRow="1" w:lastRow="0" w:firstColumn="1" w:lastColumn="0" w:noHBand="0" w:noVBand="1"/>
      </w:tblPr>
      <w:tblGrid>
        <w:gridCol w:w="2547"/>
        <w:gridCol w:w="1417"/>
        <w:gridCol w:w="3119"/>
        <w:gridCol w:w="4961"/>
        <w:gridCol w:w="3076"/>
      </w:tblGrid>
      <w:tr w:rsidR="00615A96" w:rsidRPr="00F352DA" w14:paraId="21B3DCEB" w14:textId="77777777" w:rsidTr="00615A96">
        <w:trPr>
          <w:tblHeader/>
        </w:trPr>
        <w:tc>
          <w:tcPr>
            <w:tcW w:w="2547" w:type="dxa"/>
          </w:tcPr>
          <w:p w14:paraId="07BE220F" w14:textId="77777777" w:rsidR="00615A96" w:rsidRPr="00F352DA" w:rsidRDefault="00615A96" w:rsidP="00860B6B">
            <w:pPr>
              <w:keepLines/>
              <w:widowControl w:val="0"/>
              <w:tabs>
                <w:tab w:val="left" w:pos="0"/>
                <w:tab w:val="left" w:pos="7845"/>
                <w:tab w:val="left" w:pos="8370"/>
              </w:tabs>
              <w:jc w:val="center"/>
              <w:rPr>
                <w:rFonts w:ascii="Open Sans" w:hAnsi="Open Sans" w:cs="Open Sans"/>
                <w:b/>
                <w:kern w:val="3"/>
                <w:sz w:val="20"/>
                <w:szCs w:val="20"/>
                <w:lang w:val="en-GB" w:eastAsia="zh-CN"/>
              </w:rPr>
            </w:pPr>
            <w:r w:rsidRPr="00F352DA">
              <w:rPr>
                <w:rFonts w:ascii="Open Sans" w:hAnsi="Open Sans" w:cs="Open Sans"/>
                <w:b/>
                <w:kern w:val="3"/>
                <w:sz w:val="20"/>
                <w:szCs w:val="20"/>
                <w:lang w:val="en-GB" w:eastAsia="zh-CN"/>
              </w:rPr>
              <w:t>Reference requirement</w:t>
            </w:r>
          </w:p>
        </w:tc>
        <w:tc>
          <w:tcPr>
            <w:tcW w:w="1417" w:type="dxa"/>
          </w:tcPr>
          <w:p w14:paraId="242D486E" w14:textId="77777777" w:rsidR="00615A96" w:rsidRPr="00F352DA" w:rsidRDefault="00615A96" w:rsidP="00860B6B">
            <w:pPr>
              <w:keepLines/>
              <w:widowControl w:val="0"/>
              <w:tabs>
                <w:tab w:val="left" w:pos="0"/>
                <w:tab w:val="left" w:pos="7845"/>
                <w:tab w:val="left" w:pos="8370"/>
              </w:tabs>
              <w:jc w:val="center"/>
              <w:rPr>
                <w:rFonts w:ascii="Open Sans" w:hAnsi="Open Sans" w:cs="Open Sans"/>
                <w:b/>
                <w:kern w:val="3"/>
                <w:sz w:val="20"/>
                <w:szCs w:val="20"/>
                <w:lang w:val="en-GB" w:eastAsia="zh-CN"/>
              </w:rPr>
            </w:pPr>
            <w:r w:rsidRPr="00F352DA">
              <w:rPr>
                <w:rFonts w:ascii="Open Sans" w:hAnsi="Open Sans" w:cs="Open Sans"/>
                <w:b/>
                <w:kern w:val="3"/>
                <w:sz w:val="20"/>
                <w:szCs w:val="20"/>
                <w:lang w:val="en-GB" w:eastAsia="zh-CN"/>
              </w:rPr>
              <w:t>Date of reference</w:t>
            </w:r>
          </w:p>
        </w:tc>
        <w:tc>
          <w:tcPr>
            <w:tcW w:w="3119" w:type="dxa"/>
          </w:tcPr>
          <w:p w14:paraId="47B085A4" w14:textId="77777777" w:rsidR="00615A96" w:rsidRPr="00F352DA" w:rsidRDefault="00615A96" w:rsidP="00860B6B">
            <w:pPr>
              <w:keepLines/>
              <w:widowControl w:val="0"/>
              <w:tabs>
                <w:tab w:val="left" w:pos="0"/>
                <w:tab w:val="left" w:pos="7845"/>
                <w:tab w:val="left" w:pos="8370"/>
              </w:tabs>
              <w:jc w:val="center"/>
              <w:rPr>
                <w:rFonts w:ascii="Open Sans" w:hAnsi="Open Sans" w:cs="Open Sans"/>
                <w:b/>
                <w:kern w:val="3"/>
                <w:sz w:val="20"/>
                <w:szCs w:val="20"/>
                <w:lang w:val="en-GB" w:eastAsia="zh-CN"/>
              </w:rPr>
            </w:pPr>
            <w:r w:rsidRPr="00F352DA">
              <w:rPr>
                <w:rFonts w:ascii="Open Sans" w:hAnsi="Open Sans" w:cs="Open Sans"/>
                <w:b/>
                <w:kern w:val="3"/>
                <w:sz w:val="20"/>
                <w:szCs w:val="20"/>
                <w:lang w:val="en-GB" w:eastAsia="zh-CN"/>
              </w:rPr>
              <w:t xml:space="preserve">Reference holder </w:t>
            </w:r>
          </w:p>
          <w:p w14:paraId="38298A79" w14:textId="7F71E6E7" w:rsidR="00615A96" w:rsidRPr="00F352DA" w:rsidRDefault="00615A96" w:rsidP="00860B6B">
            <w:pPr>
              <w:keepLines/>
              <w:widowControl w:val="0"/>
              <w:tabs>
                <w:tab w:val="left" w:pos="0"/>
                <w:tab w:val="left" w:pos="7845"/>
                <w:tab w:val="left" w:pos="8370"/>
              </w:tabs>
              <w:jc w:val="center"/>
              <w:rPr>
                <w:rFonts w:ascii="Open Sans" w:hAnsi="Open Sans" w:cs="Open Sans"/>
                <w:b/>
                <w:kern w:val="3"/>
                <w:sz w:val="20"/>
                <w:szCs w:val="20"/>
                <w:lang w:val="en-GB" w:eastAsia="zh-CN"/>
              </w:rPr>
            </w:pPr>
            <w:r w:rsidRPr="00F352DA">
              <w:rPr>
                <w:rFonts w:ascii="Open Sans" w:hAnsi="Open Sans" w:cs="Open Sans"/>
                <w:b/>
                <w:kern w:val="3"/>
                <w:sz w:val="20"/>
                <w:szCs w:val="20"/>
                <w:lang w:val="en-GB" w:eastAsia="zh-CN"/>
              </w:rPr>
              <w:t>(</w:t>
            </w:r>
            <w:proofErr w:type="gramStart"/>
            <w:r w:rsidRPr="00F352DA">
              <w:rPr>
                <w:rFonts w:ascii="Open Sans" w:hAnsi="Open Sans" w:cs="Open Sans"/>
                <w:b/>
                <w:kern w:val="3"/>
                <w:sz w:val="20"/>
                <w:szCs w:val="20"/>
                <w:lang w:val="en-GB" w:eastAsia="zh-CN"/>
              </w:rPr>
              <w:t>please</w:t>
            </w:r>
            <w:proofErr w:type="gramEnd"/>
            <w:r w:rsidRPr="00F352DA">
              <w:rPr>
                <w:rFonts w:ascii="Open Sans" w:hAnsi="Open Sans" w:cs="Open Sans"/>
                <w:b/>
                <w:kern w:val="3"/>
                <w:sz w:val="20"/>
                <w:szCs w:val="20"/>
                <w:lang w:val="en-GB" w:eastAsia="zh-CN"/>
              </w:rPr>
              <w:t xml:space="preserve"> specify the economic operator from </w:t>
            </w:r>
            <w:r w:rsidR="006460F8" w:rsidRPr="00F352DA">
              <w:rPr>
                <w:rFonts w:ascii="Open Sans" w:hAnsi="Open Sans" w:cs="Open Sans"/>
                <w:b/>
                <w:kern w:val="3"/>
                <w:sz w:val="20"/>
                <w:szCs w:val="20"/>
                <w:lang w:val="en-GB" w:eastAsia="zh-CN"/>
              </w:rPr>
              <w:t>the application</w:t>
            </w:r>
          </w:p>
        </w:tc>
        <w:tc>
          <w:tcPr>
            <w:tcW w:w="4961" w:type="dxa"/>
          </w:tcPr>
          <w:p w14:paraId="78407987" w14:textId="5F798AC5" w:rsidR="00615A96" w:rsidRPr="00F352DA" w:rsidRDefault="00615A96" w:rsidP="00860B6B">
            <w:pPr>
              <w:keepLines/>
              <w:widowControl w:val="0"/>
              <w:tabs>
                <w:tab w:val="left" w:pos="0"/>
                <w:tab w:val="left" w:pos="7845"/>
                <w:tab w:val="left" w:pos="8370"/>
              </w:tabs>
              <w:jc w:val="center"/>
              <w:rPr>
                <w:rFonts w:ascii="Open Sans" w:hAnsi="Open Sans" w:cs="Open Sans"/>
                <w:b/>
                <w:kern w:val="3"/>
                <w:sz w:val="20"/>
                <w:szCs w:val="20"/>
                <w:lang w:val="en-GB" w:eastAsia="zh-CN"/>
              </w:rPr>
            </w:pPr>
            <w:r w:rsidRPr="00F352DA">
              <w:rPr>
                <w:rFonts w:ascii="Open Sans" w:hAnsi="Open Sans" w:cs="Open Sans"/>
                <w:b/>
                <w:kern w:val="3"/>
                <w:sz w:val="20"/>
                <w:szCs w:val="20"/>
                <w:lang w:val="en-GB" w:eastAsia="zh-CN"/>
              </w:rPr>
              <w:t xml:space="preserve">Name </w:t>
            </w:r>
            <w:r w:rsidR="003D10D3" w:rsidRPr="00F352DA">
              <w:rPr>
                <w:rFonts w:ascii="Open Sans" w:hAnsi="Open Sans" w:cs="Open Sans"/>
                <w:b/>
                <w:kern w:val="3"/>
                <w:sz w:val="20"/>
                <w:szCs w:val="20"/>
                <w:u w:val="single"/>
                <w:lang w:val="en-GB" w:eastAsia="zh-CN"/>
              </w:rPr>
              <w:t xml:space="preserve">of </w:t>
            </w:r>
            <w:r w:rsidRPr="00F352DA">
              <w:rPr>
                <w:rFonts w:ascii="Open Sans" w:hAnsi="Open Sans" w:cs="Open Sans"/>
                <w:b/>
                <w:kern w:val="3"/>
                <w:sz w:val="20"/>
                <w:szCs w:val="20"/>
                <w:lang w:val="en-GB" w:eastAsia="zh-CN"/>
              </w:rPr>
              <w:t>the reference project</w:t>
            </w:r>
            <w:r w:rsidR="003D10D3" w:rsidRPr="00F352DA">
              <w:rPr>
                <w:rFonts w:ascii="Open Sans" w:hAnsi="Open Sans" w:cs="Open Sans"/>
                <w:b/>
                <w:kern w:val="3"/>
                <w:sz w:val="20"/>
                <w:szCs w:val="20"/>
                <w:lang w:val="en-GB" w:eastAsia="zh-CN"/>
              </w:rPr>
              <w:t xml:space="preserve">, </w:t>
            </w:r>
            <w:r w:rsidR="003D10D3" w:rsidRPr="00F352DA">
              <w:rPr>
                <w:rFonts w:ascii="Open Sans" w:hAnsi="Open Sans" w:cs="Open Sans"/>
                <w:b/>
                <w:kern w:val="3"/>
                <w:sz w:val="20"/>
                <w:szCs w:val="20"/>
                <w:u w:val="single"/>
                <w:lang w:val="en-GB" w:eastAsia="zh-CN"/>
              </w:rPr>
              <w:t xml:space="preserve">stating the input thermal power in </w:t>
            </w:r>
            <w:proofErr w:type="spellStart"/>
            <w:r w:rsidR="00850869" w:rsidRPr="00F352DA">
              <w:rPr>
                <w:rFonts w:ascii="Open Sans" w:hAnsi="Open Sans" w:cs="Open Sans"/>
                <w:b/>
                <w:kern w:val="3"/>
                <w:sz w:val="20"/>
                <w:szCs w:val="20"/>
                <w:u w:val="single"/>
                <w:lang w:val="en-GB" w:eastAsia="zh-CN"/>
              </w:rPr>
              <w:t>MWt</w:t>
            </w:r>
            <w:proofErr w:type="spellEnd"/>
          </w:p>
        </w:tc>
        <w:tc>
          <w:tcPr>
            <w:tcW w:w="3076" w:type="dxa"/>
            <w:tcBorders>
              <w:bottom w:val="single" w:sz="4" w:space="0" w:color="auto"/>
            </w:tcBorders>
          </w:tcPr>
          <w:p w14:paraId="5C831A84" w14:textId="32908F1E" w:rsidR="00615A96" w:rsidRPr="00F352DA" w:rsidRDefault="008F76F2" w:rsidP="00860B6B">
            <w:pPr>
              <w:keepLines/>
              <w:widowControl w:val="0"/>
              <w:tabs>
                <w:tab w:val="left" w:pos="0"/>
                <w:tab w:val="left" w:pos="7845"/>
                <w:tab w:val="left" w:pos="8370"/>
              </w:tabs>
              <w:jc w:val="center"/>
              <w:rPr>
                <w:rFonts w:ascii="Open Sans" w:hAnsi="Open Sans" w:cs="Open Sans"/>
                <w:b/>
                <w:kern w:val="3"/>
                <w:sz w:val="20"/>
                <w:szCs w:val="20"/>
                <w:lang w:val="en-GB" w:eastAsia="zh-CN"/>
              </w:rPr>
            </w:pPr>
            <w:r w:rsidRPr="00F352DA">
              <w:rPr>
                <w:rFonts w:ascii="Open Sans" w:hAnsi="Open Sans" w:cs="Open Sans"/>
                <w:b/>
                <w:kern w:val="3"/>
                <w:sz w:val="19"/>
                <w:szCs w:val="19"/>
                <w:lang w:val="en-GB" w:eastAsia="zh-CN"/>
              </w:rPr>
              <w:t>Reference (end) client (actual investor/payer for the reference service)</w:t>
            </w:r>
          </w:p>
        </w:tc>
      </w:tr>
      <w:tr w:rsidR="00615A96" w:rsidRPr="00F352DA" w14:paraId="35F8DA3F" w14:textId="77777777" w:rsidTr="00CC1F8F">
        <w:trPr>
          <w:trHeight w:val="916"/>
        </w:trPr>
        <w:tc>
          <w:tcPr>
            <w:tcW w:w="2547" w:type="dxa"/>
            <w:vMerge w:val="restart"/>
          </w:tcPr>
          <w:p w14:paraId="41BE6AC2" w14:textId="77777777" w:rsidR="00BA5007" w:rsidRPr="00F352DA" w:rsidRDefault="00615A96" w:rsidP="00860B6B">
            <w:pPr>
              <w:keepLines/>
              <w:widowControl w:val="0"/>
              <w:tabs>
                <w:tab w:val="left" w:pos="0"/>
                <w:tab w:val="left" w:pos="7845"/>
                <w:tab w:val="left" w:pos="8370"/>
              </w:tabs>
              <w:rPr>
                <w:rFonts w:ascii="Open Sans" w:hAnsi="Open Sans" w:cs="Open Sans"/>
                <w:b/>
                <w:bCs/>
                <w:color w:val="1C1C1C"/>
                <w:w w:val="105"/>
                <w:sz w:val="20"/>
                <w:szCs w:val="20"/>
                <w:lang w:val="en-GB"/>
              </w:rPr>
            </w:pPr>
            <w:r w:rsidRPr="00F352DA">
              <w:rPr>
                <w:rFonts w:ascii="Open Sans" w:hAnsi="Open Sans" w:cs="Open Sans"/>
                <w:b/>
                <w:bCs/>
                <w:color w:val="1C1C1C"/>
                <w:w w:val="105"/>
                <w:sz w:val="20"/>
                <w:szCs w:val="20"/>
                <w:lang w:val="en-GB"/>
              </w:rPr>
              <w:t xml:space="preserve">REFERENCE 1 </w:t>
            </w:r>
          </w:p>
          <w:p w14:paraId="0C2EF3EC" w14:textId="66EA3349" w:rsidR="00615A96" w:rsidRPr="00F352DA" w:rsidRDefault="002E2D3F" w:rsidP="00860B6B">
            <w:pPr>
              <w:keepLines/>
              <w:widowControl w:val="0"/>
              <w:tabs>
                <w:tab w:val="left" w:pos="0"/>
                <w:tab w:val="left" w:pos="7845"/>
                <w:tab w:val="left" w:pos="8370"/>
              </w:tabs>
              <w:rPr>
                <w:rFonts w:ascii="Open Sans" w:hAnsi="Open Sans" w:cs="Open Sans"/>
                <w:b/>
                <w:bCs/>
                <w:color w:val="1C1C1C"/>
                <w:w w:val="105"/>
                <w:sz w:val="20"/>
                <w:szCs w:val="20"/>
                <w:lang w:val="en-GB"/>
              </w:rPr>
            </w:pPr>
            <w:r w:rsidRPr="00F352DA">
              <w:rPr>
                <w:rFonts w:ascii="Open Sans" w:hAnsi="Open Sans" w:cs="Open Sans"/>
                <w:b/>
                <w:bCs/>
                <w:color w:val="1C1C1C"/>
                <w:w w:val="105"/>
                <w:sz w:val="20"/>
                <w:szCs w:val="20"/>
                <w:lang w:val="en-GB"/>
              </w:rPr>
              <w:t>(</w:t>
            </w:r>
            <w:proofErr w:type="gramStart"/>
            <w:r w:rsidRPr="00F352DA">
              <w:rPr>
                <w:rFonts w:ascii="Open Sans" w:hAnsi="Open Sans" w:cs="Open Sans"/>
                <w:b/>
                <w:bCs/>
                <w:color w:val="1C1C1C"/>
                <w:w w:val="105"/>
                <w:sz w:val="20"/>
                <w:szCs w:val="20"/>
                <w:lang w:val="en-GB"/>
              </w:rPr>
              <w:t>point</w:t>
            </w:r>
            <w:proofErr w:type="gramEnd"/>
            <w:r w:rsidRPr="00F352DA">
              <w:rPr>
                <w:rFonts w:ascii="Open Sans" w:hAnsi="Open Sans" w:cs="Open Sans"/>
                <w:b/>
                <w:bCs/>
                <w:color w:val="1C1C1C"/>
                <w:w w:val="105"/>
                <w:sz w:val="20"/>
                <w:szCs w:val="20"/>
                <w:lang w:val="en-GB"/>
              </w:rPr>
              <w:t xml:space="preserve"> 3.3.5.1.)</w:t>
            </w:r>
          </w:p>
          <w:p w14:paraId="00506254" w14:textId="7EDF5C15" w:rsidR="00615A96" w:rsidRPr="00F352DA" w:rsidRDefault="00615A96" w:rsidP="00860B6B">
            <w:pPr>
              <w:keepLines/>
              <w:widowControl w:val="0"/>
              <w:tabs>
                <w:tab w:val="left" w:pos="0"/>
                <w:tab w:val="left" w:pos="7845"/>
                <w:tab w:val="left" w:pos="8370"/>
              </w:tabs>
              <w:rPr>
                <w:rFonts w:ascii="Open Sans" w:hAnsi="Open Sans" w:cs="Open Sans"/>
                <w:kern w:val="3"/>
                <w:sz w:val="20"/>
                <w:szCs w:val="20"/>
                <w:lang w:val="en-GB" w:eastAsia="zh-CN"/>
              </w:rPr>
            </w:pPr>
            <w:r w:rsidRPr="00F352DA">
              <w:rPr>
                <w:rFonts w:ascii="Open Sans" w:hAnsi="Open Sans" w:cs="Open Sans"/>
                <w:color w:val="1C1C1C"/>
                <w:w w:val="105"/>
                <w:sz w:val="20"/>
                <w:szCs w:val="20"/>
                <w:lang w:val="en-GB"/>
              </w:rPr>
              <w:t xml:space="preserve">Reference </w:t>
            </w:r>
            <w:r w:rsidR="00344E74" w:rsidRPr="00F352DA">
              <w:rPr>
                <w:rFonts w:ascii="Open Sans" w:hAnsi="Open Sans" w:cs="Open Sans"/>
                <w:color w:val="1C1C1C"/>
                <w:w w:val="105"/>
                <w:sz w:val="20"/>
                <w:szCs w:val="20"/>
                <w:lang w:val="en-GB"/>
              </w:rPr>
              <w:t xml:space="preserve">of the candidate </w:t>
            </w:r>
            <w:r w:rsidR="00571184" w:rsidRPr="00F352DA">
              <w:rPr>
                <w:rFonts w:ascii="Open Sans" w:hAnsi="Open Sans" w:cs="Open Sans"/>
                <w:color w:val="1C1C1C"/>
                <w:w w:val="105"/>
                <w:sz w:val="20"/>
                <w:szCs w:val="20"/>
                <w:lang w:val="en-GB"/>
              </w:rPr>
              <w:t xml:space="preserve">in the case of an individual application / of a member of the group (partner) </w:t>
            </w:r>
            <w:r w:rsidR="009D1EA4" w:rsidRPr="00F352DA">
              <w:rPr>
                <w:rFonts w:ascii="Open Sans" w:hAnsi="Open Sans" w:cs="Open Sans"/>
                <w:color w:val="1C1C1C"/>
                <w:w w:val="105"/>
                <w:sz w:val="20"/>
                <w:szCs w:val="20"/>
                <w:lang w:val="en-GB"/>
              </w:rPr>
              <w:t xml:space="preserve">of </w:t>
            </w:r>
            <w:r w:rsidR="00571184" w:rsidRPr="00F352DA">
              <w:rPr>
                <w:rFonts w:ascii="Open Sans" w:hAnsi="Open Sans" w:cs="Open Sans"/>
                <w:color w:val="1C1C1C"/>
                <w:w w:val="105"/>
                <w:sz w:val="20"/>
                <w:szCs w:val="20"/>
                <w:lang w:val="en-GB"/>
              </w:rPr>
              <w:t>candidates in the case of a joint application</w:t>
            </w:r>
          </w:p>
        </w:tc>
        <w:tc>
          <w:tcPr>
            <w:tcW w:w="1417" w:type="dxa"/>
          </w:tcPr>
          <w:p w14:paraId="26D8EFD5" w14:textId="7777777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3119" w:type="dxa"/>
          </w:tcPr>
          <w:p w14:paraId="44E9726A" w14:textId="7777777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4961" w:type="dxa"/>
          </w:tcPr>
          <w:p w14:paraId="6B758483" w14:textId="2CB207FE"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3076" w:type="dxa"/>
            <w:tcBorders>
              <w:bottom w:val="single" w:sz="4" w:space="0" w:color="auto"/>
            </w:tcBorders>
          </w:tcPr>
          <w:p w14:paraId="16697E6B" w14:textId="7777777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r>
      <w:tr w:rsidR="00615A96" w:rsidRPr="00F352DA" w14:paraId="4D8646FC" w14:textId="77777777" w:rsidTr="00CC1F8F">
        <w:trPr>
          <w:trHeight w:val="986"/>
        </w:trPr>
        <w:tc>
          <w:tcPr>
            <w:tcW w:w="2547" w:type="dxa"/>
            <w:vMerge/>
          </w:tcPr>
          <w:p w14:paraId="26D96B32" w14:textId="77777777" w:rsidR="00615A96" w:rsidRPr="00F352DA" w:rsidRDefault="00615A96" w:rsidP="00860B6B">
            <w:pPr>
              <w:keepLines/>
              <w:widowControl w:val="0"/>
              <w:tabs>
                <w:tab w:val="left" w:pos="0"/>
                <w:tab w:val="left" w:pos="7845"/>
                <w:tab w:val="left" w:pos="8370"/>
              </w:tabs>
              <w:rPr>
                <w:rFonts w:ascii="Open Sans" w:hAnsi="Open Sans" w:cs="Open Sans"/>
                <w:color w:val="1C1C1C"/>
                <w:w w:val="105"/>
                <w:sz w:val="20"/>
                <w:szCs w:val="20"/>
                <w:lang w:val="en-GB"/>
              </w:rPr>
            </w:pPr>
          </w:p>
        </w:tc>
        <w:tc>
          <w:tcPr>
            <w:tcW w:w="1417" w:type="dxa"/>
          </w:tcPr>
          <w:p w14:paraId="7DF21B80" w14:textId="7777777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3119" w:type="dxa"/>
          </w:tcPr>
          <w:p w14:paraId="3C540594" w14:textId="7777777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4961" w:type="dxa"/>
          </w:tcPr>
          <w:p w14:paraId="4C16027F" w14:textId="4AD72FDD"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3076" w:type="dxa"/>
            <w:tcBorders>
              <w:top w:val="single" w:sz="4" w:space="0" w:color="auto"/>
            </w:tcBorders>
          </w:tcPr>
          <w:p w14:paraId="036AABDD" w14:textId="7777777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r>
      <w:tr w:rsidR="00615A96" w:rsidRPr="00F352DA" w14:paraId="348A19CB" w14:textId="77777777" w:rsidTr="00CC1F8F">
        <w:trPr>
          <w:trHeight w:val="972"/>
        </w:trPr>
        <w:tc>
          <w:tcPr>
            <w:tcW w:w="2547" w:type="dxa"/>
            <w:vMerge/>
          </w:tcPr>
          <w:p w14:paraId="335E0278" w14:textId="77777777" w:rsidR="00615A96" w:rsidRPr="00F352DA" w:rsidRDefault="00615A96" w:rsidP="00860B6B">
            <w:pPr>
              <w:keepLines/>
              <w:widowControl w:val="0"/>
              <w:tabs>
                <w:tab w:val="left" w:pos="0"/>
                <w:tab w:val="left" w:pos="7845"/>
                <w:tab w:val="left" w:pos="8370"/>
              </w:tabs>
              <w:rPr>
                <w:rFonts w:ascii="Open Sans" w:hAnsi="Open Sans" w:cs="Open Sans"/>
                <w:color w:val="1C1C1C"/>
                <w:w w:val="105"/>
                <w:sz w:val="20"/>
                <w:szCs w:val="20"/>
                <w:lang w:val="en-GB"/>
              </w:rPr>
            </w:pPr>
          </w:p>
        </w:tc>
        <w:tc>
          <w:tcPr>
            <w:tcW w:w="1417" w:type="dxa"/>
          </w:tcPr>
          <w:p w14:paraId="38919607" w14:textId="7777777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3119" w:type="dxa"/>
          </w:tcPr>
          <w:p w14:paraId="4C8D4D17" w14:textId="7777777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4961" w:type="dxa"/>
          </w:tcPr>
          <w:p w14:paraId="44355B9E" w14:textId="7E66E5DD"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3076" w:type="dxa"/>
            <w:tcBorders>
              <w:top w:val="single" w:sz="4" w:space="0" w:color="auto"/>
            </w:tcBorders>
          </w:tcPr>
          <w:p w14:paraId="4E088467" w14:textId="7777777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r>
      <w:tr w:rsidR="00615A96" w:rsidRPr="00F352DA" w14:paraId="6D12497E" w14:textId="77777777" w:rsidTr="00CC1F8F">
        <w:trPr>
          <w:trHeight w:val="844"/>
        </w:trPr>
        <w:tc>
          <w:tcPr>
            <w:tcW w:w="2547" w:type="dxa"/>
            <w:vMerge w:val="restart"/>
          </w:tcPr>
          <w:p w14:paraId="38B3ECFB" w14:textId="77777777" w:rsidR="002E2D3F" w:rsidRPr="00F352DA" w:rsidRDefault="00615A96" w:rsidP="00860B6B">
            <w:pPr>
              <w:keepLines/>
              <w:widowControl w:val="0"/>
              <w:tabs>
                <w:tab w:val="left" w:pos="0"/>
                <w:tab w:val="left" w:pos="7845"/>
                <w:tab w:val="left" w:pos="8370"/>
              </w:tabs>
              <w:rPr>
                <w:rFonts w:ascii="Open Sans" w:hAnsi="Open Sans" w:cs="Open Sans"/>
                <w:b/>
                <w:bCs/>
                <w:color w:val="1C1C1C"/>
                <w:w w:val="105"/>
                <w:sz w:val="20"/>
                <w:szCs w:val="20"/>
                <w:lang w:val="en-GB"/>
              </w:rPr>
            </w:pPr>
            <w:r w:rsidRPr="00F352DA">
              <w:rPr>
                <w:rFonts w:ascii="Open Sans" w:hAnsi="Open Sans" w:cs="Open Sans"/>
                <w:b/>
                <w:bCs/>
                <w:color w:val="1C1C1C"/>
                <w:w w:val="105"/>
                <w:sz w:val="20"/>
                <w:szCs w:val="20"/>
                <w:lang w:val="en-GB"/>
              </w:rPr>
              <w:t xml:space="preserve">REFERENCE 2 </w:t>
            </w:r>
          </w:p>
          <w:p w14:paraId="73436A7D" w14:textId="1FEDF0F9" w:rsidR="002E2D3F" w:rsidRPr="00F352DA" w:rsidRDefault="002E2D3F" w:rsidP="00860B6B">
            <w:pPr>
              <w:keepLines/>
              <w:widowControl w:val="0"/>
              <w:tabs>
                <w:tab w:val="left" w:pos="0"/>
                <w:tab w:val="left" w:pos="7845"/>
                <w:tab w:val="left" w:pos="8370"/>
              </w:tabs>
              <w:rPr>
                <w:rFonts w:ascii="Open Sans" w:hAnsi="Open Sans" w:cs="Open Sans"/>
                <w:b/>
                <w:bCs/>
                <w:color w:val="1C1C1C"/>
                <w:w w:val="105"/>
                <w:sz w:val="20"/>
                <w:szCs w:val="20"/>
                <w:lang w:val="en-GB"/>
              </w:rPr>
            </w:pPr>
            <w:r w:rsidRPr="00F352DA">
              <w:rPr>
                <w:rFonts w:ascii="Open Sans" w:hAnsi="Open Sans" w:cs="Open Sans"/>
                <w:b/>
                <w:bCs/>
                <w:color w:val="1C1C1C"/>
                <w:w w:val="105"/>
                <w:sz w:val="20"/>
                <w:szCs w:val="20"/>
                <w:lang w:val="en-GB"/>
              </w:rPr>
              <w:t>(</w:t>
            </w:r>
            <w:proofErr w:type="gramStart"/>
            <w:r w:rsidRPr="00F352DA">
              <w:rPr>
                <w:rFonts w:ascii="Open Sans" w:hAnsi="Open Sans" w:cs="Open Sans"/>
                <w:b/>
                <w:bCs/>
                <w:color w:val="1C1C1C"/>
                <w:w w:val="105"/>
                <w:sz w:val="20"/>
                <w:szCs w:val="20"/>
                <w:lang w:val="en-GB"/>
              </w:rPr>
              <w:t>point</w:t>
            </w:r>
            <w:proofErr w:type="gramEnd"/>
            <w:r w:rsidRPr="00F352DA">
              <w:rPr>
                <w:rFonts w:ascii="Open Sans" w:hAnsi="Open Sans" w:cs="Open Sans"/>
                <w:b/>
                <w:bCs/>
                <w:color w:val="1C1C1C"/>
                <w:w w:val="105"/>
                <w:sz w:val="20"/>
                <w:szCs w:val="20"/>
                <w:lang w:val="en-GB"/>
              </w:rPr>
              <w:t xml:space="preserve"> 3.3.5.</w:t>
            </w:r>
            <w:r w:rsidR="00BA5007" w:rsidRPr="00F352DA">
              <w:rPr>
                <w:rFonts w:ascii="Open Sans" w:hAnsi="Open Sans" w:cs="Open Sans"/>
                <w:b/>
                <w:bCs/>
                <w:color w:val="1C1C1C"/>
                <w:w w:val="105"/>
                <w:sz w:val="20"/>
                <w:szCs w:val="20"/>
                <w:lang w:val="en-GB"/>
              </w:rPr>
              <w:t>2</w:t>
            </w:r>
            <w:r w:rsidRPr="00F352DA">
              <w:rPr>
                <w:rFonts w:ascii="Open Sans" w:hAnsi="Open Sans" w:cs="Open Sans"/>
                <w:b/>
                <w:bCs/>
                <w:color w:val="1C1C1C"/>
                <w:w w:val="105"/>
                <w:sz w:val="20"/>
                <w:szCs w:val="20"/>
                <w:lang w:val="en-GB"/>
              </w:rPr>
              <w:t>. - a))</w:t>
            </w:r>
          </w:p>
          <w:p w14:paraId="428ADAD0" w14:textId="7C593B23" w:rsidR="00615A96" w:rsidRPr="00F352DA" w:rsidRDefault="00615A96" w:rsidP="00860B6B">
            <w:pPr>
              <w:keepLines/>
              <w:widowControl w:val="0"/>
              <w:tabs>
                <w:tab w:val="left" w:pos="0"/>
                <w:tab w:val="left" w:pos="7845"/>
                <w:tab w:val="left" w:pos="8370"/>
              </w:tabs>
              <w:rPr>
                <w:rFonts w:ascii="Open Sans" w:hAnsi="Open Sans" w:cs="Open Sans"/>
                <w:b/>
                <w:bCs/>
                <w:color w:val="1C1C1C"/>
                <w:w w:val="105"/>
                <w:sz w:val="20"/>
                <w:szCs w:val="20"/>
                <w:lang w:val="en-GB"/>
              </w:rPr>
            </w:pPr>
          </w:p>
          <w:p w14:paraId="63F93693" w14:textId="30758CC4" w:rsidR="00615A96" w:rsidRPr="00F352DA" w:rsidRDefault="00576ED7" w:rsidP="00860B6B">
            <w:pPr>
              <w:keepLines/>
              <w:widowControl w:val="0"/>
              <w:tabs>
                <w:tab w:val="left" w:pos="0"/>
                <w:tab w:val="left" w:pos="7845"/>
                <w:tab w:val="left" w:pos="8370"/>
              </w:tabs>
              <w:rPr>
                <w:rFonts w:ascii="Open Sans" w:hAnsi="Open Sans" w:cs="Open Sans"/>
                <w:kern w:val="3"/>
                <w:sz w:val="20"/>
                <w:szCs w:val="20"/>
                <w:lang w:val="en-GB" w:eastAsia="zh-CN"/>
              </w:rPr>
            </w:pPr>
            <w:r w:rsidRPr="00F352DA">
              <w:rPr>
                <w:rFonts w:ascii="Open Sans" w:hAnsi="Open Sans" w:cs="Open Sans"/>
                <w:sz w:val="20"/>
                <w:szCs w:val="20"/>
                <w:lang w:val="en-GB"/>
              </w:rPr>
              <w:t>conceptual design engineer for the power plant unit</w:t>
            </w:r>
          </w:p>
        </w:tc>
        <w:tc>
          <w:tcPr>
            <w:tcW w:w="1417" w:type="dxa"/>
          </w:tcPr>
          <w:p w14:paraId="6AAF9D83" w14:textId="7777777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3119" w:type="dxa"/>
          </w:tcPr>
          <w:p w14:paraId="3AEFE263" w14:textId="7777777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4961" w:type="dxa"/>
          </w:tcPr>
          <w:p w14:paraId="6E3A8AF2" w14:textId="63D3444B"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3076" w:type="dxa"/>
          </w:tcPr>
          <w:p w14:paraId="038BB9CF" w14:textId="7777777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r>
      <w:tr w:rsidR="00615A96" w:rsidRPr="00F352DA" w14:paraId="606DC238" w14:textId="77777777" w:rsidTr="00CC1F8F">
        <w:trPr>
          <w:trHeight w:val="826"/>
        </w:trPr>
        <w:tc>
          <w:tcPr>
            <w:tcW w:w="2547" w:type="dxa"/>
            <w:vMerge/>
          </w:tcPr>
          <w:p w14:paraId="3A924355" w14:textId="77777777" w:rsidR="00615A96" w:rsidRPr="00F352DA" w:rsidRDefault="00615A96" w:rsidP="00860B6B">
            <w:pPr>
              <w:keepLines/>
              <w:widowControl w:val="0"/>
              <w:tabs>
                <w:tab w:val="left" w:pos="0"/>
                <w:tab w:val="left" w:pos="7845"/>
                <w:tab w:val="left" w:pos="8370"/>
              </w:tabs>
              <w:rPr>
                <w:rFonts w:ascii="Open Sans" w:hAnsi="Open Sans" w:cs="Open Sans"/>
                <w:b/>
                <w:bCs/>
                <w:color w:val="1C1C1C"/>
                <w:w w:val="105"/>
                <w:sz w:val="20"/>
                <w:szCs w:val="20"/>
                <w:lang w:val="en-GB"/>
              </w:rPr>
            </w:pPr>
          </w:p>
        </w:tc>
        <w:tc>
          <w:tcPr>
            <w:tcW w:w="1417" w:type="dxa"/>
          </w:tcPr>
          <w:p w14:paraId="182DEE78" w14:textId="7777777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3119" w:type="dxa"/>
          </w:tcPr>
          <w:p w14:paraId="0FFEE326" w14:textId="7777777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4961" w:type="dxa"/>
          </w:tcPr>
          <w:p w14:paraId="35223C39" w14:textId="1FCCD472"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3076" w:type="dxa"/>
          </w:tcPr>
          <w:p w14:paraId="7D6D2D3F" w14:textId="7777777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r>
      <w:tr w:rsidR="00A15C42" w:rsidRPr="00F352DA" w14:paraId="29ACCB8F" w14:textId="77777777" w:rsidTr="00CC1F8F">
        <w:trPr>
          <w:trHeight w:val="838"/>
        </w:trPr>
        <w:tc>
          <w:tcPr>
            <w:tcW w:w="2547" w:type="dxa"/>
            <w:vMerge/>
          </w:tcPr>
          <w:p w14:paraId="03E4F92A" w14:textId="77777777" w:rsidR="00A15C42" w:rsidRPr="00F352DA" w:rsidRDefault="00A15C42" w:rsidP="00860B6B">
            <w:pPr>
              <w:keepLines/>
              <w:widowControl w:val="0"/>
              <w:tabs>
                <w:tab w:val="left" w:pos="0"/>
                <w:tab w:val="left" w:pos="7845"/>
                <w:tab w:val="left" w:pos="8370"/>
              </w:tabs>
              <w:rPr>
                <w:rFonts w:ascii="Open Sans" w:hAnsi="Open Sans" w:cs="Open Sans"/>
                <w:b/>
                <w:bCs/>
                <w:color w:val="1C1C1C"/>
                <w:w w:val="105"/>
                <w:sz w:val="20"/>
                <w:szCs w:val="20"/>
                <w:lang w:val="en-GB"/>
              </w:rPr>
            </w:pPr>
          </w:p>
        </w:tc>
        <w:tc>
          <w:tcPr>
            <w:tcW w:w="1417" w:type="dxa"/>
          </w:tcPr>
          <w:p w14:paraId="02377DB4" w14:textId="77777777" w:rsidR="00A15C42" w:rsidRPr="00F352DA" w:rsidRDefault="00A15C4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3119" w:type="dxa"/>
          </w:tcPr>
          <w:p w14:paraId="25DE13C5" w14:textId="77777777" w:rsidR="00A15C42" w:rsidRPr="00F352DA" w:rsidRDefault="00A15C4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4961" w:type="dxa"/>
          </w:tcPr>
          <w:p w14:paraId="53A93AF1" w14:textId="77777777" w:rsidR="00A15C42" w:rsidRPr="00F352DA" w:rsidRDefault="00A15C4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3076" w:type="dxa"/>
          </w:tcPr>
          <w:p w14:paraId="1E47203F" w14:textId="77777777" w:rsidR="00A15C42" w:rsidRPr="00F352DA" w:rsidRDefault="00A15C42"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r>
      <w:tr w:rsidR="00615A96" w:rsidRPr="00F352DA" w14:paraId="2DE801A4" w14:textId="77777777" w:rsidTr="00CC1F8F">
        <w:trPr>
          <w:trHeight w:val="844"/>
        </w:trPr>
        <w:tc>
          <w:tcPr>
            <w:tcW w:w="2547" w:type="dxa"/>
            <w:vMerge/>
          </w:tcPr>
          <w:p w14:paraId="6DC0D3C1" w14:textId="77777777" w:rsidR="00615A96" w:rsidRPr="00F352DA" w:rsidRDefault="00615A96" w:rsidP="00860B6B">
            <w:pPr>
              <w:keepLines/>
              <w:widowControl w:val="0"/>
              <w:tabs>
                <w:tab w:val="left" w:pos="0"/>
                <w:tab w:val="left" w:pos="7845"/>
                <w:tab w:val="left" w:pos="8370"/>
              </w:tabs>
              <w:rPr>
                <w:rFonts w:ascii="Open Sans" w:hAnsi="Open Sans" w:cs="Open Sans"/>
                <w:b/>
                <w:bCs/>
                <w:color w:val="1C1C1C"/>
                <w:w w:val="105"/>
                <w:sz w:val="20"/>
                <w:szCs w:val="20"/>
                <w:lang w:val="en-GB"/>
              </w:rPr>
            </w:pPr>
          </w:p>
        </w:tc>
        <w:tc>
          <w:tcPr>
            <w:tcW w:w="1417" w:type="dxa"/>
          </w:tcPr>
          <w:p w14:paraId="19888528" w14:textId="7777777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3119" w:type="dxa"/>
          </w:tcPr>
          <w:p w14:paraId="43F4996B" w14:textId="7777777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4961" w:type="dxa"/>
          </w:tcPr>
          <w:p w14:paraId="256914B1" w14:textId="405CD21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3076" w:type="dxa"/>
            <w:tcBorders>
              <w:bottom w:val="single" w:sz="4" w:space="0" w:color="auto"/>
            </w:tcBorders>
          </w:tcPr>
          <w:p w14:paraId="4B4B96E1" w14:textId="7777777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r>
      <w:tr w:rsidR="00615A96" w:rsidRPr="00F352DA" w14:paraId="116ED749" w14:textId="77777777" w:rsidTr="00CC1F8F">
        <w:trPr>
          <w:trHeight w:val="865"/>
        </w:trPr>
        <w:tc>
          <w:tcPr>
            <w:tcW w:w="2547" w:type="dxa"/>
            <w:vMerge w:val="restart"/>
          </w:tcPr>
          <w:p w14:paraId="719A63E7" w14:textId="77777777" w:rsidR="00615A96" w:rsidRPr="00F352DA" w:rsidRDefault="00615A96" w:rsidP="00860B6B">
            <w:pPr>
              <w:keepLines/>
              <w:widowControl w:val="0"/>
              <w:tabs>
                <w:tab w:val="left" w:pos="0"/>
                <w:tab w:val="left" w:pos="7845"/>
                <w:tab w:val="left" w:pos="8370"/>
              </w:tabs>
              <w:rPr>
                <w:rFonts w:ascii="Open Sans" w:hAnsi="Open Sans" w:cs="Open Sans"/>
                <w:b/>
                <w:bCs/>
                <w:color w:val="1C1C1C"/>
                <w:w w:val="105"/>
                <w:sz w:val="20"/>
                <w:szCs w:val="20"/>
                <w:lang w:val="en-GB"/>
              </w:rPr>
            </w:pPr>
            <w:r w:rsidRPr="00F352DA">
              <w:rPr>
                <w:rFonts w:ascii="Open Sans" w:hAnsi="Open Sans" w:cs="Open Sans"/>
                <w:b/>
                <w:bCs/>
                <w:color w:val="1C1C1C"/>
                <w:w w:val="105"/>
                <w:sz w:val="20"/>
                <w:szCs w:val="20"/>
                <w:lang w:val="en-GB"/>
              </w:rPr>
              <w:lastRenderedPageBreak/>
              <w:t>REFERENCE 3</w:t>
            </w:r>
          </w:p>
          <w:p w14:paraId="504BA1F6" w14:textId="7D35930A" w:rsidR="00BA5007" w:rsidRPr="00F352DA" w:rsidRDefault="00BA5007" w:rsidP="00860B6B">
            <w:pPr>
              <w:keepLines/>
              <w:widowControl w:val="0"/>
              <w:tabs>
                <w:tab w:val="left" w:pos="0"/>
                <w:tab w:val="left" w:pos="7845"/>
                <w:tab w:val="left" w:pos="8370"/>
              </w:tabs>
              <w:rPr>
                <w:rFonts w:ascii="Open Sans" w:hAnsi="Open Sans" w:cs="Open Sans"/>
                <w:b/>
                <w:bCs/>
                <w:color w:val="1C1C1C"/>
                <w:w w:val="105"/>
                <w:sz w:val="20"/>
                <w:szCs w:val="20"/>
                <w:lang w:val="en-GB"/>
              </w:rPr>
            </w:pPr>
            <w:r w:rsidRPr="00F352DA">
              <w:rPr>
                <w:rFonts w:ascii="Open Sans" w:hAnsi="Open Sans" w:cs="Open Sans"/>
                <w:b/>
                <w:bCs/>
                <w:color w:val="1C1C1C"/>
                <w:w w:val="105"/>
                <w:sz w:val="20"/>
                <w:szCs w:val="20"/>
                <w:lang w:val="en-GB"/>
              </w:rPr>
              <w:t>(</w:t>
            </w:r>
            <w:proofErr w:type="gramStart"/>
            <w:r w:rsidRPr="00F352DA">
              <w:rPr>
                <w:rFonts w:ascii="Open Sans" w:hAnsi="Open Sans" w:cs="Open Sans"/>
                <w:b/>
                <w:bCs/>
                <w:color w:val="1C1C1C"/>
                <w:w w:val="105"/>
                <w:sz w:val="20"/>
                <w:szCs w:val="20"/>
                <w:lang w:val="en-GB"/>
              </w:rPr>
              <w:t>point</w:t>
            </w:r>
            <w:proofErr w:type="gramEnd"/>
            <w:r w:rsidRPr="00F352DA">
              <w:rPr>
                <w:rFonts w:ascii="Open Sans" w:hAnsi="Open Sans" w:cs="Open Sans"/>
                <w:b/>
                <w:bCs/>
                <w:color w:val="1C1C1C"/>
                <w:w w:val="105"/>
                <w:sz w:val="20"/>
                <w:szCs w:val="20"/>
                <w:lang w:val="en-GB"/>
              </w:rPr>
              <w:t xml:space="preserve"> 3.3.5.2. - b))</w:t>
            </w:r>
          </w:p>
          <w:p w14:paraId="69B7EEA8" w14:textId="77777777" w:rsidR="00BA5007" w:rsidRPr="00F352DA" w:rsidRDefault="00BA5007" w:rsidP="00860B6B">
            <w:pPr>
              <w:keepLines/>
              <w:widowControl w:val="0"/>
              <w:tabs>
                <w:tab w:val="left" w:pos="0"/>
                <w:tab w:val="left" w:pos="7845"/>
                <w:tab w:val="left" w:pos="8370"/>
              </w:tabs>
              <w:rPr>
                <w:rFonts w:ascii="Open Sans" w:hAnsi="Open Sans" w:cs="Open Sans"/>
                <w:b/>
                <w:bCs/>
                <w:color w:val="1C1C1C"/>
                <w:w w:val="105"/>
                <w:sz w:val="20"/>
                <w:szCs w:val="20"/>
                <w:lang w:val="en-GB"/>
              </w:rPr>
            </w:pPr>
          </w:p>
          <w:p w14:paraId="4AF77BF2" w14:textId="43FBF26C" w:rsidR="00615A96" w:rsidRPr="00F352DA" w:rsidRDefault="00615A96" w:rsidP="00860B6B">
            <w:pPr>
              <w:keepLines/>
              <w:widowControl w:val="0"/>
              <w:tabs>
                <w:tab w:val="left" w:pos="0"/>
                <w:tab w:val="left" w:pos="7845"/>
                <w:tab w:val="left" w:pos="8370"/>
              </w:tabs>
              <w:rPr>
                <w:rFonts w:ascii="Open Sans" w:hAnsi="Open Sans" w:cs="Open Sans"/>
                <w:kern w:val="3"/>
                <w:sz w:val="20"/>
                <w:szCs w:val="20"/>
                <w:lang w:val="en-GB" w:eastAsia="zh-CN"/>
              </w:rPr>
            </w:pPr>
            <w:r w:rsidRPr="00F352DA">
              <w:rPr>
                <w:rFonts w:ascii="Open Sans" w:hAnsi="Open Sans" w:cs="Open Sans"/>
                <w:sz w:val="20"/>
                <w:szCs w:val="20"/>
                <w:lang w:val="en-GB"/>
              </w:rPr>
              <w:t>Supplier of the back-pressure steam turbine</w:t>
            </w:r>
          </w:p>
        </w:tc>
        <w:tc>
          <w:tcPr>
            <w:tcW w:w="1417" w:type="dxa"/>
          </w:tcPr>
          <w:p w14:paraId="135AC377" w14:textId="7777777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3119" w:type="dxa"/>
          </w:tcPr>
          <w:p w14:paraId="52E32D6E" w14:textId="7777777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4961" w:type="dxa"/>
          </w:tcPr>
          <w:p w14:paraId="1C0969D3" w14:textId="19AE684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3076" w:type="dxa"/>
          </w:tcPr>
          <w:p w14:paraId="302D82F8" w14:textId="7777777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p w14:paraId="5D062A3A" w14:textId="7777777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r>
      <w:tr w:rsidR="00615A96" w:rsidRPr="00F352DA" w14:paraId="31068464" w14:textId="77777777" w:rsidTr="0085670E">
        <w:trPr>
          <w:trHeight w:val="693"/>
        </w:trPr>
        <w:tc>
          <w:tcPr>
            <w:tcW w:w="2547" w:type="dxa"/>
            <w:vMerge/>
          </w:tcPr>
          <w:p w14:paraId="2D2F7573" w14:textId="77777777" w:rsidR="00615A96" w:rsidRPr="00F352DA" w:rsidRDefault="00615A96" w:rsidP="00860B6B">
            <w:pPr>
              <w:keepLines/>
              <w:widowControl w:val="0"/>
              <w:tabs>
                <w:tab w:val="left" w:pos="0"/>
                <w:tab w:val="left" w:pos="7845"/>
                <w:tab w:val="left" w:pos="8370"/>
              </w:tabs>
              <w:rPr>
                <w:rFonts w:ascii="Open Sans" w:hAnsi="Open Sans" w:cs="Open Sans"/>
                <w:b/>
                <w:bCs/>
                <w:color w:val="1C1C1C"/>
                <w:w w:val="105"/>
                <w:sz w:val="20"/>
                <w:szCs w:val="20"/>
                <w:lang w:val="en-GB"/>
              </w:rPr>
            </w:pPr>
          </w:p>
        </w:tc>
        <w:tc>
          <w:tcPr>
            <w:tcW w:w="1417" w:type="dxa"/>
          </w:tcPr>
          <w:p w14:paraId="10B99978" w14:textId="7777777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3119" w:type="dxa"/>
          </w:tcPr>
          <w:p w14:paraId="2FB53863" w14:textId="7777777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4961" w:type="dxa"/>
          </w:tcPr>
          <w:p w14:paraId="3B413828" w14:textId="7052B34B"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3076" w:type="dxa"/>
          </w:tcPr>
          <w:p w14:paraId="50142CC6" w14:textId="7777777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r>
      <w:tr w:rsidR="00615A96" w:rsidRPr="00F352DA" w14:paraId="3BD5D3B0" w14:textId="77777777" w:rsidTr="00CC1F8F">
        <w:trPr>
          <w:trHeight w:val="704"/>
        </w:trPr>
        <w:tc>
          <w:tcPr>
            <w:tcW w:w="2547" w:type="dxa"/>
            <w:vMerge/>
          </w:tcPr>
          <w:p w14:paraId="543AA985" w14:textId="77777777" w:rsidR="00615A96" w:rsidRPr="00F352DA" w:rsidRDefault="00615A96" w:rsidP="00860B6B">
            <w:pPr>
              <w:keepLines/>
              <w:widowControl w:val="0"/>
              <w:tabs>
                <w:tab w:val="left" w:pos="0"/>
                <w:tab w:val="left" w:pos="7845"/>
                <w:tab w:val="left" w:pos="8370"/>
              </w:tabs>
              <w:rPr>
                <w:rFonts w:ascii="Open Sans" w:hAnsi="Open Sans" w:cs="Open Sans"/>
                <w:b/>
                <w:bCs/>
                <w:color w:val="1C1C1C"/>
                <w:w w:val="105"/>
                <w:sz w:val="20"/>
                <w:szCs w:val="20"/>
                <w:lang w:val="en-GB"/>
              </w:rPr>
            </w:pPr>
          </w:p>
        </w:tc>
        <w:tc>
          <w:tcPr>
            <w:tcW w:w="1417" w:type="dxa"/>
          </w:tcPr>
          <w:p w14:paraId="69863565" w14:textId="7777777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3119" w:type="dxa"/>
          </w:tcPr>
          <w:p w14:paraId="153A5984" w14:textId="7777777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4961" w:type="dxa"/>
          </w:tcPr>
          <w:p w14:paraId="5CBB5AFA" w14:textId="5640F66B"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3076" w:type="dxa"/>
          </w:tcPr>
          <w:p w14:paraId="1A9E0941" w14:textId="7777777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r>
      <w:tr w:rsidR="00615A96" w:rsidRPr="00F352DA" w14:paraId="268FEA1C" w14:textId="77777777" w:rsidTr="00CC1F8F">
        <w:trPr>
          <w:trHeight w:val="700"/>
        </w:trPr>
        <w:tc>
          <w:tcPr>
            <w:tcW w:w="2547" w:type="dxa"/>
            <w:vMerge/>
          </w:tcPr>
          <w:p w14:paraId="6211CFB6" w14:textId="77777777" w:rsidR="00615A96" w:rsidRPr="00F352DA" w:rsidRDefault="00615A96" w:rsidP="00860B6B">
            <w:pPr>
              <w:keepLines/>
              <w:widowControl w:val="0"/>
              <w:tabs>
                <w:tab w:val="left" w:pos="0"/>
                <w:tab w:val="left" w:pos="7845"/>
                <w:tab w:val="left" w:pos="8370"/>
              </w:tabs>
              <w:rPr>
                <w:rFonts w:ascii="Open Sans" w:hAnsi="Open Sans" w:cs="Open Sans"/>
                <w:b/>
                <w:bCs/>
                <w:color w:val="1C1C1C"/>
                <w:w w:val="105"/>
                <w:sz w:val="20"/>
                <w:szCs w:val="20"/>
                <w:lang w:val="en-GB"/>
              </w:rPr>
            </w:pPr>
          </w:p>
        </w:tc>
        <w:tc>
          <w:tcPr>
            <w:tcW w:w="1417" w:type="dxa"/>
          </w:tcPr>
          <w:p w14:paraId="605A5BB9" w14:textId="7777777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3119" w:type="dxa"/>
          </w:tcPr>
          <w:p w14:paraId="6D2CA394" w14:textId="7777777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4961" w:type="dxa"/>
          </w:tcPr>
          <w:p w14:paraId="057DA38C" w14:textId="7A88CCFB"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3076" w:type="dxa"/>
            <w:tcBorders>
              <w:bottom w:val="single" w:sz="4" w:space="0" w:color="auto"/>
            </w:tcBorders>
          </w:tcPr>
          <w:p w14:paraId="3FF7F572" w14:textId="7777777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r>
      <w:tr w:rsidR="00615A96" w:rsidRPr="00F352DA" w14:paraId="2833541E" w14:textId="77777777" w:rsidTr="00CC1F8F">
        <w:trPr>
          <w:trHeight w:val="696"/>
        </w:trPr>
        <w:tc>
          <w:tcPr>
            <w:tcW w:w="2547" w:type="dxa"/>
            <w:vMerge w:val="restart"/>
          </w:tcPr>
          <w:p w14:paraId="6445C3F0" w14:textId="77777777" w:rsidR="00615A96" w:rsidRPr="00F352DA" w:rsidRDefault="00615A96" w:rsidP="00860B6B">
            <w:pPr>
              <w:keepLines/>
              <w:widowControl w:val="0"/>
              <w:tabs>
                <w:tab w:val="left" w:pos="0"/>
                <w:tab w:val="left" w:pos="7845"/>
                <w:tab w:val="left" w:pos="8370"/>
              </w:tabs>
              <w:rPr>
                <w:rFonts w:ascii="Open Sans" w:hAnsi="Open Sans" w:cs="Open Sans"/>
                <w:b/>
                <w:bCs/>
                <w:color w:val="1C1C1C"/>
                <w:w w:val="105"/>
                <w:sz w:val="20"/>
                <w:szCs w:val="20"/>
                <w:lang w:val="en-GB"/>
              </w:rPr>
            </w:pPr>
            <w:r w:rsidRPr="00F352DA">
              <w:rPr>
                <w:rFonts w:ascii="Open Sans" w:hAnsi="Open Sans" w:cs="Open Sans"/>
                <w:b/>
                <w:bCs/>
                <w:color w:val="1C1C1C"/>
                <w:w w:val="105"/>
                <w:sz w:val="20"/>
                <w:szCs w:val="20"/>
                <w:lang w:val="en-GB"/>
              </w:rPr>
              <w:t>REFERENCE 4</w:t>
            </w:r>
          </w:p>
          <w:p w14:paraId="19990534" w14:textId="3910987B" w:rsidR="00BA5007" w:rsidRPr="00F352DA" w:rsidRDefault="00BA5007" w:rsidP="00860B6B">
            <w:pPr>
              <w:keepLines/>
              <w:widowControl w:val="0"/>
              <w:tabs>
                <w:tab w:val="left" w:pos="0"/>
                <w:tab w:val="left" w:pos="7845"/>
                <w:tab w:val="left" w:pos="8370"/>
              </w:tabs>
              <w:rPr>
                <w:rFonts w:ascii="Open Sans" w:hAnsi="Open Sans" w:cs="Open Sans"/>
                <w:b/>
                <w:bCs/>
                <w:color w:val="1C1C1C"/>
                <w:w w:val="105"/>
                <w:sz w:val="20"/>
                <w:szCs w:val="20"/>
                <w:lang w:val="en-GB"/>
              </w:rPr>
            </w:pPr>
            <w:r w:rsidRPr="00F352DA">
              <w:rPr>
                <w:rFonts w:ascii="Open Sans" w:hAnsi="Open Sans" w:cs="Open Sans"/>
                <w:b/>
                <w:bCs/>
                <w:color w:val="1C1C1C"/>
                <w:w w:val="105"/>
                <w:sz w:val="20"/>
                <w:szCs w:val="20"/>
                <w:lang w:val="en-GB"/>
              </w:rPr>
              <w:t>(</w:t>
            </w:r>
            <w:proofErr w:type="gramStart"/>
            <w:r w:rsidRPr="00F352DA">
              <w:rPr>
                <w:rFonts w:ascii="Open Sans" w:hAnsi="Open Sans" w:cs="Open Sans"/>
                <w:b/>
                <w:bCs/>
                <w:color w:val="1C1C1C"/>
                <w:w w:val="105"/>
                <w:sz w:val="20"/>
                <w:szCs w:val="20"/>
                <w:lang w:val="en-GB"/>
              </w:rPr>
              <w:t>point</w:t>
            </w:r>
            <w:proofErr w:type="gramEnd"/>
            <w:r w:rsidRPr="00F352DA">
              <w:rPr>
                <w:rFonts w:ascii="Open Sans" w:hAnsi="Open Sans" w:cs="Open Sans"/>
                <w:b/>
                <w:bCs/>
                <w:color w:val="1C1C1C"/>
                <w:w w:val="105"/>
                <w:sz w:val="20"/>
                <w:szCs w:val="20"/>
                <w:lang w:val="en-GB"/>
              </w:rPr>
              <w:t xml:space="preserve"> 3.3.5.2. - c))</w:t>
            </w:r>
          </w:p>
          <w:p w14:paraId="4ACF9BCE" w14:textId="77777777" w:rsidR="00BA5007" w:rsidRPr="00F352DA" w:rsidRDefault="00BA5007" w:rsidP="00860B6B">
            <w:pPr>
              <w:keepLines/>
              <w:widowControl w:val="0"/>
              <w:tabs>
                <w:tab w:val="left" w:pos="0"/>
                <w:tab w:val="left" w:pos="7845"/>
                <w:tab w:val="left" w:pos="8370"/>
              </w:tabs>
              <w:rPr>
                <w:rFonts w:ascii="Open Sans" w:hAnsi="Open Sans" w:cs="Open Sans"/>
                <w:b/>
                <w:bCs/>
                <w:color w:val="1C1C1C"/>
                <w:w w:val="105"/>
                <w:sz w:val="20"/>
                <w:szCs w:val="20"/>
                <w:lang w:val="en-GB"/>
              </w:rPr>
            </w:pPr>
          </w:p>
          <w:p w14:paraId="637AC5C5" w14:textId="5F350132" w:rsidR="00615A96" w:rsidRPr="00F352DA" w:rsidRDefault="00615A96" w:rsidP="00860B6B">
            <w:pPr>
              <w:keepLines/>
              <w:widowControl w:val="0"/>
              <w:tabs>
                <w:tab w:val="left" w:pos="0"/>
                <w:tab w:val="left" w:pos="7845"/>
                <w:tab w:val="left" w:pos="8370"/>
              </w:tabs>
              <w:rPr>
                <w:rFonts w:ascii="Open Sans" w:hAnsi="Open Sans" w:cs="Open Sans"/>
                <w:kern w:val="3"/>
                <w:sz w:val="20"/>
                <w:szCs w:val="20"/>
                <w:lang w:val="en-GB" w:eastAsia="zh-CN"/>
              </w:rPr>
            </w:pPr>
            <w:r w:rsidRPr="00F352DA">
              <w:rPr>
                <w:rFonts w:ascii="Open Sans" w:hAnsi="Open Sans" w:cs="Open Sans"/>
                <w:color w:val="1C1C1C"/>
                <w:w w:val="105"/>
                <w:sz w:val="20"/>
                <w:szCs w:val="20"/>
                <w:lang w:val="en-GB"/>
              </w:rPr>
              <w:t>Supplier of high-pressure biomass steam boiler</w:t>
            </w:r>
          </w:p>
        </w:tc>
        <w:tc>
          <w:tcPr>
            <w:tcW w:w="1417" w:type="dxa"/>
          </w:tcPr>
          <w:p w14:paraId="780212DF" w14:textId="7777777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3119" w:type="dxa"/>
          </w:tcPr>
          <w:p w14:paraId="78A2D47E" w14:textId="7777777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4961" w:type="dxa"/>
          </w:tcPr>
          <w:p w14:paraId="029ADBF8" w14:textId="648C6245"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3076" w:type="dxa"/>
          </w:tcPr>
          <w:p w14:paraId="09F55C63" w14:textId="7777777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r>
      <w:tr w:rsidR="00615A96" w:rsidRPr="00F352DA" w14:paraId="29A9F09A" w14:textId="77777777" w:rsidTr="00CC1F8F">
        <w:trPr>
          <w:trHeight w:val="707"/>
        </w:trPr>
        <w:tc>
          <w:tcPr>
            <w:tcW w:w="2547" w:type="dxa"/>
            <w:vMerge/>
          </w:tcPr>
          <w:p w14:paraId="12239BEE" w14:textId="77777777" w:rsidR="00615A96" w:rsidRPr="00F352DA" w:rsidRDefault="00615A96" w:rsidP="00860B6B">
            <w:pPr>
              <w:keepLines/>
              <w:widowControl w:val="0"/>
              <w:tabs>
                <w:tab w:val="left" w:pos="0"/>
                <w:tab w:val="left" w:pos="7845"/>
                <w:tab w:val="left" w:pos="8370"/>
              </w:tabs>
              <w:rPr>
                <w:rFonts w:ascii="Open Sans" w:hAnsi="Open Sans" w:cs="Open Sans"/>
                <w:b/>
                <w:bCs/>
                <w:color w:val="1C1C1C"/>
                <w:w w:val="105"/>
                <w:sz w:val="20"/>
                <w:szCs w:val="20"/>
                <w:lang w:val="en-GB"/>
              </w:rPr>
            </w:pPr>
          </w:p>
        </w:tc>
        <w:tc>
          <w:tcPr>
            <w:tcW w:w="1417" w:type="dxa"/>
          </w:tcPr>
          <w:p w14:paraId="7B21C044" w14:textId="7777777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3119" w:type="dxa"/>
          </w:tcPr>
          <w:p w14:paraId="4BC0172F" w14:textId="7777777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4961" w:type="dxa"/>
          </w:tcPr>
          <w:p w14:paraId="58D9E37E" w14:textId="19BEE76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3076" w:type="dxa"/>
          </w:tcPr>
          <w:p w14:paraId="39F93D1A" w14:textId="7777777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r>
      <w:tr w:rsidR="00615A96" w:rsidRPr="00F352DA" w14:paraId="05329F35" w14:textId="77777777" w:rsidTr="00CC1F8F">
        <w:trPr>
          <w:trHeight w:val="688"/>
        </w:trPr>
        <w:tc>
          <w:tcPr>
            <w:tcW w:w="2547" w:type="dxa"/>
            <w:vMerge/>
          </w:tcPr>
          <w:p w14:paraId="77801BD5" w14:textId="77777777" w:rsidR="00615A96" w:rsidRPr="00F352DA" w:rsidRDefault="00615A96" w:rsidP="00860B6B">
            <w:pPr>
              <w:keepLines/>
              <w:widowControl w:val="0"/>
              <w:tabs>
                <w:tab w:val="left" w:pos="0"/>
                <w:tab w:val="left" w:pos="7845"/>
                <w:tab w:val="left" w:pos="8370"/>
              </w:tabs>
              <w:rPr>
                <w:rFonts w:ascii="Open Sans" w:hAnsi="Open Sans" w:cs="Open Sans"/>
                <w:b/>
                <w:bCs/>
                <w:color w:val="1C1C1C"/>
                <w:w w:val="105"/>
                <w:sz w:val="20"/>
                <w:szCs w:val="20"/>
                <w:lang w:val="en-GB"/>
              </w:rPr>
            </w:pPr>
          </w:p>
        </w:tc>
        <w:tc>
          <w:tcPr>
            <w:tcW w:w="1417" w:type="dxa"/>
          </w:tcPr>
          <w:p w14:paraId="08B8BD0F" w14:textId="7777777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3119" w:type="dxa"/>
          </w:tcPr>
          <w:p w14:paraId="5AD7D11E" w14:textId="7777777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4961" w:type="dxa"/>
          </w:tcPr>
          <w:p w14:paraId="32399389" w14:textId="23464BD4"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3076" w:type="dxa"/>
          </w:tcPr>
          <w:p w14:paraId="65DDB341" w14:textId="7777777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r>
      <w:tr w:rsidR="00615A96" w:rsidRPr="00F352DA" w14:paraId="4445B85D" w14:textId="77777777" w:rsidTr="00CC1F8F">
        <w:trPr>
          <w:trHeight w:val="712"/>
        </w:trPr>
        <w:tc>
          <w:tcPr>
            <w:tcW w:w="2547" w:type="dxa"/>
            <w:vMerge/>
          </w:tcPr>
          <w:p w14:paraId="0C6D9E4A" w14:textId="77777777" w:rsidR="00615A96" w:rsidRPr="00F352DA" w:rsidRDefault="00615A96" w:rsidP="00860B6B">
            <w:pPr>
              <w:keepLines/>
              <w:widowControl w:val="0"/>
              <w:tabs>
                <w:tab w:val="left" w:pos="0"/>
                <w:tab w:val="left" w:pos="7845"/>
                <w:tab w:val="left" w:pos="8370"/>
              </w:tabs>
              <w:rPr>
                <w:rFonts w:ascii="Open Sans" w:hAnsi="Open Sans" w:cs="Open Sans"/>
                <w:b/>
                <w:bCs/>
                <w:color w:val="1C1C1C"/>
                <w:w w:val="105"/>
                <w:sz w:val="20"/>
                <w:szCs w:val="20"/>
                <w:lang w:val="en-GB"/>
              </w:rPr>
            </w:pPr>
          </w:p>
        </w:tc>
        <w:tc>
          <w:tcPr>
            <w:tcW w:w="1417" w:type="dxa"/>
          </w:tcPr>
          <w:p w14:paraId="645E3A52" w14:textId="7777777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3119" w:type="dxa"/>
          </w:tcPr>
          <w:p w14:paraId="1ABF1B6A" w14:textId="7777777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4961" w:type="dxa"/>
          </w:tcPr>
          <w:p w14:paraId="0DF059E6" w14:textId="247E4238"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c>
          <w:tcPr>
            <w:tcW w:w="3076" w:type="dxa"/>
          </w:tcPr>
          <w:p w14:paraId="58B57491" w14:textId="77777777" w:rsidR="00615A96" w:rsidRPr="00F352DA" w:rsidRDefault="00615A96" w:rsidP="00860B6B">
            <w:pPr>
              <w:keepLines/>
              <w:widowControl w:val="0"/>
              <w:tabs>
                <w:tab w:val="left" w:pos="0"/>
                <w:tab w:val="left" w:pos="7845"/>
                <w:tab w:val="left" w:pos="8370"/>
              </w:tabs>
              <w:jc w:val="both"/>
              <w:rPr>
                <w:rFonts w:ascii="Open Sans" w:hAnsi="Open Sans" w:cs="Open Sans"/>
                <w:kern w:val="3"/>
                <w:sz w:val="20"/>
                <w:szCs w:val="20"/>
                <w:lang w:val="en-GB" w:eastAsia="zh-CN"/>
              </w:rPr>
            </w:pPr>
          </w:p>
        </w:tc>
      </w:tr>
    </w:tbl>
    <w:tbl>
      <w:tblPr>
        <w:tblW w:w="10773" w:type="dxa"/>
        <w:tblLayout w:type="fixed"/>
        <w:tblCellMar>
          <w:left w:w="30" w:type="dxa"/>
          <w:right w:w="30" w:type="dxa"/>
        </w:tblCellMar>
        <w:tblLook w:val="0000" w:firstRow="0" w:lastRow="0" w:firstColumn="0" w:lastColumn="0" w:noHBand="0" w:noVBand="0"/>
      </w:tblPr>
      <w:tblGrid>
        <w:gridCol w:w="3446"/>
        <w:gridCol w:w="2224"/>
        <w:gridCol w:w="362"/>
        <w:gridCol w:w="3732"/>
        <w:gridCol w:w="1009"/>
      </w:tblGrid>
      <w:tr w:rsidR="007843A3" w:rsidRPr="00F352DA" w14:paraId="561FDA54" w14:textId="77777777" w:rsidTr="00DF23B4">
        <w:trPr>
          <w:gridAfter w:val="1"/>
          <w:wAfter w:w="1009" w:type="dxa"/>
          <w:trHeight w:val="235"/>
        </w:trPr>
        <w:tc>
          <w:tcPr>
            <w:tcW w:w="3446" w:type="dxa"/>
            <w:tcBorders>
              <w:bottom w:val="single" w:sz="4" w:space="0" w:color="auto"/>
            </w:tcBorders>
          </w:tcPr>
          <w:p w14:paraId="01CBAB04" w14:textId="77777777" w:rsidR="007843A3" w:rsidRPr="00F352DA" w:rsidRDefault="007843A3" w:rsidP="00860B6B">
            <w:pPr>
              <w:keepLines/>
              <w:widowControl w:val="0"/>
              <w:jc w:val="both"/>
              <w:rPr>
                <w:rFonts w:ascii="Open Sans" w:eastAsia="Calibri" w:hAnsi="Open Sans" w:cs="Open Sans"/>
                <w:snapToGrid w:val="0"/>
                <w:color w:val="000000"/>
                <w:sz w:val="28"/>
                <w:szCs w:val="28"/>
                <w:lang w:val="en-GB"/>
              </w:rPr>
            </w:pPr>
          </w:p>
          <w:p w14:paraId="7D6C7BBC" w14:textId="77777777" w:rsidR="007843A3" w:rsidRPr="00F352DA" w:rsidRDefault="007843A3" w:rsidP="00860B6B">
            <w:pPr>
              <w:keepLines/>
              <w:widowControl w:val="0"/>
              <w:jc w:val="both"/>
              <w:rPr>
                <w:rFonts w:ascii="Open Sans" w:eastAsia="Calibri" w:hAnsi="Open Sans" w:cs="Open Sans"/>
                <w:snapToGrid w:val="0"/>
                <w:color w:val="000000"/>
                <w:sz w:val="20"/>
                <w:szCs w:val="20"/>
                <w:lang w:val="en-GB"/>
              </w:rPr>
            </w:pPr>
          </w:p>
        </w:tc>
        <w:tc>
          <w:tcPr>
            <w:tcW w:w="2586" w:type="dxa"/>
            <w:gridSpan w:val="2"/>
          </w:tcPr>
          <w:p w14:paraId="45D3DFD9" w14:textId="77777777" w:rsidR="007843A3" w:rsidRPr="00F352DA" w:rsidRDefault="007843A3" w:rsidP="00860B6B">
            <w:pPr>
              <w:keepLines/>
              <w:widowControl w:val="0"/>
              <w:jc w:val="center"/>
              <w:rPr>
                <w:rFonts w:ascii="Open Sans" w:eastAsia="Calibri" w:hAnsi="Open Sans" w:cs="Open Sans"/>
                <w:snapToGrid w:val="0"/>
                <w:color w:val="000000"/>
                <w:sz w:val="20"/>
                <w:szCs w:val="20"/>
                <w:lang w:val="en-GB"/>
              </w:rPr>
            </w:pPr>
          </w:p>
        </w:tc>
        <w:tc>
          <w:tcPr>
            <w:tcW w:w="3732" w:type="dxa"/>
            <w:tcBorders>
              <w:bottom w:val="single" w:sz="4" w:space="0" w:color="auto"/>
            </w:tcBorders>
          </w:tcPr>
          <w:p w14:paraId="6C3F5EAC" w14:textId="77777777" w:rsidR="007843A3" w:rsidRPr="00F352DA" w:rsidRDefault="007843A3" w:rsidP="00860B6B">
            <w:pPr>
              <w:keepLines/>
              <w:widowControl w:val="0"/>
              <w:tabs>
                <w:tab w:val="left" w:pos="567"/>
                <w:tab w:val="num" w:pos="851"/>
                <w:tab w:val="left" w:pos="993"/>
              </w:tabs>
              <w:jc w:val="both"/>
              <w:rPr>
                <w:rFonts w:ascii="Open Sans" w:eastAsia="Calibri" w:hAnsi="Open Sans" w:cs="Open Sans"/>
                <w:snapToGrid w:val="0"/>
                <w:color w:val="000000"/>
                <w:sz w:val="20"/>
                <w:szCs w:val="20"/>
                <w:lang w:val="en-GB"/>
              </w:rPr>
            </w:pPr>
          </w:p>
        </w:tc>
      </w:tr>
      <w:tr w:rsidR="007843A3" w:rsidRPr="00F352DA" w14:paraId="6549DD63" w14:textId="77777777" w:rsidTr="00DF23B4">
        <w:trPr>
          <w:trHeight w:val="235"/>
        </w:trPr>
        <w:tc>
          <w:tcPr>
            <w:tcW w:w="3446" w:type="dxa"/>
            <w:tcBorders>
              <w:top w:val="single" w:sz="4" w:space="0" w:color="auto"/>
            </w:tcBorders>
          </w:tcPr>
          <w:p w14:paraId="1F07AD72" w14:textId="77777777" w:rsidR="007843A3" w:rsidRPr="00F352DA" w:rsidRDefault="007843A3"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(place, date)</w:t>
            </w:r>
          </w:p>
        </w:tc>
        <w:tc>
          <w:tcPr>
            <w:tcW w:w="2224" w:type="dxa"/>
          </w:tcPr>
          <w:p w14:paraId="0495BB98" w14:textId="77777777" w:rsidR="007843A3" w:rsidRPr="00F352DA" w:rsidRDefault="007843A3"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stamp</w:t>
            </w:r>
          </w:p>
        </w:tc>
        <w:tc>
          <w:tcPr>
            <w:tcW w:w="5103" w:type="dxa"/>
            <w:gridSpan w:val="3"/>
            <w:tcBorders>
              <w:top w:val="single" w:sz="4" w:space="0" w:color="auto"/>
            </w:tcBorders>
          </w:tcPr>
          <w:p w14:paraId="7F4A6D23" w14:textId="116D2453" w:rsidR="007843A3" w:rsidRPr="00F352DA" w:rsidRDefault="007843A3"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(name of the economic operator and signature)</w:t>
            </w:r>
          </w:p>
        </w:tc>
      </w:tr>
    </w:tbl>
    <w:p w14:paraId="258C8FEC" w14:textId="77777777" w:rsidR="007843A3" w:rsidRPr="00F352DA" w:rsidRDefault="007843A3" w:rsidP="00860B6B">
      <w:pPr>
        <w:keepLines/>
        <w:widowControl w:val="0"/>
        <w:jc w:val="both"/>
        <w:rPr>
          <w:rFonts w:ascii="Open Sans" w:hAnsi="Open Sans" w:cs="Open Sans"/>
          <w:sz w:val="28"/>
          <w:szCs w:val="28"/>
          <w:lang w:val="en-GB"/>
        </w:rPr>
      </w:pPr>
    </w:p>
    <w:p w14:paraId="69E1BE47" w14:textId="76D7AF16" w:rsidR="00290395" w:rsidRPr="00F352DA" w:rsidRDefault="00442591" w:rsidP="00860B6B">
      <w:pPr>
        <w:keepLines/>
        <w:widowControl w:val="0"/>
        <w:jc w:val="both"/>
        <w:rPr>
          <w:rFonts w:ascii="Open Sans" w:hAnsi="Open Sans" w:cs="Open Sans"/>
          <w:i/>
          <w:noProof/>
          <w:sz w:val="20"/>
          <w:szCs w:val="20"/>
          <w:lang w:val="en-GB"/>
        </w:rPr>
      </w:pPr>
      <w:r w:rsidRPr="00F352DA">
        <w:rPr>
          <w:rFonts w:ascii="Open Sans" w:hAnsi="Open Sans" w:cs="Open Sans"/>
          <w:b/>
          <w:i/>
          <w:noProof/>
          <w:sz w:val="20"/>
          <w:szCs w:val="20"/>
          <w:lang w:val="en-GB"/>
        </w:rPr>
        <w:t>Note</w:t>
      </w:r>
      <w:r w:rsidRPr="00F352DA">
        <w:rPr>
          <w:rFonts w:ascii="Open Sans" w:hAnsi="Open Sans" w:cs="Open Sans"/>
          <w:i/>
          <w:noProof/>
          <w:sz w:val="20"/>
          <w:szCs w:val="20"/>
          <w:lang w:val="en-GB"/>
        </w:rPr>
        <w:t xml:space="preserve">: The form should be photocopied if necessary </w:t>
      </w:r>
      <w:r w:rsidR="00B512F0" w:rsidRPr="00F352DA">
        <w:rPr>
          <w:rFonts w:ascii="Open Sans" w:hAnsi="Open Sans" w:cs="Open Sans"/>
          <w:i/>
          <w:noProof/>
          <w:sz w:val="20"/>
          <w:szCs w:val="20"/>
          <w:lang w:val="en-GB"/>
        </w:rPr>
        <w:t>(in the case of multiple references)</w:t>
      </w:r>
      <w:r w:rsidRPr="00F352DA">
        <w:rPr>
          <w:rFonts w:ascii="Open Sans" w:hAnsi="Open Sans" w:cs="Open Sans"/>
          <w:i/>
          <w:noProof/>
          <w:sz w:val="20"/>
          <w:szCs w:val="20"/>
          <w:lang w:val="en-GB"/>
        </w:rPr>
        <w:t xml:space="preserve">. </w:t>
      </w:r>
      <w:r w:rsidR="00D36681" w:rsidRPr="00F352DA">
        <w:rPr>
          <w:rFonts w:ascii="Open Sans" w:hAnsi="Open Sans" w:cs="Open Sans"/>
          <w:i/>
          <w:noProof/>
          <w:sz w:val="20"/>
          <w:szCs w:val="20"/>
          <w:lang w:val="en-GB"/>
        </w:rPr>
        <w:t xml:space="preserve">The economic operator </w:t>
      </w:r>
      <w:r w:rsidRPr="00F352DA">
        <w:rPr>
          <w:rFonts w:ascii="Open Sans" w:hAnsi="Open Sans" w:cs="Open Sans"/>
          <w:i/>
          <w:noProof/>
          <w:sz w:val="20"/>
          <w:szCs w:val="20"/>
          <w:lang w:val="en-GB"/>
        </w:rPr>
        <w:t>shall list only those works which serve as references.</w:t>
      </w:r>
    </w:p>
    <w:p w14:paraId="6246CC41" w14:textId="77777777" w:rsidR="00290395" w:rsidRPr="00F352DA" w:rsidRDefault="00290395" w:rsidP="00860B6B">
      <w:pPr>
        <w:keepLines/>
        <w:widowControl w:val="0"/>
        <w:jc w:val="both"/>
        <w:rPr>
          <w:rFonts w:ascii="Open Sans" w:hAnsi="Open Sans" w:cs="Open Sans"/>
          <w:i/>
          <w:noProof/>
          <w:sz w:val="6"/>
          <w:szCs w:val="6"/>
          <w:lang w:val="en-GB"/>
        </w:rPr>
      </w:pPr>
    </w:p>
    <w:p w14:paraId="3CB42900" w14:textId="48E8B066" w:rsidR="00290395" w:rsidRPr="00F352DA" w:rsidRDefault="00290395" w:rsidP="00860B6B">
      <w:pPr>
        <w:keepLines/>
        <w:widowControl w:val="0"/>
        <w:rPr>
          <w:rFonts w:ascii="Open Sans" w:hAnsi="Open Sans" w:cs="Open Sans"/>
          <w:noProof/>
          <w:sz w:val="20"/>
          <w:szCs w:val="20"/>
          <w:lang w:val="en-GB"/>
        </w:rPr>
      </w:pPr>
      <w:r w:rsidRPr="00F352DA">
        <w:rPr>
          <w:rFonts w:ascii="Open Sans" w:hAnsi="Open Sans" w:cs="Open Sans"/>
          <w:b/>
          <w:i/>
          <w:noProof/>
          <w:sz w:val="20"/>
          <w:szCs w:val="20"/>
          <w:lang w:val="en-GB"/>
        </w:rPr>
        <w:t xml:space="preserve">Instructions: </w:t>
      </w:r>
      <w:r w:rsidR="009D1EA4" w:rsidRPr="00F352DA">
        <w:rPr>
          <w:rFonts w:ascii="Open Sans" w:hAnsi="Open Sans" w:cs="Open Sans"/>
          <w:i/>
          <w:noProof/>
          <w:sz w:val="20"/>
          <w:szCs w:val="20"/>
          <w:lang w:val="en-GB"/>
        </w:rPr>
        <w:t xml:space="preserve">The candidate </w:t>
      </w:r>
      <w:r w:rsidRPr="00F352DA">
        <w:rPr>
          <w:rFonts w:ascii="Open Sans" w:hAnsi="Open Sans" w:cs="Open Sans"/>
          <w:b/>
          <w:i/>
          <w:noProof/>
          <w:sz w:val="20"/>
          <w:szCs w:val="20"/>
          <w:u w:val="single"/>
          <w:lang w:val="en-GB"/>
        </w:rPr>
        <w:t xml:space="preserve">must upload </w:t>
      </w:r>
      <w:r w:rsidRPr="00F352DA">
        <w:rPr>
          <w:rFonts w:ascii="Open Sans" w:hAnsi="Open Sans" w:cs="Open Sans"/>
          <w:i/>
          <w:noProof/>
          <w:sz w:val="20"/>
          <w:szCs w:val="20"/>
          <w:u w:val="single"/>
          <w:lang w:val="en-GB"/>
        </w:rPr>
        <w:t xml:space="preserve">the form </w:t>
      </w:r>
      <w:r w:rsidRPr="00F352DA">
        <w:rPr>
          <w:rFonts w:ascii="Open Sans" w:hAnsi="Open Sans" w:cs="Open Sans"/>
          <w:b/>
          <w:i/>
          <w:noProof/>
          <w:sz w:val="20"/>
          <w:szCs w:val="20"/>
          <w:u w:val="single"/>
          <w:lang w:val="en-GB"/>
        </w:rPr>
        <w:t xml:space="preserve">separately </w:t>
      </w:r>
      <w:r w:rsidRPr="00F352DA">
        <w:rPr>
          <w:rFonts w:ascii="Open Sans" w:hAnsi="Open Sans" w:cs="Open Sans"/>
          <w:i/>
          <w:noProof/>
          <w:sz w:val="20"/>
          <w:szCs w:val="20"/>
          <w:lang w:val="en-GB"/>
        </w:rPr>
        <w:t xml:space="preserve">within the e-JN system </w:t>
      </w:r>
      <w:r w:rsidRPr="00F352DA">
        <w:rPr>
          <w:rFonts w:ascii="Open Sans" w:hAnsi="Open Sans" w:cs="Open Sans"/>
          <w:b/>
          <w:i/>
          <w:noProof/>
          <w:sz w:val="20"/>
          <w:szCs w:val="20"/>
          <w:u w:val="single"/>
          <w:lang w:val="en-GB"/>
        </w:rPr>
        <w:t>to the ‘DOCUMENTS’ section, under ‘Other attachments’!</w:t>
      </w:r>
    </w:p>
    <w:p w14:paraId="2552AC75" w14:textId="21F58046" w:rsidR="00290395" w:rsidRPr="00F352DA" w:rsidRDefault="00290395" w:rsidP="00860B6B">
      <w:pPr>
        <w:keepLines/>
        <w:widowControl w:val="0"/>
        <w:jc w:val="both"/>
        <w:rPr>
          <w:rFonts w:ascii="Open Sans" w:hAnsi="Open Sans" w:cs="Open Sans"/>
          <w:noProof/>
          <w:sz w:val="20"/>
          <w:szCs w:val="20"/>
          <w:lang w:val="en-GB"/>
        </w:rPr>
        <w:sectPr w:rsidR="00290395" w:rsidRPr="00F352DA" w:rsidSect="00290395">
          <w:headerReference w:type="default" r:id="rId32"/>
          <w:footerReference w:type="default" r:id="rId33"/>
          <w:pgSz w:w="16838" w:h="11906" w:orient="landscape" w:code="9"/>
          <w:pgMar w:top="1418" w:right="1134" w:bottom="1134" w:left="1134" w:header="284" w:footer="567" w:gutter="0"/>
          <w:cols w:space="708"/>
          <w:docGrid w:linePitch="272"/>
        </w:sectPr>
      </w:pPr>
    </w:p>
    <w:tbl>
      <w:tblPr>
        <w:tblW w:w="9746" w:type="dxa"/>
        <w:tblInd w:w="3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329"/>
        <w:gridCol w:w="1417"/>
      </w:tblGrid>
      <w:tr w:rsidR="005273D7" w:rsidRPr="00F352DA" w14:paraId="649F588E" w14:textId="77777777" w:rsidTr="00366DB5">
        <w:tc>
          <w:tcPr>
            <w:tcW w:w="8329" w:type="dxa"/>
          </w:tcPr>
          <w:p w14:paraId="572B90F8" w14:textId="498F4990" w:rsidR="005273D7" w:rsidRPr="00F352DA" w:rsidRDefault="005273D7"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lastRenderedPageBreak/>
              <w:br w:type="page"/>
            </w: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b/>
                <w:sz w:val="20"/>
                <w:szCs w:val="20"/>
                <w:lang w:val="en-GB"/>
              </w:rPr>
              <w:br w:type="page"/>
            </w:r>
            <w:r w:rsidRPr="00F352DA">
              <w:rPr>
                <w:rFonts w:ascii="Open Sans" w:hAnsi="Open Sans" w:cs="Open Sans"/>
                <w:sz w:val="20"/>
                <w:szCs w:val="20"/>
                <w:lang w:val="en-GB"/>
              </w:rPr>
              <w:br w:type="page"/>
              <w:t xml:space="preserve">CONFIRMATION OF REFERENCES BY INDIVIDUAL CONTRACTING AUTHORITIES – </w:t>
            </w:r>
            <w:r w:rsidR="006C416C" w:rsidRPr="00F352DA">
              <w:rPr>
                <w:rFonts w:ascii="Open Sans" w:hAnsi="Open Sans" w:cs="Open Sans"/>
                <w:b/>
                <w:bCs/>
                <w:color w:val="C00000"/>
                <w:sz w:val="20"/>
                <w:szCs w:val="20"/>
                <w:lang w:val="en-GB"/>
              </w:rPr>
              <w:t>CANDIDATE/PARTNER</w:t>
            </w:r>
          </w:p>
        </w:tc>
        <w:tc>
          <w:tcPr>
            <w:tcW w:w="1417" w:type="dxa"/>
          </w:tcPr>
          <w:p w14:paraId="7385872A" w14:textId="69792EC2" w:rsidR="005273D7" w:rsidRPr="00F352DA" w:rsidRDefault="005273D7" w:rsidP="00860B6B">
            <w:pPr>
              <w:keepLines/>
              <w:widowControl w:val="0"/>
              <w:jc w:val="both"/>
              <w:rPr>
                <w:rFonts w:ascii="Open Sans" w:hAnsi="Open Sans" w:cs="Open Sans"/>
                <w:b/>
                <w:i/>
                <w:sz w:val="20"/>
                <w:szCs w:val="20"/>
                <w:lang w:val="en-GB"/>
              </w:rPr>
            </w:pPr>
            <w:r w:rsidRPr="00F352DA">
              <w:rPr>
                <w:rFonts w:ascii="Open Sans" w:hAnsi="Open Sans" w:cs="Open Sans"/>
                <w:b/>
                <w:i/>
                <w:sz w:val="20"/>
                <w:szCs w:val="20"/>
                <w:lang w:val="en-GB"/>
              </w:rPr>
              <w:t>Annex 14/2</w:t>
            </w:r>
          </w:p>
        </w:tc>
      </w:tr>
    </w:tbl>
    <w:p w14:paraId="50153AFE" w14:textId="77777777" w:rsidR="00442591" w:rsidRPr="00F352DA" w:rsidRDefault="00442591" w:rsidP="00860B6B">
      <w:pPr>
        <w:keepLines/>
        <w:widowControl w:val="0"/>
        <w:tabs>
          <w:tab w:val="left" w:pos="993"/>
        </w:tabs>
        <w:rPr>
          <w:rFonts w:ascii="Open Sans" w:hAnsi="Open Sans" w:cs="Open Sans"/>
          <w:b/>
          <w:noProof/>
          <w:sz w:val="20"/>
          <w:szCs w:val="20"/>
          <w:lang w:val="en-GB"/>
        </w:rPr>
      </w:pPr>
    </w:p>
    <w:p w14:paraId="2FDAF82F" w14:textId="49612FAC" w:rsidR="000947A3" w:rsidRPr="00F352DA" w:rsidRDefault="00442591" w:rsidP="00860B6B">
      <w:pPr>
        <w:keepLines/>
        <w:widowControl w:val="0"/>
        <w:ind w:left="1701" w:hanging="1701"/>
        <w:jc w:val="both"/>
        <w:rPr>
          <w:rFonts w:ascii="Open Sans" w:hAnsi="Open Sans" w:cs="Open Sans"/>
          <w:b/>
          <w:sz w:val="20"/>
          <w:szCs w:val="20"/>
          <w:lang w:val="en-GB"/>
        </w:rPr>
      </w:pPr>
      <w:r w:rsidRPr="00F352DA">
        <w:rPr>
          <w:rFonts w:ascii="Open Sans" w:hAnsi="Open Sans" w:cs="Open Sans"/>
          <w:b/>
          <w:color w:val="000000"/>
          <w:sz w:val="20"/>
          <w:szCs w:val="20"/>
          <w:lang w:val="en-GB"/>
        </w:rPr>
        <w:t>Public contract</w:t>
      </w:r>
      <w:r w:rsidRPr="00F352DA">
        <w:rPr>
          <w:rFonts w:ascii="Open Sans" w:hAnsi="Open Sans" w:cs="Open Sans"/>
          <w:color w:val="000000"/>
          <w:sz w:val="20"/>
          <w:szCs w:val="20"/>
          <w:lang w:val="en-GB"/>
        </w:rPr>
        <w:t xml:space="preserve">: </w:t>
      </w:r>
      <w:r w:rsidR="00D46AFD" w:rsidRPr="00F352DA">
        <w:rPr>
          <w:rFonts w:ascii="Open Sans" w:hAnsi="Open Sans" w:cs="Open Sans"/>
          <w:b/>
          <w:sz w:val="20"/>
          <w:szCs w:val="20"/>
          <w:lang w:val="en-GB"/>
        </w:rPr>
        <w:t xml:space="preserve">ENLJ-VOD-SP-170/26 </w:t>
      </w:r>
      <w:r w:rsidR="000947A3" w:rsidRPr="00F352DA">
        <w:rPr>
          <w:rFonts w:ascii="Open Sans" w:hAnsi="Open Sans" w:cs="Open Sans"/>
          <w:b/>
          <w:sz w:val="20"/>
          <w:szCs w:val="20"/>
          <w:lang w:val="en-GB"/>
        </w:rPr>
        <w:t>“Project for the production of heat and electricity from renewable sources – BIOMASS”</w:t>
      </w:r>
    </w:p>
    <w:p w14:paraId="59850255" w14:textId="7E6FF079" w:rsidR="00442591" w:rsidRPr="00F352DA" w:rsidRDefault="00442591" w:rsidP="00860B6B">
      <w:pPr>
        <w:keepLines/>
        <w:widowControl w:val="0"/>
        <w:ind w:left="1560" w:right="-283" w:hanging="1560"/>
        <w:jc w:val="both"/>
        <w:rPr>
          <w:rFonts w:ascii="Open Sans" w:hAnsi="Open Sans" w:cs="Open Sans"/>
          <w:sz w:val="20"/>
          <w:szCs w:val="20"/>
          <w:lang w:val="en-GB"/>
        </w:rPr>
      </w:pPr>
    </w:p>
    <w:p w14:paraId="5EB74B79" w14:textId="77777777" w:rsidR="00442591" w:rsidRPr="00F352DA" w:rsidRDefault="00442591" w:rsidP="00860B6B">
      <w:pPr>
        <w:keepLines/>
        <w:widowControl w:val="0"/>
        <w:jc w:val="both"/>
        <w:rPr>
          <w:rFonts w:ascii="Open Sans" w:hAnsi="Open Sans" w:cs="Open Sans"/>
          <w:sz w:val="20"/>
          <w:szCs w:val="20"/>
          <w:lang w:val="en-GB"/>
        </w:rPr>
      </w:pPr>
    </w:p>
    <w:p w14:paraId="38D73D92" w14:textId="15DD7EDE" w:rsidR="00442591" w:rsidRPr="00F352DA" w:rsidRDefault="00442591" w:rsidP="00860B6B">
      <w:pPr>
        <w:keepLines/>
        <w:widowControl w:val="0"/>
        <w:tabs>
          <w:tab w:val="left" w:pos="993"/>
        </w:tabs>
        <w:rPr>
          <w:rFonts w:ascii="Open Sans" w:hAnsi="Open Sans" w:cs="Open Sans"/>
          <w:b/>
          <w:sz w:val="20"/>
          <w:szCs w:val="20"/>
          <w:lang w:val="en-GB"/>
        </w:rPr>
      </w:pPr>
      <w:r w:rsidRPr="00F352DA">
        <w:rPr>
          <w:rFonts w:ascii="Open Sans" w:hAnsi="Open Sans" w:cs="Open Sans"/>
          <w:b/>
          <w:sz w:val="20"/>
          <w:szCs w:val="20"/>
          <w:lang w:val="en-GB"/>
        </w:rPr>
        <w:t xml:space="preserve">TO BE COMPLETED BY THE </w:t>
      </w:r>
      <w:r w:rsidR="009D1EA4" w:rsidRPr="00F352DA">
        <w:rPr>
          <w:rFonts w:ascii="Open Sans" w:hAnsi="Open Sans" w:cs="Open Sans"/>
          <w:b/>
          <w:sz w:val="20"/>
          <w:szCs w:val="20"/>
          <w:lang w:val="en-GB"/>
        </w:rPr>
        <w:t>CANDIDATE</w:t>
      </w:r>
      <w:r w:rsidRPr="00F352DA">
        <w:rPr>
          <w:rFonts w:ascii="Open Sans" w:hAnsi="Open Sans" w:cs="Open Sans"/>
          <w:b/>
          <w:sz w:val="20"/>
          <w:szCs w:val="20"/>
          <w:lang w:val="en-GB"/>
        </w:rPr>
        <w:t>!</w:t>
      </w:r>
    </w:p>
    <w:p w14:paraId="3461D0FF" w14:textId="77777777" w:rsidR="00442591" w:rsidRPr="00F352DA" w:rsidRDefault="00442591" w:rsidP="00860B6B">
      <w:pPr>
        <w:keepLines/>
        <w:widowControl w:val="0"/>
        <w:rPr>
          <w:rFonts w:ascii="Open Sans" w:hAnsi="Open Sans" w:cs="Open Sans"/>
          <w:sz w:val="10"/>
          <w:szCs w:val="10"/>
          <w:lang w:val="en-GB"/>
        </w:rPr>
      </w:pPr>
    </w:p>
    <w:p w14:paraId="279BA101" w14:textId="77777777" w:rsidR="00442591" w:rsidRPr="00F352DA" w:rsidRDefault="00442591" w:rsidP="00860B6B">
      <w:pPr>
        <w:keepLines/>
        <w:widowControl w:val="0"/>
        <w:ind w:right="-142"/>
        <w:jc w:val="both"/>
        <w:rPr>
          <w:rFonts w:ascii="Open Sans" w:hAnsi="Open Sans" w:cs="Open Sans"/>
          <w:sz w:val="20"/>
          <w:szCs w:val="20"/>
          <w:lang w:val="en-GB"/>
        </w:rPr>
      </w:pPr>
      <w:r w:rsidRPr="00F352DA">
        <w:rPr>
          <w:rFonts w:ascii="Open Sans" w:hAnsi="Open Sans" w:cs="Open Sans"/>
          <w:sz w:val="20"/>
          <w:szCs w:val="20"/>
          <w:lang w:val="en-GB"/>
        </w:rPr>
        <w:t>We hereby declare, under criminal and civil liability, that the information regarding the reference works listed below is true. Upon request, we will submit to the contracting authority, within the required timeframe, additional evidence of the successful completion of the aforementioned reference works.</w:t>
      </w:r>
    </w:p>
    <w:p w14:paraId="187C5917" w14:textId="77777777" w:rsidR="00442591" w:rsidRPr="00F352DA" w:rsidRDefault="00442591" w:rsidP="00860B6B">
      <w:pPr>
        <w:keepLines/>
        <w:widowControl w:val="0"/>
        <w:rPr>
          <w:rFonts w:ascii="Open Sans" w:hAnsi="Open Sans" w:cs="Open Sans"/>
          <w:sz w:val="20"/>
          <w:szCs w:val="20"/>
          <w:lang w:val="en-GB"/>
        </w:rPr>
      </w:pPr>
    </w:p>
    <w:tbl>
      <w:tblPr>
        <w:tblW w:w="9642" w:type="dxa"/>
        <w:tblInd w:w="-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547"/>
        <w:gridCol w:w="3162"/>
        <w:gridCol w:w="2933"/>
      </w:tblGrid>
      <w:tr w:rsidR="00442591" w:rsidRPr="00F352DA" w14:paraId="453ADF67" w14:textId="77777777" w:rsidTr="007C58B2">
        <w:trPr>
          <w:trHeight w:val="277"/>
        </w:trPr>
        <w:tc>
          <w:tcPr>
            <w:tcW w:w="9642" w:type="dxa"/>
            <w:gridSpan w:val="3"/>
            <w:tcBorders>
              <w:top w:val="single" w:sz="2" w:space="0" w:color="auto"/>
              <w:left w:val="single" w:sz="2" w:space="0" w:color="auto"/>
              <w:bottom w:val="single" w:sz="2" w:space="0" w:color="auto"/>
              <w:right w:val="single" w:sz="2" w:space="0" w:color="auto"/>
            </w:tcBorders>
            <w:vAlign w:val="center"/>
          </w:tcPr>
          <w:p w14:paraId="757283E5" w14:textId="7F23BAEB" w:rsidR="00442591" w:rsidRPr="00F352DA" w:rsidRDefault="00442591" w:rsidP="00860B6B">
            <w:pPr>
              <w:keepLines/>
              <w:widowControl w:val="0"/>
              <w:ind w:right="28"/>
              <w:jc w:val="both"/>
              <w:rPr>
                <w:rFonts w:ascii="Open Sans" w:hAnsi="Open Sans" w:cs="Open Sans"/>
                <w:b/>
                <w:sz w:val="20"/>
                <w:szCs w:val="20"/>
                <w:lang w:val="en-GB"/>
              </w:rPr>
            </w:pPr>
            <w:r w:rsidRPr="00F352DA">
              <w:rPr>
                <w:rFonts w:ascii="Open Sans" w:hAnsi="Open Sans" w:cs="Open Sans"/>
                <w:b/>
                <w:sz w:val="20"/>
                <w:szCs w:val="20"/>
                <w:lang w:val="en-GB"/>
              </w:rPr>
              <w:t>Details of the contractor for the</w:t>
            </w:r>
            <w:r w:rsidRPr="00F352DA">
              <w:rPr>
                <w:rFonts w:ascii="Open Sans" w:eastAsia="Calibri" w:hAnsi="Open Sans" w:cs="Open Sans"/>
                <w:b/>
                <w:sz w:val="20"/>
                <w:szCs w:val="20"/>
                <w:lang w:val="en-GB"/>
              </w:rPr>
              <w:t xml:space="preserve"> reference </w:t>
            </w:r>
            <w:r w:rsidRPr="00F352DA">
              <w:rPr>
                <w:rFonts w:ascii="Open Sans" w:hAnsi="Open Sans" w:cs="Open Sans"/>
                <w:b/>
                <w:sz w:val="20"/>
                <w:szCs w:val="20"/>
                <w:lang w:val="en-GB"/>
              </w:rPr>
              <w:t xml:space="preserve">work/project </w:t>
            </w:r>
            <w:r w:rsidRPr="00F352DA">
              <w:rPr>
                <w:rFonts w:ascii="Open Sans" w:hAnsi="Open Sans" w:cs="Open Sans"/>
                <w:sz w:val="20"/>
                <w:szCs w:val="20"/>
                <w:lang w:val="en-GB"/>
              </w:rPr>
              <w:t>(</w:t>
            </w:r>
            <w:r w:rsidR="00615A96" w:rsidRPr="00F352DA">
              <w:rPr>
                <w:rFonts w:ascii="Open Sans" w:hAnsi="Open Sans" w:cs="Open Sans"/>
                <w:sz w:val="20"/>
                <w:szCs w:val="20"/>
                <w:lang w:val="en-GB"/>
              </w:rPr>
              <w:t xml:space="preserve">Individual </w:t>
            </w:r>
            <w:r w:rsidR="009D1EA4" w:rsidRPr="00F352DA">
              <w:rPr>
                <w:rFonts w:ascii="Open Sans" w:hAnsi="Open Sans" w:cs="Open Sans"/>
                <w:noProof/>
                <w:sz w:val="20"/>
                <w:szCs w:val="20"/>
                <w:lang w:val="en-GB"/>
              </w:rPr>
              <w:t xml:space="preserve">candidate </w:t>
            </w:r>
            <w:r w:rsidR="006020B4" w:rsidRPr="00F352DA">
              <w:rPr>
                <w:rFonts w:ascii="Open Sans" w:hAnsi="Open Sans" w:cs="Open Sans"/>
                <w:sz w:val="20"/>
                <w:szCs w:val="20"/>
                <w:lang w:val="en-GB"/>
              </w:rPr>
              <w:t xml:space="preserve">or </w:t>
            </w:r>
            <w:r w:rsidR="00615A96" w:rsidRPr="00F352DA">
              <w:rPr>
                <w:rFonts w:ascii="Open Sans" w:hAnsi="Open Sans" w:cs="Open Sans"/>
                <w:sz w:val="20"/>
                <w:szCs w:val="20"/>
                <w:lang w:val="en-GB"/>
              </w:rPr>
              <w:t xml:space="preserve">member </w:t>
            </w:r>
            <w:r w:rsidR="006020B4" w:rsidRPr="00F352DA">
              <w:rPr>
                <w:rFonts w:ascii="Open Sans" w:hAnsi="Open Sans" w:cs="Open Sans"/>
                <w:sz w:val="20"/>
                <w:szCs w:val="20"/>
                <w:lang w:val="en-GB"/>
              </w:rPr>
              <w:t xml:space="preserve">(partner) of </w:t>
            </w:r>
            <w:r w:rsidR="00615A96" w:rsidRPr="00F352DA">
              <w:rPr>
                <w:rFonts w:ascii="Open Sans" w:hAnsi="Open Sans" w:cs="Open Sans"/>
                <w:sz w:val="20"/>
                <w:szCs w:val="20"/>
                <w:lang w:val="en-GB"/>
              </w:rPr>
              <w:t xml:space="preserve">a group </w:t>
            </w:r>
            <w:r w:rsidR="006020B4" w:rsidRPr="00F352DA">
              <w:rPr>
                <w:rFonts w:ascii="Open Sans" w:hAnsi="Open Sans" w:cs="Open Sans"/>
                <w:sz w:val="20"/>
                <w:szCs w:val="20"/>
                <w:lang w:val="en-GB"/>
              </w:rPr>
              <w:t>of candidates in the case of a joint application</w:t>
            </w:r>
            <w:r w:rsidRPr="00F352DA">
              <w:rPr>
                <w:rFonts w:ascii="Open Sans" w:hAnsi="Open Sans" w:cs="Open Sans"/>
                <w:i/>
                <w:iCs/>
                <w:sz w:val="20"/>
                <w:szCs w:val="20"/>
                <w:lang w:val="en-GB"/>
              </w:rPr>
              <w:t xml:space="preserve">) </w:t>
            </w:r>
          </w:p>
        </w:tc>
      </w:tr>
      <w:tr w:rsidR="00442591" w:rsidRPr="00F352DA" w14:paraId="77F9C7D1" w14:textId="77777777" w:rsidTr="007C58B2">
        <w:trPr>
          <w:trHeight w:val="638"/>
        </w:trPr>
        <w:tc>
          <w:tcPr>
            <w:tcW w:w="3547" w:type="dxa"/>
            <w:tcBorders>
              <w:top w:val="single" w:sz="2" w:space="0" w:color="auto"/>
              <w:left w:val="single" w:sz="2" w:space="0" w:color="auto"/>
              <w:bottom w:val="single" w:sz="2" w:space="0" w:color="auto"/>
              <w:right w:val="single" w:sz="2" w:space="0" w:color="auto"/>
            </w:tcBorders>
            <w:vAlign w:val="center"/>
          </w:tcPr>
          <w:p w14:paraId="7E994BF4" w14:textId="30B6CB08" w:rsidR="00442591" w:rsidRPr="00F352DA" w:rsidRDefault="00442591" w:rsidP="00860B6B">
            <w:pPr>
              <w:keepLines/>
              <w:widowControl w:val="0"/>
              <w:rPr>
                <w:rFonts w:ascii="Open Sans" w:eastAsia="Calibri" w:hAnsi="Open Sans" w:cs="Open Sans"/>
                <w:sz w:val="20"/>
                <w:szCs w:val="20"/>
                <w:lang w:val="en-GB"/>
              </w:rPr>
            </w:pPr>
            <w:r w:rsidRPr="00F352DA">
              <w:rPr>
                <w:rFonts w:ascii="Open Sans" w:eastAsia="Calibri" w:hAnsi="Open Sans" w:cs="Open Sans"/>
                <w:sz w:val="20"/>
                <w:szCs w:val="20"/>
                <w:lang w:val="en-GB"/>
              </w:rPr>
              <w:t>Contractor of the reference work</w:t>
            </w:r>
            <w:r w:rsidR="004162E3" w:rsidRPr="00F352DA">
              <w:rPr>
                <w:rFonts w:ascii="Open Sans" w:eastAsia="Calibri" w:hAnsi="Open Sans" w:cs="Open Sans"/>
                <w:sz w:val="20"/>
                <w:szCs w:val="20"/>
                <w:lang w:val="en-GB"/>
              </w:rPr>
              <w:t xml:space="preserve">, </w:t>
            </w:r>
            <w:r w:rsidR="004162E3" w:rsidRPr="00F352DA">
              <w:rPr>
                <w:rFonts w:ascii="Open Sans" w:eastAsia="Calibri" w:hAnsi="Open Sans" w:cs="Open Sans"/>
                <w:sz w:val="20"/>
                <w:szCs w:val="20"/>
                <w:u w:val="single"/>
                <w:lang w:val="en-GB"/>
              </w:rPr>
              <w:t xml:space="preserve">acting as </w:t>
            </w:r>
            <w:r w:rsidR="009D1EA4" w:rsidRPr="00F352DA">
              <w:rPr>
                <w:rFonts w:ascii="Open Sans" w:eastAsia="Calibri" w:hAnsi="Open Sans" w:cs="Open Sans"/>
                <w:sz w:val="20"/>
                <w:szCs w:val="20"/>
                <w:u w:val="single"/>
                <w:lang w:val="en-GB"/>
              </w:rPr>
              <w:t>an</w:t>
            </w:r>
            <w:r w:rsidR="004162E3" w:rsidRPr="00F352DA">
              <w:rPr>
                <w:rFonts w:ascii="Open Sans" w:eastAsia="Calibri" w:hAnsi="Open Sans" w:cs="Open Sans"/>
                <w:sz w:val="20"/>
                <w:szCs w:val="20"/>
                <w:u w:val="single"/>
                <w:lang w:val="en-GB"/>
              </w:rPr>
              <w:t xml:space="preserve"> individual </w:t>
            </w:r>
            <w:r w:rsidR="009D1EA4" w:rsidRPr="00F352DA">
              <w:rPr>
                <w:rFonts w:ascii="Open Sans" w:eastAsia="Calibri" w:hAnsi="Open Sans" w:cs="Open Sans"/>
                <w:sz w:val="20"/>
                <w:szCs w:val="20"/>
                <w:u w:val="single"/>
                <w:lang w:val="en-GB"/>
              </w:rPr>
              <w:t xml:space="preserve">candidate </w:t>
            </w:r>
            <w:r w:rsidR="004162E3" w:rsidRPr="00F352DA">
              <w:rPr>
                <w:rFonts w:ascii="Open Sans" w:eastAsia="Calibri" w:hAnsi="Open Sans" w:cs="Open Sans"/>
                <w:sz w:val="20"/>
                <w:szCs w:val="20"/>
                <w:u w:val="single"/>
                <w:lang w:val="en-GB"/>
              </w:rPr>
              <w:t xml:space="preserve">or as a member (partner) of a group of candidates </w:t>
            </w:r>
            <w:r w:rsidR="004162E3" w:rsidRPr="00F352DA">
              <w:rPr>
                <w:rFonts w:ascii="Open Sans" w:eastAsia="Calibri" w:hAnsi="Open Sans" w:cs="Open Sans"/>
                <w:sz w:val="20"/>
                <w:szCs w:val="20"/>
                <w:lang w:val="en-GB"/>
              </w:rPr>
              <w:t>in the case of a joint application</w:t>
            </w:r>
          </w:p>
          <w:p w14:paraId="5A03D22A" w14:textId="77777777" w:rsidR="00442591" w:rsidRPr="00F352DA" w:rsidRDefault="00442591" w:rsidP="00860B6B">
            <w:pPr>
              <w:keepLines/>
              <w:widowControl w:val="0"/>
              <w:rPr>
                <w:rFonts w:ascii="Open Sans" w:hAnsi="Open Sans" w:cs="Open Sans"/>
                <w:sz w:val="20"/>
                <w:szCs w:val="20"/>
                <w:lang w:val="en-GB"/>
              </w:rPr>
            </w:pPr>
            <w:r w:rsidRPr="00F352DA">
              <w:rPr>
                <w:rFonts w:ascii="Open Sans" w:eastAsia="Calibri" w:hAnsi="Open Sans" w:cs="Open Sans"/>
                <w:sz w:val="20"/>
                <w:szCs w:val="20"/>
                <w:lang w:val="en-GB"/>
              </w:rPr>
              <w:t>(name and registered office/address)</w:t>
            </w:r>
            <w:r w:rsidRPr="00F352DA">
              <w:rPr>
                <w:rFonts w:ascii="Open Sans" w:hAnsi="Open Sans" w:cs="Open Sans"/>
                <w:sz w:val="20"/>
                <w:szCs w:val="20"/>
                <w:lang w:val="en-GB"/>
              </w:rPr>
              <w:t>:</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5FA27F48" w14:textId="77777777" w:rsidR="00442591" w:rsidRPr="00F352DA" w:rsidRDefault="00442591" w:rsidP="00860B6B">
            <w:pPr>
              <w:keepLines/>
              <w:widowControl w:val="0"/>
              <w:ind w:right="-285"/>
              <w:jc w:val="both"/>
              <w:rPr>
                <w:rFonts w:ascii="Open Sans" w:hAnsi="Open Sans" w:cs="Open Sans"/>
                <w:sz w:val="20"/>
                <w:szCs w:val="20"/>
                <w:lang w:val="en-GB"/>
              </w:rPr>
            </w:pPr>
          </w:p>
        </w:tc>
      </w:tr>
      <w:tr w:rsidR="002F3A7E" w:rsidRPr="00F352DA" w14:paraId="0F507420" w14:textId="77777777" w:rsidTr="007C58B2">
        <w:trPr>
          <w:trHeight w:val="638"/>
        </w:trPr>
        <w:tc>
          <w:tcPr>
            <w:tcW w:w="3547" w:type="dxa"/>
            <w:tcBorders>
              <w:top w:val="single" w:sz="2" w:space="0" w:color="auto"/>
              <w:left w:val="single" w:sz="2" w:space="0" w:color="auto"/>
              <w:bottom w:val="single" w:sz="2" w:space="0" w:color="auto"/>
              <w:right w:val="single" w:sz="2" w:space="0" w:color="auto"/>
            </w:tcBorders>
            <w:vAlign w:val="center"/>
          </w:tcPr>
          <w:p w14:paraId="2D06913C" w14:textId="2CF4959F" w:rsidR="002F3A7E" w:rsidRPr="00F352DA" w:rsidRDefault="009D1EA4" w:rsidP="00860B6B">
            <w:pPr>
              <w:keepLines/>
              <w:widowControl w:val="0"/>
              <w:rPr>
                <w:rFonts w:ascii="Open Sans" w:eastAsia="Calibri" w:hAnsi="Open Sans" w:cs="Open Sans"/>
                <w:sz w:val="20"/>
                <w:szCs w:val="20"/>
                <w:lang w:val="en-GB"/>
              </w:rPr>
            </w:pPr>
            <w:r w:rsidRPr="00F352DA">
              <w:rPr>
                <w:rFonts w:ascii="Open Sans" w:eastAsia="Calibri" w:hAnsi="Open Sans" w:cs="Open Sans"/>
                <w:sz w:val="20"/>
                <w:szCs w:val="20"/>
                <w:lang w:val="en-GB"/>
              </w:rPr>
              <w:t>An</w:t>
            </w:r>
            <w:r w:rsidR="00F96882" w:rsidRPr="00F352DA">
              <w:rPr>
                <w:rFonts w:ascii="Open Sans" w:eastAsia="Calibri" w:hAnsi="Open Sans" w:cs="Open Sans"/>
                <w:sz w:val="20"/>
                <w:szCs w:val="20"/>
                <w:lang w:val="en-GB"/>
              </w:rPr>
              <w:t xml:space="preserve"> individual </w:t>
            </w:r>
            <w:r w:rsidRPr="00F352DA">
              <w:rPr>
                <w:rFonts w:ascii="Open Sans" w:eastAsia="Calibri" w:hAnsi="Open Sans" w:cs="Open Sans"/>
                <w:sz w:val="20"/>
                <w:szCs w:val="20"/>
                <w:lang w:val="en-GB"/>
              </w:rPr>
              <w:t xml:space="preserve">candidate </w:t>
            </w:r>
            <w:r w:rsidR="00F96882" w:rsidRPr="00F352DA">
              <w:rPr>
                <w:rFonts w:ascii="Open Sans" w:eastAsia="Calibri" w:hAnsi="Open Sans" w:cs="Open Sans"/>
                <w:sz w:val="20"/>
                <w:szCs w:val="20"/>
                <w:lang w:val="en-GB"/>
              </w:rPr>
              <w:t xml:space="preserve">or a member (partner) in the case of a joint application </w:t>
            </w:r>
            <w:r w:rsidR="002F3A7E" w:rsidRPr="00F352DA">
              <w:rPr>
                <w:rFonts w:ascii="Open Sans" w:eastAsia="Calibri" w:hAnsi="Open Sans" w:cs="Open Sans"/>
                <w:sz w:val="20"/>
                <w:szCs w:val="20"/>
                <w:u w:val="single"/>
                <w:lang w:val="en-GB"/>
              </w:rPr>
              <w:t xml:space="preserve">shall </w:t>
            </w:r>
            <w:r w:rsidR="0086509E" w:rsidRPr="00F352DA">
              <w:rPr>
                <w:rFonts w:ascii="Open Sans" w:eastAsia="Calibri" w:hAnsi="Open Sans" w:cs="Open Sans"/>
                <w:sz w:val="20"/>
                <w:szCs w:val="20"/>
                <w:lang w:val="en-GB"/>
              </w:rPr>
              <w:t>state</w:t>
            </w:r>
            <w:r w:rsidR="002F3A7E" w:rsidRPr="00F352DA">
              <w:rPr>
                <w:rFonts w:ascii="Open Sans" w:eastAsia="Calibri" w:hAnsi="Open Sans" w:cs="Open Sans"/>
                <w:sz w:val="20"/>
                <w:szCs w:val="20"/>
                <w:u w:val="single"/>
                <w:lang w:val="en-GB"/>
              </w:rPr>
              <w:t xml:space="preserve"> the role in </w:t>
            </w:r>
            <w:r w:rsidR="0086509E" w:rsidRPr="00F352DA">
              <w:rPr>
                <w:rFonts w:ascii="Open Sans" w:eastAsia="Calibri" w:hAnsi="Open Sans" w:cs="Open Sans"/>
                <w:sz w:val="20"/>
                <w:szCs w:val="20"/>
                <w:lang w:val="en-GB"/>
              </w:rPr>
              <w:t>which</w:t>
            </w:r>
            <w:r w:rsidR="002F3A7E" w:rsidRPr="00F352DA">
              <w:rPr>
                <w:rFonts w:ascii="Open Sans" w:eastAsia="Calibri" w:hAnsi="Open Sans" w:cs="Open Sans"/>
                <w:sz w:val="20"/>
                <w:szCs w:val="20"/>
                <w:u w:val="single"/>
                <w:lang w:val="en-GB"/>
              </w:rPr>
              <w:t xml:space="preserve"> they participated in </w:t>
            </w:r>
            <w:r w:rsidR="0086509E" w:rsidRPr="00F352DA">
              <w:rPr>
                <w:rFonts w:ascii="Open Sans" w:eastAsia="Calibri" w:hAnsi="Open Sans" w:cs="Open Sans"/>
                <w:sz w:val="20"/>
                <w:szCs w:val="20"/>
                <w:lang w:val="en-GB"/>
              </w:rPr>
              <w:t>the</w:t>
            </w:r>
            <w:r w:rsidR="002F3A7E" w:rsidRPr="00F352DA">
              <w:rPr>
                <w:rFonts w:ascii="Open Sans" w:eastAsia="Calibri" w:hAnsi="Open Sans" w:cs="Open Sans"/>
                <w:sz w:val="20"/>
                <w:szCs w:val="20"/>
                <w:u w:val="single"/>
                <w:lang w:val="en-GB"/>
              </w:rPr>
              <w:t xml:space="preserve"> reference </w:t>
            </w:r>
            <w:r w:rsidR="0086509E" w:rsidRPr="00F352DA">
              <w:rPr>
                <w:rFonts w:ascii="Open Sans" w:eastAsia="Calibri" w:hAnsi="Open Sans" w:cs="Open Sans"/>
                <w:sz w:val="20"/>
                <w:szCs w:val="20"/>
                <w:lang w:val="en-GB"/>
              </w:rPr>
              <w:t xml:space="preserve">project </w:t>
            </w:r>
            <w:r w:rsidR="002F3A7E" w:rsidRPr="00F352DA">
              <w:rPr>
                <w:rFonts w:ascii="Open Sans" w:eastAsia="Calibri" w:hAnsi="Open Sans" w:cs="Open Sans"/>
                <w:sz w:val="20"/>
                <w:szCs w:val="20"/>
                <w:lang w:val="en-GB"/>
              </w:rPr>
              <w:t>(</w:t>
            </w:r>
            <w:r w:rsidR="002F3A7E" w:rsidRPr="00F352DA">
              <w:rPr>
                <w:rFonts w:ascii="Open Sans" w:eastAsia="Calibri" w:hAnsi="Open Sans" w:cs="Open Sans"/>
                <w:b/>
                <w:bCs/>
                <w:sz w:val="20"/>
                <w:szCs w:val="20"/>
                <w:lang w:val="en-GB"/>
              </w:rPr>
              <w:t>circle</w:t>
            </w:r>
            <w:r w:rsidR="002F3A7E" w:rsidRPr="00F352DA">
              <w:rPr>
                <w:rFonts w:ascii="Open Sans" w:eastAsia="Calibri" w:hAnsi="Open Sans" w:cs="Open Sans"/>
                <w:sz w:val="20"/>
                <w:szCs w:val="20"/>
                <w:lang w:val="en-GB"/>
              </w:rPr>
              <w:t>):</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5E687966" w14:textId="20307C00" w:rsidR="0086509E" w:rsidRPr="00F352DA" w:rsidRDefault="0086509E" w:rsidP="00860B6B">
            <w:pPr>
              <w:keepLines/>
              <w:widowControl w:val="0"/>
              <w:ind w:right="33"/>
              <w:jc w:val="center"/>
              <w:rPr>
                <w:rFonts w:ascii="Open Sans" w:hAnsi="Open Sans" w:cs="Open Sans"/>
                <w:sz w:val="20"/>
                <w:szCs w:val="20"/>
                <w:lang w:val="en-GB"/>
              </w:rPr>
            </w:pPr>
            <w:r w:rsidRPr="00F352DA">
              <w:rPr>
                <w:rFonts w:ascii="Open Sans" w:hAnsi="Open Sans" w:cs="Open Sans"/>
                <w:sz w:val="20"/>
                <w:szCs w:val="20"/>
                <w:lang w:val="en-GB"/>
              </w:rPr>
              <w:t>In the reference project listed below, we acted as</w:t>
            </w:r>
            <w:r w:rsidR="00B60607" w:rsidRPr="00F352DA">
              <w:rPr>
                <w:rFonts w:ascii="Open Sans" w:hAnsi="Open Sans" w:cs="Open Sans"/>
                <w:sz w:val="20"/>
                <w:szCs w:val="20"/>
                <w:lang w:val="en-GB"/>
              </w:rPr>
              <w:t>:</w:t>
            </w:r>
          </w:p>
          <w:p w14:paraId="3044C922" w14:textId="77777777" w:rsidR="0086509E" w:rsidRPr="00F352DA" w:rsidRDefault="0086509E" w:rsidP="00860B6B">
            <w:pPr>
              <w:keepLines/>
              <w:widowControl w:val="0"/>
              <w:ind w:right="33"/>
              <w:jc w:val="center"/>
              <w:rPr>
                <w:rFonts w:ascii="Open Sans" w:hAnsi="Open Sans" w:cs="Open Sans"/>
                <w:sz w:val="10"/>
                <w:szCs w:val="10"/>
                <w:lang w:val="en-GB"/>
              </w:rPr>
            </w:pPr>
          </w:p>
          <w:p w14:paraId="6FFE7160" w14:textId="4904F644" w:rsidR="002F3A7E" w:rsidRPr="00F352DA" w:rsidRDefault="00615A96" w:rsidP="00860B6B">
            <w:pPr>
              <w:keepLines/>
              <w:widowControl w:val="0"/>
              <w:ind w:right="-285"/>
              <w:jc w:val="center"/>
              <w:rPr>
                <w:rFonts w:ascii="Open Sans" w:hAnsi="Open Sans" w:cs="Open Sans"/>
                <w:sz w:val="20"/>
                <w:szCs w:val="20"/>
                <w:lang w:val="en-GB"/>
              </w:rPr>
            </w:pPr>
            <w:r w:rsidRPr="00F352DA">
              <w:rPr>
                <w:rFonts w:ascii="Open Sans" w:hAnsi="Open Sans" w:cs="Open Sans"/>
                <w:sz w:val="20"/>
                <w:szCs w:val="20"/>
                <w:lang w:val="en-GB"/>
              </w:rPr>
              <w:t>an independent contractor / a member of a consortium of contractors</w:t>
            </w:r>
          </w:p>
        </w:tc>
      </w:tr>
      <w:tr w:rsidR="00442591" w:rsidRPr="00F352DA" w14:paraId="21239AF7" w14:textId="77777777" w:rsidTr="007C58B2">
        <w:trPr>
          <w:trHeight w:val="290"/>
        </w:trPr>
        <w:tc>
          <w:tcPr>
            <w:tcW w:w="9642" w:type="dxa"/>
            <w:gridSpan w:val="3"/>
            <w:tcBorders>
              <w:top w:val="single" w:sz="2" w:space="0" w:color="auto"/>
              <w:left w:val="single" w:sz="2" w:space="0" w:color="auto"/>
              <w:bottom w:val="single" w:sz="2" w:space="0" w:color="auto"/>
              <w:right w:val="single" w:sz="2" w:space="0" w:color="auto"/>
            </w:tcBorders>
            <w:vAlign w:val="center"/>
          </w:tcPr>
          <w:p w14:paraId="447394E3" w14:textId="6D617DC5" w:rsidR="00442591" w:rsidRPr="00F352DA" w:rsidRDefault="00442591" w:rsidP="00860B6B">
            <w:pPr>
              <w:keepLines/>
              <w:widowControl w:val="0"/>
              <w:jc w:val="both"/>
              <w:rPr>
                <w:rFonts w:ascii="Open Sans" w:hAnsi="Open Sans" w:cs="Open Sans"/>
                <w:sz w:val="20"/>
                <w:szCs w:val="20"/>
                <w:lang w:val="en-GB"/>
              </w:rPr>
            </w:pPr>
            <w:r w:rsidRPr="00F352DA">
              <w:rPr>
                <w:rFonts w:ascii="Open Sans" w:hAnsi="Open Sans" w:cs="Open Sans"/>
                <w:b/>
                <w:sz w:val="20"/>
                <w:szCs w:val="20"/>
                <w:lang w:val="en-GB"/>
              </w:rPr>
              <w:t>Details of the payer</w:t>
            </w:r>
            <w:r w:rsidR="00DF23B4" w:rsidRPr="00F352DA">
              <w:rPr>
                <w:rFonts w:ascii="Open Sans" w:hAnsi="Open Sans" w:cs="Open Sans"/>
                <w:b/>
                <w:sz w:val="20"/>
                <w:szCs w:val="20"/>
                <w:lang w:val="en-GB"/>
              </w:rPr>
              <w:t xml:space="preserve">/investor </w:t>
            </w:r>
            <w:r w:rsidRPr="00F352DA">
              <w:rPr>
                <w:rFonts w:ascii="Open Sans" w:hAnsi="Open Sans" w:cs="Open Sans"/>
                <w:b/>
                <w:sz w:val="20"/>
                <w:szCs w:val="20"/>
                <w:lang w:val="en-GB"/>
              </w:rPr>
              <w:t>(</w:t>
            </w:r>
            <w:r w:rsidR="0086509E" w:rsidRPr="00F352DA">
              <w:rPr>
                <w:rFonts w:ascii="Open Sans" w:hAnsi="Open Sans" w:cs="Open Sans"/>
                <w:b/>
                <w:sz w:val="20"/>
                <w:szCs w:val="20"/>
                <w:lang w:val="en-GB"/>
              </w:rPr>
              <w:t xml:space="preserve">i.e. </w:t>
            </w:r>
            <w:r w:rsidRPr="00F352DA">
              <w:rPr>
                <w:rFonts w:ascii="Open Sans" w:hAnsi="Open Sans" w:cs="Open Sans"/>
                <w:b/>
                <w:sz w:val="20"/>
                <w:szCs w:val="20"/>
                <w:lang w:val="en-GB"/>
              </w:rPr>
              <w:t xml:space="preserve">the issuer of the reference </w:t>
            </w:r>
            <w:r w:rsidR="005E280B" w:rsidRPr="00F352DA">
              <w:rPr>
                <w:rFonts w:ascii="Open Sans" w:hAnsi="Open Sans" w:cs="Open Sans"/>
                <w:b/>
                <w:sz w:val="20"/>
                <w:szCs w:val="20"/>
                <w:lang w:val="en-GB"/>
              </w:rPr>
              <w:t xml:space="preserve">or </w:t>
            </w:r>
            <w:r w:rsidRPr="00F352DA">
              <w:rPr>
                <w:rFonts w:ascii="Open Sans" w:hAnsi="Open Sans" w:cs="Open Sans"/>
                <w:b/>
                <w:sz w:val="20"/>
                <w:szCs w:val="20"/>
                <w:lang w:val="en-GB"/>
              </w:rPr>
              <w:t>the end client)</w:t>
            </w:r>
          </w:p>
        </w:tc>
      </w:tr>
      <w:tr w:rsidR="00442591" w:rsidRPr="00F352DA" w14:paraId="0CAF4C6E" w14:textId="77777777" w:rsidTr="007C58B2">
        <w:trPr>
          <w:trHeight w:val="703"/>
        </w:trPr>
        <w:tc>
          <w:tcPr>
            <w:tcW w:w="3547" w:type="dxa"/>
            <w:tcBorders>
              <w:top w:val="single" w:sz="2" w:space="0" w:color="auto"/>
              <w:left w:val="single" w:sz="2" w:space="0" w:color="auto"/>
              <w:bottom w:val="single" w:sz="2" w:space="0" w:color="auto"/>
              <w:right w:val="single" w:sz="2" w:space="0" w:color="auto"/>
            </w:tcBorders>
            <w:vAlign w:val="center"/>
            <w:hideMark/>
          </w:tcPr>
          <w:p w14:paraId="6DFCA8AE" w14:textId="77777777" w:rsidR="00442591" w:rsidRPr="00F352DA" w:rsidRDefault="00442591"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t xml:space="preserve">Issuer of the reference </w:t>
            </w:r>
          </w:p>
          <w:p w14:paraId="10E008D6" w14:textId="77777777" w:rsidR="00442591" w:rsidRPr="00F352DA" w:rsidRDefault="00442591" w:rsidP="00860B6B">
            <w:pPr>
              <w:keepLines/>
              <w:widowControl w:val="0"/>
              <w:rPr>
                <w:rFonts w:ascii="Open Sans" w:hAnsi="Open Sans" w:cs="Open Sans"/>
                <w:sz w:val="20"/>
                <w:szCs w:val="20"/>
                <w:lang w:val="en-GB"/>
              </w:rPr>
            </w:pPr>
            <w:r w:rsidRPr="00F352DA">
              <w:rPr>
                <w:rFonts w:ascii="Open Sans" w:eastAsia="Calibri" w:hAnsi="Open Sans" w:cs="Open Sans"/>
                <w:sz w:val="20"/>
                <w:szCs w:val="20"/>
                <w:lang w:val="en-GB"/>
              </w:rPr>
              <w:t>(name and registered office/address)</w:t>
            </w:r>
            <w:r w:rsidRPr="00F352DA">
              <w:rPr>
                <w:rFonts w:ascii="Open Sans" w:hAnsi="Open Sans" w:cs="Open Sans"/>
                <w:sz w:val="20"/>
                <w:szCs w:val="20"/>
                <w:lang w:val="en-GB"/>
              </w:rPr>
              <w:t xml:space="preserve">: </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7DBFA353" w14:textId="77777777" w:rsidR="00442591" w:rsidRPr="00F352DA" w:rsidRDefault="00442591" w:rsidP="00860B6B">
            <w:pPr>
              <w:keepLines/>
              <w:widowControl w:val="0"/>
              <w:ind w:right="-285"/>
              <w:jc w:val="both"/>
              <w:rPr>
                <w:rFonts w:ascii="Open Sans" w:hAnsi="Open Sans" w:cs="Open Sans"/>
                <w:sz w:val="20"/>
                <w:szCs w:val="20"/>
                <w:lang w:val="en-GB"/>
              </w:rPr>
            </w:pPr>
          </w:p>
          <w:p w14:paraId="3BE9A016" w14:textId="77777777" w:rsidR="00442591" w:rsidRPr="00F352DA" w:rsidRDefault="00442591" w:rsidP="00860B6B">
            <w:pPr>
              <w:keepLines/>
              <w:widowControl w:val="0"/>
              <w:ind w:right="-285"/>
              <w:jc w:val="both"/>
              <w:rPr>
                <w:rFonts w:ascii="Open Sans" w:hAnsi="Open Sans" w:cs="Open Sans"/>
                <w:sz w:val="20"/>
                <w:szCs w:val="20"/>
                <w:lang w:val="en-GB"/>
              </w:rPr>
            </w:pPr>
          </w:p>
        </w:tc>
      </w:tr>
      <w:tr w:rsidR="00442591" w:rsidRPr="00F352DA" w14:paraId="30F2929B" w14:textId="77777777" w:rsidTr="007C58B2">
        <w:trPr>
          <w:trHeight w:val="418"/>
        </w:trPr>
        <w:tc>
          <w:tcPr>
            <w:tcW w:w="3547" w:type="dxa"/>
            <w:tcBorders>
              <w:top w:val="single" w:sz="2" w:space="0" w:color="auto"/>
              <w:left w:val="single" w:sz="2" w:space="0" w:color="auto"/>
              <w:bottom w:val="single" w:sz="2" w:space="0" w:color="auto"/>
              <w:right w:val="single" w:sz="2" w:space="0" w:color="auto"/>
            </w:tcBorders>
            <w:vAlign w:val="center"/>
            <w:hideMark/>
          </w:tcPr>
          <w:p w14:paraId="3C13C2AC" w14:textId="17C2B24A" w:rsidR="00442591" w:rsidRPr="00F352DA" w:rsidRDefault="00442591"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t xml:space="preserve">Contact person for the reference issuer: </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5D20087D" w14:textId="77777777" w:rsidR="00442591" w:rsidRPr="00F352DA" w:rsidRDefault="00442591" w:rsidP="00860B6B">
            <w:pPr>
              <w:keepLines/>
              <w:widowControl w:val="0"/>
              <w:ind w:right="-285"/>
              <w:jc w:val="both"/>
              <w:rPr>
                <w:rFonts w:ascii="Open Sans" w:hAnsi="Open Sans" w:cs="Open Sans"/>
                <w:sz w:val="20"/>
                <w:szCs w:val="20"/>
                <w:lang w:val="en-GB"/>
              </w:rPr>
            </w:pPr>
          </w:p>
        </w:tc>
      </w:tr>
      <w:tr w:rsidR="00442591" w:rsidRPr="00F352DA" w14:paraId="4FC1141C" w14:textId="77777777" w:rsidTr="007C58B2">
        <w:trPr>
          <w:trHeight w:val="564"/>
        </w:trPr>
        <w:tc>
          <w:tcPr>
            <w:tcW w:w="3547" w:type="dxa"/>
            <w:tcBorders>
              <w:top w:val="single" w:sz="2" w:space="0" w:color="auto"/>
              <w:left w:val="single" w:sz="2" w:space="0" w:color="auto"/>
              <w:bottom w:val="single" w:sz="2" w:space="0" w:color="auto"/>
              <w:right w:val="single" w:sz="2" w:space="0" w:color="auto"/>
            </w:tcBorders>
            <w:vAlign w:val="center"/>
            <w:hideMark/>
          </w:tcPr>
          <w:p w14:paraId="64EF0D10" w14:textId="233E8179" w:rsidR="00442591" w:rsidRPr="00F352DA" w:rsidRDefault="00442591"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t>Telephone number/email address of the reference issuer:</w:t>
            </w:r>
          </w:p>
        </w:tc>
        <w:tc>
          <w:tcPr>
            <w:tcW w:w="3162" w:type="dxa"/>
            <w:tcBorders>
              <w:top w:val="single" w:sz="2" w:space="0" w:color="auto"/>
              <w:left w:val="single" w:sz="2" w:space="0" w:color="auto"/>
              <w:bottom w:val="single" w:sz="2" w:space="0" w:color="auto"/>
              <w:right w:val="single" w:sz="2" w:space="0" w:color="auto"/>
            </w:tcBorders>
            <w:vAlign w:val="center"/>
          </w:tcPr>
          <w:p w14:paraId="41D506F7" w14:textId="77777777" w:rsidR="00442591" w:rsidRPr="00F352DA" w:rsidRDefault="00442591" w:rsidP="00860B6B">
            <w:pPr>
              <w:keepLines/>
              <w:widowControl w:val="0"/>
              <w:ind w:right="-285"/>
              <w:jc w:val="both"/>
              <w:rPr>
                <w:rFonts w:ascii="Open Sans" w:hAnsi="Open Sans" w:cs="Open Sans"/>
                <w:sz w:val="20"/>
                <w:szCs w:val="20"/>
                <w:lang w:val="en-GB"/>
              </w:rPr>
            </w:pPr>
          </w:p>
        </w:tc>
        <w:tc>
          <w:tcPr>
            <w:tcW w:w="2933" w:type="dxa"/>
            <w:tcBorders>
              <w:top w:val="single" w:sz="2" w:space="0" w:color="auto"/>
              <w:left w:val="single" w:sz="2" w:space="0" w:color="auto"/>
              <w:bottom w:val="single" w:sz="2" w:space="0" w:color="auto"/>
              <w:right w:val="single" w:sz="2" w:space="0" w:color="auto"/>
            </w:tcBorders>
            <w:vAlign w:val="center"/>
          </w:tcPr>
          <w:p w14:paraId="2478F7A4" w14:textId="77777777" w:rsidR="00442591" w:rsidRPr="00F352DA" w:rsidRDefault="00442591" w:rsidP="00860B6B">
            <w:pPr>
              <w:keepLines/>
              <w:widowControl w:val="0"/>
              <w:ind w:right="-285"/>
              <w:jc w:val="both"/>
              <w:rPr>
                <w:rFonts w:ascii="Open Sans" w:hAnsi="Open Sans" w:cs="Open Sans"/>
                <w:sz w:val="20"/>
                <w:szCs w:val="20"/>
                <w:lang w:val="en-GB"/>
              </w:rPr>
            </w:pPr>
          </w:p>
        </w:tc>
      </w:tr>
      <w:tr w:rsidR="00442591" w:rsidRPr="00F352DA" w14:paraId="119F2F85" w14:textId="77777777" w:rsidTr="007C58B2">
        <w:trPr>
          <w:trHeight w:val="275"/>
        </w:trPr>
        <w:tc>
          <w:tcPr>
            <w:tcW w:w="9642" w:type="dxa"/>
            <w:gridSpan w:val="3"/>
            <w:tcBorders>
              <w:top w:val="single" w:sz="2" w:space="0" w:color="auto"/>
              <w:left w:val="single" w:sz="2" w:space="0" w:color="auto"/>
              <w:bottom w:val="single" w:sz="2" w:space="0" w:color="auto"/>
              <w:right w:val="single" w:sz="2" w:space="0" w:color="auto"/>
            </w:tcBorders>
            <w:vAlign w:val="center"/>
          </w:tcPr>
          <w:p w14:paraId="3D2D6597" w14:textId="362B3A1D" w:rsidR="00442591" w:rsidRPr="00F352DA" w:rsidRDefault="00442591" w:rsidP="00860B6B">
            <w:pPr>
              <w:keepLines/>
              <w:widowControl w:val="0"/>
              <w:jc w:val="both"/>
              <w:rPr>
                <w:rFonts w:ascii="Open Sans" w:hAnsi="Open Sans" w:cs="Open Sans"/>
                <w:sz w:val="20"/>
                <w:szCs w:val="20"/>
                <w:lang w:val="en-GB"/>
              </w:rPr>
            </w:pPr>
            <w:r w:rsidRPr="00F352DA">
              <w:rPr>
                <w:rFonts w:ascii="Open Sans" w:hAnsi="Open Sans" w:cs="Open Sans"/>
                <w:b/>
                <w:sz w:val="20"/>
                <w:szCs w:val="20"/>
                <w:lang w:val="en-GB"/>
              </w:rPr>
              <w:t>Details of the reference project/contract</w:t>
            </w:r>
          </w:p>
        </w:tc>
      </w:tr>
      <w:tr w:rsidR="00442591" w:rsidRPr="00F352DA" w14:paraId="0C56206C" w14:textId="77777777" w:rsidTr="007C58B2">
        <w:trPr>
          <w:trHeight w:val="570"/>
        </w:trPr>
        <w:tc>
          <w:tcPr>
            <w:tcW w:w="3547" w:type="dxa"/>
            <w:tcBorders>
              <w:top w:val="single" w:sz="2" w:space="0" w:color="auto"/>
              <w:left w:val="single" w:sz="2" w:space="0" w:color="auto"/>
              <w:bottom w:val="single" w:sz="2" w:space="0" w:color="auto"/>
              <w:right w:val="single" w:sz="2" w:space="0" w:color="auto"/>
            </w:tcBorders>
            <w:vAlign w:val="center"/>
          </w:tcPr>
          <w:p w14:paraId="22EEB6BE" w14:textId="77777777" w:rsidR="00442591" w:rsidRPr="00F352DA" w:rsidRDefault="00442591"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t>Project title:</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3AE55E0E" w14:textId="77777777" w:rsidR="00442591" w:rsidRPr="00F352DA" w:rsidRDefault="00442591" w:rsidP="00860B6B">
            <w:pPr>
              <w:keepLines/>
              <w:widowControl w:val="0"/>
              <w:spacing w:before="120"/>
              <w:jc w:val="both"/>
              <w:rPr>
                <w:rFonts w:ascii="Open Sans" w:hAnsi="Open Sans" w:cs="Open Sans"/>
                <w:sz w:val="20"/>
                <w:szCs w:val="20"/>
                <w:lang w:val="en-GB"/>
              </w:rPr>
            </w:pPr>
          </w:p>
        </w:tc>
      </w:tr>
      <w:tr w:rsidR="00442591" w:rsidRPr="00F352DA" w14:paraId="487B3481" w14:textId="77777777" w:rsidTr="007C58B2">
        <w:trPr>
          <w:trHeight w:val="570"/>
        </w:trPr>
        <w:tc>
          <w:tcPr>
            <w:tcW w:w="3547" w:type="dxa"/>
            <w:tcBorders>
              <w:top w:val="single" w:sz="2" w:space="0" w:color="auto"/>
              <w:left w:val="single" w:sz="2" w:space="0" w:color="auto"/>
              <w:bottom w:val="single" w:sz="2" w:space="0" w:color="auto"/>
              <w:right w:val="single" w:sz="2" w:space="0" w:color="auto"/>
            </w:tcBorders>
            <w:vAlign w:val="center"/>
          </w:tcPr>
          <w:p w14:paraId="5F2680D6" w14:textId="77777777" w:rsidR="00442591" w:rsidRPr="00F352DA" w:rsidRDefault="00442591"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t>Month and year or period of project/reference services/work (</w:t>
            </w:r>
            <w:r w:rsidRPr="00F352DA">
              <w:rPr>
                <w:rFonts w:ascii="Open Sans" w:hAnsi="Open Sans" w:cs="Open Sans"/>
                <w:b/>
                <w:sz w:val="20"/>
                <w:szCs w:val="20"/>
                <w:u w:val="single"/>
                <w:lang w:val="en-GB"/>
              </w:rPr>
              <w:t>from-to</w:t>
            </w:r>
            <w:r w:rsidRPr="00F352DA">
              <w:rPr>
                <w:rFonts w:ascii="Open Sans" w:hAnsi="Open Sans" w:cs="Open Sans"/>
                <w:sz w:val="20"/>
                <w:szCs w:val="20"/>
                <w:lang w:val="en-GB"/>
              </w:rPr>
              <w:t>):</w:t>
            </w: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63297505" w14:textId="7EDF476B" w:rsidR="00442591" w:rsidRPr="00F352DA" w:rsidRDefault="00442591" w:rsidP="00860B6B">
            <w:pPr>
              <w:keepLines/>
              <w:widowControl w:val="0"/>
              <w:spacing w:before="120"/>
              <w:jc w:val="both"/>
              <w:rPr>
                <w:rFonts w:ascii="Open Sans" w:hAnsi="Open Sans" w:cs="Open Sans"/>
                <w:sz w:val="20"/>
                <w:szCs w:val="20"/>
                <w:lang w:val="en-GB"/>
              </w:rPr>
            </w:pPr>
            <w:r w:rsidRPr="00F352DA">
              <w:rPr>
                <w:rFonts w:ascii="Open Sans" w:hAnsi="Open Sans" w:cs="Open Sans"/>
                <w:sz w:val="20"/>
                <w:szCs w:val="20"/>
                <w:lang w:val="en-GB"/>
              </w:rPr>
              <w:t xml:space="preserve">From ______________ (month and year) to ______________ (month and year) </w:t>
            </w:r>
          </w:p>
        </w:tc>
      </w:tr>
      <w:tr w:rsidR="00442591" w:rsidRPr="00F352DA" w14:paraId="2C50E829" w14:textId="77777777" w:rsidTr="00FD03EA">
        <w:trPr>
          <w:trHeight w:val="1728"/>
        </w:trPr>
        <w:tc>
          <w:tcPr>
            <w:tcW w:w="3547" w:type="dxa"/>
            <w:tcBorders>
              <w:top w:val="single" w:sz="2" w:space="0" w:color="auto"/>
              <w:left w:val="single" w:sz="2" w:space="0" w:color="auto"/>
              <w:bottom w:val="single" w:sz="2" w:space="0" w:color="auto"/>
              <w:right w:val="single" w:sz="2" w:space="0" w:color="auto"/>
            </w:tcBorders>
            <w:vAlign w:val="center"/>
          </w:tcPr>
          <w:p w14:paraId="399A2416" w14:textId="3412D21A" w:rsidR="00442591" w:rsidRPr="00F352DA" w:rsidRDefault="00442591"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t>The reference relates to reference condition</w:t>
            </w:r>
          </w:p>
          <w:p w14:paraId="55988F59" w14:textId="77777777" w:rsidR="0011267A" w:rsidRPr="00F352DA" w:rsidRDefault="0011267A" w:rsidP="00860B6B">
            <w:pPr>
              <w:keepLines/>
              <w:widowControl w:val="0"/>
              <w:rPr>
                <w:rFonts w:ascii="Open Sans" w:hAnsi="Open Sans" w:cs="Open Sans"/>
                <w:sz w:val="12"/>
                <w:szCs w:val="12"/>
                <w:lang w:val="en-GB"/>
              </w:rPr>
            </w:pPr>
          </w:p>
          <w:p w14:paraId="0990E859" w14:textId="79F67737" w:rsidR="0011267A" w:rsidRPr="00F352DA" w:rsidRDefault="0011267A" w:rsidP="00860B6B">
            <w:pPr>
              <w:keepLines/>
              <w:widowControl w:val="0"/>
              <w:tabs>
                <w:tab w:val="left" w:pos="0"/>
                <w:tab w:val="left" w:pos="7845"/>
                <w:tab w:val="left" w:pos="8370"/>
              </w:tabs>
              <w:rPr>
                <w:rFonts w:ascii="Open Sans" w:hAnsi="Open Sans" w:cs="Open Sans"/>
                <w:b/>
                <w:bCs/>
                <w:color w:val="1C1C1C"/>
                <w:w w:val="105"/>
                <w:sz w:val="20"/>
                <w:szCs w:val="20"/>
                <w:lang w:val="en-GB"/>
              </w:rPr>
            </w:pPr>
            <w:r w:rsidRPr="00F352DA">
              <w:rPr>
                <w:rFonts w:ascii="Open Sans" w:hAnsi="Open Sans" w:cs="Open Sans"/>
                <w:b/>
                <w:bCs/>
                <w:color w:val="1C1C1C"/>
                <w:w w:val="105"/>
                <w:sz w:val="20"/>
                <w:szCs w:val="20"/>
                <w:lang w:val="en-GB"/>
              </w:rPr>
              <w:t>/</w:t>
            </w:r>
            <w:proofErr w:type="gramStart"/>
            <w:r w:rsidRPr="00F352DA">
              <w:rPr>
                <w:rFonts w:ascii="Open Sans" w:hAnsi="Open Sans" w:cs="Open Sans"/>
                <w:b/>
                <w:bCs/>
                <w:color w:val="1C1C1C"/>
                <w:w w:val="105"/>
                <w:sz w:val="20"/>
                <w:szCs w:val="20"/>
                <w:lang w:val="en-GB"/>
              </w:rPr>
              <w:t>point</w:t>
            </w:r>
            <w:proofErr w:type="gramEnd"/>
            <w:r w:rsidRPr="00F352DA">
              <w:rPr>
                <w:rFonts w:ascii="Open Sans" w:hAnsi="Open Sans" w:cs="Open Sans"/>
                <w:b/>
                <w:bCs/>
                <w:color w:val="1C1C1C"/>
                <w:w w:val="105"/>
                <w:sz w:val="20"/>
                <w:szCs w:val="20"/>
                <w:lang w:val="en-GB"/>
              </w:rPr>
              <w:t xml:space="preserve"> 3.3.5.1. of the tender documentation/</w:t>
            </w:r>
          </w:p>
          <w:p w14:paraId="6967370F" w14:textId="77777777" w:rsidR="00442591" w:rsidRPr="00F352DA" w:rsidRDefault="00442591" w:rsidP="00860B6B">
            <w:pPr>
              <w:keepLines/>
              <w:widowControl w:val="0"/>
              <w:rPr>
                <w:rFonts w:ascii="Open Sans" w:hAnsi="Open Sans" w:cs="Open Sans"/>
                <w:sz w:val="20"/>
                <w:szCs w:val="20"/>
                <w:lang w:val="en-GB"/>
              </w:rPr>
            </w:pPr>
          </w:p>
        </w:tc>
        <w:tc>
          <w:tcPr>
            <w:tcW w:w="6095" w:type="dxa"/>
            <w:gridSpan w:val="2"/>
            <w:tcBorders>
              <w:top w:val="single" w:sz="2" w:space="0" w:color="auto"/>
              <w:left w:val="single" w:sz="2" w:space="0" w:color="auto"/>
              <w:bottom w:val="single" w:sz="2" w:space="0" w:color="auto"/>
              <w:right w:val="single" w:sz="2" w:space="0" w:color="auto"/>
            </w:tcBorders>
            <w:vAlign w:val="center"/>
          </w:tcPr>
          <w:p w14:paraId="6EA7FDBF" w14:textId="6A458286" w:rsidR="001B6B22" w:rsidRPr="00F352DA" w:rsidRDefault="001B6B22" w:rsidP="00860B6B">
            <w:pPr>
              <w:keepLines/>
              <w:widowControl w:val="0"/>
              <w:jc w:val="both"/>
              <w:rPr>
                <w:rFonts w:ascii="Open Sans" w:hAnsi="Open Sans" w:cs="Open Sans"/>
                <w:sz w:val="12"/>
                <w:szCs w:val="12"/>
                <w:lang w:val="en-GB"/>
              </w:rPr>
            </w:pPr>
          </w:p>
          <w:p w14:paraId="6CA3EAF9" w14:textId="6FEFD57B" w:rsidR="00615A96" w:rsidRPr="00F352DA" w:rsidRDefault="001B6B22" w:rsidP="00860B6B">
            <w:pPr>
              <w:pStyle w:val="Odstavekseznama"/>
              <w:keepLines/>
              <w:widowControl w:val="0"/>
              <w:ind w:left="34"/>
              <w:jc w:val="both"/>
              <w:rPr>
                <w:rFonts w:ascii="Open Sans" w:hAnsi="Open Sans" w:cs="Open Sans"/>
                <w:sz w:val="20"/>
                <w:szCs w:val="20"/>
                <w:lang w:val="en-GB"/>
              </w:rPr>
            </w:pPr>
            <w:r w:rsidRPr="00F352DA">
              <w:rPr>
                <w:rFonts w:ascii="Open Sans" w:hAnsi="Open Sans" w:cs="Open Sans"/>
                <w:sz w:val="20"/>
                <w:szCs w:val="20"/>
                <w:lang w:val="en-GB"/>
              </w:rPr>
              <w:t xml:space="preserve">In the 15 years prior to the deadline for submission </w:t>
            </w:r>
            <w:r w:rsidR="006460F8" w:rsidRPr="00F352DA">
              <w:rPr>
                <w:rFonts w:ascii="Open Sans" w:hAnsi="Open Sans" w:cs="Open Sans"/>
                <w:sz w:val="20"/>
                <w:szCs w:val="20"/>
                <w:lang w:val="en-GB"/>
              </w:rPr>
              <w:t>of the application</w:t>
            </w:r>
            <w:r w:rsidRPr="00F352DA">
              <w:rPr>
                <w:rFonts w:ascii="Open Sans" w:hAnsi="Open Sans" w:cs="Open Sans"/>
                <w:sz w:val="20"/>
                <w:szCs w:val="20"/>
                <w:lang w:val="en-GB"/>
              </w:rPr>
              <w:t xml:space="preserve">, we (in a professionally correct, high-quality manner and in accordance with the contractual provisions) </w:t>
            </w:r>
            <w:r w:rsidR="00615A96" w:rsidRPr="00F352DA">
              <w:rPr>
                <w:rFonts w:ascii="Open Sans" w:hAnsi="Open Sans" w:cs="Open Sans"/>
                <w:sz w:val="20"/>
                <w:szCs w:val="20"/>
                <w:lang w:val="en-GB"/>
              </w:rPr>
              <w:t>participated, as an independent contractor or as a member of a consortium of contractors, in the successful implementation of a power unit which:</w:t>
            </w:r>
          </w:p>
          <w:p w14:paraId="26E944F9" w14:textId="34212B8B" w:rsidR="001B6B22" w:rsidRPr="00F352DA" w:rsidRDefault="001B6B22" w:rsidP="00860B6B">
            <w:pPr>
              <w:pStyle w:val="Odstavekseznama"/>
              <w:keepLines/>
              <w:widowControl w:val="0"/>
              <w:numPr>
                <w:ilvl w:val="0"/>
                <w:numId w:val="41"/>
              </w:numPr>
              <w:tabs>
                <w:tab w:val="clear" w:pos="720"/>
              </w:tabs>
              <w:ind w:left="601"/>
              <w:rPr>
                <w:rFonts w:ascii="Open Sans" w:hAnsi="Open Sans" w:cs="Open Sans"/>
                <w:sz w:val="20"/>
                <w:szCs w:val="20"/>
                <w:lang w:val="en-GB"/>
              </w:rPr>
            </w:pPr>
            <w:r w:rsidRPr="00F352DA">
              <w:rPr>
                <w:rFonts w:ascii="Open Sans" w:hAnsi="Open Sans" w:cs="Open Sans"/>
                <w:sz w:val="20"/>
                <w:szCs w:val="20"/>
                <w:lang w:val="en-GB"/>
              </w:rPr>
              <w:lastRenderedPageBreak/>
              <w:t xml:space="preserve">was successfully accepted by the investor </w:t>
            </w:r>
            <w:r w:rsidR="009B63FF" w:rsidRPr="00F352DA">
              <w:rPr>
                <w:rFonts w:ascii="Open Sans" w:hAnsi="Open Sans" w:cs="Open Sans"/>
                <w:sz w:val="20"/>
                <w:szCs w:val="20"/>
                <w:lang w:val="en-GB"/>
              </w:rPr>
              <w:t>(</w:t>
            </w:r>
            <w:r w:rsidR="009B63FF" w:rsidRPr="00F352DA">
              <w:rPr>
                <w:rFonts w:ascii="Open Sans" w:hAnsi="Open Sans" w:cs="Open Sans"/>
                <w:bCs/>
                <w:sz w:val="20"/>
                <w:szCs w:val="20"/>
                <w:lang w:val="en-GB"/>
              </w:rPr>
              <w:t>signing of the Minutes of Acceptance and Handover of Completed Works (handover report), Taking-over-Certificate (TOC) or similar)</w:t>
            </w:r>
            <w:r w:rsidRPr="00F352DA">
              <w:rPr>
                <w:rFonts w:ascii="Open Sans" w:hAnsi="Open Sans" w:cs="Open Sans"/>
                <w:sz w:val="20"/>
                <w:szCs w:val="20"/>
                <w:lang w:val="en-GB"/>
              </w:rPr>
              <w:t>,</w:t>
            </w:r>
          </w:p>
          <w:p w14:paraId="5E07C305" w14:textId="77777777" w:rsidR="001B6B22" w:rsidRPr="00F352DA" w:rsidRDefault="001B6B22" w:rsidP="00860B6B">
            <w:pPr>
              <w:pStyle w:val="Odstavekseznama"/>
              <w:keepLines/>
              <w:widowControl w:val="0"/>
              <w:numPr>
                <w:ilvl w:val="0"/>
                <w:numId w:val="41"/>
              </w:numPr>
              <w:tabs>
                <w:tab w:val="clear" w:pos="720"/>
              </w:tabs>
              <w:ind w:left="601"/>
              <w:rPr>
                <w:rFonts w:ascii="Open Sans" w:hAnsi="Open Sans" w:cs="Open Sans"/>
                <w:sz w:val="20"/>
                <w:szCs w:val="20"/>
                <w:lang w:val="en-GB"/>
              </w:rPr>
            </w:pPr>
            <w:r w:rsidRPr="00F352DA">
              <w:rPr>
                <w:rFonts w:ascii="Open Sans" w:hAnsi="Open Sans" w:cs="Open Sans"/>
                <w:sz w:val="20"/>
                <w:szCs w:val="20"/>
                <w:lang w:val="en-GB"/>
              </w:rPr>
              <w:t>has at least 2,000 operating hours following successful handover,</w:t>
            </w:r>
          </w:p>
          <w:p w14:paraId="6AD18A5B" w14:textId="4B000E4F" w:rsidR="001B6B22" w:rsidRPr="00F352DA" w:rsidRDefault="001B6B22" w:rsidP="00860B6B">
            <w:pPr>
              <w:pStyle w:val="Odstavekseznama"/>
              <w:keepLines/>
              <w:widowControl w:val="0"/>
              <w:numPr>
                <w:ilvl w:val="0"/>
                <w:numId w:val="41"/>
              </w:numPr>
              <w:tabs>
                <w:tab w:val="clear" w:pos="720"/>
              </w:tabs>
              <w:ind w:left="601"/>
              <w:rPr>
                <w:rFonts w:ascii="Open Sans" w:hAnsi="Open Sans" w:cs="Open Sans"/>
                <w:sz w:val="20"/>
                <w:szCs w:val="20"/>
                <w:lang w:val="en-GB"/>
              </w:rPr>
            </w:pPr>
            <w:r w:rsidRPr="00F352DA">
              <w:rPr>
                <w:rFonts w:ascii="Open Sans" w:hAnsi="Open Sans" w:cs="Open Sans"/>
                <w:sz w:val="20"/>
                <w:szCs w:val="20"/>
                <w:lang w:val="en-GB"/>
              </w:rPr>
              <w:t xml:space="preserve">has a thermal input of at least 30 </w:t>
            </w:r>
            <w:proofErr w:type="spellStart"/>
            <w:r w:rsidRPr="00F352DA">
              <w:rPr>
                <w:rFonts w:ascii="Open Sans" w:hAnsi="Open Sans" w:cs="Open Sans"/>
                <w:sz w:val="20"/>
                <w:szCs w:val="20"/>
                <w:lang w:val="en-GB"/>
              </w:rPr>
              <w:t>MWt</w:t>
            </w:r>
            <w:proofErr w:type="spellEnd"/>
            <w:r w:rsidRPr="00F352DA">
              <w:rPr>
                <w:rFonts w:ascii="Open Sans" w:hAnsi="Open Sans" w:cs="Open Sans"/>
                <w:sz w:val="20"/>
                <w:szCs w:val="20"/>
                <w:lang w:val="en-GB"/>
              </w:rPr>
              <w:t>,</w:t>
            </w:r>
          </w:p>
          <w:p w14:paraId="01E3DB0E" w14:textId="1C8C37FA" w:rsidR="009B63FF" w:rsidRPr="00F352DA" w:rsidRDefault="001B6B22" w:rsidP="00860B6B">
            <w:pPr>
              <w:pStyle w:val="Odstavekseznama"/>
              <w:keepLines/>
              <w:widowControl w:val="0"/>
              <w:numPr>
                <w:ilvl w:val="0"/>
                <w:numId w:val="41"/>
              </w:numPr>
              <w:tabs>
                <w:tab w:val="clear" w:pos="720"/>
              </w:tabs>
              <w:ind w:left="601"/>
              <w:rPr>
                <w:rFonts w:ascii="Open Sans" w:hAnsi="Open Sans" w:cs="Open Sans"/>
                <w:sz w:val="20"/>
                <w:szCs w:val="20"/>
                <w:lang w:val="en-GB"/>
              </w:rPr>
            </w:pPr>
            <w:r w:rsidRPr="00F352DA">
              <w:rPr>
                <w:rFonts w:ascii="Open Sans" w:hAnsi="Open Sans" w:cs="Open Sans"/>
                <w:sz w:val="20"/>
                <w:szCs w:val="20"/>
                <w:lang w:val="en-GB"/>
              </w:rPr>
              <w:t xml:space="preserve">generates at least 10 MWe of net electrical power (50 Hz), uses </w:t>
            </w:r>
            <w:r w:rsidR="00715D1D" w:rsidRPr="00F352DA">
              <w:rPr>
                <w:rFonts w:ascii="Open Sans" w:hAnsi="Open Sans" w:cs="Open Sans"/>
                <w:sz w:val="20"/>
                <w:szCs w:val="20"/>
                <w:lang w:val="en-GB"/>
              </w:rPr>
              <w:t>biomass</w:t>
            </w:r>
            <w:r w:rsidRPr="00F352DA">
              <w:rPr>
                <w:rFonts w:ascii="Open Sans" w:hAnsi="Open Sans" w:cs="Open Sans"/>
                <w:sz w:val="20"/>
                <w:szCs w:val="20"/>
                <w:lang w:val="en-GB"/>
              </w:rPr>
              <w:t xml:space="preserve"> as its primary fuel</w:t>
            </w:r>
            <w:r w:rsidR="00615A96" w:rsidRPr="00F352DA">
              <w:rPr>
                <w:rFonts w:ascii="Open Sans" w:hAnsi="Open Sans" w:cs="Open Sans"/>
                <w:sz w:val="20"/>
                <w:szCs w:val="20"/>
                <w:lang w:val="en-GB"/>
              </w:rPr>
              <w:t>,</w:t>
            </w:r>
          </w:p>
          <w:p w14:paraId="57D2D939" w14:textId="0ACA5FCF" w:rsidR="00442591" w:rsidRPr="00F352DA" w:rsidRDefault="00615A96" w:rsidP="00860B6B">
            <w:pPr>
              <w:pStyle w:val="Odstavekseznama"/>
              <w:keepLines/>
              <w:widowControl w:val="0"/>
              <w:numPr>
                <w:ilvl w:val="0"/>
                <w:numId w:val="41"/>
              </w:numPr>
              <w:tabs>
                <w:tab w:val="clear" w:pos="720"/>
              </w:tabs>
              <w:ind w:left="601"/>
              <w:rPr>
                <w:rFonts w:ascii="Open Sans" w:hAnsi="Open Sans" w:cs="Open Sans"/>
                <w:sz w:val="20"/>
                <w:szCs w:val="20"/>
                <w:lang w:val="en-GB"/>
              </w:rPr>
            </w:pPr>
            <w:r w:rsidRPr="00F352DA">
              <w:rPr>
                <w:rFonts w:ascii="Open Sans" w:hAnsi="Open Sans" w:cs="Open Sans"/>
                <w:sz w:val="20"/>
                <w:szCs w:val="20"/>
                <w:lang w:val="en-GB"/>
              </w:rPr>
              <w:t>is a combined heat and power (CHP) unit using a high-pressure steam boiler with a live steam pressure greater than 60 bar</w:t>
            </w:r>
            <w:r w:rsidR="009D45B5" w:rsidRPr="00F352DA">
              <w:rPr>
                <w:rFonts w:ascii="Open Sans" w:hAnsi="Open Sans" w:cs="Open Sans"/>
                <w:sz w:val="20"/>
                <w:szCs w:val="20"/>
                <w:lang w:val="en-GB"/>
              </w:rPr>
              <w:t>(a)</w:t>
            </w:r>
            <w:r w:rsidRPr="00F352DA">
              <w:rPr>
                <w:rFonts w:ascii="Open Sans" w:hAnsi="Open Sans" w:cs="Open Sans"/>
                <w:sz w:val="20"/>
                <w:szCs w:val="20"/>
                <w:lang w:val="en-GB"/>
              </w:rPr>
              <w:t>.</w:t>
            </w:r>
          </w:p>
          <w:p w14:paraId="37B816D6" w14:textId="0A74166E" w:rsidR="00FD03EA" w:rsidRPr="00F352DA" w:rsidRDefault="00FD03EA" w:rsidP="00860B6B">
            <w:pPr>
              <w:keepLines/>
              <w:widowControl w:val="0"/>
              <w:rPr>
                <w:rFonts w:ascii="Open Sans" w:hAnsi="Open Sans" w:cs="Open Sans"/>
                <w:sz w:val="12"/>
                <w:szCs w:val="12"/>
                <w:lang w:val="en-GB"/>
              </w:rPr>
            </w:pPr>
          </w:p>
        </w:tc>
      </w:tr>
      <w:tr w:rsidR="00442591" w:rsidRPr="00F352DA" w14:paraId="087CA8BA" w14:textId="77777777" w:rsidTr="009C0914">
        <w:trPr>
          <w:trHeight w:val="2258"/>
        </w:trPr>
        <w:tc>
          <w:tcPr>
            <w:tcW w:w="3547" w:type="dxa"/>
            <w:tcBorders>
              <w:top w:val="single" w:sz="2" w:space="0" w:color="auto"/>
              <w:left w:val="single" w:sz="2" w:space="0" w:color="auto"/>
              <w:bottom w:val="single" w:sz="2" w:space="0" w:color="auto"/>
              <w:right w:val="single" w:sz="4" w:space="0" w:color="auto"/>
            </w:tcBorders>
            <w:vAlign w:val="center"/>
          </w:tcPr>
          <w:p w14:paraId="36E72D42" w14:textId="77777777" w:rsidR="00442591" w:rsidRPr="00F352DA" w:rsidRDefault="00442591" w:rsidP="00860B6B">
            <w:pPr>
              <w:keepLines/>
              <w:widowControl w:val="0"/>
              <w:rPr>
                <w:rFonts w:ascii="Open Sans" w:hAnsi="Open Sans" w:cs="Open Sans"/>
                <w:sz w:val="20"/>
                <w:szCs w:val="20"/>
                <w:lang w:val="en-GB"/>
              </w:rPr>
            </w:pPr>
          </w:p>
          <w:p w14:paraId="5DC017F0" w14:textId="4A4C34E1" w:rsidR="00442591" w:rsidRPr="00F352DA" w:rsidRDefault="00442591"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t>Brief description of the project/subject of the contract and the scope or content of the services that are the subject of the reference services/works.</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2D633FA9" w14:textId="40DC8B62" w:rsidR="00442591" w:rsidRPr="00F352DA" w:rsidRDefault="001B6B22" w:rsidP="00860B6B">
            <w:pPr>
              <w:keepLines/>
              <w:widowControl w:val="0"/>
              <w:spacing w:line="276" w:lineRule="auto"/>
              <w:jc w:val="both"/>
              <w:rPr>
                <w:rFonts w:ascii="Open Sans" w:hAnsi="Open Sans" w:cs="Open Sans"/>
                <w:sz w:val="20"/>
                <w:szCs w:val="20"/>
                <w:lang w:val="en-GB"/>
              </w:rPr>
            </w:pPr>
            <w:r w:rsidRPr="00F352DA">
              <w:rPr>
                <w:rFonts w:ascii="Open Sans" w:hAnsi="Open Sans" w:cs="Open Sans"/>
                <w:sz w:val="20"/>
                <w:szCs w:val="20"/>
                <w:lang w:val="en-GB"/>
              </w:rPr>
              <w:t xml:space="preserve">Energy facility: ___________________________________________ </w:t>
            </w:r>
          </w:p>
          <w:p w14:paraId="4DEF557D" w14:textId="3114FD25" w:rsidR="001B6B22" w:rsidRPr="00F352DA" w:rsidRDefault="001B6B22" w:rsidP="00860B6B">
            <w:pPr>
              <w:keepLines/>
              <w:widowControl w:val="0"/>
              <w:spacing w:line="276" w:lineRule="auto"/>
              <w:jc w:val="both"/>
              <w:rPr>
                <w:rFonts w:ascii="Open Sans" w:hAnsi="Open Sans" w:cs="Open Sans"/>
                <w:sz w:val="20"/>
                <w:szCs w:val="20"/>
                <w:lang w:val="en-GB"/>
              </w:rPr>
            </w:pPr>
            <w:r w:rsidRPr="00F352DA">
              <w:rPr>
                <w:rFonts w:ascii="Open Sans" w:hAnsi="Open Sans" w:cs="Open Sans"/>
                <w:sz w:val="20"/>
                <w:szCs w:val="20"/>
                <w:lang w:val="en-GB"/>
              </w:rPr>
              <w:t>Date of handover: ______________________________________</w:t>
            </w:r>
            <w:proofErr w:type="gramStart"/>
            <w:r w:rsidRPr="00F352DA">
              <w:rPr>
                <w:rFonts w:ascii="Open Sans" w:hAnsi="Open Sans" w:cs="Open Sans"/>
                <w:sz w:val="20"/>
                <w:szCs w:val="20"/>
                <w:lang w:val="en-GB"/>
              </w:rPr>
              <w:t>_ ,</w:t>
            </w:r>
            <w:proofErr w:type="gramEnd"/>
          </w:p>
          <w:p w14:paraId="0D402F1D" w14:textId="6BEF2C97" w:rsidR="001B6B22" w:rsidRPr="00F352DA" w:rsidRDefault="001B6B22" w:rsidP="00860B6B">
            <w:pPr>
              <w:keepLines/>
              <w:widowControl w:val="0"/>
              <w:spacing w:line="276" w:lineRule="auto"/>
              <w:jc w:val="both"/>
              <w:rPr>
                <w:rFonts w:ascii="Open Sans" w:hAnsi="Open Sans" w:cs="Open Sans"/>
                <w:sz w:val="20"/>
                <w:szCs w:val="20"/>
                <w:lang w:val="en-GB"/>
              </w:rPr>
            </w:pPr>
            <w:r w:rsidRPr="00F352DA">
              <w:rPr>
                <w:rFonts w:ascii="Open Sans" w:hAnsi="Open Sans" w:cs="Open Sans"/>
                <w:sz w:val="20"/>
                <w:szCs w:val="20"/>
                <w:lang w:val="en-GB"/>
              </w:rPr>
              <w:t xml:space="preserve">Number of operating hours </w:t>
            </w:r>
            <w:r w:rsidR="00D25093" w:rsidRPr="00F352DA">
              <w:rPr>
                <w:rFonts w:ascii="Open Sans" w:hAnsi="Open Sans" w:cs="Open Sans"/>
                <w:sz w:val="20"/>
                <w:szCs w:val="20"/>
                <w:lang w:val="en-GB"/>
              </w:rPr>
              <w:t>(after handover)</w:t>
            </w:r>
            <w:r w:rsidR="00010CD3" w:rsidRPr="00F352DA">
              <w:rPr>
                <w:rFonts w:ascii="Open Sans" w:hAnsi="Open Sans" w:cs="Open Sans"/>
                <w:sz w:val="20"/>
                <w:szCs w:val="20"/>
                <w:lang w:val="en-GB"/>
              </w:rPr>
              <w:t>:</w:t>
            </w:r>
            <w:r w:rsidRPr="00F352DA">
              <w:rPr>
                <w:rFonts w:ascii="Open Sans" w:hAnsi="Open Sans" w:cs="Open Sans"/>
                <w:sz w:val="20"/>
                <w:szCs w:val="20"/>
                <w:lang w:val="en-GB"/>
              </w:rPr>
              <w:t xml:space="preserve"> ____________________ hours,</w:t>
            </w:r>
          </w:p>
          <w:p w14:paraId="7B0A241A" w14:textId="4486A2D6" w:rsidR="001B6B22" w:rsidRPr="00F352DA" w:rsidRDefault="001B6B22" w:rsidP="00860B6B">
            <w:pPr>
              <w:keepLines/>
              <w:widowControl w:val="0"/>
              <w:spacing w:line="276" w:lineRule="auto"/>
              <w:jc w:val="both"/>
              <w:rPr>
                <w:rFonts w:ascii="Open Sans" w:hAnsi="Open Sans" w:cs="Open Sans"/>
                <w:sz w:val="20"/>
                <w:szCs w:val="20"/>
                <w:lang w:val="en-GB"/>
              </w:rPr>
            </w:pPr>
            <w:r w:rsidRPr="00F352DA">
              <w:rPr>
                <w:rFonts w:ascii="Open Sans" w:hAnsi="Open Sans" w:cs="Open Sans"/>
                <w:sz w:val="20"/>
                <w:szCs w:val="20"/>
                <w:lang w:val="en-GB"/>
              </w:rPr>
              <w:t xml:space="preserve">Input thermal power: ____________________ </w:t>
            </w:r>
            <w:proofErr w:type="spellStart"/>
            <w:r w:rsidRPr="00F352DA">
              <w:rPr>
                <w:rFonts w:ascii="Open Sans" w:hAnsi="Open Sans" w:cs="Open Sans"/>
                <w:sz w:val="20"/>
                <w:szCs w:val="20"/>
                <w:lang w:val="en-GB"/>
              </w:rPr>
              <w:t>MWt</w:t>
            </w:r>
            <w:proofErr w:type="spellEnd"/>
            <w:r w:rsidRPr="00F352DA">
              <w:rPr>
                <w:rFonts w:ascii="Open Sans" w:hAnsi="Open Sans" w:cs="Open Sans"/>
                <w:sz w:val="20"/>
                <w:szCs w:val="20"/>
                <w:lang w:val="en-GB"/>
              </w:rPr>
              <w:t>,</w:t>
            </w:r>
          </w:p>
          <w:p w14:paraId="7C21D829" w14:textId="2B134894" w:rsidR="001B6B22" w:rsidRPr="00F352DA" w:rsidRDefault="001B6B22" w:rsidP="00860B6B">
            <w:pPr>
              <w:keepLines/>
              <w:widowControl w:val="0"/>
              <w:spacing w:line="276" w:lineRule="auto"/>
              <w:jc w:val="both"/>
              <w:rPr>
                <w:rFonts w:ascii="Open Sans" w:hAnsi="Open Sans" w:cs="Open Sans"/>
                <w:sz w:val="20"/>
                <w:szCs w:val="20"/>
                <w:lang w:val="en-GB"/>
              </w:rPr>
            </w:pPr>
            <w:r w:rsidRPr="00F352DA">
              <w:rPr>
                <w:rFonts w:ascii="Open Sans" w:hAnsi="Open Sans" w:cs="Open Sans"/>
                <w:sz w:val="20"/>
                <w:szCs w:val="20"/>
                <w:lang w:val="en-GB"/>
              </w:rPr>
              <w:t>Net electrical power: _____________________ MWe, ________ Hz,</w:t>
            </w:r>
          </w:p>
          <w:p w14:paraId="1DD40EB7" w14:textId="2EF0D445" w:rsidR="001B6B22" w:rsidRPr="00F352DA" w:rsidRDefault="001B6B22" w:rsidP="00860B6B">
            <w:pPr>
              <w:keepLines/>
              <w:widowControl w:val="0"/>
              <w:spacing w:line="276" w:lineRule="auto"/>
              <w:jc w:val="both"/>
              <w:rPr>
                <w:rFonts w:ascii="Open Sans" w:hAnsi="Open Sans" w:cs="Open Sans"/>
                <w:sz w:val="20"/>
                <w:szCs w:val="20"/>
                <w:lang w:val="en-GB"/>
              </w:rPr>
            </w:pPr>
            <w:r w:rsidRPr="00F352DA">
              <w:rPr>
                <w:rFonts w:ascii="Open Sans" w:hAnsi="Open Sans" w:cs="Open Sans"/>
                <w:sz w:val="20"/>
                <w:szCs w:val="20"/>
                <w:lang w:val="en-GB"/>
              </w:rPr>
              <w:t>Primary fuel: ________________________________</w:t>
            </w:r>
            <w:proofErr w:type="gramStart"/>
            <w:r w:rsidRPr="00F352DA">
              <w:rPr>
                <w:rFonts w:ascii="Open Sans" w:hAnsi="Open Sans" w:cs="Open Sans"/>
                <w:sz w:val="20"/>
                <w:szCs w:val="20"/>
                <w:lang w:val="en-GB"/>
              </w:rPr>
              <w:t xml:space="preserve">_ </w:t>
            </w:r>
            <w:r w:rsidR="002D54AE" w:rsidRPr="00F352DA">
              <w:rPr>
                <w:rFonts w:ascii="Open Sans" w:hAnsi="Open Sans" w:cs="Open Sans"/>
                <w:sz w:val="20"/>
                <w:szCs w:val="20"/>
                <w:lang w:val="en-GB"/>
              </w:rPr>
              <w:t>,</w:t>
            </w:r>
            <w:proofErr w:type="gramEnd"/>
          </w:p>
          <w:p w14:paraId="18E25688" w14:textId="28A5FA85" w:rsidR="00442591" w:rsidRPr="00F352DA" w:rsidRDefault="002D54AE"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Fresh steam pressure: ___________________________ bar</w:t>
            </w:r>
            <w:r w:rsidR="009D45B5" w:rsidRPr="00F352DA">
              <w:rPr>
                <w:rFonts w:ascii="Open Sans" w:hAnsi="Open Sans" w:cs="Open Sans"/>
                <w:sz w:val="20"/>
                <w:szCs w:val="20"/>
                <w:lang w:val="en-GB"/>
              </w:rPr>
              <w:t>(</w:t>
            </w:r>
            <w:r w:rsidR="009043A2" w:rsidRPr="00F352DA">
              <w:rPr>
                <w:rFonts w:ascii="Open Sans" w:hAnsi="Open Sans" w:cs="Open Sans"/>
                <w:sz w:val="20"/>
                <w:szCs w:val="20"/>
                <w:lang w:val="en-GB"/>
              </w:rPr>
              <w:t>a</w:t>
            </w:r>
            <w:r w:rsidR="009D45B5" w:rsidRPr="00F352DA">
              <w:rPr>
                <w:rFonts w:ascii="Open Sans" w:hAnsi="Open Sans" w:cs="Open Sans"/>
                <w:sz w:val="20"/>
                <w:szCs w:val="20"/>
                <w:lang w:val="en-GB"/>
              </w:rPr>
              <w:t>)</w:t>
            </w:r>
            <w:r w:rsidRPr="00F352DA">
              <w:rPr>
                <w:rFonts w:ascii="Open Sans" w:hAnsi="Open Sans" w:cs="Open Sans"/>
                <w:sz w:val="20"/>
                <w:szCs w:val="20"/>
                <w:lang w:val="en-GB"/>
              </w:rPr>
              <w:t>.</w:t>
            </w:r>
          </w:p>
          <w:p w14:paraId="2F9A5487" w14:textId="77777777" w:rsidR="009567A5" w:rsidRPr="00F352DA" w:rsidRDefault="009567A5" w:rsidP="00860B6B">
            <w:pPr>
              <w:keepLines/>
              <w:widowControl w:val="0"/>
              <w:jc w:val="both"/>
              <w:rPr>
                <w:rFonts w:ascii="Open Sans" w:hAnsi="Open Sans" w:cs="Open Sans"/>
                <w:sz w:val="20"/>
                <w:szCs w:val="20"/>
                <w:lang w:val="en-GB"/>
              </w:rPr>
            </w:pPr>
          </w:p>
          <w:p w14:paraId="1B4D7F1C" w14:textId="77777777" w:rsidR="009567A5" w:rsidRPr="00F352DA" w:rsidRDefault="009567A5" w:rsidP="00860B6B">
            <w:pPr>
              <w:keepLines/>
              <w:widowControl w:val="0"/>
              <w:jc w:val="both"/>
              <w:rPr>
                <w:rFonts w:ascii="Open Sans" w:hAnsi="Open Sans" w:cs="Open Sans"/>
                <w:sz w:val="20"/>
                <w:szCs w:val="20"/>
                <w:lang w:val="en-GB"/>
              </w:rPr>
            </w:pPr>
          </w:p>
          <w:p w14:paraId="62A9018A" w14:textId="77777777" w:rsidR="009567A5" w:rsidRPr="00F352DA" w:rsidRDefault="009567A5" w:rsidP="00860B6B">
            <w:pPr>
              <w:keepLines/>
              <w:widowControl w:val="0"/>
              <w:jc w:val="both"/>
              <w:rPr>
                <w:rFonts w:ascii="Open Sans" w:hAnsi="Open Sans" w:cs="Open Sans"/>
                <w:sz w:val="20"/>
                <w:szCs w:val="20"/>
                <w:lang w:val="en-GB"/>
              </w:rPr>
            </w:pPr>
          </w:p>
          <w:p w14:paraId="5BA5A469" w14:textId="77777777" w:rsidR="009567A5" w:rsidRPr="00F352DA" w:rsidRDefault="009567A5" w:rsidP="00860B6B">
            <w:pPr>
              <w:keepLines/>
              <w:widowControl w:val="0"/>
              <w:jc w:val="both"/>
              <w:rPr>
                <w:rFonts w:ascii="Open Sans" w:hAnsi="Open Sans" w:cs="Open Sans"/>
                <w:sz w:val="20"/>
                <w:szCs w:val="20"/>
                <w:lang w:val="en-GB"/>
              </w:rPr>
            </w:pPr>
          </w:p>
          <w:p w14:paraId="4EF3ED49" w14:textId="77777777" w:rsidR="009567A5" w:rsidRPr="00F352DA" w:rsidRDefault="009567A5" w:rsidP="00860B6B">
            <w:pPr>
              <w:keepLines/>
              <w:widowControl w:val="0"/>
              <w:jc w:val="both"/>
              <w:rPr>
                <w:rFonts w:ascii="Open Sans" w:hAnsi="Open Sans" w:cs="Open Sans"/>
                <w:sz w:val="20"/>
                <w:szCs w:val="20"/>
                <w:lang w:val="en-GB"/>
              </w:rPr>
            </w:pPr>
          </w:p>
          <w:p w14:paraId="538DF855" w14:textId="48564905" w:rsidR="009567A5" w:rsidRPr="00F352DA" w:rsidRDefault="009567A5" w:rsidP="00860B6B">
            <w:pPr>
              <w:keepLines/>
              <w:widowControl w:val="0"/>
              <w:jc w:val="both"/>
              <w:rPr>
                <w:rFonts w:ascii="Open Sans" w:hAnsi="Open Sans" w:cs="Open Sans"/>
                <w:sz w:val="20"/>
                <w:szCs w:val="20"/>
                <w:lang w:val="en-GB"/>
              </w:rPr>
            </w:pPr>
          </w:p>
        </w:tc>
      </w:tr>
    </w:tbl>
    <w:p w14:paraId="3161A4DD" w14:textId="3FF9A255" w:rsidR="00442591" w:rsidRPr="00F352DA" w:rsidRDefault="00442591" w:rsidP="00860B6B">
      <w:pPr>
        <w:keepLines/>
        <w:widowControl w:val="0"/>
        <w:rPr>
          <w:rFonts w:ascii="Open Sans" w:hAnsi="Open Sans" w:cs="Open Sans"/>
          <w:sz w:val="14"/>
          <w:szCs w:val="14"/>
          <w:lang w:val="en-GB"/>
        </w:rPr>
      </w:pPr>
    </w:p>
    <w:tbl>
      <w:tblPr>
        <w:tblW w:w="9764" w:type="dxa"/>
        <w:tblLayout w:type="fixed"/>
        <w:tblCellMar>
          <w:left w:w="30" w:type="dxa"/>
          <w:right w:w="30" w:type="dxa"/>
        </w:tblCellMar>
        <w:tblLook w:val="0000" w:firstRow="0" w:lastRow="0" w:firstColumn="0" w:lastColumn="0" w:noHBand="0" w:noVBand="0"/>
      </w:tblPr>
      <w:tblGrid>
        <w:gridCol w:w="3446"/>
        <w:gridCol w:w="2224"/>
        <w:gridCol w:w="362"/>
        <w:gridCol w:w="3732"/>
      </w:tblGrid>
      <w:tr w:rsidR="00A10896" w:rsidRPr="00F352DA" w14:paraId="42347F98" w14:textId="77777777" w:rsidTr="000216CD">
        <w:trPr>
          <w:trHeight w:val="235"/>
        </w:trPr>
        <w:tc>
          <w:tcPr>
            <w:tcW w:w="3446" w:type="dxa"/>
            <w:tcBorders>
              <w:bottom w:val="single" w:sz="4" w:space="0" w:color="auto"/>
            </w:tcBorders>
          </w:tcPr>
          <w:p w14:paraId="6172EEF9" w14:textId="77777777" w:rsidR="00A10896" w:rsidRPr="00F352DA" w:rsidRDefault="00A10896" w:rsidP="00860B6B">
            <w:pPr>
              <w:keepLines/>
              <w:widowControl w:val="0"/>
              <w:jc w:val="both"/>
              <w:rPr>
                <w:rFonts w:ascii="Open Sans" w:eastAsia="Calibri" w:hAnsi="Open Sans" w:cs="Open Sans"/>
                <w:snapToGrid w:val="0"/>
                <w:color w:val="000000"/>
                <w:sz w:val="20"/>
                <w:szCs w:val="20"/>
                <w:lang w:val="en-GB"/>
              </w:rPr>
            </w:pPr>
          </w:p>
          <w:p w14:paraId="1146B8E0" w14:textId="77777777" w:rsidR="00A10896" w:rsidRPr="00F352DA" w:rsidRDefault="00A10896" w:rsidP="00860B6B">
            <w:pPr>
              <w:keepLines/>
              <w:widowControl w:val="0"/>
              <w:jc w:val="both"/>
              <w:rPr>
                <w:rFonts w:ascii="Open Sans" w:eastAsia="Calibri" w:hAnsi="Open Sans" w:cs="Open Sans"/>
                <w:snapToGrid w:val="0"/>
                <w:color w:val="000000"/>
                <w:sz w:val="20"/>
                <w:szCs w:val="20"/>
                <w:lang w:val="en-GB"/>
              </w:rPr>
            </w:pPr>
          </w:p>
        </w:tc>
        <w:tc>
          <w:tcPr>
            <w:tcW w:w="2586" w:type="dxa"/>
            <w:gridSpan w:val="2"/>
          </w:tcPr>
          <w:p w14:paraId="612F2ADC" w14:textId="77777777" w:rsidR="00A10896" w:rsidRPr="00F352DA" w:rsidRDefault="00A10896" w:rsidP="00860B6B">
            <w:pPr>
              <w:keepLines/>
              <w:widowControl w:val="0"/>
              <w:jc w:val="center"/>
              <w:rPr>
                <w:rFonts w:ascii="Open Sans" w:eastAsia="Calibri" w:hAnsi="Open Sans" w:cs="Open Sans"/>
                <w:snapToGrid w:val="0"/>
                <w:color w:val="000000"/>
                <w:sz w:val="20"/>
                <w:szCs w:val="20"/>
                <w:lang w:val="en-GB"/>
              </w:rPr>
            </w:pPr>
          </w:p>
        </w:tc>
        <w:tc>
          <w:tcPr>
            <w:tcW w:w="3732" w:type="dxa"/>
            <w:tcBorders>
              <w:bottom w:val="single" w:sz="4" w:space="0" w:color="auto"/>
            </w:tcBorders>
          </w:tcPr>
          <w:p w14:paraId="698C30AE" w14:textId="77777777" w:rsidR="00A10896" w:rsidRPr="00F352DA" w:rsidRDefault="00A10896" w:rsidP="00860B6B">
            <w:pPr>
              <w:keepLines/>
              <w:widowControl w:val="0"/>
              <w:tabs>
                <w:tab w:val="left" w:pos="567"/>
                <w:tab w:val="num" w:pos="851"/>
                <w:tab w:val="left" w:pos="993"/>
              </w:tabs>
              <w:jc w:val="both"/>
              <w:rPr>
                <w:rFonts w:ascii="Open Sans" w:eastAsia="Calibri" w:hAnsi="Open Sans" w:cs="Open Sans"/>
                <w:snapToGrid w:val="0"/>
                <w:color w:val="000000"/>
                <w:sz w:val="20"/>
                <w:szCs w:val="20"/>
                <w:lang w:val="en-GB"/>
              </w:rPr>
            </w:pPr>
          </w:p>
        </w:tc>
      </w:tr>
      <w:tr w:rsidR="00A10896" w:rsidRPr="00F352DA" w14:paraId="0E4E162A" w14:textId="77777777" w:rsidTr="000216CD">
        <w:trPr>
          <w:trHeight w:val="235"/>
        </w:trPr>
        <w:tc>
          <w:tcPr>
            <w:tcW w:w="3446" w:type="dxa"/>
            <w:tcBorders>
              <w:top w:val="single" w:sz="4" w:space="0" w:color="auto"/>
            </w:tcBorders>
          </w:tcPr>
          <w:p w14:paraId="730FB1C6" w14:textId="77777777" w:rsidR="00A10896" w:rsidRPr="00F352DA" w:rsidRDefault="00A10896"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(place, date)</w:t>
            </w:r>
          </w:p>
        </w:tc>
        <w:tc>
          <w:tcPr>
            <w:tcW w:w="2224" w:type="dxa"/>
          </w:tcPr>
          <w:p w14:paraId="3C23E4AD" w14:textId="77777777" w:rsidR="00A10896" w:rsidRPr="00F352DA" w:rsidRDefault="00A10896"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stamp</w:t>
            </w:r>
          </w:p>
        </w:tc>
        <w:tc>
          <w:tcPr>
            <w:tcW w:w="4094" w:type="dxa"/>
            <w:gridSpan w:val="2"/>
            <w:tcBorders>
              <w:top w:val="single" w:sz="4" w:space="0" w:color="auto"/>
            </w:tcBorders>
          </w:tcPr>
          <w:p w14:paraId="4808A27B" w14:textId="56C3DDAA" w:rsidR="00A10896" w:rsidRPr="00F352DA" w:rsidRDefault="00A10896"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(name of the economic operator and signature)</w:t>
            </w:r>
          </w:p>
        </w:tc>
      </w:tr>
    </w:tbl>
    <w:p w14:paraId="29B61219" w14:textId="14A508BE" w:rsidR="00442591" w:rsidRPr="00F352DA" w:rsidRDefault="00442591" w:rsidP="00860B6B">
      <w:pPr>
        <w:keepLines/>
        <w:widowControl w:val="0"/>
        <w:pBdr>
          <w:bottom w:val="single" w:sz="4" w:space="1" w:color="auto"/>
        </w:pBdr>
        <w:ind w:right="-283"/>
        <w:jc w:val="both"/>
        <w:rPr>
          <w:rFonts w:ascii="Open Sans" w:hAnsi="Open Sans" w:cs="Open Sans"/>
          <w:b/>
          <w:sz w:val="20"/>
          <w:szCs w:val="20"/>
          <w:lang w:val="en-GB"/>
        </w:rPr>
      </w:pPr>
    </w:p>
    <w:p w14:paraId="1A4D2DE7" w14:textId="77777777" w:rsidR="007460B9" w:rsidRPr="00F352DA" w:rsidRDefault="007460B9" w:rsidP="00860B6B">
      <w:pPr>
        <w:keepLines/>
        <w:widowControl w:val="0"/>
        <w:pBdr>
          <w:bottom w:val="single" w:sz="4" w:space="1" w:color="auto"/>
        </w:pBdr>
        <w:ind w:right="-283"/>
        <w:jc w:val="both"/>
        <w:rPr>
          <w:rFonts w:ascii="Open Sans" w:hAnsi="Open Sans" w:cs="Open Sans"/>
          <w:b/>
          <w:lang w:val="en-GB"/>
        </w:rPr>
      </w:pPr>
    </w:p>
    <w:p w14:paraId="6B6C0B80" w14:textId="77777777" w:rsidR="00840586" w:rsidRPr="00F352DA" w:rsidRDefault="00840586" w:rsidP="00860B6B">
      <w:pPr>
        <w:keepLines/>
        <w:widowControl w:val="0"/>
        <w:jc w:val="both"/>
        <w:rPr>
          <w:rFonts w:ascii="Open Sans" w:hAnsi="Open Sans" w:cs="Open Sans"/>
          <w:b/>
          <w:sz w:val="20"/>
          <w:szCs w:val="20"/>
          <w:lang w:val="en-GB"/>
        </w:rPr>
      </w:pPr>
    </w:p>
    <w:p w14:paraId="7D032C10" w14:textId="04DA57C5" w:rsidR="00442591" w:rsidRPr="00F352DA" w:rsidRDefault="00442591" w:rsidP="00860B6B">
      <w:pPr>
        <w:keepLines/>
        <w:widowControl w:val="0"/>
        <w:jc w:val="both"/>
        <w:rPr>
          <w:rFonts w:ascii="Open Sans" w:hAnsi="Open Sans" w:cs="Open Sans"/>
          <w:b/>
          <w:sz w:val="20"/>
          <w:szCs w:val="20"/>
          <w:lang w:val="en-GB"/>
        </w:rPr>
      </w:pPr>
      <w:r w:rsidRPr="00F352DA">
        <w:rPr>
          <w:rFonts w:ascii="Open Sans" w:hAnsi="Open Sans" w:cs="Open Sans"/>
          <w:b/>
          <w:sz w:val="20"/>
          <w:szCs w:val="20"/>
          <w:lang w:val="en-GB"/>
        </w:rPr>
        <w:t xml:space="preserve">TO BE COMPLETED BY THE INVESTOR (Issuer of the </w:t>
      </w:r>
      <w:r w:rsidR="00191BCD" w:rsidRPr="00F352DA">
        <w:rPr>
          <w:lang w:val="en-GB"/>
        </w:rPr>
        <w:t>reference/</w:t>
      </w:r>
      <w:r w:rsidRPr="00F352DA">
        <w:rPr>
          <w:rFonts w:ascii="Open Sans" w:hAnsi="Open Sans" w:cs="Open Sans"/>
          <w:b/>
          <w:sz w:val="20"/>
          <w:szCs w:val="20"/>
          <w:lang w:val="en-GB"/>
        </w:rPr>
        <w:t xml:space="preserve">)! </w:t>
      </w:r>
    </w:p>
    <w:p w14:paraId="7DBE5978" w14:textId="77777777" w:rsidR="00442591" w:rsidRPr="00F352DA" w:rsidRDefault="00442591" w:rsidP="00860B6B">
      <w:pPr>
        <w:keepLines/>
        <w:widowControl w:val="0"/>
        <w:jc w:val="both"/>
        <w:rPr>
          <w:rFonts w:ascii="Open Sans" w:hAnsi="Open Sans" w:cs="Open Sans"/>
          <w:sz w:val="20"/>
          <w:szCs w:val="20"/>
          <w:lang w:val="en-GB"/>
        </w:rPr>
      </w:pPr>
    </w:p>
    <w:p w14:paraId="0A7B53F2" w14:textId="413BA8CE" w:rsidR="00442591" w:rsidRPr="00F352DA" w:rsidRDefault="005273D7"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 xml:space="preserve">The undersigned ___________________________________________________________________________ (name of the reference issuer, business address) </w:t>
      </w:r>
      <w:r w:rsidR="00442591" w:rsidRPr="00F352DA">
        <w:rPr>
          <w:rFonts w:ascii="Open Sans" w:hAnsi="Open Sans" w:cs="Open Sans"/>
          <w:sz w:val="20"/>
          <w:szCs w:val="20"/>
          <w:lang w:val="en-GB"/>
        </w:rPr>
        <w:t>hereby certifies that, on the basis of our order, the above-mentioned contractor has carried out the specified reference work to a high standard, on time and in accordance with the contractual provisions. This certificate is issued at the contractor’s request and is valid exclusively for the purposes of their application for the public contract in question.</w:t>
      </w:r>
    </w:p>
    <w:p w14:paraId="38502E6D" w14:textId="77777777" w:rsidR="00442591" w:rsidRPr="00F352DA" w:rsidRDefault="00442591" w:rsidP="00860B6B">
      <w:pPr>
        <w:keepLines/>
        <w:widowControl w:val="0"/>
        <w:rPr>
          <w:rFonts w:ascii="Open Sans" w:hAnsi="Open Sans" w:cs="Open Sans"/>
          <w:sz w:val="20"/>
          <w:szCs w:val="20"/>
          <w:lang w:val="en-GB"/>
        </w:rPr>
      </w:pPr>
    </w:p>
    <w:p w14:paraId="7711D852" w14:textId="3DAF527F" w:rsidR="00442591" w:rsidRPr="00F352DA" w:rsidRDefault="00442591" w:rsidP="00860B6B">
      <w:pPr>
        <w:keepLines/>
        <w:widowControl w:val="0"/>
        <w:jc w:val="center"/>
        <w:rPr>
          <w:rFonts w:ascii="Open Sans" w:hAnsi="Open Sans" w:cs="Open Sans"/>
          <w:sz w:val="20"/>
          <w:szCs w:val="20"/>
          <w:lang w:val="en-GB"/>
        </w:rPr>
      </w:pPr>
      <w:r w:rsidRPr="00F352DA">
        <w:rPr>
          <w:rFonts w:ascii="Open Sans" w:hAnsi="Open Sans" w:cs="Open Sans"/>
          <w:sz w:val="20"/>
          <w:szCs w:val="20"/>
          <w:lang w:val="en-GB"/>
        </w:rPr>
        <w:t xml:space="preserve">We declare that we are a </w:t>
      </w:r>
      <w:r w:rsidRPr="00F352DA">
        <w:rPr>
          <w:rFonts w:ascii="Open Sans" w:hAnsi="Open Sans" w:cs="Open Sans"/>
          <w:b/>
          <w:i/>
          <w:sz w:val="20"/>
          <w:szCs w:val="20"/>
          <w:lang w:val="en-GB"/>
        </w:rPr>
        <w:t xml:space="preserve">public / private </w:t>
      </w:r>
      <w:r w:rsidRPr="00F352DA">
        <w:rPr>
          <w:rFonts w:ascii="Open Sans" w:hAnsi="Open Sans" w:cs="Open Sans"/>
          <w:sz w:val="20"/>
          <w:szCs w:val="20"/>
          <w:lang w:val="en-GB"/>
        </w:rPr>
        <w:t>contracting authority. (Please tick the appropriate box)</w:t>
      </w:r>
    </w:p>
    <w:p w14:paraId="278407A4" w14:textId="77777777" w:rsidR="005273D7" w:rsidRPr="00F352DA" w:rsidRDefault="005273D7" w:rsidP="00860B6B">
      <w:pPr>
        <w:keepLines/>
        <w:widowControl w:val="0"/>
        <w:rPr>
          <w:rFonts w:ascii="Open Sans" w:hAnsi="Open Sans" w:cs="Open Sans"/>
          <w:sz w:val="14"/>
          <w:szCs w:val="14"/>
          <w:lang w:val="en-GB"/>
        </w:rPr>
      </w:pPr>
    </w:p>
    <w:p w14:paraId="5E4607C4" w14:textId="2B022490" w:rsidR="00442591" w:rsidRPr="00F352DA" w:rsidRDefault="00442591" w:rsidP="00860B6B">
      <w:pPr>
        <w:keepLines/>
        <w:widowControl w:val="0"/>
        <w:jc w:val="both"/>
        <w:rPr>
          <w:rFonts w:ascii="Open Sans" w:hAnsi="Open Sans" w:cs="Open Sans"/>
          <w:b/>
          <w:i/>
          <w:sz w:val="20"/>
          <w:szCs w:val="20"/>
          <w:lang w:val="en-GB"/>
        </w:rPr>
      </w:pPr>
    </w:p>
    <w:tbl>
      <w:tblPr>
        <w:tblW w:w="9764" w:type="dxa"/>
        <w:tblLayout w:type="fixed"/>
        <w:tblCellMar>
          <w:left w:w="30" w:type="dxa"/>
          <w:right w:w="30" w:type="dxa"/>
        </w:tblCellMar>
        <w:tblLook w:val="0000" w:firstRow="0" w:lastRow="0" w:firstColumn="0" w:lastColumn="0" w:noHBand="0" w:noVBand="0"/>
      </w:tblPr>
      <w:tblGrid>
        <w:gridCol w:w="3446"/>
        <w:gridCol w:w="2586"/>
        <w:gridCol w:w="3732"/>
      </w:tblGrid>
      <w:tr w:rsidR="0094503A" w:rsidRPr="00F352DA" w14:paraId="63E54708" w14:textId="77777777" w:rsidTr="000216CD">
        <w:trPr>
          <w:trHeight w:val="235"/>
        </w:trPr>
        <w:tc>
          <w:tcPr>
            <w:tcW w:w="3446" w:type="dxa"/>
            <w:tcBorders>
              <w:bottom w:val="single" w:sz="4" w:space="0" w:color="auto"/>
            </w:tcBorders>
          </w:tcPr>
          <w:p w14:paraId="10B9AD96" w14:textId="77777777" w:rsidR="0094503A" w:rsidRPr="00F352DA" w:rsidRDefault="0094503A" w:rsidP="00860B6B">
            <w:pPr>
              <w:keepLines/>
              <w:widowControl w:val="0"/>
              <w:jc w:val="both"/>
              <w:rPr>
                <w:rFonts w:ascii="Open Sans" w:hAnsi="Open Sans" w:cs="Open Sans"/>
                <w:snapToGrid w:val="0"/>
                <w:color w:val="000000"/>
                <w:sz w:val="18"/>
                <w:szCs w:val="18"/>
                <w:lang w:val="en-GB"/>
              </w:rPr>
            </w:pPr>
          </w:p>
          <w:p w14:paraId="3E450A1E" w14:textId="77777777" w:rsidR="0094503A" w:rsidRPr="00F352DA" w:rsidRDefault="0094503A" w:rsidP="00860B6B">
            <w:pPr>
              <w:keepLines/>
              <w:widowControl w:val="0"/>
              <w:jc w:val="both"/>
              <w:rPr>
                <w:rFonts w:ascii="Open Sans" w:hAnsi="Open Sans" w:cs="Open Sans"/>
                <w:snapToGrid w:val="0"/>
                <w:color w:val="000000"/>
                <w:sz w:val="18"/>
                <w:szCs w:val="18"/>
                <w:lang w:val="en-GB"/>
              </w:rPr>
            </w:pPr>
          </w:p>
        </w:tc>
        <w:tc>
          <w:tcPr>
            <w:tcW w:w="2586" w:type="dxa"/>
          </w:tcPr>
          <w:p w14:paraId="79A1E455" w14:textId="77777777" w:rsidR="0094503A" w:rsidRPr="00F352DA" w:rsidRDefault="0094503A" w:rsidP="00860B6B">
            <w:pPr>
              <w:keepLines/>
              <w:widowControl w:val="0"/>
              <w:jc w:val="center"/>
              <w:rPr>
                <w:rFonts w:ascii="Open Sans" w:hAnsi="Open Sans" w:cs="Open Sans"/>
                <w:snapToGrid w:val="0"/>
                <w:color w:val="000000"/>
                <w:sz w:val="18"/>
                <w:szCs w:val="18"/>
                <w:lang w:val="en-GB"/>
              </w:rPr>
            </w:pPr>
          </w:p>
        </w:tc>
        <w:tc>
          <w:tcPr>
            <w:tcW w:w="3732" w:type="dxa"/>
            <w:tcBorders>
              <w:bottom w:val="single" w:sz="4" w:space="0" w:color="auto"/>
            </w:tcBorders>
          </w:tcPr>
          <w:p w14:paraId="52C17D00" w14:textId="77777777" w:rsidR="0094503A" w:rsidRPr="00F352DA" w:rsidRDefault="0094503A" w:rsidP="00860B6B">
            <w:pPr>
              <w:keepLines/>
              <w:widowControl w:val="0"/>
              <w:tabs>
                <w:tab w:val="left" w:pos="567"/>
                <w:tab w:val="num" w:pos="851"/>
                <w:tab w:val="left" w:pos="993"/>
              </w:tabs>
              <w:jc w:val="both"/>
              <w:rPr>
                <w:rFonts w:ascii="Open Sans" w:hAnsi="Open Sans" w:cs="Open Sans"/>
                <w:snapToGrid w:val="0"/>
                <w:color w:val="000000"/>
                <w:sz w:val="18"/>
                <w:szCs w:val="18"/>
                <w:lang w:val="en-GB"/>
              </w:rPr>
            </w:pPr>
          </w:p>
        </w:tc>
      </w:tr>
      <w:tr w:rsidR="0094503A" w:rsidRPr="00F352DA" w14:paraId="4DF65DC2" w14:textId="77777777" w:rsidTr="000216CD">
        <w:trPr>
          <w:trHeight w:val="235"/>
        </w:trPr>
        <w:tc>
          <w:tcPr>
            <w:tcW w:w="3446" w:type="dxa"/>
            <w:tcBorders>
              <w:top w:val="single" w:sz="4" w:space="0" w:color="auto"/>
            </w:tcBorders>
          </w:tcPr>
          <w:p w14:paraId="6DE2FC88" w14:textId="77777777" w:rsidR="0094503A" w:rsidRPr="00F352DA" w:rsidRDefault="0094503A" w:rsidP="00860B6B">
            <w:pPr>
              <w:keepLines/>
              <w:widowControl w:val="0"/>
              <w:jc w:val="center"/>
              <w:rPr>
                <w:rFonts w:ascii="Open Sans" w:hAnsi="Open Sans" w:cs="Open Sans"/>
                <w:snapToGrid w:val="0"/>
                <w:color w:val="000000"/>
                <w:sz w:val="18"/>
                <w:szCs w:val="18"/>
                <w:lang w:val="en-GB"/>
              </w:rPr>
            </w:pPr>
            <w:r w:rsidRPr="00F352DA">
              <w:rPr>
                <w:rFonts w:ascii="Open Sans" w:hAnsi="Open Sans" w:cs="Open Sans"/>
                <w:snapToGrid w:val="0"/>
                <w:color w:val="000000"/>
                <w:sz w:val="18"/>
                <w:szCs w:val="18"/>
                <w:lang w:val="en-GB"/>
              </w:rPr>
              <w:t>(place, date)</w:t>
            </w:r>
          </w:p>
        </w:tc>
        <w:tc>
          <w:tcPr>
            <w:tcW w:w="2586" w:type="dxa"/>
          </w:tcPr>
          <w:p w14:paraId="37FEEC8F" w14:textId="77777777" w:rsidR="0094503A" w:rsidRPr="00F352DA" w:rsidRDefault="0094503A" w:rsidP="00860B6B">
            <w:pPr>
              <w:keepLines/>
              <w:widowControl w:val="0"/>
              <w:jc w:val="center"/>
              <w:rPr>
                <w:rFonts w:ascii="Open Sans" w:hAnsi="Open Sans" w:cs="Open Sans"/>
                <w:snapToGrid w:val="0"/>
                <w:color w:val="000000"/>
                <w:sz w:val="18"/>
                <w:szCs w:val="18"/>
                <w:lang w:val="en-GB"/>
              </w:rPr>
            </w:pPr>
            <w:r w:rsidRPr="00F352DA">
              <w:rPr>
                <w:rFonts w:ascii="Open Sans" w:hAnsi="Open Sans" w:cs="Open Sans"/>
                <w:snapToGrid w:val="0"/>
                <w:color w:val="000000"/>
                <w:sz w:val="18"/>
                <w:szCs w:val="18"/>
                <w:lang w:val="en-GB"/>
              </w:rPr>
              <w:t>stamp</w:t>
            </w:r>
          </w:p>
        </w:tc>
        <w:tc>
          <w:tcPr>
            <w:tcW w:w="3732" w:type="dxa"/>
            <w:tcBorders>
              <w:top w:val="single" w:sz="4" w:space="0" w:color="auto"/>
            </w:tcBorders>
          </w:tcPr>
          <w:p w14:paraId="49C60D3B" w14:textId="682016A4" w:rsidR="0094503A" w:rsidRPr="00F352DA" w:rsidRDefault="0094503A" w:rsidP="00860B6B">
            <w:pPr>
              <w:keepLines/>
              <w:widowControl w:val="0"/>
              <w:jc w:val="center"/>
              <w:rPr>
                <w:rFonts w:ascii="Open Sans" w:hAnsi="Open Sans" w:cs="Open Sans"/>
                <w:snapToGrid w:val="0"/>
                <w:color w:val="000000"/>
                <w:sz w:val="18"/>
                <w:szCs w:val="18"/>
                <w:lang w:val="en-GB"/>
              </w:rPr>
            </w:pPr>
            <w:r w:rsidRPr="00F352DA">
              <w:rPr>
                <w:rFonts w:ascii="Open Sans" w:hAnsi="Open Sans" w:cs="Open Sans"/>
                <w:snapToGrid w:val="0"/>
                <w:color w:val="000000"/>
                <w:sz w:val="18"/>
                <w:szCs w:val="18"/>
                <w:lang w:val="en-GB"/>
              </w:rPr>
              <w:t xml:space="preserve">(name of the </w:t>
            </w:r>
            <w:r w:rsidRPr="00F352DA">
              <w:rPr>
                <w:rFonts w:ascii="Open Sans" w:hAnsi="Open Sans" w:cs="Open Sans"/>
                <w:b/>
                <w:bCs/>
                <w:snapToGrid w:val="0"/>
                <w:color w:val="000000"/>
                <w:sz w:val="18"/>
                <w:szCs w:val="18"/>
                <w:lang w:val="en-GB"/>
              </w:rPr>
              <w:t xml:space="preserve">reference issuer </w:t>
            </w:r>
            <w:r w:rsidRPr="00F352DA">
              <w:rPr>
                <w:rFonts w:ascii="Open Sans" w:hAnsi="Open Sans" w:cs="Open Sans"/>
                <w:snapToGrid w:val="0"/>
                <w:color w:val="000000"/>
                <w:sz w:val="18"/>
                <w:szCs w:val="18"/>
                <w:lang w:val="en-GB"/>
              </w:rPr>
              <w:t>and signature)</w:t>
            </w:r>
          </w:p>
        </w:tc>
      </w:tr>
    </w:tbl>
    <w:p w14:paraId="0C4173EB" w14:textId="68A4B7D6" w:rsidR="00840586" w:rsidRPr="00F352DA" w:rsidRDefault="00840586" w:rsidP="00860B6B">
      <w:pPr>
        <w:keepLines/>
        <w:widowControl w:val="0"/>
        <w:jc w:val="both"/>
        <w:rPr>
          <w:rFonts w:ascii="Open Sans" w:hAnsi="Open Sans" w:cs="Open Sans"/>
          <w:b/>
          <w:i/>
          <w:sz w:val="14"/>
          <w:szCs w:val="14"/>
          <w:lang w:val="en-GB"/>
        </w:rPr>
      </w:pPr>
    </w:p>
    <w:p w14:paraId="405539BD" w14:textId="77777777" w:rsidR="00194A1D" w:rsidRPr="00F352DA" w:rsidRDefault="00194A1D" w:rsidP="00860B6B">
      <w:pPr>
        <w:keepLines/>
        <w:widowControl w:val="0"/>
        <w:jc w:val="both"/>
        <w:rPr>
          <w:rFonts w:ascii="Open Sans" w:hAnsi="Open Sans" w:cs="Open Sans"/>
          <w:b/>
          <w:i/>
          <w:sz w:val="14"/>
          <w:szCs w:val="14"/>
          <w:lang w:val="en-GB"/>
        </w:rPr>
      </w:pPr>
    </w:p>
    <w:p w14:paraId="0ABE3BA0" w14:textId="77777777" w:rsidR="00194A1D" w:rsidRPr="00F352DA" w:rsidRDefault="00194A1D" w:rsidP="00860B6B">
      <w:pPr>
        <w:keepLines/>
        <w:widowControl w:val="0"/>
        <w:jc w:val="both"/>
        <w:rPr>
          <w:rFonts w:ascii="Open Sans" w:hAnsi="Open Sans" w:cs="Open Sans"/>
          <w:b/>
          <w:i/>
          <w:sz w:val="14"/>
          <w:szCs w:val="14"/>
          <w:lang w:val="en-GB"/>
        </w:rPr>
      </w:pPr>
    </w:p>
    <w:p w14:paraId="4D556588" w14:textId="77777777" w:rsidR="00194A1D" w:rsidRPr="00F352DA" w:rsidRDefault="00194A1D" w:rsidP="00860B6B">
      <w:pPr>
        <w:keepLines/>
        <w:widowControl w:val="0"/>
        <w:jc w:val="both"/>
        <w:rPr>
          <w:rFonts w:ascii="Open Sans" w:hAnsi="Open Sans" w:cs="Open Sans"/>
          <w:b/>
          <w:i/>
          <w:sz w:val="10"/>
          <w:szCs w:val="10"/>
          <w:lang w:val="en-GB"/>
        </w:rPr>
      </w:pPr>
    </w:p>
    <w:p w14:paraId="3FA4D979" w14:textId="6E4D8AD5" w:rsidR="00442591" w:rsidRPr="00F352DA" w:rsidRDefault="00442591" w:rsidP="00860B6B">
      <w:pPr>
        <w:keepLines/>
        <w:widowControl w:val="0"/>
        <w:spacing w:line="276" w:lineRule="auto"/>
        <w:jc w:val="both"/>
        <w:rPr>
          <w:rFonts w:ascii="Open Sans" w:hAnsi="Open Sans" w:cs="Open Sans"/>
          <w:i/>
          <w:sz w:val="20"/>
          <w:szCs w:val="20"/>
          <w:lang w:val="en-GB"/>
        </w:rPr>
      </w:pPr>
      <w:r w:rsidRPr="00F352DA">
        <w:rPr>
          <w:rFonts w:ascii="Open Sans" w:hAnsi="Open Sans" w:cs="Open Sans"/>
          <w:b/>
          <w:i/>
          <w:sz w:val="20"/>
          <w:szCs w:val="20"/>
          <w:lang w:val="en-GB"/>
        </w:rPr>
        <w:t xml:space="preserve">Note: </w:t>
      </w:r>
      <w:r w:rsidR="009D1EA4" w:rsidRPr="00F352DA">
        <w:rPr>
          <w:rFonts w:ascii="Open Sans" w:hAnsi="Open Sans" w:cs="Open Sans"/>
          <w:i/>
          <w:sz w:val="20"/>
          <w:szCs w:val="20"/>
          <w:lang w:val="en-GB"/>
        </w:rPr>
        <w:t xml:space="preserve">The candidate </w:t>
      </w:r>
      <w:r w:rsidRPr="00F352DA">
        <w:rPr>
          <w:rFonts w:ascii="Open Sans" w:hAnsi="Open Sans" w:cs="Open Sans"/>
          <w:i/>
          <w:sz w:val="20"/>
          <w:szCs w:val="20"/>
          <w:lang w:val="en-GB"/>
        </w:rPr>
        <w:t>shall reproduce the form in the required number of copies.</w:t>
      </w:r>
    </w:p>
    <w:p w14:paraId="7DD8D8C3" w14:textId="77777777" w:rsidR="009C0914" w:rsidRPr="00F352DA" w:rsidRDefault="009C0914" w:rsidP="00860B6B">
      <w:pPr>
        <w:keepLines/>
        <w:widowControl w:val="0"/>
        <w:spacing w:line="276" w:lineRule="auto"/>
        <w:rPr>
          <w:rFonts w:ascii="Open Sans" w:hAnsi="Open Sans" w:cs="Open Sans"/>
          <w:b/>
          <w:i/>
          <w:sz w:val="10"/>
          <w:szCs w:val="10"/>
          <w:lang w:val="en-GB"/>
        </w:rPr>
      </w:pPr>
    </w:p>
    <w:p w14:paraId="043EAAD5" w14:textId="77777777" w:rsidR="009C0914" w:rsidRPr="00F352DA" w:rsidRDefault="00442591" w:rsidP="00860B6B">
      <w:pPr>
        <w:keepLines/>
        <w:widowControl w:val="0"/>
        <w:spacing w:line="276" w:lineRule="auto"/>
        <w:rPr>
          <w:rFonts w:ascii="Open Sans" w:hAnsi="Open Sans" w:cs="Open Sans"/>
          <w:b/>
          <w:i/>
          <w:sz w:val="20"/>
          <w:szCs w:val="20"/>
          <w:lang w:val="en-GB"/>
        </w:rPr>
      </w:pPr>
      <w:r w:rsidRPr="00F352DA">
        <w:rPr>
          <w:rFonts w:ascii="Open Sans" w:hAnsi="Open Sans" w:cs="Open Sans"/>
          <w:b/>
          <w:i/>
          <w:sz w:val="20"/>
          <w:szCs w:val="20"/>
          <w:lang w:val="en-GB"/>
        </w:rPr>
        <w:t xml:space="preserve">Instructions: </w:t>
      </w:r>
    </w:p>
    <w:p w14:paraId="7421CB39" w14:textId="722E807F" w:rsidR="00442591" w:rsidRPr="00F352DA" w:rsidRDefault="009D1EA4" w:rsidP="00860B6B">
      <w:pPr>
        <w:keepLines/>
        <w:widowControl w:val="0"/>
        <w:spacing w:line="276" w:lineRule="auto"/>
        <w:rPr>
          <w:rFonts w:ascii="Open Sans" w:hAnsi="Open Sans" w:cs="Open Sans"/>
          <w:b/>
          <w:i/>
          <w:sz w:val="20"/>
          <w:szCs w:val="20"/>
          <w:u w:val="single"/>
          <w:lang w:val="en-GB"/>
        </w:rPr>
      </w:pPr>
      <w:r w:rsidRPr="00F352DA">
        <w:rPr>
          <w:rFonts w:ascii="Open Sans" w:hAnsi="Open Sans" w:cs="Open Sans"/>
          <w:i/>
          <w:sz w:val="20"/>
          <w:szCs w:val="20"/>
          <w:lang w:val="en-GB"/>
        </w:rPr>
        <w:t xml:space="preserve">The candidate </w:t>
      </w:r>
      <w:r w:rsidR="00442591" w:rsidRPr="00F352DA">
        <w:rPr>
          <w:rFonts w:ascii="Open Sans" w:hAnsi="Open Sans" w:cs="Open Sans"/>
          <w:b/>
          <w:i/>
          <w:sz w:val="20"/>
          <w:szCs w:val="20"/>
          <w:u w:val="single"/>
          <w:lang w:val="en-GB"/>
        </w:rPr>
        <w:t xml:space="preserve">must upload </w:t>
      </w:r>
      <w:r w:rsidR="00442591" w:rsidRPr="00F352DA">
        <w:rPr>
          <w:rFonts w:ascii="Open Sans" w:hAnsi="Open Sans" w:cs="Open Sans"/>
          <w:i/>
          <w:sz w:val="20"/>
          <w:szCs w:val="20"/>
          <w:u w:val="single"/>
          <w:lang w:val="en-GB"/>
        </w:rPr>
        <w:t xml:space="preserve">the form </w:t>
      </w:r>
      <w:r w:rsidR="00442591" w:rsidRPr="00F352DA">
        <w:rPr>
          <w:rFonts w:ascii="Open Sans" w:hAnsi="Open Sans" w:cs="Open Sans"/>
          <w:i/>
          <w:sz w:val="20"/>
          <w:szCs w:val="20"/>
          <w:lang w:val="en-GB"/>
        </w:rPr>
        <w:t xml:space="preserve">via the e-JN system </w:t>
      </w:r>
      <w:r w:rsidR="00442591" w:rsidRPr="00F352DA">
        <w:rPr>
          <w:rFonts w:ascii="Open Sans" w:hAnsi="Open Sans" w:cs="Open Sans"/>
          <w:b/>
          <w:i/>
          <w:sz w:val="20"/>
          <w:szCs w:val="20"/>
          <w:u w:val="single"/>
          <w:lang w:val="en-GB"/>
        </w:rPr>
        <w:t>to the ‘DOCUMENTS’ section, under ‘Other attachments’!!!</w:t>
      </w:r>
    </w:p>
    <w:p w14:paraId="268AE523" w14:textId="77777777" w:rsidR="009C0914" w:rsidRPr="00F352DA" w:rsidRDefault="009C0914" w:rsidP="00860B6B">
      <w:pPr>
        <w:keepLines/>
        <w:widowControl w:val="0"/>
        <w:spacing w:line="276" w:lineRule="auto"/>
        <w:rPr>
          <w:rFonts w:ascii="Open Sans" w:hAnsi="Open Sans" w:cs="Open Sans"/>
          <w:b/>
          <w:i/>
          <w:sz w:val="6"/>
          <w:szCs w:val="6"/>
          <w:u w:val="single"/>
          <w:lang w:val="en-GB"/>
        </w:rPr>
      </w:pPr>
    </w:p>
    <w:p w14:paraId="4CADD94F" w14:textId="7EB4228D" w:rsidR="00840586" w:rsidRPr="00F352DA" w:rsidRDefault="000329FA" w:rsidP="00860B6B">
      <w:pPr>
        <w:keepLines/>
        <w:widowControl w:val="0"/>
        <w:spacing w:line="276" w:lineRule="auto"/>
        <w:jc w:val="both"/>
        <w:rPr>
          <w:rFonts w:ascii="Open Sans" w:hAnsi="Open Sans" w:cs="Open Sans"/>
          <w:sz w:val="8"/>
          <w:szCs w:val="8"/>
          <w:lang w:val="en-GB"/>
        </w:rPr>
      </w:pPr>
      <w:r w:rsidRPr="00F352DA">
        <w:rPr>
          <w:rFonts w:ascii="Open Sans" w:hAnsi="Open Sans" w:cs="Open Sans"/>
          <w:b/>
          <w:bCs/>
          <w:i/>
          <w:sz w:val="20"/>
          <w:szCs w:val="20"/>
          <w:lang w:val="en-GB"/>
        </w:rPr>
        <w:t xml:space="preserve">To speed up the review </w:t>
      </w:r>
      <w:r w:rsidR="00950285" w:rsidRPr="00F352DA">
        <w:rPr>
          <w:rFonts w:ascii="Open Sans" w:hAnsi="Open Sans" w:cs="Open Sans"/>
          <w:b/>
          <w:bCs/>
          <w:i/>
          <w:sz w:val="20"/>
          <w:szCs w:val="20"/>
          <w:lang w:val="en-GB"/>
        </w:rPr>
        <w:t>of applications</w:t>
      </w:r>
      <w:r w:rsidR="005273D7" w:rsidRPr="00F352DA">
        <w:rPr>
          <w:rFonts w:ascii="Open Sans" w:hAnsi="Open Sans" w:cs="Open Sans"/>
          <w:b/>
          <w:bCs/>
          <w:i/>
          <w:sz w:val="20"/>
          <w:szCs w:val="20"/>
          <w:lang w:val="en-GB"/>
        </w:rPr>
        <w:t xml:space="preserve">, </w:t>
      </w:r>
      <w:r w:rsidRPr="00F352DA">
        <w:rPr>
          <w:rFonts w:ascii="Open Sans" w:hAnsi="Open Sans" w:cs="Open Sans"/>
          <w:b/>
          <w:bCs/>
          <w:i/>
          <w:sz w:val="20"/>
          <w:szCs w:val="20"/>
          <w:lang w:val="en-GB"/>
        </w:rPr>
        <w:t xml:space="preserve">it is recommended </w:t>
      </w:r>
      <w:r w:rsidR="005273D7" w:rsidRPr="00F352DA">
        <w:rPr>
          <w:rFonts w:ascii="Open Sans" w:hAnsi="Open Sans" w:cs="Open Sans"/>
          <w:b/>
          <w:bCs/>
          <w:i/>
          <w:sz w:val="20"/>
          <w:szCs w:val="20"/>
          <w:lang w:val="en-GB"/>
        </w:rPr>
        <w:t xml:space="preserve">that the economic operator submits this evidence together with </w:t>
      </w:r>
      <w:r w:rsidR="003C5323" w:rsidRPr="00F352DA">
        <w:rPr>
          <w:rFonts w:ascii="Open Sans" w:hAnsi="Open Sans" w:cs="Open Sans"/>
          <w:b/>
          <w:bCs/>
          <w:i/>
          <w:sz w:val="20"/>
          <w:szCs w:val="20"/>
          <w:lang w:val="en-GB"/>
        </w:rPr>
        <w:t>the application</w:t>
      </w:r>
      <w:r w:rsidR="005273D7" w:rsidRPr="00F352DA">
        <w:rPr>
          <w:rFonts w:ascii="Open Sans" w:hAnsi="Open Sans" w:cs="Open Sans"/>
          <w:b/>
          <w:bCs/>
          <w:i/>
          <w:sz w:val="20"/>
          <w:szCs w:val="20"/>
          <w:lang w:val="en-GB"/>
        </w:rPr>
        <w:t>.</w:t>
      </w:r>
      <w:r w:rsidR="00840586" w:rsidRPr="00F352DA">
        <w:rPr>
          <w:rFonts w:ascii="Open Sans" w:hAnsi="Open Sans" w:cs="Open Sans"/>
          <w:sz w:val="8"/>
          <w:szCs w:val="8"/>
          <w:lang w:val="en-GB"/>
        </w:rPr>
        <w:br w:type="page"/>
      </w:r>
    </w:p>
    <w:tbl>
      <w:tblPr>
        <w:tblW w:w="9746" w:type="dxa"/>
        <w:tblInd w:w="3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87"/>
        <w:gridCol w:w="1559"/>
      </w:tblGrid>
      <w:tr w:rsidR="005273D7" w:rsidRPr="00F352DA" w14:paraId="1C21C24B" w14:textId="77777777" w:rsidTr="000B1476">
        <w:tc>
          <w:tcPr>
            <w:tcW w:w="8187" w:type="dxa"/>
          </w:tcPr>
          <w:p w14:paraId="029777C6" w14:textId="2F578C4B" w:rsidR="005273D7" w:rsidRPr="00F352DA" w:rsidRDefault="005273D7"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lastRenderedPageBreak/>
              <w:br w:type="page"/>
            </w: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sz w:val="20"/>
                <w:szCs w:val="20"/>
                <w:lang w:val="en-GB"/>
              </w:rPr>
              <w:br w:type="page"/>
            </w:r>
            <w:r w:rsidRPr="00F352DA">
              <w:rPr>
                <w:rFonts w:ascii="Open Sans" w:hAnsi="Open Sans" w:cs="Open Sans"/>
                <w:b/>
                <w:sz w:val="20"/>
                <w:szCs w:val="20"/>
                <w:lang w:val="en-GB"/>
              </w:rPr>
              <w:br w:type="page"/>
            </w:r>
            <w:r w:rsidRPr="00F352DA">
              <w:rPr>
                <w:rFonts w:ascii="Open Sans" w:hAnsi="Open Sans" w:cs="Open Sans"/>
                <w:sz w:val="20"/>
                <w:szCs w:val="20"/>
                <w:lang w:val="en-GB"/>
              </w:rPr>
              <w:br w:type="page"/>
              <w:t xml:space="preserve">CONFIRMATION </w:t>
            </w:r>
            <w:r w:rsidR="007674A5" w:rsidRPr="00F352DA">
              <w:rPr>
                <w:rFonts w:ascii="Open Sans" w:hAnsi="Open Sans" w:cs="Open Sans"/>
                <w:sz w:val="20"/>
                <w:szCs w:val="20"/>
                <w:lang w:val="en-GB"/>
              </w:rPr>
              <w:t xml:space="preserve">OF OTHER </w:t>
            </w:r>
            <w:r w:rsidRPr="00F352DA">
              <w:rPr>
                <w:rFonts w:ascii="Open Sans" w:hAnsi="Open Sans" w:cs="Open Sans"/>
                <w:sz w:val="20"/>
                <w:szCs w:val="20"/>
                <w:lang w:val="en-GB"/>
              </w:rPr>
              <w:t xml:space="preserve">REFERENCES BY INDIVIDUAL CONTRACTING AUTHORITIES – </w:t>
            </w:r>
            <w:r w:rsidRPr="00F352DA">
              <w:rPr>
                <w:rFonts w:ascii="Open Sans" w:hAnsi="Open Sans" w:cs="Open Sans"/>
                <w:b/>
                <w:bCs/>
                <w:color w:val="C00000"/>
                <w:sz w:val="20"/>
                <w:szCs w:val="20"/>
                <w:lang w:val="en-GB"/>
              </w:rPr>
              <w:t>ECONOMIC OPERATOR</w:t>
            </w:r>
          </w:p>
        </w:tc>
        <w:tc>
          <w:tcPr>
            <w:tcW w:w="1559" w:type="dxa"/>
          </w:tcPr>
          <w:p w14:paraId="684E3A5C" w14:textId="3510A8F3" w:rsidR="005273D7" w:rsidRPr="00F352DA" w:rsidRDefault="005273D7" w:rsidP="00860B6B">
            <w:pPr>
              <w:keepLines/>
              <w:widowControl w:val="0"/>
              <w:jc w:val="both"/>
              <w:rPr>
                <w:rFonts w:ascii="Open Sans" w:hAnsi="Open Sans" w:cs="Open Sans"/>
                <w:b/>
                <w:i/>
                <w:sz w:val="20"/>
                <w:szCs w:val="20"/>
                <w:lang w:val="en-GB"/>
              </w:rPr>
            </w:pPr>
            <w:r w:rsidRPr="00F352DA">
              <w:rPr>
                <w:rFonts w:ascii="Open Sans" w:hAnsi="Open Sans" w:cs="Open Sans"/>
                <w:b/>
                <w:i/>
                <w:sz w:val="20"/>
                <w:szCs w:val="20"/>
                <w:lang w:val="en-GB"/>
              </w:rPr>
              <w:t>Annex 14/3</w:t>
            </w:r>
          </w:p>
        </w:tc>
      </w:tr>
    </w:tbl>
    <w:p w14:paraId="56276A7F" w14:textId="77777777" w:rsidR="00E54C93" w:rsidRPr="00F352DA" w:rsidRDefault="00E54C93" w:rsidP="00860B6B">
      <w:pPr>
        <w:keepLines/>
        <w:widowControl w:val="0"/>
        <w:tabs>
          <w:tab w:val="left" w:pos="993"/>
        </w:tabs>
        <w:rPr>
          <w:rFonts w:ascii="Open Sans" w:hAnsi="Open Sans" w:cs="Open Sans"/>
          <w:b/>
          <w:noProof/>
          <w:sz w:val="20"/>
          <w:szCs w:val="20"/>
          <w:lang w:val="en-GB"/>
        </w:rPr>
      </w:pPr>
    </w:p>
    <w:p w14:paraId="56A1633A" w14:textId="2412CF9C" w:rsidR="00C64260" w:rsidRPr="00F352DA" w:rsidRDefault="00E54C93" w:rsidP="00860B6B">
      <w:pPr>
        <w:keepLines/>
        <w:widowControl w:val="0"/>
        <w:ind w:left="1701" w:hanging="1701"/>
        <w:jc w:val="both"/>
        <w:rPr>
          <w:rFonts w:ascii="Open Sans" w:hAnsi="Open Sans" w:cs="Open Sans"/>
          <w:b/>
          <w:sz w:val="20"/>
          <w:szCs w:val="20"/>
          <w:lang w:val="en-GB"/>
        </w:rPr>
      </w:pPr>
      <w:r w:rsidRPr="00F352DA">
        <w:rPr>
          <w:rFonts w:ascii="Open Sans" w:hAnsi="Open Sans" w:cs="Open Sans"/>
          <w:b/>
          <w:color w:val="000000"/>
          <w:sz w:val="20"/>
          <w:szCs w:val="20"/>
          <w:lang w:val="en-GB"/>
        </w:rPr>
        <w:t>Public contract</w:t>
      </w:r>
      <w:r w:rsidRPr="00F352DA">
        <w:rPr>
          <w:rFonts w:ascii="Open Sans" w:hAnsi="Open Sans" w:cs="Open Sans"/>
          <w:b/>
          <w:bCs/>
          <w:color w:val="000000"/>
          <w:sz w:val="20"/>
          <w:szCs w:val="20"/>
          <w:lang w:val="en-GB"/>
        </w:rPr>
        <w:t xml:space="preserve">: </w:t>
      </w:r>
      <w:r w:rsidR="00D46AFD" w:rsidRPr="00F352DA">
        <w:rPr>
          <w:rFonts w:ascii="Open Sans" w:hAnsi="Open Sans" w:cs="Open Sans"/>
          <w:b/>
          <w:sz w:val="20"/>
          <w:szCs w:val="20"/>
          <w:lang w:val="en-GB"/>
        </w:rPr>
        <w:t xml:space="preserve">ENLJ-VOD-SP-170/26 </w:t>
      </w:r>
      <w:r w:rsidR="00C64260" w:rsidRPr="00F352DA">
        <w:rPr>
          <w:rFonts w:ascii="Open Sans" w:hAnsi="Open Sans" w:cs="Open Sans"/>
          <w:b/>
          <w:sz w:val="20"/>
          <w:szCs w:val="20"/>
          <w:lang w:val="en-GB"/>
        </w:rPr>
        <w:t>“Project for the production of heat and electricity from renewable sources – BIOMASS”</w:t>
      </w:r>
    </w:p>
    <w:p w14:paraId="412D6D44" w14:textId="086881C3" w:rsidR="00E54C93" w:rsidRPr="00F352DA" w:rsidRDefault="00E54C93" w:rsidP="00860B6B">
      <w:pPr>
        <w:keepLines/>
        <w:widowControl w:val="0"/>
        <w:ind w:left="1560" w:right="-283" w:hanging="1560"/>
        <w:jc w:val="both"/>
        <w:rPr>
          <w:rFonts w:ascii="Open Sans" w:hAnsi="Open Sans" w:cs="Open Sans"/>
          <w:sz w:val="20"/>
          <w:szCs w:val="20"/>
          <w:lang w:val="en-GB"/>
        </w:rPr>
      </w:pPr>
    </w:p>
    <w:p w14:paraId="68E8E89A" w14:textId="3281DCD5" w:rsidR="00E54C93" w:rsidRPr="00F352DA" w:rsidRDefault="00E54C93" w:rsidP="00860B6B">
      <w:pPr>
        <w:keepLines/>
        <w:widowControl w:val="0"/>
        <w:tabs>
          <w:tab w:val="left" w:pos="993"/>
        </w:tabs>
        <w:rPr>
          <w:rFonts w:ascii="Open Sans" w:hAnsi="Open Sans" w:cs="Open Sans"/>
          <w:b/>
          <w:sz w:val="20"/>
          <w:szCs w:val="20"/>
          <w:lang w:val="en-GB"/>
        </w:rPr>
      </w:pPr>
      <w:r w:rsidRPr="00F352DA">
        <w:rPr>
          <w:rFonts w:ascii="Open Sans" w:hAnsi="Open Sans" w:cs="Open Sans"/>
          <w:b/>
          <w:sz w:val="20"/>
          <w:szCs w:val="20"/>
          <w:lang w:val="en-GB"/>
        </w:rPr>
        <w:t xml:space="preserve">TO BE COMPLETED BY THE </w:t>
      </w:r>
      <w:r w:rsidR="009D1EA4" w:rsidRPr="00F352DA">
        <w:rPr>
          <w:rFonts w:ascii="Open Sans" w:hAnsi="Open Sans" w:cs="Open Sans"/>
          <w:b/>
          <w:sz w:val="20"/>
          <w:szCs w:val="20"/>
          <w:lang w:val="en-GB"/>
        </w:rPr>
        <w:t>CANDIDATE</w:t>
      </w:r>
      <w:r w:rsidRPr="00F352DA">
        <w:rPr>
          <w:rFonts w:ascii="Open Sans" w:hAnsi="Open Sans" w:cs="Open Sans"/>
          <w:b/>
          <w:sz w:val="20"/>
          <w:szCs w:val="20"/>
          <w:lang w:val="en-GB"/>
        </w:rPr>
        <w:t>!</w:t>
      </w:r>
    </w:p>
    <w:p w14:paraId="4A3058A0" w14:textId="77777777" w:rsidR="00E54C93" w:rsidRPr="00F352DA" w:rsidRDefault="00E54C93" w:rsidP="00860B6B">
      <w:pPr>
        <w:keepLines/>
        <w:widowControl w:val="0"/>
        <w:rPr>
          <w:rFonts w:ascii="Open Sans" w:hAnsi="Open Sans" w:cs="Open Sans"/>
          <w:sz w:val="10"/>
          <w:szCs w:val="10"/>
          <w:lang w:val="en-GB"/>
        </w:rPr>
      </w:pPr>
    </w:p>
    <w:p w14:paraId="3BC4D58E" w14:textId="77777777" w:rsidR="00E54C93" w:rsidRPr="00F352DA" w:rsidRDefault="00E54C93" w:rsidP="00860B6B">
      <w:pPr>
        <w:keepLines/>
        <w:widowControl w:val="0"/>
        <w:ind w:right="-142"/>
        <w:jc w:val="both"/>
        <w:rPr>
          <w:rFonts w:ascii="Open Sans" w:hAnsi="Open Sans" w:cs="Open Sans"/>
          <w:sz w:val="20"/>
          <w:szCs w:val="20"/>
          <w:lang w:val="en-GB"/>
        </w:rPr>
      </w:pPr>
      <w:r w:rsidRPr="00F352DA">
        <w:rPr>
          <w:rFonts w:ascii="Open Sans" w:hAnsi="Open Sans" w:cs="Open Sans"/>
          <w:sz w:val="20"/>
          <w:szCs w:val="20"/>
          <w:lang w:val="en-GB"/>
        </w:rPr>
        <w:t>We hereby declare, under criminal and civil liability, that the information regarding the reference works listed below is true. Upon request, we will submit to the contracting authority, within the required timeframe, additional evidence of the successful completion of the aforementioned reference works.</w:t>
      </w:r>
    </w:p>
    <w:p w14:paraId="094183DA" w14:textId="77777777" w:rsidR="00E54C93" w:rsidRPr="00F352DA" w:rsidRDefault="00E54C93" w:rsidP="00860B6B">
      <w:pPr>
        <w:keepLines/>
        <w:widowControl w:val="0"/>
        <w:rPr>
          <w:rFonts w:ascii="Open Sans" w:hAnsi="Open Sans" w:cs="Open Sans"/>
          <w:sz w:val="20"/>
          <w:szCs w:val="20"/>
          <w:lang w:val="en-GB"/>
        </w:rPr>
      </w:pPr>
    </w:p>
    <w:tbl>
      <w:tblPr>
        <w:tblW w:w="9642" w:type="dxa"/>
        <w:tblInd w:w="-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689"/>
        <w:gridCol w:w="3020"/>
        <w:gridCol w:w="2933"/>
      </w:tblGrid>
      <w:tr w:rsidR="00E54C93" w:rsidRPr="00F352DA" w14:paraId="171B4962" w14:textId="77777777" w:rsidTr="00E81C62">
        <w:trPr>
          <w:trHeight w:val="277"/>
        </w:trPr>
        <w:tc>
          <w:tcPr>
            <w:tcW w:w="9642" w:type="dxa"/>
            <w:gridSpan w:val="3"/>
            <w:tcBorders>
              <w:top w:val="single" w:sz="2" w:space="0" w:color="auto"/>
              <w:left w:val="single" w:sz="2" w:space="0" w:color="auto"/>
              <w:bottom w:val="single" w:sz="2" w:space="0" w:color="auto"/>
              <w:right w:val="single" w:sz="2" w:space="0" w:color="auto"/>
            </w:tcBorders>
            <w:vAlign w:val="center"/>
          </w:tcPr>
          <w:p w14:paraId="316BFED0" w14:textId="2DBD64B8" w:rsidR="00E54C93" w:rsidRPr="00F352DA" w:rsidRDefault="00E54C93" w:rsidP="00860B6B">
            <w:pPr>
              <w:keepLines/>
              <w:widowControl w:val="0"/>
              <w:jc w:val="both"/>
              <w:rPr>
                <w:rFonts w:ascii="Open Sans" w:hAnsi="Open Sans" w:cs="Open Sans"/>
                <w:b/>
                <w:sz w:val="20"/>
                <w:szCs w:val="20"/>
                <w:lang w:val="en-GB"/>
              </w:rPr>
            </w:pPr>
            <w:r w:rsidRPr="00F352DA">
              <w:rPr>
                <w:rFonts w:ascii="Open Sans" w:hAnsi="Open Sans" w:cs="Open Sans"/>
                <w:b/>
                <w:sz w:val="20"/>
                <w:szCs w:val="20"/>
                <w:lang w:val="en-GB"/>
              </w:rPr>
              <w:t>Details of the contractor for the</w:t>
            </w:r>
            <w:r w:rsidRPr="00F352DA">
              <w:rPr>
                <w:rFonts w:ascii="Open Sans" w:eastAsia="Calibri" w:hAnsi="Open Sans" w:cs="Open Sans"/>
                <w:b/>
                <w:sz w:val="20"/>
                <w:szCs w:val="20"/>
                <w:lang w:val="en-GB"/>
              </w:rPr>
              <w:t xml:space="preserve"> reference </w:t>
            </w:r>
            <w:r w:rsidRPr="00F352DA">
              <w:rPr>
                <w:rFonts w:ascii="Open Sans" w:hAnsi="Open Sans" w:cs="Open Sans"/>
                <w:b/>
                <w:sz w:val="20"/>
                <w:szCs w:val="20"/>
                <w:lang w:val="en-GB"/>
              </w:rPr>
              <w:t xml:space="preserve">work/project </w:t>
            </w:r>
            <w:r w:rsidRPr="00F352DA">
              <w:rPr>
                <w:rFonts w:ascii="Open Sans" w:hAnsi="Open Sans" w:cs="Open Sans"/>
                <w:sz w:val="20"/>
                <w:szCs w:val="20"/>
                <w:lang w:val="en-GB"/>
              </w:rPr>
              <w:t>(</w:t>
            </w:r>
            <w:r w:rsidR="002D54AE" w:rsidRPr="00F352DA">
              <w:rPr>
                <w:rFonts w:ascii="Open Sans" w:hAnsi="Open Sans" w:cs="Open Sans"/>
                <w:i/>
                <w:iCs/>
                <w:sz w:val="20"/>
                <w:szCs w:val="20"/>
                <w:lang w:val="en-GB"/>
              </w:rPr>
              <w:t xml:space="preserve">Independent </w:t>
            </w:r>
            <w:r w:rsidR="009D1EA4" w:rsidRPr="00F352DA">
              <w:rPr>
                <w:rFonts w:ascii="Open Sans" w:hAnsi="Open Sans" w:cs="Open Sans"/>
                <w:i/>
                <w:noProof/>
                <w:sz w:val="20"/>
                <w:szCs w:val="20"/>
                <w:lang w:val="en-GB"/>
              </w:rPr>
              <w:t>candidate</w:t>
            </w:r>
            <w:r w:rsidR="002D54AE" w:rsidRPr="00F352DA">
              <w:rPr>
                <w:rFonts w:ascii="Open Sans" w:hAnsi="Open Sans" w:cs="Open Sans"/>
                <w:i/>
                <w:noProof/>
                <w:sz w:val="20"/>
                <w:szCs w:val="20"/>
                <w:lang w:val="en-GB"/>
              </w:rPr>
              <w:t xml:space="preserve">, </w:t>
            </w:r>
            <w:r w:rsidR="002D54AE" w:rsidRPr="00F352DA">
              <w:rPr>
                <w:rFonts w:ascii="Open Sans" w:hAnsi="Open Sans" w:cs="Open Sans"/>
                <w:i/>
                <w:iCs/>
                <w:sz w:val="20"/>
                <w:szCs w:val="20"/>
                <w:lang w:val="en-GB"/>
              </w:rPr>
              <w:t xml:space="preserve">member </w:t>
            </w:r>
            <w:r w:rsidR="00CC0FA3" w:rsidRPr="00F352DA">
              <w:rPr>
                <w:rFonts w:ascii="Open Sans" w:hAnsi="Open Sans" w:cs="Open Sans"/>
                <w:i/>
                <w:iCs/>
                <w:sz w:val="20"/>
                <w:szCs w:val="20"/>
                <w:lang w:val="en-GB"/>
              </w:rPr>
              <w:t xml:space="preserve">(partner) of </w:t>
            </w:r>
            <w:r w:rsidR="002D54AE" w:rsidRPr="00F352DA">
              <w:rPr>
                <w:rFonts w:ascii="Open Sans" w:hAnsi="Open Sans" w:cs="Open Sans"/>
                <w:i/>
                <w:iCs/>
                <w:sz w:val="20"/>
                <w:szCs w:val="20"/>
                <w:lang w:val="en-GB"/>
              </w:rPr>
              <w:t xml:space="preserve">a group </w:t>
            </w:r>
            <w:r w:rsidR="009D1EA4" w:rsidRPr="00F352DA">
              <w:rPr>
                <w:rFonts w:ascii="Open Sans" w:hAnsi="Open Sans" w:cs="Open Sans"/>
                <w:i/>
                <w:iCs/>
                <w:sz w:val="20"/>
                <w:szCs w:val="20"/>
                <w:lang w:val="en-GB"/>
              </w:rPr>
              <w:t xml:space="preserve">of </w:t>
            </w:r>
            <w:r w:rsidR="00CC0FA3" w:rsidRPr="00F352DA">
              <w:rPr>
                <w:rFonts w:ascii="Open Sans" w:hAnsi="Open Sans" w:cs="Open Sans"/>
                <w:i/>
                <w:iCs/>
                <w:sz w:val="20"/>
                <w:szCs w:val="20"/>
                <w:lang w:val="en-GB"/>
              </w:rPr>
              <w:t xml:space="preserve">candidates </w:t>
            </w:r>
            <w:r w:rsidR="002D54AE" w:rsidRPr="00F352DA">
              <w:rPr>
                <w:rFonts w:ascii="Open Sans" w:hAnsi="Open Sans" w:cs="Open Sans"/>
                <w:i/>
                <w:iCs/>
                <w:sz w:val="20"/>
                <w:szCs w:val="20"/>
                <w:lang w:val="en-GB"/>
              </w:rPr>
              <w:t>or subcontractor)</w:t>
            </w:r>
          </w:p>
        </w:tc>
      </w:tr>
      <w:tr w:rsidR="00E54C93" w:rsidRPr="00F352DA" w14:paraId="0E5C97D4" w14:textId="77777777" w:rsidTr="00E81C62">
        <w:trPr>
          <w:trHeight w:val="638"/>
        </w:trPr>
        <w:tc>
          <w:tcPr>
            <w:tcW w:w="3689" w:type="dxa"/>
            <w:tcBorders>
              <w:top w:val="single" w:sz="2" w:space="0" w:color="auto"/>
              <w:left w:val="single" w:sz="2" w:space="0" w:color="auto"/>
              <w:bottom w:val="single" w:sz="2" w:space="0" w:color="auto"/>
              <w:right w:val="single" w:sz="2" w:space="0" w:color="auto"/>
            </w:tcBorders>
            <w:vAlign w:val="center"/>
          </w:tcPr>
          <w:p w14:paraId="0CDAE396" w14:textId="7C1E720A" w:rsidR="00E54C93" w:rsidRPr="00F352DA" w:rsidRDefault="00ED758B" w:rsidP="00860B6B">
            <w:pPr>
              <w:keepLines/>
              <w:widowControl w:val="0"/>
              <w:ind w:right="30"/>
              <w:rPr>
                <w:rFonts w:ascii="Open Sans" w:eastAsia="Calibri" w:hAnsi="Open Sans" w:cs="Open Sans"/>
                <w:sz w:val="20"/>
                <w:szCs w:val="20"/>
                <w:lang w:val="en-GB"/>
              </w:rPr>
            </w:pPr>
            <w:r w:rsidRPr="00F352DA">
              <w:rPr>
                <w:rFonts w:ascii="Open Sans" w:eastAsia="Calibri" w:hAnsi="Open Sans" w:cs="Open Sans"/>
                <w:sz w:val="20"/>
                <w:szCs w:val="20"/>
                <w:lang w:val="en-GB"/>
              </w:rPr>
              <w:t>The</w:t>
            </w:r>
            <w:r w:rsidR="00E54C93" w:rsidRPr="00F352DA">
              <w:rPr>
                <w:rFonts w:ascii="Open Sans" w:eastAsia="Calibri" w:hAnsi="Open Sans" w:cs="Open Sans"/>
                <w:sz w:val="20"/>
                <w:szCs w:val="20"/>
                <w:lang w:val="en-GB"/>
              </w:rPr>
              <w:t xml:space="preserve"> contractor </w:t>
            </w:r>
            <w:r w:rsidRPr="00F352DA">
              <w:rPr>
                <w:rFonts w:ascii="Open Sans" w:eastAsia="Calibri" w:hAnsi="Open Sans" w:cs="Open Sans"/>
                <w:sz w:val="20"/>
                <w:szCs w:val="20"/>
                <w:lang w:val="en-GB"/>
              </w:rPr>
              <w:t xml:space="preserve">for </w:t>
            </w:r>
            <w:r w:rsidR="00E54C93" w:rsidRPr="00F352DA">
              <w:rPr>
                <w:rFonts w:ascii="Open Sans" w:eastAsia="Calibri" w:hAnsi="Open Sans" w:cs="Open Sans"/>
                <w:sz w:val="20"/>
                <w:szCs w:val="20"/>
                <w:lang w:val="en-GB"/>
              </w:rPr>
              <w:t>the reference project</w:t>
            </w:r>
            <w:r w:rsidRPr="00F352DA">
              <w:rPr>
                <w:rFonts w:ascii="Open Sans" w:eastAsia="Calibri" w:hAnsi="Open Sans" w:cs="Open Sans"/>
                <w:sz w:val="20"/>
                <w:szCs w:val="20"/>
                <w:lang w:val="en-GB"/>
              </w:rPr>
              <w:t xml:space="preserve">, acting as </w:t>
            </w:r>
            <w:r w:rsidR="009D1EA4" w:rsidRPr="00F352DA">
              <w:rPr>
                <w:rFonts w:ascii="Open Sans" w:eastAsia="Calibri" w:hAnsi="Open Sans" w:cs="Open Sans"/>
                <w:sz w:val="20"/>
                <w:szCs w:val="20"/>
                <w:lang w:val="en-GB"/>
              </w:rPr>
              <w:t>an</w:t>
            </w:r>
            <w:r w:rsidRPr="00F352DA">
              <w:rPr>
                <w:rFonts w:ascii="Open Sans" w:eastAsia="Calibri" w:hAnsi="Open Sans" w:cs="Open Sans"/>
                <w:sz w:val="20"/>
                <w:szCs w:val="20"/>
                <w:lang w:val="en-GB"/>
              </w:rPr>
              <w:t xml:space="preserve"> independent </w:t>
            </w:r>
            <w:r w:rsidR="009D1EA4" w:rsidRPr="00F352DA">
              <w:rPr>
                <w:rFonts w:ascii="Open Sans" w:eastAsia="Calibri" w:hAnsi="Open Sans" w:cs="Open Sans"/>
                <w:sz w:val="20"/>
                <w:szCs w:val="20"/>
                <w:lang w:val="en-GB"/>
              </w:rPr>
              <w:t xml:space="preserve">candidate </w:t>
            </w:r>
            <w:r w:rsidRPr="00F352DA">
              <w:rPr>
                <w:rFonts w:ascii="Open Sans" w:eastAsia="Calibri" w:hAnsi="Open Sans" w:cs="Open Sans"/>
                <w:sz w:val="20"/>
                <w:szCs w:val="20"/>
                <w:lang w:val="en-GB"/>
              </w:rPr>
              <w:t>in the application, a member (partner) in the case of a joint application, or a subcontractor</w:t>
            </w:r>
          </w:p>
          <w:p w14:paraId="4459A0B2" w14:textId="77777777" w:rsidR="00E54C93" w:rsidRPr="00F352DA" w:rsidRDefault="00E54C93" w:rsidP="00860B6B">
            <w:pPr>
              <w:keepLines/>
              <w:widowControl w:val="0"/>
              <w:ind w:right="30"/>
              <w:rPr>
                <w:rFonts w:ascii="Open Sans" w:hAnsi="Open Sans" w:cs="Open Sans"/>
                <w:sz w:val="20"/>
                <w:szCs w:val="20"/>
                <w:lang w:val="en-GB"/>
              </w:rPr>
            </w:pPr>
            <w:r w:rsidRPr="00F352DA">
              <w:rPr>
                <w:rFonts w:ascii="Open Sans" w:eastAsia="Calibri" w:hAnsi="Open Sans" w:cs="Open Sans"/>
                <w:sz w:val="20"/>
                <w:szCs w:val="20"/>
                <w:lang w:val="en-GB"/>
              </w:rPr>
              <w:t>(name and registered office/address)</w:t>
            </w:r>
            <w:r w:rsidRPr="00F352DA">
              <w:rPr>
                <w:rFonts w:ascii="Open Sans" w:hAnsi="Open Sans" w:cs="Open Sans"/>
                <w:sz w:val="20"/>
                <w:szCs w:val="20"/>
                <w:lang w:val="en-GB"/>
              </w:rPr>
              <w:t>:</w:t>
            </w:r>
          </w:p>
        </w:tc>
        <w:tc>
          <w:tcPr>
            <w:tcW w:w="5953" w:type="dxa"/>
            <w:gridSpan w:val="2"/>
            <w:tcBorders>
              <w:top w:val="single" w:sz="2" w:space="0" w:color="auto"/>
              <w:left w:val="single" w:sz="2" w:space="0" w:color="auto"/>
              <w:bottom w:val="single" w:sz="2" w:space="0" w:color="auto"/>
              <w:right w:val="single" w:sz="2" w:space="0" w:color="auto"/>
            </w:tcBorders>
            <w:vAlign w:val="center"/>
          </w:tcPr>
          <w:p w14:paraId="3D76B723" w14:textId="77777777" w:rsidR="00E54C93" w:rsidRPr="00F352DA" w:rsidRDefault="00E54C93" w:rsidP="00860B6B">
            <w:pPr>
              <w:keepLines/>
              <w:widowControl w:val="0"/>
              <w:ind w:right="-285"/>
              <w:jc w:val="both"/>
              <w:rPr>
                <w:rFonts w:ascii="Open Sans" w:hAnsi="Open Sans" w:cs="Open Sans"/>
                <w:sz w:val="20"/>
                <w:szCs w:val="20"/>
                <w:lang w:val="en-GB"/>
              </w:rPr>
            </w:pPr>
          </w:p>
        </w:tc>
      </w:tr>
      <w:tr w:rsidR="00E54C93" w:rsidRPr="00F352DA" w14:paraId="6013D122" w14:textId="77777777" w:rsidTr="00E81C62">
        <w:trPr>
          <w:trHeight w:val="290"/>
        </w:trPr>
        <w:tc>
          <w:tcPr>
            <w:tcW w:w="9642" w:type="dxa"/>
            <w:gridSpan w:val="3"/>
            <w:tcBorders>
              <w:top w:val="single" w:sz="2" w:space="0" w:color="auto"/>
              <w:left w:val="single" w:sz="2" w:space="0" w:color="auto"/>
              <w:bottom w:val="single" w:sz="2" w:space="0" w:color="auto"/>
              <w:right w:val="single" w:sz="2" w:space="0" w:color="auto"/>
            </w:tcBorders>
            <w:vAlign w:val="center"/>
          </w:tcPr>
          <w:p w14:paraId="113958E4" w14:textId="35DD149E" w:rsidR="00E54C93" w:rsidRPr="00F352DA" w:rsidRDefault="00E54C93" w:rsidP="00860B6B">
            <w:pPr>
              <w:keepLines/>
              <w:widowControl w:val="0"/>
              <w:ind w:right="30"/>
              <w:jc w:val="both"/>
              <w:rPr>
                <w:rFonts w:ascii="Open Sans" w:hAnsi="Open Sans" w:cs="Open Sans"/>
                <w:sz w:val="20"/>
                <w:szCs w:val="20"/>
                <w:lang w:val="en-GB"/>
              </w:rPr>
            </w:pPr>
            <w:r w:rsidRPr="00F352DA">
              <w:rPr>
                <w:rFonts w:ascii="Open Sans" w:hAnsi="Open Sans" w:cs="Open Sans"/>
                <w:b/>
                <w:sz w:val="20"/>
                <w:szCs w:val="20"/>
                <w:lang w:val="en-GB"/>
              </w:rPr>
              <w:t>Details of the</w:t>
            </w:r>
            <w:r w:rsidR="00DF23B4" w:rsidRPr="00F352DA">
              <w:rPr>
                <w:rFonts w:ascii="Open Sans" w:hAnsi="Open Sans" w:cs="Open Sans"/>
                <w:b/>
                <w:sz w:val="20"/>
                <w:szCs w:val="20"/>
                <w:lang w:val="en-GB"/>
              </w:rPr>
              <w:t xml:space="preserve"> payer/investor </w:t>
            </w:r>
            <w:r w:rsidRPr="00F352DA">
              <w:rPr>
                <w:rFonts w:ascii="Open Sans" w:hAnsi="Open Sans" w:cs="Open Sans"/>
                <w:b/>
                <w:sz w:val="20"/>
                <w:szCs w:val="20"/>
                <w:lang w:val="en-GB"/>
              </w:rPr>
              <w:t>(</w:t>
            </w:r>
            <w:r w:rsidR="00ED758B" w:rsidRPr="00F352DA">
              <w:rPr>
                <w:rFonts w:ascii="Open Sans" w:hAnsi="Open Sans" w:cs="Open Sans"/>
                <w:b/>
                <w:sz w:val="20"/>
                <w:szCs w:val="20"/>
                <w:lang w:val="en-GB"/>
              </w:rPr>
              <w:t>i.e</w:t>
            </w:r>
            <w:r w:rsidRPr="00F352DA">
              <w:rPr>
                <w:rFonts w:ascii="Open Sans" w:hAnsi="Open Sans" w:cs="Open Sans"/>
                <w:b/>
                <w:sz w:val="20"/>
                <w:szCs w:val="20"/>
                <w:lang w:val="en-GB"/>
              </w:rPr>
              <w:t>. the issuer of the reference or the end client)</w:t>
            </w:r>
          </w:p>
        </w:tc>
      </w:tr>
      <w:tr w:rsidR="00E54C93" w:rsidRPr="00F352DA" w14:paraId="548E9AAC" w14:textId="77777777" w:rsidTr="00F06210">
        <w:trPr>
          <w:trHeight w:val="897"/>
        </w:trPr>
        <w:tc>
          <w:tcPr>
            <w:tcW w:w="3689" w:type="dxa"/>
            <w:tcBorders>
              <w:top w:val="single" w:sz="2" w:space="0" w:color="auto"/>
              <w:left w:val="single" w:sz="2" w:space="0" w:color="auto"/>
              <w:bottom w:val="single" w:sz="2" w:space="0" w:color="auto"/>
              <w:right w:val="single" w:sz="2" w:space="0" w:color="auto"/>
            </w:tcBorders>
            <w:vAlign w:val="center"/>
            <w:hideMark/>
          </w:tcPr>
          <w:p w14:paraId="734AE8EE" w14:textId="77777777" w:rsidR="00E54C93" w:rsidRPr="00F352DA" w:rsidRDefault="00E54C93" w:rsidP="00860B6B">
            <w:pPr>
              <w:keepLines/>
              <w:widowControl w:val="0"/>
              <w:ind w:right="30"/>
              <w:rPr>
                <w:rFonts w:ascii="Open Sans" w:hAnsi="Open Sans" w:cs="Open Sans"/>
                <w:sz w:val="20"/>
                <w:szCs w:val="20"/>
                <w:lang w:val="en-GB"/>
              </w:rPr>
            </w:pPr>
            <w:r w:rsidRPr="00F352DA">
              <w:rPr>
                <w:rFonts w:ascii="Open Sans" w:hAnsi="Open Sans" w:cs="Open Sans"/>
                <w:sz w:val="20"/>
                <w:szCs w:val="20"/>
                <w:lang w:val="en-GB"/>
              </w:rPr>
              <w:t xml:space="preserve">Issuer of the reference </w:t>
            </w:r>
          </w:p>
          <w:p w14:paraId="1BD6DBAA" w14:textId="77777777" w:rsidR="00E54C93" w:rsidRPr="00F352DA" w:rsidRDefault="00E54C93" w:rsidP="00860B6B">
            <w:pPr>
              <w:keepLines/>
              <w:widowControl w:val="0"/>
              <w:ind w:right="30"/>
              <w:rPr>
                <w:rFonts w:ascii="Open Sans" w:hAnsi="Open Sans" w:cs="Open Sans"/>
                <w:sz w:val="20"/>
                <w:szCs w:val="20"/>
                <w:lang w:val="en-GB"/>
              </w:rPr>
            </w:pPr>
            <w:r w:rsidRPr="00F352DA">
              <w:rPr>
                <w:rFonts w:ascii="Open Sans" w:eastAsia="Calibri" w:hAnsi="Open Sans" w:cs="Open Sans"/>
                <w:sz w:val="20"/>
                <w:szCs w:val="20"/>
                <w:lang w:val="en-GB"/>
              </w:rPr>
              <w:t>(name and registered office/address)</w:t>
            </w:r>
            <w:r w:rsidRPr="00F352DA">
              <w:rPr>
                <w:rFonts w:ascii="Open Sans" w:hAnsi="Open Sans" w:cs="Open Sans"/>
                <w:sz w:val="20"/>
                <w:szCs w:val="20"/>
                <w:lang w:val="en-GB"/>
              </w:rPr>
              <w:t xml:space="preserve">: </w:t>
            </w:r>
          </w:p>
        </w:tc>
        <w:tc>
          <w:tcPr>
            <w:tcW w:w="5953" w:type="dxa"/>
            <w:gridSpan w:val="2"/>
            <w:tcBorders>
              <w:top w:val="single" w:sz="2" w:space="0" w:color="auto"/>
              <w:left w:val="single" w:sz="2" w:space="0" w:color="auto"/>
              <w:bottom w:val="single" w:sz="2" w:space="0" w:color="auto"/>
              <w:right w:val="single" w:sz="2" w:space="0" w:color="auto"/>
            </w:tcBorders>
            <w:vAlign w:val="center"/>
          </w:tcPr>
          <w:p w14:paraId="1CB5BD23" w14:textId="77777777" w:rsidR="00E54C93" w:rsidRPr="00F352DA" w:rsidRDefault="00E54C93" w:rsidP="00860B6B">
            <w:pPr>
              <w:keepLines/>
              <w:widowControl w:val="0"/>
              <w:ind w:right="-285"/>
              <w:jc w:val="both"/>
              <w:rPr>
                <w:rFonts w:ascii="Open Sans" w:hAnsi="Open Sans" w:cs="Open Sans"/>
                <w:sz w:val="20"/>
                <w:szCs w:val="20"/>
                <w:lang w:val="en-GB"/>
              </w:rPr>
            </w:pPr>
          </w:p>
          <w:p w14:paraId="032599EC" w14:textId="77777777" w:rsidR="00E54C93" w:rsidRPr="00F352DA" w:rsidRDefault="00E54C93" w:rsidP="00860B6B">
            <w:pPr>
              <w:keepLines/>
              <w:widowControl w:val="0"/>
              <w:ind w:right="-285"/>
              <w:jc w:val="both"/>
              <w:rPr>
                <w:rFonts w:ascii="Open Sans" w:hAnsi="Open Sans" w:cs="Open Sans"/>
                <w:sz w:val="20"/>
                <w:szCs w:val="20"/>
                <w:lang w:val="en-GB"/>
              </w:rPr>
            </w:pPr>
          </w:p>
        </w:tc>
      </w:tr>
      <w:tr w:rsidR="00E54C93" w:rsidRPr="00F352DA" w14:paraId="7CDCE3DF" w14:textId="77777777" w:rsidTr="00E81C62">
        <w:trPr>
          <w:trHeight w:val="418"/>
        </w:trPr>
        <w:tc>
          <w:tcPr>
            <w:tcW w:w="3689" w:type="dxa"/>
            <w:tcBorders>
              <w:top w:val="single" w:sz="2" w:space="0" w:color="auto"/>
              <w:left w:val="single" w:sz="2" w:space="0" w:color="auto"/>
              <w:bottom w:val="single" w:sz="2" w:space="0" w:color="auto"/>
              <w:right w:val="single" w:sz="2" w:space="0" w:color="auto"/>
            </w:tcBorders>
            <w:vAlign w:val="center"/>
            <w:hideMark/>
          </w:tcPr>
          <w:p w14:paraId="7DD08B34" w14:textId="4D4BCDAC" w:rsidR="00E54C93" w:rsidRPr="00F352DA" w:rsidRDefault="00E54C93" w:rsidP="00860B6B">
            <w:pPr>
              <w:keepLines/>
              <w:widowControl w:val="0"/>
              <w:ind w:right="30"/>
              <w:rPr>
                <w:rFonts w:ascii="Open Sans" w:hAnsi="Open Sans" w:cs="Open Sans"/>
                <w:sz w:val="20"/>
                <w:szCs w:val="20"/>
                <w:lang w:val="en-GB"/>
              </w:rPr>
            </w:pPr>
            <w:r w:rsidRPr="00F352DA">
              <w:rPr>
                <w:rFonts w:ascii="Open Sans" w:hAnsi="Open Sans" w:cs="Open Sans"/>
                <w:sz w:val="20"/>
                <w:szCs w:val="20"/>
                <w:lang w:val="en-GB"/>
              </w:rPr>
              <w:t xml:space="preserve">Contact person for the reference issuer: </w:t>
            </w:r>
          </w:p>
        </w:tc>
        <w:tc>
          <w:tcPr>
            <w:tcW w:w="5953" w:type="dxa"/>
            <w:gridSpan w:val="2"/>
            <w:tcBorders>
              <w:top w:val="single" w:sz="2" w:space="0" w:color="auto"/>
              <w:left w:val="single" w:sz="2" w:space="0" w:color="auto"/>
              <w:bottom w:val="single" w:sz="2" w:space="0" w:color="auto"/>
              <w:right w:val="single" w:sz="2" w:space="0" w:color="auto"/>
            </w:tcBorders>
            <w:vAlign w:val="center"/>
          </w:tcPr>
          <w:p w14:paraId="44794F1D" w14:textId="77777777" w:rsidR="00E54C93" w:rsidRPr="00F352DA" w:rsidRDefault="00E54C93" w:rsidP="00860B6B">
            <w:pPr>
              <w:keepLines/>
              <w:widowControl w:val="0"/>
              <w:ind w:right="-285"/>
              <w:jc w:val="both"/>
              <w:rPr>
                <w:rFonts w:ascii="Open Sans" w:hAnsi="Open Sans" w:cs="Open Sans"/>
                <w:sz w:val="20"/>
                <w:szCs w:val="20"/>
                <w:lang w:val="en-GB"/>
              </w:rPr>
            </w:pPr>
          </w:p>
        </w:tc>
      </w:tr>
      <w:tr w:rsidR="00E54C93" w:rsidRPr="00F352DA" w14:paraId="24F1327A" w14:textId="77777777" w:rsidTr="00E81C62">
        <w:trPr>
          <w:trHeight w:val="564"/>
        </w:trPr>
        <w:tc>
          <w:tcPr>
            <w:tcW w:w="3689" w:type="dxa"/>
            <w:tcBorders>
              <w:top w:val="single" w:sz="2" w:space="0" w:color="auto"/>
              <w:left w:val="single" w:sz="2" w:space="0" w:color="auto"/>
              <w:bottom w:val="single" w:sz="2" w:space="0" w:color="auto"/>
              <w:right w:val="single" w:sz="2" w:space="0" w:color="auto"/>
            </w:tcBorders>
            <w:vAlign w:val="center"/>
            <w:hideMark/>
          </w:tcPr>
          <w:p w14:paraId="411EE822" w14:textId="701E0C49" w:rsidR="00E54C93" w:rsidRPr="00F352DA" w:rsidRDefault="00E54C93" w:rsidP="00860B6B">
            <w:pPr>
              <w:keepLines/>
              <w:widowControl w:val="0"/>
              <w:ind w:right="30"/>
              <w:rPr>
                <w:rFonts w:ascii="Open Sans" w:hAnsi="Open Sans" w:cs="Open Sans"/>
                <w:sz w:val="20"/>
                <w:szCs w:val="20"/>
                <w:lang w:val="en-GB"/>
              </w:rPr>
            </w:pPr>
            <w:r w:rsidRPr="00F352DA">
              <w:rPr>
                <w:rFonts w:ascii="Open Sans" w:hAnsi="Open Sans" w:cs="Open Sans"/>
                <w:sz w:val="20"/>
                <w:szCs w:val="20"/>
                <w:lang w:val="en-GB"/>
              </w:rPr>
              <w:t>Telephone number/email address of the reference issuer:</w:t>
            </w:r>
          </w:p>
        </w:tc>
        <w:tc>
          <w:tcPr>
            <w:tcW w:w="3020" w:type="dxa"/>
            <w:tcBorders>
              <w:top w:val="single" w:sz="2" w:space="0" w:color="auto"/>
              <w:left w:val="single" w:sz="2" w:space="0" w:color="auto"/>
              <w:bottom w:val="single" w:sz="2" w:space="0" w:color="auto"/>
              <w:right w:val="single" w:sz="2" w:space="0" w:color="auto"/>
            </w:tcBorders>
            <w:vAlign w:val="center"/>
          </w:tcPr>
          <w:p w14:paraId="59BC3F96" w14:textId="77777777" w:rsidR="00E54C93" w:rsidRPr="00F352DA" w:rsidRDefault="00E54C93" w:rsidP="00860B6B">
            <w:pPr>
              <w:keepLines/>
              <w:widowControl w:val="0"/>
              <w:ind w:right="-285"/>
              <w:jc w:val="both"/>
              <w:rPr>
                <w:rFonts w:ascii="Open Sans" w:hAnsi="Open Sans" w:cs="Open Sans"/>
                <w:sz w:val="20"/>
                <w:szCs w:val="20"/>
                <w:lang w:val="en-GB"/>
              </w:rPr>
            </w:pPr>
          </w:p>
        </w:tc>
        <w:tc>
          <w:tcPr>
            <w:tcW w:w="2933" w:type="dxa"/>
            <w:tcBorders>
              <w:top w:val="single" w:sz="2" w:space="0" w:color="auto"/>
              <w:left w:val="single" w:sz="2" w:space="0" w:color="auto"/>
              <w:bottom w:val="single" w:sz="2" w:space="0" w:color="auto"/>
              <w:right w:val="single" w:sz="2" w:space="0" w:color="auto"/>
            </w:tcBorders>
            <w:vAlign w:val="center"/>
          </w:tcPr>
          <w:p w14:paraId="25E0322A" w14:textId="77777777" w:rsidR="00E54C93" w:rsidRPr="00F352DA" w:rsidRDefault="00E54C93" w:rsidP="00860B6B">
            <w:pPr>
              <w:keepLines/>
              <w:widowControl w:val="0"/>
              <w:ind w:right="-285"/>
              <w:jc w:val="both"/>
              <w:rPr>
                <w:rFonts w:ascii="Open Sans" w:hAnsi="Open Sans" w:cs="Open Sans"/>
                <w:sz w:val="20"/>
                <w:szCs w:val="20"/>
                <w:lang w:val="en-GB"/>
              </w:rPr>
            </w:pPr>
          </w:p>
        </w:tc>
      </w:tr>
      <w:tr w:rsidR="00E54C93" w:rsidRPr="00F352DA" w14:paraId="72461A44" w14:textId="77777777" w:rsidTr="00E81C62">
        <w:trPr>
          <w:trHeight w:val="275"/>
        </w:trPr>
        <w:tc>
          <w:tcPr>
            <w:tcW w:w="9642" w:type="dxa"/>
            <w:gridSpan w:val="3"/>
            <w:tcBorders>
              <w:top w:val="single" w:sz="2" w:space="0" w:color="auto"/>
              <w:left w:val="single" w:sz="2" w:space="0" w:color="auto"/>
              <w:bottom w:val="single" w:sz="2" w:space="0" w:color="auto"/>
              <w:right w:val="single" w:sz="2" w:space="0" w:color="auto"/>
            </w:tcBorders>
            <w:vAlign w:val="center"/>
          </w:tcPr>
          <w:p w14:paraId="542A3528" w14:textId="77777777" w:rsidR="00E54C93" w:rsidRPr="00F352DA" w:rsidRDefault="00E54C93" w:rsidP="00860B6B">
            <w:pPr>
              <w:keepLines/>
              <w:widowControl w:val="0"/>
              <w:ind w:right="-285"/>
              <w:jc w:val="both"/>
              <w:rPr>
                <w:rFonts w:ascii="Open Sans" w:hAnsi="Open Sans" w:cs="Open Sans"/>
                <w:sz w:val="20"/>
                <w:szCs w:val="20"/>
                <w:lang w:val="en-GB"/>
              </w:rPr>
            </w:pPr>
            <w:r w:rsidRPr="00F352DA">
              <w:rPr>
                <w:rFonts w:ascii="Open Sans" w:hAnsi="Open Sans" w:cs="Open Sans"/>
                <w:b/>
                <w:sz w:val="20"/>
                <w:szCs w:val="20"/>
                <w:lang w:val="en-GB"/>
              </w:rPr>
              <w:t>Details of the reference project/contract</w:t>
            </w:r>
          </w:p>
        </w:tc>
      </w:tr>
      <w:tr w:rsidR="00E54C93" w:rsidRPr="00F352DA" w14:paraId="5A4474A1" w14:textId="77777777" w:rsidTr="00E81C62">
        <w:trPr>
          <w:trHeight w:val="570"/>
        </w:trPr>
        <w:tc>
          <w:tcPr>
            <w:tcW w:w="3689" w:type="dxa"/>
            <w:tcBorders>
              <w:top w:val="single" w:sz="2" w:space="0" w:color="auto"/>
              <w:left w:val="single" w:sz="2" w:space="0" w:color="auto"/>
              <w:bottom w:val="single" w:sz="2" w:space="0" w:color="auto"/>
              <w:right w:val="single" w:sz="2" w:space="0" w:color="auto"/>
            </w:tcBorders>
            <w:vAlign w:val="center"/>
          </w:tcPr>
          <w:p w14:paraId="066AA1A3" w14:textId="77777777" w:rsidR="00E54C93" w:rsidRPr="00F352DA" w:rsidRDefault="00E54C93"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t>Project title:</w:t>
            </w:r>
          </w:p>
        </w:tc>
        <w:tc>
          <w:tcPr>
            <w:tcW w:w="5953" w:type="dxa"/>
            <w:gridSpan w:val="2"/>
            <w:tcBorders>
              <w:top w:val="single" w:sz="2" w:space="0" w:color="auto"/>
              <w:left w:val="single" w:sz="2" w:space="0" w:color="auto"/>
              <w:bottom w:val="single" w:sz="2" w:space="0" w:color="auto"/>
              <w:right w:val="single" w:sz="2" w:space="0" w:color="auto"/>
            </w:tcBorders>
            <w:vAlign w:val="center"/>
          </w:tcPr>
          <w:p w14:paraId="43C7924D" w14:textId="77777777" w:rsidR="00E54C93" w:rsidRPr="00F352DA" w:rsidRDefault="00E54C93" w:rsidP="00860B6B">
            <w:pPr>
              <w:keepLines/>
              <w:widowControl w:val="0"/>
              <w:spacing w:before="120"/>
              <w:jc w:val="both"/>
              <w:rPr>
                <w:rFonts w:ascii="Open Sans" w:hAnsi="Open Sans" w:cs="Open Sans"/>
                <w:sz w:val="20"/>
                <w:szCs w:val="20"/>
                <w:lang w:val="en-GB"/>
              </w:rPr>
            </w:pPr>
          </w:p>
        </w:tc>
      </w:tr>
      <w:tr w:rsidR="00E54C93" w:rsidRPr="00F352DA" w14:paraId="7DDE631C" w14:textId="77777777" w:rsidTr="00E81C62">
        <w:trPr>
          <w:trHeight w:val="570"/>
        </w:trPr>
        <w:tc>
          <w:tcPr>
            <w:tcW w:w="3689" w:type="dxa"/>
            <w:tcBorders>
              <w:top w:val="single" w:sz="2" w:space="0" w:color="auto"/>
              <w:left w:val="single" w:sz="2" w:space="0" w:color="auto"/>
              <w:bottom w:val="single" w:sz="2" w:space="0" w:color="auto"/>
              <w:right w:val="single" w:sz="2" w:space="0" w:color="auto"/>
            </w:tcBorders>
            <w:vAlign w:val="center"/>
          </w:tcPr>
          <w:p w14:paraId="0F3B2A78" w14:textId="77777777" w:rsidR="00E54C93" w:rsidRPr="00F352DA" w:rsidRDefault="00E54C93"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t>Month and year or period of project/reference services/work (</w:t>
            </w:r>
            <w:r w:rsidRPr="00F352DA">
              <w:rPr>
                <w:rFonts w:ascii="Open Sans" w:hAnsi="Open Sans" w:cs="Open Sans"/>
                <w:b/>
                <w:sz w:val="20"/>
                <w:szCs w:val="20"/>
                <w:u w:val="single"/>
                <w:lang w:val="en-GB"/>
              </w:rPr>
              <w:t>from-to</w:t>
            </w:r>
            <w:r w:rsidRPr="00F352DA">
              <w:rPr>
                <w:rFonts w:ascii="Open Sans" w:hAnsi="Open Sans" w:cs="Open Sans"/>
                <w:sz w:val="20"/>
                <w:szCs w:val="20"/>
                <w:lang w:val="en-GB"/>
              </w:rPr>
              <w:t>):</w:t>
            </w:r>
          </w:p>
        </w:tc>
        <w:tc>
          <w:tcPr>
            <w:tcW w:w="5953" w:type="dxa"/>
            <w:gridSpan w:val="2"/>
            <w:tcBorders>
              <w:top w:val="single" w:sz="2" w:space="0" w:color="auto"/>
              <w:left w:val="single" w:sz="2" w:space="0" w:color="auto"/>
              <w:bottom w:val="single" w:sz="2" w:space="0" w:color="auto"/>
              <w:right w:val="single" w:sz="2" w:space="0" w:color="auto"/>
            </w:tcBorders>
            <w:vAlign w:val="center"/>
          </w:tcPr>
          <w:p w14:paraId="6BD8F93C" w14:textId="3AADF181" w:rsidR="00E54C93" w:rsidRPr="00F352DA" w:rsidRDefault="00E54C93" w:rsidP="00860B6B">
            <w:pPr>
              <w:keepLines/>
              <w:widowControl w:val="0"/>
              <w:spacing w:before="120"/>
              <w:jc w:val="both"/>
              <w:rPr>
                <w:rFonts w:ascii="Open Sans" w:hAnsi="Open Sans" w:cs="Open Sans"/>
                <w:sz w:val="20"/>
                <w:szCs w:val="20"/>
                <w:lang w:val="en-GB"/>
              </w:rPr>
            </w:pPr>
            <w:r w:rsidRPr="00F352DA">
              <w:rPr>
                <w:rFonts w:ascii="Open Sans" w:hAnsi="Open Sans" w:cs="Open Sans"/>
                <w:sz w:val="20"/>
                <w:szCs w:val="20"/>
                <w:lang w:val="en-GB"/>
              </w:rPr>
              <w:t xml:space="preserve">From _____________ (month and year) to _____________ (month and year) </w:t>
            </w:r>
          </w:p>
        </w:tc>
      </w:tr>
      <w:tr w:rsidR="00E54C93" w:rsidRPr="00F352DA" w14:paraId="2C66F8F9" w14:textId="77777777" w:rsidTr="00E81C62">
        <w:trPr>
          <w:trHeight w:val="3287"/>
        </w:trPr>
        <w:tc>
          <w:tcPr>
            <w:tcW w:w="3689" w:type="dxa"/>
            <w:tcBorders>
              <w:top w:val="single" w:sz="2" w:space="0" w:color="auto"/>
              <w:left w:val="single" w:sz="2" w:space="0" w:color="auto"/>
              <w:bottom w:val="single" w:sz="2" w:space="0" w:color="auto"/>
              <w:right w:val="single" w:sz="2" w:space="0" w:color="auto"/>
            </w:tcBorders>
            <w:vAlign w:val="center"/>
          </w:tcPr>
          <w:p w14:paraId="578D342A" w14:textId="1F4DF7DE" w:rsidR="00E54C93" w:rsidRPr="00F352DA" w:rsidRDefault="00E54C93" w:rsidP="00860B6B">
            <w:pPr>
              <w:keepLines/>
              <w:widowControl w:val="0"/>
              <w:ind w:right="28"/>
              <w:rPr>
                <w:rFonts w:ascii="Open Sans" w:hAnsi="Open Sans" w:cs="Open Sans"/>
                <w:sz w:val="20"/>
                <w:szCs w:val="20"/>
                <w:lang w:val="en-GB"/>
              </w:rPr>
            </w:pPr>
            <w:r w:rsidRPr="00F352DA">
              <w:rPr>
                <w:rFonts w:ascii="Open Sans" w:hAnsi="Open Sans" w:cs="Open Sans"/>
                <w:sz w:val="20"/>
                <w:szCs w:val="20"/>
                <w:lang w:val="en-GB"/>
              </w:rPr>
              <w:t xml:space="preserve">The reference relates to the reference condition </w:t>
            </w:r>
            <w:r w:rsidR="00ED758B" w:rsidRPr="00F352DA">
              <w:rPr>
                <w:rFonts w:ascii="Open Sans" w:hAnsi="Open Sans" w:cs="Open Sans"/>
                <w:sz w:val="20"/>
                <w:szCs w:val="20"/>
                <w:lang w:val="en-GB"/>
              </w:rPr>
              <w:t>(</w:t>
            </w:r>
            <w:r w:rsidR="00ED758B" w:rsidRPr="00F352DA">
              <w:rPr>
                <w:rFonts w:ascii="Open Sans" w:hAnsi="Open Sans" w:cs="Open Sans"/>
                <w:b/>
                <w:bCs/>
                <w:sz w:val="20"/>
                <w:szCs w:val="20"/>
                <w:u w:val="single"/>
                <w:lang w:val="en-GB"/>
              </w:rPr>
              <w:t xml:space="preserve">tick/circle </w:t>
            </w:r>
            <w:r w:rsidR="00F06210" w:rsidRPr="00F352DA">
              <w:rPr>
                <w:rFonts w:ascii="Open Sans" w:hAnsi="Open Sans" w:cs="Open Sans"/>
                <w:b/>
                <w:bCs/>
                <w:sz w:val="20"/>
                <w:szCs w:val="20"/>
                <w:u w:val="single"/>
                <w:lang w:val="en-GB"/>
              </w:rPr>
              <w:t>whether it relates to a), b) or c)</w:t>
            </w:r>
            <w:r w:rsidR="00ED758B" w:rsidRPr="00F352DA">
              <w:rPr>
                <w:rFonts w:ascii="Open Sans" w:hAnsi="Open Sans" w:cs="Open Sans"/>
                <w:sz w:val="20"/>
                <w:szCs w:val="20"/>
                <w:lang w:val="en-GB"/>
              </w:rPr>
              <w:t xml:space="preserve">) </w:t>
            </w:r>
          </w:p>
          <w:p w14:paraId="4EAAB487" w14:textId="77777777" w:rsidR="00E54C93" w:rsidRPr="00F352DA" w:rsidRDefault="00E54C93" w:rsidP="00860B6B">
            <w:pPr>
              <w:keepLines/>
              <w:widowControl w:val="0"/>
              <w:ind w:right="-285"/>
              <w:rPr>
                <w:rFonts w:ascii="Open Sans" w:hAnsi="Open Sans" w:cs="Open Sans"/>
                <w:sz w:val="14"/>
                <w:szCs w:val="14"/>
                <w:lang w:val="en-GB"/>
              </w:rPr>
            </w:pPr>
          </w:p>
          <w:p w14:paraId="05DC7B95" w14:textId="51B33462" w:rsidR="00981403" w:rsidRPr="00F352DA" w:rsidRDefault="00981403" w:rsidP="00860B6B">
            <w:pPr>
              <w:keepLines/>
              <w:widowControl w:val="0"/>
              <w:tabs>
                <w:tab w:val="left" w:pos="0"/>
                <w:tab w:val="left" w:pos="7845"/>
                <w:tab w:val="left" w:pos="8370"/>
              </w:tabs>
              <w:rPr>
                <w:rFonts w:ascii="Open Sans" w:hAnsi="Open Sans" w:cs="Open Sans"/>
                <w:b/>
                <w:bCs/>
                <w:color w:val="1C1C1C"/>
                <w:w w:val="105"/>
                <w:sz w:val="20"/>
                <w:szCs w:val="20"/>
                <w:lang w:val="en-GB"/>
              </w:rPr>
            </w:pPr>
            <w:r w:rsidRPr="00F352DA">
              <w:rPr>
                <w:rFonts w:ascii="Open Sans" w:hAnsi="Open Sans" w:cs="Open Sans"/>
                <w:b/>
                <w:bCs/>
                <w:color w:val="1C1C1C"/>
                <w:w w:val="105"/>
                <w:sz w:val="20"/>
                <w:szCs w:val="20"/>
                <w:lang w:val="en-GB"/>
              </w:rPr>
              <w:t>/</w:t>
            </w:r>
            <w:proofErr w:type="gramStart"/>
            <w:r w:rsidRPr="00F352DA">
              <w:rPr>
                <w:rFonts w:ascii="Open Sans" w:hAnsi="Open Sans" w:cs="Open Sans"/>
                <w:b/>
                <w:bCs/>
                <w:color w:val="1C1C1C"/>
                <w:w w:val="105"/>
                <w:sz w:val="20"/>
                <w:szCs w:val="20"/>
                <w:lang w:val="en-GB"/>
              </w:rPr>
              <w:t>point</w:t>
            </w:r>
            <w:proofErr w:type="gramEnd"/>
            <w:r w:rsidRPr="00F352DA">
              <w:rPr>
                <w:rFonts w:ascii="Open Sans" w:hAnsi="Open Sans" w:cs="Open Sans"/>
                <w:b/>
                <w:bCs/>
                <w:color w:val="1C1C1C"/>
                <w:w w:val="105"/>
                <w:sz w:val="20"/>
                <w:szCs w:val="20"/>
                <w:lang w:val="en-GB"/>
              </w:rPr>
              <w:t xml:space="preserve"> 3.3.5.2. of the tender documentation/</w:t>
            </w:r>
          </w:p>
          <w:p w14:paraId="5F1706FF" w14:textId="77777777" w:rsidR="00981403" w:rsidRPr="00F352DA" w:rsidRDefault="00981403" w:rsidP="00860B6B">
            <w:pPr>
              <w:keepLines/>
              <w:widowControl w:val="0"/>
              <w:ind w:right="-285"/>
              <w:rPr>
                <w:rFonts w:ascii="Open Sans" w:hAnsi="Open Sans" w:cs="Open Sans"/>
                <w:sz w:val="20"/>
                <w:szCs w:val="20"/>
                <w:lang w:val="en-GB"/>
              </w:rPr>
            </w:pPr>
          </w:p>
        </w:tc>
        <w:tc>
          <w:tcPr>
            <w:tcW w:w="5953" w:type="dxa"/>
            <w:gridSpan w:val="2"/>
            <w:tcBorders>
              <w:top w:val="single" w:sz="2" w:space="0" w:color="auto"/>
              <w:left w:val="single" w:sz="2" w:space="0" w:color="auto"/>
              <w:bottom w:val="single" w:sz="2" w:space="0" w:color="auto"/>
              <w:right w:val="single" w:sz="2" w:space="0" w:color="auto"/>
            </w:tcBorders>
            <w:vAlign w:val="center"/>
          </w:tcPr>
          <w:p w14:paraId="3E8A91BB" w14:textId="77777777" w:rsidR="00F06210" w:rsidRPr="00F352DA" w:rsidRDefault="00F06210" w:rsidP="00860B6B">
            <w:pPr>
              <w:pStyle w:val="Odstavekseznama"/>
              <w:keepLines/>
              <w:widowControl w:val="0"/>
              <w:ind w:left="315"/>
              <w:jc w:val="both"/>
              <w:rPr>
                <w:rFonts w:ascii="Open Sans" w:hAnsi="Open Sans" w:cs="Open Sans"/>
                <w:sz w:val="4"/>
                <w:szCs w:val="4"/>
                <w:lang w:val="en-GB"/>
              </w:rPr>
            </w:pPr>
          </w:p>
          <w:p w14:paraId="11745961" w14:textId="4A9AC437" w:rsidR="00E54C93" w:rsidRPr="00F352DA" w:rsidRDefault="00E54C93" w:rsidP="00860B6B">
            <w:pPr>
              <w:pStyle w:val="Odstavekseznama"/>
              <w:keepLines/>
              <w:widowControl w:val="0"/>
              <w:numPr>
                <w:ilvl w:val="1"/>
                <w:numId w:val="42"/>
              </w:numPr>
              <w:ind w:left="315" w:hanging="315"/>
              <w:jc w:val="both"/>
              <w:rPr>
                <w:rFonts w:ascii="Open Sans" w:hAnsi="Open Sans" w:cs="Open Sans"/>
                <w:sz w:val="20"/>
                <w:szCs w:val="20"/>
                <w:lang w:val="en-GB"/>
              </w:rPr>
            </w:pPr>
            <w:r w:rsidRPr="00F352DA">
              <w:rPr>
                <w:rFonts w:ascii="Open Sans" w:hAnsi="Open Sans" w:cs="Open Sans"/>
                <w:b/>
                <w:bCs/>
                <w:sz w:val="20"/>
                <w:szCs w:val="20"/>
                <w:lang w:val="en-GB"/>
              </w:rPr>
              <w:t xml:space="preserve">Reference for the </w:t>
            </w:r>
            <w:r w:rsidR="00576ED7" w:rsidRPr="00F352DA">
              <w:rPr>
                <w:rFonts w:ascii="Open Sans" w:hAnsi="Open Sans" w:cs="Open Sans"/>
                <w:b/>
                <w:bCs/>
                <w:sz w:val="20"/>
                <w:szCs w:val="20"/>
                <w:lang w:val="en-GB"/>
              </w:rPr>
              <w:t>conceptual design engineer for the power plant unit</w:t>
            </w:r>
            <w:r w:rsidRPr="00F352DA">
              <w:rPr>
                <w:rFonts w:ascii="Open Sans" w:hAnsi="Open Sans" w:cs="Open Sans"/>
                <w:sz w:val="20"/>
                <w:szCs w:val="20"/>
                <w:lang w:val="en-GB"/>
              </w:rPr>
              <w:t>:</w:t>
            </w:r>
          </w:p>
          <w:p w14:paraId="37959191" w14:textId="77777777" w:rsidR="00E54C93" w:rsidRPr="00F352DA" w:rsidRDefault="00E54C93" w:rsidP="00860B6B">
            <w:pPr>
              <w:pStyle w:val="Odstavekseznama"/>
              <w:keepLines/>
              <w:widowControl w:val="0"/>
              <w:ind w:left="173" w:hanging="173"/>
              <w:jc w:val="both"/>
              <w:rPr>
                <w:rFonts w:ascii="Open Sans" w:hAnsi="Open Sans" w:cs="Open Sans"/>
                <w:sz w:val="14"/>
                <w:szCs w:val="14"/>
                <w:lang w:val="en-GB"/>
              </w:rPr>
            </w:pPr>
          </w:p>
          <w:p w14:paraId="7FFE2B68" w14:textId="2E66550A" w:rsidR="00E54C93" w:rsidRPr="00F352DA" w:rsidRDefault="00E54C93" w:rsidP="00860B6B">
            <w:pPr>
              <w:pStyle w:val="Odstavekseznama"/>
              <w:keepLines/>
              <w:widowControl w:val="0"/>
              <w:ind w:left="34" w:hanging="34"/>
              <w:jc w:val="both"/>
              <w:rPr>
                <w:rFonts w:ascii="Open Sans" w:hAnsi="Open Sans" w:cs="Open Sans"/>
                <w:sz w:val="20"/>
                <w:szCs w:val="20"/>
                <w:lang w:val="en-GB"/>
              </w:rPr>
            </w:pPr>
            <w:r w:rsidRPr="00F352DA">
              <w:rPr>
                <w:rFonts w:ascii="Open Sans" w:hAnsi="Open Sans" w:cs="Open Sans"/>
                <w:sz w:val="20"/>
                <w:szCs w:val="20"/>
                <w:lang w:val="en-GB"/>
              </w:rPr>
              <w:t xml:space="preserve">In the 15 years prior to the deadline for submission </w:t>
            </w:r>
            <w:r w:rsidR="006460F8" w:rsidRPr="00F352DA">
              <w:rPr>
                <w:rFonts w:ascii="Open Sans" w:hAnsi="Open Sans" w:cs="Open Sans"/>
                <w:sz w:val="20"/>
                <w:szCs w:val="20"/>
                <w:lang w:val="en-GB"/>
              </w:rPr>
              <w:t>of applications</w:t>
            </w:r>
            <w:r w:rsidRPr="00F352DA">
              <w:rPr>
                <w:rFonts w:ascii="Open Sans" w:hAnsi="Open Sans" w:cs="Open Sans"/>
                <w:sz w:val="20"/>
                <w:szCs w:val="20"/>
                <w:lang w:val="en-GB"/>
              </w:rPr>
              <w:t xml:space="preserve">, we have (in a professionally correct, high-quality manner and in accordance with the contractual provisions) </w:t>
            </w:r>
            <w:r w:rsidR="003A1279" w:rsidRPr="00F352DA">
              <w:rPr>
                <w:rFonts w:ascii="Open Sans" w:hAnsi="Open Sans" w:cs="Open Sans"/>
                <w:sz w:val="20"/>
                <w:szCs w:val="20"/>
                <w:lang w:val="en-GB"/>
              </w:rPr>
              <w:t xml:space="preserve">acted as the lead (responsible) </w:t>
            </w:r>
            <w:r w:rsidR="00576ED7" w:rsidRPr="00F352DA">
              <w:rPr>
                <w:rFonts w:ascii="Open Sans" w:hAnsi="Open Sans" w:cs="Open Sans"/>
                <w:sz w:val="20"/>
                <w:szCs w:val="20"/>
                <w:lang w:val="en-GB"/>
              </w:rPr>
              <w:t>conceptual design engineer for the power plant unit</w:t>
            </w:r>
            <w:r w:rsidR="003A1279" w:rsidRPr="00F352DA">
              <w:rPr>
                <w:rFonts w:ascii="Open Sans" w:hAnsi="Open Sans" w:cs="Open Sans"/>
                <w:sz w:val="20"/>
                <w:szCs w:val="20"/>
                <w:lang w:val="en-GB"/>
              </w:rPr>
              <w:t xml:space="preserve"> of the power unit design</w:t>
            </w:r>
            <w:r w:rsidRPr="00F352DA">
              <w:rPr>
                <w:rFonts w:ascii="Open Sans" w:hAnsi="Open Sans" w:cs="Open Sans"/>
                <w:sz w:val="20"/>
                <w:szCs w:val="20"/>
                <w:lang w:val="en-GB"/>
              </w:rPr>
              <w:t>, which:</w:t>
            </w:r>
          </w:p>
          <w:p w14:paraId="54D43CC6" w14:textId="26986F62" w:rsidR="00E54C93" w:rsidRPr="00F352DA" w:rsidRDefault="00E54C93" w:rsidP="00860B6B">
            <w:pPr>
              <w:pStyle w:val="Odstavekseznama"/>
              <w:keepLines/>
              <w:widowControl w:val="0"/>
              <w:numPr>
                <w:ilvl w:val="0"/>
                <w:numId w:val="41"/>
              </w:numPr>
              <w:tabs>
                <w:tab w:val="clear" w:pos="720"/>
                <w:tab w:val="num" w:pos="459"/>
              </w:tabs>
              <w:ind w:left="459" w:hanging="284"/>
              <w:rPr>
                <w:rFonts w:ascii="Open Sans" w:hAnsi="Open Sans" w:cs="Open Sans"/>
                <w:sz w:val="20"/>
                <w:szCs w:val="20"/>
                <w:lang w:val="en-GB"/>
              </w:rPr>
            </w:pPr>
            <w:r w:rsidRPr="00F352DA">
              <w:rPr>
                <w:rFonts w:ascii="Open Sans" w:hAnsi="Open Sans" w:cs="Open Sans"/>
                <w:sz w:val="20"/>
                <w:szCs w:val="20"/>
                <w:lang w:val="en-GB"/>
              </w:rPr>
              <w:t xml:space="preserve">was successfully accepted by the investor </w:t>
            </w:r>
            <w:r w:rsidR="003A1279" w:rsidRPr="00F352DA">
              <w:rPr>
                <w:rFonts w:ascii="Open Sans" w:hAnsi="Open Sans" w:cs="Open Sans"/>
                <w:bCs/>
                <w:sz w:val="20"/>
                <w:szCs w:val="20"/>
                <w:lang w:val="en-GB"/>
              </w:rPr>
              <w:t xml:space="preserve">upon signing the Minutes of Acceptance and Handover of Completed Works (handover certificate), </w:t>
            </w:r>
            <w:r w:rsidR="00191270" w:rsidRPr="00F352DA">
              <w:rPr>
                <w:rFonts w:ascii="Open Sans" w:hAnsi="Open Sans" w:cs="Open Sans"/>
                <w:bCs/>
                <w:sz w:val="20"/>
                <w:szCs w:val="20"/>
                <w:lang w:val="en-GB"/>
              </w:rPr>
              <w:t xml:space="preserve">the </w:t>
            </w:r>
            <w:r w:rsidR="003A1279" w:rsidRPr="00F352DA">
              <w:rPr>
                <w:rFonts w:ascii="Open Sans" w:hAnsi="Open Sans" w:cs="Open Sans"/>
                <w:bCs/>
                <w:sz w:val="20"/>
                <w:szCs w:val="20"/>
                <w:lang w:val="en-GB"/>
              </w:rPr>
              <w:t>Taking-over-Certificate (TOC) or similar</w:t>
            </w:r>
            <w:r w:rsidRPr="00F352DA">
              <w:rPr>
                <w:rFonts w:ascii="Open Sans" w:hAnsi="Open Sans" w:cs="Open Sans"/>
                <w:sz w:val="20"/>
                <w:szCs w:val="20"/>
                <w:lang w:val="en-GB"/>
              </w:rPr>
              <w:t>,</w:t>
            </w:r>
          </w:p>
          <w:p w14:paraId="5C32173B" w14:textId="5FDF2E3C" w:rsidR="00E54C93" w:rsidRPr="00F352DA" w:rsidRDefault="00E54C93" w:rsidP="00860B6B">
            <w:pPr>
              <w:pStyle w:val="Odstavekseznama"/>
              <w:keepLines/>
              <w:widowControl w:val="0"/>
              <w:numPr>
                <w:ilvl w:val="0"/>
                <w:numId w:val="41"/>
              </w:numPr>
              <w:tabs>
                <w:tab w:val="clear" w:pos="720"/>
                <w:tab w:val="num" w:pos="459"/>
              </w:tabs>
              <w:ind w:left="459" w:hanging="284"/>
              <w:rPr>
                <w:rFonts w:ascii="Open Sans" w:hAnsi="Open Sans" w:cs="Open Sans"/>
                <w:sz w:val="20"/>
                <w:szCs w:val="20"/>
                <w:lang w:val="en-GB"/>
              </w:rPr>
            </w:pPr>
            <w:r w:rsidRPr="00F352DA">
              <w:rPr>
                <w:rFonts w:ascii="Open Sans" w:hAnsi="Open Sans" w:cs="Open Sans"/>
                <w:sz w:val="20"/>
                <w:szCs w:val="20"/>
                <w:lang w:val="en-GB"/>
              </w:rPr>
              <w:t xml:space="preserve">has an input thermal capacity of at least 30 </w:t>
            </w:r>
            <w:proofErr w:type="spellStart"/>
            <w:r w:rsidRPr="00F352DA">
              <w:rPr>
                <w:rFonts w:ascii="Open Sans" w:hAnsi="Open Sans" w:cs="Open Sans"/>
                <w:sz w:val="20"/>
                <w:szCs w:val="20"/>
                <w:lang w:val="en-GB"/>
              </w:rPr>
              <w:t>MWt</w:t>
            </w:r>
            <w:proofErr w:type="spellEnd"/>
            <w:r w:rsidRPr="00F352DA">
              <w:rPr>
                <w:rFonts w:ascii="Open Sans" w:hAnsi="Open Sans" w:cs="Open Sans"/>
                <w:sz w:val="20"/>
                <w:szCs w:val="20"/>
                <w:lang w:val="en-GB"/>
              </w:rPr>
              <w:t>,</w:t>
            </w:r>
          </w:p>
          <w:p w14:paraId="1F57A036" w14:textId="30CC05A9" w:rsidR="00CC453C" w:rsidRPr="00F352DA" w:rsidRDefault="00E54C93" w:rsidP="009734D0">
            <w:pPr>
              <w:pStyle w:val="Odstavekseznama"/>
              <w:keepLines/>
              <w:widowControl w:val="0"/>
              <w:numPr>
                <w:ilvl w:val="0"/>
                <w:numId w:val="41"/>
              </w:numPr>
              <w:tabs>
                <w:tab w:val="clear" w:pos="720"/>
                <w:tab w:val="num" w:pos="459"/>
              </w:tabs>
              <w:ind w:left="459" w:hanging="284"/>
              <w:rPr>
                <w:rFonts w:ascii="Open Sans" w:hAnsi="Open Sans" w:cs="Open Sans"/>
                <w:sz w:val="20"/>
                <w:szCs w:val="20"/>
                <w:lang w:val="en-GB"/>
              </w:rPr>
            </w:pPr>
            <w:r w:rsidRPr="00F352DA">
              <w:rPr>
                <w:rFonts w:ascii="Open Sans" w:hAnsi="Open Sans" w:cs="Open Sans"/>
                <w:sz w:val="20"/>
                <w:szCs w:val="20"/>
                <w:lang w:val="en-GB"/>
              </w:rPr>
              <w:lastRenderedPageBreak/>
              <w:t>generates at least 10 MWe of net electrical power, of the CHP (Combined Heat and Power) type.</w:t>
            </w:r>
          </w:p>
          <w:p w14:paraId="20416337" w14:textId="41E18BA9" w:rsidR="00E54C93" w:rsidRPr="00F352DA" w:rsidRDefault="00E54C93" w:rsidP="00860B6B">
            <w:pPr>
              <w:keepLines/>
              <w:widowControl w:val="0"/>
              <w:ind w:hanging="173"/>
              <w:jc w:val="both"/>
              <w:rPr>
                <w:rFonts w:ascii="Open Sans" w:hAnsi="Open Sans" w:cs="Open Sans"/>
                <w:sz w:val="20"/>
                <w:szCs w:val="20"/>
                <w:lang w:val="en-GB"/>
              </w:rPr>
            </w:pPr>
          </w:p>
          <w:p w14:paraId="04B7B2C2" w14:textId="65B99302" w:rsidR="00E54C93" w:rsidRPr="00F352DA" w:rsidRDefault="00E54C93" w:rsidP="00860B6B">
            <w:pPr>
              <w:pStyle w:val="Odstavekseznama"/>
              <w:keepLines/>
              <w:widowControl w:val="0"/>
              <w:numPr>
                <w:ilvl w:val="1"/>
                <w:numId w:val="42"/>
              </w:numPr>
              <w:ind w:left="315" w:hanging="315"/>
              <w:jc w:val="both"/>
              <w:rPr>
                <w:rFonts w:ascii="Open Sans" w:hAnsi="Open Sans" w:cs="Open Sans"/>
                <w:sz w:val="20"/>
                <w:szCs w:val="20"/>
                <w:lang w:val="en-GB"/>
              </w:rPr>
            </w:pPr>
            <w:r w:rsidRPr="00F352DA">
              <w:rPr>
                <w:rFonts w:ascii="Open Sans" w:hAnsi="Open Sans" w:cs="Open Sans"/>
                <w:b/>
                <w:bCs/>
                <w:sz w:val="20"/>
                <w:szCs w:val="20"/>
                <w:lang w:val="en-GB"/>
              </w:rPr>
              <w:t xml:space="preserve">Reference for the supplier of the </w:t>
            </w:r>
            <w:r w:rsidR="00F42406" w:rsidRPr="00F352DA">
              <w:rPr>
                <w:rFonts w:ascii="Open Sans" w:hAnsi="Open Sans" w:cs="Open Sans"/>
                <w:b/>
                <w:bCs/>
                <w:sz w:val="20"/>
                <w:szCs w:val="20"/>
                <w:lang w:val="en-GB"/>
              </w:rPr>
              <w:t xml:space="preserve">back-pressure </w:t>
            </w:r>
            <w:r w:rsidRPr="00F352DA">
              <w:rPr>
                <w:rFonts w:ascii="Open Sans" w:hAnsi="Open Sans" w:cs="Open Sans"/>
                <w:b/>
                <w:bCs/>
                <w:sz w:val="20"/>
                <w:szCs w:val="20"/>
                <w:lang w:val="en-GB"/>
              </w:rPr>
              <w:t>steam turbine</w:t>
            </w:r>
            <w:r w:rsidRPr="00F352DA">
              <w:rPr>
                <w:rFonts w:ascii="Open Sans" w:hAnsi="Open Sans" w:cs="Open Sans"/>
                <w:sz w:val="20"/>
                <w:szCs w:val="20"/>
                <w:lang w:val="en-GB"/>
              </w:rPr>
              <w:t>:</w:t>
            </w:r>
          </w:p>
          <w:p w14:paraId="06103254" w14:textId="77777777" w:rsidR="009734D0" w:rsidRPr="00F352DA" w:rsidRDefault="009734D0" w:rsidP="009734D0">
            <w:pPr>
              <w:pStyle w:val="Odstavekseznama"/>
              <w:keepLines/>
              <w:widowControl w:val="0"/>
              <w:ind w:left="0"/>
              <w:jc w:val="both"/>
              <w:rPr>
                <w:rFonts w:ascii="Open Sans" w:hAnsi="Open Sans" w:cs="Open Sans"/>
                <w:sz w:val="14"/>
                <w:szCs w:val="14"/>
                <w:lang w:val="en-GB"/>
              </w:rPr>
            </w:pPr>
          </w:p>
          <w:p w14:paraId="4B52E9F8" w14:textId="24C3C959" w:rsidR="00E54C93" w:rsidRPr="00F352DA" w:rsidRDefault="00E54C93" w:rsidP="009734D0">
            <w:pPr>
              <w:pStyle w:val="Odstavekseznama"/>
              <w:keepLines/>
              <w:widowControl w:val="0"/>
              <w:ind w:left="0"/>
              <w:jc w:val="both"/>
              <w:rPr>
                <w:rFonts w:ascii="Open Sans" w:hAnsi="Open Sans" w:cs="Open Sans"/>
                <w:sz w:val="20"/>
                <w:szCs w:val="20"/>
                <w:lang w:val="en-GB"/>
              </w:rPr>
            </w:pPr>
            <w:r w:rsidRPr="00F352DA">
              <w:rPr>
                <w:rFonts w:ascii="Open Sans" w:hAnsi="Open Sans" w:cs="Open Sans"/>
                <w:sz w:val="20"/>
                <w:szCs w:val="20"/>
                <w:lang w:val="en-GB"/>
              </w:rPr>
              <w:t xml:space="preserve">In the 15 years prior to </w:t>
            </w:r>
            <w:r w:rsidR="006460F8" w:rsidRPr="00F352DA">
              <w:rPr>
                <w:rFonts w:ascii="Open Sans" w:hAnsi="Open Sans" w:cs="Open Sans"/>
                <w:sz w:val="20"/>
                <w:szCs w:val="20"/>
                <w:lang w:val="en-GB"/>
              </w:rPr>
              <w:t>the application</w:t>
            </w:r>
            <w:r w:rsidRPr="00F352DA">
              <w:rPr>
                <w:rFonts w:ascii="Open Sans" w:hAnsi="Open Sans" w:cs="Open Sans"/>
                <w:sz w:val="20"/>
                <w:szCs w:val="20"/>
                <w:lang w:val="en-GB"/>
              </w:rPr>
              <w:t xml:space="preserve"> deadline, we (in a technically sound, high-quality manner and in accordance with the contractual provisions) </w:t>
            </w:r>
            <w:r w:rsidR="003A1279" w:rsidRPr="00F352DA">
              <w:rPr>
                <w:rFonts w:ascii="Open Sans" w:hAnsi="Open Sans" w:cs="Open Sans"/>
                <w:sz w:val="20"/>
                <w:szCs w:val="20"/>
                <w:lang w:val="en-GB"/>
              </w:rPr>
              <w:t xml:space="preserve">participated as a steam turbine supplier in a successfully completed </w:t>
            </w:r>
            <w:r w:rsidRPr="00F352DA">
              <w:rPr>
                <w:rFonts w:ascii="Open Sans" w:hAnsi="Open Sans" w:cs="Open Sans"/>
                <w:sz w:val="20"/>
                <w:szCs w:val="20"/>
                <w:lang w:val="en-GB"/>
              </w:rPr>
              <w:t xml:space="preserve">power plant construction </w:t>
            </w:r>
            <w:r w:rsidR="003A1279" w:rsidRPr="00F352DA">
              <w:rPr>
                <w:rFonts w:ascii="Open Sans" w:hAnsi="Open Sans" w:cs="Open Sans"/>
                <w:sz w:val="20"/>
                <w:szCs w:val="20"/>
                <w:lang w:val="en-GB"/>
              </w:rPr>
              <w:t xml:space="preserve">project </w:t>
            </w:r>
            <w:r w:rsidRPr="00F352DA">
              <w:rPr>
                <w:rFonts w:ascii="Open Sans" w:hAnsi="Open Sans" w:cs="Open Sans"/>
                <w:sz w:val="20"/>
                <w:szCs w:val="20"/>
                <w:lang w:val="en-GB"/>
              </w:rPr>
              <w:t>which:</w:t>
            </w:r>
          </w:p>
          <w:p w14:paraId="46E69E25" w14:textId="2CFD27C2" w:rsidR="00E54C93" w:rsidRPr="00F352DA" w:rsidRDefault="00E54C93" w:rsidP="00860B6B">
            <w:pPr>
              <w:pStyle w:val="Odstavekseznama"/>
              <w:keepLines/>
              <w:widowControl w:val="0"/>
              <w:numPr>
                <w:ilvl w:val="0"/>
                <w:numId w:val="41"/>
              </w:numPr>
              <w:tabs>
                <w:tab w:val="clear" w:pos="720"/>
                <w:tab w:val="num" w:pos="317"/>
              </w:tabs>
              <w:ind w:left="317" w:hanging="283"/>
              <w:rPr>
                <w:rFonts w:ascii="Open Sans" w:hAnsi="Open Sans" w:cs="Open Sans"/>
                <w:sz w:val="20"/>
                <w:szCs w:val="20"/>
                <w:lang w:val="en-GB"/>
              </w:rPr>
            </w:pPr>
            <w:r w:rsidRPr="00F352DA">
              <w:rPr>
                <w:rFonts w:ascii="Open Sans" w:hAnsi="Open Sans" w:cs="Open Sans"/>
                <w:sz w:val="20"/>
                <w:szCs w:val="20"/>
                <w:lang w:val="en-GB"/>
              </w:rPr>
              <w:t xml:space="preserve">was successfully accepted by the investor </w:t>
            </w:r>
            <w:r w:rsidR="003A1279" w:rsidRPr="00F352DA">
              <w:rPr>
                <w:rFonts w:ascii="Open Sans" w:hAnsi="Open Sans" w:cs="Open Sans"/>
                <w:bCs/>
                <w:sz w:val="20"/>
                <w:szCs w:val="20"/>
                <w:lang w:val="en-GB"/>
              </w:rPr>
              <w:t xml:space="preserve">upon signing the Minutes of Acceptance and Handover of Completed Works (handover certificate), </w:t>
            </w:r>
            <w:r w:rsidR="00191270" w:rsidRPr="00F352DA">
              <w:rPr>
                <w:rFonts w:ascii="Open Sans" w:hAnsi="Open Sans" w:cs="Open Sans"/>
                <w:bCs/>
                <w:sz w:val="20"/>
                <w:szCs w:val="20"/>
                <w:lang w:val="en-GB"/>
              </w:rPr>
              <w:t xml:space="preserve">the </w:t>
            </w:r>
            <w:r w:rsidR="003A1279" w:rsidRPr="00F352DA">
              <w:rPr>
                <w:rFonts w:ascii="Open Sans" w:hAnsi="Open Sans" w:cs="Open Sans"/>
                <w:bCs/>
                <w:sz w:val="20"/>
                <w:szCs w:val="20"/>
                <w:lang w:val="en-GB"/>
              </w:rPr>
              <w:t>Taking-over-Certificate (TOC) or similar</w:t>
            </w:r>
            <w:r w:rsidR="003A1279" w:rsidRPr="00F352DA">
              <w:rPr>
                <w:rFonts w:ascii="Open Sans" w:hAnsi="Open Sans" w:cs="Open Sans"/>
                <w:sz w:val="20"/>
                <w:szCs w:val="20"/>
                <w:lang w:val="en-GB"/>
              </w:rPr>
              <w:t>,</w:t>
            </w:r>
          </w:p>
          <w:p w14:paraId="184DBD1F" w14:textId="62197617" w:rsidR="00E54C93" w:rsidRPr="00F352DA" w:rsidRDefault="00E54C93" w:rsidP="00860B6B">
            <w:pPr>
              <w:pStyle w:val="Odstavekseznama"/>
              <w:keepLines/>
              <w:widowControl w:val="0"/>
              <w:numPr>
                <w:ilvl w:val="0"/>
                <w:numId w:val="41"/>
              </w:numPr>
              <w:tabs>
                <w:tab w:val="clear" w:pos="720"/>
                <w:tab w:val="num" w:pos="317"/>
              </w:tabs>
              <w:ind w:left="317" w:hanging="283"/>
              <w:rPr>
                <w:rFonts w:ascii="Open Sans" w:hAnsi="Open Sans" w:cs="Open Sans"/>
                <w:sz w:val="20"/>
                <w:szCs w:val="20"/>
                <w:lang w:val="en-GB"/>
              </w:rPr>
            </w:pPr>
            <w:r w:rsidRPr="00F352DA">
              <w:rPr>
                <w:rFonts w:ascii="Open Sans" w:hAnsi="Open Sans" w:cs="Open Sans"/>
                <w:sz w:val="20"/>
                <w:szCs w:val="20"/>
                <w:lang w:val="en-GB"/>
              </w:rPr>
              <w:t>has a</w:t>
            </w:r>
            <w:r w:rsidR="003A1279" w:rsidRPr="00F352DA">
              <w:rPr>
                <w:rFonts w:ascii="Open Sans" w:hAnsi="Open Sans" w:cs="Open Sans"/>
                <w:sz w:val="20"/>
                <w:szCs w:val="20"/>
                <w:lang w:val="en-GB"/>
              </w:rPr>
              <w:t xml:space="preserve"> steam </w:t>
            </w:r>
            <w:r w:rsidRPr="00F352DA">
              <w:rPr>
                <w:rFonts w:ascii="Open Sans" w:hAnsi="Open Sans" w:cs="Open Sans"/>
                <w:sz w:val="20"/>
                <w:szCs w:val="20"/>
                <w:lang w:val="en-GB"/>
              </w:rPr>
              <w:t>turbine with a capacity of at least 10 MWe.</w:t>
            </w:r>
          </w:p>
          <w:p w14:paraId="0165A40E" w14:textId="77777777" w:rsidR="00E54C93" w:rsidRPr="00F352DA" w:rsidRDefault="00E54C93" w:rsidP="00860B6B">
            <w:pPr>
              <w:keepLines/>
              <w:widowControl w:val="0"/>
              <w:ind w:left="-102" w:hanging="173"/>
              <w:jc w:val="both"/>
              <w:rPr>
                <w:rFonts w:ascii="Open Sans" w:hAnsi="Open Sans" w:cs="Open Sans"/>
                <w:sz w:val="20"/>
                <w:szCs w:val="20"/>
                <w:lang w:val="en-GB"/>
              </w:rPr>
            </w:pPr>
          </w:p>
          <w:p w14:paraId="07F2322F" w14:textId="354E66EE" w:rsidR="00E54C93" w:rsidRPr="00F352DA" w:rsidRDefault="00E54C93" w:rsidP="00860B6B">
            <w:pPr>
              <w:pStyle w:val="Odstavekseznama"/>
              <w:keepLines/>
              <w:widowControl w:val="0"/>
              <w:numPr>
                <w:ilvl w:val="1"/>
                <w:numId w:val="42"/>
              </w:numPr>
              <w:ind w:left="315" w:hanging="315"/>
              <w:jc w:val="both"/>
              <w:rPr>
                <w:rFonts w:ascii="Open Sans" w:hAnsi="Open Sans" w:cs="Open Sans"/>
                <w:sz w:val="20"/>
                <w:szCs w:val="20"/>
                <w:lang w:val="en-GB"/>
              </w:rPr>
            </w:pPr>
            <w:r w:rsidRPr="00F352DA">
              <w:rPr>
                <w:rFonts w:ascii="Open Sans" w:hAnsi="Open Sans" w:cs="Open Sans"/>
                <w:b/>
                <w:bCs/>
                <w:sz w:val="20"/>
                <w:szCs w:val="20"/>
                <w:lang w:val="en-GB"/>
              </w:rPr>
              <w:t xml:space="preserve">Reference for the supplier of a high-pressure </w:t>
            </w:r>
            <w:r w:rsidR="00647EC0" w:rsidRPr="00F352DA">
              <w:rPr>
                <w:rFonts w:ascii="Open Sans" w:hAnsi="Open Sans" w:cs="Open Sans"/>
                <w:b/>
                <w:bCs/>
                <w:sz w:val="20"/>
                <w:szCs w:val="20"/>
                <w:lang w:val="en-GB"/>
              </w:rPr>
              <w:t xml:space="preserve">biomass </w:t>
            </w:r>
            <w:r w:rsidRPr="00F352DA">
              <w:rPr>
                <w:rFonts w:ascii="Open Sans" w:hAnsi="Open Sans" w:cs="Open Sans"/>
                <w:b/>
                <w:bCs/>
                <w:sz w:val="20"/>
                <w:szCs w:val="20"/>
                <w:lang w:val="en-GB"/>
              </w:rPr>
              <w:t>steam boiler</w:t>
            </w:r>
            <w:r w:rsidR="003A1279" w:rsidRPr="00F352DA">
              <w:rPr>
                <w:rFonts w:ascii="Open Sans" w:hAnsi="Open Sans" w:cs="Open Sans"/>
                <w:sz w:val="20"/>
                <w:szCs w:val="20"/>
                <w:lang w:val="en-GB"/>
              </w:rPr>
              <w:t>:</w:t>
            </w:r>
          </w:p>
          <w:p w14:paraId="544906AB" w14:textId="71BD78CE" w:rsidR="00E54C93" w:rsidRPr="00F352DA" w:rsidRDefault="00E54C93" w:rsidP="00860B6B">
            <w:pPr>
              <w:pStyle w:val="Odstavekseznama"/>
              <w:keepLines/>
              <w:widowControl w:val="0"/>
              <w:ind w:left="173" w:hanging="173"/>
              <w:jc w:val="both"/>
              <w:rPr>
                <w:rFonts w:ascii="Open Sans" w:hAnsi="Open Sans" w:cs="Open Sans"/>
                <w:sz w:val="14"/>
                <w:szCs w:val="14"/>
                <w:lang w:val="en-GB"/>
              </w:rPr>
            </w:pPr>
          </w:p>
          <w:p w14:paraId="63613E70" w14:textId="623B8735" w:rsidR="00E54C93" w:rsidRPr="00F352DA" w:rsidRDefault="00E54C93" w:rsidP="00860B6B">
            <w:pPr>
              <w:pStyle w:val="Odstavekseznama"/>
              <w:keepLines/>
              <w:widowControl w:val="0"/>
              <w:ind w:left="34" w:hanging="34"/>
              <w:jc w:val="both"/>
              <w:rPr>
                <w:rFonts w:ascii="Open Sans" w:hAnsi="Open Sans" w:cs="Open Sans"/>
                <w:sz w:val="20"/>
                <w:szCs w:val="20"/>
                <w:lang w:val="en-GB"/>
              </w:rPr>
            </w:pPr>
            <w:r w:rsidRPr="00F352DA">
              <w:rPr>
                <w:rFonts w:ascii="Open Sans" w:hAnsi="Open Sans" w:cs="Open Sans"/>
                <w:sz w:val="20"/>
                <w:szCs w:val="20"/>
                <w:lang w:val="en-GB"/>
              </w:rPr>
              <w:t xml:space="preserve">In the 15 years prior to </w:t>
            </w:r>
            <w:r w:rsidR="006460F8" w:rsidRPr="00F352DA">
              <w:rPr>
                <w:rFonts w:ascii="Open Sans" w:hAnsi="Open Sans" w:cs="Open Sans"/>
                <w:sz w:val="20"/>
                <w:szCs w:val="20"/>
                <w:lang w:val="en-GB"/>
              </w:rPr>
              <w:t>the application</w:t>
            </w:r>
            <w:r w:rsidRPr="00F352DA">
              <w:rPr>
                <w:rFonts w:ascii="Open Sans" w:hAnsi="Open Sans" w:cs="Open Sans"/>
                <w:sz w:val="20"/>
                <w:szCs w:val="20"/>
                <w:lang w:val="en-GB"/>
              </w:rPr>
              <w:t xml:space="preserve"> deadline, we (in a technically sound, high-quality manner and in accordance with contractual provisions) </w:t>
            </w:r>
            <w:r w:rsidR="003A1279" w:rsidRPr="00F352DA">
              <w:rPr>
                <w:rFonts w:ascii="Open Sans" w:hAnsi="Open Sans" w:cs="Open Sans"/>
                <w:sz w:val="20"/>
                <w:szCs w:val="20"/>
                <w:lang w:val="en-GB"/>
              </w:rPr>
              <w:t xml:space="preserve">participated as a supplier of a high-pressure biomass steam boiler in a successfully completed </w:t>
            </w:r>
            <w:r w:rsidRPr="00F352DA">
              <w:rPr>
                <w:rFonts w:ascii="Open Sans" w:hAnsi="Open Sans" w:cs="Open Sans"/>
                <w:sz w:val="20"/>
                <w:szCs w:val="20"/>
                <w:lang w:val="en-GB"/>
              </w:rPr>
              <w:t xml:space="preserve">power plant construction </w:t>
            </w:r>
            <w:r w:rsidR="003A1279" w:rsidRPr="00F352DA">
              <w:rPr>
                <w:rFonts w:ascii="Open Sans" w:hAnsi="Open Sans" w:cs="Open Sans"/>
                <w:sz w:val="20"/>
                <w:szCs w:val="20"/>
                <w:lang w:val="en-GB"/>
              </w:rPr>
              <w:t xml:space="preserve">project </w:t>
            </w:r>
            <w:r w:rsidRPr="00F352DA">
              <w:rPr>
                <w:rFonts w:ascii="Open Sans" w:hAnsi="Open Sans" w:cs="Open Sans"/>
                <w:sz w:val="20"/>
                <w:szCs w:val="20"/>
                <w:lang w:val="en-GB"/>
              </w:rPr>
              <w:t>which:</w:t>
            </w:r>
          </w:p>
          <w:p w14:paraId="24A53BB6" w14:textId="0A2C9749" w:rsidR="00E54C93" w:rsidRPr="00F352DA" w:rsidRDefault="00E54C93" w:rsidP="00860B6B">
            <w:pPr>
              <w:pStyle w:val="Odstavekseznama"/>
              <w:keepLines/>
              <w:widowControl w:val="0"/>
              <w:numPr>
                <w:ilvl w:val="0"/>
                <w:numId w:val="41"/>
              </w:numPr>
              <w:tabs>
                <w:tab w:val="clear" w:pos="720"/>
                <w:tab w:val="num" w:pos="317"/>
              </w:tabs>
              <w:ind w:left="317" w:hanging="283"/>
              <w:rPr>
                <w:rFonts w:ascii="Open Sans" w:hAnsi="Open Sans" w:cs="Open Sans"/>
                <w:sz w:val="20"/>
                <w:szCs w:val="20"/>
                <w:lang w:val="en-GB"/>
              </w:rPr>
            </w:pPr>
            <w:r w:rsidRPr="00F352DA">
              <w:rPr>
                <w:rFonts w:ascii="Open Sans" w:hAnsi="Open Sans" w:cs="Open Sans"/>
                <w:sz w:val="20"/>
                <w:szCs w:val="20"/>
                <w:lang w:val="en-GB"/>
              </w:rPr>
              <w:t xml:space="preserve">was successfully accepted by the investor </w:t>
            </w:r>
            <w:r w:rsidR="003A1279" w:rsidRPr="00F352DA">
              <w:rPr>
                <w:rFonts w:ascii="Open Sans" w:hAnsi="Open Sans" w:cs="Open Sans"/>
                <w:bCs/>
                <w:sz w:val="20"/>
                <w:szCs w:val="20"/>
                <w:lang w:val="en-GB"/>
              </w:rPr>
              <w:t xml:space="preserve">upon signing the Minutes of Acceptance and Handover of Completed Works (handover certificate), </w:t>
            </w:r>
            <w:r w:rsidR="00191270" w:rsidRPr="00F352DA">
              <w:rPr>
                <w:rFonts w:ascii="Open Sans" w:hAnsi="Open Sans" w:cs="Open Sans"/>
                <w:bCs/>
                <w:sz w:val="20"/>
                <w:szCs w:val="20"/>
                <w:lang w:val="en-GB"/>
              </w:rPr>
              <w:t xml:space="preserve">the </w:t>
            </w:r>
            <w:r w:rsidR="003A1279" w:rsidRPr="00F352DA">
              <w:rPr>
                <w:rFonts w:ascii="Open Sans" w:hAnsi="Open Sans" w:cs="Open Sans"/>
                <w:bCs/>
                <w:sz w:val="20"/>
                <w:szCs w:val="20"/>
                <w:lang w:val="en-GB"/>
              </w:rPr>
              <w:t>Taking-over-Certificate (TOC) or similar</w:t>
            </w:r>
            <w:r w:rsidR="003A1279" w:rsidRPr="00F352DA">
              <w:rPr>
                <w:rFonts w:ascii="Open Sans" w:hAnsi="Open Sans" w:cs="Open Sans"/>
                <w:sz w:val="20"/>
                <w:szCs w:val="20"/>
                <w:lang w:val="en-GB"/>
              </w:rPr>
              <w:t>,</w:t>
            </w:r>
          </w:p>
          <w:p w14:paraId="1626A9CA" w14:textId="26D9300F" w:rsidR="00E54C93" w:rsidRPr="00F352DA" w:rsidRDefault="004D2D12" w:rsidP="00860B6B">
            <w:pPr>
              <w:pStyle w:val="Odstavekseznama"/>
              <w:keepLines/>
              <w:widowControl w:val="0"/>
              <w:numPr>
                <w:ilvl w:val="0"/>
                <w:numId w:val="41"/>
              </w:numPr>
              <w:tabs>
                <w:tab w:val="clear" w:pos="720"/>
                <w:tab w:val="num" w:pos="317"/>
              </w:tabs>
              <w:ind w:left="317" w:hanging="283"/>
              <w:rPr>
                <w:rFonts w:ascii="Open Sans" w:hAnsi="Open Sans" w:cs="Open Sans"/>
                <w:sz w:val="20"/>
                <w:szCs w:val="20"/>
                <w:lang w:val="en-GB"/>
              </w:rPr>
            </w:pPr>
            <w:r w:rsidRPr="00F352DA">
              <w:rPr>
                <w:rFonts w:ascii="Open Sans" w:hAnsi="Open Sans" w:cs="Open Sans"/>
                <w:sz w:val="20"/>
                <w:szCs w:val="20"/>
                <w:lang w:val="en-GB"/>
              </w:rPr>
              <w:t xml:space="preserve">includes </w:t>
            </w:r>
            <w:r w:rsidR="009B2C61" w:rsidRPr="00F352DA">
              <w:rPr>
                <w:rFonts w:ascii="Open Sans" w:hAnsi="Open Sans" w:cs="Open Sans"/>
                <w:sz w:val="20"/>
                <w:szCs w:val="20"/>
                <w:lang w:val="en-GB"/>
              </w:rPr>
              <w:t xml:space="preserve">a high-pressure </w:t>
            </w:r>
            <w:r w:rsidR="00915EAF" w:rsidRPr="00F352DA">
              <w:rPr>
                <w:rFonts w:ascii="Open Sans" w:hAnsi="Open Sans" w:cs="Open Sans"/>
                <w:sz w:val="20"/>
                <w:szCs w:val="20"/>
                <w:lang w:val="en-GB"/>
              </w:rPr>
              <w:t xml:space="preserve">biomass </w:t>
            </w:r>
            <w:r w:rsidR="009B2C61" w:rsidRPr="00F352DA">
              <w:rPr>
                <w:rFonts w:ascii="Open Sans" w:hAnsi="Open Sans" w:cs="Open Sans"/>
                <w:sz w:val="20"/>
                <w:szCs w:val="20"/>
                <w:lang w:val="en-GB"/>
              </w:rPr>
              <w:t>steam boiler with a fresh steam pressure exceeding 60 bar</w:t>
            </w:r>
            <w:r w:rsidR="009D45B5" w:rsidRPr="00F352DA">
              <w:rPr>
                <w:rFonts w:ascii="Open Sans" w:hAnsi="Open Sans" w:cs="Open Sans"/>
                <w:sz w:val="20"/>
                <w:szCs w:val="20"/>
                <w:lang w:val="en-GB"/>
              </w:rPr>
              <w:t>(</w:t>
            </w:r>
            <w:r w:rsidR="009043A2" w:rsidRPr="00F352DA">
              <w:rPr>
                <w:rFonts w:ascii="Open Sans" w:hAnsi="Open Sans" w:cs="Open Sans"/>
                <w:sz w:val="20"/>
                <w:szCs w:val="20"/>
                <w:lang w:val="en-GB"/>
              </w:rPr>
              <w:t>a</w:t>
            </w:r>
            <w:r w:rsidR="009D45B5" w:rsidRPr="00F352DA">
              <w:rPr>
                <w:rFonts w:ascii="Open Sans" w:hAnsi="Open Sans" w:cs="Open Sans"/>
                <w:sz w:val="20"/>
                <w:szCs w:val="20"/>
                <w:lang w:val="en-GB"/>
              </w:rPr>
              <w:t xml:space="preserve">) </w:t>
            </w:r>
            <w:r w:rsidR="009B2C61" w:rsidRPr="00F352DA">
              <w:rPr>
                <w:rFonts w:ascii="Open Sans" w:hAnsi="Open Sans" w:cs="Open Sans"/>
                <w:sz w:val="20"/>
                <w:szCs w:val="20"/>
                <w:lang w:val="en-GB"/>
              </w:rPr>
              <w:t xml:space="preserve">and an input thermal capacity of at least 30 </w:t>
            </w:r>
            <w:proofErr w:type="spellStart"/>
            <w:r w:rsidR="009B2C61" w:rsidRPr="00F352DA">
              <w:rPr>
                <w:rFonts w:ascii="Open Sans" w:hAnsi="Open Sans" w:cs="Open Sans"/>
                <w:sz w:val="20"/>
                <w:szCs w:val="20"/>
                <w:lang w:val="en-GB"/>
              </w:rPr>
              <w:t>MWt</w:t>
            </w:r>
            <w:proofErr w:type="spellEnd"/>
            <w:r w:rsidR="009B2C61" w:rsidRPr="00F352DA">
              <w:rPr>
                <w:rFonts w:ascii="Open Sans" w:hAnsi="Open Sans" w:cs="Open Sans"/>
                <w:sz w:val="20"/>
                <w:szCs w:val="20"/>
                <w:lang w:val="en-GB"/>
              </w:rPr>
              <w:t>.</w:t>
            </w:r>
          </w:p>
          <w:p w14:paraId="05F1E83C" w14:textId="2859795B" w:rsidR="00331628" w:rsidRPr="00F352DA" w:rsidRDefault="00331628" w:rsidP="00860B6B">
            <w:pPr>
              <w:keepLines/>
              <w:widowControl w:val="0"/>
              <w:ind w:left="34"/>
              <w:rPr>
                <w:rFonts w:ascii="Open Sans" w:hAnsi="Open Sans" w:cs="Open Sans"/>
                <w:sz w:val="10"/>
                <w:szCs w:val="10"/>
                <w:lang w:val="en-GB"/>
              </w:rPr>
            </w:pPr>
          </w:p>
        </w:tc>
      </w:tr>
      <w:tr w:rsidR="00E54C93" w:rsidRPr="00F352DA" w14:paraId="50C7B0F6" w14:textId="77777777" w:rsidTr="00625758">
        <w:trPr>
          <w:trHeight w:val="3180"/>
        </w:trPr>
        <w:tc>
          <w:tcPr>
            <w:tcW w:w="3689" w:type="dxa"/>
            <w:tcBorders>
              <w:top w:val="single" w:sz="2" w:space="0" w:color="auto"/>
              <w:left w:val="single" w:sz="2" w:space="0" w:color="auto"/>
              <w:bottom w:val="single" w:sz="2" w:space="0" w:color="auto"/>
              <w:right w:val="single" w:sz="4" w:space="0" w:color="auto"/>
            </w:tcBorders>
            <w:vAlign w:val="center"/>
          </w:tcPr>
          <w:p w14:paraId="056A449F" w14:textId="77777777" w:rsidR="00E54C93" w:rsidRPr="00F352DA" w:rsidRDefault="00E54C93" w:rsidP="00860B6B">
            <w:pPr>
              <w:keepLines/>
              <w:widowControl w:val="0"/>
              <w:rPr>
                <w:rFonts w:ascii="Open Sans" w:hAnsi="Open Sans" w:cs="Open Sans"/>
                <w:sz w:val="20"/>
                <w:szCs w:val="20"/>
                <w:lang w:val="en-GB"/>
              </w:rPr>
            </w:pPr>
          </w:p>
          <w:p w14:paraId="58D74B45" w14:textId="4BCA2D54" w:rsidR="00E54C93" w:rsidRPr="00F352DA" w:rsidRDefault="00E54C93"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t>Brief description of the project/subject of the contract and the scope or content of the services that are the subject of the reference services/works.</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566F8928" w14:textId="0D11AAA5" w:rsidR="00E54C93" w:rsidRPr="00F352DA" w:rsidRDefault="00E54C93" w:rsidP="00860B6B">
            <w:pPr>
              <w:keepLines/>
              <w:widowControl w:val="0"/>
              <w:spacing w:before="40" w:line="276" w:lineRule="auto"/>
              <w:ind w:left="176" w:hanging="176"/>
              <w:jc w:val="both"/>
              <w:rPr>
                <w:rFonts w:ascii="Open Sans" w:hAnsi="Open Sans" w:cs="Open Sans"/>
                <w:sz w:val="20"/>
                <w:szCs w:val="20"/>
                <w:lang w:val="en-GB"/>
              </w:rPr>
            </w:pPr>
            <w:r w:rsidRPr="00F352DA">
              <w:rPr>
                <w:rFonts w:ascii="Open Sans" w:hAnsi="Open Sans" w:cs="Open Sans"/>
                <w:sz w:val="20"/>
                <w:szCs w:val="20"/>
                <w:lang w:val="en-GB"/>
              </w:rPr>
              <w:t>Energy facility: __________________________________________</w:t>
            </w:r>
            <w:proofErr w:type="gramStart"/>
            <w:r w:rsidRPr="00F352DA">
              <w:rPr>
                <w:rFonts w:ascii="Open Sans" w:hAnsi="Open Sans" w:cs="Open Sans"/>
                <w:sz w:val="20"/>
                <w:szCs w:val="20"/>
                <w:lang w:val="en-GB"/>
              </w:rPr>
              <w:t>_ ,</w:t>
            </w:r>
            <w:proofErr w:type="gramEnd"/>
            <w:r w:rsidRPr="00F352DA">
              <w:rPr>
                <w:rFonts w:ascii="Open Sans" w:hAnsi="Open Sans" w:cs="Open Sans"/>
                <w:sz w:val="20"/>
                <w:szCs w:val="20"/>
                <w:lang w:val="en-GB"/>
              </w:rPr>
              <w:t xml:space="preserve"> </w:t>
            </w:r>
          </w:p>
          <w:p w14:paraId="0FED9D60" w14:textId="77777777" w:rsidR="00E54C93" w:rsidRPr="00F352DA" w:rsidRDefault="00E54C93" w:rsidP="00860B6B">
            <w:pPr>
              <w:keepLines/>
              <w:widowControl w:val="0"/>
              <w:spacing w:line="276" w:lineRule="auto"/>
              <w:ind w:left="173" w:hanging="173"/>
              <w:jc w:val="both"/>
              <w:rPr>
                <w:rFonts w:ascii="Open Sans" w:hAnsi="Open Sans" w:cs="Open Sans"/>
                <w:sz w:val="20"/>
                <w:szCs w:val="20"/>
                <w:lang w:val="en-GB"/>
              </w:rPr>
            </w:pPr>
            <w:r w:rsidRPr="00F352DA">
              <w:rPr>
                <w:rFonts w:ascii="Open Sans" w:hAnsi="Open Sans" w:cs="Open Sans"/>
                <w:sz w:val="20"/>
                <w:szCs w:val="20"/>
                <w:lang w:val="en-GB"/>
              </w:rPr>
              <w:t>Date of handover: ______________________________________</w:t>
            </w:r>
            <w:proofErr w:type="gramStart"/>
            <w:r w:rsidRPr="00F352DA">
              <w:rPr>
                <w:rFonts w:ascii="Open Sans" w:hAnsi="Open Sans" w:cs="Open Sans"/>
                <w:sz w:val="20"/>
                <w:szCs w:val="20"/>
                <w:lang w:val="en-GB"/>
              </w:rPr>
              <w:t>_ ,</w:t>
            </w:r>
            <w:proofErr w:type="gramEnd"/>
          </w:p>
          <w:p w14:paraId="09753F78" w14:textId="7AE52F9E" w:rsidR="00E54C93" w:rsidRPr="00F352DA" w:rsidRDefault="00E54C93" w:rsidP="00860B6B">
            <w:pPr>
              <w:keepLines/>
              <w:widowControl w:val="0"/>
              <w:spacing w:line="276" w:lineRule="auto"/>
              <w:ind w:left="173" w:hanging="173"/>
              <w:jc w:val="both"/>
              <w:rPr>
                <w:rFonts w:ascii="Open Sans" w:hAnsi="Open Sans" w:cs="Open Sans"/>
                <w:sz w:val="20"/>
                <w:szCs w:val="20"/>
                <w:lang w:val="en-GB"/>
              </w:rPr>
            </w:pPr>
            <w:r w:rsidRPr="00F352DA">
              <w:rPr>
                <w:rFonts w:ascii="Open Sans" w:hAnsi="Open Sans" w:cs="Open Sans"/>
                <w:sz w:val="20"/>
                <w:szCs w:val="20"/>
                <w:lang w:val="en-GB"/>
              </w:rPr>
              <w:t xml:space="preserve">Input thermal power: __________________ </w:t>
            </w:r>
            <w:proofErr w:type="spellStart"/>
            <w:r w:rsidRPr="00F352DA">
              <w:rPr>
                <w:rFonts w:ascii="Open Sans" w:hAnsi="Open Sans" w:cs="Open Sans"/>
                <w:sz w:val="20"/>
                <w:szCs w:val="20"/>
                <w:lang w:val="en-GB"/>
              </w:rPr>
              <w:t>MWt</w:t>
            </w:r>
            <w:proofErr w:type="spellEnd"/>
            <w:r w:rsidRPr="00F352DA">
              <w:rPr>
                <w:rFonts w:ascii="Open Sans" w:hAnsi="Open Sans" w:cs="Open Sans"/>
                <w:sz w:val="20"/>
                <w:szCs w:val="20"/>
                <w:lang w:val="en-GB"/>
              </w:rPr>
              <w:t xml:space="preserve">, </w:t>
            </w:r>
          </w:p>
          <w:p w14:paraId="1F9AA1B8" w14:textId="77777777" w:rsidR="00767F47" w:rsidRPr="00F352DA" w:rsidRDefault="00E54C93" w:rsidP="00860B6B">
            <w:pPr>
              <w:keepLines/>
              <w:widowControl w:val="0"/>
              <w:spacing w:line="276" w:lineRule="auto"/>
              <w:ind w:left="173" w:hanging="173"/>
              <w:jc w:val="both"/>
              <w:rPr>
                <w:rFonts w:ascii="Open Sans" w:hAnsi="Open Sans" w:cs="Open Sans"/>
                <w:sz w:val="20"/>
                <w:szCs w:val="20"/>
                <w:lang w:val="en-GB"/>
              </w:rPr>
            </w:pPr>
            <w:r w:rsidRPr="00F352DA">
              <w:rPr>
                <w:rFonts w:ascii="Open Sans" w:hAnsi="Open Sans" w:cs="Open Sans"/>
                <w:sz w:val="20"/>
                <w:szCs w:val="20"/>
                <w:lang w:val="en-GB"/>
              </w:rPr>
              <w:t xml:space="preserve">Net electrical power: __________________ MWe, </w:t>
            </w:r>
          </w:p>
          <w:p w14:paraId="72108674" w14:textId="1EE2147F" w:rsidR="00E54C93" w:rsidRPr="00F352DA" w:rsidRDefault="00E54C93" w:rsidP="00860B6B">
            <w:pPr>
              <w:keepLines/>
              <w:widowControl w:val="0"/>
              <w:spacing w:line="276" w:lineRule="auto"/>
              <w:ind w:left="173" w:hanging="173"/>
              <w:jc w:val="both"/>
              <w:rPr>
                <w:rFonts w:ascii="Open Sans" w:hAnsi="Open Sans" w:cs="Open Sans"/>
                <w:sz w:val="20"/>
                <w:szCs w:val="20"/>
                <w:lang w:val="en-GB"/>
              </w:rPr>
            </w:pPr>
            <w:r w:rsidRPr="00F352DA">
              <w:rPr>
                <w:rFonts w:ascii="Open Sans" w:hAnsi="Open Sans" w:cs="Open Sans"/>
                <w:sz w:val="20"/>
                <w:szCs w:val="20"/>
                <w:lang w:val="en-GB"/>
              </w:rPr>
              <w:t>CHP:</w:t>
            </w:r>
            <w:r w:rsidR="00AE6A9E" w:rsidRPr="00F352DA">
              <w:rPr>
                <w:rFonts w:ascii="Open Sans" w:hAnsi="Open Sans" w:cs="Open Sans"/>
                <w:sz w:val="20"/>
                <w:szCs w:val="20"/>
                <w:lang w:val="en-GB"/>
              </w:rPr>
              <w:t xml:space="preserve">  </w:t>
            </w:r>
            <w:r w:rsidRPr="00F352DA">
              <w:rPr>
                <w:rFonts w:ascii="Open Sans" w:hAnsi="Open Sans" w:cs="Open Sans"/>
                <w:sz w:val="20"/>
                <w:szCs w:val="20"/>
                <w:lang w:val="en-GB"/>
              </w:rPr>
              <w:t xml:space="preserve"> YES / NO,</w:t>
            </w:r>
          </w:p>
          <w:p w14:paraId="7F030241" w14:textId="0D58E5F8" w:rsidR="00E54C93" w:rsidRPr="00F352DA" w:rsidRDefault="00E54C93" w:rsidP="00860B6B">
            <w:pPr>
              <w:keepLines/>
              <w:widowControl w:val="0"/>
              <w:spacing w:line="276" w:lineRule="auto"/>
              <w:ind w:left="173" w:hanging="173"/>
              <w:jc w:val="both"/>
              <w:rPr>
                <w:rFonts w:ascii="Open Sans" w:hAnsi="Open Sans" w:cs="Open Sans"/>
                <w:sz w:val="20"/>
                <w:szCs w:val="20"/>
                <w:lang w:val="en-GB"/>
              </w:rPr>
            </w:pPr>
            <w:r w:rsidRPr="00F352DA">
              <w:rPr>
                <w:rFonts w:ascii="Open Sans" w:hAnsi="Open Sans" w:cs="Open Sans"/>
                <w:sz w:val="20"/>
                <w:szCs w:val="20"/>
                <w:lang w:val="en-GB"/>
              </w:rPr>
              <w:t>Turbine capacity: _________________________MWe</w:t>
            </w:r>
            <w:r w:rsidR="00986766" w:rsidRPr="00F352DA">
              <w:rPr>
                <w:rFonts w:ascii="Open Sans" w:hAnsi="Open Sans" w:cs="Open Sans"/>
                <w:sz w:val="20"/>
                <w:szCs w:val="20"/>
                <w:lang w:val="en-GB"/>
              </w:rPr>
              <w:t>,</w:t>
            </w:r>
          </w:p>
          <w:p w14:paraId="6B6994C8" w14:textId="7515779A" w:rsidR="00E54C93" w:rsidRPr="00F352DA" w:rsidRDefault="00687698" w:rsidP="00860B6B">
            <w:pPr>
              <w:keepLines/>
              <w:widowControl w:val="0"/>
              <w:spacing w:line="276" w:lineRule="auto"/>
              <w:ind w:left="32" w:hanging="32"/>
              <w:jc w:val="both"/>
              <w:rPr>
                <w:rFonts w:ascii="Open Sans" w:hAnsi="Open Sans" w:cs="Open Sans"/>
                <w:sz w:val="20"/>
                <w:szCs w:val="20"/>
                <w:lang w:val="en-GB"/>
              </w:rPr>
            </w:pPr>
            <w:r w:rsidRPr="00F352DA">
              <w:rPr>
                <w:rFonts w:ascii="Open Sans" w:hAnsi="Open Sans" w:cs="Open Sans"/>
                <w:sz w:val="20"/>
                <w:szCs w:val="20"/>
                <w:lang w:val="en-GB"/>
              </w:rPr>
              <w:t xml:space="preserve">Fresh steam pressure of the </w:t>
            </w:r>
            <w:r w:rsidR="00695A3B" w:rsidRPr="00F352DA">
              <w:rPr>
                <w:rFonts w:ascii="Open Sans" w:hAnsi="Open Sans" w:cs="Open Sans"/>
                <w:sz w:val="20"/>
                <w:szCs w:val="20"/>
                <w:lang w:val="en-GB"/>
              </w:rPr>
              <w:t>high-pressure biomass steam boiler</w:t>
            </w:r>
            <w:r w:rsidRPr="00F352DA">
              <w:rPr>
                <w:rFonts w:ascii="Open Sans" w:hAnsi="Open Sans" w:cs="Open Sans"/>
                <w:sz w:val="20"/>
                <w:szCs w:val="20"/>
                <w:lang w:val="en-GB"/>
              </w:rPr>
              <w:t xml:space="preserve">: </w:t>
            </w:r>
            <w:r w:rsidR="00695A3B" w:rsidRPr="00F352DA">
              <w:rPr>
                <w:rFonts w:ascii="Open Sans" w:hAnsi="Open Sans" w:cs="Open Sans"/>
                <w:sz w:val="20"/>
                <w:szCs w:val="20"/>
                <w:lang w:val="en-GB"/>
              </w:rPr>
              <w:t xml:space="preserve"> ____________ bar</w:t>
            </w:r>
            <w:r w:rsidR="00C474B5" w:rsidRPr="00F352DA">
              <w:rPr>
                <w:rFonts w:ascii="Open Sans" w:hAnsi="Open Sans" w:cs="Open Sans"/>
                <w:sz w:val="20"/>
                <w:szCs w:val="20"/>
                <w:lang w:val="en-GB"/>
              </w:rPr>
              <w:t>(</w:t>
            </w:r>
            <w:r w:rsidR="009043A2" w:rsidRPr="00F352DA">
              <w:rPr>
                <w:rFonts w:ascii="Open Sans" w:hAnsi="Open Sans" w:cs="Open Sans"/>
                <w:sz w:val="20"/>
                <w:szCs w:val="20"/>
                <w:lang w:val="en-GB"/>
              </w:rPr>
              <w:t>a</w:t>
            </w:r>
            <w:r w:rsidR="00C474B5" w:rsidRPr="00F352DA">
              <w:rPr>
                <w:rFonts w:ascii="Open Sans" w:hAnsi="Open Sans" w:cs="Open Sans"/>
                <w:sz w:val="20"/>
                <w:szCs w:val="20"/>
                <w:lang w:val="en-GB"/>
              </w:rPr>
              <w:t xml:space="preserve">). </w:t>
            </w:r>
          </w:p>
          <w:p w14:paraId="1443E432" w14:textId="77777777" w:rsidR="00585AD4" w:rsidRPr="00F352DA" w:rsidRDefault="00585AD4" w:rsidP="00860B6B">
            <w:pPr>
              <w:keepLines/>
              <w:widowControl w:val="0"/>
              <w:spacing w:line="276" w:lineRule="auto"/>
              <w:jc w:val="both"/>
              <w:rPr>
                <w:rFonts w:ascii="Open Sans" w:hAnsi="Open Sans" w:cs="Open Sans"/>
                <w:sz w:val="20"/>
                <w:szCs w:val="20"/>
                <w:lang w:val="en-GB"/>
              </w:rPr>
            </w:pPr>
          </w:p>
          <w:p w14:paraId="17462087" w14:textId="77777777" w:rsidR="00585AD4" w:rsidRPr="00F352DA" w:rsidRDefault="00585AD4" w:rsidP="00860B6B">
            <w:pPr>
              <w:keepLines/>
              <w:widowControl w:val="0"/>
              <w:spacing w:line="276" w:lineRule="auto"/>
              <w:jc w:val="both"/>
              <w:rPr>
                <w:rFonts w:ascii="Open Sans" w:hAnsi="Open Sans" w:cs="Open Sans"/>
                <w:sz w:val="20"/>
                <w:szCs w:val="20"/>
                <w:lang w:val="en-GB"/>
              </w:rPr>
            </w:pPr>
          </w:p>
          <w:p w14:paraId="44C419DE" w14:textId="77777777" w:rsidR="00585AD4" w:rsidRPr="00F352DA" w:rsidRDefault="00585AD4" w:rsidP="00860B6B">
            <w:pPr>
              <w:keepLines/>
              <w:widowControl w:val="0"/>
              <w:spacing w:line="276" w:lineRule="auto"/>
              <w:ind w:left="32" w:hanging="32"/>
              <w:jc w:val="both"/>
              <w:rPr>
                <w:rFonts w:ascii="Open Sans" w:hAnsi="Open Sans" w:cs="Open Sans"/>
                <w:sz w:val="20"/>
                <w:szCs w:val="20"/>
                <w:lang w:val="en-GB"/>
              </w:rPr>
            </w:pPr>
          </w:p>
          <w:p w14:paraId="3FF7861D" w14:textId="77777777" w:rsidR="00585AD4" w:rsidRPr="00F352DA" w:rsidRDefault="00585AD4" w:rsidP="00860B6B">
            <w:pPr>
              <w:keepLines/>
              <w:widowControl w:val="0"/>
              <w:spacing w:line="276" w:lineRule="auto"/>
              <w:ind w:left="32" w:hanging="32"/>
              <w:jc w:val="both"/>
              <w:rPr>
                <w:rFonts w:ascii="Open Sans" w:hAnsi="Open Sans" w:cs="Open Sans"/>
                <w:sz w:val="20"/>
                <w:szCs w:val="20"/>
                <w:lang w:val="en-GB"/>
              </w:rPr>
            </w:pPr>
          </w:p>
          <w:p w14:paraId="40427678" w14:textId="650AD3BB" w:rsidR="00986766" w:rsidRPr="00F352DA" w:rsidRDefault="00986766" w:rsidP="00860B6B">
            <w:pPr>
              <w:keepLines/>
              <w:widowControl w:val="0"/>
              <w:ind w:hanging="173"/>
              <w:jc w:val="both"/>
              <w:rPr>
                <w:rFonts w:ascii="Open Sans" w:hAnsi="Open Sans" w:cs="Open Sans"/>
                <w:sz w:val="6"/>
                <w:szCs w:val="6"/>
                <w:lang w:val="en-GB"/>
              </w:rPr>
            </w:pPr>
          </w:p>
        </w:tc>
      </w:tr>
    </w:tbl>
    <w:p w14:paraId="67DB7838" w14:textId="015FEAEC" w:rsidR="003144EF" w:rsidRPr="00F352DA" w:rsidRDefault="003144EF" w:rsidP="00860B6B">
      <w:pPr>
        <w:keepLines/>
        <w:widowControl w:val="0"/>
        <w:ind w:right="-283"/>
        <w:jc w:val="both"/>
        <w:rPr>
          <w:rFonts w:ascii="Open Sans" w:hAnsi="Open Sans" w:cs="Open Sans"/>
          <w:b/>
          <w:sz w:val="8"/>
          <w:szCs w:val="8"/>
          <w:lang w:val="en-GB"/>
        </w:rPr>
      </w:pPr>
    </w:p>
    <w:tbl>
      <w:tblPr>
        <w:tblW w:w="9764" w:type="dxa"/>
        <w:tblLayout w:type="fixed"/>
        <w:tblCellMar>
          <w:left w:w="30" w:type="dxa"/>
          <w:right w:w="30" w:type="dxa"/>
        </w:tblCellMar>
        <w:tblLook w:val="0000" w:firstRow="0" w:lastRow="0" w:firstColumn="0" w:lastColumn="0" w:noHBand="0" w:noVBand="0"/>
      </w:tblPr>
      <w:tblGrid>
        <w:gridCol w:w="3446"/>
        <w:gridCol w:w="2224"/>
        <w:gridCol w:w="362"/>
        <w:gridCol w:w="3732"/>
      </w:tblGrid>
      <w:tr w:rsidR="00A10896" w:rsidRPr="00F352DA" w14:paraId="5D6D3667" w14:textId="77777777" w:rsidTr="000216CD">
        <w:trPr>
          <w:trHeight w:val="235"/>
        </w:trPr>
        <w:tc>
          <w:tcPr>
            <w:tcW w:w="3446" w:type="dxa"/>
            <w:tcBorders>
              <w:bottom w:val="single" w:sz="4" w:space="0" w:color="auto"/>
            </w:tcBorders>
          </w:tcPr>
          <w:p w14:paraId="203CBC80" w14:textId="77777777" w:rsidR="00A10896" w:rsidRPr="00F352DA" w:rsidRDefault="00A10896" w:rsidP="00860B6B">
            <w:pPr>
              <w:keepLines/>
              <w:widowControl w:val="0"/>
              <w:jc w:val="both"/>
              <w:rPr>
                <w:rFonts w:ascii="Open Sans" w:eastAsia="Calibri" w:hAnsi="Open Sans" w:cs="Open Sans"/>
                <w:snapToGrid w:val="0"/>
                <w:color w:val="000000"/>
                <w:sz w:val="18"/>
                <w:szCs w:val="18"/>
                <w:lang w:val="en-GB"/>
              </w:rPr>
            </w:pPr>
          </w:p>
          <w:p w14:paraId="55184188" w14:textId="77777777" w:rsidR="00A10896" w:rsidRPr="00F352DA" w:rsidRDefault="00A10896" w:rsidP="00860B6B">
            <w:pPr>
              <w:keepLines/>
              <w:widowControl w:val="0"/>
              <w:jc w:val="both"/>
              <w:rPr>
                <w:rFonts w:ascii="Open Sans" w:eastAsia="Calibri" w:hAnsi="Open Sans" w:cs="Open Sans"/>
                <w:snapToGrid w:val="0"/>
                <w:color w:val="000000"/>
                <w:sz w:val="18"/>
                <w:szCs w:val="18"/>
                <w:lang w:val="en-GB"/>
              </w:rPr>
            </w:pPr>
          </w:p>
        </w:tc>
        <w:tc>
          <w:tcPr>
            <w:tcW w:w="2586" w:type="dxa"/>
            <w:gridSpan w:val="2"/>
          </w:tcPr>
          <w:p w14:paraId="1E96DFBE" w14:textId="77777777" w:rsidR="00A10896" w:rsidRPr="00F352DA" w:rsidRDefault="00A10896" w:rsidP="00860B6B">
            <w:pPr>
              <w:keepLines/>
              <w:widowControl w:val="0"/>
              <w:jc w:val="center"/>
              <w:rPr>
                <w:rFonts w:ascii="Open Sans" w:eastAsia="Calibri" w:hAnsi="Open Sans" w:cs="Open Sans"/>
                <w:snapToGrid w:val="0"/>
                <w:color w:val="000000"/>
                <w:sz w:val="18"/>
                <w:szCs w:val="18"/>
                <w:lang w:val="en-GB"/>
              </w:rPr>
            </w:pPr>
          </w:p>
        </w:tc>
        <w:tc>
          <w:tcPr>
            <w:tcW w:w="3732" w:type="dxa"/>
            <w:tcBorders>
              <w:bottom w:val="single" w:sz="4" w:space="0" w:color="auto"/>
            </w:tcBorders>
          </w:tcPr>
          <w:p w14:paraId="1D122DA1" w14:textId="77777777" w:rsidR="00A10896" w:rsidRPr="00F352DA" w:rsidRDefault="00A10896" w:rsidP="00860B6B">
            <w:pPr>
              <w:keepLines/>
              <w:widowControl w:val="0"/>
              <w:tabs>
                <w:tab w:val="left" w:pos="567"/>
                <w:tab w:val="num" w:pos="851"/>
                <w:tab w:val="left" w:pos="993"/>
              </w:tabs>
              <w:jc w:val="both"/>
              <w:rPr>
                <w:rFonts w:ascii="Open Sans" w:eastAsia="Calibri" w:hAnsi="Open Sans" w:cs="Open Sans"/>
                <w:snapToGrid w:val="0"/>
                <w:color w:val="000000"/>
                <w:sz w:val="18"/>
                <w:szCs w:val="18"/>
                <w:lang w:val="en-GB"/>
              </w:rPr>
            </w:pPr>
          </w:p>
        </w:tc>
      </w:tr>
      <w:tr w:rsidR="00A10896" w:rsidRPr="00F352DA" w14:paraId="591765FE" w14:textId="77777777" w:rsidTr="000216CD">
        <w:trPr>
          <w:trHeight w:val="235"/>
        </w:trPr>
        <w:tc>
          <w:tcPr>
            <w:tcW w:w="3446" w:type="dxa"/>
            <w:tcBorders>
              <w:top w:val="single" w:sz="4" w:space="0" w:color="auto"/>
            </w:tcBorders>
          </w:tcPr>
          <w:p w14:paraId="41CD011C" w14:textId="77777777" w:rsidR="00A10896" w:rsidRPr="00F352DA" w:rsidRDefault="00A10896"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(place, date)</w:t>
            </w:r>
          </w:p>
        </w:tc>
        <w:tc>
          <w:tcPr>
            <w:tcW w:w="2224" w:type="dxa"/>
          </w:tcPr>
          <w:p w14:paraId="70B05407" w14:textId="77777777" w:rsidR="00A10896" w:rsidRPr="00F352DA" w:rsidRDefault="00A10896"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stamp</w:t>
            </w:r>
          </w:p>
        </w:tc>
        <w:tc>
          <w:tcPr>
            <w:tcW w:w="4094" w:type="dxa"/>
            <w:gridSpan w:val="2"/>
            <w:tcBorders>
              <w:top w:val="single" w:sz="4" w:space="0" w:color="auto"/>
            </w:tcBorders>
          </w:tcPr>
          <w:p w14:paraId="37948DF9" w14:textId="4A1794B7" w:rsidR="00A10896" w:rsidRPr="00F352DA" w:rsidRDefault="00A10896"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(name of the economic operator and signature)</w:t>
            </w:r>
          </w:p>
        </w:tc>
      </w:tr>
    </w:tbl>
    <w:p w14:paraId="28EED722" w14:textId="77777777" w:rsidR="003B2259" w:rsidRPr="00F352DA" w:rsidRDefault="003B2259" w:rsidP="00860B6B">
      <w:pPr>
        <w:keepLines/>
        <w:widowControl w:val="0"/>
        <w:pBdr>
          <w:bottom w:val="single" w:sz="4" w:space="1" w:color="auto"/>
        </w:pBdr>
        <w:ind w:right="-283"/>
        <w:jc w:val="both"/>
        <w:rPr>
          <w:rFonts w:ascii="Open Sans" w:hAnsi="Open Sans" w:cs="Open Sans"/>
          <w:b/>
          <w:sz w:val="20"/>
          <w:szCs w:val="20"/>
          <w:lang w:val="en-GB"/>
        </w:rPr>
      </w:pPr>
    </w:p>
    <w:p w14:paraId="6CF542EB" w14:textId="120F985D" w:rsidR="005273D7" w:rsidRPr="00F352DA" w:rsidRDefault="005273D7" w:rsidP="00860B6B">
      <w:pPr>
        <w:keepLines/>
        <w:widowControl w:val="0"/>
        <w:jc w:val="both"/>
        <w:rPr>
          <w:rFonts w:ascii="Open Sans" w:hAnsi="Open Sans" w:cs="Open Sans"/>
          <w:b/>
          <w:sz w:val="20"/>
          <w:szCs w:val="20"/>
          <w:lang w:val="en-GB"/>
        </w:rPr>
      </w:pPr>
      <w:r w:rsidRPr="00F352DA">
        <w:rPr>
          <w:rFonts w:ascii="Open Sans" w:hAnsi="Open Sans" w:cs="Open Sans"/>
          <w:b/>
          <w:sz w:val="20"/>
          <w:szCs w:val="20"/>
          <w:lang w:val="en-GB"/>
        </w:rPr>
        <w:t xml:space="preserve">TO BE COMPLETED BY THE INVESTOR (Issuer of the </w:t>
      </w:r>
      <w:r w:rsidR="00392091" w:rsidRPr="00F352DA">
        <w:rPr>
          <w:rFonts w:ascii="Open Sans" w:hAnsi="Open Sans" w:cs="Open Sans"/>
          <w:b/>
          <w:sz w:val="20"/>
          <w:szCs w:val="20"/>
          <w:lang w:val="en-GB"/>
        </w:rPr>
        <w:t>reference/end client/payer for the works</w:t>
      </w:r>
      <w:r w:rsidRPr="00F352DA">
        <w:rPr>
          <w:rFonts w:ascii="Open Sans" w:hAnsi="Open Sans" w:cs="Open Sans"/>
          <w:b/>
          <w:sz w:val="20"/>
          <w:szCs w:val="20"/>
          <w:lang w:val="en-GB"/>
        </w:rPr>
        <w:t>)!</w:t>
      </w:r>
      <w:r w:rsidR="00392091" w:rsidRPr="00F352DA">
        <w:rPr>
          <w:rFonts w:ascii="Open Sans" w:hAnsi="Open Sans" w:cs="Open Sans"/>
          <w:b/>
          <w:sz w:val="20"/>
          <w:szCs w:val="20"/>
          <w:lang w:val="en-GB"/>
        </w:rPr>
        <w:t xml:space="preserve">! </w:t>
      </w:r>
    </w:p>
    <w:p w14:paraId="181511CE" w14:textId="77777777" w:rsidR="005273D7" w:rsidRPr="00F352DA" w:rsidRDefault="005273D7" w:rsidP="00860B6B">
      <w:pPr>
        <w:keepLines/>
        <w:widowControl w:val="0"/>
        <w:jc w:val="both"/>
        <w:rPr>
          <w:rFonts w:ascii="Open Sans" w:hAnsi="Open Sans" w:cs="Open Sans"/>
          <w:sz w:val="20"/>
          <w:szCs w:val="20"/>
          <w:lang w:val="en-GB"/>
        </w:rPr>
      </w:pPr>
    </w:p>
    <w:p w14:paraId="7B58DCFB" w14:textId="1D57FD45" w:rsidR="005273D7" w:rsidRPr="00F352DA" w:rsidRDefault="005273D7" w:rsidP="00860B6B">
      <w:pPr>
        <w:keepLines/>
        <w:widowControl w:val="0"/>
        <w:jc w:val="both"/>
        <w:rPr>
          <w:rFonts w:ascii="Open Sans" w:hAnsi="Open Sans" w:cs="Open Sans"/>
          <w:sz w:val="20"/>
          <w:szCs w:val="20"/>
          <w:lang w:val="en-GB"/>
        </w:rPr>
      </w:pPr>
      <w:r w:rsidRPr="00F352DA">
        <w:rPr>
          <w:rFonts w:ascii="Open Sans" w:hAnsi="Open Sans" w:cs="Open Sans"/>
          <w:sz w:val="20"/>
          <w:szCs w:val="20"/>
          <w:lang w:val="en-GB"/>
        </w:rPr>
        <w:t>The undersigned _______________________________________________________________ (name of the reference issuer, business address) hereby certifies that, on the basis of our order, the above-mentioned contractor has carried out the specified reference work to a high standard, on time and in accordance with the contractual provisions. This certificate is issued at the contractor’s request and is valid exclusively for the purposes of their application for the public contract in question.</w:t>
      </w:r>
    </w:p>
    <w:p w14:paraId="1B227E86" w14:textId="77777777" w:rsidR="005273D7" w:rsidRPr="00F352DA" w:rsidRDefault="005273D7" w:rsidP="00860B6B">
      <w:pPr>
        <w:keepLines/>
        <w:widowControl w:val="0"/>
        <w:rPr>
          <w:rFonts w:ascii="Open Sans" w:hAnsi="Open Sans" w:cs="Open Sans"/>
          <w:sz w:val="20"/>
          <w:szCs w:val="20"/>
          <w:lang w:val="en-GB"/>
        </w:rPr>
      </w:pPr>
    </w:p>
    <w:p w14:paraId="1D614834" w14:textId="30126548" w:rsidR="005273D7" w:rsidRPr="00F352DA" w:rsidRDefault="005273D7" w:rsidP="00860B6B">
      <w:pPr>
        <w:keepLines/>
        <w:widowControl w:val="0"/>
        <w:jc w:val="center"/>
        <w:rPr>
          <w:rFonts w:ascii="Open Sans" w:hAnsi="Open Sans" w:cs="Open Sans"/>
          <w:sz w:val="20"/>
          <w:szCs w:val="20"/>
          <w:lang w:val="en-GB"/>
        </w:rPr>
      </w:pPr>
      <w:r w:rsidRPr="00F352DA">
        <w:rPr>
          <w:rFonts w:ascii="Open Sans" w:hAnsi="Open Sans" w:cs="Open Sans"/>
          <w:sz w:val="20"/>
          <w:szCs w:val="20"/>
          <w:lang w:val="en-GB"/>
        </w:rPr>
        <w:t xml:space="preserve">We declare that we are a </w:t>
      </w:r>
      <w:r w:rsidRPr="00F352DA">
        <w:rPr>
          <w:rFonts w:ascii="Open Sans" w:hAnsi="Open Sans" w:cs="Open Sans"/>
          <w:b/>
          <w:i/>
          <w:sz w:val="20"/>
          <w:szCs w:val="20"/>
          <w:lang w:val="en-GB"/>
        </w:rPr>
        <w:t xml:space="preserve">public / private </w:t>
      </w:r>
      <w:r w:rsidRPr="00F352DA">
        <w:rPr>
          <w:rFonts w:ascii="Open Sans" w:hAnsi="Open Sans" w:cs="Open Sans"/>
          <w:sz w:val="20"/>
          <w:szCs w:val="20"/>
          <w:lang w:val="en-GB"/>
        </w:rPr>
        <w:t>contracting authority. (Please tick the appropriate box)</w:t>
      </w:r>
    </w:p>
    <w:p w14:paraId="381BA8EA" w14:textId="77777777" w:rsidR="005273D7" w:rsidRPr="00F352DA" w:rsidRDefault="005273D7" w:rsidP="00860B6B">
      <w:pPr>
        <w:keepLines/>
        <w:widowControl w:val="0"/>
        <w:jc w:val="center"/>
        <w:rPr>
          <w:rFonts w:ascii="Open Sans" w:hAnsi="Open Sans" w:cs="Open Sans"/>
          <w:sz w:val="20"/>
          <w:szCs w:val="20"/>
          <w:lang w:val="en-GB"/>
        </w:rPr>
      </w:pPr>
    </w:p>
    <w:p w14:paraId="31E873C3" w14:textId="44769127" w:rsidR="005273D7" w:rsidRPr="00F352DA" w:rsidRDefault="005273D7" w:rsidP="00860B6B">
      <w:pPr>
        <w:keepLines/>
        <w:widowControl w:val="0"/>
        <w:jc w:val="both"/>
        <w:rPr>
          <w:rFonts w:ascii="Open Sans" w:hAnsi="Open Sans" w:cs="Open Sans"/>
          <w:b/>
          <w:i/>
          <w:sz w:val="20"/>
          <w:szCs w:val="20"/>
          <w:lang w:val="en-GB"/>
        </w:rPr>
      </w:pPr>
    </w:p>
    <w:tbl>
      <w:tblPr>
        <w:tblW w:w="9764" w:type="dxa"/>
        <w:tblLayout w:type="fixed"/>
        <w:tblCellMar>
          <w:left w:w="30" w:type="dxa"/>
          <w:right w:w="30" w:type="dxa"/>
        </w:tblCellMar>
        <w:tblLook w:val="0000" w:firstRow="0" w:lastRow="0" w:firstColumn="0" w:lastColumn="0" w:noHBand="0" w:noVBand="0"/>
      </w:tblPr>
      <w:tblGrid>
        <w:gridCol w:w="3446"/>
        <w:gridCol w:w="2586"/>
        <w:gridCol w:w="3732"/>
      </w:tblGrid>
      <w:tr w:rsidR="00516F03" w:rsidRPr="00F352DA" w14:paraId="3D9871AB" w14:textId="77777777" w:rsidTr="000216CD">
        <w:trPr>
          <w:trHeight w:val="235"/>
        </w:trPr>
        <w:tc>
          <w:tcPr>
            <w:tcW w:w="3446" w:type="dxa"/>
            <w:tcBorders>
              <w:bottom w:val="single" w:sz="4" w:space="0" w:color="auto"/>
            </w:tcBorders>
          </w:tcPr>
          <w:p w14:paraId="7D60F508" w14:textId="77777777" w:rsidR="00516F03" w:rsidRPr="00F352DA" w:rsidRDefault="00516F03" w:rsidP="00860B6B">
            <w:pPr>
              <w:keepLines/>
              <w:widowControl w:val="0"/>
              <w:jc w:val="both"/>
              <w:rPr>
                <w:rFonts w:ascii="Open Sans" w:hAnsi="Open Sans" w:cs="Open Sans"/>
                <w:snapToGrid w:val="0"/>
                <w:color w:val="000000"/>
                <w:sz w:val="18"/>
                <w:szCs w:val="18"/>
                <w:lang w:val="en-GB"/>
              </w:rPr>
            </w:pPr>
          </w:p>
          <w:p w14:paraId="0BA51F48" w14:textId="77777777" w:rsidR="00516F03" w:rsidRPr="00F352DA" w:rsidRDefault="00516F03" w:rsidP="00860B6B">
            <w:pPr>
              <w:keepLines/>
              <w:widowControl w:val="0"/>
              <w:jc w:val="both"/>
              <w:rPr>
                <w:rFonts w:ascii="Open Sans" w:hAnsi="Open Sans" w:cs="Open Sans"/>
                <w:snapToGrid w:val="0"/>
                <w:color w:val="000000"/>
                <w:sz w:val="18"/>
                <w:szCs w:val="18"/>
                <w:lang w:val="en-GB"/>
              </w:rPr>
            </w:pPr>
          </w:p>
        </w:tc>
        <w:tc>
          <w:tcPr>
            <w:tcW w:w="2586" w:type="dxa"/>
          </w:tcPr>
          <w:p w14:paraId="58ADCBDF" w14:textId="77777777" w:rsidR="00516F03" w:rsidRPr="00F352DA" w:rsidRDefault="00516F03" w:rsidP="00860B6B">
            <w:pPr>
              <w:keepLines/>
              <w:widowControl w:val="0"/>
              <w:jc w:val="center"/>
              <w:rPr>
                <w:rFonts w:ascii="Open Sans" w:hAnsi="Open Sans" w:cs="Open Sans"/>
                <w:snapToGrid w:val="0"/>
                <w:color w:val="000000"/>
                <w:sz w:val="18"/>
                <w:szCs w:val="18"/>
                <w:lang w:val="en-GB"/>
              </w:rPr>
            </w:pPr>
          </w:p>
        </w:tc>
        <w:tc>
          <w:tcPr>
            <w:tcW w:w="3732" w:type="dxa"/>
            <w:tcBorders>
              <w:bottom w:val="single" w:sz="4" w:space="0" w:color="auto"/>
            </w:tcBorders>
          </w:tcPr>
          <w:p w14:paraId="1E730520" w14:textId="77777777" w:rsidR="00516F03" w:rsidRPr="00F352DA" w:rsidRDefault="00516F03" w:rsidP="00860B6B">
            <w:pPr>
              <w:keepLines/>
              <w:widowControl w:val="0"/>
              <w:tabs>
                <w:tab w:val="left" w:pos="567"/>
                <w:tab w:val="num" w:pos="851"/>
                <w:tab w:val="left" w:pos="993"/>
              </w:tabs>
              <w:jc w:val="both"/>
              <w:rPr>
                <w:rFonts w:ascii="Open Sans" w:hAnsi="Open Sans" w:cs="Open Sans"/>
                <w:snapToGrid w:val="0"/>
                <w:color w:val="000000"/>
                <w:sz w:val="18"/>
                <w:szCs w:val="18"/>
                <w:lang w:val="en-GB"/>
              </w:rPr>
            </w:pPr>
          </w:p>
        </w:tc>
      </w:tr>
      <w:tr w:rsidR="00516F03" w:rsidRPr="00F352DA" w14:paraId="4BA10F3C" w14:textId="77777777" w:rsidTr="000216CD">
        <w:trPr>
          <w:trHeight w:val="235"/>
        </w:trPr>
        <w:tc>
          <w:tcPr>
            <w:tcW w:w="3446" w:type="dxa"/>
            <w:tcBorders>
              <w:top w:val="single" w:sz="4" w:space="0" w:color="auto"/>
            </w:tcBorders>
          </w:tcPr>
          <w:p w14:paraId="1C4D8D2F" w14:textId="77777777" w:rsidR="00516F03" w:rsidRPr="00F352DA" w:rsidRDefault="00516F03" w:rsidP="00860B6B">
            <w:pPr>
              <w:keepLines/>
              <w:widowControl w:val="0"/>
              <w:jc w:val="center"/>
              <w:rPr>
                <w:rFonts w:ascii="Open Sans" w:hAnsi="Open Sans" w:cs="Open Sans"/>
                <w:snapToGrid w:val="0"/>
                <w:color w:val="000000"/>
                <w:sz w:val="18"/>
                <w:szCs w:val="18"/>
                <w:lang w:val="en-GB"/>
              </w:rPr>
            </w:pPr>
            <w:r w:rsidRPr="00F352DA">
              <w:rPr>
                <w:rFonts w:ascii="Open Sans" w:hAnsi="Open Sans" w:cs="Open Sans"/>
                <w:snapToGrid w:val="0"/>
                <w:color w:val="000000"/>
                <w:sz w:val="18"/>
                <w:szCs w:val="18"/>
                <w:lang w:val="en-GB"/>
              </w:rPr>
              <w:t>(place, date)</w:t>
            </w:r>
          </w:p>
        </w:tc>
        <w:tc>
          <w:tcPr>
            <w:tcW w:w="2586" w:type="dxa"/>
          </w:tcPr>
          <w:p w14:paraId="662DF24E" w14:textId="77777777" w:rsidR="00516F03" w:rsidRPr="00F352DA" w:rsidRDefault="00516F03" w:rsidP="00860B6B">
            <w:pPr>
              <w:keepLines/>
              <w:widowControl w:val="0"/>
              <w:jc w:val="center"/>
              <w:rPr>
                <w:rFonts w:ascii="Open Sans" w:hAnsi="Open Sans" w:cs="Open Sans"/>
                <w:snapToGrid w:val="0"/>
                <w:color w:val="000000"/>
                <w:sz w:val="18"/>
                <w:szCs w:val="18"/>
                <w:lang w:val="en-GB"/>
              </w:rPr>
            </w:pPr>
            <w:r w:rsidRPr="00F352DA">
              <w:rPr>
                <w:rFonts w:ascii="Open Sans" w:hAnsi="Open Sans" w:cs="Open Sans"/>
                <w:snapToGrid w:val="0"/>
                <w:color w:val="000000"/>
                <w:sz w:val="18"/>
                <w:szCs w:val="18"/>
                <w:lang w:val="en-GB"/>
              </w:rPr>
              <w:t>stamp</w:t>
            </w:r>
          </w:p>
        </w:tc>
        <w:tc>
          <w:tcPr>
            <w:tcW w:w="3732" w:type="dxa"/>
            <w:tcBorders>
              <w:top w:val="single" w:sz="4" w:space="0" w:color="auto"/>
            </w:tcBorders>
          </w:tcPr>
          <w:p w14:paraId="0BB576F3" w14:textId="21A0AFDE" w:rsidR="00516F03" w:rsidRPr="00F352DA" w:rsidRDefault="00516F03" w:rsidP="00860B6B">
            <w:pPr>
              <w:keepLines/>
              <w:widowControl w:val="0"/>
              <w:jc w:val="center"/>
              <w:rPr>
                <w:rFonts w:ascii="Open Sans" w:hAnsi="Open Sans" w:cs="Open Sans"/>
                <w:snapToGrid w:val="0"/>
                <w:color w:val="000000"/>
                <w:sz w:val="18"/>
                <w:szCs w:val="18"/>
                <w:lang w:val="en-GB"/>
              </w:rPr>
            </w:pPr>
            <w:r w:rsidRPr="00F352DA">
              <w:rPr>
                <w:rFonts w:ascii="Open Sans" w:hAnsi="Open Sans" w:cs="Open Sans"/>
                <w:snapToGrid w:val="0"/>
                <w:color w:val="000000"/>
                <w:sz w:val="18"/>
                <w:szCs w:val="18"/>
                <w:lang w:val="en-GB"/>
              </w:rPr>
              <w:t xml:space="preserve">(name of the </w:t>
            </w:r>
            <w:r w:rsidRPr="00F352DA">
              <w:rPr>
                <w:rFonts w:ascii="Open Sans" w:hAnsi="Open Sans" w:cs="Open Sans"/>
                <w:b/>
                <w:bCs/>
                <w:snapToGrid w:val="0"/>
                <w:color w:val="000000"/>
                <w:sz w:val="18"/>
                <w:szCs w:val="18"/>
                <w:lang w:val="en-GB"/>
              </w:rPr>
              <w:t xml:space="preserve">reference issuer </w:t>
            </w:r>
            <w:r w:rsidRPr="00F352DA">
              <w:rPr>
                <w:rFonts w:ascii="Open Sans" w:hAnsi="Open Sans" w:cs="Open Sans"/>
                <w:snapToGrid w:val="0"/>
                <w:color w:val="000000"/>
                <w:sz w:val="18"/>
                <w:szCs w:val="18"/>
                <w:lang w:val="en-GB"/>
              </w:rPr>
              <w:t>and signature)</w:t>
            </w:r>
          </w:p>
        </w:tc>
      </w:tr>
    </w:tbl>
    <w:p w14:paraId="13AB5CC3" w14:textId="74580D19" w:rsidR="00840586" w:rsidRPr="00F352DA" w:rsidRDefault="00840586" w:rsidP="00860B6B">
      <w:pPr>
        <w:keepLines/>
        <w:widowControl w:val="0"/>
        <w:jc w:val="both"/>
        <w:rPr>
          <w:rFonts w:ascii="Open Sans" w:hAnsi="Open Sans" w:cs="Open Sans"/>
          <w:b/>
          <w:i/>
          <w:sz w:val="20"/>
          <w:szCs w:val="20"/>
          <w:lang w:val="en-GB"/>
        </w:rPr>
      </w:pPr>
    </w:p>
    <w:p w14:paraId="70FB633A" w14:textId="7306D1FA" w:rsidR="00105C5F" w:rsidRPr="00F352DA" w:rsidRDefault="00105C5F" w:rsidP="00860B6B">
      <w:pPr>
        <w:keepLines/>
        <w:widowControl w:val="0"/>
        <w:jc w:val="both"/>
        <w:rPr>
          <w:rFonts w:ascii="Open Sans" w:hAnsi="Open Sans" w:cs="Open Sans"/>
          <w:b/>
          <w:i/>
          <w:sz w:val="20"/>
          <w:szCs w:val="20"/>
          <w:lang w:val="en-GB"/>
        </w:rPr>
      </w:pPr>
    </w:p>
    <w:p w14:paraId="7D9BDD3D" w14:textId="77777777" w:rsidR="00DC0B1E" w:rsidRPr="00F352DA" w:rsidRDefault="00DC0B1E" w:rsidP="00860B6B">
      <w:pPr>
        <w:keepLines/>
        <w:widowControl w:val="0"/>
        <w:jc w:val="both"/>
        <w:rPr>
          <w:rFonts w:ascii="Open Sans" w:hAnsi="Open Sans" w:cs="Open Sans"/>
          <w:b/>
          <w:i/>
          <w:sz w:val="20"/>
          <w:szCs w:val="20"/>
          <w:lang w:val="en-GB"/>
        </w:rPr>
      </w:pPr>
    </w:p>
    <w:p w14:paraId="50075A88" w14:textId="77777777" w:rsidR="00DC0B1E" w:rsidRPr="00F352DA" w:rsidRDefault="00DC0B1E" w:rsidP="00860B6B">
      <w:pPr>
        <w:keepLines/>
        <w:widowControl w:val="0"/>
        <w:jc w:val="both"/>
        <w:rPr>
          <w:rFonts w:ascii="Open Sans" w:hAnsi="Open Sans" w:cs="Open Sans"/>
          <w:b/>
          <w:i/>
          <w:sz w:val="20"/>
          <w:szCs w:val="20"/>
          <w:lang w:val="en-GB"/>
        </w:rPr>
      </w:pPr>
    </w:p>
    <w:p w14:paraId="3DADCC58" w14:textId="06D8C3ED" w:rsidR="005273D7" w:rsidRPr="00F352DA" w:rsidRDefault="005273D7" w:rsidP="00860B6B">
      <w:pPr>
        <w:keepLines/>
        <w:widowControl w:val="0"/>
        <w:jc w:val="both"/>
        <w:rPr>
          <w:rFonts w:ascii="Open Sans" w:hAnsi="Open Sans" w:cs="Open Sans"/>
          <w:i/>
          <w:sz w:val="20"/>
          <w:szCs w:val="20"/>
          <w:lang w:val="en-GB"/>
        </w:rPr>
      </w:pPr>
      <w:r w:rsidRPr="00F352DA">
        <w:rPr>
          <w:rFonts w:ascii="Open Sans" w:hAnsi="Open Sans" w:cs="Open Sans"/>
          <w:b/>
          <w:i/>
          <w:sz w:val="20"/>
          <w:szCs w:val="20"/>
          <w:lang w:val="en-GB"/>
        </w:rPr>
        <w:t xml:space="preserve">Note: </w:t>
      </w:r>
      <w:r w:rsidR="009D1EA4" w:rsidRPr="00F352DA">
        <w:rPr>
          <w:rFonts w:ascii="Open Sans" w:hAnsi="Open Sans" w:cs="Open Sans"/>
          <w:i/>
          <w:sz w:val="20"/>
          <w:szCs w:val="20"/>
          <w:lang w:val="en-GB"/>
        </w:rPr>
        <w:t xml:space="preserve">The candidate </w:t>
      </w:r>
      <w:r w:rsidRPr="00F352DA">
        <w:rPr>
          <w:rFonts w:ascii="Open Sans" w:hAnsi="Open Sans" w:cs="Open Sans"/>
          <w:i/>
          <w:sz w:val="20"/>
          <w:szCs w:val="20"/>
          <w:lang w:val="en-GB"/>
        </w:rPr>
        <w:t>shall reproduce the form in the required number of copies.</w:t>
      </w:r>
    </w:p>
    <w:p w14:paraId="7F29C436" w14:textId="77777777" w:rsidR="003144EF" w:rsidRPr="00F352DA" w:rsidRDefault="003144EF" w:rsidP="00860B6B">
      <w:pPr>
        <w:keepLines/>
        <w:widowControl w:val="0"/>
        <w:rPr>
          <w:rFonts w:ascii="Open Sans" w:hAnsi="Open Sans" w:cs="Open Sans"/>
          <w:b/>
          <w:i/>
          <w:sz w:val="20"/>
          <w:szCs w:val="20"/>
          <w:lang w:val="en-GB"/>
        </w:rPr>
      </w:pPr>
    </w:p>
    <w:p w14:paraId="67FB70AC" w14:textId="77777777" w:rsidR="003144EF" w:rsidRPr="00F352DA" w:rsidRDefault="005273D7" w:rsidP="00860B6B">
      <w:pPr>
        <w:keepLines/>
        <w:widowControl w:val="0"/>
        <w:rPr>
          <w:rFonts w:ascii="Open Sans" w:hAnsi="Open Sans" w:cs="Open Sans"/>
          <w:b/>
          <w:i/>
          <w:sz w:val="20"/>
          <w:szCs w:val="20"/>
          <w:lang w:val="en-GB"/>
        </w:rPr>
      </w:pPr>
      <w:r w:rsidRPr="00F352DA">
        <w:rPr>
          <w:rFonts w:ascii="Open Sans" w:hAnsi="Open Sans" w:cs="Open Sans"/>
          <w:b/>
          <w:i/>
          <w:sz w:val="20"/>
          <w:szCs w:val="20"/>
          <w:lang w:val="en-GB"/>
        </w:rPr>
        <w:t xml:space="preserve">Instructions: </w:t>
      </w:r>
    </w:p>
    <w:p w14:paraId="4F8510E7" w14:textId="079FFE99" w:rsidR="005273D7" w:rsidRPr="00F352DA" w:rsidRDefault="009D1EA4" w:rsidP="00860B6B">
      <w:pPr>
        <w:keepLines/>
        <w:widowControl w:val="0"/>
        <w:rPr>
          <w:rFonts w:ascii="Open Sans" w:hAnsi="Open Sans" w:cs="Open Sans"/>
          <w:b/>
          <w:i/>
          <w:sz w:val="20"/>
          <w:szCs w:val="20"/>
          <w:u w:val="single"/>
          <w:lang w:val="en-GB"/>
        </w:rPr>
      </w:pPr>
      <w:r w:rsidRPr="00F352DA">
        <w:rPr>
          <w:rFonts w:ascii="Open Sans" w:hAnsi="Open Sans" w:cs="Open Sans"/>
          <w:i/>
          <w:sz w:val="20"/>
          <w:szCs w:val="20"/>
          <w:lang w:val="en-GB"/>
        </w:rPr>
        <w:t xml:space="preserve">The candidate </w:t>
      </w:r>
      <w:r w:rsidR="005273D7" w:rsidRPr="00F352DA">
        <w:rPr>
          <w:rFonts w:ascii="Open Sans" w:hAnsi="Open Sans" w:cs="Open Sans"/>
          <w:b/>
          <w:i/>
          <w:sz w:val="20"/>
          <w:szCs w:val="20"/>
          <w:u w:val="single"/>
          <w:lang w:val="en-GB"/>
        </w:rPr>
        <w:t xml:space="preserve">must upload </w:t>
      </w:r>
      <w:r w:rsidR="005273D7" w:rsidRPr="00F352DA">
        <w:rPr>
          <w:rFonts w:ascii="Open Sans" w:hAnsi="Open Sans" w:cs="Open Sans"/>
          <w:i/>
          <w:sz w:val="20"/>
          <w:szCs w:val="20"/>
          <w:u w:val="single"/>
          <w:lang w:val="en-GB"/>
        </w:rPr>
        <w:t xml:space="preserve">the form </w:t>
      </w:r>
      <w:r w:rsidR="005273D7" w:rsidRPr="00F352DA">
        <w:rPr>
          <w:rFonts w:ascii="Open Sans" w:hAnsi="Open Sans" w:cs="Open Sans"/>
          <w:i/>
          <w:sz w:val="20"/>
          <w:szCs w:val="20"/>
          <w:lang w:val="en-GB"/>
        </w:rPr>
        <w:t xml:space="preserve">via the e-JN system </w:t>
      </w:r>
      <w:r w:rsidR="005273D7" w:rsidRPr="00F352DA">
        <w:rPr>
          <w:rFonts w:ascii="Open Sans" w:hAnsi="Open Sans" w:cs="Open Sans"/>
          <w:b/>
          <w:i/>
          <w:sz w:val="20"/>
          <w:szCs w:val="20"/>
          <w:u w:val="single"/>
          <w:lang w:val="en-GB"/>
        </w:rPr>
        <w:t>to the ‘DOCUMENTS’ section, under ‘Other attachments’!!!</w:t>
      </w:r>
    </w:p>
    <w:p w14:paraId="6FBE8C52" w14:textId="77777777" w:rsidR="003144EF" w:rsidRPr="00F352DA" w:rsidRDefault="003144EF" w:rsidP="00860B6B">
      <w:pPr>
        <w:keepLines/>
        <w:widowControl w:val="0"/>
        <w:jc w:val="both"/>
        <w:rPr>
          <w:rFonts w:ascii="Open Sans" w:hAnsi="Open Sans" w:cs="Open Sans"/>
          <w:b/>
          <w:bCs/>
          <w:i/>
          <w:sz w:val="20"/>
          <w:szCs w:val="20"/>
          <w:lang w:val="en-GB"/>
        </w:rPr>
      </w:pPr>
    </w:p>
    <w:p w14:paraId="3EE64BF4" w14:textId="16E9984D" w:rsidR="005273D7" w:rsidRPr="00F352DA" w:rsidRDefault="000329FA" w:rsidP="00860B6B">
      <w:pPr>
        <w:keepLines/>
        <w:widowControl w:val="0"/>
        <w:jc w:val="both"/>
        <w:rPr>
          <w:rFonts w:ascii="Open Sans" w:hAnsi="Open Sans" w:cs="Open Sans"/>
          <w:b/>
          <w:bCs/>
          <w:i/>
          <w:sz w:val="20"/>
          <w:szCs w:val="20"/>
          <w:lang w:val="en-GB"/>
        </w:rPr>
      </w:pPr>
      <w:r w:rsidRPr="00F352DA">
        <w:rPr>
          <w:rFonts w:ascii="Open Sans" w:hAnsi="Open Sans" w:cs="Open Sans"/>
          <w:b/>
          <w:bCs/>
          <w:i/>
          <w:sz w:val="20"/>
          <w:szCs w:val="20"/>
          <w:lang w:val="en-GB"/>
        </w:rPr>
        <w:t xml:space="preserve">To speed up the review </w:t>
      </w:r>
      <w:r w:rsidR="00A86239" w:rsidRPr="00F352DA">
        <w:rPr>
          <w:rFonts w:ascii="Open Sans" w:hAnsi="Open Sans" w:cs="Open Sans"/>
          <w:b/>
          <w:bCs/>
          <w:i/>
          <w:sz w:val="20"/>
          <w:szCs w:val="20"/>
          <w:lang w:val="en-GB"/>
        </w:rPr>
        <w:t>of applications</w:t>
      </w:r>
      <w:r w:rsidR="005273D7" w:rsidRPr="00F352DA">
        <w:rPr>
          <w:rFonts w:ascii="Open Sans" w:hAnsi="Open Sans" w:cs="Open Sans"/>
          <w:b/>
          <w:bCs/>
          <w:i/>
          <w:sz w:val="20"/>
          <w:szCs w:val="20"/>
          <w:lang w:val="en-GB"/>
        </w:rPr>
        <w:t xml:space="preserve">, </w:t>
      </w:r>
      <w:r w:rsidRPr="00F352DA">
        <w:rPr>
          <w:rFonts w:ascii="Open Sans" w:hAnsi="Open Sans" w:cs="Open Sans"/>
          <w:b/>
          <w:bCs/>
          <w:i/>
          <w:sz w:val="20"/>
          <w:szCs w:val="20"/>
          <w:lang w:val="en-GB"/>
        </w:rPr>
        <w:t xml:space="preserve">it is recommended </w:t>
      </w:r>
      <w:r w:rsidR="005273D7" w:rsidRPr="00F352DA">
        <w:rPr>
          <w:rFonts w:ascii="Open Sans" w:hAnsi="Open Sans" w:cs="Open Sans"/>
          <w:b/>
          <w:bCs/>
          <w:i/>
          <w:sz w:val="20"/>
          <w:szCs w:val="20"/>
          <w:lang w:val="en-GB"/>
        </w:rPr>
        <w:t xml:space="preserve">that the economic operator submits this supporting documentation together with </w:t>
      </w:r>
      <w:r w:rsidR="003C5323" w:rsidRPr="00F352DA">
        <w:rPr>
          <w:rFonts w:ascii="Open Sans" w:hAnsi="Open Sans" w:cs="Open Sans"/>
          <w:b/>
          <w:bCs/>
          <w:i/>
          <w:sz w:val="20"/>
          <w:szCs w:val="20"/>
          <w:lang w:val="en-GB"/>
        </w:rPr>
        <w:t>the application</w:t>
      </w:r>
      <w:r w:rsidR="005273D7" w:rsidRPr="00F352DA">
        <w:rPr>
          <w:rFonts w:ascii="Open Sans" w:hAnsi="Open Sans" w:cs="Open Sans"/>
          <w:b/>
          <w:bCs/>
          <w:i/>
          <w:sz w:val="20"/>
          <w:szCs w:val="20"/>
          <w:lang w:val="en-GB"/>
        </w:rPr>
        <w:t>.</w:t>
      </w:r>
    </w:p>
    <w:p w14:paraId="23FCA7E8" w14:textId="77777777" w:rsidR="005273D7" w:rsidRPr="00F352DA" w:rsidRDefault="005273D7" w:rsidP="00860B6B">
      <w:pPr>
        <w:keepLines/>
        <w:widowControl w:val="0"/>
        <w:rPr>
          <w:rFonts w:ascii="Open Sans" w:hAnsi="Open Sans" w:cs="Open Sans"/>
          <w:b/>
          <w:i/>
          <w:sz w:val="20"/>
          <w:szCs w:val="20"/>
          <w:u w:val="single"/>
          <w:lang w:val="en-GB"/>
        </w:rPr>
      </w:pPr>
    </w:p>
    <w:p w14:paraId="2091D084" w14:textId="14F9255B" w:rsidR="005F6C8D" w:rsidRPr="00F352DA" w:rsidRDefault="005F6C8D" w:rsidP="00860B6B">
      <w:pPr>
        <w:keepLines/>
        <w:widowControl w:val="0"/>
        <w:rPr>
          <w:rFonts w:ascii="Open Sans" w:hAnsi="Open Sans" w:cs="Open Sans"/>
          <w:sz w:val="20"/>
          <w:szCs w:val="20"/>
          <w:lang w:val="en-GB"/>
        </w:rPr>
      </w:pPr>
    </w:p>
    <w:p w14:paraId="252CDFE5" w14:textId="77777777" w:rsidR="00CC0FA3" w:rsidRPr="00F352DA" w:rsidRDefault="00CC0FA3" w:rsidP="00860B6B">
      <w:pPr>
        <w:keepLines/>
        <w:widowControl w:val="0"/>
        <w:rPr>
          <w:lang w:val="en-GB"/>
        </w:rPr>
      </w:pPr>
      <w:r w:rsidRPr="00F352DA">
        <w:rPr>
          <w:lang w:val="en-GB"/>
        </w:rPr>
        <w:br w:type="page"/>
      </w:r>
    </w:p>
    <w:tbl>
      <w:tblPr>
        <w:tblW w:w="977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17"/>
        <w:gridCol w:w="1559"/>
      </w:tblGrid>
      <w:tr w:rsidR="00BC66D6" w:rsidRPr="00F352DA" w14:paraId="2263A735" w14:textId="77777777" w:rsidTr="00BC66D6">
        <w:trPr>
          <w:trHeight w:val="296"/>
        </w:trPr>
        <w:tc>
          <w:tcPr>
            <w:tcW w:w="8217" w:type="dxa"/>
            <w:tcBorders>
              <w:top w:val="single" w:sz="4" w:space="0" w:color="auto"/>
              <w:bottom w:val="single" w:sz="4" w:space="0" w:color="auto"/>
            </w:tcBorders>
          </w:tcPr>
          <w:p w14:paraId="7670ECC1" w14:textId="77777777" w:rsidR="00BC66D6" w:rsidRPr="00F352DA" w:rsidRDefault="00BC66D6"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lastRenderedPageBreak/>
              <w:br w:type="page"/>
            </w:r>
            <w:r w:rsidRPr="00F352DA">
              <w:rPr>
                <w:rFonts w:ascii="Open Sans" w:hAnsi="Open Sans" w:cs="Open Sans"/>
                <w:sz w:val="20"/>
                <w:szCs w:val="20"/>
                <w:lang w:val="en-GB"/>
              </w:rPr>
              <w:br w:type="page"/>
              <w:t>FINANCIAL GUARANTEE FOR THE SERIOUSNESS OF THE APPLICATION AND TENDER</w:t>
            </w:r>
          </w:p>
        </w:tc>
        <w:tc>
          <w:tcPr>
            <w:tcW w:w="1559" w:type="dxa"/>
            <w:tcBorders>
              <w:top w:val="single" w:sz="4" w:space="0" w:color="auto"/>
              <w:bottom w:val="single" w:sz="4" w:space="0" w:color="auto"/>
            </w:tcBorders>
          </w:tcPr>
          <w:p w14:paraId="6537A28B" w14:textId="77777777" w:rsidR="00BC66D6" w:rsidRPr="00F352DA" w:rsidRDefault="00BC66D6" w:rsidP="00860B6B">
            <w:pPr>
              <w:keepLines/>
              <w:widowControl w:val="0"/>
              <w:ind w:left="-63"/>
              <w:jc w:val="right"/>
              <w:rPr>
                <w:rFonts w:ascii="Open Sans" w:hAnsi="Open Sans" w:cs="Open Sans"/>
                <w:b/>
                <w:i/>
                <w:sz w:val="20"/>
                <w:szCs w:val="20"/>
                <w:lang w:val="en-GB"/>
              </w:rPr>
            </w:pPr>
            <w:r w:rsidRPr="00F352DA">
              <w:rPr>
                <w:rFonts w:ascii="Open Sans" w:hAnsi="Open Sans" w:cs="Open Sans"/>
                <w:b/>
                <w:i/>
                <w:sz w:val="20"/>
                <w:szCs w:val="20"/>
                <w:lang w:val="en-GB"/>
              </w:rPr>
              <w:t>Annex 15</w:t>
            </w:r>
          </w:p>
        </w:tc>
      </w:tr>
    </w:tbl>
    <w:p w14:paraId="7951DF8D" w14:textId="4BA2A47D" w:rsidR="00B85CBC" w:rsidRPr="00F352DA" w:rsidRDefault="00B85CBC"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
          <w:sz w:val="20"/>
          <w:szCs w:val="20"/>
          <w:lang w:val="en-GB"/>
        </w:rPr>
      </w:pPr>
    </w:p>
    <w:p w14:paraId="6CDE0750"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
          <w:iCs/>
          <w:sz w:val="20"/>
          <w:szCs w:val="20"/>
          <w:lang w:val="en-GB"/>
        </w:rPr>
      </w:pPr>
      <w:r w:rsidRPr="00F352DA">
        <w:rPr>
          <w:rFonts w:ascii="Open Sans" w:hAnsi="Open Sans" w:cs="Open Sans"/>
          <w:i/>
          <w:iCs/>
          <w:sz w:val="20"/>
          <w:szCs w:val="20"/>
          <w:lang w:val="en-GB"/>
        </w:rPr>
        <w:t xml:space="preserve">Header with details of the guarantor (bank) or SWIFT code </w:t>
      </w:r>
    </w:p>
    <w:p w14:paraId="1CCB801A"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b/>
          <w:iCs/>
          <w:sz w:val="20"/>
          <w:szCs w:val="20"/>
          <w:lang w:val="en-GB"/>
        </w:rPr>
      </w:pPr>
    </w:p>
    <w:p w14:paraId="45FE189F" w14:textId="22077513"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lang w:val="en-GB"/>
        </w:rPr>
      </w:pPr>
      <w:r w:rsidRPr="00F352DA">
        <w:rPr>
          <w:rFonts w:ascii="Open Sans" w:hAnsi="Open Sans" w:cs="Open Sans"/>
          <w:iCs/>
          <w:sz w:val="20"/>
          <w:szCs w:val="20"/>
          <w:lang w:val="en-GB"/>
        </w:rPr>
        <w:t xml:space="preserve">To: </w:t>
      </w:r>
      <w:r w:rsidRPr="00F352DA">
        <w:rPr>
          <w:rFonts w:ascii="Open Sans" w:hAnsi="Open Sans" w:cs="Open Sans"/>
          <w:b/>
          <w:iCs/>
          <w:sz w:val="20"/>
          <w:szCs w:val="20"/>
          <w:lang w:val="en-GB"/>
        </w:rPr>
        <w:t xml:space="preserve">JAVNO PODJETJE ENERGETIKA LJUBLJANA d.o.o., </w:t>
      </w:r>
      <w:r w:rsidRPr="00F352DA">
        <w:rPr>
          <w:rFonts w:ascii="Open Sans" w:hAnsi="Open Sans" w:cs="Open Sans"/>
          <w:iCs/>
          <w:sz w:val="20"/>
          <w:szCs w:val="20"/>
          <w:lang w:val="en-GB"/>
        </w:rPr>
        <w:t xml:space="preserve">Verovškova </w:t>
      </w:r>
      <w:proofErr w:type="spellStart"/>
      <w:r w:rsidRPr="00F352DA">
        <w:rPr>
          <w:rFonts w:ascii="Open Sans" w:hAnsi="Open Sans" w:cs="Open Sans"/>
          <w:iCs/>
          <w:sz w:val="20"/>
          <w:szCs w:val="20"/>
          <w:lang w:val="en-GB"/>
        </w:rPr>
        <w:t>ulica</w:t>
      </w:r>
      <w:proofErr w:type="spellEnd"/>
      <w:r w:rsidRPr="00F352DA">
        <w:rPr>
          <w:rFonts w:ascii="Open Sans" w:hAnsi="Open Sans" w:cs="Open Sans"/>
          <w:iCs/>
          <w:sz w:val="20"/>
          <w:szCs w:val="20"/>
          <w:lang w:val="en-GB"/>
        </w:rPr>
        <w:t xml:space="preserve"> 62, 1000 Ljubljana </w:t>
      </w:r>
      <w:r w:rsidRPr="00F352DA">
        <w:rPr>
          <w:rFonts w:ascii="Open Sans" w:hAnsi="Open Sans" w:cs="Open Sans"/>
          <w:i/>
          <w:iCs/>
          <w:sz w:val="20"/>
          <w:szCs w:val="20"/>
          <w:lang w:val="en-GB"/>
        </w:rPr>
        <w:t xml:space="preserve">(enter the beneficiary, i.e. </w:t>
      </w:r>
      <w:r w:rsidR="00301564" w:rsidRPr="00F352DA">
        <w:rPr>
          <w:rFonts w:ascii="Open Sans" w:hAnsi="Open Sans" w:cs="Open Sans"/>
          <w:i/>
          <w:iCs/>
          <w:sz w:val="20"/>
          <w:szCs w:val="20"/>
          <w:lang w:val="en-GB"/>
        </w:rPr>
        <w:t xml:space="preserve">the contractor/contracting authority </w:t>
      </w:r>
      <w:r w:rsidRPr="00F352DA">
        <w:rPr>
          <w:rFonts w:ascii="Open Sans" w:hAnsi="Open Sans" w:cs="Open Sans"/>
          <w:i/>
          <w:iCs/>
          <w:sz w:val="20"/>
          <w:szCs w:val="20"/>
          <w:lang w:val="en-GB"/>
        </w:rPr>
        <w:t xml:space="preserve">of the public procurement procedure) </w:t>
      </w:r>
    </w:p>
    <w:p w14:paraId="400367ED"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
          <w:iCs/>
          <w:sz w:val="20"/>
          <w:szCs w:val="20"/>
          <w:lang w:val="en-GB"/>
        </w:rPr>
      </w:pPr>
      <w:r w:rsidRPr="00F352DA">
        <w:rPr>
          <w:rFonts w:ascii="Open Sans" w:hAnsi="Open Sans" w:cs="Open Sans"/>
          <w:iCs/>
          <w:sz w:val="20"/>
          <w:szCs w:val="20"/>
          <w:lang w:val="en-GB"/>
        </w:rPr>
        <w:t>Date:</w:t>
      </w:r>
      <w:r w:rsidRPr="00F352DA">
        <w:rPr>
          <w:rFonts w:ascii="Open Sans" w:hAnsi="Open Sans" w:cs="Open Sans"/>
          <w:iCs/>
          <w:sz w:val="20"/>
          <w:szCs w:val="20"/>
          <w:lang w:val="en-GB"/>
        </w:rPr>
        <w:fldChar w:fldCharType="begin">
          <w:ffData>
            <w:name w:val="Besedilo2"/>
            <w:enabled/>
            <w:calcOnExit w:val="0"/>
            <w:textInput/>
          </w:ffData>
        </w:fldChar>
      </w:r>
      <w:r w:rsidRPr="00F352DA">
        <w:rPr>
          <w:rFonts w:ascii="Open Sans" w:hAnsi="Open Sans" w:cs="Open Sans"/>
          <w:iCs/>
          <w:sz w:val="20"/>
          <w:szCs w:val="20"/>
          <w:lang w:val="en-GB"/>
        </w:rPr>
        <w:instrText xml:space="preserve"> FORMTEXT </w:instrText>
      </w:r>
      <w:r w:rsidRPr="00F352DA">
        <w:rPr>
          <w:rFonts w:ascii="Open Sans" w:hAnsi="Open Sans" w:cs="Open Sans"/>
          <w:iCs/>
          <w:sz w:val="20"/>
          <w:szCs w:val="20"/>
          <w:lang w:val="en-GB"/>
        </w:rPr>
      </w:r>
      <w:r w:rsidRPr="00F352DA">
        <w:rPr>
          <w:rFonts w:ascii="Open Sans" w:hAnsi="Open Sans" w:cs="Open Sans"/>
          <w:iCs/>
          <w:sz w:val="20"/>
          <w:szCs w:val="20"/>
          <w:lang w:val="en-GB"/>
        </w:rPr>
        <w:fldChar w:fldCharType="separate"/>
      </w:r>
      <w:r w:rsidRPr="00F352DA">
        <w:rPr>
          <w:rFonts w:ascii="Open Sans" w:hAnsi="Open Sans" w:cs="Open Sans"/>
          <w:iCs/>
          <w:sz w:val="20"/>
          <w:szCs w:val="20"/>
          <w:lang w:val="en-GB"/>
        </w:rPr>
        <w:t xml:space="preserve">    </w:t>
      </w:r>
      <w:r w:rsidRPr="00F352DA">
        <w:rPr>
          <w:rFonts w:ascii="Open Sans" w:hAnsi="Open Sans" w:cs="Open Sans"/>
          <w:iCs/>
          <w:sz w:val="20"/>
          <w:szCs w:val="20"/>
          <w:lang w:val="en-GB"/>
        </w:rPr>
        <w:fldChar w:fldCharType="end"/>
      </w:r>
      <w:r w:rsidRPr="00F352DA">
        <w:rPr>
          <w:rFonts w:ascii="Open Sans" w:hAnsi="Open Sans" w:cs="Open Sans"/>
          <w:iCs/>
          <w:sz w:val="20"/>
          <w:szCs w:val="20"/>
          <w:lang w:val="en-GB"/>
        </w:rPr>
        <w:t xml:space="preserve"> </w:t>
      </w:r>
      <w:r w:rsidRPr="00F352DA">
        <w:rPr>
          <w:rFonts w:ascii="Open Sans" w:hAnsi="Open Sans" w:cs="Open Sans"/>
          <w:i/>
          <w:iCs/>
          <w:sz w:val="20"/>
          <w:szCs w:val="20"/>
          <w:lang w:val="en-GB"/>
        </w:rPr>
        <w:t>(enter the date of issue)</w:t>
      </w:r>
    </w:p>
    <w:p w14:paraId="5DB6B29B"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lang w:val="en-GB"/>
        </w:rPr>
      </w:pPr>
    </w:p>
    <w:p w14:paraId="44EED766"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lang w:val="en-GB"/>
        </w:rPr>
      </w:pPr>
      <w:r w:rsidRPr="00F352DA">
        <w:rPr>
          <w:rFonts w:ascii="Open Sans" w:hAnsi="Open Sans" w:cs="Open Sans"/>
          <w:b/>
          <w:iCs/>
          <w:sz w:val="20"/>
          <w:szCs w:val="20"/>
          <w:lang w:val="en-GB"/>
        </w:rPr>
        <w:t>TYPE OF SECURITY:</w:t>
      </w:r>
      <w:r w:rsidRPr="00F352DA">
        <w:rPr>
          <w:rFonts w:ascii="Open Sans" w:hAnsi="Open Sans" w:cs="Open Sans"/>
          <w:iCs/>
          <w:sz w:val="20"/>
          <w:szCs w:val="20"/>
          <w:lang w:val="en-GB"/>
        </w:rPr>
        <w:fldChar w:fldCharType="begin">
          <w:ffData>
            <w:name w:val="Besedilo2"/>
            <w:enabled/>
            <w:calcOnExit w:val="0"/>
            <w:textInput/>
          </w:ffData>
        </w:fldChar>
      </w:r>
      <w:r w:rsidRPr="00F352DA">
        <w:rPr>
          <w:rFonts w:ascii="Open Sans" w:hAnsi="Open Sans" w:cs="Open Sans"/>
          <w:iCs/>
          <w:sz w:val="20"/>
          <w:szCs w:val="20"/>
          <w:lang w:val="en-GB"/>
        </w:rPr>
        <w:instrText xml:space="preserve"> FORMTEXT </w:instrText>
      </w:r>
      <w:r w:rsidRPr="00F352DA">
        <w:rPr>
          <w:rFonts w:ascii="Open Sans" w:hAnsi="Open Sans" w:cs="Open Sans"/>
          <w:iCs/>
          <w:sz w:val="20"/>
          <w:szCs w:val="20"/>
          <w:lang w:val="en-GB"/>
        </w:rPr>
      </w:r>
      <w:r w:rsidRPr="00F352DA">
        <w:rPr>
          <w:rFonts w:ascii="Open Sans" w:hAnsi="Open Sans" w:cs="Open Sans"/>
          <w:iCs/>
          <w:sz w:val="20"/>
          <w:szCs w:val="20"/>
          <w:lang w:val="en-GB"/>
        </w:rPr>
        <w:fldChar w:fldCharType="separate"/>
      </w:r>
      <w:r w:rsidRPr="00F352DA">
        <w:rPr>
          <w:rFonts w:ascii="Open Sans" w:hAnsi="Open Sans" w:cs="Open Sans"/>
          <w:iCs/>
          <w:sz w:val="20"/>
          <w:szCs w:val="20"/>
          <w:lang w:val="en-GB"/>
        </w:rPr>
        <w:t xml:space="preserve"> </w:t>
      </w:r>
      <w:r w:rsidRPr="00F352DA">
        <w:rPr>
          <w:rFonts w:ascii="Open Sans" w:hAnsi="Open Sans" w:cs="Open Sans"/>
          <w:i/>
          <w:iCs/>
          <w:sz w:val="20"/>
          <w:szCs w:val="20"/>
          <w:lang w:val="en-GB"/>
        </w:rPr>
        <w:t xml:space="preserve">   </w:t>
      </w:r>
      <w:r w:rsidRPr="00F352DA">
        <w:rPr>
          <w:rFonts w:ascii="Open Sans" w:hAnsi="Open Sans" w:cs="Open Sans"/>
          <w:iCs/>
          <w:sz w:val="20"/>
          <w:szCs w:val="20"/>
          <w:lang w:val="en-GB"/>
        </w:rPr>
        <w:fldChar w:fldCharType="end"/>
      </w:r>
      <w:r w:rsidRPr="00F352DA">
        <w:rPr>
          <w:rFonts w:ascii="Open Sans" w:hAnsi="Open Sans" w:cs="Open Sans"/>
          <w:i/>
          <w:iCs/>
          <w:sz w:val="20"/>
          <w:szCs w:val="20"/>
          <w:lang w:val="en-GB"/>
        </w:rPr>
        <w:t xml:space="preserve"> (enter the type of security: bank guarantee)</w:t>
      </w:r>
    </w:p>
    <w:p w14:paraId="19CA3DE5"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lang w:val="en-GB"/>
        </w:rPr>
      </w:pPr>
    </w:p>
    <w:p w14:paraId="7EB54BDC"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lang w:val="en-GB"/>
        </w:rPr>
      </w:pPr>
      <w:r w:rsidRPr="00F352DA">
        <w:rPr>
          <w:rFonts w:ascii="Open Sans" w:hAnsi="Open Sans" w:cs="Open Sans"/>
          <w:b/>
          <w:iCs/>
          <w:sz w:val="20"/>
          <w:szCs w:val="20"/>
          <w:lang w:val="en-GB"/>
        </w:rPr>
        <w:t>NUMBER:</w:t>
      </w:r>
      <w:r w:rsidRPr="00F352DA">
        <w:rPr>
          <w:rFonts w:ascii="Open Sans" w:hAnsi="Open Sans" w:cs="Open Sans"/>
          <w:iCs/>
          <w:sz w:val="20"/>
          <w:szCs w:val="20"/>
          <w:lang w:val="en-GB"/>
        </w:rPr>
        <w:fldChar w:fldCharType="begin">
          <w:ffData>
            <w:name w:val="Besedilo2"/>
            <w:enabled/>
            <w:calcOnExit w:val="0"/>
            <w:textInput/>
          </w:ffData>
        </w:fldChar>
      </w:r>
      <w:r w:rsidRPr="00F352DA">
        <w:rPr>
          <w:rFonts w:ascii="Open Sans" w:hAnsi="Open Sans" w:cs="Open Sans"/>
          <w:iCs/>
          <w:sz w:val="20"/>
          <w:szCs w:val="20"/>
          <w:lang w:val="en-GB"/>
        </w:rPr>
        <w:instrText xml:space="preserve"> FORMTEXT </w:instrText>
      </w:r>
      <w:r w:rsidRPr="00F352DA">
        <w:rPr>
          <w:rFonts w:ascii="Open Sans" w:hAnsi="Open Sans" w:cs="Open Sans"/>
          <w:iCs/>
          <w:sz w:val="20"/>
          <w:szCs w:val="20"/>
          <w:lang w:val="en-GB"/>
        </w:rPr>
      </w:r>
      <w:r w:rsidRPr="00F352DA">
        <w:rPr>
          <w:rFonts w:ascii="Open Sans" w:hAnsi="Open Sans" w:cs="Open Sans"/>
          <w:iCs/>
          <w:sz w:val="20"/>
          <w:szCs w:val="20"/>
          <w:lang w:val="en-GB"/>
        </w:rPr>
        <w:fldChar w:fldCharType="separate"/>
      </w:r>
      <w:r w:rsidRPr="00F352DA">
        <w:rPr>
          <w:rFonts w:ascii="Open Sans" w:hAnsi="Open Sans" w:cs="Open Sans"/>
          <w:iCs/>
          <w:sz w:val="20"/>
          <w:szCs w:val="20"/>
          <w:lang w:val="en-GB"/>
        </w:rPr>
        <w:t xml:space="preserve">    </w:t>
      </w:r>
      <w:r w:rsidRPr="00F352DA">
        <w:rPr>
          <w:rFonts w:ascii="Open Sans" w:hAnsi="Open Sans" w:cs="Open Sans"/>
          <w:iCs/>
          <w:sz w:val="20"/>
          <w:szCs w:val="20"/>
          <w:lang w:val="en-GB"/>
        </w:rPr>
        <w:fldChar w:fldCharType="end"/>
      </w:r>
      <w:r w:rsidRPr="00F352DA">
        <w:rPr>
          <w:rFonts w:ascii="Open Sans" w:hAnsi="Open Sans" w:cs="Open Sans"/>
          <w:iCs/>
          <w:sz w:val="20"/>
          <w:szCs w:val="20"/>
          <w:lang w:val="en-GB"/>
        </w:rPr>
        <w:t xml:space="preserve"> </w:t>
      </w:r>
      <w:r w:rsidRPr="00F352DA">
        <w:rPr>
          <w:rFonts w:ascii="Open Sans" w:hAnsi="Open Sans" w:cs="Open Sans"/>
          <w:i/>
          <w:iCs/>
          <w:sz w:val="20"/>
          <w:szCs w:val="20"/>
          <w:lang w:val="en-GB"/>
        </w:rPr>
        <w:t>(enter the insurance number)</w:t>
      </w:r>
    </w:p>
    <w:p w14:paraId="0C2C36AE"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lang w:val="en-GB"/>
        </w:rPr>
      </w:pPr>
    </w:p>
    <w:p w14:paraId="173A5927"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lang w:val="en-GB"/>
        </w:rPr>
      </w:pPr>
      <w:r w:rsidRPr="00F352DA">
        <w:rPr>
          <w:rFonts w:ascii="Open Sans" w:hAnsi="Open Sans" w:cs="Open Sans"/>
          <w:b/>
          <w:iCs/>
          <w:sz w:val="20"/>
          <w:szCs w:val="20"/>
          <w:lang w:val="en-GB"/>
        </w:rPr>
        <w:t>GUARANTOR:</w:t>
      </w:r>
      <w:r w:rsidRPr="00F352DA">
        <w:rPr>
          <w:rFonts w:ascii="Open Sans" w:hAnsi="Open Sans" w:cs="Open Sans"/>
          <w:iCs/>
          <w:sz w:val="20"/>
          <w:szCs w:val="20"/>
          <w:lang w:val="en-GB"/>
        </w:rPr>
        <w:fldChar w:fldCharType="begin">
          <w:ffData>
            <w:name w:val="Besedilo2"/>
            <w:enabled/>
            <w:calcOnExit w:val="0"/>
            <w:textInput/>
          </w:ffData>
        </w:fldChar>
      </w:r>
      <w:r w:rsidRPr="00F352DA">
        <w:rPr>
          <w:rFonts w:ascii="Open Sans" w:hAnsi="Open Sans" w:cs="Open Sans"/>
          <w:iCs/>
          <w:sz w:val="20"/>
          <w:szCs w:val="20"/>
          <w:lang w:val="en-GB"/>
        </w:rPr>
        <w:instrText xml:space="preserve"> FORMTEXT </w:instrText>
      </w:r>
      <w:r w:rsidRPr="00F352DA">
        <w:rPr>
          <w:rFonts w:ascii="Open Sans" w:hAnsi="Open Sans" w:cs="Open Sans"/>
          <w:iCs/>
          <w:sz w:val="20"/>
          <w:szCs w:val="20"/>
          <w:lang w:val="en-GB"/>
        </w:rPr>
      </w:r>
      <w:r w:rsidRPr="00F352DA">
        <w:rPr>
          <w:rFonts w:ascii="Open Sans" w:hAnsi="Open Sans" w:cs="Open Sans"/>
          <w:iCs/>
          <w:sz w:val="20"/>
          <w:szCs w:val="20"/>
          <w:lang w:val="en-GB"/>
        </w:rPr>
        <w:fldChar w:fldCharType="separate"/>
      </w:r>
      <w:r w:rsidRPr="00F352DA">
        <w:rPr>
          <w:rFonts w:ascii="Open Sans" w:hAnsi="Open Sans" w:cs="Open Sans"/>
          <w:iCs/>
          <w:sz w:val="20"/>
          <w:szCs w:val="20"/>
          <w:lang w:val="en-GB"/>
        </w:rPr>
        <w:t xml:space="preserve">    </w:t>
      </w:r>
      <w:r w:rsidRPr="00F352DA">
        <w:rPr>
          <w:rFonts w:ascii="Open Sans" w:hAnsi="Open Sans" w:cs="Open Sans"/>
          <w:iCs/>
          <w:sz w:val="20"/>
          <w:szCs w:val="20"/>
          <w:lang w:val="en-GB"/>
        </w:rPr>
        <w:fldChar w:fldCharType="end"/>
      </w:r>
      <w:r w:rsidRPr="00F352DA">
        <w:rPr>
          <w:rFonts w:ascii="Open Sans" w:hAnsi="Open Sans" w:cs="Open Sans"/>
          <w:iCs/>
          <w:sz w:val="20"/>
          <w:szCs w:val="20"/>
          <w:lang w:val="en-GB"/>
        </w:rPr>
        <w:t xml:space="preserve"> </w:t>
      </w:r>
      <w:r w:rsidRPr="00F352DA">
        <w:rPr>
          <w:rFonts w:ascii="Open Sans" w:hAnsi="Open Sans" w:cs="Open Sans"/>
          <w:i/>
          <w:iCs/>
          <w:sz w:val="20"/>
          <w:szCs w:val="20"/>
          <w:lang w:val="en-GB"/>
        </w:rPr>
        <w:t>(enter the name and address of the bank in the place of issue)</w:t>
      </w:r>
    </w:p>
    <w:p w14:paraId="347AD987"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lang w:val="en-GB"/>
        </w:rPr>
      </w:pPr>
    </w:p>
    <w:p w14:paraId="67F7D7E6" w14:textId="76F0F7C3"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
          <w:iCs/>
          <w:sz w:val="20"/>
          <w:szCs w:val="20"/>
          <w:lang w:val="en-GB"/>
        </w:rPr>
      </w:pPr>
      <w:r w:rsidRPr="00F352DA">
        <w:rPr>
          <w:rFonts w:ascii="Open Sans" w:hAnsi="Open Sans" w:cs="Open Sans"/>
          <w:b/>
          <w:iCs/>
          <w:sz w:val="20"/>
          <w:szCs w:val="20"/>
          <w:lang w:val="en-GB"/>
        </w:rPr>
        <w:t>CUSTOMER:</w:t>
      </w:r>
      <w:r w:rsidRPr="00F352DA">
        <w:rPr>
          <w:rFonts w:ascii="Open Sans" w:hAnsi="Open Sans" w:cs="Open Sans"/>
          <w:iCs/>
          <w:sz w:val="20"/>
          <w:szCs w:val="20"/>
          <w:lang w:val="en-GB"/>
        </w:rPr>
        <w:fldChar w:fldCharType="begin">
          <w:ffData>
            <w:name w:val="Besedilo2"/>
            <w:enabled/>
            <w:calcOnExit w:val="0"/>
            <w:textInput/>
          </w:ffData>
        </w:fldChar>
      </w:r>
      <w:r w:rsidRPr="00F352DA">
        <w:rPr>
          <w:rFonts w:ascii="Open Sans" w:hAnsi="Open Sans" w:cs="Open Sans"/>
          <w:iCs/>
          <w:sz w:val="20"/>
          <w:szCs w:val="20"/>
          <w:lang w:val="en-GB"/>
        </w:rPr>
        <w:instrText xml:space="preserve"> FORMTEXT </w:instrText>
      </w:r>
      <w:r w:rsidRPr="00F352DA">
        <w:rPr>
          <w:rFonts w:ascii="Open Sans" w:hAnsi="Open Sans" w:cs="Open Sans"/>
          <w:iCs/>
          <w:sz w:val="20"/>
          <w:szCs w:val="20"/>
          <w:lang w:val="en-GB"/>
        </w:rPr>
      </w:r>
      <w:r w:rsidRPr="00F352DA">
        <w:rPr>
          <w:rFonts w:ascii="Open Sans" w:hAnsi="Open Sans" w:cs="Open Sans"/>
          <w:iCs/>
          <w:sz w:val="20"/>
          <w:szCs w:val="20"/>
          <w:lang w:val="en-GB"/>
        </w:rPr>
        <w:fldChar w:fldCharType="separate"/>
      </w:r>
      <w:r w:rsidRPr="00F352DA">
        <w:rPr>
          <w:rFonts w:ascii="Open Sans" w:hAnsi="Open Sans" w:cs="Open Sans"/>
          <w:iCs/>
          <w:sz w:val="20"/>
          <w:szCs w:val="20"/>
          <w:lang w:val="en-GB"/>
        </w:rPr>
        <w:t xml:space="preserve">    </w:t>
      </w:r>
      <w:r w:rsidRPr="00F352DA">
        <w:rPr>
          <w:rFonts w:ascii="Open Sans" w:hAnsi="Open Sans" w:cs="Open Sans"/>
          <w:iCs/>
          <w:sz w:val="20"/>
          <w:szCs w:val="20"/>
          <w:lang w:val="en-GB"/>
        </w:rPr>
        <w:fldChar w:fldCharType="end"/>
      </w:r>
      <w:r w:rsidRPr="00F352DA">
        <w:rPr>
          <w:rFonts w:ascii="Open Sans" w:hAnsi="Open Sans" w:cs="Open Sans"/>
          <w:iCs/>
          <w:sz w:val="20"/>
          <w:szCs w:val="20"/>
          <w:lang w:val="en-GB"/>
        </w:rPr>
        <w:t xml:space="preserve"> </w:t>
      </w:r>
      <w:r w:rsidRPr="00F352DA">
        <w:rPr>
          <w:rFonts w:ascii="Open Sans" w:hAnsi="Open Sans" w:cs="Open Sans"/>
          <w:i/>
          <w:iCs/>
          <w:sz w:val="20"/>
          <w:szCs w:val="20"/>
          <w:lang w:val="en-GB"/>
        </w:rPr>
        <w:t xml:space="preserve">(enter the name and address of the insurance customer, i.e. </w:t>
      </w:r>
      <w:r w:rsidR="004312C9" w:rsidRPr="00F352DA">
        <w:rPr>
          <w:rFonts w:ascii="Open Sans" w:hAnsi="Open Sans" w:cs="Open Sans"/>
          <w:i/>
          <w:iCs/>
          <w:sz w:val="20"/>
          <w:szCs w:val="20"/>
          <w:lang w:val="en-GB"/>
        </w:rPr>
        <w:t xml:space="preserve">the candidate/tenderer </w:t>
      </w:r>
      <w:r w:rsidRPr="00F352DA">
        <w:rPr>
          <w:rFonts w:ascii="Open Sans" w:hAnsi="Open Sans" w:cs="Open Sans"/>
          <w:i/>
          <w:iCs/>
          <w:sz w:val="20"/>
          <w:szCs w:val="20"/>
          <w:lang w:val="en-GB"/>
        </w:rPr>
        <w:t>in the public procurement procedure)</w:t>
      </w:r>
    </w:p>
    <w:p w14:paraId="2A2273D0"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lang w:val="en-GB"/>
        </w:rPr>
      </w:pPr>
    </w:p>
    <w:p w14:paraId="06C1C390"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lang w:val="en-GB"/>
        </w:rPr>
      </w:pPr>
      <w:r w:rsidRPr="00F352DA">
        <w:rPr>
          <w:rFonts w:ascii="Open Sans" w:hAnsi="Open Sans" w:cs="Open Sans"/>
          <w:b/>
          <w:iCs/>
          <w:sz w:val="20"/>
          <w:szCs w:val="20"/>
          <w:lang w:val="en-GB"/>
        </w:rPr>
        <w:t xml:space="preserve">BENEFICIARY: </w:t>
      </w:r>
      <w:r w:rsidRPr="00F352DA">
        <w:rPr>
          <w:rFonts w:ascii="Open Sans" w:hAnsi="Open Sans" w:cs="Open Sans"/>
          <w:iCs/>
          <w:sz w:val="20"/>
          <w:szCs w:val="20"/>
          <w:lang w:val="en-GB"/>
        </w:rPr>
        <w:t xml:space="preserve">JAVNO PODJETJE ENERGETIKA LJUBLJANA d.o.o., Verovškova </w:t>
      </w:r>
      <w:proofErr w:type="spellStart"/>
      <w:r w:rsidRPr="00F352DA">
        <w:rPr>
          <w:rFonts w:ascii="Open Sans" w:hAnsi="Open Sans" w:cs="Open Sans"/>
          <w:iCs/>
          <w:sz w:val="20"/>
          <w:szCs w:val="20"/>
          <w:lang w:val="en-GB"/>
        </w:rPr>
        <w:t>ulica</w:t>
      </w:r>
      <w:proofErr w:type="spellEnd"/>
      <w:r w:rsidRPr="00F352DA">
        <w:rPr>
          <w:rFonts w:ascii="Open Sans" w:hAnsi="Open Sans" w:cs="Open Sans"/>
          <w:iCs/>
          <w:sz w:val="20"/>
          <w:szCs w:val="20"/>
          <w:lang w:val="en-GB"/>
        </w:rPr>
        <w:t xml:space="preserve"> 62, 1000 Ljubljana</w:t>
      </w:r>
    </w:p>
    <w:p w14:paraId="52782C59"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lang w:val="en-GB"/>
        </w:rPr>
      </w:pPr>
    </w:p>
    <w:p w14:paraId="674A45A5" w14:textId="78F9ABC2"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lang w:val="en-GB"/>
        </w:rPr>
      </w:pPr>
      <w:r w:rsidRPr="00F352DA">
        <w:rPr>
          <w:rFonts w:ascii="Open Sans" w:hAnsi="Open Sans" w:cs="Open Sans"/>
          <w:b/>
          <w:iCs/>
          <w:sz w:val="20"/>
          <w:szCs w:val="20"/>
          <w:lang w:val="en-GB"/>
        </w:rPr>
        <w:t xml:space="preserve">MAIN CONTRACT: </w:t>
      </w:r>
      <w:r w:rsidRPr="00F352DA">
        <w:rPr>
          <w:rFonts w:ascii="Open Sans" w:hAnsi="Open Sans" w:cs="Open Sans"/>
          <w:iCs/>
          <w:sz w:val="20"/>
          <w:szCs w:val="20"/>
          <w:lang w:val="en-GB"/>
        </w:rPr>
        <w:t xml:space="preserve">the obligation of the contracting authority arising from its </w:t>
      </w:r>
      <w:r w:rsidR="0060103A" w:rsidRPr="00F352DA">
        <w:rPr>
          <w:rFonts w:ascii="Open Sans" w:hAnsi="Open Sans" w:cs="Open Sans"/>
          <w:iCs/>
          <w:sz w:val="20"/>
          <w:szCs w:val="20"/>
          <w:lang w:val="en-GB"/>
        </w:rPr>
        <w:t xml:space="preserve">application and </w:t>
      </w:r>
      <w:r w:rsidRPr="00F352DA">
        <w:rPr>
          <w:rFonts w:ascii="Open Sans" w:hAnsi="Open Sans" w:cs="Open Sans"/>
          <w:iCs/>
          <w:sz w:val="20"/>
          <w:szCs w:val="20"/>
          <w:lang w:val="en-GB"/>
        </w:rPr>
        <w:t xml:space="preserve">tender submitted in public procurement procedure No. </w:t>
      </w:r>
      <w:r w:rsidR="00D46AFD" w:rsidRPr="00F352DA">
        <w:rPr>
          <w:rFonts w:ascii="Open Sans" w:hAnsi="Open Sans" w:cs="Open Sans"/>
          <w:b/>
          <w:iCs/>
          <w:sz w:val="20"/>
          <w:szCs w:val="20"/>
          <w:lang w:val="en-GB"/>
        </w:rPr>
        <w:t xml:space="preserve">ENLJ-VOD-SP-170/26 </w:t>
      </w:r>
      <w:r w:rsidRPr="00F352DA">
        <w:rPr>
          <w:rFonts w:ascii="Open Sans" w:hAnsi="Open Sans" w:cs="Open Sans"/>
          <w:i/>
          <w:iCs/>
          <w:sz w:val="20"/>
          <w:szCs w:val="20"/>
          <w:lang w:val="en-GB"/>
        </w:rPr>
        <w:t>(enter the publication number or internal reference of the public procurement procedure)</w:t>
      </w:r>
      <w:r w:rsidRPr="00F352DA">
        <w:rPr>
          <w:rFonts w:ascii="Open Sans" w:hAnsi="Open Sans" w:cs="Open Sans"/>
          <w:iCs/>
          <w:sz w:val="20"/>
          <w:szCs w:val="20"/>
          <w:lang w:val="en-GB"/>
        </w:rPr>
        <w:t xml:space="preserve">, the subject of which is </w:t>
      </w:r>
      <w:r w:rsidRPr="00F352DA">
        <w:rPr>
          <w:rFonts w:ascii="Open Sans" w:hAnsi="Open Sans" w:cs="Open Sans"/>
          <w:b/>
          <w:bCs/>
          <w:iCs/>
          <w:sz w:val="20"/>
          <w:szCs w:val="20"/>
          <w:lang w:val="en-GB"/>
        </w:rPr>
        <w:t xml:space="preserve">“Project for the production of heat and electricity from renewable sources – BIOMASS” </w:t>
      </w:r>
      <w:r w:rsidRPr="00F352DA">
        <w:rPr>
          <w:rFonts w:ascii="Open Sans" w:hAnsi="Open Sans" w:cs="Open Sans"/>
          <w:i/>
          <w:iCs/>
          <w:sz w:val="20"/>
          <w:szCs w:val="20"/>
          <w:lang w:val="en-GB"/>
        </w:rPr>
        <w:t>(enter the subject of the public procurement)</w:t>
      </w:r>
      <w:r w:rsidRPr="00F352DA">
        <w:rPr>
          <w:rFonts w:ascii="Open Sans" w:hAnsi="Open Sans" w:cs="Open Sans"/>
          <w:iCs/>
          <w:sz w:val="20"/>
          <w:szCs w:val="20"/>
          <w:lang w:val="en-GB"/>
        </w:rPr>
        <w:t xml:space="preserve">. </w:t>
      </w:r>
    </w:p>
    <w:p w14:paraId="275EB9B0"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lang w:val="en-GB"/>
        </w:rPr>
      </w:pPr>
    </w:p>
    <w:p w14:paraId="78065A3E"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lang w:val="en-GB"/>
        </w:rPr>
      </w:pPr>
      <w:r w:rsidRPr="00F352DA">
        <w:rPr>
          <w:rFonts w:ascii="Open Sans" w:hAnsi="Open Sans" w:cs="Open Sans"/>
          <w:b/>
          <w:iCs/>
          <w:sz w:val="20"/>
          <w:szCs w:val="20"/>
          <w:lang w:val="en-GB"/>
        </w:rPr>
        <w:t>AMOUNT IN EUR:</w:t>
      </w:r>
      <w:r w:rsidRPr="00F352DA">
        <w:rPr>
          <w:rFonts w:ascii="Open Sans" w:hAnsi="Open Sans" w:cs="Open Sans"/>
          <w:iCs/>
          <w:sz w:val="20"/>
          <w:szCs w:val="20"/>
          <w:lang w:val="en-GB"/>
        </w:rPr>
        <w:t xml:space="preserve"> 1,000,000.00 </w:t>
      </w:r>
      <w:r w:rsidRPr="00F352DA">
        <w:rPr>
          <w:rFonts w:ascii="Open Sans" w:hAnsi="Open Sans" w:cs="Open Sans"/>
          <w:i/>
          <w:iCs/>
          <w:sz w:val="20"/>
          <w:szCs w:val="20"/>
          <w:lang w:val="en-GB"/>
        </w:rPr>
        <w:t>(enter the maximum amount in figures and words)</w:t>
      </w:r>
    </w:p>
    <w:p w14:paraId="26C0FD67"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lang w:val="en-GB"/>
        </w:rPr>
      </w:pPr>
    </w:p>
    <w:p w14:paraId="54C61C14"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lang w:val="en-GB"/>
        </w:rPr>
      </w:pPr>
      <w:r w:rsidRPr="00F352DA">
        <w:rPr>
          <w:rFonts w:ascii="Open Sans" w:hAnsi="Open Sans" w:cs="Open Sans"/>
          <w:b/>
          <w:iCs/>
          <w:sz w:val="20"/>
          <w:szCs w:val="20"/>
          <w:lang w:val="en-GB"/>
        </w:rPr>
        <w:t xml:space="preserve">DOCUMENTS TO BE ATTACHED TO THE PAYMENT REQUEST IN ADDITION TO THE DECLARATION AND EXPRESSLY REQUIRED IN THE TEXT BELOW: </w:t>
      </w:r>
      <w:r w:rsidRPr="00F352DA">
        <w:rPr>
          <w:rFonts w:ascii="Open Sans" w:hAnsi="Open Sans" w:cs="Open Sans"/>
          <w:iCs/>
          <w:sz w:val="20"/>
          <w:szCs w:val="20"/>
          <w:lang w:val="en-GB"/>
        </w:rPr>
        <w:t>none</w:t>
      </w:r>
    </w:p>
    <w:p w14:paraId="4F3005EE"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lang w:val="en-GB"/>
        </w:rPr>
      </w:pPr>
    </w:p>
    <w:p w14:paraId="00604D10"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lang w:val="en-GB"/>
        </w:rPr>
      </w:pPr>
      <w:r w:rsidRPr="00F352DA">
        <w:rPr>
          <w:rFonts w:ascii="Open Sans" w:hAnsi="Open Sans" w:cs="Open Sans"/>
          <w:b/>
          <w:iCs/>
          <w:sz w:val="20"/>
          <w:szCs w:val="20"/>
          <w:lang w:val="en-GB"/>
        </w:rPr>
        <w:t xml:space="preserve">LANGUAGE OF THE REQUIRED DOCUMENTS: </w:t>
      </w:r>
      <w:r w:rsidRPr="00F352DA">
        <w:rPr>
          <w:rFonts w:ascii="Open Sans" w:hAnsi="Open Sans" w:cs="Open Sans"/>
          <w:iCs/>
          <w:sz w:val="20"/>
          <w:szCs w:val="20"/>
          <w:lang w:val="en-GB"/>
        </w:rPr>
        <w:t>Slovenian</w:t>
      </w:r>
    </w:p>
    <w:p w14:paraId="09790AE0"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lang w:val="en-GB"/>
        </w:rPr>
      </w:pPr>
    </w:p>
    <w:p w14:paraId="03A2DF5D"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lang w:val="en-GB"/>
        </w:rPr>
      </w:pPr>
      <w:r w:rsidRPr="00F352DA">
        <w:rPr>
          <w:rFonts w:ascii="Open Sans" w:hAnsi="Open Sans" w:cs="Open Sans"/>
          <w:b/>
          <w:iCs/>
          <w:sz w:val="20"/>
          <w:szCs w:val="20"/>
          <w:lang w:val="en-GB"/>
        </w:rPr>
        <w:t xml:space="preserve">FORM OF SUBMISSION: </w:t>
      </w:r>
      <w:r w:rsidRPr="00F352DA">
        <w:rPr>
          <w:rFonts w:ascii="Open Sans" w:hAnsi="Open Sans" w:cs="Open Sans"/>
          <w:iCs/>
          <w:sz w:val="20"/>
          <w:szCs w:val="20"/>
          <w:lang w:val="en-GB"/>
        </w:rPr>
        <w:t>in paper form by registered post or any form of express post, or in person, or in electronic form via the SWIFT system to the address</w:t>
      </w:r>
      <w:r w:rsidRPr="00F352DA">
        <w:rPr>
          <w:rFonts w:ascii="Open Sans" w:hAnsi="Open Sans" w:cs="Open Sans"/>
          <w:iCs/>
          <w:sz w:val="20"/>
          <w:szCs w:val="20"/>
          <w:lang w:val="en-GB"/>
        </w:rPr>
        <w:fldChar w:fldCharType="begin">
          <w:ffData>
            <w:name w:val="Besedilo2"/>
            <w:enabled/>
            <w:calcOnExit w:val="0"/>
            <w:textInput/>
          </w:ffData>
        </w:fldChar>
      </w:r>
      <w:r w:rsidRPr="00F352DA">
        <w:rPr>
          <w:rFonts w:ascii="Open Sans" w:hAnsi="Open Sans" w:cs="Open Sans"/>
          <w:iCs/>
          <w:sz w:val="20"/>
          <w:szCs w:val="20"/>
          <w:lang w:val="en-GB"/>
        </w:rPr>
        <w:instrText xml:space="preserve"> FORMTEXT </w:instrText>
      </w:r>
      <w:r w:rsidRPr="00F352DA">
        <w:rPr>
          <w:rFonts w:ascii="Open Sans" w:hAnsi="Open Sans" w:cs="Open Sans"/>
          <w:iCs/>
          <w:sz w:val="20"/>
          <w:szCs w:val="20"/>
          <w:lang w:val="en-GB"/>
        </w:rPr>
      </w:r>
      <w:r w:rsidRPr="00F352DA">
        <w:rPr>
          <w:rFonts w:ascii="Open Sans" w:hAnsi="Open Sans" w:cs="Open Sans"/>
          <w:iCs/>
          <w:sz w:val="20"/>
          <w:szCs w:val="20"/>
          <w:lang w:val="en-GB"/>
        </w:rPr>
        <w:fldChar w:fldCharType="separate"/>
      </w:r>
      <w:r w:rsidRPr="00F352DA">
        <w:rPr>
          <w:rFonts w:ascii="Open Sans" w:hAnsi="Open Sans" w:cs="Open Sans"/>
          <w:iCs/>
          <w:sz w:val="20"/>
          <w:szCs w:val="20"/>
          <w:lang w:val="en-GB"/>
        </w:rPr>
        <w:t xml:space="preserve">    </w:t>
      </w:r>
      <w:r w:rsidRPr="00F352DA">
        <w:rPr>
          <w:rFonts w:ascii="Open Sans" w:hAnsi="Open Sans" w:cs="Open Sans"/>
          <w:iCs/>
          <w:sz w:val="20"/>
          <w:szCs w:val="20"/>
          <w:lang w:val="en-GB"/>
        </w:rPr>
        <w:fldChar w:fldCharType="end"/>
      </w:r>
      <w:r w:rsidRPr="00F352DA">
        <w:rPr>
          <w:rFonts w:ascii="Open Sans" w:hAnsi="Open Sans" w:cs="Open Sans"/>
          <w:iCs/>
          <w:sz w:val="20"/>
          <w:szCs w:val="20"/>
          <w:lang w:val="en-GB"/>
        </w:rPr>
        <w:t xml:space="preserve"> </w:t>
      </w:r>
      <w:r w:rsidRPr="00F352DA">
        <w:rPr>
          <w:rFonts w:ascii="Open Sans" w:hAnsi="Open Sans" w:cs="Open Sans"/>
          <w:i/>
          <w:iCs/>
          <w:sz w:val="20"/>
          <w:szCs w:val="20"/>
          <w:lang w:val="en-GB"/>
        </w:rPr>
        <w:t>(the guarantor’s SWIFT address must be stated)</w:t>
      </w:r>
    </w:p>
    <w:p w14:paraId="1A5FA62E"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lang w:val="en-GB"/>
        </w:rPr>
      </w:pPr>
    </w:p>
    <w:p w14:paraId="6276EE28"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
          <w:iCs/>
          <w:sz w:val="20"/>
          <w:szCs w:val="20"/>
          <w:lang w:val="en-GB"/>
        </w:rPr>
      </w:pPr>
      <w:r w:rsidRPr="00F352DA">
        <w:rPr>
          <w:rFonts w:ascii="Open Sans" w:hAnsi="Open Sans" w:cs="Open Sans"/>
          <w:b/>
          <w:iCs/>
          <w:sz w:val="20"/>
          <w:szCs w:val="20"/>
          <w:lang w:val="en-GB"/>
        </w:rPr>
        <w:t>PLACE OF SUBMISSION:</w:t>
      </w:r>
      <w:r w:rsidRPr="00F352DA">
        <w:rPr>
          <w:rFonts w:ascii="Open Sans" w:hAnsi="Open Sans" w:cs="Open Sans"/>
          <w:iCs/>
          <w:sz w:val="20"/>
          <w:szCs w:val="20"/>
          <w:lang w:val="en-GB"/>
        </w:rPr>
        <w:fldChar w:fldCharType="begin">
          <w:ffData>
            <w:name w:val="Besedilo2"/>
            <w:enabled/>
            <w:calcOnExit w:val="0"/>
            <w:textInput/>
          </w:ffData>
        </w:fldChar>
      </w:r>
      <w:r w:rsidRPr="00F352DA">
        <w:rPr>
          <w:rFonts w:ascii="Open Sans" w:hAnsi="Open Sans" w:cs="Open Sans"/>
          <w:iCs/>
          <w:sz w:val="20"/>
          <w:szCs w:val="20"/>
          <w:lang w:val="en-GB"/>
        </w:rPr>
        <w:instrText xml:space="preserve"> FORMTEXT </w:instrText>
      </w:r>
      <w:r w:rsidRPr="00F352DA">
        <w:rPr>
          <w:rFonts w:ascii="Open Sans" w:hAnsi="Open Sans" w:cs="Open Sans"/>
          <w:iCs/>
          <w:sz w:val="20"/>
          <w:szCs w:val="20"/>
          <w:lang w:val="en-GB"/>
        </w:rPr>
      </w:r>
      <w:r w:rsidRPr="00F352DA">
        <w:rPr>
          <w:rFonts w:ascii="Open Sans" w:hAnsi="Open Sans" w:cs="Open Sans"/>
          <w:iCs/>
          <w:sz w:val="20"/>
          <w:szCs w:val="20"/>
          <w:lang w:val="en-GB"/>
        </w:rPr>
        <w:fldChar w:fldCharType="separate"/>
      </w:r>
      <w:r w:rsidRPr="00F352DA">
        <w:rPr>
          <w:rFonts w:ascii="Open Sans" w:hAnsi="Open Sans" w:cs="Open Sans"/>
          <w:iCs/>
          <w:sz w:val="20"/>
          <w:szCs w:val="20"/>
          <w:lang w:val="en-GB"/>
        </w:rPr>
        <w:t xml:space="preserve">    </w:t>
      </w:r>
      <w:r w:rsidRPr="00F352DA">
        <w:rPr>
          <w:rFonts w:ascii="Open Sans" w:hAnsi="Open Sans" w:cs="Open Sans"/>
          <w:iCs/>
          <w:sz w:val="20"/>
          <w:szCs w:val="20"/>
          <w:lang w:val="en-GB"/>
        </w:rPr>
        <w:fldChar w:fldCharType="end"/>
      </w:r>
      <w:r w:rsidRPr="00F352DA">
        <w:rPr>
          <w:rFonts w:ascii="Open Sans" w:hAnsi="Open Sans" w:cs="Open Sans"/>
          <w:iCs/>
          <w:sz w:val="20"/>
          <w:szCs w:val="20"/>
          <w:lang w:val="en-GB"/>
        </w:rPr>
        <w:t xml:space="preserve"> </w:t>
      </w:r>
      <w:r w:rsidRPr="00F352DA">
        <w:rPr>
          <w:rFonts w:ascii="Open Sans" w:hAnsi="Open Sans" w:cs="Open Sans"/>
          <w:i/>
          <w:iCs/>
          <w:sz w:val="20"/>
          <w:szCs w:val="20"/>
          <w:lang w:val="en-GB"/>
        </w:rPr>
        <w:t>(the guarantor shall enter the address of the branch where the paper documents are to be submitted, or the email address for electronic submission, such as the guarantor’s SWIFT address)</w:t>
      </w:r>
    </w:p>
    <w:p w14:paraId="079B575E"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lang w:val="en-GB"/>
        </w:rPr>
      </w:pPr>
    </w:p>
    <w:p w14:paraId="6D7354A9"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lang w:val="en-GB"/>
        </w:rPr>
      </w:pPr>
      <w:r w:rsidRPr="00F352DA">
        <w:rPr>
          <w:rFonts w:ascii="Open Sans" w:hAnsi="Open Sans" w:cs="Open Sans"/>
          <w:iCs/>
          <w:sz w:val="20"/>
          <w:szCs w:val="20"/>
          <w:lang w:val="en-GB"/>
        </w:rPr>
        <w:t xml:space="preserve">Regardless of the branch address entered by the guarantor, the submission of paper documents may be made at any branch of the guarantor within the territory of the Republic of Slovenia. </w:t>
      </w:r>
    </w:p>
    <w:p w14:paraId="7C83DB57"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
          <w:iCs/>
          <w:sz w:val="20"/>
          <w:szCs w:val="20"/>
          <w:lang w:val="en-GB"/>
        </w:rPr>
      </w:pPr>
    </w:p>
    <w:p w14:paraId="698293DC" w14:textId="15A01471"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b/>
          <w:bCs/>
          <w:iCs/>
          <w:sz w:val="20"/>
          <w:szCs w:val="20"/>
          <w:lang w:val="en-GB"/>
        </w:rPr>
      </w:pPr>
      <w:r w:rsidRPr="00F352DA">
        <w:rPr>
          <w:rFonts w:ascii="Open Sans" w:hAnsi="Open Sans" w:cs="Open Sans"/>
          <w:b/>
          <w:iCs/>
          <w:sz w:val="20"/>
          <w:szCs w:val="20"/>
          <w:lang w:val="en-GB"/>
        </w:rPr>
        <w:t>VALIDITY PERIOD:</w:t>
      </w:r>
      <w:r w:rsidRPr="00F352DA">
        <w:rPr>
          <w:rFonts w:ascii="Open Sans" w:hAnsi="Open Sans" w:cs="Open Sans"/>
          <w:iCs/>
          <w:sz w:val="20"/>
          <w:szCs w:val="20"/>
          <w:lang w:val="en-GB"/>
        </w:rPr>
        <w:fldChar w:fldCharType="begin">
          <w:ffData>
            <w:name w:val="Besedilo2"/>
            <w:enabled/>
            <w:calcOnExit w:val="0"/>
            <w:textInput>
              <w:default w:val="DD. MM. LLLL"/>
            </w:textInput>
          </w:ffData>
        </w:fldChar>
      </w:r>
      <w:r w:rsidRPr="00F352DA">
        <w:rPr>
          <w:rFonts w:ascii="Open Sans" w:hAnsi="Open Sans" w:cs="Open Sans"/>
          <w:iCs/>
          <w:sz w:val="20"/>
          <w:szCs w:val="20"/>
          <w:lang w:val="en-GB"/>
        </w:rPr>
        <w:instrText xml:space="preserve"> FORMTEXT </w:instrText>
      </w:r>
      <w:r w:rsidRPr="00F352DA">
        <w:rPr>
          <w:rFonts w:ascii="Open Sans" w:hAnsi="Open Sans" w:cs="Open Sans"/>
          <w:iCs/>
          <w:sz w:val="20"/>
          <w:szCs w:val="20"/>
          <w:lang w:val="en-GB"/>
        </w:rPr>
      </w:r>
      <w:r w:rsidRPr="00F352DA">
        <w:rPr>
          <w:rFonts w:ascii="Open Sans" w:hAnsi="Open Sans" w:cs="Open Sans"/>
          <w:iCs/>
          <w:sz w:val="20"/>
          <w:szCs w:val="20"/>
          <w:lang w:val="en-GB"/>
        </w:rPr>
        <w:fldChar w:fldCharType="separate"/>
      </w:r>
      <w:r w:rsidRPr="00F352DA">
        <w:rPr>
          <w:rFonts w:ascii="Open Sans" w:hAnsi="Open Sans" w:cs="Open Sans"/>
          <w:iCs/>
          <w:sz w:val="20"/>
          <w:szCs w:val="20"/>
          <w:lang w:val="en-GB"/>
        </w:rPr>
        <w:t xml:space="preserve"> DD. MM. YYYY</w:t>
      </w:r>
      <w:r w:rsidRPr="00F352DA">
        <w:rPr>
          <w:rFonts w:ascii="Open Sans" w:hAnsi="Open Sans" w:cs="Open Sans"/>
          <w:iCs/>
          <w:sz w:val="20"/>
          <w:szCs w:val="20"/>
          <w:lang w:val="en-GB"/>
        </w:rPr>
        <w:fldChar w:fldCharType="end"/>
      </w:r>
      <w:r w:rsidRPr="00F352DA">
        <w:rPr>
          <w:rFonts w:ascii="Open Sans" w:hAnsi="Open Sans" w:cs="Open Sans"/>
          <w:iCs/>
          <w:sz w:val="20"/>
          <w:szCs w:val="20"/>
          <w:lang w:val="en-GB"/>
        </w:rPr>
        <w:t xml:space="preserve"> </w:t>
      </w:r>
      <w:r w:rsidRPr="00F352DA">
        <w:rPr>
          <w:rFonts w:ascii="Open Sans" w:hAnsi="Open Sans" w:cs="Open Sans"/>
          <w:i/>
          <w:iCs/>
          <w:sz w:val="20"/>
          <w:szCs w:val="20"/>
          <w:lang w:val="en-GB"/>
        </w:rPr>
        <w:t xml:space="preserve">(enter the date specified in the tender documentation for </w:t>
      </w:r>
      <w:r w:rsidR="00BA44F9" w:rsidRPr="00F352DA">
        <w:rPr>
          <w:rFonts w:ascii="Open Sans" w:hAnsi="Open Sans" w:cs="Open Sans"/>
          <w:i/>
          <w:iCs/>
          <w:sz w:val="20"/>
          <w:szCs w:val="20"/>
          <w:lang w:val="en-GB"/>
        </w:rPr>
        <w:t xml:space="preserve">the validity </w:t>
      </w:r>
      <w:r w:rsidR="004312C9" w:rsidRPr="00F352DA">
        <w:rPr>
          <w:rFonts w:ascii="Open Sans" w:hAnsi="Open Sans" w:cs="Open Sans"/>
          <w:i/>
          <w:iCs/>
          <w:sz w:val="20"/>
          <w:szCs w:val="20"/>
          <w:lang w:val="en-GB"/>
        </w:rPr>
        <w:t xml:space="preserve">of the application and </w:t>
      </w:r>
      <w:r w:rsidR="00BA44F9" w:rsidRPr="00F352DA">
        <w:rPr>
          <w:rFonts w:ascii="Open Sans" w:hAnsi="Open Sans" w:cs="Open Sans"/>
          <w:i/>
          <w:iCs/>
          <w:sz w:val="20"/>
          <w:szCs w:val="20"/>
          <w:lang w:val="en-GB"/>
        </w:rPr>
        <w:t xml:space="preserve">tender </w:t>
      </w:r>
      <w:r w:rsidRPr="00F352DA">
        <w:rPr>
          <w:rFonts w:ascii="Open Sans" w:hAnsi="Open Sans" w:cs="Open Sans"/>
          <w:i/>
          <w:iCs/>
          <w:sz w:val="20"/>
          <w:szCs w:val="20"/>
          <w:lang w:val="en-GB"/>
        </w:rPr>
        <w:t>– i.e. (</w:t>
      </w:r>
      <w:r w:rsidRPr="00F352DA">
        <w:rPr>
          <w:rFonts w:ascii="Open Sans" w:hAnsi="Open Sans" w:cs="Open Sans"/>
          <w:b/>
          <w:bCs/>
          <w:i/>
          <w:iCs/>
          <w:sz w:val="20"/>
          <w:szCs w:val="20"/>
          <w:lang w:val="en-GB"/>
        </w:rPr>
        <w:t>at least) until 30 June</w:t>
      </w:r>
      <w:r w:rsidR="00DC0B1E" w:rsidRPr="00F352DA">
        <w:rPr>
          <w:rFonts w:ascii="Open Sans" w:hAnsi="Open Sans" w:cs="Open Sans"/>
          <w:b/>
          <w:bCs/>
          <w:i/>
          <w:iCs/>
          <w:sz w:val="20"/>
          <w:szCs w:val="20"/>
          <w:lang w:val="en-GB"/>
        </w:rPr>
        <w:t xml:space="preserve"> 2027</w:t>
      </w:r>
      <w:r w:rsidRPr="00F352DA">
        <w:rPr>
          <w:rFonts w:ascii="Open Sans" w:hAnsi="Open Sans" w:cs="Open Sans"/>
          <w:b/>
          <w:bCs/>
          <w:i/>
          <w:iCs/>
          <w:sz w:val="20"/>
          <w:szCs w:val="20"/>
          <w:lang w:val="en-GB"/>
        </w:rPr>
        <w:t>)</w:t>
      </w:r>
    </w:p>
    <w:p w14:paraId="516F577B"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lang w:val="en-GB"/>
        </w:rPr>
      </w:pPr>
    </w:p>
    <w:p w14:paraId="377BED7D" w14:textId="5D15C839"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lang w:val="en-GB"/>
        </w:rPr>
      </w:pPr>
      <w:r w:rsidRPr="00F352DA">
        <w:rPr>
          <w:rFonts w:ascii="Open Sans" w:hAnsi="Open Sans" w:cs="Open Sans"/>
          <w:b/>
          <w:iCs/>
          <w:sz w:val="20"/>
          <w:szCs w:val="20"/>
          <w:lang w:val="en-GB"/>
        </w:rPr>
        <w:t>PARTY LIABLE FOR COSTS:</w:t>
      </w:r>
      <w:r w:rsidRPr="00F352DA">
        <w:rPr>
          <w:rFonts w:ascii="Open Sans" w:hAnsi="Open Sans" w:cs="Open Sans"/>
          <w:iCs/>
          <w:sz w:val="20"/>
          <w:szCs w:val="20"/>
          <w:lang w:val="en-GB"/>
        </w:rPr>
        <w:fldChar w:fldCharType="begin">
          <w:ffData>
            <w:name w:val="Besedilo2"/>
            <w:enabled/>
            <w:calcOnExit w:val="0"/>
            <w:textInput/>
          </w:ffData>
        </w:fldChar>
      </w:r>
      <w:r w:rsidRPr="00F352DA">
        <w:rPr>
          <w:rFonts w:ascii="Open Sans" w:hAnsi="Open Sans" w:cs="Open Sans"/>
          <w:iCs/>
          <w:sz w:val="20"/>
          <w:szCs w:val="20"/>
          <w:lang w:val="en-GB"/>
        </w:rPr>
        <w:instrText xml:space="preserve"> FORMTEXT </w:instrText>
      </w:r>
      <w:r w:rsidRPr="00F352DA">
        <w:rPr>
          <w:rFonts w:ascii="Open Sans" w:hAnsi="Open Sans" w:cs="Open Sans"/>
          <w:iCs/>
          <w:sz w:val="20"/>
          <w:szCs w:val="20"/>
          <w:lang w:val="en-GB"/>
        </w:rPr>
      </w:r>
      <w:r w:rsidRPr="00F352DA">
        <w:rPr>
          <w:rFonts w:ascii="Open Sans" w:hAnsi="Open Sans" w:cs="Open Sans"/>
          <w:iCs/>
          <w:sz w:val="20"/>
          <w:szCs w:val="20"/>
          <w:lang w:val="en-GB"/>
        </w:rPr>
        <w:fldChar w:fldCharType="separate"/>
      </w:r>
      <w:r w:rsidRPr="00F352DA">
        <w:rPr>
          <w:rFonts w:ascii="Open Sans" w:hAnsi="Open Sans" w:cs="Open Sans"/>
          <w:iCs/>
          <w:sz w:val="20"/>
          <w:szCs w:val="20"/>
          <w:lang w:val="en-GB"/>
        </w:rPr>
        <w:t xml:space="preserve">    </w:t>
      </w:r>
      <w:r w:rsidRPr="00F352DA">
        <w:rPr>
          <w:rFonts w:ascii="Open Sans" w:hAnsi="Open Sans" w:cs="Open Sans"/>
          <w:iCs/>
          <w:sz w:val="20"/>
          <w:szCs w:val="20"/>
          <w:lang w:val="en-GB"/>
        </w:rPr>
        <w:fldChar w:fldCharType="end"/>
      </w:r>
      <w:r w:rsidRPr="00F352DA">
        <w:rPr>
          <w:rFonts w:ascii="Open Sans" w:hAnsi="Open Sans" w:cs="Open Sans"/>
          <w:iCs/>
          <w:sz w:val="20"/>
          <w:szCs w:val="20"/>
          <w:lang w:val="en-GB"/>
        </w:rPr>
        <w:t xml:space="preserve"> </w:t>
      </w:r>
      <w:r w:rsidRPr="00F352DA">
        <w:rPr>
          <w:rFonts w:ascii="Open Sans" w:hAnsi="Open Sans" w:cs="Open Sans"/>
          <w:i/>
          <w:iCs/>
          <w:sz w:val="20"/>
          <w:szCs w:val="20"/>
          <w:lang w:val="en-GB"/>
        </w:rPr>
        <w:t xml:space="preserve">(enter the name of the party taking out the insurance, i.e. </w:t>
      </w:r>
      <w:r w:rsidR="00A626F5" w:rsidRPr="00F352DA">
        <w:rPr>
          <w:rFonts w:ascii="Open Sans" w:hAnsi="Open Sans" w:cs="Open Sans"/>
          <w:i/>
          <w:iCs/>
          <w:sz w:val="20"/>
          <w:szCs w:val="20"/>
          <w:lang w:val="en-GB"/>
        </w:rPr>
        <w:t xml:space="preserve">the candidate/tenderer </w:t>
      </w:r>
      <w:r w:rsidRPr="00F352DA">
        <w:rPr>
          <w:rFonts w:ascii="Open Sans" w:hAnsi="Open Sans" w:cs="Open Sans"/>
          <w:i/>
          <w:iCs/>
          <w:sz w:val="20"/>
          <w:szCs w:val="20"/>
          <w:lang w:val="en-GB"/>
        </w:rPr>
        <w:t xml:space="preserve">in the public procurement procedure) </w:t>
      </w:r>
    </w:p>
    <w:p w14:paraId="2852AC27"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b/>
          <w:iCs/>
          <w:sz w:val="20"/>
          <w:szCs w:val="20"/>
          <w:lang w:val="en-GB"/>
        </w:rPr>
      </w:pPr>
    </w:p>
    <w:p w14:paraId="06A3228C"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lang w:val="en-GB"/>
        </w:rPr>
      </w:pPr>
      <w:r w:rsidRPr="00F352DA">
        <w:rPr>
          <w:rFonts w:ascii="Open Sans" w:hAnsi="Open Sans" w:cs="Open Sans"/>
          <w:iCs/>
          <w:sz w:val="20"/>
          <w:szCs w:val="20"/>
          <w:lang w:val="en-GB"/>
        </w:rPr>
        <w:lastRenderedPageBreak/>
        <w:t>As the guarantor, we hereby irrevocably and unconditionally undertake to pay the beneficiary, upon first demand, any amount up to the sum insured, provided the beneficiary submits a valid claim for payment in the form specified above, signed by the authorised signatory or signatories, together with the other documents listed above, and in any event together with a statement by the beneficiary, which is either included in the text of the claim for payment itself or in a separate signed document attached to or referred to in the claim for payment, and which states in what respect the policyholder has failed to fulfil its obligations under the underlying transaction.</w:t>
      </w:r>
    </w:p>
    <w:p w14:paraId="3B710830"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lang w:val="en-GB"/>
        </w:rPr>
      </w:pPr>
    </w:p>
    <w:p w14:paraId="7A53DD2B"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lang w:val="en-GB"/>
        </w:rPr>
      </w:pPr>
      <w:r w:rsidRPr="00F352DA">
        <w:rPr>
          <w:rFonts w:ascii="Open Sans" w:hAnsi="Open Sans" w:cs="Open Sans"/>
          <w:iCs/>
          <w:sz w:val="20"/>
          <w:szCs w:val="20"/>
          <w:lang w:val="en-GB"/>
        </w:rPr>
        <w:t xml:space="preserve">The insurance may be claimed on the following grounds, which must be stated in the beneficiary’s declaration or the claim for payment: </w:t>
      </w:r>
    </w:p>
    <w:p w14:paraId="0D9615B9" w14:textId="77777777" w:rsidR="00B76DA1" w:rsidRPr="00F352DA" w:rsidRDefault="00B76DA1" w:rsidP="00860B6B">
      <w:pPr>
        <w:pStyle w:val="Odstavekseznama"/>
        <w:keepLines/>
        <w:widowControl w:val="0"/>
        <w:numPr>
          <w:ilvl w:val="0"/>
          <w:numId w:val="19"/>
        </w:numPr>
        <w:rPr>
          <w:rFonts w:ascii="Open Sans" w:hAnsi="Open Sans" w:cs="Open Sans"/>
          <w:iCs/>
          <w:sz w:val="20"/>
          <w:szCs w:val="20"/>
          <w:lang w:val="en-GB"/>
        </w:rPr>
      </w:pPr>
      <w:r w:rsidRPr="00F352DA">
        <w:rPr>
          <w:rFonts w:ascii="Open Sans" w:hAnsi="Open Sans" w:cs="Open Sans"/>
          <w:iCs/>
          <w:sz w:val="20"/>
          <w:szCs w:val="20"/>
          <w:lang w:val="en-GB"/>
        </w:rPr>
        <w:t>the policyholder has withdrawn the application/tender after the deadline for receipt of applications/tenders or has impermissibly amended the application/tender during its period of validity; or</w:t>
      </w:r>
    </w:p>
    <w:p w14:paraId="2E2EF4F3" w14:textId="3C4525D8" w:rsidR="006313AE" w:rsidRPr="00F352DA" w:rsidRDefault="006313AE" w:rsidP="00860B6B">
      <w:pPr>
        <w:keepLines/>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lang w:val="en-GB"/>
        </w:rPr>
      </w:pPr>
      <w:r w:rsidRPr="00F352DA">
        <w:rPr>
          <w:rFonts w:ascii="Open Sans" w:hAnsi="Open Sans" w:cs="Open Sans"/>
          <w:iCs/>
          <w:sz w:val="20"/>
          <w:szCs w:val="20"/>
          <w:lang w:val="en-GB"/>
        </w:rPr>
        <w:t>the selected policyholder has failed to sign the contract at the beneficiary’s request; or</w:t>
      </w:r>
    </w:p>
    <w:p w14:paraId="5A77E81D" w14:textId="772DCB7A" w:rsidR="006313AE" w:rsidRPr="00F352DA" w:rsidRDefault="006313AE" w:rsidP="00860B6B">
      <w:pPr>
        <w:keepLines/>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lang w:val="en-GB"/>
        </w:rPr>
      </w:pPr>
      <w:r w:rsidRPr="00F352DA">
        <w:rPr>
          <w:rFonts w:ascii="Open Sans" w:hAnsi="Open Sans" w:cs="Open Sans"/>
          <w:iCs/>
          <w:sz w:val="20"/>
          <w:szCs w:val="20"/>
          <w:lang w:val="en-GB"/>
        </w:rPr>
        <w:t>the selected policyholder has failed to provide a</w:t>
      </w:r>
      <w:r w:rsidR="00EB7132" w:rsidRPr="00F352DA">
        <w:rPr>
          <w:rFonts w:ascii="Open Sans" w:hAnsi="Open Sans" w:cs="Open Sans"/>
          <w:iCs/>
          <w:sz w:val="20"/>
          <w:szCs w:val="20"/>
          <w:lang w:val="en-GB"/>
        </w:rPr>
        <w:t xml:space="preserve"> financial </w:t>
      </w:r>
      <w:r w:rsidRPr="00F352DA">
        <w:rPr>
          <w:rFonts w:ascii="Open Sans" w:hAnsi="Open Sans" w:cs="Open Sans"/>
          <w:iCs/>
          <w:sz w:val="20"/>
          <w:szCs w:val="20"/>
          <w:lang w:val="en-GB"/>
        </w:rPr>
        <w:t xml:space="preserve">guarantee for the proper performance </w:t>
      </w:r>
      <w:r w:rsidR="00EB7132" w:rsidRPr="00F352DA">
        <w:rPr>
          <w:rFonts w:ascii="Open Sans" w:hAnsi="Open Sans" w:cs="Open Sans"/>
          <w:iCs/>
          <w:sz w:val="20"/>
          <w:szCs w:val="20"/>
          <w:lang w:val="en-GB"/>
        </w:rPr>
        <w:t xml:space="preserve">of contractual obligations </w:t>
      </w:r>
      <w:r w:rsidRPr="00F352DA">
        <w:rPr>
          <w:rFonts w:ascii="Open Sans" w:hAnsi="Open Sans" w:cs="Open Sans"/>
          <w:iCs/>
          <w:sz w:val="20"/>
          <w:szCs w:val="20"/>
          <w:lang w:val="en-GB"/>
        </w:rPr>
        <w:t xml:space="preserve">in accordance </w:t>
      </w:r>
      <w:r w:rsidR="001F1F31" w:rsidRPr="00F352DA">
        <w:rPr>
          <w:rFonts w:ascii="Open Sans" w:hAnsi="Open Sans" w:cs="Open Sans"/>
          <w:iCs/>
          <w:sz w:val="20"/>
          <w:szCs w:val="20"/>
          <w:lang w:val="en-GB"/>
        </w:rPr>
        <w:t xml:space="preserve">with </w:t>
      </w:r>
      <w:r w:rsidR="0037256F" w:rsidRPr="00F352DA">
        <w:rPr>
          <w:rFonts w:ascii="Open Sans" w:hAnsi="Open Sans" w:cs="Open Sans"/>
          <w:iCs/>
          <w:sz w:val="20"/>
          <w:szCs w:val="20"/>
          <w:lang w:val="en-GB"/>
        </w:rPr>
        <w:t xml:space="preserve">the terms </w:t>
      </w:r>
      <w:r w:rsidR="00FD690E" w:rsidRPr="00F352DA">
        <w:rPr>
          <w:rFonts w:ascii="Open Sans" w:hAnsi="Open Sans" w:cs="Open Sans"/>
          <w:iCs/>
          <w:sz w:val="20"/>
          <w:szCs w:val="20"/>
          <w:lang w:val="en-GB"/>
        </w:rPr>
        <w:t>of the contract</w:t>
      </w:r>
      <w:r w:rsidRPr="00F352DA">
        <w:rPr>
          <w:rFonts w:ascii="Open Sans" w:hAnsi="Open Sans" w:cs="Open Sans"/>
          <w:iCs/>
          <w:sz w:val="20"/>
          <w:szCs w:val="20"/>
          <w:lang w:val="en-GB"/>
        </w:rPr>
        <w:t xml:space="preserve">. </w:t>
      </w:r>
    </w:p>
    <w:p w14:paraId="45109892"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lang w:val="en-GB"/>
        </w:rPr>
      </w:pPr>
    </w:p>
    <w:p w14:paraId="28B9F26E"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lang w:val="en-GB"/>
        </w:rPr>
      </w:pPr>
      <w:r w:rsidRPr="00F352DA">
        <w:rPr>
          <w:rFonts w:ascii="Open Sans" w:hAnsi="Open Sans" w:cs="Open Sans"/>
          <w:iCs/>
          <w:sz w:val="20"/>
          <w:szCs w:val="20"/>
          <w:lang w:val="en-GB"/>
        </w:rPr>
        <w:t>Any claim for payment under this guarantee must be received on or before the effective date of the guarantee at the place of submission specified above.</w:t>
      </w:r>
    </w:p>
    <w:p w14:paraId="00963431"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lang w:val="en-GB"/>
        </w:rPr>
      </w:pPr>
    </w:p>
    <w:p w14:paraId="1D5CE131"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lang w:val="en-GB"/>
        </w:rPr>
      </w:pPr>
      <w:r w:rsidRPr="00F352DA">
        <w:rPr>
          <w:rFonts w:ascii="Open Sans" w:hAnsi="Open Sans" w:cs="Open Sans"/>
          <w:iCs/>
          <w:sz w:val="20"/>
          <w:szCs w:val="20"/>
          <w:lang w:val="en-GB"/>
        </w:rPr>
        <w:t>Any disputes relating to this guarantee shall be settled by the competent court in Ljubljana in accordance with Slovenian law.</w:t>
      </w:r>
    </w:p>
    <w:p w14:paraId="0F37E0C8"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lang w:val="en-GB"/>
        </w:rPr>
      </w:pPr>
    </w:p>
    <w:p w14:paraId="6DB71EAD"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lang w:val="en-GB"/>
        </w:rPr>
      </w:pPr>
      <w:r w:rsidRPr="00F352DA">
        <w:rPr>
          <w:rFonts w:ascii="Open Sans" w:hAnsi="Open Sans" w:cs="Open Sans"/>
          <w:iCs/>
          <w:sz w:val="20"/>
          <w:szCs w:val="20"/>
          <w:lang w:val="en-GB"/>
        </w:rPr>
        <w:t>This guarantee is subject to the Uniform Rules for Demand Guarantees (EPGP), 2010 revision, issued by MTZ under No. 758.</w:t>
      </w:r>
    </w:p>
    <w:p w14:paraId="2520B604"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lang w:val="en-GB"/>
        </w:rPr>
      </w:pPr>
    </w:p>
    <w:p w14:paraId="72F38D8B" w14:textId="096A46D3"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lang w:val="en-GB"/>
        </w:rPr>
      </w:pPr>
      <w:r w:rsidRPr="00F352DA">
        <w:rPr>
          <w:rFonts w:ascii="Open Sans" w:hAnsi="Open Sans" w:cs="Open Sans"/>
          <w:iCs/>
          <w:sz w:val="20"/>
          <w:szCs w:val="20"/>
          <w:lang w:val="en-GB"/>
        </w:rPr>
        <w:tab/>
      </w:r>
      <w:r w:rsidRPr="00F352DA">
        <w:rPr>
          <w:rFonts w:ascii="Open Sans" w:hAnsi="Open Sans" w:cs="Open Sans"/>
          <w:iCs/>
          <w:sz w:val="20"/>
          <w:szCs w:val="20"/>
          <w:lang w:val="en-GB"/>
        </w:rPr>
        <w:tab/>
      </w:r>
      <w:r w:rsidRPr="00F352DA">
        <w:rPr>
          <w:rFonts w:ascii="Open Sans" w:hAnsi="Open Sans" w:cs="Open Sans"/>
          <w:iCs/>
          <w:sz w:val="20"/>
          <w:szCs w:val="20"/>
          <w:lang w:val="en-GB"/>
        </w:rPr>
        <w:tab/>
      </w:r>
      <w:r w:rsidRPr="00F352DA">
        <w:rPr>
          <w:rFonts w:ascii="Open Sans" w:hAnsi="Open Sans" w:cs="Open Sans"/>
          <w:iCs/>
          <w:sz w:val="20"/>
          <w:szCs w:val="20"/>
          <w:lang w:val="en-GB"/>
        </w:rPr>
        <w:tab/>
      </w:r>
      <w:r w:rsidRPr="00F352DA">
        <w:rPr>
          <w:rFonts w:ascii="Open Sans" w:hAnsi="Open Sans" w:cs="Open Sans"/>
          <w:iCs/>
          <w:sz w:val="20"/>
          <w:szCs w:val="20"/>
          <w:lang w:val="en-GB"/>
        </w:rPr>
        <w:tab/>
      </w:r>
      <w:r w:rsidRPr="00F352DA">
        <w:rPr>
          <w:rFonts w:ascii="Open Sans" w:hAnsi="Open Sans" w:cs="Open Sans"/>
          <w:iCs/>
          <w:sz w:val="20"/>
          <w:szCs w:val="20"/>
          <w:lang w:val="en-GB"/>
        </w:rPr>
        <w:tab/>
      </w:r>
      <w:r w:rsidRPr="00F352DA">
        <w:rPr>
          <w:rFonts w:ascii="Open Sans" w:hAnsi="Open Sans" w:cs="Open Sans"/>
          <w:iCs/>
          <w:sz w:val="20"/>
          <w:szCs w:val="20"/>
          <w:lang w:val="en-GB"/>
        </w:rPr>
        <w:tab/>
      </w:r>
      <w:r w:rsidRPr="00F352DA">
        <w:rPr>
          <w:rFonts w:ascii="Open Sans" w:hAnsi="Open Sans" w:cs="Open Sans"/>
          <w:iCs/>
          <w:sz w:val="20"/>
          <w:szCs w:val="20"/>
          <w:lang w:val="en-GB"/>
        </w:rPr>
        <w:tab/>
        <w:t xml:space="preserve"> </w:t>
      </w:r>
      <w:r w:rsidR="009C74EB" w:rsidRPr="00F352DA">
        <w:rPr>
          <w:rFonts w:ascii="Open Sans" w:hAnsi="Open Sans" w:cs="Open Sans"/>
          <w:iCs/>
          <w:sz w:val="20"/>
          <w:szCs w:val="20"/>
          <w:lang w:val="en-GB"/>
        </w:rPr>
        <w:tab/>
        <w:t xml:space="preserve">    </w:t>
      </w:r>
      <w:r w:rsidR="006D32DD" w:rsidRPr="00F352DA">
        <w:rPr>
          <w:rFonts w:ascii="Open Sans" w:hAnsi="Open Sans" w:cs="Open Sans"/>
          <w:iCs/>
          <w:sz w:val="20"/>
          <w:szCs w:val="20"/>
          <w:lang w:val="en-GB"/>
        </w:rPr>
        <w:t xml:space="preserve"> </w:t>
      </w:r>
      <w:r w:rsidRPr="00F352DA">
        <w:rPr>
          <w:rFonts w:ascii="Open Sans" w:hAnsi="Open Sans" w:cs="Open Sans"/>
          <w:iCs/>
          <w:sz w:val="20"/>
          <w:szCs w:val="20"/>
          <w:lang w:val="en-GB"/>
        </w:rPr>
        <w:t>Guarantor</w:t>
      </w:r>
      <w:r w:rsidRPr="00F352DA">
        <w:rPr>
          <w:rFonts w:ascii="Open Sans" w:hAnsi="Open Sans" w:cs="Open Sans"/>
          <w:iCs/>
          <w:sz w:val="20"/>
          <w:szCs w:val="20"/>
          <w:lang w:val="en-GB"/>
        </w:rPr>
        <w:tab/>
      </w:r>
      <w:r w:rsidRPr="00F352DA">
        <w:rPr>
          <w:rFonts w:ascii="Open Sans" w:hAnsi="Open Sans" w:cs="Open Sans"/>
          <w:iCs/>
          <w:sz w:val="20"/>
          <w:szCs w:val="20"/>
          <w:lang w:val="en-GB"/>
        </w:rPr>
        <w:tab/>
      </w:r>
      <w:r w:rsidRPr="00F352DA">
        <w:rPr>
          <w:rFonts w:ascii="Open Sans" w:hAnsi="Open Sans" w:cs="Open Sans"/>
          <w:iCs/>
          <w:sz w:val="20"/>
          <w:szCs w:val="20"/>
          <w:lang w:val="en-GB"/>
        </w:rPr>
        <w:tab/>
      </w:r>
      <w:r w:rsidRPr="00F352DA">
        <w:rPr>
          <w:rFonts w:ascii="Open Sans" w:hAnsi="Open Sans" w:cs="Open Sans"/>
          <w:iCs/>
          <w:sz w:val="20"/>
          <w:szCs w:val="20"/>
          <w:lang w:val="en-GB"/>
        </w:rPr>
        <w:tab/>
      </w:r>
      <w:r w:rsidRPr="00F352DA">
        <w:rPr>
          <w:rFonts w:ascii="Open Sans" w:hAnsi="Open Sans" w:cs="Open Sans"/>
          <w:iCs/>
          <w:sz w:val="20"/>
          <w:szCs w:val="20"/>
          <w:lang w:val="en-GB"/>
        </w:rPr>
        <w:tab/>
      </w:r>
      <w:r w:rsidRPr="00F352DA">
        <w:rPr>
          <w:rFonts w:ascii="Open Sans" w:hAnsi="Open Sans" w:cs="Open Sans"/>
          <w:iCs/>
          <w:sz w:val="20"/>
          <w:szCs w:val="20"/>
          <w:lang w:val="en-GB"/>
        </w:rPr>
        <w:tab/>
      </w:r>
      <w:r w:rsidRPr="00F352DA">
        <w:rPr>
          <w:rFonts w:ascii="Open Sans" w:hAnsi="Open Sans" w:cs="Open Sans"/>
          <w:iCs/>
          <w:sz w:val="20"/>
          <w:szCs w:val="20"/>
          <w:lang w:val="en-GB"/>
        </w:rPr>
        <w:tab/>
      </w:r>
      <w:r w:rsidRPr="00F352DA">
        <w:rPr>
          <w:rFonts w:ascii="Open Sans" w:hAnsi="Open Sans" w:cs="Open Sans"/>
          <w:iCs/>
          <w:sz w:val="20"/>
          <w:szCs w:val="20"/>
          <w:lang w:val="en-GB"/>
        </w:rPr>
        <w:tab/>
      </w:r>
      <w:r w:rsidRPr="00F352DA">
        <w:rPr>
          <w:rFonts w:ascii="Open Sans" w:hAnsi="Open Sans" w:cs="Open Sans"/>
          <w:iCs/>
          <w:sz w:val="20"/>
          <w:szCs w:val="20"/>
          <w:lang w:val="en-GB"/>
        </w:rPr>
        <w:tab/>
      </w:r>
      <w:r w:rsidR="009C74EB" w:rsidRPr="00F352DA">
        <w:rPr>
          <w:rFonts w:ascii="Open Sans" w:hAnsi="Open Sans" w:cs="Open Sans"/>
          <w:iCs/>
          <w:sz w:val="20"/>
          <w:szCs w:val="20"/>
          <w:lang w:val="en-GB"/>
        </w:rPr>
        <w:tab/>
      </w:r>
      <w:r w:rsidR="009C74EB" w:rsidRPr="00F352DA">
        <w:rPr>
          <w:rFonts w:ascii="Open Sans" w:hAnsi="Open Sans" w:cs="Open Sans"/>
          <w:iCs/>
          <w:sz w:val="20"/>
          <w:szCs w:val="20"/>
          <w:lang w:val="en-GB"/>
        </w:rPr>
        <w:tab/>
      </w:r>
      <w:r w:rsidR="009C74EB" w:rsidRPr="00F352DA">
        <w:rPr>
          <w:rFonts w:ascii="Open Sans" w:hAnsi="Open Sans" w:cs="Open Sans"/>
          <w:iCs/>
          <w:sz w:val="20"/>
          <w:szCs w:val="20"/>
          <w:lang w:val="en-GB"/>
        </w:rPr>
        <w:tab/>
      </w:r>
      <w:r w:rsidRPr="00F352DA">
        <w:rPr>
          <w:rFonts w:ascii="Open Sans" w:hAnsi="Open Sans" w:cs="Open Sans"/>
          <w:iCs/>
          <w:sz w:val="20"/>
          <w:szCs w:val="20"/>
          <w:lang w:val="en-GB"/>
        </w:rPr>
        <w:t>(stamp and signature)</w:t>
      </w:r>
    </w:p>
    <w:p w14:paraId="048A0263"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lang w:val="en-GB"/>
        </w:rPr>
      </w:pPr>
    </w:p>
    <w:p w14:paraId="3D8A513A"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
          <w:iCs/>
          <w:sz w:val="20"/>
          <w:szCs w:val="20"/>
          <w:lang w:val="en-GB"/>
        </w:rPr>
      </w:pPr>
    </w:p>
    <w:p w14:paraId="7E5AFFEC"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
          <w:iCs/>
          <w:sz w:val="20"/>
          <w:szCs w:val="20"/>
          <w:lang w:val="en-GB"/>
        </w:rPr>
      </w:pPr>
    </w:p>
    <w:p w14:paraId="0419097C"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
          <w:iCs/>
          <w:sz w:val="20"/>
          <w:szCs w:val="20"/>
          <w:lang w:val="en-GB"/>
        </w:rPr>
      </w:pPr>
    </w:p>
    <w:p w14:paraId="4F8D7A31"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
          <w:iCs/>
          <w:sz w:val="20"/>
          <w:szCs w:val="20"/>
          <w:lang w:val="en-GB"/>
        </w:rPr>
      </w:pPr>
    </w:p>
    <w:p w14:paraId="019580B9"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
          <w:iCs/>
          <w:sz w:val="20"/>
          <w:szCs w:val="20"/>
          <w:lang w:val="en-GB"/>
        </w:rPr>
      </w:pPr>
    </w:p>
    <w:p w14:paraId="5F77E14B"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b/>
          <w:i/>
          <w:iCs/>
          <w:sz w:val="20"/>
          <w:szCs w:val="20"/>
          <w:u w:val="single"/>
          <w:lang w:val="en-GB"/>
        </w:rPr>
      </w:pPr>
      <w:r w:rsidRPr="00F352DA">
        <w:rPr>
          <w:rFonts w:ascii="Open Sans" w:hAnsi="Open Sans" w:cs="Open Sans"/>
          <w:b/>
          <w:i/>
          <w:iCs/>
          <w:sz w:val="20"/>
          <w:szCs w:val="20"/>
          <w:u w:val="single"/>
          <w:lang w:val="en-GB"/>
        </w:rPr>
        <w:t>Note:</w:t>
      </w:r>
    </w:p>
    <w:p w14:paraId="150ADAE8"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
          <w:iCs/>
          <w:sz w:val="20"/>
          <w:szCs w:val="20"/>
          <w:lang w:val="en-GB"/>
        </w:rPr>
      </w:pPr>
      <w:r w:rsidRPr="00F352DA">
        <w:rPr>
          <w:rFonts w:ascii="Open Sans" w:hAnsi="Open Sans" w:cs="Open Sans"/>
          <w:b/>
          <w:i/>
          <w:iCs/>
          <w:sz w:val="20"/>
          <w:szCs w:val="20"/>
          <w:lang w:val="en-GB"/>
        </w:rPr>
        <w:t>The bank guarantee must contain the following clause</w:t>
      </w:r>
      <w:r w:rsidRPr="00F352DA">
        <w:rPr>
          <w:rFonts w:ascii="Open Sans" w:hAnsi="Open Sans" w:cs="Open Sans"/>
          <w:i/>
          <w:iCs/>
          <w:sz w:val="20"/>
          <w:szCs w:val="20"/>
          <w:lang w:val="en-GB"/>
        </w:rPr>
        <w:t>: ‘This guarantee is subject to the Uniform Rules for Demand Guarantees (EPGP), 2010 revision, issued by the MTZ under No. 758.’</w:t>
      </w:r>
    </w:p>
    <w:p w14:paraId="5C7CC15C"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
          <w:iCs/>
          <w:sz w:val="20"/>
          <w:szCs w:val="20"/>
          <w:lang w:val="en-GB"/>
        </w:rPr>
      </w:pPr>
    </w:p>
    <w:p w14:paraId="3912C069"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
          <w:iCs/>
          <w:sz w:val="20"/>
          <w:szCs w:val="20"/>
          <w:lang w:val="en-GB"/>
        </w:rPr>
      </w:pPr>
    </w:p>
    <w:p w14:paraId="1F6C5BC1" w14:textId="77777777" w:rsidR="006313AE" w:rsidRPr="00F352DA" w:rsidRDefault="006313AE"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iCs/>
          <w:sz w:val="20"/>
          <w:szCs w:val="20"/>
          <w:lang w:val="en-GB"/>
        </w:rPr>
      </w:pPr>
      <w:r w:rsidRPr="00F352DA">
        <w:rPr>
          <w:rFonts w:ascii="Open Sans" w:hAnsi="Open Sans" w:cs="Open Sans"/>
          <w:b/>
          <w:i/>
          <w:iCs/>
          <w:sz w:val="20"/>
          <w:szCs w:val="20"/>
          <w:u w:val="single"/>
          <w:lang w:val="en-GB"/>
        </w:rPr>
        <w:t>Instruction</w:t>
      </w:r>
      <w:r w:rsidRPr="00F352DA">
        <w:rPr>
          <w:rFonts w:ascii="Open Sans" w:hAnsi="Open Sans" w:cs="Open Sans"/>
          <w:b/>
          <w:i/>
          <w:iCs/>
          <w:sz w:val="20"/>
          <w:szCs w:val="20"/>
          <w:lang w:val="en-GB"/>
        </w:rPr>
        <w:t xml:space="preserve">: </w:t>
      </w:r>
    </w:p>
    <w:p w14:paraId="308A7B22" w14:textId="4689399A" w:rsidR="00683729" w:rsidRPr="00F352DA" w:rsidRDefault="009D1EA4"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b/>
          <w:i/>
          <w:iCs/>
          <w:sz w:val="20"/>
          <w:szCs w:val="20"/>
          <w:u w:val="single"/>
          <w:lang w:val="en-GB"/>
        </w:rPr>
      </w:pPr>
      <w:r w:rsidRPr="00F352DA">
        <w:rPr>
          <w:rFonts w:ascii="Open Sans" w:hAnsi="Open Sans" w:cs="Open Sans"/>
          <w:i/>
          <w:iCs/>
          <w:sz w:val="20"/>
          <w:szCs w:val="20"/>
          <w:lang w:val="en-GB"/>
        </w:rPr>
        <w:t xml:space="preserve">The candidate </w:t>
      </w:r>
      <w:r w:rsidR="006313AE" w:rsidRPr="00F352DA">
        <w:rPr>
          <w:rFonts w:ascii="Open Sans" w:hAnsi="Open Sans" w:cs="Open Sans"/>
          <w:b/>
          <w:i/>
          <w:iCs/>
          <w:sz w:val="20"/>
          <w:szCs w:val="20"/>
          <w:u w:val="single"/>
          <w:lang w:val="en-GB"/>
        </w:rPr>
        <w:t xml:space="preserve">must upload </w:t>
      </w:r>
      <w:r w:rsidR="006313AE" w:rsidRPr="00F352DA">
        <w:rPr>
          <w:rFonts w:ascii="Open Sans" w:hAnsi="Open Sans" w:cs="Open Sans"/>
          <w:i/>
          <w:iCs/>
          <w:sz w:val="20"/>
          <w:szCs w:val="20"/>
          <w:u w:val="single"/>
          <w:lang w:val="en-GB"/>
        </w:rPr>
        <w:t xml:space="preserve">the </w:t>
      </w:r>
      <w:r w:rsidR="00770B9A" w:rsidRPr="00F352DA">
        <w:rPr>
          <w:rFonts w:ascii="Open Sans" w:hAnsi="Open Sans" w:cs="Open Sans"/>
          <w:i/>
          <w:iCs/>
          <w:sz w:val="20"/>
          <w:szCs w:val="20"/>
          <w:u w:val="single"/>
          <w:lang w:val="en-GB"/>
        </w:rPr>
        <w:t>tender</w:t>
      </w:r>
      <w:r w:rsidR="006313AE" w:rsidRPr="00F352DA">
        <w:rPr>
          <w:rFonts w:ascii="Open Sans" w:hAnsi="Open Sans" w:cs="Open Sans"/>
          <w:i/>
          <w:iCs/>
          <w:sz w:val="20"/>
          <w:szCs w:val="20"/>
          <w:u w:val="single"/>
          <w:lang w:val="en-GB"/>
        </w:rPr>
        <w:t xml:space="preserve"> security </w:t>
      </w:r>
      <w:r w:rsidR="00770B9A" w:rsidRPr="00F352DA">
        <w:rPr>
          <w:rFonts w:ascii="Open Sans" w:hAnsi="Open Sans" w:cs="Open Sans"/>
          <w:i/>
          <w:iCs/>
          <w:sz w:val="20"/>
          <w:szCs w:val="20"/>
          <w:u w:val="single"/>
          <w:lang w:val="en-GB"/>
        </w:rPr>
        <w:t xml:space="preserve">and </w:t>
      </w:r>
      <w:r w:rsidR="006313AE" w:rsidRPr="00F352DA">
        <w:rPr>
          <w:rFonts w:ascii="Open Sans" w:hAnsi="Open Sans" w:cs="Open Sans"/>
          <w:i/>
          <w:iCs/>
          <w:sz w:val="20"/>
          <w:szCs w:val="20"/>
          <w:u w:val="single"/>
          <w:lang w:val="en-GB"/>
        </w:rPr>
        <w:t xml:space="preserve">bid security </w:t>
      </w:r>
      <w:r w:rsidR="006313AE" w:rsidRPr="00F352DA">
        <w:rPr>
          <w:rFonts w:ascii="Open Sans" w:hAnsi="Open Sans" w:cs="Open Sans"/>
          <w:i/>
          <w:iCs/>
          <w:sz w:val="20"/>
          <w:szCs w:val="20"/>
          <w:lang w:val="en-GB"/>
        </w:rPr>
        <w:t xml:space="preserve">via the e-JN information system </w:t>
      </w:r>
      <w:r w:rsidR="006313AE" w:rsidRPr="00F352DA">
        <w:rPr>
          <w:rFonts w:ascii="Open Sans" w:hAnsi="Open Sans" w:cs="Open Sans"/>
          <w:b/>
          <w:i/>
          <w:iCs/>
          <w:sz w:val="20"/>
          <w:szCs w:val="20"/>
          <w:u w:val="single"/>
          <w:lang w:val="en-GB"/>
        </w:rPr>
        <w:t>to the ‘Other documents’ section!!!</w:t>
      </w:r>
    </w:p>
    <w:p w14:paraId="315596D0" w14:textId="151E082C" w:rsidR="005D2B10" w:rsidRPr="00F352DA" w:rsidRDefault="005D2B10"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bCs/>
          <w:sz w:val="20"/>
          <w:szCs w:val="20"/>
          <w:lang w:val="en-GB"/>
        </w:rPr>
      </w:pPr>
    </w:p>
    <w:p w14:paraId="3C2C4C1D" w14:textId="77777777" w:rsidR="000F4505" w:rsidRPr="00F352DA" w:rsidRDefault="000F4505" w:rsidP="00860B6B">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Open Sans" w:hAnsi="Open Sans" w:cs="Open Sans"/>
          <w:bCs/>
          <w:sz w:val="20"/>
          <w:szCs w:val="20"/>
          <w:lang w:val="en-GB"/>
        </w:rPr>
      </w:pPr>
    </w:p>
    <w:p w14:paraId="173A254A" w14:textId="073291E4" w:rsidR="00FF30E7" w:rsidRPr="00F352DA" w:rsidRDefault="00FF30E7"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br w:type="page"/>
      </w: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292"/>
        <w:gridCol w:w="1423"/>
      </w:tblGrid>
      <w:tr w:rsidR="00E442C2" w:rsidRPr="00F352DA" w14:paraId="3983FBCB" w14:textId="77777777" w:rsidTr="00054620">
        <w:tc>
          <w:tcPr>
            <w:tcW w:w="8292" w:type="dxa"/>
            <w:tcBorders>
              <w:top w:val="single" w:sz="4" w:space="0" w:color="auto"/>
              <w:left w:val="single" w:sz="4" w:space="0" w:color="auto"/>
              <w:bottom w:val="single" w:sz="4" w:space="0" w:color="auto"/>
              <w:right w:val="single" w:sz="4" w:space="0" w:color="808080"/>
            </w:tcBorders>
            <w:hideMark/>
          </w:tcPr>
          <w:p w14:paraId="23B41BB8" w14:textId="455BC3B3" w:rsidR="00E442C2" w:rsidRPr="00F352DA" w:rsidRDefault="00E442C2"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lastRenderedPageBreak/>
              <w:t>LIABILITY INSURANCE</w:t>
            </w:r>
          </w:p>
        </w:tc>
        <w:tc>
          <w:tcPr>
            <w:tcW w:w="1423" w:type="dxa"/>
            <w:tcBorders>
              <w:top w:val="single" w:sz="4" w:space="0" w:color="auto"/>
              <w:left w:val="single" w:sz="4" w:space="0" w:color="808080"/>
              <w:bottom w:val="single" w:sz="4" w:space="0" w:color="auto"/>
              <w:right w:val="single" w:sz="4" w:space="0" w:color="auto"/>
            </w:tcBorders>
            <w:hideMark/>
          </w:tcPr>
          <w:p w14:paraId="19BE6DB8" w14:textId="0034F2FB" w:rsidR="00E442C2" w:rsidRPr="00F352DA" w:rsidRDefault="00E442C2" w:rsidP="00860B6B">
            <w:pPr>
              <w:keepLines/>
              <w:widowControl w:val="0"/>
              <w:jc w:val="right"/>
              <w:rPr>
                <w:rFonts w:ascii="Open Sans" w:hAnsi="Open Sans" w:cs="Open Sans"/>
                <w:b/>
                <w:i/>
                <w:sz w:val="20"/>
                <w:szCs w:val="20"/>
                <w:lang w:val="en-GB"/>
              </w:rPr>
            </w:pPr>
            <w:r w:rsidRPr="00F352DA">
              <w:rPr>
                <w:rFonts w:ascii="Open Sans" w:hAnsi="Open Sans" w:cs="Open Sans"/>
                <w:b/>
                <w:i/>
                <w:sz w:val="20"/>
                <w:szCs w:val="20"/>
                <w:lang w:val="en-GB"/>
              </w:rPr>
              <w:t>Annex 16</w:t>
            </w:r>
          </w:p>
        </w:tc>
      </w:tr>
    </w:tbl>
    <w:p w14:paraId="175F6D52" w14:textId="77777777" w:rsidR="00D04E34" w:rsidRPr="00F352DA" w:rsidRDefault="00D04E34" w:rsidP="00860B6B">
      <w:pPr>
        <w:keepLines/>
        <w:widowControl w:val="0"/>
        <w:jc w:val="both"/>
        <w:rPr>
          <w:rFonts w:ascii="Open Sans" w:hAnsi="Open Sans" w:cs="Open Sans"/>
          <w:sz w:val="20"/>
          <w:szCs w:val="20"/>
          <w:lang w:val="en-GB"/>
        </w:rPr>
      </w:pPr>
    </w:p>
    <w:p w14:paraId="42F19CB5" w14:textId="77777777" w:rsidR="00D04E34" w:rsidRPr="00F352DA" w:rsidRDefault="00D04E34" w:rsidP="00860B6B">
      <w:pPr>
        <w:keepLines/>
        <w:widowControl w:val="0"/>
        <w:jc w:val="both"/>
        <w:rPr>
          <w:rFonts w:ascii="Open Sans" w:hAnsi="Open Sans" w:cs="Open Sans"/>
          <w:sz w:val="20"/>
          <w:szCs w:val="20"/>
          <w:lang w:val="en-GB"/>
        </w:rPr>
      </w:pPr>
    </w:p>
    <w:p w14:paraId="4A15B541" w14:textId="1AD7EF24" w:rsidR="00D04E34" w:rsidRPr="00F352DA" w:rsidRDefault="00C1054E" w:rsidP="00860B6B">
      <w:pPr>
        <w:keepLines/>
        <w:widowControl w:val="0"/>
        <w:spacing w:line="360" w:lineRule="auto"/>
        <w:jc w:val="both"/>
        <w:rPr>
          <w:rFonts w:ascii="Open Sans" w:hAnsi="Open Sans" w:cs="Open Sans"/>
          <w:sz w:val="20"/>
          <w:szCs w:val="20"/>
          <w:lang w:val="en-GB"/>
        </w:rPr>
      </w:pPr>
      <w:r w:rsidRPr="00F352DA">
        <w:rPr>
          <w:rFonts w:ascii="Open Sans" w:hAnsi="Open Sans" w:cs="Open Sans"/>
          <w:sz w:val="20"/>
          <w:szCs w:val="20"/>
          <w:lang w:val="en-GB"/>
        </w:rPr>
        <w:t xml:space="preserve">The economic operator __________________________________________________________________________ </w:t>
      </w:r>
      <w:r w:rsidR="00D04E34" w:rsidRPr="00F352DA">
        <w:rPr>
          <w:rFonts w:ascii="Open Sans" w:hAnsi="Open Sans" w:cs="Open Sans"/>
          <w:sz w:val="20"/>
          <w:szCs w:val="20"/>
          <w:lang w:val="en-GB"/>
        </w:rPr>
        <w:t xml:space="preserve">for the selection of a contractor for public contract </w:t>
      </w:r>
      <w:r w:rsidR="00D46AFD" w:rsidRPr="00F352DA">
        <w:rPr>
          <w:rFonts w:ascii="Open Sans" w:hAnsi="Open Sans" w:cs="Open Sans"/>
          <w:b/>
          <w:sz w:val="20"/>
          <w:szCs w:val="20"/>
          <w:lang w:val="en-GB"/>
        </w:rPr>
        <w:t xml:space="preserve">ENLJ-VOD-SP-170/26 </w:t>
      </w:r>
      <w:r w:rsidR="00D04E34" w:rsidRPr="00F352DA">
        <w:rPr>
          <w:rFonts w:ascii="Open Sans" w:hAnsi="Open Sans" w:cs="Open Sans"/>
          <w:b/>
          <w:sz w:val="20"/>
          <w:szCs w:val="20"/>
          <w:lang w:val="en-GB"/>
        </w:rPr>
        <w:t>– “</w:t>
      </w:r>
      <w:r w:rsidR="006E5A37" w:rsidRPr="00F352DA">
        <w:rPr>
          <w:rFonts w:ascii="Open Sans" w:hAnsi="Open Sans" w:cs="Open Sans"/>
          <w:b/>
          <w:sz w:val="20"/>
          <w:szCs w:val="20"/>
          <w:lang w:val="en-GB"/>
        </w:rPr>
        <w:t xml:space="preserve">Project for the production of heat and electricity from renewable </w:t>
      </w:r>
      <w:r w:rsidR="007E1A5F" w:rsidRPr="00F352DA">
        <w:rPr>
          <w:rFonts w:ascii="Open Sans" w:hAnsi="Open Sans" w:cs="Open Sans"/>
          <w:b/>
          <w:sz w:val="20"/>
          <w:szCs w:val="20"/>
          <w:lang w:val="en-GB"/>
        </w:rPr>
        <w:t xml:space="preserve">sources – </w:t>
      </w:r>
      <w:r w:rsidR="00D04E34" w:rsidRPr="00F352DA">
        <w:rPr>
          <w:rFonts w:ascii="Open Sans" w:hAnsi="Open Sans" w:cs="Open Sans"/>
          <w:b/>
          <w:sz w:val="20"/>
          <w:szCs w:val="20"/>
          <w:lang w:val="en-GB"/>
        </w:rPr>
        <w:t xml:space="preserve">BIOMASS”, hereby declare </w:t>
      </w:r>
      <w:r w:rsidR="00D04E34" w:rsidRPr="00F352DA">
        <w:rPr>
          <w:rFonts w:ascii="Open Sans" w:hAnsi="Open Sans" w:cs="Open Sans"/>
          <w:b/>
          <w:bCs/>
          <w:sz w:val="20"/>
          <w:szCs w:val="20"/>
          <w:lang w:val="en-GB"/>
        </w:rPr>
        <w:t xml:space="preserve">with full responsibility </w:t>
      </w:r>
      <w:r w:rsidR="00D04E34" w:rsidRPr="00F352DA">
        <w:rPr>
          <w:rFonts w:ascii="Open Sans" w:hAnsi="Open Sans" w:cs="Open Sans"/>
          <w:sz w:val="20"/>
          <w:szCs w:val="20"/>
          <w:lang w:val="en-GB"/>
        </w:rPr>
        <w:t>that</w:t>
      </w:r>
      <w:r w:rsidR="00D04E34" w:rsidRPr="00F352DA">
        <w:rPr>
          <w:rFonts w:ascii="Open Sans" w:hAnsi="Open Sans" w:cs="Open Sans"/>
          <w:b/>
          <w:sz w:val="20"/>
          <w:szCs w:val="20"/>
          <w:lang w:val="en-GB"/>
        </w:rPr>
        <w:t>,</w:t>
      </w:r>
      <w:r w:rsidR="00D04E34" w:rsidRPr="00F352DA">
        <w:rPr>
          <w:rFonts w:ascii="Open Sans" w:hAnsi="Open Sans" w:cs="Open Sans"/>
          <w:sz w:val="20"/>
          <w:szCs w:val="20"/>
          <w:lang w:val="en-GB"/>
        </w:rPr>
        <w:t xml:space="preserve"> prior to the commencement of the performance of </w:t>
      </w:r>
      <w:r w:rsidR="000B110A" w:rsidRPr="00F352DA">
        <w:rPr>
          <w:rFonts w:ascii="Open Sans" w:hAnsi="Open Sans" w:cs="Open Sans"/>
          <w:sz w:val="20"/>
          <w:szCs w:val="20"/>
          <w:lang w:val="en-GB"/>
        </w:rPr>
        <w:t>contractual</w:t>
      </w:r>
      <w:r w:rsidR="00D04E34" w:rsidRPr="00F352DA">
        <w:rPr>
          <w:rFonts w:ascii="Open Sans" w:hAnsi="Open Sans" w:cs="Open Sans"/>
          <w:sz w:val="20"/>
          <w:szCs w:val="20"/>
          <w:lang w:val="en-GB"/>
        </w:rPr>
        <w:t xml:space="preserve"> obligations, we shall submit to the contracting authority the insurance policies of all economic operators who will participate in the performance of the contractual obligations in accordance with the requirements </w:t>
      </w:r>
      <w:r w:rsidR="00BD5373" w:rsidRPr="00F352DA">
        <w:rPr>
          <w:rFonts w:ascii="Open Sans" w:hAnsi="Open Sans" w:cs="Open Sans"/>
          <w:sz w:val="20"/>
          <w:szCs w:val="20"/>
          <w:lang w:val="en-GB"/>
        </w:rPr>
        <w:t xml:space="preserve">set out in </w:t>
      </w:r>
      <w:r w:rsidR="00964B25" w:rsidRPr="00F352DA">
        <w:rPr>
          <w:rFonts w:ascii="Open Sans" w:hAnsi="Open Sans" w:cs="Open Sans"/>
          <w:sz w:val="20"/>
          <w:szCs w:val="20"/>
          <w:lang w:val="en-GB"/>
        </w:rPr>
        <w:t>point</w:t>
      </w:r>
      <w:r w:rsidR="00F75ABF" w:rsidRPr="00F352DA">
        <w:rPr>
          <w:rFonts w:ascii="Open Sans" w:hAnsi="Open Sans" w:cs="Open Sans"/>
          <w:sz w:val="20"/>
          <w:szCs w:val="20"/>
          <w:lang w:val="en-GB"/>
        </w:rPr>
        <w:fldChar w:fldCharType="begin"/>
      </w:r>
      <w:r w:rsidR="00F75ABF" w:rsidRPr="00F352DA">
        <w:rPr>
          <w:rFonts w:ascii="Open Sans" w:hAnsi="Open Sans" w:cs="Open Sans"/>
          <w:sz w:val="20"/>
          <w:szCs w:val="20"/>
          <w:lang w:val="en-GB"/>
        </w:rPr>
        <w:instrText xml:space="preserve"> REF _Ref214987916 \r \h  \* MERGEFORMAT </w:instrText>
      </w:r>
      <w:r w:rsidR="00F75ABF" w:rsidRPr="00F352DA">
        <w:rPr>
          <w:rFonts w:ascii="Open Sans" w:hAnsi="Open Sans" w:cs="Open Sans"/>
          <w:sz w:val="20"/>
          <w:szCs w:val="20"/>
          <w:lang w:val="en-GB"/>
        </w:rPr>
      </w:r>
      <w:r w:rsidR="00F75ABF" w:rsidRPr="00F352DA">
        <w:rPr>
          <w:rFonts w:ascii="Open Sans" w:hAnsi="Open Sans" w:cs="Open Sans"/>
          <w:sz w:val="20"/>
          <w:szCs w:val="20"/>
          <w:lang w:val="en-GB"/>
        </w:rPr>
        <w:fldChar w:fldCharType="separate"/>
      </w:r>
      <w:r w:rsidR="004D335C" w:rsidRPr="00F352DA">
        <w:rPr>
          <w:rFonts w:ascii="Open Sans" w:hAnsi="Open Sans" w:cs="Open Sans"/>
          <w:sz w:val="20"/>
          <w:szCs w:val="20"/>
          <w:lang w:val="en-GB"/>
        </w:rPr>
        <w:t>3.3.6</w:t>
      </w:r>
      <w:r w:rsidR="00F75ABF" w:rsidRPr="00F352DA">
        <w:rPr>
          <w:rFonts w:ascii="Open Sans" w:hAnsi="Open Sans" w:cs="Open Sans"/>
          <w:sz w:val="20"/>
          <w:szCs w:val="20"/>
          <w:lang w:val="en-GB"/>
        </w:rPr>
        <w:fldChar w:fldCharType="end"/>
      </w:r>
      <w:r w:rsidR="00F75ABF" w:rsidRPr="00F352DA">
        <w:rPr>
          <w:rFonts w:ascii="Open Sans" w:hAnsi="Open Sans" w:cs="Open Sans"/>
          <w:sz w:val="20"/>
          <w:szCs w:val="20"/>
          <w:lang w:val="en-GB"/>
        </w:rPr>
        <w:t xml:space="preserve"> .</w:t>
      </w:r>
      <w:r w:rsidR="00DC3E24" w:rsidRPr="00F352DA">
        <w:rPr>
          <w:rFonts w:ascii="Open Sans" w:hAnsi="Open Sans" w:cs="Open Sans"/>
          <w:sz w:val="20"/>
          <w:szCs w:val="20"/>
          <w:lang w:val="en-GB"/>
        </w:rPr>
        <w:t xml:space="preserve"> (Economic operator’s liability insurance).</w:t>
      </w:r>
    </w:p>
    <w:p w14:paraId="3DD74EDD" w14:textId="77777777" w:rsidR="00D04E34" w:rsidRPr="00F352DA" w:rsidRDefault="00D04E34" w:rsidP="00860B6B">
      <w:pPr>
        <w:keepLines/>
        <w:widowControl w:val="0"/>
        <w:spacing w:line="276" w:lineRule="auto"/>
        <w:jc w:val="both"/>
        <w:rPr>
          <w:rFonts w:ascii="Open Sans" w:hAnsi="Open Sans" w:cs="Open Sans"/>
          <w:sz w:val="20"/>
          <w:szCs w:val="20"/>
          <w:lang w:val="en-GB"/>
        </w:rPr>
      </w:pPr>
    </w:p>
    <w:p w14:paraId="07F93C5F" w14:textId="77777777" w:rsidR="00D04E34" w:rsidRPr="00F352DA" w:rsidRDefault="00D04E34" w:rsidP="00860B6B">
      <w:pPr>
        <w:keepLines/>
        <w:widowControl w:val="0"/>
        <w:spacing w:line="276" w:lineRule="auto"/>
        <w:jc w:val="both"/>
        <w:rPr>
          <w:rFonts w:ascii="Open Sans" w:hAnsi="Open Sans" w:cs="Open Sans"/>
          <w:sz w:val="20"/>
          <w:szCs w:val="20"/>
          <w:lang w:val="en-GB"/>
        </w:rPr>
      </w:pPr>
    </w:p>
    <w:tbl>
      <w:tblPr>
        <w:tblW w:w="9764" w:type="dxa"/>
        <w:tblLayout w:type="fixed"/>
        <w:tblCellMar>
          <w:left w:w="30" w:type="dxa"/>
          <w:right w:w="30" w:type="dxa"/>
        </w:tblCellMar>
        <w:tblLook w:val="0000" w:firstRow="0" w:lastRow="0" w:firstColumn="0" w:lastColumn="0" w:noHBand="0" w:noVBand="0"/>
      </w:tblPr>
      <w:tblGrid>
        <w:gridCol w:w="3446"/>
        <w:gridCol w:w="2224"/>
        <w:gridCol w:w="362"/>
        <w:gridCol w:w="3732"/>
      </w:tblGrid>
      <w:tr w:rsidR="000A7A59" w:rsidRPr="00F352DA" w14:paraId="79B53151" w14:textId="77777777" w:rsidTr="000A7A59">
        <w:trPr>
          <w:trHeight w:val="235"/>
        </w:trPr>
        <w:tc>
          <w:tcPr>
            <w:tcW w:w="3446" w:type="dxa"/>
            <w:tcBorders>
              <w:bottom w:val="single" w:sz="4" w:space="0" w:color="auto"/>
            </w:tcBorders>
          </w:tcPr>
          <w:p w14:paraId="7B011B53" w14:textId="77777777" w:rsidR="000A7A59" w:rsidRPr="00F352DA" w:rsidRDefault="000A7A59" w:rsidP="00860B6B">
            <w:pPr>
              <w:keepLines/>
              <w:widowControl w:val="0"/>
              <w:jc w:val="both"/>
              <w:rPr>
                <w:rFonts w:ascii="Open Sans" w:eastAsia="Calibri" w:hAnsi="Open Sans" w:cs="Open Sans"/>
                <w:snapToGrid w:val="0"/>
                <w:color w:val="000000"/>
                <w:sz w:val="20"/>
                <w:szCs w:val="20"/>
                <w:lang w:val="en-GB"/>
              </w:rPr>
            </w:pPr>
          </w:p>
          <w:p w14:paraId="748226B3" w14:textId="77777777" w:rsidR="000A7A59" w:rsidRPr="00F352DA" w:rsidRDefault="000A7A59" w:rsidP="00860B6B">
            <w:pPr>
              <w:keepLines/>
              <w:widowControl w:val="0"/>
              <w:jc w:val="both"/>
              <w:rPr>
                <w:rFonts w:ascii="Open Sans" w:eastAsia="Calibri" w:hAnsi="Open Sans" w:cs="Open Sans"/>
                <w:snapToGrid w:val="0"/>
                <w:color w:val="000000"/>
                <w:sz w:val="20"/>
                <w:szCs w:val="20"/>
                <w:lang w:val="en-GB"/>
              </w:rPr>
            </w:pPr>
          </w:p>
        </w:tc>
        <w:tc>
          <w:tcPr>
            <w:tcW w:w="2586" w:type="dxa"/>
            <w:gridSpan w:val="2"/>
          </w:tcPr>
          <w:p w14:paraId="4013A26E" w14:textId="77777777" w:rsidR="000A7A59" w:rsidRPr="00F352DA" w:rsidRDefault="000A7A59" w:rsidP="00860B6B">
            <w:pPr>
              <w:keepLines/>
              <w:widowControl w:val="0"/>
              <w:jc w:val="center"/>
              <w:rPr>
                <w:rFonts w:ascii="Open Sans" w:eastAsia="Calibri" w:hAnsi="Open Sans" w:cs="Open Sans"/>
                <w:snapToGrid w:val="0"/>
                <w:color w:val="000000"/>
                <w:sz w:val="20"/>
                <w:szCs w:val="20"/>
                <w:lang w:val="en-GB"/>
              </w:rPr>
            </w:pPr>
          </w:p>
        </w:tc>
        <w:tc>
          <w:tcPr>
            <w:tcW w:w="3732" w:type="dxa"/>
            <w:tcBorders>
              <w:bottom w:val="single" w:sz="4" w:space="0" w:color="auto"/>
            </w:tcBorders>
          </w:tcPr>
          <w:p w14:paraId="4C4B241C" w14:textId="77777777" w:rsidR="000A7A59" w:rsidRPr="00F352DA" w:rsidRDefault="000A7A59" w:rsidP="00860B6B">
            <w:pPr>
              <w:keepLines/>
              <w:widowControl w:val="0"/>
              <w:tabs>
                <w:tab w:val="left" w:pos="567"/>
                <w:tab w:val="num" w:pos="851"/>
                <w:tab w:val="left" w:pos="993"/>
              </w:tabs>
              <w:jc w:val="both"/>
              <w:rPr>
                <w:rFonts w:ascii="Open Sans" w:eastAsia="Calibri" w:hAnsi="Open Sans" w:cs="Open Sans"/>
                <w:snapToGrid w:val="0"/>
                <w:color w:val="000000"/>
                <w:sz w:val="20"/>
                <w:szCs w:val="20"/>
                <w:lang w:val="en-GB"/>
              </w:rPr>
            </w:pPr>
          </w:p>
        </w:tc>
      </w:tr>
      <w:tr w:rsidR="000A7A59" w:rsidRPr="00F352DA" w14:paraId="105D6647" w14:textId="77777777" w:rsidTr="000A7A59">
        <w:trPr>
          <w:trHeight w:val="235"/>
        </w:trPr>
        <w:tc>
          <w:tcPr>
            <w:tcW w:w="3446" w:type="dxa"/>
            <w:tcBorders>
              <w:top w:val="single" w:sz="4" w:space="0" w:color="auto"/>
            </w:tcBorders>
          </w:tcPr>
          <w:p w14:paraId="3731E6E3" w14:textId="77777777" w:rsidR="000A7A59" w:rsidRPr="00F352DA" w:rsidRDefault="000A7A59"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(place, date)</w:t>
            </w:r>
          </w:p>
        </w:tc>
        <w:tc>
          <w:tcPr>
            <w:tcW w:w="2224" w:type="dxa"/>
          </w:tcPr>
          <w:p w14:paraId="1073730D" w14:textId="77777777" w:rsidR="000A7A59" w:rsidRPr="00F352DA" w:rsidRDefault="000A7A59"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stamp</w:t>
            </w:r>
          </w:p>
        </w:tc>
        <w:tc>
          <w:tcPr>
            <w:tcW w:w="4094" w:type="dxa"/>
            <w:gridSpan w:val="2"/>
            <w:tcBorders>
              <w:top w:val="single" w:sz="4" w:space="0" w:color="auto"/>
            </w:tcBorders>
          </w:tcPr>
          <w:p w14:paraId="3811725F" w14:textId="15AD35A7" w:rsidR="000A7A59" w:rsidRPr="00F352DA" w:rsidRDefault="000A7A59" w:rsidP="00860B6B">
            <w:pPr>
              <w:keepLines/>
              <w:widowControl w:val="0"/>
              <w:jc w:val="center"/>
              <w:rPr>
                <w:rFonts w:ascii="Open Sans" w:eastAsia="Calibri" w:hAnsi="Open Sans" w:cs="Open Sans"/>
                <w:snapToGrid w:val="0"/>
                <w:color w:val="000000"/>
                <w:sz w:val="18"/>
                <w:szCs w:val="18"/>
                <w:lang w:val="en-GB"/>
              </w:rPr>
            </w:pPr>
            <w:r w:rsidRPr="00F352DA">
              <w:rPr>
                <w:rFonts w:ascii="Open Sans" w:eastAsia="Calibri" w:hAnsi="Open Sans" w:cs="Open Sans"/>
                <w:snapToGrid w:val="0"/>
                <w:color w:val="000000"/>
                <w:sz w:val="18"/>
                <w:szCs w:val="18"/>
                <w:lang w:val="en-GB"/>
              </w:rPr>
              <w:t>(name of the economic operator and signature)</w:t>
            </w:r>
          </w:p>
        </w:tc>
      </w:tr>
    </w:tbl>
    <w:p w14:paraId="769DA2B4" w14:textId="77777777" w:rsidR="00D04E34" w:rsidRPr="00F352DA" w:rsidRDefault="00D04E34" w:rsidP="00860B6B">
      <w:pPr>
        <w:keepLines/>
        <w:widowControl w:val="0"/>
        <w:jc w:val="both"/>
        <w:rPr>
          <w:rFonts w:ascii="Open Sans" w:hAnsi="Open Sans" w:cs="Open Sans"/>
          <w:sz w:val="20"/>
          <w:szCs w:val="20"/>
          <w:lang w:val="en-GB"/>
        </w:rPr>
      </w:pPr>
    </w:p>
    <w:p w14:paraId="1877CB34" w14:textId="77777777" w:rsidR="00D04E34" w:rsidRPr="00F352DA" w:rsidRDefault="00D04E34" w:rsidP="00860B6B">
      <w:pPr>
        <w:keepLines/>
        <w:widowControl w:val="0"/>
        <w:jc w:val="both"/>
        <w:rPr>
          <w:rFonts w:ascii="Open Sans" w:hAnsi="Open Sans" w:cs="Open Sans"/>
          <w:sz w:val="20"/>
          <w:szCs w:val="20"/>
          <w:lang w:val="en-GB"/>
        </w:rPr>
      </w:pPr>
    </w:p>
    <w:p w14:paraId="46BB4E73" w14:textId="77777777" w:rsidR="00D04E34" w:rsidRPr="00F352DA" w:rsidRDefault="00D04E34" w:rsidP="00860B6B">
      <w:pPr>
        <w:keepLines/>
        <w:widowControl w:val="0"/>
        <w:jc w:val="both"/>
        <w:rPr>
          <w:rFonts w:ascii="Open Sans" w:hAnsi="Open Sans" w:cs="Open Sans"/>
          <w:sz w:val="20"/>
          <w:szCs w:val="20"/>
          <w:lang w:val="en-GB"/>
        </w:rPr>
      </w:pPr>
    </w:p>
    <w:p w14:paraId="36126D72" w14:textId="77777777" w:rsidR="00A13AA3" w:rsidRPr="00F352DA" w:rsidRDefault="00A13AA3" w:rsidP="00860B6B">
      <w:pPr>
        <w:keepLines/>
        <w:widowControl w:val="0"/>
        <w:jc w:val="both"/>
        <w:rPr>
          <w:rFonts w:ascii="Open Sans" w:hAnsi="Open Sans" w:cs="Open Sans"/>
          <w:sz w:val="20"/>
          <w:szCs w:val="20"/>
          <w:lang w:val="en-GB"/>
        </w:rPr>
      </w:pPr>
    </w:p>
    <w:p w14:paraId="28B77885" w14:textId="77777777" w:rsidR="00986766" w:rsidRPr="00F352DA" w:rsidRDefault="00D04E34" w:rsidP="00860B6B">
      <w:pPr>
        <w:keepLines/>
        <w:widowControl w:val="0"/>
        <w:ind w:left="993" w:hanging="993"/>
        <w:jc w:val="both"/>
        <w:rPr>
          <w:rFonts w:ascii="Open Sans" w:hAnsi="Open Sans" w:cs="Open Sans"/>
          <w:b/>
          <w:i/>
          <w:sz w:val="20"/>
          <w:szCs w:val="20"/>
          <w:lang w:val="en-GB"/>
        </w:rPr>
      </w:pPr>
      <w:r w:rsidRPr="00F352DA">
        <w:rPr>
          <w:rFonts w:ascii="Open Sans" w:hAnsi="Open Sans" w:cs="Open Sans"/>
          <w:b/>
          <w:i/>
          <w:sz w:val="20"/>
          <w:szCs w:val="20"/>
          <w:lang w:val="en-GB"/>
        </w:rPr>
        <w:t xml:space="preserve">Instructions: </w:t>
      </w:r>
    </w:p>
    <w:p w14:paraId="1F935993" w14:textId="09F0CA38" w:rsidR="00986766" w:rsidRPr="00F352DA" w:rsidRDefault="00986766" w:rsidP="00860B6B">
      <w:pPr>
        <w:keepLines/>
        <w:widowControl w:val="0"/>
        <w:tabs>
          <w:tab w:val="left" w:pos="8100"/>
        </w:tabs>
        <w:jc w:val="both"/>
        <w:rPr>
          <w:rFonts w:ascii="Open Sans" w:hAnsi="Open Sans" w:cs="Open Sans"/>
          <w:sz w:val="20"/>
          <w:szCs w:val="20"/>
          <w:lang w:val="en-GB"/>
        </w:rPr>
      </w:pPr>
      <w:r w:rsidRPr="00F352DA">
        <w:rPr>
          <w:rFonts w:ascii="Open Sans" w:hAnsi="Open Sans" w:cs="Open Sans"/>
          <w:sz w:val="20"/>
          <w:szCs w:val="20"/>
          <w:lang w:val="en-GB"/>
        </w:rPr>
        <w:t xml:space="preserve">A </w:t>
      </w:r>
      <w:r w:rsidR="006D0468" w:rsidRPr="00F352DA">
        <w:rPr>
          <w:rFonts w:ascii="Open Sans" w:hAnsi="Open Sans" w:cs="Open Sans"/>
          <w:sz w:val="20"/>
          <w:szCs w:val="20"/>
          <w:lang w:val="en-GB"/>
        </w:rPr>
        <w:t xml:space="preserve">completed </w:t>
      </w:r>
      <w:r w:rsidRPr="00F352DA">
        <w:rPr>
          <w:rFonts w:ascii="Open Sans" w:hAnsi="Open Sans" w:cs="Open Sans"/>
          <w:sz w:val="20"/>
          <w:szCs w:val="20"/>
          <w:lang w:val="en-GB"/>
        </w:rPr>
        <w:t xml:space="preserve">and </w:t>
      </w:r>
      <w:r w:rsidR="006D0468" w:rsidRPr="00F352DA">
        <w:rPr>
          <w:rFonts w:ascii="Open Sans" w:hAnsi="Open Sans" w:cs="Open Sans"/>
          <w:sz w:val="20"/>
          <w:szCs w:val="20"/>
          <w:lang w:val="en-GB"/>
        </w:rPr>
        <w:t xml:space="preserve">signed </w:t>
      </w:r>
      <w:r w:rsidRPr="00F352DA">
        <w:rPr>
          <w:rFonts w:ascii="Open Sans" w:hAnsi="Open Sans" w:cs="Open Sans"/>
          <w:sz w:val="20"/>
          <w:szCs w:val="20"/>
          <w:lang w:val="en-GB"/>
        </w:rPr>
        <w:t xml:space="preserve">annex must be attached by </w:t>
      </w:r>
      <w:r w:rsidRPr="00F352DA">
        <w:rPr>
          <w:rFonts w:ascii="Open Sans" w:hAnsi="Open Sans" w:cs="Open Sans"/>
          <w:b/>
          <w:bCs/>
          <w:sz w:val="20"/>
          <w:szCs w:val="20"/>
          <w:lang w:val="en-GB"/>
        </w:rPr>
        <w:t xml:space="preserve">the candidate </w:t>
      </w:r>
      <w:r w:rsidRPr="00F352DA">
        <w:rPr>
          <w:rFonts w:ascii="Open Sans" w:hAnsi="Open Sans" w:cs="Open Sans"/>
          <w:sz w:val="20"/>
          <w:szCs w:val="20"/>
          <w:lang w:val="en-GB"/>
        </w:rPr>
        <w:t xml:space="preserve">(in the case of an individual application) </w:t>
      </w:r>
      <w:r w:rsidRPr="00F352DA">
        <w:rPr>
          <w:rFonts w:ascii="Open Sans" w:hAnsi="Open Sans" w:cs="Open Sans"/>
          <w:sz w:val="20"/>
          <w:szCs w:val="20"/>
          <w:u w:val="single"/>
          <w:lang w:val="en-GB"/>
        </w:rPr>
        <w:t xml:space="preserve">and </w:t>
      </w:r>
      <w:r w:rsidRPr="00F352DA">
        <w:rPr>
          <w:rFonts w:ascii="Open Sans" w:hAnsi="Open Sans" w:cs="Open Sans"/>
          <w:sz w:val="20"/>
          <w:szCs w:val="20"/>
          <w:lang w:val="en-GB"/>
        </w:rPr>
        <w:t xml:space="preserve">by </w:t>
      </w:r>
      <w:r w:rsidRPr="00F352DA">
        <w:rPr>
          <w:rFonts w:ascii="Open Sans" w:hAnsi="Open Sans" w:cs="Open Sans"/>
          <w:b/>
          <w:bCs/>
          <w:sz w:val="20"/>
          <w:szCs w:val="20"/>
          <w:lang w:val="en-GB"/>
        </w:rPr>
        <w:t xml:space="preserve">each member (partner) of the group of candidates </w:t>
      </w:r>
      <w:r w:rsidRPr="00F352DA">
        <w:rPr>
          <w:rFonts w:ascii="Open Sans" w:hAnsi="Open Sans" w:cs="Open Sans"/>
          <w:sz w:val="20"/>
          <w:szCs w:val="20"/>
          <w:lang w:val="en-GB"/>
        </w:rPr>
        <w:t>(</w:t>
      </w:r>
      <w:r w:rsidRPr="00F352DA">
        <w:rPr>
          <w:rFonts w:ascii="Open Sans" w:hAnsi="Open Sans" w:cs="Open Sans"/>
          <w:sz w:val="20"/>
          <w:szCs w:val="20"/>
          <w:u w:val="single"/>
          <w:lang w:val="en-GB"/>
        </w:rPr>
        <w:t>in the case of a joint application</w:t>
      </w:r>
      <w:r w:rsidRPr="00F352DA">
        <w:rPr>
          <w:rFonts w:ascii="Open Sans" w:hAnsi="Open Sans" w:cs="Open Sans"/>
          <w:sz w:val="20"/>
          <w:szCs w:val="20"/>
          <w:lang w:val="en-GB"/>
        </w:rPr>
        <w:t xml:space="preserve">). </w:t>
      </w:r>
    </w:p>
    <w:p w14:paraId="46427C5C" w14:textId="77777777" w:rsidR="00986766" w:rsidRPr="00F352DA" w:rsidRDefault="00986766" w:rsidP="00860B6B">
      <w:pPr>
        <w:keepLines/>
        <w:widowControl w:val="0"/>
        <w:jc w:val="both"/>
        <w:rPr>
          <w:rFonts w:ascii="Open Sans" w:hAnsi="Open Sans" w:cs="Open Sans"/>
          <w:b/>
          <w:i/>
          <w:sz w:val="20"/>
          <w:szCs w:val="20"/>
          <w:lang w:val="en-GB"/>
        </w:rPr>
      </w:pPr>
    </w:p>
    <w:p w14:paraId="2C33E953" w14:textId="77777777" w:rsidR="00986766" w:rsidRPr="00F352DA" w:rsidRDefault="00986766" w:rsidP="00860B6B">
      <w:pPr>
        <w:keepLines/>
        <w:widowControl w:val="0"/>
        <w:ind w:left="993" w:hanging="993"/>
        <w:jc w:val="both"/>
        <w:rPr>
          <w:rFonts w:ascii="Open Sans" w:hAnsi="Open Sans" w:cs="Open Sans"/>
          <w:b/>
          <w:i/>
          <w:sz w:val="20"/>
          <w:szCs w:val="20"/>
          <w:lang w:val="en-GB"/>
        </w:rPr>
      </w:pPr>
    </w:p>
    <w:p w14:paraId="1ABD7356" w14:textId="4F3083FC" w:rsidR="00D04E34" w:rsidRPr="00F352DA" w:rsidRDefault="009D1EA4" w:rsidP="00A13AA3">
      <w:pPr>
        <w:keepLines/>
        <w:widowControl w:val="0"/>
        <w:jc w:val="both"/>
        <w:rPr>
          <w:rFonts w:ascii="Open Sans" w:hAnsi="Open Sans" w:cs="Open Sans"/>
          <w:i/>
          <w:sz w:val="20"/>
          <w:szCs w:val="20"/>
          <w:lang w:val="en-GB"/>
        </w:rPr>
      </w:pPr>
      <w:r w:rsidRPr="00F352DA">
        <w:rPr>
          <w:rFonts w:ascii="Open Sans" w:hAnsi="Open Sans" w:cs="Open Sans"/>
          <w:i/>
          <w:sz w:val="20"/>
          <w:szCs w:val="20"/>
          <w:lang w:val="en-GB"/>
        </w:rPr>
        <w:t xml:space="preserve">The candidate </w:t>
      </w:r>
      <w:r w:rsidR="00D04E34" w:rsidRPr="00F352DA">
        <w:rPr>
          <w:rFonts w:ascii="Open Sans" w:hAnsi="Open Sans" w:cs="Open Sans"/>
          <w:b/>
          <w:i/>
          <w:sz w:val="20"/>
          <w:szCs w:val="20"/>
          <w:u w:val="single"/>
          <w:lang w:val="en-GB"/>
        </w:rPr>
        <w:t xml:space="preserve">must upload </w:t>
      </w:r>
      <w:r w:rsidR="00D04E34" w:rsidRPr="00F352DA">
        <w:rPr>
          <w:rFonts w:ascii="Open Sans" w:hAnsi="Open Sans" w:cs="Open Sans"/>
          <w:i/>
          <w:sz w:val="20"/>
          <w:szCs w:val="20"/>
          <w:u w:val="single"/>
          <w:lang w:val="en-GB"/>
        </w:rPr>
        <w:t xml:space="preserve">the form </w:t>
      </w:r>
      <w:r w:rsidR="00D04E34" w:rsidRPr="00F352DA">
        <w:rPr>
          <w:rFonts w:ascii="Open Sans" w:hAnsi="Open Sans" w:cs="Open Sans"/>
          <w:i/>
          <w:sz w:val="20"/>
          <w:szCs w:val="20"/>
          <w:lang w:val="en-GB"/>
        </w:rPr>
        <w:t xml:space="preserve">via the e-JN system </w:t>
      </w:r>
      <w:r w:rsidR="00D04E34" w:rsidRPr="00F352DA">
        <w:rPr>
          <w:rFonts w:ascii="Open Sans" w:hAnsi="Open Sans" w:cs="Open Sans"/>
          <w:b/>
          <w:i/>
          <w:sz w:val="20"/>
          <w:szCs w:val="20"/>
          <w:u w:val="single"/>
          <w:lang w:val="en-GB"/>
        </w:rPr>
        <w:t>to the ‘DOCUMENTS’ section, under ‘Other Annexes’</w:t>
      </w:r>
      <w:r w:rsidR="000B110A" w:rsidRPr="00F352DA">
        <w:rPr>
          <w:rFonts w:ascii="Open Sans" w:hAnsi="Open Sans" w:cs="Open Sans"/>
          <w:b/>
          <w:i/>
          <w:sz w:val="20"/>
          <w:szCs w:val="20"/>
          <w:u w:val="single"/>
          <w:lang w:val="en-GB"/>
        </w:rPr>
        <w:t>!</w:t>
      </w:r>
    </w:p>
    <w:p w14:paraId="70FE70BF" w14:textId="77777777" w:rsidR="00D04E34" w:rsidRPr="00F352DA" w:rsidRDefault="00D04E34" w:rsidP="00860B6B">
      <w:pPr>
        <w:keepLines/>
        <w:widowControl w:val="0"/>
        <w:jc w:val="both"/>
        <w:rPr>
          <w:rFonts w:ascii="Open Sans" w:hAnsi="Open Sans" w:cs="Open Sans"/>
          <w:sz w:val="20"/>
          <w:szCs w:val="20"/>
          <w:lang w:val="en-GB"/>
        </w:rPr>
      </w:pPr>
    </w:p>
    <w:p w14:paraId="5639AEF7" w14:textId="3ADF764E" w:rsidR="00B06EF8" w:rsidRPr="00F352DA" w:rsidRDefault="00B06EF8" w:rsidP="00860B6B">
      <w:pPr>
        <w:keepLines/>
        <w:widowControl w:val="0"/>
        <w:rPr>
          <w:rFonts w:ascii="Open Sans" w:hAnsi="Open Sans" w:cs="Open Sans"/>
          <w:sz w:val="20"/>
          <w:szCs w:val="20"/>
          <w:lang w:val="en-GB"/>
        </w:rPr>
      </w:pPr>
      <w:r w:rsidRPr="00F352DA">
        <w:rPr>
          <w:rFonts w:ascii="Open Sans" w:hAnsi="Open Sans" w:cs="Open Sans"/>
          <w:sz w:val="20"/>
          <w:szCs w:val="20"/>
          <w:lang w:val="en-GB"/>
        </w:rPr>
        <w:br w:type="page"/>
      </w:r>
    </w:p>
    <w:tbl>
      <w:tblPr>
        <w:tblW w:w="94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003"/>
        <w:gridCol w:w="1417"/>
      </w:tblGrid>
      <w:tr w:rsidR="00F347FE" w:rsidRPr="00F352DA" w14:paraId="316CA586" w14:textId="77777777" w:rsidTr="00C64260">
        <w:tc>
          <w:tcPr>
            <w:tcW w:w="8003" w:type="dxa"/>
            <w:tcBorders>
              <w:top w:val="single" w:sz="4" w:space="0" w:color="auto"/>
              <w:left w:val="single" w:sz="4" w:space="0" w:color="auto"/>
              <w:bottom w:val="single" w:sz="4" w:space="0" w:color="auto"/>
              <w:right w:val="single" w:sz="4" w:space="0" w:color="808080"/>
            </w:tcBorders>
            <w:hideMark/>
          </w:tcPr>
          <w:p w14:paraId="5169BFD8" w14:textId="61655BED" w:rsidR="00F347FE" w:rsidRPr="00F352DA" w:rsidRDefault="00F347FE" w:rsidP="00860B6B">
            <w:pPr>
              <w:keepLines/>
              <w:widowControl w:val="0"/>
              <w:rPr>
                <w:rFonts w:ascii="Open Sans" w:hAnsi="Open Sans" w:cs="Open Sans"/>
                <w:sz w:val="20"/>
                <w:szCs w:val="20"/>
                <w:lang w:val="en-GB"/>
              </w:rPr>
            </w:pPr>
            <w:r w:rsidRPr="00F352DA">
              <w:rPr>
                <w:rFonts w:ascii="Open Sans" w:hAnsi="Open Sans" w:cs="Open Sans"/>
                <w:noProof/>
                <w:sz w:val="20"/>
                <w:szCs w:val="20"/>
                <w:lang w:val="en-GB"/>
              </w:rPr>
              <w:lastRenderedPageBreak/>
              <w:br w:type="page"/>
            </w:r>
            <w:r w:rsidR="00576ED7" w:rsidRPr="00F352DA">
              <w:rPr>
                <w:rFonts w:ascii="Open Sans" w:hAnsi="Open Sans" w:cs="Open Sans"/>
                <w:sz w:val="20"/>
                <w:szCs w:val="20"/>
                <w:lang w:val="en-GB"/>
              </w:rPr>
              <w:t xml:space="preserve">CONTRACTING AUTHORITY’S </w:t>
            </w:r>
            <w:r w:rsidRPr="00F352DA">
              <w:rPr>
                <w:rFonts w:ascii="Open Sans" w:hAnsi="Open Sans" w:cs="Open Sans"/>
                <w:sz w:val="20"/>
                <w:szCs w:val="20"/>
                <w:lang w:val="en-GB"/>
              </w:rPr>
              <w:t xml:space="preserve">CERTIFICATE OF SITE </w:t>
            </w:r>
            <w:r w:rsidR="00896A9D" w:rsidRPr="00F352DA">
              <w:rPr>
                <w:rFonts w:ascii="Open Sans" w:hAnsi="Open Sans" w:cs="Open Sans"/>
                <w:sz w:val="20"/>
                <w:szCs w:val="20"/>
                <w:lang w:val="en-GB"/>
              </w:rPr>
              <w:t>VISIT</w:t>
            </w:r>
          </w:p>
        </w:tc>
        <w:tc>
          <w:tcPr>
            <w:tcW w:w="1417" w:type="dxa"/>
            <w:tcBorders>
              <w:top w:val="single" w:sz="4" w:space="0" w:color="auto"/>
              <w:left w:val="single" w:sz="4" w:space="0" w:color="808080"/>
              <w:bottom w:val="single" w:sz="4" w:space="0" w:color="auto"/>
              <w:right w:val="single" w:sz="4" w:space="0" w:color="auto"/>
            </w:tcBorders>
            <w:hideMark/>
          </w:tcPr>
          <w:p w14:paraId="60F1A5A5" w14:textId="39686922" w:rsidR="00F347FE" w:rsidRPr="00F352DA" w:rsidRDefault="00F347FE" w:rsidP="00860B6B">
            <w:pPr>
              <w:keepLines/>
              <w:widowControl w:val="0"/>
              <w:rPr>
                <w:rFonts w:ascii="Open Sans" w:hAnsi="Open Sans" w:cs="Open Sans"/>
                <w:b/>
                <w:i/>
                <w:sz w:val="20"/>
                <w:szCs w:val="20"/>
                <w:lang w:val="en-GB"/>
              </w:rPr>
            </w:pPr>
            <w:r w:rsidRPr="00F352DA">
              <w:rPr>
                <w:rFonts w:ascii="Open Sans" w:hAnsi="Open Sans" w:cs="Open Sans"/>
                <w:b/>
                <w:i/>
                <w:sz w:val="20"/>
                <w:szCs w:val="20"/>
                <w:lang w:val="en-GB"/>
              </w:rPr>
              <w:t>Annex</w:t>
            </w:r>
            <w:r w:rsidR="00F75ABF" w:rsidRPr="00F352DA">
              <w:rPr>
                <w:rFonts w:ascii="Open Sans" w:hAnsi="Open Sans" w:cs="Open Sans"/>
                <w:b/>
                <w:i/>
                <w:sz w:val="20"/>
                <w:szCs w:val="20"/>
                <w:lang w:val="en-GB"/>
              </w:rPr>
              <w:t xml:space="preserve"> 17</w:t>
            </w:r>
          </w:p>
        </w:tc>
      </w:tr>
    </w:tbl>
    <w:p w14:paraId="3016E5D0" w14:textId="77777777" w:rsidR="00F347FE" w:rsidRPr="00F352DA" w:rsidRDefault="00F347FE" w:rsidP="00860B6B">
      <w:pPr>
        <w:keepLines/>
        <w:widowControl w:val="0"/>
        <w:rPr>
          <w:rFonts w:ascii="Open Sans" w:hAnsi="Open Sans" w:cs="Open Sans"/>
          <w:sz w:val="20"/>
          <w:szCs w:val="20"/>
          <w:lang w:val="en-GB"/>
        </w:rPr>
      </w:pPr>
    </w:p>
    <w:p w14:paraId="797B381F" w14:textId="77777777" w:rsidR="00F347FE" w:rsidRPr="00F352DA" w:rsidRDefault="00F347FE" w:rsidP="00860B6B">
      <w:pPr>
        <w:keepLines/>
        <w:widowControl w:val="0"/>
        <w:rPr>
          <w:rFonts w:ascii="Open Sans" w:hAnsi="Open Sans" w:cs="Open Sans"/>
          <w:sz w:val="20"/>
          <w:szCs w:val="20"/>
          <w:lang w:val="en-GB"/>
        </w:rPr>
      </w:pPr>
    </w:p>
    <w:p w14:paraId="74B3E257" w14:textId="38C32406" w:rsidR="00BE0AC2" w:rsidRPr="00F352DA" w:rsidRDefault="00FD16DE" w:rsidP="00860B6B">
      <w:pPr>
        <w:keepLines/>
        <w:widowControl w:val="0"/>
        <w:spacing w:line="360" w:lineRule="auto"/>
        <w:rPr>
          <w:rFonts w:ascii="Open Sans" w:hAnsi="Open Sans" w:cs="Open Sans"/>
          <w:sz w:val="20"/>
          <w:szCs w:val="20"/>
          <w:lang w:val="en-GB"/>
        </w:rPr>
      </w:pPr>
      <w:r w:rsidRPr="00F352DA">
        <w:rPr>
          <w:rFonts w:ascii="Open Sans" w:hAnsi="Open Sans" w:cs="Open Sans"/>
          <w:sz w:val="20"/>
          <w:szCs w:val="20"/>
          <w:lang w:val="en-GB"/>
        </w:rPr>
        <w:t>Candidate (partner)</w:t>
      </w:r>
      <w:r w:rsidR="00F347FE" w:rsidRPr="00F352DA">
        <w:rPr>
          <w:rFonts w:ascii="Open Sans" w:hAnsi="Open Sans" w:cs="Open Sans"/>
          <w:sz w:val="20"/>
          <w:szCs w:val="20"/>
          <w:lang w:val="en-GB"/>
        </w:rPr>
        <w:t xml:space="preserve">: ___________________________________________________________________________________ </w:t>
      </w:r>
    </w:p>
    <w:p w14:paraId="75DF497C" w14:textId="088489F0" w:rsidR="00F347FE" w:rsidRPr="00F352DA" w:rsidRDefault="00F347FE" w:rsidP="00860B6B">
      <w:pPr>
        <w:keepLines/>
        <w:widowControl w:val="0"/>
        <w:spacing w:line="360" w:lineRule="auto"/>
        <w:jc w:val="both"/>
        <w:rPr>
          <w:rFonts w:ascii="Open Sans" w:hAnsi="Open Sans" w:cs="Open Sans"/>
          <w:sz w:val="20"/>
          <w:szCs w:val="20"/>
          <w:lang w:val="en-GB"/>
        </w:rPr>
      </w:pPr>
      <w:r w:rsidRPr="00F352DA">
        <w:rPr>
          <w:rFonts w:ascii="Open Sans" w:hAnsi="Open Sans" w:cs="Open Sans"/>
          <w:sz w:val="20"/>
          <w:szCs w:val="20"/>
          <w:lang w:val="en-GB"/>
        </w:rPr>
        <w:t xml:space="preserve">For the selection of a contractor for public contract </w:t>
      </w:r>
      <w:r w:rsidR="00D46AFD" w:rsidRPr="00F352DA">
        <w:rPr>
          <w:rFonts w:ascii="Open Sans" w:hAnsi="Open Sans" w:cs="Open Sans"/>
          <w:b/>
          <w:bCs/>
          <w:sz w:val="20"/>
          <w:szCs w:val="20"/>
          <w:lang w:val="en-GB"/>
        </w:rPr>
        <w:t xml:space="preserve">ENLJ-VOD-SP-170/26 </w:t>
      </w:r>
      <w:r w:rsidR="00DB76F0" w:rsidRPr="00F352DA">
        <w:rPr>
          <w:rFonts w:ascii="Open Sans" w:hAnsi="Open Sans" w:cs="Open Sans"/>
          <w:b/>
          <w:bCs/>
          <w:sz w:val="20"/>
          <w:szCs w:val="20"/>
          <w:lang w:val="en-GB"/>
        </w:rPr>
        <w:t xml:space="preserve">– “Project for the production of heat and electricity from renewable sources – BIOMASS”, </w:t>
      </w:r>
      <w:r w:rsidRPr="00F352DA">
        <w:rPr>
          <w:rFonts w:ascii="Open Sans" w:hAnsi="Open Sans" w:cs="Open Sans"/>
          <w:sz w:val="20"/>
          <w:szCs w:val="20"/>
          <w:lang w:val="en-GB"/>
        </w:rPr>
        <w:t xml:space="preserve">we enclose the </w:t>
      </w:r>
      <w:r w:rsidR="00C660AA" w:rsidRPr="00F352DA">
        <w:rPr>
          <w:rFonts w:ascii="Open Sans" w:hAnsi="Open Sans" w:cs="Open Sans"/>
          <w:sz w:val="20"/>
          <w:szCs w:val="20"/>
          <w:lang w:val="en-GB"/>
        </w:rPr>
        <w:t>contracting authority</w:t>
      </w:r>
      <w:r w:rsidRPr="00F352DA">
        <w:rPr>
          <w:rFonts w:ascii="Open Sans" w:hAnsi="Open Sans" w:cs="Open Sans"/>
          <w:sz w:val="20"/>
          <w:szCs w:val="20"/>
          <w:lang w:val="en-GB"/>
        </w:rPr>
        <w:t>’s certificate of site visit.</w:t>
      </w:r>
    </w:p>
    <w:p w14:paraId="12130319" w14:textId="77777777" w:rsidR="00F347FE" w:rsidRPr="00F352DA" w:rsidRDefault="00F347FE" w:rsidP="00860B6B">
      <w:pPr>
        <w:keepLines/>
        <w:widowControl w:val="0"/>
        <w:jc w:val="both"/>
        <w:rPr>
          <w:rFonts w:ascii="Open Sans" w:hAnsi="Open Sans" w:cs="Open Sans"/>
          <w:sz w:val="20"/>
          <w:szCs w:val="20"/>
          <w:lang w:val="en-GB"/>
        </w:rPr>
      </w:pPr>
    </w:p>
    <w:p w14:paraId="7E6AA308" w14:textId="77777777" w:rsidR="00F347FE" w:rsidRPr="00F352DA" w:rsidRDefault="00F347FE" w:rsidP="00860B6B">
      <w:pPr>
        <w:keepLines/>
        <w:widowControl w:val="0"/>
        <w:jc w:val="both"/>
        <w:rPr>
          <w:rFonts w:ascii="Open Sans" w:hAnsi="Open Sans" w:cs="Open Sans"/>
          <w:sz w:val="20"/>
          <w:szCs w:val="20"/>
          <w:lang w:val="en-GB"/>
        </w:rPr>
      </w:pPr>
    </w:p>
    <w:p w14:paraId="18922B20" w14:textId="09A47BBD" w:rsidR="00B50B67" w:rsidRPr="00F352DA" w:rsidRDefault="00F347FE" w:rsidP="00860B6B">
      <w:pPr>
        <w:keepLines/>
        <w:widowControl w:val="0"/>
        <w:spacing w:after="120" w:line="360" w:lineRule="auto"/>
        <w:jc w:val="both"/>
        <w:rPr>
          <w:rFonts w:ascii="Open Sans" w:hAnsi="Open Sans" w:cs="Open Sans"/>
          <w:sz w:val="20"/>
          <w:szCs w:val="20"/>
          <w:lang w:val="en-GB"/>
        </w:rPr>
      </w:pPr>
      <w:r w:rsidRPr="00F352DA">
        <w:rPr>
          <w:rFonts w:ascii="Open Sans" w:hAnsi="Open Sans" w:cs="Open Sans"/>
          <w:sz w:val="20"/>
          <w:szCs w:val="20"/>
          <w:lang w:val="en-GB"/>
        </w:rPr>
        <w:t xml:space="preserve">In accordance with the requirement set out in the tender documentation No. </w:t>
      </w:r>
      <w:r w:rsidR="00D46AFD" w:rsidRPr="00F352DA">
        <w:rPr>
          <w:rFonts w:ascii="Open Sans" w:hAnsi="Open Sans" w:cs="Open Sans"/>
          <w:b/>
          <w:bCs/>
          <w:sz w:val="20"/>
          <w:szCs w:val="20"/>
          <w:lang w:val="en-GB"/>
        </w:rPr>
        <w:t xml:space="preserve">ENLJ-VOD-SP-170/26 </w:t>
      </w:r>
      <w:r w:rsidR="00BE0AC2" w:rsidRPr="00F352DA">
        <w:rPr>
          <w:rFonts w:ascii="Open Sans" w:hAnsi="Open Sans" w:cs="Open Sans"/>
          <w:b/>
          <w:bCs/>
          <w:sz w:val="20"/>
          <w:szCs w:val="20"/>
          <w:lang w:val="en-GB"/>
        </w:rPr>
        <w:t xml:space="preserve">– </w:t>
      </w:r>
      <w:r w:rsidR="006E5A37" w:rsidRPr="00F352DA">
        <w:rPr>
          <w:rFonts w:ascii="Open Sans" w:hAnsi="Open Sans" w:cs="Open Sans"/>
          <w:b/>
          <w:bCs/>
          <w:sz w:val="20"/>
          <w:szCs w:val="20"/>
          <w:lang w:val="en-GB"/>
        </w:rPr>
        <w:t xml:space="preserve">“Project for the production of heat and electricity from renewable </w:t>
      </w:r>
      <w:r w:rsidR="007E1A5F" w:rsidRPr="00F352DA">
        <w:rPr>
          <w:rFonts w:ascii="Open Sans" w:hAnsi="Open Sans" w:cs="Open Sans"/>
          <w:b/>
          <w:bCs/>
          <w:sz w:val="20"/>
          <w:szCs w:val="20"/>
          <w:lang w:val="en-GB"/>
        </w:rPr>
        <w:t xml:space="preserve">sources – </w:t>
      </w:r>
      <w:r w:rsidR="00BE0AC2" w:rsidRPr="00F352DA">
        <w:rPr>
          <w:rFonts w:ascii="Open Sans" w:hAnsi="Open Sans" w:cs="Open Sans"/>
          <w:b/>
          <w:bCs/>
          <w:sz w:val="20"/>
          <w:szCs w:val="20"/>
          <w:lang w:val="en-GB"/>
        </w:rPr>
        <w:t>BIOMASS”</w:t>
      </w:r>
      <w:r w:rsidRPr="00F352DA">
        <w:rPr>
          <w:rFonts w:ascii="Open Sans" w:hAnsi="Open Sans" w:cs="Open Sans"/>
          <w:sz w:val="20"/>
          <w:szCs w:val="20"/>
          <w:lang w:val="en-GB"/>
        </w:rPr>
        <w:t xml:space="preserve">, we confirm that the representative of </w:t>
      </w:r>
      <w:r w:rsidR="00FD16DE" w:rsidRPr="00F352DA">
        <w:rPr>
          <w:rFonts w:ascii="Open Sans" w:hAnsi="Open Sans" w:cs="Open Sans"/>
          <w:sz w:val="20"/>
          <w:szCs w:val="20"/>
          <w:lang w:val="en-GB"/>
        </w:rPr>
        <w:t>the candidate (partner)</w:t>
      </w:r>
      <w:r w:rsidR="00B50B67" w:rsidRPr="00F352DA">
        <w:rPr>
          <w:rFonts w:ascii="Open Sans" w:hAnsi="Open Sans" w:cs="Open Sans"/>
          <w:sz w:val="20"/>
          <w:szCs w:val="20"/>
          <w:lang w:val="en-GB"/>
        </w:rPr>
        <w:t xml:space="preserve">: </w:t>
      </w:r>
    </w:p>
    <w:p w14:paraId="5D74C7AA" w14:textId="1CB402B7" w:rsidR="00B50B67" w:rsidRPr="00F352DA" w:rsidRDefault="00B50B67" w:rsidP="00860B6B">
      <w:pPr>
        <w:keepLines/>
        <w:widowControl w:val="0"/>
        <w:spacing w:line="360" w:lineRule="auto"/>
        <w:ind w:left="284"/>
        <w:jc w:val="both"/>
        <w:rPr>
          <w:rFonts w:ascii="Open Sans" w:hAnsi="Open Sans" w:cs="Open Sans"/>
          <w:sz w:val="20"/>
          <w:szCs w:val="20"/>
          <w:lang w:val="en-GB"/>
        </w:rPr>
      </w:pPr>
      <w:r w:rsidRPr="00F352DA">
        <w:rPr>
          <w:rFonts w:ascii="Open Sans" w:hAnsi="Open Sans" w:cs="Open Sans"/>
          <w:sz w:val="20"/>
          <w:szCs w:val="20"/>
          <w:lang w:val="en-GB"/>
        </w:rPr>
        <w:t>Ms/Mr</w:t>
      </w:r>
      <w:r w:rsidR="00F347FE" w:rsidRPr="00F352DA">
        <w:rPr>
          <w:rFonts w:ascii="Open Sans" w:hAnsi="Open Sans" w:cs="Open Sans"/>
          <w:sz w:val="20"/>
          <w:szCs w:val="20"/>
          <w:lang w:val="en-GB"/>
        </w:rPr>
        <w:t xml:space="preserve"> ____________________________________________ (first name, surname), </w:t>
      </w:r>
    </w:p>
    <w:p w14:paraId="5E55EDD3" w14:textId="77777777" w:rsidR="00B50B67" w:rsidRPr="00F352DA" w:rsidRDefault="00B50B67" w:rsidP="00860B6B">
      <w:pPr>
        <w:keepLines/>
        <w:widowControl w:val="0"/>
        <w:spacing w:line="360" w:lineRule="auto"/>
        <w:ind w:left="284"/>
        <w:jc w:val="both"/>
        <w:rPr>
          <w:rFonts w:ascii="Open Sans" w:hAnsi="Open Sans" w:cs="Open Sans"/>
          <w:sz w:val="20"/>
          <w:szCs w:val="20"/>
          <w:lang w:val="en-GB"/>
        </w:rPr>
      </w:pPr>
      <w:r w:rsidRPr="00F352DA">
        <w:rPr>
          <w:rFonts w:ascii="Open Sans" w:hAnsi="Open Sans" w:cs="Open Sans"/>
          <w:sz w:val="20"/>
          <w:szCs w:val="20"/>
          <w:lang w:val="en-GB"/>
        </w:rPr>
        <w:t xml:space="preserve">Mr/Ms ____________________________________________ (first name, surname), </w:t>
      </w:r>
    </w:p>
    <w:p w14:paraId="21919AC9" w14:textId="77777777" w:rsidR="00B50B67" w:rsidRPr="00F352DA" w:rsidRDefault="00B50B67" w:rsidP="00860B6B">
      <w:pPr>
        <w:keepLines/>
        <w:widowControl w:val="0"/>
        <w:spacing w:line="360" w:lineRule="auto"/>
        <w:ind w:left="284"/>
        <w:jc w:val="both"/>
        <w:rPr>
          <w:rFonts w:ascii="Open Sans" w:hAnsi="Open Sans" w:cs="Open Sans"/>
          <w:sz w:val="20"/>
          <w:szCs w:val="20"/>
          <w:lang w:val="en-GB"/>
        </w:rPr>
      </w:pPr>
      <w:r w:rsidRPr="00F352DA">
        <w:rPr>
          <w:rFonts w:ascii="Open Sans" w:hAnsi="Open Sans" w:cs="Open Sans"/>
          <w:sz w:val="20"/>
          <w:szCs w:val="20"/>
          <w:lang w:val="en-GB"/>
        </w:rPr>
        <w:t xml:space="preserve">Mr/Ms ____________________________________________ (first name, surname), </w:t>
      </w:r>
    </w:p>
    <w:p w14:paraId="3C306066" w14:textId="77777777" w:rsidR="00B50B67" w:rsidRPr="00F352DA" w:rsidRDefault="00B50B67" w:rsidP="00860B6B">
      <w:pPr>
        <w:keepLines/>
        <w:widowControl w:val="0"/>
        <w:spacing w:line="360" w:lineRule="auto"/>
        <w:jc w:val="both"/>
        <w:rPr>
          <w:rFonts w:ascii="Open Sans" w:hAnsi="Open Sans" w:cs="Open Sans"/>
          <w:sz w:val="20"/>
          <w:szCs w:val="20"/>
          <w:lang w:val="en-GB"/>
        </w:rPr>
      </w:pPr>
    </w:p>
    <w:p w14:paraId="5BFD58A6" w14:textId="5FAC72CF" w:rsidR="00F347FE" w:rsidRPr="00F352DA" w:rsidRDefault="00F347FE" w:rsidP="00860B6B">
      <w:pPr>
        <w:keepLines/>
        <w:widowControl w:val="0"/>
        <w:spacing w:line="360" w:lineRule="auto"/>
        <w:jc w:val="both"/>
        <w:rPr>
          <w:rFonts w:ascii="Open Sans" w:hAnsi="Open Sans" w:cs="Open Sans"/>
          <w:sz w:val="20"/>
          <w:szCs w:val="20"/>
          <w:lang w:val="en-GB"/>
        </w:rPr>
      </w:pPr>
      <w:r w:rsidRPr="00F352DA">
        <w:rPr>
          <w:rFonts w:ascii="Open Sans" w:hAnsi="Open Sans" w:cs="Open Sans"/>
          <w:sz w:val="20"/>
          <w:szCs w:val="20"/>
          <w:lang w:val="en-GB"/>
        </w:rPr>
        <w:t xml:space="preserve">who presented the relevant authorisation at the meeting/site visit, attended the meeting and site visit at the </w:t>
      </w:r>
      <w:r w:rsidR="00C660AA" w:rsidRPr="00F352DA">
        <w:rPr>
          <w:rFonts w:ascii="Open Sans" w:hAnsi="Open Sans" w:cs="Open Sans"/>
          <w:sz w:val="20"/>
          <w:szCs w:val="20"/>
          <w:lang w:val="en-GB"/>
        </w:rPr>
        <w:t>contracting authority</w:t>
      </w:r>
      <w:r w:rsidRPr="00F352DA">
        <w:rPr>
          <w:rFonts w:ascii="Open Sans" w:hAnsi="Open Sans" w:cs="Open Sans"/>
          <w:sz w:val="20"/>
          <w:szCs w:val="20"/>
          <w:lang w:val="en-GB"/>
        </w:rPr>
        <w:t xml:space="preserve">’s premises at </w:t>
      </w:r>
      <w:proofErr w:type="spellStart"/>
      <w:r w:rsidRPr="00F352DA">
        <w:rPr>
          <w:rFonts w:ascii="Open Sans" w:hAnsi="Open Sans" w:cs="Open Sans"/>
          <w:sz w:val="20"/>
          <w:szCs w:val="20"/>
          <w:lang w:val="en-GB"/>
        </w:rPr>
        <w:t>Toplarniška</w:t>
      </w:r>
      <w:proofErr w:type="spellEnd"/>
      <w:r w:rsidRPr="00F352DA">
        <w:rPr>
          <w:rFonts w:ascii="Open Sans" w:hAnsi="Open Sans" w:cs="Open Sans"/>
          <w:sz w:val="20"/>
          <w:szCs w:val="20"/>
          <w:lang w:val="en-GB"/>
        </w:rPr>
        <w:t xml:space="preserve"> </w:t>
      </w:r>
      <w:proofErr w:type="spellStart"/>
      <w:r w:rsidRPr="00F352DA">
        <w:rPr>
          <w:rFonts w:ascii="Open Sans" w:hAnsi="Open Sans" w:cs="Open Sans"/>
          <w:sz w:val="20"/>
          <w:szCs w:val="20"/>
          <w:lang w:val="en-GB"/>
        </w:rPr>
        <w:t>ulica</w:t>
      </w:r>
      <w:proofErr w:type="spellEnd"/>
      <w:r w:rsidRPr="00F352DA">
        <w:rPr>
          <w:rFonts w:ascii="Open Sans" w:hAnsi="Open Sans" w:cs="Open Sans"/>
          <w:sz w:val="20"/>
          <w:szCs w:val="20"/>
          <w:lang w:val="en-GB"/>
        </w:rPr>
        <w:t xml:space="preserve"> 19, Ljubljana, on</w:t>
      </w:r>
      <w:r w:rsidR="007F0801" w:rsidRPr="00F352DA">
        <w:rPr>
          <w:rFonts w:ascii="Open Sans" w:hAnsi="Open Sans" w:cs="Open Sans"/>
          <w:sz w:val="20"/>
          <w:szCs w:val="20"/>
          <w:lang w:val="en-GB"/>
        </w:rPr>
        <w:t xml:space="preserve"> _______________ </w:t>
      </w:r>
      <w:r w:rsidRPr="00F352DA">
        <w:rPr>
          <w:rFonts w:ascii="Open Sans" w:hAnsi="Open Sans" w:cs="Open Sans"/>
          <w:sz w:val="20"/>
          <w:szCs w:val="20"/>
          <w:lang w:val="en-GB"/>
        </w:rPr>
        <w:t xml:space="preserve">at _______________. </w:t>
      </w:r>
    </w:p>
    <w:p w14:paraId="213EC421" w14:textId="77777777" w:rsidR="00F347FE" w:rsidRPr="00F352DA" w:rsidRDefault="00F347FE" w:rsidP="00860B6B">
      <w:pPr>
        <w:keepLines/>
        <w:widowControl w:val="0"/>
        <w:jc w:val="both"/>
        <w:rPr>
          <w:rFonts w:ascii="Open Sans" w:hAnsi="Open Sans" w:cs="Open Sans"/>
          <w:b/>
          <w:i/>
          <w:color w:val="000000"/>
          <w:sz w:val="20"/>
          <w:szCs w:val="20"/>
          <w:u w:val="single"/>
          <w:lang w:val="en-GB"/>
        </w:rPr>
      </w:pPr>
    </w:p>
    <w:p w14:paraId="041D6A57" w14:textId="77777777" w:rsidR="00F347FE" w:rsidRPr="00F352DA" w:rsidRDefault="00F347FE" w:rsidP="00860B6B">
      <w:pPr>
        <w:keepLines/>
        <w:widowControl w:val="0"/>
        <w:jc w:val="both"/>
        <w:rPr>
          <w:rFonts w:ascii="Open Sans" w:hAnsi="Open Sans" w:cs="Open Sans"/>
          <w:b/>
          <w:i/>
          <w:color w:val="000000"/>
          <w:sz w:val="20"/>
          <w:szCs w:val="20"/>
          <w:u w:val="single"/>
          <w:lang w:val="en-GB"/>
        </w:rPr>
      </w:pPr>
    </w:p>
    <w:p w14:paraId="778530B1" w14:textId="77777777" w:rsidR="00F347FE" w:rsidRPr="00F352DA" w:rsidRDefault="00F347FE" w:rsidP="00860B6B">
      <w:pPr>
        <w:keepLines/>
        <w:widowControl w:val="0"/>
        <w:jc w:val="both"/>
        <w:rPr>
          <w:rFonts w:ascii="Open Sans" w:hAnsi="Open Sans" w:cs="Open Sans"/>
          <w:b/>
          <w:i/>
          <w:color w:val="000000"/>
          <w:sz w:val="20"/>
          <w:szCs w:val="20"/>
          <w:u w:val="single"/>
          <w:lang w:val="en-GB"/>
        </w:rPr>
      </w:pPr>
    </w:p>
    <w:p w14:paraId="4BA9F322" w14:textId="77777777" w:rsidR="00F347FE" w:rsidRPr="00F352DA" w:rsidRDefault="00F347FE" w:rsidP="00860B6B">
      <w:pPr>
        <w:keepLines/>
        <w:widowControl w:val="0"/>
        <w:jc w:val="both"/>
        <w:rPr>
          <w:rFonts w:ascii="Open Sans" w:hAnsi="Open Sans" w:cs="Open Sans"/>
          <w:b/>
          <w:i/>
          <w:color w:val="000000"/>
          <w:sz w:val="20"/>
          <w:szCs w:val="20"/>
          <w:u w:val="single"/>
          <w:lang w:val="en-GB"/>
        </w:rPr>
      </w:pPr>
    </w:p>
    <w:p w14:paraId="51E12A81" w14:textId="77777777" w:rsidR="00F347FE" w:rsidRPr="00F352DA" w:rsidRDefault="00F347FE" w:rsidP="00860B6B">
      <w:pPr>
        <w:keepLines/>
        <w:widowControl w:val="0"/>
        <w:jc w:val="both"/>
        <w:rPr>
          <w:rFonts w:ascii="Open Sans" w:hAnsi="Open Sans" w:cs="Open Sans"/>
          <w:b/>
          <w:i/>
          <w:color w:val="000000"/>
          <w:sz w:val="20"/>
          <w:szCs w:val="20"/>
          <w:u w:val="single"/>
          <w:lang w:val="en-GB"/>
        </w:rPr>
      </w:pPr>
    </w:p>
    <w:tbl>
      <w:tblPr>
        <w:tblW w:w="9495" w:type="dxa"/>
        <w:tblInd w:w="30" w:type="dxa"/>
        <w:tblLayout w:type="fixed"/>
        <w:tblCellMar>
          <w:left w:w="30" w:type="dxa"/>
          <w:right w:w="30" w:type="dxa"/>
        </w:tblCellMar>
        <w:tblLook w:val="04A0" w:firstRow="1" w:lastRow="0" w:firstColumn="1" w:lastColumn="0" w:noHBand="0" w:noVBand="1"/>
      </w:tblPr>
      <w:tblGrid>
        <w:gridCol w:w="3401"/>
        <w:gridCol w:w="2978"/>
        <w:gridCol w:w="3116"/>
      </w:tblGrid>
      <w:tr w:rsidR="00F347FE" w:rsidRPr="00F352DA" w14:paraId="5AB1D261" w14:textId="77777777" w:rsidTr="008F6437">
        <w:trPr>
          <w:trHeight w:val="235"/>
        </w:trPr>
        <w:tc>
          <w:tcPr>
            <w:tcW w:w="3401" w:type="dxa"/>
            <w:tcBorders>
              <w:top w:val="nil"/>
              <w:left w:val="nil"/>
              <w:bottom w:val="single" w:sz="4" w:space="0" w:color="auto"/>
              <w:right w:val="nil"/>
            </w:tcBorders>
            <w:hideMark/>
          </w:tcPr>
          <w:p w14:paraId="462877D2" w14:textId="77777777" w:rsidR="00F347FE" w:rsidRPr="00F352DA" w:rsidRDefault="00F347FE" w:rsidP="00860B6B">
            <w:pPr>
              <w:keepLines/>
              <w:widowControl w:val="0"/>
              <w:jc w:val="both"/>
              <w:rPr>
                <w:rFonts w:ascii="Open Sans" w:hAnsi="Open Sans" w:cs="Open Sans"/>
                <w:snapToGrid w:val="0"/>
                <w:color w:val="000000"/>
                <w:sz w:val="20"/>
                <w:szCs w:val="20"/>
                <w:lang w:val="en-GB"/>
              </w:rPr>
            </w:pPr>
          </w:p>
        </w:tc>
        <w:tc>
          <w:tcPr>
            <w:tcW w:w="2978" w:type="dxa"/>
          </w:tcPr>
          <w:p w14:paraId="19898EC7" w14:textId="77777777" w:rsidR="00F347FE" w:rsidRPr="00F352DA" w:rsidRDefault="00F347FE" w:rsidP="00860B6B">
            <w:pPr>
              <w:keepLines/>
              <w:widowControl w:val="0"/>
              <w:jc w:val="center"/>
              <w:rPr>
                <w:rFonts w:ascii="Open Sans" w:hAnsi="Open Sans" w:cs="Open Sans"/>
                <w:snapToGrid w:val="0"/>
                <w:color w:val="000000"/>
                <w:sz w:val="20"/>
                <w:szCs w:val="20"/>
                <w:lang w:val="en-GB"/>
              </w:rPr>
            </w:pPr>
          </w:p>
        </w:tc>
        <w:tc>
          <w:tcPr>
            <w:tcW w:w="3116" w:type="dxa"/>
            <w:tcBorders>
              <w:top w:val="nil"/>
              <w:left w:val="nil"/>
              <w:bottom w:val="single" w:sz="4" w:space="0" w:color="auto"/>
              <w:right w:val="nil"/>
            </w:tcBorders>
          </w:tcPr>
          <w:p w14:paraId="4D3739D1" w14:textId="77777777" w:rsidR="00F347FE" w:rsidRPr="00F352DA" w:rsidRDefault="00F347FE" w:rsidP="00860B6B">
            <w:pPr>
              <w:keepLines/>
              <w:widowControl w:val="0"/>
              <w:tabs>
                <w:tab w:val="left" w:pos="567"/>
                <w:tab w:val="num" w:pos="851"/>
                <w:tab w:val="left" w:pos="993"/>
              </w:tabs>
              <w:jc w:val="both"/>
              <w:rPr>
                <w:rFonts w:ascii="Open Sans" w:hAnsi="Open Sans" w:cs="Open Sans"/>
                <w:snapToGrid w:val="0"/>
                <w:color w:val="000000"/>
                <w:sz w:val="20"/>
                <w:szCs w:val="20"/>
                <w:lang w:val="en-GB"/>
              </w:rPr>
            </w:pPr>
          </w:p>
        </w:tc>
      </w:tr>
      <w:tr w:rsidR="00F347FE" w:rsidRPr="00F352DA" w14:paraId="1EDD03BD" w14:textId="77777777" w:rsidTr="008F6437">
        <w:trPr>
          <w:trHeight w:val="235"/>
        </w:trPr>
        <w:tc>
          <w:tcPr>
            <w:tcW w:w="3401" w:type="dxa"/>
            <w:tcBorders>
              <w:top w:val="single" w:sz="4" w:space="0" w:color="auto"/>
              <w:left w:val="nil"/>
              <w:right w:val="nil"/>
            </w:tcBorders>
            <w:hideMark/>
          </w:tcPr>
          <w:p w14:paraId="72E0A9B4" w14:textId="65616F55" w:rsidR="00F347FE" w:rsidRPr="00F352DA" w:rsidRDefault="00F347FE" w:rsidP="00860B6B">
            <w:pPr>
              <w:keepLines/>
              <w:widowControl w:val="0"/>
              <w:jc w:val="center"/>
              <w:rPr>
                <w:rFonts w:ascii="Open Sans" w:hAnsi="Open Sans" w:cs="Open Sans"/>
                <w:snapToGrid w:val="0"/>
                <w:color w:val="000000"/>
                <w:sz w:val="20"/>
                <w:szCs w:val="20"/>
                <w:lang w:val="en-GB"/>
              </w:rPr>
            </w:pPr>
            <w:r w:rsidRPr="00F352DA">
              <w:rPr>
                <w:rFonts w:ascii="Open Sans" w:hAnsi="Open Sans" w:cs="Open Sans"/>
                <w:snapToGrid w:val="0"/>
                <w:color w:val="000000"/>
                <w:sz w:val="20"/>
                <w:szCs w:val="20"/>
                <w:lang w:val="en-GB"/>
              </w:rPr>
              <w:t>(</w:t>
            </w:r>
            <w:r w:rsidR="000B110A" w:rsidRPr="00F352DA">
              <w:rPr>
                <w:rFonts w:ascii="Open Sans" w:hAnsi="Open Sans" w:cs="Open Sans"/>
                <w:snapToGrid w:val="0"/>
                <w:color w:val="000000"/>
                <w:sz w:val="20"/>
                <w:szCs w:val="20"/>
                <w:lang w:val="en-GB"/>
              </w:rPr>
              <w:t xml:space="preserve">First name, surname and signature of </w:t>
            </w:r>
            <w:r w:rsidRPr="00F352DA">
              <w:rPr>
                <w:rFonts w:ascii="Open Sans" w:hAnsi="Open Sans" w:cs="Open Sans"/>
                <w:snapToGrid w:val="0"/>
                <w:color w:val="000000"/>
                <w:sz w:val="20"/>
                <w:szCs w:val="20"/>
                <w:lang w:val="en-GB"/>
              </w:rPr>
              <w:t>the economic operator’s representative)</w:t>
            </w:r>
          </w:p>
        </w:tc>
        <w:tc>
          <w:tcPr>
            <w:tcW w:w="2978" w:type="dxa"/>
            <w:hideMark/>
          </w:tcPr>
          <w:p w14:paraId="2FDB4FC2" w14:textId="77777777" w:rsidR="00F347FE" w:rsidRPr="00F352DA" w:rsidRDefault="00F347FE" w:rsidP="00860B6B">
            <w:pPr>
              <w:keepLines/>
              <w:widowControl w:val="0"/>
              <w:jc w:val="center"/>
              <w:rPr>
                <w:rFonts w:ascii="Open Sans" w:hAnsi="Open Sans" w:cs="Open Sans"/>
                <w:snapToGrid w:val="0"/>
                <w:color w:val="000000"/>
                <w:sz w:val="20"/>
                <w:szCs w:val="20"/>
                <w:lang w:val="en-GB"/>
              </w:rPr>
            </w:pPr>
          </w:p>
        </w:tc>
        <w:tc>
          <w:tcPr>
            <w:tcW w:w="3116" w:type="dxa"/>
            <w:tcBorders>
              <w:top w:val="single" w:sz="4" w:space="0" w:color="auto"/>
              <w:left w:val="nil"/>
              <w:right w:val="nil"/>
            </w:tcBorders>
            <w:hideMark/>
          </w:tcPr>
          <w:p w14:paraId="0B8F9893" w14:textId="45D44AF7" w:rsidR="00F347FE" w:rsidRPr="00F352DA" w:rsidRDefault="00F347FE" w:rsidP="00860B6B">
            <w:pPr>
              <w:keepLines/>
              <w:widowControl w:val="0"/>
              <w:jc w:val="center"/>
              <w:rPr>
                <w:rFonts w:ascii="Open Sans" w:hAnsi="Open Sans" w:cs="Open Sans"/>
                <w:snapToGrid w:val="0"/>
                <w:color w:val="000000"/>
                <w:sz w:val="20"/>
                <w:szCs w:val="20"/>
                <w:lang w:val="en-GB"/>
              </w:rPr>
            </w:pPr>
            <w:r w:rsidRPr="00F352DA">
              <w:rPr>
                <w:rFonts w:ascii="Open Sans" w:hAnsi="Open Sans" w:cs="Open Sans"/>
                <w:snapToGrid w:val="0"/>
                <w:color w:val="000000"/>
                <w:sz w:val="20"/>
                <w:szCs w:val="20"/>
                <w:lang w:val="en-GB"/>
              </w:rPr>
              <w:t>(</w:t>
            </w:r>
            <w:r w:rsidR="000B110A" w:rsidRPr="00F352DA">
              <w:rPr>
                <w:rFonts w:ascii="Open Sans" w:hAnsi="Open Sans" w:cs="Open Sans"/>
                <w:snapToGrid w:val="0"/>
                <w:color w:val="000000"/>
                <w:sz w:val="20"/>
                <w:szCs w:val="20"/>
                <w:lang w:val="en-GB"/>
              </w:rPr>
              <w:t xml:space="preserve">First name and surname and signature of </w:t>
            </w:r>
            <w:r w:rsidRPr="00F352DA">
              <w:rPr>
                <w:rFonts w:ascii="Open Sans" w:hAnsi="Open Sans" w:cs="Open Sans"/>
                <w:snapToGrid w:val="0"/>
                <w:color w:val="000000"/>
                <w:sz w:val="20"/>
                <w:szCs w:val="20"/>
                <w:lang w:val="en-GB"/>
              </w:rPr>
              <w:t>the contracting authority’s representative)</w:t>
            </w:r>
          </w:p>
        </w:tc>
      </w:tr>
      <w:tr w:rsidR="00F347FE" w:rsidRPr="00F352DA" w14:paraId="5CDF730B" w14:textId="77777777" w:rsidTr="008F6437">
        <w:trPr>
          <w:trHeight w:val="235"/>
        </w:trPr>
        <w:tc>
          <w:tcPr>
            <w:tcW w:w="3401" w:type="dxa"/>
            <w:tcBorders>
              <w:left w:val="nil"/>
              <w:right w:val="nil"/>
            </w:tcBorders>
          </w:tcPr>
          <w:p w14:paraId="1FE53650" w14:textId="77777777" w:rsidR="00F347FE" w:rsidRPr="00F352DA" w:rsidRDefault="00F347FE" w:rsidP="00860B6B">
            <w:pPr>
              <w:keepLines/>
              <w:widowControl w:val="0"/>
              <w:jc w:val="center"/>
              <w:rPr>
                <w:rFonts w:ascii="Open Sans" w:hAnsi="Open Sans" w:cs="Open Sans"/>
                <w:snapToGrid w:val="0"/>
                <w:color w:val="000000"/>
                <w:sz w:val="20"/>
                <w:szCs w:val="20"/>
                <w:lang w:val="en-GB"/>
              </w:rPr>
            </w:pPr>
          </w:p>
          <w:p w14:paraId="37616DEF" w14:textId="77777777" w:rsidR="00F347FE" w:rsidRPr="00F352DA" w:rsidRDefault="00F347FE" w:rsidP="00860B6B">
            <w:pPr>
              <w:keepLines/>
              <w:widowControl w:val="0"/>
              <w:jc w:val="center"/>
              <w:rPr>
                <w:rFonts w:ascii="Open Sans" w:hAnsi="Open Sans" w:cs="Open Sans"/>
                <w:snapToGrid w:val="0"/>
                <w:color w:val="000000"/>
                <w:sz w:val="20"/>
                <w:szCs w:val="20"/>
                <w:lang w:val="en-GB"/>
              </w:rPr>
            </w:pPr>
          </w:p>
          <w:p w14:paraId="2FC33F9E" w14:textId="77777777" w:rsidR="00F347FE" w:rsidRPr="00F352DA" w:rsidRDefault="00F347FE" w:rsidP="00860B6B">
            <w:pPr>
              <w:keepLines/>
              <w:widowControl w:val="0"/>
              <w:jc w:val="center"/>
              <w:rPr>
                <w:rFonts w:ascii="Open Sans" w:hAnsi="Open Sans" w:cs="Open Sans"/>
                <w:snapToGrid w:val="0"/>
                <w:color w:val="000000"/>
                <w:sz w:val="20"/>
                <w:szCs w:val="20"/>
                <w:lang w:val="en-GB"/>
              </w:rPr>
            </w:pPr>
          </w:p>
        </w:tc>
        <w:tc>
          <w:tcPr>
            <w:tcW w:w="2978" w:type="dxa"/>
          </w:tcPr>
          <w:p w14:paraId="706C6969" w14:textId="77777777" w:rsidR="00F347FE" w:rsidRPr="00F352DA" w:rsidRDefault="00F347FE" w:rsidP="00860B6B">
            <w:pPr>
              <w:keepLines/>
              <w:widowControl w:val="0"/>
              <w:jc w:val="center"/>
              <w:rPr>
                <w:rFonts w:ascii="Open Sans" w:hAnsi="Open Sans" w:cs="Open Sans"/>
                <w:snapToGrid w:val="0"/>
                <w:color w:val="000000"/>
                <w:sz w:val="20"/>
                <w:szCs w:val="20"/>
                <w:lang w:val="en-GB"/>
              </w:rPr>
            </w:pPr>
            <w:r w:rsidRPr="00F352DA">
              <w:rPr>
                <w:rFonts w:ascii="Open Sans" w:hAnsi="Open Sans" w:cs="Open Sans"/>
                <w:snapToGrid w:val="0"/>
                <w:color w:val="000000"/>
                <w:sz w:val="20"/>
                <w:szCs w:val="20"/>
                <w:lang w:val="en-GB"/>
              </w:rPr>
              <w:t>Contracting authority’s stamp</w:t>
            </w:r>
          </w:p>
        </w:tc>
        <w:tc>
          <w:tcPr>
            <w:tcW w:w="3116" w:type="dxa"/>
            <w:tcBorders>
              <w:left w:val="nil"/>
              <w:right w:val="nil"/>
            </w:tcBorders>
          </w:tcPr>
          <w:p w14:paraId="0A14D942" w14:textId="77777777" w:rsidR="00F347FE" w:rsidRPr="00F352DA" w:rsidRDefault="00F347FE" w:rsidP="00860B6B">
            <w:pPr>
              <w:keepLines/>
              <w:widowControl w:val="0"/>
              <w:jc w:val="center"/>
              <w:rPr>
                <w:rFonts w:ascii="Open Sans" w:hAnsi="Open Sans" w:cs="Open Sans"/>
                <w:snapToGrid w:val="0"/>
                <w:color w:val="000000"/>
                <w:sz w:val="20"/>
                <w:szCs w:val="20"/>
                <w:lang w:val="en-GB"/>
              </w:rPr>
            </w:pPr>
          </w:p>
        </w:tc>
      </w:tr>
    </w:tbl>
    <w:p w14:paraId="034D6470" w14:textId="77777777" w:rsidR="00F347FE" w:rsidRPr="00F352DA" w:rsidRDefault="00F347FE" w:rsidP="00860B6B">
      <w:pPr>
        <w:keepLines/>
        <w:widowControl w:val="0"/>
        <w:jc w:val="both"/>
        <w:rPr>
          <w:rFonts w:ascii="Open Sans" w:hAnsi="Open Sans" w:cs="Open Sans"/>
          <w:b/>
          <w:i/>
          <w:color w:val="000000"/>
          <w:sz w:val="20"/>
          <w:szCs w:val="20"/>
          <w:u w:val="single"/>
          <w:lang w:val="en-GB"/>
        </w:rPr>
      </w:pPr>
    </w:p>
    <w:p w14:paraId="4B12BE54" w14:textId="77777777" w:rsidR="00F347FE" w:rsidRPr="00F352DA" w:rsidRDefault="00F347FE" w:rsidP="00860B6B">
      <w:pPr>
        <w:keepLines/>
        <w:widowControl w:val="0"/>
        <w:jc w:val="both"/>
        <w:rPr>
          <w:rFonts w:ascii="Open Sans" w:hAnsi="Open Sans" w:cs="Open Sans"/>
          <w:b/>
          <w:i/>
          <w:color w:val="000000"/>
          <w:sz w:val="20"/>
          <w:szCs w:val="20"/>
          <w:u w:val="single"/>
          <w:lang w:val="en-GB"/>
        </w:rPr>
      </w:pPr>
    </w:p>
    <w:p w14:paraId="1B99E99A" w14:textId="77777777" w:rsidR="00F347FE" w:rsidRPr="00F352DA" w:rsidRDefault="00F347FE" w:rsidP="00860B6B">
      <w:pPr>
        <w:keepLines/>
        <w:widowControl w:val="0"/>
        <w:jc w:val="both"/>
        <w:rPr>
          <w:rFonts w:ascii="Open Sans" w:hAnsi="Open Sans" w:cs="Open Sans"/>
          <w:b/>
          <w:i/>
          <w:color w:val="000000"/>
          <w:sz w:val="20"/>
          <w:szCs w:val="20"/>
          <w:u w:val="single"/>
          <w:lang w:val="en-GB"/>
        </w:rPr>
      </w:pPr>
    </w:p>
    <w:p w14:paraId="7AA37E67" w14:textId="77777777" w:rsidR="00F347FE" w:rsidRPr="00F352DA" w:rsidRDefault="00F347FE" w:rsidP="00860B6B">
      <w:pPr>
        <w:keepLines/>
        <w:widowControl w:val="0"/>
        <w:jc w:val="both"/>
        <w:rPr>
          <w:rFonts w:ascii="Open Sans" w:hAnsi="Open Sans" w:cs="Open Sans"/>
          <w:b/>
          <w:i/>
          <w:color w:val="000000"/>
          <w:sz w:val="20"/>
          <w:szCs w:val="20"/>
          <w:u w:val="single"/>
          <w:lang w:val="en-GB"/>
        </w:rPr>
      </w:pPr>
    </w:p>
    <w:p w14:paraId="29C7AF95" w14:textId="77777777" w:rsidR="00F347FE" w:rsidRPr="00F352DA" w:rsidRDefault="00F347FE" w:rsidP="00860B6B">
      <w:pPr>
        <w:keepLines/>
        <w:widowControl w:val="0"/>
        <w:jc w:val="both"/>
        <w:rPr>
          <w:rFonts w:ascii="Open Sans" w:hAnsi="Open Sans" w:cs="Open Sans"/>
          <w:b/>
          <w:i/>
          <w:color w:val="000000"/>
          <w:sz w:val="20"/>
          <w:szCs w:val="20"/>
          <w:u w:val="single"/>
          <w:lang w:val="en-GB"/>
        </w:rPr>
      </w:pPr>
    </w:p>
    <w:p w14:paraId="6CA7AA30" w14:textId="77777777" w:rsidR="00F347FE" w:rsidRPr="00F352DA" w:rsidRDefault="00F347FE" w:rsidP="00860B6B">
      <w:pPr>
        <w:keepLines/>
        <w:widowControl w:val="0"/>
        <w:spacing w:after="40"/>
        <w:jc w:val="both"/>
        <w:rPr>
          <w:rFonts w:ascii="Open Sans" w:hAnsi="Open Sans" w:cs="Open Sans"/>
          <w:b/>
          <w:i/>
          <w:sz w:val="20"/>
          <w:szCs w:val="20"/>
          <w:u w:val="single"/>
          <w:lang w:val="en-GB"/>
        </w:rPr>
      </w:pPr>
      <w:r w:rsidRPr="00F352DA">
        <w:rPr>
          <w:rFonts w:ascii="Open Sans" w:hAnsi="Open Sans" w:cs="Open Sans"/>
          <w:b/>
          <w:i/>
          <w:sz w:val="20"/>
          <w:szCs w:val="20"/>
          <w:u w:val="single"/>
          <w:lang w:val="en-GB"/>
        </w:rPr>
        <w:t xml:space="preserve">Instructions: </w:t>
      </w:r>
    </w:p>
    <w:p w14:paraId="7738E314" w14:textId="3A30306C" w:rsidR="00F347FE" w:rsidRPr="009A1205" w:rsidRDefault="009D1EA4" w:rsidP="00860B6B">
      <w:pPr>
        <w:keepLines/>
        <w:widowControl w:val="0"/>
        <w:tabs>
          <w:tab w:val="left" w:pos="284"/>
        </w:tabs>
        <w:jc w:val="both"/>
        <w:rPr>
          <w:rFonts w:ascii="Open Sans" w:hAnsi="Open Sans" w:cs="Open Sans"/>
          <w:sz w:val="20"/>
          <w:szCs w:val="20"/>
          <w:lang w:val="en-GB"/>
        </w:rPr>
      </w:pPr>
      <w:r w:rsidRPr="00F352DA">
        <w:rPr>
          <w:rFonts w:ascii="Open Sans" w:hAnsi="Open Sans" w:cs="Open Sans"/>
          <w:i/>
          <w:sz w:val="20"/>
          <w:szCs w:val="20"/>
          <w:lang w:val="en-GB"/>
        </w:rPr>
        <w:t xml:space="preserve">Candidates </w:t>
      </w:r>
      <w:r w:rsidR="00F347FE" w:rsidRPr="00F352DA">
        <w:rPr>
          <w:rFonts w:ascii="Open Sans" w:hAnsi="Open Sans" w:cs="Open Sans"/>
          <w:b/>
          <w:i/>
          <w:sz w:val="20"/>
          <w:szCs w:val="20"/>
          <w:u w:val="single"/>
          <w:lang w:val="en-GB"/>
        </w:rPr>
        <w:t xml:space="preserve">should upload </w:t>
      </w:r>
      <w:r w:rsidR="00F347FE" w:rsidRPr="00F352DA">
        <w:rPr>
          <w:rFonts w:ascii="Open Sans" w:hAnsi="Open Sans" w:cs="Open Sans"/>
          <w:i/>
          <w:sz w:val="20"/>
          <w:szCs w:val="20"/>
          <w:u w:val="single"/>
          <w:lang w:val="en-GB"/>
        </w:rPr>
        <w:t xml:space="preserve">the form </w:t>
      </w:r>
      <w:r w:rsidR="00F347FE" w:rsidRPr="00F352DA">
        <w:rPr>
          <w:rFonts w:ascii="Open Sans" w:hAnsi="Open Sans" w:cs="Open Sans"/>
          <w:i/>
          <w:sz w:val="20"/>
          <w:szCs w:val="20"/>
          <w:lang w:val="en-GB"/>
        </w:rPr>
        <w:t xml:space="preserve">via the e-JN system </w:t>
      </w:r>
      <w:r w:rsidR="00F347FE" w:rsidRPr="00F352DA">
        <w:rPr>
          <w:rFonts w:ascii="Open Sans" w:hAnsi="Open Sans" w:cs="Open Sans"/>
          <w:b/>
          <w:i/>
          <w:sz w:val="20"/>
          <w:szCs w:val="20"/>
          <w:u w:val="single"/>
          <w:lang w:val="en-GB"/>
        </w:rPr>
        <w:t xml:space="preserve">to the ‘DOCUMENTS’ section, under ‘Other </w:t>
      </w:r>
      <w:proofErr w:type="gramStart"/>
      <w:r w:rsidR="00F347FE" w:rsidRPr="00F352DA">
        <w:rPr>
          <w:rFonts w:ascii="Open Sans" w:hAnsi="Open Sans" w:cs="Open Sans"/>
          <w:b/>
          <w:i/>
          <w:sz w:val="20"/>
          <w:szCs w:val="20"/>
          <w:u w:val="single"/>
          <w:lang w:val="en-GB"/>
        </w:rPr>
        <w:t>attachments’</w:t>
      </w:r>
      <w:proofErr w:type="gramEnd"/>
      <w:r w:rsidR="000B110A" w:rsidRPr="00F352DA">
        <w:rPr>
          <w:rFonts w:ascii="Open Sans" w:hAnsi="Open Sans" w:cs="Open Sans"/>
          <w:b/>
          <w:i/>
          <w:sz w:val="20"/>
          <w:szCs w:val="20"/>
          <w:u w:val="single"/>
          <w:lang w:val="en-GB"/>
        </w:rPr>
        <w:t>!</w:t>
      </w:r>
    </w:p>
    <w:p w14:paraId="2E18EF76" w14:textId="369E0E28" w:rsidR="00B05565" w:rsidRPr="009A1205" w:rsidRDefault="00B05565" w:rsidP="00860B6B">
      <w:pPr>
        <w:keepLines/>
        <w:widowControl w:val="0"/>
        <w:rPr>
          <w:rFonts w:ascii="Open Sans" w:hAnsi="Open Sans" w:cs="Open Sans"/>
          <w:sz w:val="20"/>
          <w:szCs w:val="20"/>
          <w:lang w:val="en-GB"/>
        </w:rPr>
      </w:pPr>
    </w:p>
    <w:sectPr w:rsidR="00B05565" w:rsidRPr="009A1205" w:rsidSect="003762A2">
      <w:headerReference w:type="default" r:id="rId34"/>
      <w:headerReference w:type="first" r:id="rId35"/>
      <w:footerReference w:type="first" r:id="rId36"/>
      <w:pgSz w:w="11906" w:h="16838" w:code="9"/>
      <w:pgMar w:top="709" w:right="1134" w:bottom="1134" w:left="1276" w:header="284"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382DB" w14:textId="77777777" w:rsidR="00681495" w:rsidRDefault="00681495">
      <w:r>
        <w:separator/>
      </w:r>
    </w:p>
  </w:endnote>
  <w:endnote w:type="continuationSeparator" w:id="0">
    <w:p w14:paraId="2D5F722E" w14:textId="77777777" w:rsidR="00681495" w:rsidRDefault="00681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StarSymbol">
    <w:altName w:val="MS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AC827" w14:textId="19689C99" w:rsidR="003E46B5" w:rsidRPr="00CF4AE1" w:rsidRDefault="003E46B5" w:rsidP="00673894">
    <w:pPr>
      <w:tabs>
        <w:tab w:val="center" w:pos="4536"/>
        <w:tab w:val="left" w:pos="5245"/>
      </w:tabs>
      <w:ind w:right="-1134"/>
      <w:jc w:val="right"/>
    </w:pPr>
    <w:r>
      <w:rPr>
        <w:sz w:val="16"/>
        <w:szCs w:val="16"/>
      </w:rPr>
      <w:tab/>
    </w:r>
    <w:r>
      <w:rPr>
        <w:sz w:val="16"/>
        <w:szCs w:val="16"/>
      </w:rPr>
      <w:tab/>
    </w:r>
    <w:r w:rsidR="007E1A5F">
      <w:rPr>
        <w:color w:val="808080"/>
      </w:rPr>
      <w:t xml:space="preserve">           </w:t>
    </w:r>
    <w:r w:rsidRPr="00B061B3">
      <w:rPr>
        <w:color w:val="808080"/>
      </w:rPr>
      <w:t xml:space="preserve"> </w:t>
    </w:r>
    <w:r w:rsidRPr="00685234">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0DA7C" w14:textId="77777777" w:rsidR="003E46B5" w:rsidRPr="00DE0D08" w:rsidRDefault="003E46B5" w:rsidP="00CD1524">
    <w:pPr>
      <w:pStyle w:val="Noga"/>
      <w:tabs>
        <w:tab w:val="clear" w:pos="4536"/>
        <w:tab w:val="clear" w:pos="9072"/>
      </w:tabs>
      <w:jc w:val="right"/>
      <w:rPr>
        <w:rStyle w:val="tevilkastrani"/>
        <w:rFonts w:ascii="Tahoma" w:hAnsi="Tahoma" w:cs="Tahoma"/>
        <w:sz w:val="18"/>
        <w:szCs w:val="18"/>
      </w:rPr>
    </w:pPr>
    <w:r>
      <w:rPr>
        <w:noProof/>
      </w:rPr>
      <w:drawing>
        <wp:inline distT="0" distB="0" distL="0" distR="0" wp14:anchorId="00E6EF2A" wp14:editId="3671BCE8">
          <wp:extent cx="3424555" cy="631825"/>
          <wp:effectExtent l="0" t="0" r="0" b="0"/>
          <wp:docPr id="22" name="Slika 22" descr="dopis_nog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pis_noga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4555" cy="631825"/>
                  </a:xfrm>
                  <a:prstGeom prst="rect">
                    <a:avLst/>
                  </a:prstGeom>
                  <a:noFill/>
                  <a:ln>
                    <a:noFill/>
                  </a:ln>
                </pic:spPr>
              </pic:pic>
            </a:graphicData>
          </a:graphic>
        </wp:inline>
      </w:drawing>
    </w:r>
  </w:p>
  <w:p w14:paraId="3BFA8D2E" w14:textId="77777777" w:rsidR="003E46B5" w:rsidRDefault="003E46B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F83F1" w14:textId="77777777" w:rsidR="00B71171" w:rsidRDefault="00B71171" w:rsidP="00B71171">
    <w:pPr>
      <w:pStyle w:val="Noga"/>
      <w:ind w:right="-1276"/>
      <w:jc w:val="right"/>
      <w:rPr>
        <w:rFonts w:ascii="Tahoma" w:hAnsi="Tahoma" w:cs="Tahoma"/>
        <w:snapToGrid w:val="0"/>
        <w:sz w:val="16"/>
        <w:szCs w:val="16"/>
      </w:rPr>
    </w:pPr>
  </w:p>
  <w:p w14:paraId="55758C4A" w14:textId="77777777" w:rsidR="00B71171" w:rsidRPr="0013720E" w:rsidRDefault="00B71171" w:rsidP="00B71171">
    <w:pPr>
      <w:pStyle w:val="Noga"/>
      <w:ind w:right="-1276"/>
      <w:jc w:val="right"/>
    </w:pPr>
    <w:r>
      <w:rPr>
        <w:rFonts w:ascii="Tahoma" w:hAnsi="Tahoma" w:cs="Tahoma"/>
        <w:snapToGrid w:val="0"/>
        <w:sz w:val="16"/>
        <w:szCs w:val="16"/>
      </w:rPr>
      <w:tab/>
    </w:r>
  </w:p>
  <w:p w14:paraId="1993E7A0" w14:textId="77777777" w:rsidR="00B71171" w:rsidRPr="0013720E" w:rsidRDefault="00B71171" w:rsidP="00B71171">
    <w:pPr>
      <w:pStyle w:val="Noga"/>
      <w:tabs>
        <w:tab w:val="clear" w:pos="4536"/>
        <w:tab w:val="clear" w:pos="9072"/>
      </w:tabs>
      <w:ind w:right="-2"/>
      <w:jc w:val="right"/>
    </w:pPr>
  </w:p>
  <w:p w14:paraId="0254F622" w14:textId="08CA5DE1" w:rsidR="003E46B5" w:rsidRPr="00B71171" w:rsidRDefault="00B71171" w:rsidP="00B71171">
    <w:pPr>
      <w:jc w:val="center"/>
    </w:pPr>
    <w:r w:rsidRPr="0013720E">
      <w:rPr>
        <w:sz w:val="16"/>
        <w:szCs w:val="16"/>
      </w:rPr>
      <w:fldChar w:fldCharType="begin"/>
    </w:r>
    <w:r w:rsidRPr="0013720E">
      <w:rPr>
        <w:sz w:val="16"/>
        <w:szCs w:val="16"/>
      </w:rPr>
      <w:instrText xml:space="preserve"> PAGE   \* MERGEFORMAT </w:instrText>
    </w:r>
    <w:r w:rsidRPr="0013720E">
      <w:rPr>
        <w:sz w:val="16"/>
        <w:szCs w:val="16"/>
      </w:rPr>
      <w:fldChar w:fldCharType="separate"/>
    </w:r>
    <w:r>
      <w:rPr>
        <w:sz w:val="16"/>
        <w:szCs w:val="16"/>
      </w:rPr>
      <w:t>2</w:t>
    </w:r>
    <w:r w:rsidRPr="0013720E">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58731" w14:textId="77777777" w:rsidR="003E46B5" w:rsidRPr="0059792E" w:rsidRDefault="003E46B5">
    <w:pPr>
      <w:pStyle w:val="Noga"/>
      <w:rPr>
        <w:sz w:val="20"/>
      </w:rPr>
    </w:pPr>
  </w:p>
  <w:p w14:paraId="24701A53" w14:textId="77777777" w:rsidR="003E46B5" w:rsidRDefault="003E46B5"/>
  <w:p w14:paraId="7BAEAC7A" w14:textId="77777777" w:rsidR="003E46B5" w:rsidRDefault="003E46B5"/>
  <w:p w14:paraId="771BCBB6" w14:textId="77777777" w:rsidR="003E46B5" w:rsidRDefault="003E46B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04BA9" w14:textId="77777777" w:rsidR="00EA724A" w:rsidRDefault="00EA724A" w:rsidP="00A43EED">
    <w:pPr>
      <w:pStyle w:val="Noga"/>
      <w:ind w:right="-1276"/>
      <w:jc w:val="right"/>
      <w:rPr>
        <w:rFonts w:ascii="Tahoma" w:hAnsi="Tahoma" w:cs="Tahoma"/>
        <w:snapToGrid w:val="0"/>
        <w:sz w:val="16"/>
        <w:szCs w:val="16"/>
      </w:rPr>
    </w:pPr>
  </w:p>
  <w:p w14:paraId="2BB35203" w14:textId="77777777" w:rsidR="00EA724A" w:rsidRPr="0013720E" w:rsidRDefault="00EA724A" w:rsidP="00A43EED">
    <w:pPr>
      <w:pStyle w:val="Noga"/>
      <w:ind w:right="-1276"/>
      <w:jc w:val="right"/>
    </w:pPr>
    <w:r>
      <w:rPr>
        <w:rFonts w:ascii="Tahoma" w:hAnsi="Tahoma" w:cs="Tahoma"/>
        <w:snapToGrid w:val="0"/>
        <w:sz w:val="16"/>
        <w:szCs w:val="16"/>
      </w:rPr>
      <w:tab/>
    </w:r>
  </w:p>
  <w:p w14:paraId="195DF8BC" w14:textId="77777777" w:rsidR="00EA724A" w:rsidRPr="0013720E" w:rsidRDefault="00EA724A" w:rsidP="00A43EED">
    <w:pPr>
      <w:pStyle w:val="Noga"/>
      <w:tabs>
        <w:tab w:val="clear" w:pos="4536"/>
        <w:tab w:val="clear" w:pos="9072"/>
      </w:tabs>
      <w:ind w:right="-2"/>
      <w:jc w:val="right"/>
    </w:pPr>
  </w:p>
  <w:p w14:paraId="451C0E40" w14:textId="77777777" w:rsidR="00EA724A" w:rsidRDefault="00EA724A" w:rsidP="00043940">
    <w:pPr>
      <w:jc w:val="center"/>
    </w:pPr>
    <w:r w:rsidRPr="0013720E">
      <w:rPr>
        <w:sz w:val="16"/>
        <w:szCs w:val="16"/>
      </w:rPr>
      <w:fldChar w:fldCharType="begin"/>
    </w:r>
    <w:r w:rsidRPr="0013720E">
      <w:rPr>
        <w:sz w:val="16"/>
        <w:szCs w:val="16"/>
      </w:rPr>
      <w:instrText xml:space="preserve"> PAGE   \* MERGEFORMAT </w:instrText>
    </w:r>
    <w:r w:rsidRPr="0013720E">
      <w:rPr>
        <w:sz w:val="16"/>
        <w:szCs w:val="16"/>
      </w:rPr>
      <w:fldChar w:fldCharType="separate"/>
    </w:r>
    <w:r>
      <w:rPr>
        <w:noProof/>
        <w:sz w:val="16"/>
        <w:szCs w:val="16"/>
      </w:rPr>
      <w:t>85</w:t>
    </w:r>
    <w:r w:rsidRPr="0013720E">
      <w:rPr>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D55F6" w14:textId="77777777" w:rsidR="00EA724A" w:rsidRDefault="00EA724A" w:rsidP="00A43EED">
    <w:pPr>
      <w:pStyle w:val="Noga"/>
      <w:ind w:right="-1276"/>
      <w:jc w:val="right"/>
      <w:rPr>
        <w:rFonts w:ascii="Tahoma" w:hAnsi="Tahoma" w:cs="Tahoma"/>
        <w:snapToGrid w:val="0"/>
        <w:sz w:val="16"/>
        <w:szCs w:val="16"/>
      </w:rPr>
    </w:pPr>
  </w:p>
  <w:p w14:paraId="0E379C68" w14:textId="77777777" w:rsidR="00EA724A" w:rsidRPr="0013720E" w:rsidRDefault="00EA724A" w:rsidP="00A43EED">
    <w:pPr>
      <w:pStyle w:val="Noga"/>
      <w:ind w:right="-1276"/>
      <w:jc w:val="right"/>
    </w:pPr>
    <w:r>
      <w:rPr>
        <w:rFonts w:ascii="Tahoma" w:hAnsi="Tahoma" w:cs="Tahoma"/>
        <w:snapToGrid w:val="0"/>
        <w:sz w:val="16"/>
        <w:szCs w:val="16"/>
      </w:rPr>
      <w:tab/>
    </w:r>
  </w:p>
  <w:p w14:paraId="0677F3B0" w14:textId="77777777" w:rsidR="00EA724A" w:rsidRPr="0013720E" w:rsidRDefault="00EA724A" w:rsidP="00A43EED">
    <w:pPr>
      <w:pStyle w:val="Noga"/>
      <w:tabs>
        <w:tab w:val="clear" w:pos="4536"/>
        <w:tab w:val="clear" w:pos="9072"/>
      </w:tabs>
      <w:ind w:right="-2"/>
      <w:jc w:val="right"/>
    </w:pPr>
  </w:p>
  <w:p w14:paraId="42CC595D" w14:textId="77777777" w:rsidR="00EA724A" w:rsidRDefault="00EA724A" w:rsidP="00043940">
    <w:pPr>
      <w:jc w:val="center"/>
    </w:pPr>
    <w:r w:rsidRPr="0013720E">
      <w:rPr>
        <w:sz w:val="16"/>
        <w:szCs w:val="16"/>
      </w:rPr>
      <w:fldChar w:fldCharType="begin"/>
    </w:r>
    <w:r w:rsidRPr="0013720E">
      <w:rPr>
        <w:sz w:val="16"/>
        <w:szCs w:val="16"/>
      </w:rPr>
      <w:instrText xml:space="preserve"> PAGE   \* MERGEFORMAT </w:instrText>
    </w:r>
    <w:r w:rsidRPr="0013720E">
      <w:rPr>
        <w:sz w:val="16"/>
        <w:szCs w:val="16"/>
      </w:rPr>
      <w:fldChar w:fldCharType="separate"/>
    </w:r>
    <w:r>
      <w:rPr>
        <w:noProof/>
        <w:sz w:val="16"/>
        <w:szCs w:val="16"/>
      </w:rPr>
      <w:t>85</w:t>
    </w:r>
    <w:r w:rsidRPr="0013720E">
      <w:rPr>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8DF76" w14:textId="77777777" w:rsidR="00EA724A" w:rsidRDefault="00EA724A" w:rsidP="00A43EED">
    <w:pPr>
      <w:pStyle w:val="Noga"/>
      <w:ind w:right="-1276"/>
      <w:jc w:val="right"/>
      <w:rPr>
        <w:rFonts w:ascii="Tahoma" w:hAnsi="Tahoma" w:cs="Tahoma"/>
        <w:snapToGrid w:val="0"/>
        <w:sz w:val="16"/>
        <w:szCs w:val="16"/>
      </w:rPr>
    </w:pPr>
  </w:p>
  <w:p w14:paraId="176191EE" w14:textId="77777777" w:rsidR="00EA724A" w:rsidRPr="0013720E" w:rsidRDefault="00EA724A" w:rsidP="00A43EED">
    <w:pPr>
      <w:pStyle w:val="Noga"/>
      <w:ind w:right="-1276"/>
      <w:jc w:val="right"/>
    </w:pPr>
    <w:r>
      <w:rPr>
        <w:rFonts w:ascii="Tahoma" w:hAnsi="Tahoma" w:cs="Tahoma"/>
        <w:snapToGrid w:val="0"/>
        <w:sz w:val="16"/>
        <w:szCs w:val="16"/>
      </w:rPr>
      <w:tab/>
    </w:r>
  </w:p>
  <w:p w14:paraId="152805B2" w14:textId="77777777" w:rsidR="00EA724A" w:rsidRPr="0013720E" w:rsidRDefault="00EA724A" w:rsidP="00A43EED">
    <w:pPr>
      <w:pStyle w:val="Noga"/>
      <w:tabs>
        <w:tab w:val="clear" w:pos="4536"/>
        <w:tab w:val="clear" w:pos="9072"/>
      </w:tabs>
      <w:ind w:right="-2"/>
      <w:jc w:val="right"/>
    </w:pPr>
  </w:p>
  <w:p w14:paraId="3B6F33EA" w14:textId="77777777" w:rsidR="00EA724A" w:rsidRDefault="00EA724A" w:rsidP="00043940">
    <w:pPr>
      <w:jc w:val="center"/>
    </w:pPr>
    <w:r w:rsidRPr="0013720E">
      <w:rPr>
        <w:sz w:val="16"/>
        <w:szCs w:val="16"/>
      </w:rPr>
      <w:fldChar w:fldCharType="begin"/>
    </w:r>
    <w:r w:rsidRPr="0013720E">
      <w:rPr>
        <w:sz w:val="16"/>
        <w:szCs w:val="16"/>
      </w:rPr>
      <w:instrText xml:space="preserve"> PAGE   \* MERGEFORMAT </w:instrText>
    </w:r>
    <w:r w:rsidRPr="0013720E">
      <w:rPr>
        <w:sz w:val="16"/>
        <w:szCs w:val="16"/>
      </w:rPr>
      <w:fldChar w:fldCharType="separate"/>
    </w:r>
    <w:r>
      <w:rPr>
        <w:noProof/>
        <w:sz w:val="16"/>
        <w:szCs w:val="16"/>
      </w:rPr>
      <w:t>85</w:t>
    </w:r>
    <w:r w:rsidRPr="0013720E">
      <w:rPr>
        <w:sz w:val="16"/>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A4881" w14:textId="77777777" w:rsidR="003E46B5" w:rsidRDefault="003E46B5" w:rsidP="002E6DA4">
    <w:pPr>
      <w:pStyle w:val="Noga"/>
      <w:jc w:val="right"/>
      <w:rPr>
        <w:rFonts w:ascii="Tahoma" w:hAnsi="Tahoma" w:cs="Tahoma"/>
        <w:snapToGrid w:val="0"/>
        <w:sz w:val="18"/>
        <w:szCs w:val="18"/>
      </w:rPr>
    </w:pPr>
  </w:p>
  <w:p w14:paraId="4B2C4851" w14:textId="77777777" w:rsidR="003E46B5" w:rsidRDefault="003E46B5">
    <w:r>
      <w:rPr>
        <w:rFonts w:ascii="Tahoma" w:hAnsi="Tahoma" w:cs="Tahoma"/>
        <w:snapToGrid w:val="0"/>
        <w:sz w:val="16"/>
        <w:szCs w:val="16"/>
      </w:rPr>
      <w:tab/>
    </w:r>
    <w:r w:rsidRPr="00782F3F">
      <w:rPr>
        <w:rFonts w:ascii="Tahoma" w:hAnsi="Tahoma" w:cs="Tahoma"/>
      </w:rPr>
      <w:t xml:space="preserve">LPT-1: business </w:t>
    </w:r>
    <w:proofErr w:type="spellStart"/>
    <w:r w:rsidRPr="00782F3F">
      <w:rPr>
        <w:rFonts w:ascii="Tahoma" w:hAnsi="Tahoma" w:cs="Tahoma"/>
      </w:rPr>
      <w:t>premises</w:t>
    </w:r>
    <w:proofErr w:type="spellEnd"/>
    <w:r w:rsidRPr="00782F3F">
      <w:rPr>
        <w:rFonts w:ascii="Tahoma" w:hAnsi="Tahoma" w:cs="Tahoma"/>
      </w:rPr>
      <w:t xml:space="preserve"> </w:t>
    </w:r>
    <w:proofErr w:type="spellStart"/>
    <w:r w:rsidRPr="00782F3F">
      <w:rPr>
        <w:rFonts w:ascii="Tahoma" w:hAnsi="Tahoma" w:cs="Tahoma"/>
      </w:rPr>
      <w:t>for</w:t>
    </w:r>
    <w:proofErr w:type="spellEnd"/>
    <w:r w:rsidRPr="00782F3F">
      <w:rPr>
        <w:rFonts w:ascii="Tahoma" w:hAnsi="Tahoma" w:cs="Tahoma"/>
      </w:rPr>
      <w:t xml:space="preserve"> </w:t>
    </w:r>
    <w:proofErr w:type="spellStart"/>
    <w:r w:rsidRPr="00782F3F">
      <w:rPr>
        <w:rFonts w:ascii="Tahoma" w:hAnsi="Tahoma" w:cs="Tahoma"/>
      </w:rPr>
      <w:t>the</w:t>
    </w:r>
    <w:proofErr w:type="spellEnd"/>
    <w:r w:rsidRPr="00782F3F">
      <w:rPr>
        <w:rFonts w:ascii="Tahoma" w:hAnsi="Tahoma" w:cs="Tahoma"/>
      </w:rPr>
      <w:t xml:space="preserve"> </w:t>
    </w:r>
    <w:proofErr w:type="spellStart"/>
    <w:r w:rsidRPr="00782F3F">
      <w:rPr>
        <w:rFonts w:ascii="Tahoma" w:hAnsi="Tahoma" w:cs="Tahoma"/>
      </w:rPr>
      <w:t>preparation</w:t>
    </w:r>
    <w:proofErr w:type="spellEnd"/>
    <w:r w:rsidRPr="00782F3F">
      <w:rPr>
        <w:rFonts w:ascii="Tahoma" w:hAnsi="Tahoma" w:cs="Tahoma"/>
      </w:rPr>
      <w:t xml:space="preserve"> </w:t>
    </w:r>
    <w:proofErr w:type="spellStart"/>
    <w:r w:rsidRPr="00782F3F">
      <w:rPr>
        <w:rFonts w:ascii="Tahoma" w:hAnsi="Tahoma" w:cs="Tahoma"/>
      </w:rPr>
      <w:t>and</w:t>
    </w:r>
    <w:proofErr w:type="spellEnd"/>
    <w:r w:rsidRPr="00782F3F">
      <w:rPr>
        <w:rFonts w:ascii="Tahoma" w:hAnsi="Tahoma" w:cs="Tahoma"/>
      </w:rPr>
      <w:t xml:space="preserve"> </w:t>
    </w:r>
    <w:proofErr w:type="spellStart"/>
    <w:r w:rsidRPr="00782F3F">
      <w:rPr>
        <w:rFonts w:ascii="Tahoma" w:hAnsi="Tahoma" w:cs="Tahoma"/>
      </w:rPr>
      <w:t>distribution</w:t>
    </w:r>
    <w:proofErr w:type="spellEnd"/>
    <w:r w:rsidRPr="00782F3F">
      <w:rPr>
        <w:rFonts w:ascii="Tahoma" w:hAnsi="Tahoma" w:cs="Tahoma"/>
      </w:rPr>
      <w:t xml:space="preserve"> </w:t>
    </w:r>
    <w:proofErr w:type="spellStart"/>
    <w:r w:rsidRPr="00782F3F">
      <w:rPr>
        <w:rFonts w:ascii="Tahoma" w:hAnsi="Tahoma" w:cs="Tahoma"/>
      </w:rPr>
      <w:t>of</w:t>
    </w:r>
    <w:proofErr w:type="spellEnd"/>
    <w:r w:rsidRPr="00782F3F">
      <w:rPr>
        <w:rFonts w:ascii="Tahoma" w:hAnsi="Tahoma" w:cs="Tahoma"/>
      </w:rPr>
      <w:t xml:space="preserve"> </w:t>
    </w:r>
    <w:proofErr w:type="spellStart"/>
    <w:r w:rsidRPr="00782F3F">
      <w:rPr>
        <w:rFonts w:ascii="Tahoma" w:hAnsi="Tahoma" w:cs="Tahoma"/>
      </w:rPr>
      <w:t>food</w:t>
    </w:r>
    <w:proofErr w:type="spellEnd"/>
    <w:r w:rsidRPr="00782F3F">
      <w:rPr>
        <w:rFonts w:ascii="Tahoma" w:hAnsi="Tahoma" w:cs="Tahoma"/>
      </w:rPr>
      <w:t xml:space="preserve"> </w:t>
    </w:r>
    <w:proofErr w:type="spellStart"/>
    <w:r w:rsidRPr="00782F3F">
      <w:rPr>
        <w:rFonts w:ascii="Tahoma" w:hAnsi="Tahoma" w:cs="Tahoma"/>
      </w:rPr>
      <w:t>and</w:t>
    </w:r>
    <w:proofErr w:type="spellEnd"/>
    <w:r w:rsidRPr="00782F3F">
      <w:rPr>
        <w:rFonts w:ascii="Tahoma" w:hAnsi="Tahoma" w:cs="Tahoma"/>
      </w:rPr>
      <w:t xml:space="preserve"> </w:t>
    </w:r>
    <w:proofErr w:type="spellStart"/>
    <w:r w:rsidRPr="00782F3F">
      <w:rPr>
        <w:rFonts w:ascii="Tahoma" w:hAnsi="Tahoma" w:cs="Tahoma"/>
      </w:rPr>
      <w:t>the</w:t>
    </w:r>
    <w:proofErr w:type="spellEnd"/>
    <w:r w:rsidRPr="00782F3F">
      <w:rPr>
        <w:rFonts w:ascii="Tahoma" w:hAnsi="Tahoma" w:cs="Tahoma"/>
      </w:rPr>
      <w:t xml:space="preserve"> </w:t>
    </w:r>
    <w:proofErr w:type="spellStart"/>
    <w:r w:rsidRPr="00782F3F">
      <w:rPr>
        <w:rFonts w:ascii="Tahoma" w:hAnsi="Tahoma" w:cs="Tahoma"/>
      </w:rPr>
      <w:t>serving</w:t>
    </w:r>
    <w:proofErr w:type="spellEnd"/>
    <w:r w:rsidRPr="00782F3F">
      <w:rPr>
        <w:rFonts w:ascii="Tahoma" w:hAnsi="Tahoma" w:cs="Tahoma"/>
      </w:rPr>
      <w:t xml:space="preserve"> </w:t>
    </w:r>
    <w:proofErr w:type="spellStart"/>
    <w:r w:rsidRPr="00782F3F">
      <w:rPr>
        <w:rFonts w:ascii="Tahoma" w:hAnsi="Tahoma" w:cs="Tahoma"/>
      </w:rPr>
      <w:t>of</w:t>
    </w:r>
    <w:proofErr w:type="spellEnd"/>
    <w:r w:rsidRPr="00782F3F">
      <w:rPr>
        <w:rFonts w:ascii="Tahoma" w:hAnsi="Tahoma" w:cs="Tahoma"/>
      </w:rPr>
      <w:t xml:space="preserve"> </w:t>
    </w:r>
    <w:proofErr w:type="spellStart"/>
    <w:r w:rsidRPr="00782F3F">
      <w:rPr>
        <w:rFonts w:ascii="Tahoma" w:hAnsi="Tahoma" w:cs="Tahoma"/>
      </w:rPr>
      <w:t>beverages</w:t>
    </w:r>
    <w:proofErr w:type="spellEnd"/>
    <w:r w:rsidRPr="00782F3F">
      <w:rPr>
        <w:rFonts w:ascii="Tahoma" w:hAnsi="Tahoma" w:cs="Tahoma"/>
      </w:rPr>
      <w:t xml:space="preserve"> in </w:t>
    </w:r>
    <w:proofErr w:type="spellStart"/>
    <w:r w:rsidRPr="00782F3F">
      <w:rPr>
        <w:rFonts w:ascii="Tahoma" w:hAnsi="Tahoma" w:cs="Tahoma"/>
      </w:rPr>
      <w:t>the</w:t>
    </w:r>
    <w:proofErr w:type="spellEnd"/>
    <w:r w:rsidRPr="00782F3F">
      <w:rPr>
        <w:rFonts w:ascii="Tahoma" w:hAnsi="Tahoma" w:cs="Tahoma"/>
      </w:rPr>
      <w:t xml:space="preserve"> business </w:t>
    </w:r>
    <w:proofErr w:type="spellStart"/>
    <w:r w:rsidRPr="00782F3F">
      <w:rPr>
        <w:rFonts w:ascii="Tahoma" w:hAnsi="Tahoma" w:cs="Tahoma"/>
      </w:rPr>
      <w:t>service</w:t>
    </w:r>
    <w:proofErr w:type="spellEnd"/>
    <w:r w:rsidRPr="00782F3F">
      <w:rPr>
        <w:rFonts w:ascii="Tahoma" w:hAnsi="Tahoma" w:cs="Tahoma"/>
      </w:rPr>
      <w:t xml:space="preserve"> </w:t>
    </w:r>
    <w:proofErr w:type="spellStart"/>
    <w:r w:rsidRPr="00782F3F">
      <w:rPr>
        <w:rFonts w:ascii="Tahoma" w:hAnsi="Tahoma" w:cs="Tahoma"/>
      </w:rPr>
      <w:t>building</w:t>
    </w:r>
    <w:proofErr w:type="spellEnd"/>
    <w:r w:rsidRPr="00782F3F">
      <w:rPr>
        <w:rFonts w:ascii="Tahoma" w:hAnsi="Tahoma" w:cs="Tahoma"/>
      </w:rPr>
      <w:t xml:space="preserve"> </w:t>
    </w:r>
    <w:proofErr w:type="spellStart"/>
    <w:r w:rsidRPr="00782F3F">
      <w:rPr>
        <w:rFonts w:ascii="Tahoma" w:hAnsi="Tahoma" w:cs="Tahoma"/>
      </w:rPr>
      <w:t>of</w:t>
    </w:r>
    <w:proofErr w:type="spellEnd"/>
    <w:r w:rsidRPr="00782F3F">
      <w:rPr>
        <w:rFonts w:ascii="Tahoma" w:hAnsi="Tahoma" w:cs="Tahoma"/>
      </w:rPr>
      <w:t xml:space="preserve"> </w:t>
    </w:r>
    <w:proofErr w:type="spellStart"/>
    <w:r w:rsidRPr="00782F3F">
      <w:rPr>
        <w:rFonts w:ascii="Tahoma" w:hAnsi="Tahoma" w:cs="Tahoma"/>
      </w:rPr>
      <w:t>the</w:t>
    </w:r>
    <w:proofErr w:type="spellEnd"/>
    <w:r w:rsidRPr="00782F3F">
      <w:rPr>
        <w:rFonts w:ascii="Tahoma" w:hAnsi="Tahoma" w:cs="Tahoma"/>
      </w:rPr>
      <w:t xml:space="preserve"> </w:t>
    </w:r>
    <w:proofErr w:type="spellStart"/>
    <w:r w:rsidRPr="00782F3F">
      <w:rPr>
        <w:rFonts w:ascii="Tahoma" w:hAnsi="Tahoma" w:cs="Tahoma"/>
      </w:rPr>
      <w:t>public</w:t>
    </w:r>
    <w:proofErr w:type="spellEnd"/>
    <w:r w:rsidRPr="00782F3F">
      <w:rPr>
        <w:rFonts w:ascii="Tahoma" w:hAnsi="Tahoma" w:cs="Tahoma"/>
      </w:rPr>
      <w:t xml:space="preserve"> </w:t>
    </w:r>
    <w:proofErr w:type="spellStart"/>
    <w:r w:rsidRPr="00782F3F">
      <w:rPr>
        <w:rFonts w:ascii="Tahoma" w:hAnsi="Tahoma" w:cs="Tahoma"/>
      </w:rPr>
      <w:t>utility</w:t>
    </w:r>
    <w:proofErr w:type="spellEnd"/>
    <w:r w:rsidRPr="00782F3F">
      <w:rPr>
        <w:rFonts w:ascii="Tahoma" w:hAnsi="Tahoma" w:cs="Tahoma"/>
      </w:rPr>
      <w:t xml:space="preserve"> </w:t>
    </w:r>
    <w:proofErr w:type="spellStart"/>
    <w:r w:rsidRPr="00782F3F">
      <w:rPr>
        <w:rFonts w:ascii="Tahoma" w:hAnsi="Tahoma" w:cs="Tahoma"/>
      </w:rPr>
      <w:t>company</w:t>
    </w:r>
    <w:proofErr w:type="spellEnd"/>
    <w:r w:rsidRPr="00782F3F">
      <w:rPr>
        <w:rFonts w:ascii="Tahoma" w:hAnsi="Tahoma" w:cs="Tahoma"/>
      </w:rPr>
      <w:t xml:space="preserve"> Vodovod - Kanalizacija d.o.o., </w:t>
    </w:r>
    <w:r>
      <w:rPr>
        <w:rFonts w:ascii="Tahoma" w:hAnsi="Tahoma" w:cs="Tahoma"/>
      </w:rPr>
      <w:t>at Vodovodna cesta 90 in Ljubljana</w:t>
    </w:r>
  </w:p>
  <w:p w14:paraId="7CDF21E4" w14:textId="4214968E" w:rsidR="003E46B5" w:rsidRPr="00407848" w:rsidRDefault="007E1A5F" w:rsidP="00407848">
    <w:pPr>
      <w:pStyle w:val="Noga"/>
      <w:jc w:val="center"/>
      <w:rPr>
        <w:rStyle w:val="tevilkastrani"/>
        <w:rFonts w:ascii="Tahoma" w:hAnsi="Tahoma" w:cs="Tahoma"/>
        <w:sz w:val="16"/>
        <w:szCs w:val="16"/>
      </w:rPr>
    </w:pPr>
    <w:r>
      <w:rPr>
        <w:rFonts w:ascii="Tahoma" w:hAnsi="Tahoma" w:cs="Tahoma"/>
        <w:snapToGrid w:val="0"/>
        <w:sz w:val="16"/>
        <w:szCs w:val="16"/>
      </w:rPr>
      <w:t xml:space="preserve">                            </w:t>
    </w:r>
    <w:r w:rsidR="003E46B5" w:rsidRPr="00407848">
      <w:rPr>
        <w:rFonts w:ascii="Tahoma" w:hAnsi="Tahoma" w:cs="Tahoma"/>
        <w:snapToGrid w:val="0"/>
        <w:sz w:val="16"/>
        <w:szCs w:val="16"/>
      </w:rPr>
      <w:t xml:space="preserve"> </w:t>
    </w:r>
    <w:r w:rsidR="003E46B5">
      <w:rPr>
        <w:rFonts w:ascii="Tahoma" w:hAnsi="Tahoma" w:cs="Tahoma"/>
        <w:snapToGrid w:val="0"/>
        <w:sz w:val="16"/>
        <w:szCs w:val="16"/>
      </w:rPr>
      <w:tab/>
    </w:r>
    <w:r w:rsidR="003E46B5" w:rsidRPr="00407848">
      <w:rPr>
        <w:rFonts w:ascii="Tahoma" w:hAnsi="Tahoma" w:cs="Tahoma"/>
        <w:snapToGrid w:val="0"/>
        <w:sz w:val="16"/>
        <w:szCs w:val="16"/>
      </w:rPr>
      <w:t xml:space="preserve"> page</w:t>
    </w:r>
    <w:r w:rsidR="003E46B5" w:rsidRPr="00407848">
      <w:rPr>
        <w:rStyle w:val="tevilkastrani"/>
        <w:rFonts w:ascii="Tahoma" w:hAnsi="Tahoma" w:cs="Tahoma"/>
        <w:sz w:val="16"/>
        <w:szCs w:val="16"/>
      </w:rPr>
      <w:fldChar w:fldCharType="begin"/>
    </w:r>
    <w:r w:rsidR="003E46B5" w:rsidRPr="00407848">
      <w:rPr>
        <w:rStyle w:val="tevilkastrani"/>
        <w:rFonts w:ascii="Tahoma" w:hAnsi="Tahoma" w:cs="Tahoma"/>
        <w:sz w:val="16"/>
        <w:szCs w:val="16"/>
      </w:rPr>
      <w:instrText xml:space="preserve"> PAGE </w:instrText>
    </w:r>
    <w:r w:rsidR="003E46B5" w:rsidRPr="00407848">
      <w:rPr>
        <w:rStyle w:val="tevilkastrani"/>
        <w:rFonts w:ascii="Tahoma" w:hAnsi="Tahoma" w:cs="Tahoma"/>
        <w:sz w:val="16"/>
        <w:szCs w:val="16"/>
      </w:rPr>
      <w:fldChar w:fldCharType="separate"/>
    </w:r>
    <w:r w:rsidR="003E46B5">
      <w:rPr>
        <w:rStyle w:val="tevilkastrani"/>
        <w:rFonts w:ascii="Tahoma" w:hAnsi="Tahoma" w:cs="Tahoma"/>
        <w:noProof/>
        <w:sz w:val="16"/>
        <w:szCs w:val="16"/>
      </w:rPr>
      <w:t>1</w:t>
    </w:r>
    <w:r w:rsidR="003E46B5" w:rsidRPr="00407848">
      <w:rPr>
        <w:rStyle w:val="tevilkastrani"/>
        <w:rFonts w:ascii="Tahoma" w:hAnsi="Tahoma" w:cs="Tahoma"/>
        <w:sz w:val="16"/>
        <w:szCs w:val="16"/>
      </w:rPr>
      <w:fldChar w:fldCharType="end"/>
    </w:r>
    <w:r w:rsidR="003E46B5" w:rsidRPr="00407848">
      <w:rPr>
        <w:rStyle w:val="tevilkastrani"/>
        <w:rFonts w:ascii="Tahoma" w:hAnsi="Tahoma" w:cs="Tahoma"/>
        <w:sz w:val="16"/>
        <w:szCs w:val="16"/>
      </w:rPr>
      <w:t xml:space="preserve"> </w:t>
    </w:r>
    <w:proofErr w:type="spellStart"/>
    <w:r w:rsidR="003E46B5" w:rsidRPr="00407848">
      <w:rPr>
        <w:rFonts w:ascii="Tahoma" w:hAnsi="Tahoma" w:cs="Tahoma"/>
        <w:snapToGrid w:val="0"/>
        <w:sz w:val="16"/>
        <w:szCs w:val="16"/>
      </w:rPr>
      <w:t>from</w:t>
    </w:r>
    <w:proofErr w:type="spellEnd"/>
    <w:r w:rsidR="003E46B5" w:rsidRPr="00407848">
      <w:rPr>
        <w:rFonts w:ascii="Tahoma" w:hAnsi="Tahoma" w:cs="Tahoma"/>
        <w:snapToGrid w:val="0"/>
        <w:sz w:val="16"/>
        <w:szCs w:val="16"/>
      </w:rPr>
      <w:t xml:space="preserve"> </w:t>
    </w:r>
    <w:r w:rsidR="003E46B5" w:rsidRPr="00407848">
      <w:rPr>
        <w:rStyle w:val="tevilkastrani"/>
        <w:rFonts w:ascii="Tahoma" w:hAnsi="Tahoma" w:cs="Tahoma"/>
        <w:sz w:val="16"/>
        <w:szCs w:val="16"/>
      </w:rPr>
      <w:fldChar w:fldCharType="begin"/>
    </w:r>
    <w:r w:rsidR="003E46B5" w:rsidRPr="00407848">
      <w:rPr>
        <w:rStyle w:val="tevilkastrani"/>
        <w:rFonts w:ascii="Tahoma" w:hAnsi="Tahoma" w:cs="Tahoma"/>
        <w:sz w:val="16"/>
        <w:szCs w:val="16"/>
      </w:rPr>
      <w:instrText xml:space="preserve"> NUMPAGES </w:instrText>
    </w:r>
    <w:r w:rsidR="003E46B5" w:rsidRPr="00407848">
      <w:rPr>
        <w:rStyle w:val="tevilkastrani"/>
        <w:rFonts w:ascii="Tahoma" w:hAnsi="Tahoma" w:cs="Tahoma"/>
        <w:sz w:val="16"/>
        <w:szCs w:val="16"/>
      </w:rPr>
      <w:fldChar w:fldCharType="separate"/>
    </w:r>
    <w:r w:rsidR="003E46B5">
      <w:rPr>
        <w:rStyle w:val="tevilkastrani"/>
        <w:rFonts w:ascii="Tahoma" w:hAnsi="Tahoma" w:cs="Tahoma"/>
        <w:noProof/>
        <w:sz w:val="16"/>
        <w:szCs w:val="16"/>
      </w:rPr>
      <w:t>84</w:t>
    </w:r>
    <w:r w:rsidR="003E46B5" w:rsidRPr="00407848">
      <w:rPr>
        <w:rStyle w:val="tevilkastrani"/>
        <w:rFonts w:ascii="Tahoma" w:hAnsi="Tahoma" w:cs="Tahoma"/>
        <w:sz w:val="16"/>
        <w:szCs w:val="16"/>
      </w:rPr>
      <w:fldChar w:fldCharType="end"/>
    </w:r>
  </w:p>
  <w:p w14:paraId="17241933" w14:textId="77777777" w:rsidR="003E46B5" w:rsidRPr="00407848" w:rsidRDefault="003E46B5" w:rsidP="002E6DA4">
    <w:pPr>
      <w:pStyle w:val="Noga"/>
      <w:jc w:val="center"/>
      <w:rPr>
        <w:rStyle w:val="tevilkastrani"/>
        <w:rFonts w:ascii="Tahoma" w:hAnsi="Tahoma" w:cs="Tahoma"/>
        <w:sz w:val="16"/>
        <w:szCs w:val="16"/>
      </w:rPr>
    </w:pPr>
  </w:p>
  <w:p w14:paraId="5EE76642" w14:textId="77777777" w:rsidR="003E46B5" w:rsidRPr="00407848" w:rsidRDefault="003E46B5" w:rsidP="002E6DA4">
    <w:pPr>
      <w:jc w:val="center"/>
      <w:rPr>
        <w:rFonts w:ascii="Tahoma" w:hAnsi="Tahoma" w:cs="Tahoma"/>
        <w:snapToGrid w:val="0"/>
        <w:sz w:val="16"/>
        <w:szCs w:val="16"/>
      </w:rPr>
    </w:pPr>
  </w:p>
  <w:p w14:paraId="6E4ADCAC" w14:textId="77777777" w:rsidR="003E46B5" w:rsidRPr="00102BE1" w:rsidRDefault="003E46B5">
    <w:pPr>
      <w:pStyle w:val="Noga"/>
      <w:rPr>
        <w:sz w:val="18"/>
        <w:szCs w:val="18"/>
      </w:rPr>
    </w:pPr>
  </w:p>
  <w:p w14:paraId="4900A580" w14:textId="77777777" w:rsidR="003E46B5" w:rsidRDefault="003E46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F0A36" w14:textId="77777777" w:rsidR="00681495" w:rsidRDefault="00681495"/>
  </w:footnote>
  <w:footnote w:type="continuationSeparator" w:id="0">
    <w:p w14:paraId="732D43D1" w14:textId="77777777" w:rsidR="00681495" w:rsidRDefault="00681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D3DF" w14:textId="2A2E26AA" w:rsidR="00C16AC9" w:rsidRPr="00F54FDB" w:rsidRDefault="00C16AC9" w:rsidP="00C16AC9">
    <w:pPr>
      <w:pStyle w:val="Glava"/>
      <w:tabs>
        <w:tab w:val="clear" w:pos="4536"/>
        <w:tab w:val="center" w:pos="7513"/>
      </w:tabs>
    </w:pPr>
    <w:r>
      <w:rPr>
        <w:noProof/>
      </w:rPr>
      <w:drawing>
        <wp:inline distT="0" distB="0" distL="0" distR="0" wp14:anchorId="0A6FD1CC" wp14:editId="72E918FB">
          <wp:extent cx="1885426" cy="537474"/>
          <wp:effectExtent l="0" t="0" r="635" b="0"/>
          <wp:docPr id="18" name="Slika 1" descr="Slika, ki vsebuje besede besedilo, pisava, posnetek zaslona, logotip&#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135516" name="Slika 1" descr="Slika, ki vsebuje besede besedilo, pisava, posnetek zaslona, logotip&#10;&#10;Vsebina, ustvarjena z UI, morda ni pravilna."/>
                  <pic:cNvPicPr/>
                </pic:nvPicPr>
                <pic:blipFill>
                  <a:blip r:embed="rId1"/>
                  <a:stretch>
                    <a:fillRect/>
                  </a:stretch>
                </pic:blipFill>
                <pic:spPr>
                  <a:xfrm>
                    <a:off x="0" y="0"/>
                    <a:ext cx="1913208" cy="545394"/>
                  </a:xfrm>
                  <a:prstGeom prst="rect">
                    <a:avLst/>
                  </a:prstGeom>
                </pic:spPr>
              </pic:pic>
            </a:graphicData>
          </a:graphic>
        </wp:inline>
      </w:drawing>
    </w:r>
    <w:r w:rsidRPr="005E5505">
      <w:rPr>
        <w:rFonts w:cs="Arial"/>
        <w:noProof/>
        <w:sz w:val="16"/>
      </w:rPr>
      <w:t xml:space="preserve"> </w:t>
    </w:r>
    <w:r>
      <w:rPr>
        <w:rFonts w:cs="Arial"/>
        <w:sz w:val="16"/>
      </w:rPr>
      <w:tab/>
    </w:r>
    <w:r>
      <w:rPr>
        <w:noProof/>
      </w:rPr>
      <w:drawing>
        <wp:inline distT="0" distB="0" distL="0" distR="0" wp14:anchorId="4F803535" wp14:editId="273768A4">
          <wp:extent cx="989725" cy="570168"/>
          <wp:effectExtent l="0" t="0" r="1270" b="1905"/>
          <wp:docPr id="19" name="Slika 1" descr="Slika, ki vsebuje besede besedilo, pisava, zelena, logotip&#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87758" name="Slika 1" descr="Slika, ki vsebuje besede besedilo, pisava, zelena, logotip&#10;&#10;Vsebina, ustvarjena z UI, morda ni pravilna."/>
                  <pic:cNvPicPr/>
                </pic:nvPicPr>
                <pic:blipFill>
                  <a:blip r:embed="rId2"/>
                  <a:stretch>
                    <a:fillRect/>
                  </a:stretch>
                </pic:blipFill>
                <pic:spPr>
                  <a:xfrm>
                    <a:off x="0" y="0"/>
                    <a:ext cx="1018451" cy="586717"/>
                  </a:xfrm>
                  <a:prstGeom prst="rect">
                    <a:avLst/>
                  </a:prstGeom>
                </pic:spPr>
              </pic:pic>
            </a:graphicData>
          </a:graphic>
        </wp:inline>
      </w:drawing>
    </w:r>
    <w:r>
      <w:rPr>
        <w:rFonts w:cs="Arial"/>
        <w:noProof/>
        <w:sz w:val="16"/>
      </w:rPr>
      <w:drawing>
        <wp:inline distT="0" distB="0" distL="0" distR="0" wp14:anchorId="2454545C" wp14:editId="02219491">
          <wp:extent cx="2151558" cy="567627"/>
          <wp:effectExtent l="0" t="0" r="0" b="4445"/>
          <wp:docPr id="20" name="Slika 2" descr="Slika, ki vsebuje besede posnetek zaslona, pisava, električno modra, maroška modr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290306" name="Slika 2" descr="Slika, ki vsebuje besede posnetek zaslona, pisava, električno modra, maroška modra&#10;&#10;Vsebina, ustvarjena z UI, morda ni pravil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7629" cy="592973"/>
                  </a:xfrm>
                  <a:prstGeom prst="rect">
                    <a:avLst/>
                  </a:prstGeom>
                  <a:noFill/>
                </pic:spPr>
              </pic:pic>
            </a:graphicData>
          </a:graphic>
        </wp:inline>
      </w:drawing>
    </w:r>
  </w:p>
  <w:p w14:paraId="48FD135E" w14:textId="1CFED22C" w:rsidR="00454BDB" w:rsidRDefault="00454BDB" w:rsidP="00CD68DB">
    <w:pPr>
      <w:pStyle w:val="Glava"/>
      <w:tabs>
        <w:tab w:val="clear" w:pos="9072"/>
      </w:tabs>
      <w:ind w:right="-1134" w:hanging="284"/>
      <w:rPr>
        <w:sz w:val="4"/>
      </w:rPr>
    </w:pPr>
  </w:p>
  <w:p w14:paraId="76D19768" w14:textId="61AA5E2D" w:rsidR="00454BDB" w:rsidRDefault="00454BDB" w:rsidP="00C16AC9">
    <w:pPr>
      <w:pStyle w:val="Glava"/>
      <w:tabs>
        <w:tab w:val="clear" w:pos="9072"/>
      </w:tabs>
      <w:ind w:right="-1134"/>
      <w:rPr>
        <w:sz w:val="4"/>
      </w:rPr>
    </w:pPr>
  </w:p>
  <w:p w14:paraId="5FEBC5AE" w14:textId="730B7C2D" w:rsidR="00454BDB" w:rsidRDefault="00454BDB" w:rsidP="00CD68DB">
    <w:pPr>
      <w:pStyle w:val="Glava"/>
      <w:tabs>
        <w:tab w:val="clear" w:pos="9072"/>
      </w:tabs>
      <w:ind w:right="-1134" w:hanging="284"/>
      <w:rPr>
        <w:sz w:val="4"/>
      </w:rPr>
    </w:pPr>
  </w:p>
  <w:p w14:paraId="1AA7ADA1" w14:textId="2DBCC6E4" w:rsidR="00454BDB" w:rsidRDefault="00454BDB" w:rsidP="00CD68DB">
    <w:pPr>
      <w:pStyle w:val="Glava"/>
      <w:tabs>
        <w:tab w:val="clear" w:pos="9072"/>
      </w:tabs>
      <w:ind w:right="-1134" w:hanging="284"/>
      <w:rPr>
        <w:sz w:val="4"/>
      </w:rPr>
    </w:pPr>
  </w:p>
  <w:p w14:paraId="3E26E4A8" w14:textId="77777777" w:rsidR="00454BDB" w:rsidRDefault="00454BDB" w:rsidP="00CD68DB">
    <w:pPr>
      <w:pStyle w:val="Glava"/>
      <w:tabs>
        <w:tab w:val="clear" w:pos="9072"/>
      </w:tabs>
      <w:ind w:right="-1134" w:hanging="284"/>
      <w:rPr>
        <w:sz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4D0DB" w14:textId="77777777" w:rsidR="003E46B5" w:rsidRPr="00001A3E" w:rsidRDefault="003E46B5" w:rsidP="00CD1524">
    <w:pPr>
      <w:pStyle w:val="Glava"/>
      <w:tabs>
        <w:tab w:val="clear" w:pos="4536"/>
        <w:tab w:val="clear" w:pos="9072"/>
      </w:tabs>
      <w:spacing w:after="120"/>
      <w:jc w:val="right"/>
      <w:rPr>
        <w:sz w:val="20"/>
      </w:rPr>
    </w:pPr>
    <w:r>
      <w:rPr>
        <w:noProof/>
      </w:rPr>
      <w:drawing>
        <wp:inline distT="0" distB="0" distL="0" distR="0" wp14:anchorId="50E0C8B2" wp14:editId="5A8023B6">
          <wp:extent cx="4048125" cy="2019935"/>
          <wp:effectExtent l="0" t="0" r="0" b="0"/>
          <wp:docPr id="21" name="Slika 21" descr="dopis_glav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pis_glava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8125" cy="20199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7DE34" w14:textId="77777777" w:rsidR="003E46B5" w:rsidRPr="00001A3E" w:rsidRDefault="003E46B5" w:rsidP="00267A10">
    <w:pPr>
      <w:pStyle w:val="Glava"/>
      <w:tabs>
        <w:tab w:val="clear" w:pos="4536"/>
        <w:tab w:val="clear" w:pos="9072"/>
      </w:tabs>
      <w:spacing w:after="120"/>
      <w:jc w:val="center"/>
      <w:rPr>
        <w:sz w:val="20"/>
      </w:rPr>
    </w:pPr>
    <w:r>
      <w:rPr>
        <w:noProof/>
      </w:rPr>
      <w:drawing>
        <wp:inline distT="0" distB="0" distL="0" distR="0" wp14:anchorId="3DE98F85" wp14:editId="4433C5F2">
          <wp:extent cx="831215" cy="615315"/>
          <wp:effectExtent l="0" t="0" r="0" b="0"/>
          <wp:docPr id="23" name="Slika 23"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215" cy="615315"/>
                  </a:xfrm>
                  <a:prstGeom prst="rect">
                    <a:avLst/>
                  </a:prstGeom>
                  <a:noFill/>
                  <a:ln>
                    <a:noFill/>
                  </a:ln>
                </pic:spPr>
              </pic:pic>
            </a:graphicData>
          </a:graphic>
        </wp:inline>
      </w:drawing>
    </w:r>
  </w:p>
  <w:p w14:paraId="56044E66" w14:textId="77777777" w:rsidR="003E46B5" w:rsidRDefault="003E46B5"/>
  <w:p w14:paraId="7E409344" w14:textId="77777777" w:rsidR="003E46B5" w:rsidRDefault="003E46B5"/>
  <w:p w14:paraId="0E5E8D58" w14:textId="77777777" w:rsidR="003E46B5" w:rsidRDefault="003E46B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548E" w14:textId="77777777" w:rsidR="00B71171" w:rsidRPr="00F54FDB" w:rsidRDefault="00B71171" w:rsidP="00B71171">
    <w:pPr>
      <w:pStyle w:val="Glava"/>
      <w:tabs>
        <w:tab w:val="clear" w:pos="4536"/>
        <w:tab w:val="center" w:pos="7513"/>
      </w:tabs>
    </w:pPr>
    <w:r>
      <w:rPr>
        <w:noProof/>
      </w:rPr>
      <w:drawing>
        <wp:inline distT="0" distB="0" distL="0" distR="0" wp14:anchorId="57799E05" wp14:editId="6FB0099E">
          <wp:extent cx="1885426" cy="537474"/>
          <wp:effectExtent l="0" t="0" r="635" b="0"/>
          <wp:docPr id="24" name="Slika 1" descr="Slika, ki vsebuje besede besedilo, pisava, posnetek zaslona, logotip&#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135516" name="Slika 1" descr="Slika, ki vsebuje besede besedilo, pisava, posnetek zaslona, logotip&#10;&#10;Vsebina, ustvarjena z UI, morda ni pravilna."/>
                  <pic:cNvPicPr/>
                </pic:nvPicPr>
                <pic:blipFill>
                  <a:blip r:embed="rId1"/>
                  <a:stretch>
                    <a:fillRect/>
                  </a:stretch>
                </pic:blipFill>
                <pic:spPr>
                  <a:xfrm>
                    <a:off x="0" y="0"/>
                    <a:ext cx="1913208" cy="545394"/>
                  </a:xfrm>
                  <a:prstGeom prst="rect">
                    <a:avLst/>
                  </a:prstGeom>
                </pic:spPr>
              </pic:pic>
            </a:graphicData>
          </a:graphic>
        </wp:inline>
      </w:drawing>
    </w:r>
    <w:r w:rsidRPr="005E5505">
      <w:rPr>
        <w:rFonts w:cs="Arial"/>
        <w:noProof/>
        <w:sz w:val="16"/>
      </w:rPr>
      <w:t xml:space="preserve"> </w:t>
    </w:r>
    <w:r>
      <w:rPr>
        <w:rFonts w:cs="Arial"/>
        <w:sz w:val="16"/>
      </w:rPr>
      <w:tab/>
    </w:r>
    <w:r>
      <w:rPr>
        <w:noProof/>
      </w:rPr>
      <w:drawing>
        <wp:inline distT="0" distB="0" distL="0" distR="0" wp14:anchorId="4F6DF081" wp14:editId="47B05350">
          <wp:extent cx="989725" cy="570168"/>
          <wp:effectExtent l="0" t="0" r="1270" b="1905"/>
          <wp:docPr id="25" name="Slika 1" descr="Slika, ki vsebuje besede besedilo, pisava, zelena, logotip&#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87758" name="Slika 1" descr="Slika, ki vsebuje besede besedilo, pisava, zelena, logotip&#10;&#10;Vsebina, ustvarjena z UI, morda ni pravilna."/>
                  <pic:cNvPicPr/>
                </pic:nvPicPr>
                <pic:blipFill>
                  <a:blip r:embed="rId2"/>
                  <a:stretch>
                    <a:fillRect/>
                  </a:stretch>
                </pic:blipFill>
                <pic:spPr>
                  <a:xfrm>
                    <a:off x="0" y="0"/>
                    <a:ext cx="1018451" cy="586717"/>
                  </a:xfrm>
                  <a:prstGeom prst="rect">
                    <a:avLst/>
                  </a:prstGeom>
                </pic:spPr>
              </pic:pic>
            </a:graphicData>
          </a:graphic>
        </wp:inline>
      </w:drawing>
    </w:r>
    <w:r>
      <w:rPr>
        <w:rFonts w:cs="Arial"/>
        <w:noProof/>
        <w:sz w:val="16"/>
      </w:rPr>
      <w:drawing>
        <wp:inline distT="0" distB="0" distL="0" distR="0" wp14:anchorId="527904B8" wp14:editId="07B6ECD3">
          <wp:extent cx="2151558" cy="567627"/>
          <wp:effectExtent l="0" t="0" r="0" b="4445"/>
          <wp:docPr id="26" name="Slika 2" descr="Slika, ki vsebuje besede posnetek zaslona, pisava, električno modra, maroška modr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290306" name="Slika 2" descr="Slika, ki vsebuje besede posnetek zaslona, pisava, električno modra, maroška modra&#10;&#10;Vsebina, ustvarjena z UI, morda ni pravil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7629" cy="592973"/>
                  </a:xfrm>
                  <a:prstGeom prst="rect">
                    <a:avLst/>
                  </a:prstGeom>
                  <a:noFill/>
                </pic:spPr>
              </pic:pic>
            </a:graphicData>
          </a:graphic>
        </wp:inline>
      </w:drawing>
    </w:r>
  </w:p>
  <w:p w14:paraId="67E8AA25" w14:textId="77777777" w:rsidR="00B71171" w:rsidRDefault="00B71171" w:rsidP="00B71171">
    <w:pPr>
      <w:pStyle w:val="Glava"/>
      <w:tabs>
        <w:tab w:val="clear" w:pos="9072"/>
      </w:tabs>
      <w:ind w:right="-1134" w:hanging="284"/>
      <w:rPr>
        <w:sz w:val="4"/>
      </w:rPr>
    </w:pPr>
  </w:p>
  <w:p w14:paraId="63D4301F" w14:textId="77777777" w:rsidR="00B71171" w:rsidRDefault="00B71171" w:rsidP="00B71171">
    <w:pPr>
      <w:pStyle w:val="Glava"/>
      <w:tabs>
        <w:tab w:val="clear" w:pos="9072"/>
      </w:tabs>
      <w:ind w:right="-1134"/>
      <w:rPr>
        <w:sz w:val="4"/>
      </w:rPr>
    </w:pPr>
  </w:p>
  <w:p w14:paraId="5E46F791" w14:textId="77777777" w:rsidR="00B71171" w:rsidRDefault="00B71171" w:rsidP="00B71171">
    <w:pPr>
      <w:pStyle w:val="Glava"/>
      <w:tabs>
        <w:tab w:val="clear" w:pos="9072"/>
      </w:tabs>
      <w:ind w:right="-1134" w:hanging="284"/>
      <w:rPr>
        <w:sz w:val="4"/>
      </w:rPr>
    </w:pPr>
  </w:p>
  <w:p w14:paraId="63945B80" w14:textId="77777777" w:rsidR="00B71171" w:rsidRDefault="00B71171" w:rsidP="00B71171">
    <w:pPr>
      <w:pStyle w:val="Glava"/>
      <w:tabs>
        <w:tab w:val="clear" w:pos="9072"/>
      </w:tabs>
      <w:ind w:right="-1134" w:hanging="284"/>
      <w:rPr>
        <w:sz w:val="4"/>
      </w:rPr>
    </w:pPr>
  </w:p>
  <w:p w14:paraId="05DA5FC6" w14:textId="77777777" w:rsidR="00EA724A" w:rsidRPr="00B71171" w:rsidRDefault="00EA724A" w:rsidP="00B71171">
    <w:pPr>
      <w:pStyle w:val="Glava"/>
      <w:tabs>
        <w:tab w:val="clear" w:pos="4536"/>
        <w:tab w:val="clear" w:pos="9072"/>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B14E5" w14:textId="77777777" w:rsidR="00C57BF9" w:rsidRPr="00F54FDB" w:rsidRDefault="00C57BF9" w:rsidP="00C57BF9">
    <w:pPr>
      <w:pStyle w:val="Glava"/>
      <w:tabs>
        <w:tab w:val="clear" w:pos="4536"/>
        <w:tab w:val="center" w:pos="7513"/>
      </w:tabs>
    </w:pPr>
    <w:r>
      <w:rPr>
        <w:noProof/>
      </w:rPr>
      <w:drawing>
        <wp:inline distT="0" distB="0" distL="0" distR="0" wp14:anchorId="69D47650" wp14:editId="16CBBE1F">
          <wp:extent cx="1885426" cy="537474"/>
          <wp:effectExtent l="0" t="0" r="635" b="0"/>
          <wp:docPr id="27" name="Slika 1" descr="Slika, ki vsebuje besede besedilo, pisava, posnetek zaslona, logotip&#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135516" name="Slika 1" descr="Slika, ki vsebuje besede besedilo, pisava, posnetek zaslona, logotip&#10;&#10;Vsebina, ustvarjena z UI, morda ni pravilna."/>
                  <pic:cNvPicPr/>
                </pic:nvPicPr>
                <pic:blipFill>
                  <a:blip r:embed="rId1"/>
                  <a:stretch>
                    <a:fillRect/>
                  </a:stretch>
                </pic:blipFill>
                <pic:spPr>
                  <a:xfrm>
                    <a:off x="0" y="0"/>
                    <a:ext cx="1913208" cy="545394"/>
                  </a:xfrm>
                  <a:prstGeom prst="rect">
                    <a:avLst/>
                  </a:prstGeom>
                </pic:spPr>
              </pic:pic>
            </a:graphicData>
          </a:graphic>
        </wp:inline>
      </w:drawing>
    </w:r>
    <w:r w:rsidRPr="005E5505">
      <w:rPr>
        <w:rFonts w:cs="Arial"/>
        <w:noProof/>
        <w:sz w:val="16"/>
      </w:rPr>
      <w:t xml:space="preserve"> </w:t>
    </w:r>
    <w:r>
      <w:rPr>
        <w:rFonts w:cs="Arial"/>
        <w:sz w:val="16"/>
      </w:rPr>
      <w:tab/>
    </w:r>
    <w:r>
      <w:rPr>
        <w:noProof/>
      </w:rPr>
      <w:drawing>
        <wp:inline distT="0" distB="0" distL="0" distR="0" wp14:anchorId="214963AF" wp14:editId="178201CD">
          <wp:extent cx="989725" cy="570168"/>
          <wp:effectExtent l="0" t="0" r="1270" b="1905"/>
          <wp:docPr id="28" name="Slika 1" descr="Slika, ki vsebuje besede besedilo, pisava, zelena, logotip&#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87758" name="Slika 1" descr="Slika, ki vsebuje besede besedilo, pisava, zelena, logotip&#10;&#10;Vsebina, ustvarjena z UI, morda ni pravilna."/>
                  <pic:cNvPicPr/>
                </pic:nvPicPr>
                <pic:blipFill>
                  <a:blip r:embed="rId2"/>
                  <a:stretch>
                    <a:fillRect/>
                  </a:stretch>
                </pic:blipFill>
                <pic:spPr>
                  <a:xfrm>
                    <a:off x="0" y="0"/>
                    <a:ext cx="1018451" cy="586717"/>
                  </a:xfrm>
                  <a:prstGeom prst="rect">
                    <a:avLst/>
                  </a:prstGeom>
                </pic:spPr>
              </pic:pic>
            </a:graphicData>
          </a:graphic>
        </wp:inline>
      </w:drawing>
    </w:r>
    <w:r>
      <w:rPr>
        <w:rFonts w:cs="Arial"/>
        <w:noProof/>
        <w:sz w:val="16"/>
      </w:rPr>
      <w:drawing>
        <wp:inline distT="0" distB="0" distL="0" distR="0" wp14:anchorId="718BC50D" wp14:editId="1A136AAD">
          <wp:extent cx="2151558" cy="567627"/>
          <wp:effectExtent l="0" t="0" r="0" b="4445"/>
          <wp:docPr id="29" name="Slika 2" descr="Slika, ki vsebuje besede posnetek zaslona, pisava, električno modra, maroška modr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290306" name="Slika 2" descr="Slika, ki vsebuje besede posnetek zaslona, pisava, električno modra, maroška modra&#10;&#10;Vsebina, ustvarjena z UI, morda ni pravil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7629" cy="592973"/>
                  </a:xfrm>
                  <a:prstGeom prst="rect">
                    <a:avLst/>
                  </a:prstGeom>
                  <a:noFill/>
                </pic:spPr>
              </pic:pic>
            </a:graphicData>
          </a:graphic>
        </wp:inline>
      </w:drawing>
    </w:r>
  </w:p>
  <w:p w14:paraId="0AAD7C39" w14:textId="77777777" w:rsidR="00C57BF9" w:rsidRDefault="00C57BF9" w:rsidP="00C57BF9">
    <w:pPr>
      <w:pStyle w:val="Glava"/>
      <w:tabs>
        <w:tab w:val="clear" w:pos="9072"/>
      </w:tabs>
      <w:ind w:right="-1134" w:hanging="284"/>
      <w:rPr>
        <w:sz w:val="4"/>
      </w:rPr>
    </w:pPr>
  </w:p>
  <w:p w14:paraId="3C8340E4" w14:textId="77777777" w:rsidR="00C57BF9" w:rsidRDefault="00C57BF9" w:rsidP="00C57BF9">
    <w:pPr>
      <w:pStyle w:val="Glava"/>
      <w:tabs>
        <w:tab w:val="clear" w:pos="9072"/>
      </w:tabs>
      <w:ind w:right="-1134"/>
      <w:rPr>
        <w:sz w:val="4"/>
      </w:rPr>
    </w:pPr>
  </w:p>
  <w:p w14:paraId="125D4EC9" w14:textId="77777777" w:rsidR="00C57BF9" w:rsidRDefault="00C57BF9" w:rsidP="00C57BF9">
    <w:pPr>
      <w:pStyle w:val="Glava"/>
      <w:tabs>
        <w:tab w:val="clear" w:pos="9072"/>
      </w:tabs>
      <w:ind w:right="-1134" w:hanging="284"/>
      <w:rPr>
        <w:sz w:val="4"/>
      </w:rPr>
    </w:pPr>
  </w:p>
  <w:p w14:paraId="20A43456" w14:textId="77777777" w:rsidR="00C57BF9" w:rsidRDefault="00C57BF9" w:rsidP="00C57BF9">
    <w:pPr>
      <w:pStyle w:val="Glava"/>
      <w:tabs>
        <w:tab w:val="clear" w:pos="9072"/>
      </w:tabs>
      <w:ind w:right="-1134" w:hanging="284"/>
      <w:rPr>
        <w:sz w:val="4"/>
      </w:rPr>
    </w:pPr>
  </w:p>
  <w:p w14:paraId="66053D6A" w14:textId="77777777" w:rsidR="00EA724A" w:rsidRPr="00C57BF9" w:rsidRDefault="00EA724A" w:rsidP="00C57BF9">
    <w:pPr>
      <w:pStyle w:val="Glav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EBC2B" w14:textId="77777777" w:rsidR="00EA724A" w:rsidRPr="00F54FDB" w:rsidRDefault="00EA724A" w:rsidP="00C16AC9">
    <w:pPr>
      <w:pStyle w:val="Glava"/>
      <w:tabs>
        <w:tab w:val="clear" w:pos="4536"/>
        <w:tab w:val="center" w:pos="7513"/>
      </w:tabs>
    </w:pPr>
    <w:r>
      <w:rPr>
        <w:noProof/>
      </w:rPr>
      <w:drawing>
        <wp:inline distT="0" distB="0" distL="0" distR="0" wp14:anchorId="7DA03240" wp14:editId="05B4B7B7">
          <wp:extent cx="1885426" cy="537474"/>
          <wp:effectExtent l="0" t="0" r="635" b="0"/>
          <wp:docPr id="30" name="Slika 1" descr="Slika, ki vsebuje besede besedilo, pisava, posnetek zaslona, logotip&#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135516" name="Slika 1" descr="Slika, ki vsebuje besede besedilo, pisava, posnetek zaslona, logotip&#10;&#10;Vsebina, ustvarjena z UI, morda ni pravilna."/>
                  <pic:cNvPicPr/>
                </pic:nvPicPr>
                <pic:blipFill>
                  <a:blip r:embed="rId1"/>
                  <a:stretch>
                    <a:fillRect/>
                  </a:stretch>
                </pic:blipFill>
                <pic:spPr>
                  <a:xfrm>
                    <a:off x="0" y="0"/>
                    <a:ext cx="1913208" cy="545394"/>
                  </a:xfrm>
                  <a:prstGeom prst="rect">
                    <a:avLst/>
                  </a:prstGeom>
                </pic:spPr>
              </pic:pic>
            </a:graphicData>
          </a:graphic>
        </wp:inline>
      </w:drawing>
    </w:r>
    <w:r w:rsidRPr="005E5505">
      <w:rPr>
        <w:rFonts w:cs="Arial"/>
        <w:noProof/>
        <w:sz w:val="16"/>
      </w:rPr>
      <w:t xml:space="preserve"> </w:t>
    </w:r>
    <w:r>
      <w:rPr>
        <w:rFonts w:cs="Arial"/>
        <w:sz w:val="16"/>
      </w:rPr>
      <w:tab/>
    </w:r>
    <w:r>
      <w:rPr>
        <w:noProof/>
      </w:rPr>
      <w:drawing>
        <wp:inline distT="0" distB="0" distL="0" distR="0" wp14:anchorId="00F8A1B4" wp14:editId="5D602F09">
          <wp:extent cx="989725" cy="570168"/>
          <wp:effectExtent l="0" t="0" r="1270" b="1905"/>
          <wp:docPr id="31" name="Slika 1" descr="Slika, ki vsebuje besede besedilo, pisava, zelena, logotip&#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87758" name="Slika 1" descr="Slika, ki vsebuje besede besedilo, pisava, zelena, logotip&#10;&#10;Vsebina, ustvarjena z UI, morda ni pravilna."/>
                  <pic:cNvPicPr/>
                </pic:nvPicPr>
                <pic:blipFill>
                  <a:blip r:embed="rId2"/>
                  <a:stretch>
                    <a:fillRect/>
                  </a:stretch>
                </pic:blipFill>
                <pic:spPr>
                  <a:xfrm>
                    <a:off x="0" y="0"/>
                    <a:ext cx="1018451" cy="586717"/>
                  </a:xfrm>
                  <a:prstGeom prst="rect">
                    <a:avLst/>
                  </a:prstGeom>
                </pic:spPr>
              </pic:pic>
            </a:graphicData>
          </a:graphic>
        </wp:inline>
      </w:drawing>
    </w:r>
    <w:r>
      <w:rPr>
        <w:rFonts w:cs="Arial"/>
        <w:noProof/>
        <w:sz w:val="16"/>
      </w:rPr>
      <w:drawing>
        <wp:inline distT="0" distB="0" distL="0" distR="0" wp14:anchorId="4DF95266" wp14:editId="70DAE818">
          <wp:extent cx="2151558" cy="567627"/>
          <wp:effectExtent l="0" t="0" r="0" b="4445"/>
          <wp:docPr id="32" name="Slika 2" descr="Slika, ki vsebuje besede posnetek zaslona, pisava, električno modra, maroška modr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290306" name="Slika 2" descr="Slika, ki vsebuje besede posnetek zaslona, pisava, električno modra, maroška modra&#10;&#10;Vsebina, ustvarjena z UI, morda ni pravil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7629" cy="592973"/>
                  </a:xfrm>
                  <a:prstGeom prst="rect">
                    <a:avLst/>
                  </a:prstGeom>
                  <a:noFill/>
                </pic:spPr>
              </pic:pic>
            </a:graphicData>
          </a:graphic>
        </wp:inline>
      </w:drawing>
    </w:r>
  </w:p>
  <w:p w14:paraId="3A6599DC" w14:textId="77777777" w:rsidR="00EA724A" w:rsidRDefault="00EA724A" w:rsidP="00CD68DB">
    <w:pPr>
      <w:pStyle w:val="Glava"/>
      <w:tabs>
        <w:tab w:val="clear" w:pos="9072"/>
      </w:tabs>
      <w:ind w:right="-1134" w:hanging="284"/>
      <w:rPr>
        <w:sz w:val="4"/>
      </w:rPr>
    </w:pPr>
  </w:p>
  <w:p w14:paraId="66CC5766" w14:textId="77777777" w:rsidR="00EA724A" w:rsidRDefault="00EA724A" w:rsidP="00C16AC9">
    <w:pPr>
      <w:pStyle w:val="Glava"/>
      <w:tabs>
        <w:tab w:val="clear" w:pos="9072"/>
      </w:tabs>
      <w:ind w:right="-1134"/>
      <w:rPr>
        <w:sz w:val="4"/>
      </w:rPr>
    </w:pPr>
  </w:p>
  <w:p w14:paraId="4841D306" w14:textId="77777777" w:rsidR="00EA724A" w:rsidRDefault="00EA724A" w:rsidP="00CD68DB">
    <w:pPr>
      <w:pStyle w:val="Glava"/>
      <w:tabs>
        <w:tab w:val="clear" w:pos="9072"/>
      </w:tabs>
      <w:ind w:right="-1134" w:hanging="284"/>
      <w:rPr>
        <w:sz w:val="4"/>
      </w:rPr>
    </w:pPr>
  </w:p>
  <w:p w14:paraId="20496765" w14:textId="77777777" w:rsidR="00EA724A" w:rsidRDefault="00EA724A" w:rsidP="00CD68DB">
    <w:pPr>
      <w:pStyle w:val="Glava"/>
      <w:tabs>
        <w:tab w:val="clear" w:pos="9072"/>
      </w:tabs>
      <w:ind w:right="-1134" w:hanging="284"/>
      <w:rPr>
        <w:sz w:val="4"/>
      </w:rPr>
    </w:pPr>
  </w:p>
  <w:p w14:paraId="3B105BD8" w14:textId="77777777" w:rsidR="00EA724A" w:rsidRDefault="00EA724A" w:rsidP="00CD68DB">
    <w:pPr>
      <w:pStyle w:val="Glava"/>
      <w:tabs>
        <w:tab w:val="clear" w:pos="9072"/>
      </w:tabs>
      <w:ind w:right="-1134" w:hanging="284"/>
      <w:rPr>
        <w:sz w:val="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4758C" w14:textId="77777777" w:rsidR="00C57BF9" w:rsidRPr="00F54FDB" w:rsidRDefault="00C57BF9" w:rsidP="00C57BF9">
    <w:pPr>
      <w:pStyle w:val="Glava"/>
      <w:tabs>
        <w:tab w:val="clear" w:pos="4536"/>
        <w:tab w:val="center" w:pos="7513"/>
      </w:tabs>
    </w:pPr>
    <w:r>
      <w:rPr>
        <w:noProof/>
      </w:rPr>
      <w:drawing>
        <wp:inline distT="0" distB="0" distL="0" distR="0" wp14:anchorId="773FB2AB" wp14:editId="61B645D3">
          <wp:extent cx="1885426" cy="537474"/>
          <wp:effectExtent l="0" t="0" r="635" b="0"/>
          <wp:docPr id="272363151" name="Slika 1" descr="Slika, ki vsebuje besede besedilo, pisava, posnetek zaslona, logotip&#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135516" name="Slika 1" descr="Slika, ki vsebuje besede besedilo, pisava, posnetek zaslona, logotip&#10;&#10;Vsebina, ustvarjena z UI, morda ni pravilna."/>
                  <pic:cNvPicPr/>
                </pic:nvPicPr>
                <pic:blipFill>
                  <a:blip r:embed="rId1"/>
                  <a:stretch>
                    <a:fillRect/>
                  </a:stretch>
                </pic:blipFill>
                <pic:spPr>
                  <a:xfrm>
                    <a:off x="0" y="0"/>
                    <a:ext cx="1913208" cy="545394"/>
                  </a:xfrm>
                  <a:prstGeom prst="rect">
                    <a:avLst/>
                  </a:prstGeom>
                </pic:spPr>
              </pic:pic>
            </a:graphicData>
          </a:graphic>
        </wp:inline>
      </w:drawing>
    </w:r>
    <w:r w:rsidRPr="005E5505">
      <w:rPr>
        <w:rFonts w:cs="Arial"/>
        <w:noProof/>
        <w:sz w:val="16"/>
      </w:rPr>
      <w:t xml:space="preserve"> </w:t>
    </w:r>
    <w:r>
      <w:rPr>
        <w:rFonts w:cs="Arial"/>
        <w:sz w:val="16"/>
      </w:rPr>
      <w:tab/>
    </w:r>
    <w:r>
      <w:rPr>
        <w:noProof/>
      </w:rPr>
      <w:drawing>
        <wp:inline distT="0" distB="0" distL="0" distR="0" wp14:anchorId="28A1ABA9" wp14:editId="5D433D79">
          <wp:extent cx="989725" cy="570168"/>
          <wp:effectExtent l="0" t="0" r="1270" b="1905"/>
          <wp:docPr id="1996264107" name="Slika 1" descr="Slika, ki vsebuje besede besedilo, pisava, zelena, logotip&#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87758" name="Slika 1" descr="Slika, ki vsebuje besede besedilo, pisava, zelena, logotip&#10;&#10;Vsebina, ustvarjena z UI, morda ni pravilna."/>
                  <pic:cNvPicPr/>
                </pic:nvPicPr>
                <pic:blipFill>
                  <a:blip r:embed="rId2"/>
                  <a:stretch>
                    <a:fillRect/>
                  </a:stretch>
                </pic:blipFill>
                <pic:spPr>
                  <a:xfrm>
                    <a:off x="0" y="0"/>
                    <a:ext cx="1018451" cy="586717"/>
                  </a:xfrm>
                  <a:prstGeom prst="rect">
                    <a:avLst/>
                  </a:prstGeom>
                </pic:spPr>
              </pic:pic>
            </a:graphicData>
          </a:graphic>
        </wp:inline>
      </w:drawing>
    </w:r>
    <w:r>
      <w:rPr>
        <w:rFonts w:cs="Arial"/>
        <w:noProof/>
        <w:sz w:val="16"/>
      </w:rPr>
      <w:drawing>
        <wp:inline distT="0" distB="0" distL="0" distR="0" wp14:anchorId="779A24F1" wp14:editId="6F883785">
          <wp:extent cx="2151558" cy="567627"/>
          <wp:effectExtent l="0" t="0" r="0" b="4445"/>
          <wp:docPr id="1704248386" name="Slika 2" descr="Slika, ki vsebuje besede posnetek zaslona, pisava, električno modra, maroška modr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290306" name="Slika 2" descr="Slika, ki vsebuje besede posnetek zaslona, pisava, električno modra, maroška modra&#10;&#10;Vsebina, ustvarjena z UI, morda ni pravil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7629" cy="592973"/>
                  </a:xfrm>
                  <a:prstGeom prst="rect">
                    <a:avLst/>
                  </a:prstGeom>
                  <a:noFill/>
                </pic:spPr>
              </pic:pic>
            </a:graphicData>
          </a:graphic>
        </wp:inline>
      </w:drawing>
    </w:r>
  </w:p>
  <w:p w14:paraId="750E36D3" w14:textId="77777777" w:rsidR="00C57BF9" w:rsidRDefault="00C57BF9" w:rsidP="00C57BF9">
    <w:pPr>
      <w:pStyle w:val="Glava"/>
      <w:tabs>
        <w:tab w:val="clear" w:pos="9072"/>
      </w:tabs>
      <w:ind w:right="-1134" w:hanging="284"/>
      <w:rPr>
        <w:sz w:val="4"/>
      </w:rPr>
    </w:pPr>
  </w:p>
  <w:p w14:paraId="3D5A3AFB" w14:textId="77777777" w:rsidR="00C57BF9" w:rsidRDefault="00C57BF9" w:rsidP="00C57BF9">
    <w:pPr>
      <w:pStyle w:val="Glava"/>
      <w:tabs>
        <w:tab w:val="clear" w:pos="9072"/>
      </w:tabs>
      <w:ind w:right="-1134"/>
      <w:rPr>
        <w:sz w:val="4"/>
      </w:rPr>
    </w:pPr>
  </w:p>
  <w:p w14:paraId="4995929D" w14:textId="77777777" w:rsidR="00C57BF9" w:rsidRDefault="00C57BF9" w:rsidP="00C57BF9">
    <w:pPr>
      <w:pStyle w:val="Glava"/>
      <w:tabs>
        <w:tab w:val="clear" w:pos="9072"/>
      </w:tabs>
      <w:ind w:right="-1134" w:hanging="284"/>
      <w:rPr>
        <w:sz w:val="4"/>
      </w:rPr>
    </w:pPr>
  </w:p>
  <w:p w14:paraId="0A266C4D" w14:textId="77777777" w:rsidR="00C57BF9" w:rsidRDefault="00C57BF9" w:rsidP="00C57BF9">
    <w:pPr>
      <w:pStyle w:val="Glava"/>
      <w:tabs>
        <w:tab w:val="clear" w:pos="9072"/>
      </w:tabs>
      <w:ind w:right="-1134" w:hanging="284"/>
      <w:rPr>
        <w:sz w:val="4"/>
      </w:rPr>
    </w:pPr>
  </w:p>
  <w:p w14:paraId="489A1F72" w14:textId="75F03880" w:rsidR="003E46B5" w:rsidRPr="00C57BF9" w:rsidRDefault="003E46B5" w:rsidP="00C57BF9">
    <w:pPr>
      <w:pStyle w:val="Glav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572D1" w14:textId="77777777" w:rsidR="003E46B5" w:rsidRDefault="003E46B5" w:rsidP="00CD1524">
    <w:pPr>
      <w:pStyle w:val="Glava"/>
      <w:spacing w:after="120"/>
      <w:jc w:val="center"/>
    </w:pPr>
    <w:r>
      <w:rPr>
        <w:noProof/>
      </w:rPr>
      <w:drawing>
        <wp:inline distT="0" distB="0" distL="0" distR="0" wp14:anchorId="67E941A3" wp14:editId="7A8800F9">
          <wp:extent cx="831215" cy="615315"/>
          <wp:effectExtent l="0" t="0" r="0" b="0"/>
          <wp:docPr id="14" name="Slika 14"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215" cy="615315"/>
                  </a:xfrm>
                  <a:prstGeom prst="rect">
                    <a:avLst/>
                  </a:prstGeom>
                  <a:noFill/>
                  <a:ln>
                    <a:noFill/>
                  </a:ln>
                </pic:spPr>
              </pic:pic>
            </a:graphicData>
          </a:graphic>
        </wp:inline>
      </w:drawing>
    </w:r>
  </w:p>
  <w:p w14:paraId="6A72AD71" w14:textId="77777777" w:rsidR="003E46B5" w:rsidRPr="00001A3E" w:rsidRDefault="003E46B5" w:rsidP="00CD1524">
    <w:pPr>
      <w:pStyle w:val="Glava"/>
      <w:spacing w:after="120"/>
      <w:jc w:val="center"/>
      <w:rPr>
        <w:sz w:val="20"/>
      </w:rPr>
    </w:pPr>
  </w:p>
  <w:p w14:paraId="4C74A902" w14:textId="77777777" w:rsidR="003E46B5" w:rsidRDefault="003E46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2" w15:restartNumberingAfterBreak="0">
    <w:nsid w:val="00000008"/>
    <w:multiLevelType w:val="multilevel"/>
    <w:tmpl w:val="00000008"/>
    <w:name w:val="WW8Num8"/>
    <w:lvl w:ilvl="0">
      <w:start w:val="1"/>
      <w:numFmt w:val="bullet"/>
      <w:lvlText w:val="―"/>
      <w:lvlJc w:val="left"/>
      <w:pPr>
        <w:tabs>
          <w:tab w:val="num" w:pos="0"/>
        </w:tabs>
        <w:ind w:left="0" w:firstLine="0"/>
      </w:pPr>
      <w:rPr>
        <w:rFonts w:ascii="Aharoni" w:hAnsi="Aharoni" w:cs="Times New Roman"/>
      </w:rPr>
    </w:lvl>
    <w:lvl w:ilvl="1">
      <w:start w:val="1"/>
      <w:numFmt w:val="bullet"/>
      <w:lvlText w:val=""/>
      <w:lvlJc w:val="left"/>
      <w:pPr>
        <w:tabs>
          <w:tab w:val="num" w:pos="0"/>
        </w:tabs>
        <w:ind w:left="0" w:firstLine="0"/>
      </w:pPr>
      <w:rPr>
        <w:rFonts w:ascii="Wingdings 2" w:hAnsi="Wingdings 2"/>
      </w:rPr>
    </w:lvl>
    <w:lvl w:ilvl="2">
      <w:start w:val="1"/>
      <w:numFmt w:val="bullet"/>
      <w:lvlText w:val="■"/>
      <w:lvlJc w:val="left"/>
      <w:pPr>
        <w:tabs>
          <w:tab w:val="num" w:pos="0"/>
        </w:tabs>
        <w:ind w:left="0" w:firstLine="0"/>
      </w:pPr>
      <w:rPr>
        <w:rFonts w:ascii="StarSymbol" w:hAnsi="StarSymbol"/>
      </w:rPr>
    </w:lvl>
    <w:lvl w:ilvl="3">
      <w:start w:val="1"/>
      <w:numFmt w:val="bullet"/>
      <w:lvlText w:val=""/>
      <w:lvlJc w:val="left"/>
      <w:pPr>
        <w:tabs>
          <w:tab w:val="num" w:pos="0"/>
        </w:tabs>
        <w:ind w:left="0" w:firstLine="0"/>
      </w:pPr>
      <w:rPr>
        <w:rFonts w:ascii="Wingdings" w:hAnsi="Wingdings"/>
      </w:rPr>
    </w:lvl>
    <w:lvl w:ilvl="4">
      <w:start w:val="1"/>
      <w:numFmt w:val="bullet"/>
      <w:lvlText w:val=""/>
      <w:lvlJc w:val="left"/>
      <w:pPr>
        <w:tabs>
          <w:tab w:val="num" w:pos="0"/>
        </w:tabs>
        <w:ind w:left="0" w:firstLine="0"/>
      </w:pPr>
      <w:rPr>
        <w:rFonts w:ascii="Wingdings 2" w:hAnsi="Wingdings 2"/>
      </w:rPr>
    </w:lvl>
    <w:lvl w:ilvl="5">
      <w:start w:val="1"/>
      <w:numFmt w:val="bullet"/>
      <w:lvlText w:val="■"/>
      <w:lvlJc w:val="left"/>
      <w:pPr>
        <w:tabs>
          <w:tab w:val="num" w:pos="0"/>
        </w:tabs>
        <w:ind w:left="0" w:firstLine="0"/>
      </w:pPr>
      <w:rPr>
        <w:rFonts w:ascii="StarSymbol" w:hAnsi="StarSymbol"/>
      </w:rPr>
    </w:lvl>
    <w:lvl w:ilvl="6">
      <w:start w:val="1"/>
      <w:numFmt w:val="bullet"/>
      <w:lvlText w:val=""/>
      <w:lvlJc w:val="left"/>
      <w:pPr>
        <w:tabs>
          <w:tab w:val="num" w:pos="0"/>
        </w:tabs>
        <w:ind w:left="0" w:firstLine="0"/>
      </w:pPr>
      <w:rPr>
        <w:rFonts w:ascii="Wingdings" w:hAnsi="Wingdings"/>
      </w:rPr>
    </w:lvl>
    <w:lvl w:ilvl="7">
      <w:start w:val="1"/>
      <w:numFmt w:val="bullet"/>
      <w:lvlText w:val=""/>
      <w:lvlJc w:val="left"/>
      <w:pPr>
        <w:tabs>
          <w:tab w:val="num" w:pos="0"/>
        </w:tabs>
        <w:ind w:left="0" w:firstLine="0"/>
      </w:pPr>
      <w:rPr>
        <w:rFonts w:ascii="Wingdings 2" w:hAnsi="Wingdings 2"/>
      </w:rPr>
    </w:lvl>
    <w:lvl w:ilvl="8">
      <w:start w:val="1"/>
      <w:numFmt w:val="bullet"/>
      <w:lvlText w:val="■"/>
      <w:lvlJc w:val="left"/>
      <w:pPr>
        <w:tabs>
          <w:tab w:val="num" w:pos="0"/>
        </w:tabs>
        <w:ind w:left="0" w:firstLine="0"/>
      </w:pPr>
      <w:rPr>
        <w:rFonts w:ascii="StarSymbol" w:hAnsi="StarSymbol"/>
      </w:rPr>
    </w:lvl>
  </w:abstractNum>
  <w:abstractNum w:abstractNumId="3"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4" w15:restartNumberingAfterBreak="0">
    <w:nsid w:val="0000000B"/>
    <w:multiLevelType w:val="singleLevel"/>
    <w:tmpl w:val="0000000B"/>
    <w:name w:val="WW8Num11"/>
    <w:lvl w:ilvl="0">
      <w:start w:val="1"/>
      <w:numFmt w:val="upperRoman"/>
      <w:lvlText w:val="%1."/>
      <w:lvlJc w:val="left"/>
      <w:pPr>
        <w:tabs>
          <w:tab w:val="num" w:pos="0"/>
        </w:tabs>
        <w:ind w:left="1440" w:hanging="1080"/>
      </w:pPr>
    </w:lvl>
  </w:abstractNum>
  <w:abstractNum w:abstractNumId="5"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b/>
      </w:rPr>
    </w:lvl>
  </w:abstractNum>
  <w:abstractNum w:abstractNumId="6" w15:restartNumberingAfterBreak="0">
    <w:nsid w:val="00000012"/>
    <w:multiLevelType w:val="multilevel"/>
    <w:tmpl w:val="00000012"/>
    <w:name w:val="WW8Num18"/>
    <w:lvl w:ilvl="0">
      <w:start w:val="3"/>
      <w:numFmt w:val="bullet"/>
      <w:lvlText w:val="-"/>
      <w:lvlJc w:val="left"/>
      <w:pPr>
        <w:tabs>
          <w:tab w:val="num" w:pos="720"/>
        </w:tabs>
        <w:ind w:left="720" w:hanging="360"/>
      </w:pPr>
      <w:rPr>
        <w:rFonts w:ascii="Arial" w:hAnsi="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8" w15:restartNumberingAfterBreak="0">
    <w:nsid w:val="00FE4CD0"/>
    <w:multiLevelType w:val="hybridMultilevel"/>
    <w:tmpl w:val="F9F615E8"/>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253622B"/>
    <w:multiLevelType w:val="hybridMultilevel"/>
    <w:tmpl w:val="EFB454F8"/>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4240625"/>
    <w:multiLevelType w:val="hybridMultilevel"/>
    <w:tmpl w:val="E288281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B9224E0">
      <w:start w:val="1"/>
      <w:numFmt w:val="decimal"/>
      <w:lvlText w:val="%4."/>
      <w:lvlJc w:val="left"/>
      <w:pPr>
        <w:ind w:left="2880" w:hanging="360"/>
      </w:pPr>
      <w:rPr>
        <w:b/>
        <w:bCs/>
        <w:i w:val="0"/>
        <w:iCs/>
      </w:r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1" w15:restartNumberingAfterBreak="0">
    <w:nsid w:val="08152EDF"/>
    <w:multiLevelType w:val="hybridMultilevel"/>
    <w:tmpl w:val="9A02B9B8"/>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1">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AEB142D"/>
    <w:multiLevelType w:val="hybridMultilevel"/>
    <w:tmpl w:val="EF7AD102"/>
    <w:lvl w:ilvl="0" w:tplc="0424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0BA4502D"/>
    <w:multiLevelType w:val="hybridMultilevel"/>
    <w:tmpl w:val="BD5C0FE4"/>
    <w:lvl w:ilvl="0" w:tplc="FD4022D8">
      <w:start w:val="1"/>
      <w:numFmt w:val="lowerLetter"/>
      <w:lvlText w:val="%1)"/>
      <w:lvlJc w:val="left"/>
      <w:pPr>
        <w:ind w:left="720" w:hanging="360"/>
      </w:pPr>
      <w:rPr>
        <w:rFonts w:ascii="Open Sans" w:eastAsia="Times New Roman" w:hAnsi="Open Sans" w:cs="Open Sans"/>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2934562"/>
    <w:multiLevelType w:val="hybridMultilevel"/>
    <w:tmpl w:val="233058C0"/>
    <w:lvl w:ilvl="0" w:tplc="FFFFFFFF">
      <w:start w:val="1"/>
      <w:numFmt w:val="bullet"/>
      <w:lvlText w:val="-"/>
      <w:lvlJc w:val="left"/>
      <w:pPr>
        <w:ind w:left="862" w:hanging="360"/>
      </w:pPr>
      <w:rPr>
        <w:rFonts w:ascii="Arial" w:eastAsia="Times New Roman" w:hAnsi="Aria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6" w15:restartNumberingAfterBreak="0">
    <w:nsid w:val="139C6F8D"/>
    <w:multiLevelType w:val="hybridMultilevel"/>
    <w:tmpl w:val="9118D18A"/>
    <w:lvl w:ilvl="0" w:tplc="CF50B2DA">
      <w:start w:val="1420"/>
      <w:numFmt w:val="bullet"/>
      <w:lvlText w:val="-"/>
      <w:lvlJc w:val="left"/>
      <w:pPr>
        <w:ind w:left="360" w:hanging="360"/>
      </w:pPr>
      <w:rPr>
        <w:rFonts w:ascii="Georgia" w:eastAsia="Times New Roman" w:hAnsi="Georgi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66857BF"/>
    <w:multiLevelType w:val="hybridMultilevel"/>
    <w:tmpl w:val="208E5F1E"/>
    <w:lvl w:ilvl="0" w:tplc="CE16B16C">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176C4A6A"/>
    <w:multiLevelType w:val="hybridMultilevel"/>
    <w:tmpl w:val="213415EE"/>
    <w:lvl w:ilvl="0" w:tplc="B5180332">
      <w:start w:val="1"/>
      <w:numFmt w:val="bullet"/>
      <w:lvlText w:val=""/>
      <w:lvlJc w:val="left"/>
      <w:pPr>
        <w:ind w:left="360" w:hanging="360"/>
      </w:pPr>
      <w:rPr>
        <w:rFonts w:ascii="Wingdings" w:hAnsi="Wingdings" w:hint="default"/>
        <w:sz w:val="16"/>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17D569BD"/>
    <w:multiLevelType w:val="multilevel"/>
    <w:tmpl w:val="7BAAA39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360" w:hanging="360"/>
      </w:pPr>
      <w:rPr>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476532"/>
    <w:multiLevelType w:val="hybridMultilevel"/>
    <w:tmpl w:val="DAAA3AFA"/>
    <w:lvl w:ilvl="0" w:tplc="CB8C2F60">
      <w:start w:val="1"/>
      <w:numFmt w:val="bullet"/>
      <w:lvlText w:val="⃞"/>
      <w:lvlJc w:val="left"/>
      <w:pPr>
        <w:ind w:left="720" w:hanging="360"/>
      </w:pPr>
      <w:rPr>
        <w:rFonts w:ascii="Arial Unicode MS" w:eastAsia="Arial Unicode MS" w:hAnsi="Arial Unicode MS" w:cs="Times New Roman"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19516705"/>
    <w:multiLevelType w:val="hybridMultilevel"/>
    <w:tmpl w:val="F626BDE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1D1558BC"/>
    <w:multiLevelType w:val="multilevel"/>
    <w:tmpl w:val="42B46E14"/>
    <w:lvl w:ilvl="0">
      <w:start w:val="1"/>
      <w:numFmt w:val="decimal"/>
      <w:lvlText w:val="%1."/>
      <w:lvlJc w:val="left"/>
      <w:pPr>
        <w:tabs>
          <w:tab w:val="num" w:pos="720"/>
        </w:tabs>
        <w:ind w:left="720" w:hanging="360"/>
      </w:pPr>
      <w:rPr>
        <w:rFonts w:ascii="Open Sans" w:hAnsi="Open Sans" w:cs="Open Sans" w:hint="default"/>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EA30ABD"/>
    <w:multiLevelType w:val="hybridMultilevel"/>
    <w:tmpl w:val="3EF0FFEC"/>
    <w:lvl w:ilvl="0" w:tplc="CF50B2DA">
      <w:start w:val="1420"/>
      <w:numFmt w:val="bullet"/>
      <w:lvlText w:val="-"/>
      <w:lvlJc w:val="left"/>
      <w:pPr>
        <w:ind w:left="420" w:hanging="360"/>
      </w:pPr>
      <w:rPr>
        <w:rFonts w:ascii="Georgia" w:eastAsia="Times New Roman" w:hAnsi="Georgia" w:cs="Calibri"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4" w15:restartNumberingAfterBreak="0">
    <w:nsid w:val="20116F4F"/>
    <w:multiLevelType w:val="multilevel"/>
    <w:tmpl w:val="C3EA93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ascii="Open Sans" w:hAnsi="Open Sans" w:cs="Open Sans" w:hint="default"/>
        <w:b/>
        <w:i w:val="0"/>
        <w:iCs w:val="0"/>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25" w15:restartNumberingAfterBreak="0">
    <w:nsid w:val="22F66F22"/>
    <w:multiLevelType w:val="hybridMultilevel"/>
    <w:tmpl w:val="97EE03C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23635884"/>
    <w:multiLevelType w:val="hybridMultilevel"/>
    <w:tmpl w:val="E4FE6B62"/>
    <w:lvl w:ilvl="0" w:tplc="0424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26C040D7"/>
    <w:multiLevelType w:val="hybridMultilevel"/>
    <w:tmpl w:val="523C5C22"/>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26E72981"/>
    <w:multiLevelType w:val="hybridMultilevel"/>
    <w:tmpl w:val="2ACC2E8A"/>
    <w:lvl w:ilvl="0" w:tplc="E2D6ECB2">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9" w15:restartNumberingAfterBreak="0">
    <w:nsid w:val="275474D4"/>
    <w:multiLevelType w:val="hybridMultilevel"/>
    <w:tmpl w:val="5156B13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27E3732F"/>
    <w:multiLevelType w:val="hybridMultilevel"/>
    <w:tmpl w:val="5C767EB8"/>
    <w:lvl w:ilvl="0" w:tplc="94E204F8">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9D0431B"/>
    <w:multiLevelType w:val="hybridMultilevel"/>
    <w:tmpl w:val="798ECC5C"/>
    <w:lvl w:ilvl="0" w:tplc="F2FE9BDC">
      <w:start w:val="1"/>
      <w:numFmt w:val="bullet"/>
      <w:lvlText w:val=""/>
      <w:lvlJc w:val="left"/>
      <w:pPr>
        <w:tabs>
          <w:tab w:val="num" w:pos="1077"/>
        </w:tabs>
        <w:ind w:left="1077" w:hanging="170"/>
      </w:pPr>
      <w:rPr>
        <w:rFonts w:ascii="Symbol" w:hAnsi="Symbol" w:hint="default"/>
      </w:rPr>
    </w:lvl>
    <w:lvl w:ilvl="1" w:tplc="6BD64932">
      <w:start w:val="1"/>
      <w:numFmt w:val="bullet"/>
      <w:lvlText w:val=""/>
      <w:lvlJc w:val="left"/>
      <w:pPr>
        <w:tabs>
          <w:tab w:val="num" w:pos="1365"/>
        </w:tabs>
        <w:ind w:left="1365" w:hanging="285"/>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2" w15:restartNumberingAfterBreak="0">
    <w:nsid w:val="2A5C43E4"/>
    <w:multiLevelType w:val="multilevel"/>
    <w:tmpl w:val="A2AE6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AA82FDC"/>
    <w:multiLevelType w:val="hybridMultilevel"/>
    <w:tmpl w:val="C6E28388"/>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30A43C57"/>
    <w:multiLevelType w:val="hybridMultilevel"/>
    <w:tmpl w:val="7DBE63BC"/>
    <w:lvl w:ilvl="0" w:tplc="CF50B2DA">
      <w:start w:val="1420"/>
      <w:numFmt w:val="bullet"/>
      <w:lvlText w:val="-"/>
      <w:lvlJc w:val="left"/>
      <w:pPr>
        <w:ind w:left="360" w:hanging="360"/>
      </w:pPr>
      <w:rPr>
        <w:rFonts w:ascii="Georgia" w:eastAsia="Times New Roman" w:hAnsi="Georgi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30B37C33"/>
    <w:multiLevelType w:val="hybridMultilevel"/>
    <w:tmpl w:val="04AA2D6A"/>
    <w:lvl w:ilvl="0" w:tplc="CF50B2DA">
      <w:start w:val="1420"/>
      <w:numFmt w:val="bullet"/>
      <w:lvlText w:val="-"/>
      <w:lvlJc w:val="left"/>
      <w:pPr>
        <w:ind w:left="360" w:hanging="360"/>
      </w:pPr>
      <w:rPr>
        <w:rFonts w:ascii="Georgia" w:eastAsia="Times New Roman" w:hAnsi="Georgi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32244399"/>
    <w:multiLevelType w:val="hybridMultilevel"/>
    <w:tmpl w:val="022834E8"/>
    <w:lvl w:ilvl="0" w:tplc="10E692A4">
      <w:start w:val="1"/>
      <w:numFmt w:val="bullet"/>
      <w:pStyle w:val="Alineje"/>
      <w:lvlText w:val=""/>
      <w:lvlJc w:val="left"/>
      <w:pPr>
        <w:ind w:left="1854" w:hanging="360"/>
      </w:pPr>
      <w:rPr>
        <w:rFonts w:ascii="Symbol" w:hAnsi="Symbol" w:hint="default"/>
      </w:rPr>
    </w:lvl>
    <w:lvl w:ilvl="1" w:tplc="ADFABE04">
      <w:start w:val="1"/>
      <w:numFmt w:val="bullet"/>
      <w:lvlText w:val=""/>
      <w:lvlJc w:val="left"/>
      <w:pPr>
        <w:ind w:left="2574" w:hanging="360"/>
      </w:pPr>
      <w:rPr>
        <w:rFonts w:ascii="Symbol" w:hAnsi="Symbol" w:hint="default"/>
      </w:rPr>
    </w:lvl>
    <w:lvl w:ilvl="2" w:tplc="1E56355E">
      <w:start w:val="1"/>
      <w:numFmt w:val="bullet"/>
      <w:lvlText w:val=""/>
      <w:lvlJc w:val="left"/>
      <w:pPr>
        <w:ind w:left="3294" w:hanging="360"/>
      </w:pPr>
      <w:rPr>
        <w:rFonts w:ascii="Wingdings" w:hAnsi="Wingdings" w:hint="default"/>
      </w:rPr>
    </w:lvl>
    <w:lvl w:ilvl="3" w:tplc="B588D142" w:tentative="1">
      <w:start w:val="1"/>
      <w:numFmt w:val="bullet"/>
      <w:lvlText w:val=""/>
      <w:lvlJc w:val="left"/>
      <w:pPr>
        <w:ind w:left="4014" w:hanging="360"/>
      </w:pPr>
      <w:rPr>
        <w:rFonts w:ascii="Symbol" w:hAnsi="Symbol" w:hint="default"/>
      </w:rPr>
    </w:lvl>
    <w:lvl w:ilvl="4" w:tplc="4D3EC0A6" w:tentative="1">
      <w:start w:val="1"/>
      <w:numFmt w:val="bullet"/>
      <w:lvlText w:val="o"/>
      <w:lvlJc w:val="left"/>
      <w:pPr>
        <w:ind w:left="4734" w:hanging="360"/>
      </w:pPr>
      <w:rPr>
        <w:rFonts w:ascii="Courier New" w:hAnsi="Courier New" w:cs="Courier New" w:hint="default"/>
      </w:rPr>
    </w:lvl>
    <w:lvl w:ilvl="5" w:tplc="17B4C3AE" w:tentative="1">
      <w:start w:val="1"/>
      <w:numFmt w:val="bullet"/>
      <w:lvlText w:val=""/>
      <w:lvlJc w:val="left"/>
      <w:pPr>
        <w:ind w:left="5454" w:hanging="360"/>
      </w:pPr>
      <w:rPr>
        <w:rFonts w:ascii="Wingdings" w:hAnsi="Wingdings" w:hint="default"/>
      </w:rPr>
    </w:lvl>
    <w:lvl w:ilvl="6" w:tplc="7CF2B572" w:tentative="1">
      <w:start w:val="1"/>
      <w:numFmt w:val="bullet"/>
      <w:lvlText w:val=""/>
      <w:lvlJc w:val="left"/>
      <w:pPr>
        <w:ind w:left="6174" w:hanging="360"/>
      </w:pPr>
      <w:rPr>
        <w:rFonts w:ascii="Symbol" w:hAnsi="Symbol" w:hint="default"/>
      </w:rPr>
    </w:lvl>
    <w:lvl w:ilvl="7" w:tplc="530C5A12" w:tentative="1">
      <w:start w:val="1"/>
      <w:numFmt w:val="bullet"/>
      <w:lvlText w:val="o"/>
      <w:lvlJc w:val="left"/>
      <w:pPr>
        <w:ind w:left="6894" w:hanging="360"/>
      </w:pPr>
      <w:rPr>
        <w:rFonts w:ascii="Courier New" w:hAnsi="Courier New" w:cs="Courier New" w:hint="default"/>
      </w:rPr>
    </w:lvl>
    <w:lvl w:ilvl="8" w:tplc="BFBC3946" w:tentative="1">
      <w:start w:val="1"/>
      <w:numFmt w:val="bullet"/>
      <w:lvlText w:val=""/>
      <w:lvlJc w:val="left"/>
      <w:pPr>
        <w:ind w:left="7614" w:hanging="360"/>
      </w:pPr>
      <w:rPr>
        <w:rFonts w:ascii="Wingdings" w:hAnsi="Wingdings" w:hint="default"/>
      </w:rPr>
    </w:lvl>
  </w:abstractNum>
  <w:abstractNum w:abstractNumId="37" w15:restartNumberingAfterBreak="0">
    <w:nsid w:val="360E05F1"/>
    <w:multiLevelType w:val="hybridMultilevel"/>
    <w:tmpl w:val="42541F0E"/>
    <w:lvl w:ilvl="0" w:tplc="CF50B2DA">
      <w:start w:val="1420"/>
      <w:numFmt w:val="bullet"/>
      <w:lvlText w:val="-"/>
      <w:lvlJc w:val="left"/>
      <w:pPr>
        <w:ind w:left="360" w:hanging="360"/>
      </w:pPr>
      <w:rPr>
        <w:rFonts w:ascii="Georgia" w:eastAsia="Times New Roman" w:hAnsi="Georgia"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37447233"/>
    <w:multiLevelType w:val="multilevel"/>
    <w:tmpl w:val="E89899B8"/>
    <w:lvl w:ilvl="0">
      <w:start w:val="1"/>
      <w:numFmt w:val="upperRoman"/>
      <w:lvlText w:val="%1."/>
      <w:lvlJc w:val="left"/>
      <w:pPr>
        <w:ind w:left="1080" w:hanging="72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7893A87"/>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0" w15:restartNumberingAfterBreak="0">
    <w:nsid w:val="37BC59C7"/>
    <w:multiLevelType w:val="hybridMultilevel"/>
    <w:tmpl w:val="AEE07486"/>
    <w:lvl w:ilvl="0" w:tplc="802CB8AE">
      <w:start w:val="1"/>
      <w:numFmt w:val="bullet"/>
      <w:lvlText w:val=""/>
      <w:lvlJc w:val="left"/>
      <w:pPr>
        <w:ind w:left="720" w:hanging="360"/>
      </w:pPr>
      <w:rPr>
        <w:rFonts w:ascii="Symbol" w:hAnsi="Symbol" w:hint="default"/>
      </w:rPr>
    </w:lvl>
    <w:lvl w:ilvl="1" w:tplc="A026442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37C366F5"/>
    <w:multiLevelType w:val="hybridMultilevel"/>
    <w:tmpl w:val="410CF43C"/>
    <w:lvl w:ilvl="0" w:tplc="CF50B2DA">
      <w:start w:val="1420"/>
      <w:numFmt w:val="bullet"/>
      <w:lvlText w:val="-"/>
      <w:lvlJc w:val="left"/>
      <w:pPr>
        <w:ind w:left="360" w:hanging="360"/>
      </w:pPr>
      <w:rPr>
        <w:rFonts w:ascii="Georgia" w:eastAsia="Times New Roman" w:hAnsi="Georgi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3A657E2D"/>
    <w:multiLevelType w:val="hybridMultilevel"/>
    <w:tmpl w:val="CDF0F1F6"/>
    <w:name w:val="WW8Num42"/>
    <w:lvl w:ilvl="0" w:tplc="1480BFD0">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3E6F5ED6"/>
    <w:multiLevelType w:val="hybridMultilevel"/>
    <w:tmpl w:val="29C2676C"/>
    <w:lvl w:ilvl="0" w:tplc="0C20A0BC">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3EC8345A"/>
    <w:multiLevelType w:val="hybridMultilevel"/>
    <w:tmpl w:val="4A1A1994"/>
    <w:lvl w:ilvl="0" w:tplc="4790F672">
      <w:start w:val="31"/>
      <w:numFmt w:val="bullet"/>
      <w:lvlText w:val="–"/>
      <w:lvlJc w:val="left"/>
      <w:pPr>
        <w:ind w:left="720" w:hanging="360"/>
      </w:pPr>
      <w:rPr>
        <w:rFonts w:ascii="Century Gothic" w:eastAsia="Times New Roman" w:hAnsi="Century Gothic"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40A66EE0"/>
    <w:multiLevelType w:val="hybridMultilevel"/>
    <w:tmpl w:val="98789FBE"/>
    <w:lvl w:ilvl="0" w:tplc="CB8C2F60">
      <w:start w:val="1"/>
      <w:numFmt w:val="bullet"/>
      <w:lvlText w:val="⃞"/>
      <w:lvlJc w:val="left"/>
      <w:pPr>
        <w:ind w:left="720" w:hanging="360"/>
      </w:pPr>
      <w:rPr>
        <w:rFonts w:ascii="Arial Unicode MS" w:eastAsia="Arial Unicode MS" w:hAnsi="Arial Unicode MS" w:cs="Times New Roman"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40D02F1C"/>
    <w:multiLevelType w:val="hybridMultilevel"/>
    <w:tmpl w:val="2E42DEC4"/>
    <w:lvl w:ilvl="0" w:tplc="FED00540">
      <w:start w:val="1"/>
      <w:numFmt w:val="decimal"/>
      <w:pStyle w:val="Zoran2"/>
      <w:lvlText w:val="%1."/>
      <w:lvlJc w:val="left"/>
      <w:pPr>
        <w:tabs>
          <w:tab w:val="num" w:pos="340"/>
        </w:tabs>
        <w:ind w:left="340" w:hanging="340"/>
      </w:pPr>
      <w:rPr>
        <w:rFonts w:cs="Times New Roman" w:hint="default"/>
      </w:rPr>
    </w:lvl>
    <w:lvl w:ilvl="1" w:tplc="C480E9B0">
      <w:start w:val="1"/>
      <w:numFmt w:val="bullet"/>
      <w:lvlText w:val="-"/>
      <w:lvlJc w:val="left"/>
      <w:pPr>
        <w:tabs>
          <w:tab w:val="num" w:pos="340"/>
        </w:tabs>
        <w:ind w:left="340" w:hanging="340"/>
      </w:pPr>
      <w:rPr>
        <w:rFonts w:ascii="Times New Roman" w:eastAsia="Times New Roman" w:hAnsi="Times New Roman" w:hint="default"/>
      </w:rPr>
    </w:lvl>
    <w:lvl w:ilvl="2" w:tplc="9B34C796">
      <w:start w:val="1"/>
      <w:numFmt w:val="bullet"/>
      <w:lvlText w:val="-"/>
      <w:lvlJc w:val="left"/>
      <w:pPr>
        <w:tabs>
          <w:tab w:val="num" w:pos="2196"/>
        </w:tabs>
        <w:ind w:left="2196" w:hanging="216"/>
      </w:pPr>
      <w:rPr>
        <w:rFonts w:ascii="Arial" w:eastAsia="Times New Roman" w:hAnsi="Arial" w:hint="default"/>
      </w:rPr>
    </w:lvl>
    <w:lvl w:ilvl="3" w:tplc="704A1F9E" w:tentative="1">
      <w:start w:val="1"/>
      <w:numFmt w:val="decimal"/>
      <w:lvlText w:val="%4."/>
      <w:lvlJc w:val="left"/>
      <w:pPr>
        <w:tabs>
          <w:tab w:val="num" w:pos="2880"/>
        </w:tabs>
        <w:ind w:left="2880" w:hanging="360"/>
      </w:pPr>
      <w:rPr>
        <w:rFonts w:cs="Times New Roman"/>
      </w:rPr>
    </w:lvl>
    <w:lvl w:ilvl="4" w:tplc="3AF650D6" w:tentative="1">
      <w:start w:val="1"/>
      <w:numFmt w:val="lowerLetter"/>
      <w:lvlText w:val="%5."/>
      <w:lvlJc w:val="left"/>
      <w:pPr>
        <w:tabs>
          <w:tab w:val="num" w:pos="3600"/>
        </w:tabs>
        <w:ind w:left="3600" w:hanging="360"/>
      </w:pPr>
      <w:rPr>
        <w:rFonts w:cs="Times New Roman"/>
      </w:rPr>
    </w:lvl>
    <w:lvl w:ilvl="5" w:tplc="88360456" w:tentative="1">
      <w:start w:val="1"/>
      <w:numFmt w:val="lowerRoman"/>
      <w:lvlText w:val="%6."/>
      <w:lvlJc w:val="right"/>
      <w:pPr>
        <w:tabs>
          <w:tab w:val="num" w:pos="4320"/>
        </w:tabs>
        <w:ind w:left="4320" w:hanging="180"/>
      </w:pPr>
      <w:rPr>
        <w:rFonts w:cs="Times New Roman"/>
      </w:rPr>
    </w:lvl>
    <w:lvl w:ilvl="6" w:tplc="A6D4C3C0" w:tentative="1">
      <w:start w:val="1"/>
      <w:numFmt w:val="decimal"/>
      <w:lvlText w:val="%7."/>
      <w:lvlJc w:val="left"/>
      <w:pPr>
        <w:tabs>
          <w:tab w:val="num" w:pos="5040"/>
        </w:tabs>
        <w:ind w:left="5040" w:hanging="360"/>
      </w:pPr>
      <w:rPr>
        <w:rFonts w:cs="Times New Roman"/>
      </w:rPr>
    </w:lvl>
    <w:lvl w:ilvl="7" w:tplc="48684904" w:tentative="1">
      <w:start w:val="1"/>
      <w:numFmt w:val="lowerLetter"/>
      <w:lvlText w:val="%8."/>
      <w:lvlJc w:val="left"/>
      <w:pPr>
        <w:tabs>
          <w:tab w:val="num" w:pos="5760"/>
        </w:tabs>
        <w:ind w:left="5760" w:hanging="360"/>
      </w:pPr>
      <w:rPr>
        <w:rFonts w:cs="Times New Roman"/>
      </w:rPr>
    </w:lvl>
    <w:lvl w:ilvl="8" w:tplc="994EB686" w:tentative="1">
      <w:start w:val="1"/>
      <w:numFmt w:val="lowerRoman"/>
      <w:lvlText w:val="%9."/>
      <w:lvlJc w:val="right"/>
      <w:pPr>
        <w:tabs>
          <w:tab w:val="num" w:pos="6480"/>
        </w:tabs>
        <w:ind w:left="6480" w:hanging="180"/>
      </w:pPr>
      <w:rPr>
        <w:rFonts w:cs="Times New Roman"/>
      </w:rPr>
    </w:lvl>
  </w:abstractNum>
  <w:abstractNum w:abstractNumId="47" w15:restartNumberingAfterBreak="0">
    <w:nsid w:val="46503153"/>
    <w:multiLevelType w:val="singleLevel"/>
    <w:tmpl w:val="9444591E"/>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7CC0E1E"/>
    <w:multiLevelType w:val="hybridMultilevel"/>
    <w:tmpl w:val="7C80DBFA"/>
    <w:lvl w:ilvl="0" w:tplc="F280A9E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4A781245"/>
    <w:multiLevelType w:val="hybridMultilevel"/>
    <w:tmpl w:val="5256179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4760BB6E">
      <w:start w:val="1"/>
      <w:numFmt w:val="lowerLetter"/>
      <w:lvlText w:val="(%5)"/>
      <w:lvlJc w:val="left"/>
      <w:pPr>
        <w:ind w:left="3600" w:hanging="360"/>
      </w:pPr>
      <w:rPr>
        <w:rFonts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BF9513B"/>
    <w:multiLevelType w:val="hybridMultilevel"/>
    <w:tmpl w:val="10447958"/>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4DA03F62"/>
    <w:multiLevelType w:val="hybridMultilevel"/>
    <w:tmpl w:val="C1DC9CF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50B16316"/>
    <w:multiLevelType w:val="multilevel"/>
    <w:tmpl w:val="A3A20844"/>
    <w:lvl w:ilvl="0">
      <w:start w:val="1"/>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14F1ABD"/>
    <w:multiLevelType w:val="hybridMultilevel"/>
    <w:tmpl w:val="E1367D38"/>
    <w:lvl w:ilvl="0" w:tplc="9398CE2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560F4291"/>
    <w:multiLevelType w:val="hybridMultilevel"/>
    <w:tmpl w:val="1A84A1DE"/>
    <w:lvl w:ilvl="0" w:tplc="73027B3A">
      <w:start w:val="1"/>
      <w:numFmt w:val="decimal"/>
      <w:lvlText w:val="%1."/>
      <w:lvlJc w:val="left"/>
      <w:pPr>
        <w:ind w:left="720" w:hanging="360"/>
      </w:pPr>
      <w:rPr>
        <w:rFonts w:hint="default"/>
        <w:b/>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595F5C12"/>
    <w:multiLevelType w:val="hybridMultilevel"/>
    <w:tmpl w:val="D9D08D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5A16581B"/>
    <w:multiLevelType w:val="multilevel"/>
    <w:tmpl w:val="888E3210"/>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1440" w:hanging="360"/>
      </w:pPr>
      <w:rPr>
        <w:rFonts w:hint="default"/>
      </w:rPr>
    </w:lvl>
    <w:lvl w:ilvl="2">
      <w:start w:val="15"/>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E1065B8"/>
    <w:multiLevelType w:val="hybridMultilevel"/>
    <w:tmpl w:val="5EA65C12"/>
    <w:lvl w:ilvl="0" w:tplc="2318D798">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5FA0424C"/>
    <w:multiLevelType w:val="hybridMultilevel"/>
    <w:tmpl w:val="B66850B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669B1FF9"/>
    <w:multiLevelType w:val="hybridMultilevel"/>
    <w:tmpl w:val="9C5C052C"/>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66DE14B2"/>
    <w:multiLevelType w:val="hybridMultilevel"/>
    <w:tmpl w:val="918C320E"/>
    <w:lvl w:ilvl="0" w:tplc="F280A9E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15:restartNumberingAfterBreak="0">
    <w:nsid w:val="67FD2A3B"/>
    <w:multiLevelType w:val="hybridMultilevel"/>
    <w:tmpl w:val="12B6115E"/>
    <w:lvl w:ilvl="0" w:tplc="C53064A6">
      <w:start w:val="1"/>
      <w:numFmt w:val="lowerLetter"/>
      <w:lvlText w:val="%1)"/>
      <w:lvlJc w:val="left"/>
      <w:pPr>
        <w:ind w:left="360" w:hanging="360"/>
      </w:pPr>
      <w:rPr>
        <w:rFonts w:ascii="Tahoma" w:eastAsiaTheme="minorEastAsia" w:hAnsi="Tahoma" w:cs="Tahoma"/>
        <w:b w:val="0"/>
        <w:bCs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68166D8F"/>
    <w:multiLevelType w:val="hybridMultilevel"/>
    <w:tmpl w:val="963E6C9C"/>
    <w:lvl w:ilvl="0" w:tplc="FFFFFFFF">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3" w15:restartNumberingAfterBreak="0">
    <w:nsid w:val="70F078FE"/>
    <w:multiLevelType w:val="hybridMultilevel"/>
    <w:tmpl w:val="0978A816"/>
    <w:lvl w:ilvl="0" w:tplc="CF50B2DA">
      <w:start w:val="1420"/>
      <w:numFmt w:val="bullet"/>
      <w:lvlText w:val="-"/>
      <w:lvlJc w:val="left"/>
      <w:pPr>
        <w:ind w:left="360" w:hanging="360"/>
      </w:pPr>
      <w:rPr>
        <w:rFonts w:ascii="Georgia" w:eastAsia="Times New Roman" w:hAnsi="Georgi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75E94CA9"/>
    <w:multiLevelType w:val="multilevel"/>
    <w:tmpl w:val="2382AF22"/>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77CC22C3"/>
    <w:multiLevelType w:val="hybridMultilevel"/>
    <w:tmpl w:val="2152C7E2"/>
    <w:lvl w:ilvl="0" w:tplc="CE44988E">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77F824C4"/>
    <w:multiLevelType w:val="hybridMultilevel"/>
    <w:tmpl w:val="6A70B2F4"/>
    <w:lvl w:ilvl="0" w:tplc="4790F672">
      <w:start w:val="31"/>
      <w:numFmt w:val="bullet"/>
      <w:lvlText w:val="–"/>
      <w:lvlJc w:val="left"/>
      <w:pPr>
        <w:ind w:left="720" w:hanging="360"/>
      </w:pPr>
      <w:rPr>
        <w:rFonts w:ascii="Century Gothic" w:eastAsia="Times New Roman" w:hAnsi="Century Gothic"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79DA797B"/>
    <w:multiLevelType w:val="hybridMultilevel"/>
    <w:tmpl w:val="A53425B6"/>
    <w:lvl w:ilvl="0" w:tplc="40846654">
      <w:start w:val="1"/>
      <w:numFmt w:val="bullet"/>
      <w:lvlText w:val="⃞"/>
      <w:lvlJc w:val="left"/>
      <w:pPr>
        <w:ind w:left="720" w:hanging="360"/>
      </w:pPr>
      <w:rPr>
        <w:rFonts w:ascii="Arial Unicode MS" w:eastAsia="Arial Unicode MS" w:hAnsi="Arial Unicode MS" w:cs="Times New Roman" w:hint="eastAsia"/>
        <w:sz w:val="24"/>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7B042327"/>
    <w:multiLevelType w:val="hybridMultilevel"/>
    <w:tmpl w:val="B66850B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15:restartNumberingAfterBreak="0">
    <w:nsid w:val="7C6E52FA"/>
    <w:multiLevelType w:val="hybridMultilevel"/>
    <w:tmpl w:val="14F458FA"/>
    <w:lvl w:ilvl="0" w:tplc="9D8C90FA">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7D8B0380"/>
    <w:multiLevelType w:val="hybridMultilevel"/>
    <w:tmpl w:val="CF941C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26358236">
    <w:abstractNumId w:val="12"/>
  </w:num>
  <w:num w:numId="2" w16cid:durableId="847866624">
    <w:abstractNumId w:val="24"/>
  </w:num>
  <w:num w:numId="3" w16cid:durableId="671685531">
    <w:abstractNumId w:val="40"/>
  </w:num>
  <w:num w:numId="4" w16cid:durableId="1561020875">
    <w:abstractNumId w:val="62"/>
  </w:num>
  <w:num w:numId="5" w16cid:durableId="649141165">
    <w:abstractNumId w:val="11"/>
  </w:num>
  <w:num w:numId="6" w16cid:durableId="1404449315">
    <w:abstractNumId w:val="69"/>
  </w:num>
  <w:num w:numId="7" w16cid:durableId="1738504443">
    <w:abstractNumId w:val="33"/>
  </w:num>
  <w:num w:numId="8" w16cid:durableId="1228303507">
    <w:abstractNumId w:val="25"/>
  </w:num>
  <w:num w:numId="9" w16cid:durableId="740835566">
    <w:abstractNumId w:val="43"/>
  </w:num>
  <w:num w:numId="10" w16cid:durableId="1119833901">
    <w:abstractNumId w:val="29"/>
  </w:num>
  <w:num w:numId="11" w16cid:durableId="137302371">
    <w:abstractNumId w:val="64"/>
  </w:num>
  <w:num w:numId="12" w16cid:durableId="187179431">
    <w:abstractNumId w:val="21"/>
  </w:num>
  <w:num w:numId="13" w16cid:durableId="411702598">
    <w:abstractNumId w:val="50"/>
  </w:num>
  <w:num w:numId="14" w16cid:durableId="1724206958">
    <w:abstractNumId w:val="58"/>
  </w:num>
  <w:num w:numId="15" w16cid:durableId="1346009254">
    <w:abstractNumId w:val="68"/>
  </w:num>
  <w:num w:numId="16" w16cid:durableId="1555848047">
    <w:abstractNumId w:val="14"/>
  </w:num>
  <w:num w:numId="17" w16cid:durableId="1235317592">
    <w:abstractNumId w:val="9"/>
  </w:num>
  <w:num w:numId="18" w16cid:durableId="1926185380">
    <w:abstractNumId w:val="10"/>
  </w:num>
  <w:num w:numId="19" w16cid:durableId="1693454150">
    <w:abstractNumId w:val="39"/>
  </w:num>
  <w:num w:numId="20" w16cid:durableId="480848220">
    <w:abstractNumId w:val="8"/>
  </w:num>
  <w:num w:numId="21" w16cid:durableId="1762868739">
    <w:abstractNumId w:val="46"/>
  </w:num>
  <w:num w:numId="22" w16cid:durableId="1739784240">
    <w:abstractNumId w:val="36"/>
  </w:num>
  <w:num w:numId="23" w16cid:durableId="1112364886">
    <w:abstractNumId w:val="47"/>
  </w:num>
  <w:num w:numId="24" w16cid:durableId="1934897112">
    <w:abstractNumId w:val="30"/>
  </w:num>
  <w:num w:numId="25" w16cid:durableId="1459107581">
    <w:abstractNumId w:val="31"/>
  </w:num>
  <w:num w:numId="26" w16cid:durableId="51391568">
    <w:abstractNumId w:val="28"/>
  </w:num>
  <w:num w:numId="27" w16cid:durableId="101194855">
    <w:abstractNumId w:val="37"/>
  </w:num>
  <w:num w:numId="28" w16cid:durableId="1603419594">
    <w:abstractNumId w:val="55"/>
  </w:num>
  <w:num w:numId="29" w16cid:durableId="1567379058">
    <w:abstractNumId w:val="35"/>
  </w:num>
  <w:num w:numId="30" w16cid:durableId="216090113">
    <w:abstractNumId w:val="41"/>
  </w:num>
  <w:num w:numId="31" w16cid:durableId="286087123">
    <w:abstractNumId w:val="63"/>
  </w:num>
  <w:num w:numId="32" w16cid:durableId="1282423454">
    <w:abstractNumId w:val="34"/>
  </w:num>
  <w:num w:numId="33" w16cid:durableId="1617714504">
    <w:abstractNumId w:val="61"/>
  </w:num>
  <w:num w:numId="34" w16cid:durableId="1945185984">
    <w:abstractNumId w:val="16"/>
  </w:num>
  <w:num w:numId="35" w16cid:durableId="1631667842">
    <w:abstractNumId w:val="23"/>
  </w:num>
  <w:num w:numId="36" w16cid:durableId="463695903">
    <w:abstractNumId w:val="60"/>
  </w:num>
  <w:num w:numId="37" w16cid:durableId="375980182">
    <w:abstractNumId w:val="48"/>
  </w:num>
  <w:num w:numId="38" w16cid:durableId="1777016119">
    <w:abstractNumId w:val="66"/>
  </w:num>
  <w:num w:numId="39" w16cid:durableId="580068029">
    <w:abstractNumId w:val="44"/>
  </w:num>
  <w:num w:numId="40" w16cid:durableId="923101825">
    <w:abstractNumId w:val="70"/>
  </w:num>
  <w:num w:numId="41" w16cid:durableId="742794524">
    <w:abstractNumId w:val="32"/>
  </w:num>
  <w:num w:numId="42" w16cid:durableId="447235920">
    <w:abstractNumId w:val="19"/>
  </w:num>
  <w:num w:numId="43" w16cid:durableId="354619011">
    <w:abstractNumId w:val="56"/>
  </w:num>
  <w:num w:numId="44" w16cid:durableId="1131479405">
    <w:abstractNumId w:val="57"/>
  </w:num>
  <w:num w:numId="45" w16cid:durableId="674766231">
    <w:abstractNumId w:val="54"/>
  </w:num>
  <w:num w:numId="46" w16cid:durableId="1247569214">
    <w:abstractNumId w:val="18"/>
  </w:num>
  <w:num w:numId="47" w16cid:durableId="963000871">
    <w:abstractNumId w:val="67"/>
  </w:num>
  <w:num w:numId="48" w16cid:durableId="1584988208">
    <w:abstractNumId w:val="59"/>
  </w:num>
  <w:num w:numId="49" w16cid:durableId="1155145060">
    <w:abstractNumId w:val="45"/>
  </w:num>
  <w:num w:numId="50" w16cid:durableId="354885723">
    <w:abstractNumId w:val="20"/>
  </w:num>
  <w:num w:numId="51" w16cid:durableId="1628197008">
    <w:abstractNumId w:val="65"/>
  </w:num>
  <w:num w:numId="52" w16cid:durableId="311369522">
    <w:abstractNumId w:val="38"/>
  </w:num>
  <w:num w:numId="53" w16cid:durableId="202133387">
    <w:abstractNumId w:val="26"/>
  </w:num>
  <w:num w:numId="54" w16cid:durableId="1597252102">
    <w:abstractNumId w:val="49"/>
  </w:num>
  <w:num w:numId="55" w16cid:durableId="1531794224">
    <w:abstractNumId w:val="17"/>
  </w:num>
  <w:num w:numId="56" w16cid:durableId="1040283576">
    <w:abstractNumId w:val="51"/>
  </w:num>
  <w:num w:numId="57" w16cid:durableId="1610818025">
    <w:abstractNumId w:val="13"/>
  </w:num>
  <w:num w:numId="58" w16cid:durableId="1604217458">
    <w:abstractNumId w:val="15"/>
  </w:num>
  <w:num w:numId="59" w16cid:durableId="492912705">
    <w:abstractNumId w:val="53"/>
  </w:num>
  <w:num w:numId="60" w16cid:durableId="1431047726">
    <w:abstractNumId w:val="27"/>
  </w:num>
  <w:num w:numId="61" w16cid:durableId="11749587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4663122">
    <w:abstractNumId w:val="5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0A1"/>
    <w:rsid w:val="000001B6"/>
    <w:rsid w:val="00000A76"/>
    <w:rsid w:val="00001A3E"/>
    <w:rsid w:val="00002344"/>
    <w:rsid w:val="00002BAA"/>
    <w:rsid w:val="00002EBD"/>
    <w:rsid w:val="00002EFB"/>
    <w:rsid w:val="00003944"/>
    <w:rsid w:val="00003E01"/>
    <w:rsid w:val="00004FD3"/>
    <w:rsid w:val="00005530"/>
    <w:rsid w:val="000060D8"/>
    <w:rsid w:val="00006BE7"/>
    <w:rsid w:val="00006D1E"/>
    <w:rsid w:val="00006F43"/>
    <w:rsid w:val="00007C20"/>
    <w:rsid w:val="000107B3"/>
    <w:rsid w:val="00010A54"/>
    <w:rsid w:val="00010CD3"/>
    <w:rsid w:val="0001140C"/>
    <w:rsid w:val="00011447"/>
    <w:rsid w:val="00011566"/>
    <w:rsid w:val="0001225B"/>
    <w:rsid w:val="00012543"/>
    <w:rsid w:val="0001256F"/>
    <w:rsid w:val="000125F5"/>
    <w:rsid w:val="000129E9"/>
    <w:rsid w:val="000130FF"/>
    <w:rsid w:val="00013874"/>
    <w:rsid w:val="00013D57"/>
    <w:rsid w:val="00013F00"/>
    <w:rsid w:val="00014335"/>
    <w:rsid w:val="000145A5"/>
    <w:rsid w:val="00014B5F"/>
    <w:rsid w:val="00014C10"/>
    <w:rsid w:val="000151F8"/>
    <w:rsid w:val="00015340"/>
    <w:rsid w:val="00015573"/>
    <w:rsid w:val="00016281"/>
    <w:rsid w:val="00016478"/>
    <w:rsid w:val="000170BC"/>
    <w:rsid w:val="00017919"/>
    <w:rsid w:val="00020727"/>
    <w:rsid w:val="00020810"/>
    <w:rsid w:val="00020873"/>
    <w:rsid w:val="00020925"/>
    <w:rsid w:val="00021085"/>
    <w:rsid w:val="0002142C"/>
    <w:rsid w:val="000217BC"/>
    <w:rsid w:val="00022182"/>
    <w:rsid w:val="000222DC"/>
    <w:rsid w:val="00022364"/>
    <w:rsid w:val="0002284B"/>
    <w:rsid w:val="00022BFF"/>
    <w:rsid w:val="0002339C"/>
    <w:rsid w:val="00023758"/>
    <w:rsid w:val="0002385B"/>
    <w:rsid w:val="00024617"/>
    <w:rsid w:val="00024744"/>
    <w:rsid w:val="00024842"/>
    <w:rsid w:val="00024E09"/>
    <w:rsid w:val="00025B56"/>
    <w:rsid w:val="000262BE"/>
    <w:rsid w:val="00026AB7"/>
    <w:rsid w:val="00027A1D"/>
    <w:rsid w:val="00030256"/>
    <w:rsid w:val="00030866"/>
    <w:rsid w:val="000309B9"/>
    <w:rsid w:val="00030BC1"/>
    <w:rsid w:val="00030F16"/>
    <w:rsid w:val="00030FE0"/>
    <w:rsid w:val="000314B8"/>
    <w:rsid w:val="0003153F"/>
    <w:rsid w:val="00031703"/>
    <w:rsid w:val="00031DDF"/>
    <w:rsid w:val="00031E52"/>
    <w:rsid w:val="000320C2"/>
    <w:rsid w:val="0003242B"/>
    <w:rsid w:val="000329FA"/>
    <w:rsid w:val="00032A36"/>
    <w:rsid w:val="00032DDB"/>
    <w:rsid w:val="00032F9A"/>
    <w:rsid w:val="00033A44"/>
    <w:rsid w:val="00033FDE"/>
    <w:rsid w:val="00034178"/>
    <w:rsid w:val="00034FD2"/>
    <w:rsid w:val="000352A1"/>
    <w:rsid w:val="000368E6"/>
    <w:rsid w:val="00036A7E"/>
    <w:rsid w:val="00036AA0"/>
    <w:rsid w:val="00036C90"/>
    <w:rsid w:val="000370ED"/>
    <w:rsid w:val="00037453"/>
    <w:rsid w:val="000377D1"/>
    <w:rsid w:val="00037AB0"/>
    <w:rsid w:val="00040191"/>
    <w:rsid w:val="000405C4"/>
    <w:rsid w:val="00040840"/>
    <w:rsid w:val="00040A9B"/>
    <w:rsid w:val="0004115E"/>
    <w:rsid w:val="00041E17"/>
    <w:rsid w:val="00042051"/>
    <w:rsid w:val="000433CA"/>
    <w:rsid w:val="0004373D"/>
    <w:rsid w:val="00043940"/>
    <w:rsid w:val="0004433F"/>
    <w:rsid w:val="000444B9"/>
    <w:rsid w:val="000450A0"/>
    <w:rsid w:val="00045437"/>
    <w:rsid w:val="0004559D"/>
    <w:rsid w:val="0004578A"/>
    <w:rsid w:val="000457D6"/>
    <w:rsid w:val="0004580D"/>
    <w:rsid w:val="0004599E"/>
    <w:rsid w:val="00045CC9"/>
    <w:rsid w:val="00045E2C"/>
    <w:rsid w:val="00046AEA"/>
    <w:rsid w:val="00046C65"/>
    <w:rsid w:val="0004708A"/>
    <w:rsid w:val="00047319"/>
    <w:rsid w:val="0004737D"/>
    <w:rsid w:val="000473D7"/>
    <w:rsid w:val="000478FE"/>
    <w:rsid w:val="00047EEF"/>
    <w:rsid w:val="00050715"/>
    <w:rsid w:val="0005108A"/>
    <w:rsid w:val="00051303"/>
    <w:rsid w:val="000513BF"/>
    <w:rsid w:val="000514D8"/>
    <w:rsid w:val="00051E9C"/>
    <w:rsid w:val="00052029"/>
    <w:rsid w:val="00052145"/>
    <w:rsid w:val="00052697"/>
    <w:rsid w:val="0005276B"/>
    <w:rsid w:val="00052CD8"/>
    <w:rsid w:val="000530DE"/>
    <w:rsid w:val="0005326F"/>
    <w:rsid w:val="00053AEA"/>
    <w:rsid w:val="00053B44"/>
    <w:rsid w:val="00053F30"/>
    <w:rsid w:val="000546EE"/>
    <w:rsid w:val="000547AE"/>
    <w:rsid w:val="00054C9C"/>
    <w:rsid w:val="00055522"/>
    <w:rsid w:val="00055757"/>
    <w:rsid w:val="00055BC3"/>
    <w:rsid w:val="00055D79"/>
    <w:rsid w:val="00056374"/>
    <w:rsid w:val="000563E9"/>
    <w:rsid w:val="00056890"/>
    <w:rsid w:val="00056B2F"/>
    <w:rsid w:val="00056BE8"/>
    <w:rsid w:val="00056E07"/>
    <w:rsid w:val="00056F59"/>
    <w:rsid w:val="00056FF4"/>
    <w:rsid w:val="0005735F"/>
    <w:rsid w:val="00057851"/>
    <w:rsid w:val="00057852"/>
    <w:rsid w:val="0005786D"/>
    <w:rsid w:val="000578BA"/>
    <w:rsid w:val="0006085A"/>
    <w:rsid w:val="00061076"/>
    <w:rsid w:val="000611F7"/>
    <w:rsid w:val="000617C5"/>
    <w:rsid w:val="000619EC"/>
    <w:rsid w:val="00061F65"/>
    <w:rsid w:val="00061FA8"/>
    <w:rsid w:val="00062244"/>
    <w:rsid w:val="00063115"/>
    <w:rsid w:val="00063236"/>
    <w:rsid w:val="00063502"/>
    <w:rsid w:val="00063574"/>
    <w:rsid w:val="00065590"/>
    <w:rsid w:val="00065A16"/>
    <w:rsid w:val="00065B93"/>
    <w:rsid w:val="00065C7E"/>
    <w:rsid w:val="00065D56"/>
    <w:rsid w:val="00066262"/>
    <w:rsid w:val="0006628B"/>
    <w:rsid w:val="000665E0"/>
    <w:rsid w:val="000668C8"/>
    <w:rsid w:val="00066FE0"/>
    <w:rsid w:val="00067018"/>
    <w:rsid w:val="00067B08"/>
    <w:rsid w:val="00067FC6"/>
    <w:rsid w:val="00070561"/>
    <w:rsid w:val="00070ACA"/>
    <w:rsid w:val="00070F3B"/>
    <w:rsid w:val="000718CE"/>
    <w:rsid w:val="00071CD2"/>
    <w:rsid w:val="00071F91"/>
    <w:rsid w:val="00072712"/>
    <w:rsid w:val="000728C8"/>
    <w:rsid w:val="00072CAE"/>
    <w:rsid w:val="0007348B"/>
    <w:rsid w:val="000736AF"/>
    <w:rsid w:val="00073714"/>
    <w:rsid w:val="0007392D"/>
    <w:rsid w:val="00073A5E"/>
    <w:rsid w:val="000746BF"/>
    <w:rsid w:val="00075926"/>
    <w:rsid w:val="00075B7B"/>
    <w:rsid w:val="00075BA7"/>
    <w:rsid w:val="00075C0B"/>
    <w:rsid w:val="00075C83"/>
    <w:rsid w:val="00075F6E"/>
    <w:rsid w:val="00076259"/>
    <w:rsid w:val="0007643F"/>
    <w:rsid w:val="00076A62"/>
    <w:rsid w:val="000772FD"/>
    <w:rsid w:val="00077434"/>
    <w:rsid w:val="000774CA"/>
    <w:rsid w:val="000775CF"/>
    <w:rsid w:val="000776FC"/>
    <w:rsid w:val="00077729"/>
    <w:rsid w:val="00077B61"/>
    <w:rsid w:val="00077C17"/>
    <w:rsid w:val="00080623"/>
    <w:rsid w:val="00080F59"/>
    <w:rsid w:val="0008117D"/>
    <w:rsid w:val="00081CAC"/>
    <w:rsid w:val="00081E7A"/>
    <w:rsid w:val="0008207D"/>
    <w:rsid w:val="000822AE"/>
    <w:rsid w:val="0008262E"/>
    <w:rsid w:val="00082C6F"/>
    <w:rsid w:val="00083135"/>
    <w:rsid w:val="0008318F"/>
    <w:rsid w:val="000838E4"/>
    <w:rsid w:val="00083A5E"/>
    <w:rsid w:val="00083BE8"/>
    <w:rsid w:val="00083CC2"/>
    <w:rsid w:val="00083E19"/>
    <w:rsid w:val="00084559"/>
    <w:rsid w:val="00084668"/>
    <w:rsid w:val="00085633"/>
    <w:rsid w:val="000863F4"/>
    <w:rsid w:val="000873A1"/>
    <w:rsid w:val="00087D1D"/>
    <w:rsid w:val="00087F40"/>
    <w:rsid w:val="0009130A"/>
    <w:rsid w:val="00091B5A"/>
    <w:rsid w:val="00092941"/>
    <w:rsid w:val="00092AAE"/>
    <w:rsid w:val="00093932"/>
    <w:rsid w:val="00093DF4"/>
    <w:rsid w:val="000941D4"/>
    <w:rsid w:val="0009434F"/>
    <w:rsid w:val="00094458"/>
    <w:rsid w:val="000947A3"/>
    <w:rsid w:val="00094BB5"/>
    <w:rsid w:val="00094E7D"/>
    <w:rsid w:val="0009504F"/>
    <w:rsid w:val="00095340"/>
    <w:rsid w:val="00095936"/>
    <w:rsid w:val="00095A0C"/>
    <w:rsid w:val="00095E32"/>
    <w:rsid w:val="00096D5B"/>
    <w:rsid w:val="00097304"/>
    <w:rsid w:val="000974DA"/>
    <w:rsid w:val="00097547"/>
    <w:rsid w:val="000978E2"/>
    <w:rsid w:val="00097BFA"/>
    <w:rsid w:val="00097D9C"/>
    <w:rsid w:val="000A076D"/>
    <w:rsid w:val="000A113D"/>
    <w:rsid w:val="000A1E23"/>
    <w:rsid w:val="000A3117"/>
    <w:rsid w:val="000A3317"/>
    <w:rsid w:val="000A3B0B"/>
    <w:rsid w:val="000A440E"/>
    <w:rsid w:val="000A4E21"/>
    <w:rsid w:val="000A51EA"/>
    <w:rsid w:val="000A572B"/>
    <w:rsid w:val="000A5E5B"/>
    <w:rsid w:val="000A658F"/>
    <w:rsid w:val="000A6833"/>
    <w:rsid w:val="000A6915"/>
    <w:rsid w:val="000A6E22"/>
    <w:rsid w:val="000A6F2E"/>
    <w:rsid w:val="000A790A"/>
    <w:rsid w:val="000A7A52"/>
    <w:rsid w:val="000A7A59"/>
    <w:rsid w:val="000A7B70"/>
    <w:rsid w:val="000A7CA1"/>
    <w:rsid w:val="000B0B32"/>
    <w:rsid w:val="000B0B4C"/>
    <w:rsid w:val="000B0DB6"/>
    <w:rsid w:val="000B1101"/>
    <w:rsid w:val="000B110A"/>
    <w:rsid w:val="000B1181"/>
    <w:rsid w:val="000B1581"/>
    <w:rsid w:val="000B18D9"/>
    <w:rsid w:val="000B1E23"/>
    <w:rsid w:val="000B20A6"/>
    <w:rsid w:val="000B2113"/>
    <w:rsid w:val="000B2576"/>
    <w:rsid w:val="000B25B5"/>
    <w:rsid w:val="000B2601"/>
    <w:rsid w:val="000B26B3"/>
    <w:rsid w:val="000B2BD1"/>
    <w:rsid w:val="000B2D86"/>
    <w:rsid w:val="000B3017"/>
    <w:rsid w:val="000B3948"/>
    <w:rsid w:val="000B4695"/>
    <w:rsid w:val="000B50A7"/>
    <w:rsid w:val="000B59CE"/>
    <w:rsid w:val="000B5C6E"/>
    <w:rsid w:val="000B608D"/>
    <w:rsid w:val="000B62D6"/>
    <w:rsid w:val="000B64B8"/>
    <w:rsid w:val="000B650C"/>
    <w:rsid w:val="000B69D1"/>
    <w:rsid w:val="000B6BB1"/>
    <w:rsid w:val="000B6E07"/>
    <w:rsid w:val="000B70E1"/>
    <w:rsid w:val="000B7475"/>
    <w:rsid w:val="000B778F"/>
    <w:rsid w:val="000B7CD3"/>
    <w:rsid w:val="000C002F"/>
    <w:rsid w:val="000C0373"/>
    <w:rsid w:val="000C0FD2"/>
    <w:rsid w:val="000C19AB"/>
    <w:rsid w:val="000C1BF6"/>
    <w:rsid w:val="000C1E64"/>
    <w:rsid w:val="000C1F50"/>
    <w:rsid w:val="000C3591"/>
    <w:rsid w:val="000C3F00"/>
    <w:rsid w:val="000C40A2"/>
    <w:rsid w:val="000C56A5"/>
    <w:rsid w:val="000C5A62"/>
    <w:rsid w:val="000C611A"/>
    <w:rsid w:val="000C6431"/>
    <w:rsid w:val="000C6C90"/>
    <w:rsid w:val="000C6FCC"/>
    <w:rsid w:val="000C7135"/>
    <w:rsid w:val="000C7639"/>
    <w:rsid w:val="000C7BBE"/>
    <w:rsid w:val="000C7D0C"/>
    <w:rsid w:val="000D03A5"/>
    <w:rsid w:val="000D09FD"/>
    <w:rsid w:val="000D0C38"/>
    <w:rsid w:val="000D0D1F"/>
    <w:rsid w:val="000D1029"/>
    <w:rsid w:val="000D13CB"/>
    <w:rsid w:val="000D1988"/>
    <w:rsid w:val="000D2D95"/>
    <w:rsid w:val="000D2E02"/>
    <w:rsid w:val="000D3311"/>
    <w:rsid w:val="000D3664"/>
    <w:rsid w:val="000D48B8"/>
    <w:rsid w:val="000D4920"/>
    <w:rsid w:val="000D55CA"/>
    <w:rsid w:val="000D5821"/>
    <w:rsid w:val="000D5B40"/>
    <w:rsid w:val="000D5DF5"/>
    <w:rsid w:val="000D5F61"/>
    <w:rsid w:val="000D6897"/>
    <w:rsid w:val="000D6D1F"/>
    <w:rsid w:val="000D746A"/>
    <w:rsid w:val="000D7598"/>
    <w:rsid w:val="000D767F"/>
    <w:rsid w:val="000D76C4"/>
    <w:rsid w:val="000D7A0D"/>
    <w:rsid w:val="000D7E09"/>
    <w:rsid w:val="000E0371"/>
    <w:rsid w:val="000E06F6"/>
    <w:rsid w:val="000E1066"/>
    <w:rsid w:val="000E112B"/>
    <w:rsid w:val="000E11AC"/>
    <w:rsid w:val="000E1837"/>
    <w:rsid w:val="000E1C4B"/>
    <w:rsid w:val="000E1E45"/>
    <w:rsid w:val="000E2191"/>
    <w:rsid w:val="000E22A4"/>
    <w:rsid w:val="000E27D4"/>
    <w:rsid w:val="000E2A4F"/>
    <w:rsid w:val="000E2AF2"/>
    <w:rsid w:val="000E2BC5"/>
    <w:rsid w:val="000E2CE9"/>
    <w:rsid w:val="000E2E36"/>
    <w:rsid w:val="000E2FF8"/>
    <w:rsid w:val="000E38C0"/>
    <w:rsid w:val="000E3D13"/>
    <w:rsid w:val="000E417E"/>
    <w:rsid w:val="000E439C"/>
    <w:rsid w:val="000E4A63"/>
    <w:rsid w:val="000E5309"/>
    <w:rsid w:val="000E5E29"/>
    <w:rsid w:val="000E628F"/>
    <w:rsid w:val="000E6842"/>
    <w:rsid w:val="000E7E30"/>
    <w:rsid w:val="000F0259"/>
    <w:rsid w:val="000F02A7"/>
    <w:rsid w:val="000F0A5B"/>
    <w:rsid w:val="000F0B33"/>
    <w:rsid w:val="000F0D50"/>
    <w:rsid w:val="000F0D5A"/>
    <w:rsid w:val="000F0FF6"/>
    <w:rsid w:val="000F146F"/>
    <w:rsid w:val="000F147B"/>
    <w:rsid w:val="000F16C8"/>
    <w:rsid w:val="000F1804"/>
    <w:rsid w:val="000F2609"/>
    <w:rsid w:val="000F2649"/>
    <w:rsid w:val="000F34CB"/>
    <w:rsid w:val="000F3936"/>
    <w:rsid w:val="000F3C7F"/>
    <w:rsid w:val="000F3CA0"/>
    <w:rsid w:val="000F42E1"/>
    <w:rsid w:val="000F4505"/>
    <w:rsid w:val="000F522B"/>
    <w:rsid w:val="000F52D1"/>
    <w:rsid w:val="000F54A3"/>
    <w:rsid w:val="000F5922"/>
    <w:rsid w:val="000F5AE8"/>
    <w:rsid w:val="000F5EC6"/>
    <w:rsid w:val="000F5F5F"/>
    <w:rsid w:val="000F64E0"/>
    <w:rsid w:val="000F6570"/>
    <w:rsid w:val="000F6661"/>
    <w:rsid w:val="000F6BD3"/>
    <w:rsid w:val="0010003F"/>
    <w:rsid w:val="00101155"/>
    <w:rsid w:val="00101BBD"/>
    <w:rsid w:val="00102557"/>
    <w:rsid w:val="0010260D"/>
    <w:rsid w:val="0010270B"/>
    <w:rsid w:val="001028F2"/>
    <w:rsid w:val="00102BE1"/>
    <w:rsid w:val="00102C5F"/>
    <w:rsid w:val="00102DC6"/>
    <w:rsid w:val="00103D44"/>
    <w:rsid w:val="00103E41"/>
    <w:rsid w:val="00104003"/>
    <w:rsid w:val="001041BE"/>
    <w:rsid w:val="00104445"/>
    <w:rsid w:val="00104689"/>
    <w:rsid w:val="00104E2A"/>
    <w:rsid w:val="00105114"/>
    <w:rsid w:val="001053D5"/>
    <w:rsid w:val="00105866"/>
    <w:rsid w:val="00105BE6"/>
    <w:rsid w:val="00105C5F"/>
    <w:rsid w:val="00105E8F"/>
    <w:rsid w:val="001060E9"/>
    <w:rsid w:val="0010683B"/>
    <w:rsid w:val="0010698F"/>
    <w:rsid w:val="00107302"/>
    <w:rsid w:val="00107BFA"/>
    <w:rsid w:val="00110063"/>
    <w:rsid w:val="00110156"/>
    <w:rsid w:val="00110236"/>
    <w:rsid w:val="00110B42"/>
    <w:rsid w:val="00110BE2"/>
    <w:rsid w:val="00110F5E"/>
    <w:rsid w:val="001115F4"/>
    <w:rsid w:val="00111DEB"/>
    <w:rsid w:val="00112451"/>
    <w:rsid w:val="0011267A"/>
    <w:rsid w:val="00112CD5"/>
    <w:rsid w:val="00113299"/>
    <w:rsid w:val="0011388A"/>
    <w:rsid w:val="00113FA6"/>
    <w:rsid w:val="0011426F"/>
    <w:rsid w:val="0011440D"/>
    <w:rsid w:val="001144A5"/>
    <w:rsid w:val="00114CCC"/>
    <w:rsid w:val="00114CF2"/>
    <w:rsid w:val="00115167"/>
    <w:rsid w:val="001152BB"/>
    <w:rsid w:val="00115472"/>
    <w:rsid w:val="001154F8"/>
    <w:rsid w:val="00115CF1"/>
    <w:rsid w:val="00116485"/>
    <w:rsid w:val="00116520"/>
    <w:rsid w:val="0011772C"/>
    <w:rsid w:val="00117FD4"/>
    <w:rsid w:val="001200F4"/>
    <w:rsid w:val="001208CB"/>
    <w:rsid w:val="001208D7"/>
    <w:rsid w:val="00122282"/>
    <w:rsid w:val="00122F70"/>
    <w:rsid w:val="0012321D"/>
    <w:rsid w:val="00123710"/>
    <w:rsid w:val="001237C0"/>
    <w:rsid w:val="00123A3A"/>
    <w:rsid w:val="00123B12"/>
    <w:rsid w:val="00123CE3"/>
    <w:rsid w:val="00124487"/>
    <w:rsid w:val="0012499D"/>
    <w:rsid w:val="00124AF9"/>
    <w:rsid w:val="001262C3"/>
    <w:rsid w:val="001263B8"/>
    <w:rsid w:val="00126411"/>
    <w:rsid w:val="0012641F"/>
    <w:rsid w:val="0012665E"/>
    <w:rsid w:val="001276C5"/>
    <w:rsid w:val="001276C6"/>
    <w:rsid w:val="00127B82"/>
    <w:rsid w:val="00127DC7"/>
    <w:rsid w:val="00130017"/>
    <w:rsid w:val="00130421"/>
    <w:rsid w:val="0013064C"/>
    <w:rsid w:val="001306B5"/>
    <w:rsid w:val="00130A26"/>
    <w:rsid w:val="00130CAF"/>
    <w:rsid w:val="00131545"/>
    <w:rsid w:val="00131830"/>
    <w:rsid w:val="00132761"/>
    <w:rsid w:val="00132AAC"/>
    <w:rsid w:val="001331E5"/>
    <w:rsid w:val="00133940"/>
    <w:rsid w:val="0013450A"/>
    <w:rsid w:val="001348C6"/>
    <w:rsid w:val="001348FF"/>
    <w:rsid w:val="00135157"/>
    <w:rsid w:val="001355A2"/>
    <w:rsid w:val="0013663E"/>
    <w:rsid w:val="00136DA0"/>
    <w:rsid w:val="00137037"/>
    <w:rsid w:val="0013720E"/>
    <w:rsid w:val="001372AD"/>
    <w:rsid w:val="00137BF1"/>
    <w:rsid w:val="00140470"/>
    <w:rsid w:val="0014052C"/>
    <w:rsid w:val="00140835"/>
    <w:rsid w:val="00140C70"/>
    <w:rsid w:val="0014141D"/>
    <w:rsid w:val="0014168C"/>
    <w:rsid w:val="00141D57"/>
    <w:rsid w:val="00141E48"/>
    <w:rsid w:val="001420CA"/>
    <w:rsid w:val="001423B5"/>
    <w:rsid w:val="001431FA"/>
    <w:rsid w:val="001432CF"/>
    <w:rsid w:val="001435EB"/>
    <w:rsid w:val="0014372B"/>
    <w:rsid w:val="00143764"/>
    <w:rsid w:val="00143AEF"/>
    <w:rsid w:val="00143B39"/>
    <w:rsid w:val="00144161"/>
    <w:rsid w:val="001443AA"/>
    <w:rsid w:val="0014456D"/>
    <w:rsid w:val="00144727"/>
    <w:rsid w:val="001448F1"/>
    <w:rsid w:val="00144F80"/>
    <w:rsid w:val="001457E6"/>
    <w:rsid w:val="00145AB9"/>
    <w:rsid w:val="00146104"/>
    <w:rsid w:val="00146483"/>
    <w:rsid w:val="00146661"/>
    <w:rsid w:val="00146889"/>
    <w:rsid w:val="001469AF"/>
    <w:rsid w:val="00146B00"/>
    <w:rsid w:val="00146BB3"/>
    <w:rsid w:val="00146BBB"/>
    <w:rsid w:val="00146E76"/>
    <w:rsid w:val="00146E82"/>
    <w:rsid w:val="00146F12"/>
    <w:rsid w:val="00147DA7"/>
    <w:rsid w:val="00150095"/>
    <w:rsid w:val="0015043A"/>
    <w:rsid w:val="00150B06"/>
    <w:rsid w:val="00151024"/>
    <w:rsid w:val="0015135E"/>
    <w:rsid w:val="00151673"/>
    <w:rsid w:val="00151AAD"/>
    <w:rsid w:val="00151F3F"/>
    <w:rsid w:val="0015213D"/>
    <w:rsid w:val="00152154"/>
    <w:rsid w:val="00152643"/>
    <w:rsid w:val="001527CE"/>
    <w:rsid w:val="00152D1A"/>
    <w:rsid w:val="00153332"/>
    <w:rsid w:val="00153752"/>
    <w:rsid w:val="00153754"/>
    <w:rsid w:val="00153D6F"/>
    <w:rsid w:val="00153F04"/>
    <w:rsid w:val="0015434F"/>
    <w:rsid w:val="00154A3D"/>
    <w:rsid w:val="00154CF0"/>
    <w:rsid w:val="0015505A"/>
    <w:rsid w:val="001550F6"/>
    <w:rsid w:val="001563CE"/>
    <w:rsid w:val="001568DA"/>
    <w:rsid w:val="00156AC3"/>
    <w:rsid w:val="00156B05"/>
    <w:rsid w:val="00156E91"/>
    <w:rsid w:val="00157002"/>
    <w:rsid w:val="0015722A"/>
    <w:rsid w:val="0015756F"/>
    <w:rsid w:val="001576C9"/>
    <w:rsid w:val="00157BE0"/>
    <w:rsid w:val="00157FD8"/>
    <w:rsid w:val="00160225"/>
    <w:rsid w:val="0016041E"/>
    <w:rsid w:val="00160530"/>
    <w:rsid w:val="00160691"/>
    <w:rsid w:val="00161482"/>
    <w:rsid w:val="0016154A"/>
    <w:rsid w:val="001615E6"/>
    <w:rsid w:val="0016198F"/>
    <w:rsid w:val="00161F5B"/>
    <w:rsid w:val="001621AA"/>
    <w:rsid w:val="001623A1"/>
    <w:rsid w:val="001628D3"/>
    <w:rsid w:val="00162943"/>
    <w:rsid w:val="00162CF4"/>
    <w:rsid w:val="0016321C"/>
    <w:rsid w:val="00163789"/>
    <w:rsid w:val="00164099"/>
    <w:rsid w:val="00164106"/>
    <w:rsid w:val="00164C55"/>
    <w:rsid w:val="00164C74"/>
    <w:rsid w:val="001651E1"/>
    <w:rsid w:val="0016533B"/>
    <w:rsid w:val="00165C5E"/>
    <w:rsid w:val="00165C8F"/>
    <w:rsid w:val="00165E31"/>
    <w:rsid w:val="001664C6"/>
    <w:rsid w:val="00166DB9"/>
    <w:rsid w:val="00166E7E"/>
    <w:rsid w:val="00166E8A"/>
    <w:rsid w:val="00167233"/>
    <w:rsid w:val="001672E7"/>
    <w:rsid w:val="00167425"/>
    <w:rsid w:val="00167AD2"/>
    <w:rsid w:val="00167B2F"/>
    <w:rsid w:val="00167C31"/>
    <w:rsid w:val="00167DDF"/>
    <w:rsid w:val="001707C8"/>
    <w:rsid w:val="00170C62"/>
    <w:rsid w:val="0017110F"/>
    <w:rsid w:val="001725EF"/>
    <w:rsid w:val="00172D28"/>
    <w:rsid w:val="00172D51"/>
    <w:rsid w:val="00173111"/>
    <w:rsid w:val="00173AC0"/>
    <w:rsid w:val="0017420B"/>
    <w:rsid w:val="00174423"/>
    <w:rsid w:val="00174842"/>
    <w:rsid w:val="00175337"/>
    <w:rsid w:val="00175395"/>
    <w:rsid w:val="001756B8"/>
    <w:rsid w:val="001756DF"/>
    <w:rsid w:val="00175847"/>
    <w:rsid w:val="00175870"/>
    <w:rsid w:val="00175D5B"/>
    <w:rsid w:val="001766F8"/>
    <w:rsid w:val="0017678F"/>
    <w:rsid w:val="00176BCE"/>
    <w:rsid w:val="00176D12"/>
    <w:rsid w:val="00176E8D"/>
    <w:rsid w:val="00176ED5"/>
    <w:rsid w:val="00176FAE"/>
    <w:rsid w:val="001774A1"/>
    <w:rsid w:val="001778FE"/>
    <w:rsid w:val="00177F8A"/>
    <w:rsid w:val="00177FF0"/>
    <w:rsid w:val="00180556"/>
    <w:rsid w:val="001806B1"/>
    <w:rsid w:val="00180C5C"/>
    <w:rsid w:val="0018130B"/>
    <w:rsid w:val="00181802"/>
    <w:rsid w:val="00181833"/>
    <w:rsid w:val="001819A4"/>
    <w:rsid w:val="00181B1D"/>
    <w:rsid w:val="00181E3B"/>
    <w:rsid w:val="00182663"/>
    <w:rsid w:val="001827CD"/>
    <w:rsid w:val="001829C1"/>
    <w:rsid w:val="00183C5D"/>
    <w:rsid w:val="00184183"/>
    <w:rsid w:val="00184249"/>
    <w:rsid w:val="00184347"/>
    <w:rsid w:val="00184372"/>
    <w:rsid w:val="001843C8"/>
    <w:rsid w:val="0018440F"/>
    <w:rsid w:val="00185218"/>
    <w:rsid w:val="0018550B"/>
    <w:rsid w:val="00185585"/>
    <w:rsid w:val="00185BAA"/>
    <w:rsid w:val="00185BEA"/>
    <w:rsid w:val="00185EA9"/>
    <w:rsid w:val="001868FF"/>
    <w:rsid w:val="001872DC"/>
    <w:rsid w:val="00187356"/>
    <w:rsid w:val="00190102"/>
    <w:rsid w:val="001911F3"/>
    <w:rsid w:val="00191270"/>
    <w:rsid w:val="00191312"/>
    <w:rsid w:val="001915B1"/>
    <w:rsid w:val="00191A01"/>
    <w:rsid w:val="00191B1A"/>
    <w:rsid w:val="00191BCD"/>
    <w:rsid w:val="00191D71"/>
    <w:rsid w:val="00192089"/>
    <w:rsid w:val="00192FF2"/>
    <w:rsid w:val="001934C5"/>
    <w:rsid w:val="00193548"/>
    <w:rsid w:val="00193A1E"/>
    <w:rsid w:val="00193C67"/>
    <w:rsid w:val="00193CFD"/>
    <w:rsid w:val="00193F40"/>
    <w:rsid w:val="00193FE0"/>
    <w:rsid w:val="00194133"/>
    <w:rsid w:val="001946B4"/>
    <w:rsid w:val="001948CA"/>
    <w:rsid w:val="00194A1D"/>
    <w:rsid w:val="00194BB8"/>
    <w:rsid w:val="00194EDE"/>
    <w:rsid w:val="00195496"/>
    <w:rsid w:val="00195658"/>
    <w:rsid w:val="00195C92"/>
    <w:rsid w:val="00195FE0"/>
    <w:rsid w:val="00196DEA"/>
    <w:rsid w:val="00196F26"/>
    <w:rsid w:val="00196FBB"/>
    <w:rsid w:val="001974F0"/>
    <w:rsid w:val="001974FE"/>
    <w:rsid w:val="00197889"/>
    <w:rsid w:val="00197D1A"/>
    <w:rsid w:val="00197DF7"/>
    <w:rsid w:val="001A0A3A"/>
    <w:rsid w:val="001A117D"/>
    <w:rsid w:val="001A16F1"/>
    <w:rsid w:val="001A1832"/>
    <w:rsid w:val="001A1A08"/>
    <w:rsid w:val="001A1A2C"/>
    <w:rsid w:val="001A1E33"/>
    <w:rsid w:val="001A1ED5"/>
    <w:rsid w:val="001A2680"/>
    <w:rsid w:val="001A2B4C"/>
    <w:rsid w:val="001A31F2"/>
    <w:rsid w:val="001A3967"/>
    <w:rsid w:val="001A39BA"/>
    <w:rsid w:val="001A4258"/>
    <w:rsid w:val="001A4574"/>
    <w:rsid w:val="001A4AC8"/>
    <w:rsid w:val="001A4D5E"/>
    <w:rsid w:val="001A5752"/>
    <w:rsid w:val="001A58AB"/>
    <w:rsid w:val="001A590F"/>
    <w:rsid w:val="001A659C"/>
    <w:rsid w:val="001A7558"/>
    <w:rsid w:val="001A7615"/>
    <w:rsid w:val="001A78BB"/>
    <w:rsid w:val="001A78FE"/>
    <w:rsid w:val="001B0125"/>
    <w:rsid w:val="001B0207"/>
    <w:rsid w:val="001B0254"/>
    <w:rsid w:val="001B109D"/>
    <w:rsid w:val="001B10C8"/>
    <w:rsid w:val="001B1237"/>
    <w:rsid w:val="001B1464"/>
    <w:rsid w:val="001B16D5"/>
    <w:rsid w:val="001B1C2E"/>
    <w:rsid w:val="001B2004"/>
    <w:rsid w:val="001B203C"/>
    <w:rsid w:val="001B2233"/>
    <w:rsid w:val="001B2324"/>
    <w:rsid w:val="001B23B7"/>
    <w:rsid w:val="001B24F5"/>
    <w:rsid w:val="001B25CC"/>
    <w:rsid w:val="001B2785"/>
    <w:rsid w:val="001B379B"/>
    <w:rsid w:val="001B3DA1"/>
    <w:rsid w:val="001B3E04"/>
    <w:rsid w:val="001B4E69"/>
    <w:rsid w:val="001B52B3"/>
    <w:rsid w:val="001B56B3"/>
    <w:rsid w:val="001B5BA4"/>
    <w:rsid w:val="001B6594"/>
    <w:rsid w:val="001B696B"/>
    <w:rsid w:val="001B6B22"/>
    <w:rsid w:val="001B6B7C"/>
    <w:rsid w:val="001B6E31"/>
    <w:rsid w:val="001B7630"/>
    <w:rsid w:val="001B7961"/>
    <w:rsid w:val="001C01CA"/>
    <w:rsid w:val="001C038C"/>
    <w:rsid w:val="001C0882"/>
    <w:rsid w:val="001C0BFE"/>
    <w:rsid w:val="001C18EF"/>
    <w:rsid w:val="001C1DF6"/>
    <w:rsid w:val="001C21F7"/>
    <w:rsid w:val="001C226C"/>
    <w:rsid w:val="001C24AB"/>
    <w:rsid w:val="001C283A"/>
    <w:rsid w:val="001C2CC6"/>
    <w:rsid w:val="001C33A6"/>
    <w:rsid w:val="001C3C04"/>
    <w:rsid w:val="001C3C3B"/>
    <w:rsid w:val="001C4060"/>
    <w:rsid w:val="001C41B0"/>
    <w:rsid w:val="001C4317"/>
    <w:rsid w:val="001C451B"/>
    <w:rsid w:val="001C485F"/>
    <w:rsid w:val="001C48B3"/>
    <w:rsid w:val="001C4B04"/>
    <w:rsid w:val="001C4E3E"/>
    <w:rsid w:val="001C4EC0"/>
    <w:rsid w:val="001C5F47"/>
    <w:rsid w:val="001C6509"/>
    <w:rsid w:val="001C6D1F"/>
    <w:rsid w:val="001C708A"/>
    <w:rsid w:val="001C7160"/>
    <w:rsid w:val="001C71D2"/>
    <w:rsid w:val="001C729E"/>
    <w:rsid w:val="001C77B7"/>
    <w:rsid w:val="001C7C6B"/>
    <w:rsid w:val="001D0412"/>
    <w:rsid w:val="001D0996"/>
    <w:rsid w:val="001D130E"/>
    <w:rsid w:val="001D1356"/>
    <w:rsid w:val="001D205E"/>
    <w:rsid w:val="001D2072"/>
    <w:rsid w:val="001D2C66"/>
    <w:rsid w:val="001D2F73"/>
    <w:rsid w:val="001D3444"/>
    <w:rsid w:val="001D3641"/>
    <w:rsid w:val="001D3915"/>
    <w:rsid w:val="001D3E4D"/>
    <w:rsid w:val="001D487B"/>
    <w:rsid w:val="001D4B89"/>
    <w:rsid w:val="001D4BF8"/>
    <w:rsid w:val="001D4D13"/>
    <w:rsid w:val="001D50D5"/>
    <w:rsid w:val="001D63CA"/>
    <w:rsid w:val="001D69AE"/>
    <w:rsid w:val="001D6D5F"/>
    <w:rsid w:val="001D6E2C"/>
    <w:rsid w:val="001D71F2"/>
    <w:rsid w:val="001D7E75"/>
    <w:rsid w:val="001E022F"/>
    <w:rsid w:val="001E07DA"/>
    <w:rsid w:val="001E101E"/>
    <w:rsid w:val="001E121B"/>
    <w:rsid w:val="001E163B"/>
    <w:rsid w:val="001E1799"/>
    <w:rsid w:val="001E1CAD"/>
    <w:rsid w:val="001E217A"/>
    <w:rsid w:val="001E2804"/>
    <w:rsid w:val="001E281C"/>
    <w:rsid w:val="001E2B42"/>
    <w:rsid w:val="001E35AC"/>
    <w:rsid w:val="001E38BB"/>
    <w:rsid w:val="001E3B1E"/>
    <w:rsid w:val="001E3D43"/>
    <w:rsid w:val="001E447F"/>
    <w:rsid w:val="001E44C5"/>
    <w:rsid w:val="001E464B"/>
    <w:rsid w:val="001E47D6"/>
    <w:rsid w:val="001E49CF"/>
    <w:rsid w:val="001E4A87"/>
    <w:rsid w:val="001E4DC6"/>
    <w:rsid w:val="001E56E3"/>
    <w:rsid w:val="001E5931"/>
    <w:rsid w:val="001E60B8"/>
    <w:rsid w:val="001E6327"/>
    <w:rsid w:val="001E6670"/>
    <w:rsid w:val="001E6BF2"/>
    <w:rsid w:val="001E7641"/>
    <w:rsid w:val="001E7A3F"/>
    <w:rsid w:val="001E7F26"/>
    <w:rsid w:val="001F057C"/>
    <w:rsid w:val="001F0824"/>
    <w:rsid w:val="001F0A07"/>
    <w:rsid w:val="001F1157"/>
    <w:rsid w:val="001F1589"/>
    <w:rsid w:val="001F1A4B"/>
    <w:rsid w:val="001F1DD9"/>
    <w:rsid w:val="001F1E19"/>
    <w:rsid w:val="001F1F31"/>
    <w:rsid w:val="001F2CC9"/>
    <w:rsid w:val="001F3345"/>
    <w:rsid w:val="001F3CD3"/>
    <w:rsid w:val="001F3D07"/>
    <w:rsid w:val="001F46A0"/>
    <w:rsid w:val="001F4C76"/>
    <w:rsid w:val="001F4D6B"/>
    <w:rsid w:val="001F5051"/>
    <w:rsid w:val="001F5121"/>
    <w:rsid w:val="001F58FD"/>
    <w:rsid w:val="001F594E"/>
    <w:rsid w:val="001F5E3C"/>
    <w:rsid w:val="001F66FE"/>
    <w:rsid w:val="001F6D49"/>
    <w:rsid w:val="001F6E5E"/>
    <w:rsid w:val="001F6EA2"/>
    <w:rsid w:val="001F7523"/>
    <w:rsid w:val="001F770A"/>
    <w:rsid w:val="001F7D65"/>
    <w:rsid w:val="001F7EAF"/>
    <w:rsid w:val="00200065"/>
    <w:rsid w:val="0020103A"/>
    <w:rsid w:val="002016FA"/>
    <w:rsid w:val="00201C6F"/>
    <w:rsid w:val="00201CD7"/>
    <w:rsid w:val="00201CDF"/>
    <w:rsid w:val="0020231D"/>
    <w:rsid w:val="00202A7F"/>
    <w:rsid w:val="00202D53"/>
    <w:rsid w:val="00202E82"/>
    <w:rsid w:val="00203301"/>
    <w:rsid w:val="00203567"/>
    <w:rsid w:val="002035AF"/>
    <w:rsid w:val="00203863"/>
    <w:rsid w:val="00203887"/>
    <w:rsid w:val="00203C40"/>
    <w:rsid w:val="00203CCA"/>
    <w:rsid w:val="00203DC4"/>
    <w:rsid w:val="002041FF"/>
    <w:rsid w:val="00204750"/>
    <w:rsid w:val="002048E6"/>
    <w:rsid w:val="0020550F"/>
    <w:rsid w:val="002055F0"/>
    <w:rsid w:val="002057AD"/>
    <w:rsid w:val="00205896"/>
    <w:rsid w:val="00205AD7"/>
    <w:rsid w:val="00205D14"/>
    <w:rsid w:val="00205E30"/>
    <w:rsid w:val="00206071"/>
    <w:rsid w:val="002060FB"/>
    <w:rsid w:val="00206E8D"/>
    <w:rsid w:val="00206F0C"/>
    <w:rsid w:val="00207E18"/>
    <w:rsid w:val="002109BC"/>
    <w:rsid w:val="00211345"/>
    <w:rsid w:val="002113A7"/>
    <w:rsid w:val="00211CA1"/>
    <w:rsid w:val="00211CBD"/>
    <w:rsid w:val="002126F7"/>
    <w:rsid w:val="00213050"/>
    <w:rsid w:val="00213849"/>
    <w:rsid w:val="00213A48"/>
    <w:rsid w:val="00213E93"/>
    <w:rsid w:val="002147DF"/>
    <w:rsid w:val="002148C6"/>
    <w:rsid w:val="00214B08"/>
    <w:rsid w:val="00214B79"/>
    <w:rsid w:val="0021523B"/>
    <w:rsid w:val="00215794"/>
    <w:rsid w:val="00215B01"/>
    <w:rsid w:val="0021668E"/>
    <w:rsid w:val="00216BDA"/>
    <w:rsid w:val="00216FD2"/>
    <w:rsid w:val="00216FD3"/>
    <w:rsid w:val="002170AF"/>
    <w:rsid w:val="002172BB"/>
    <w:rsid w:val="00217452"/>
    <w:rsid w:val="00217B70"/>
    <w:rsid w:val="00217CA3"/>
    <w:rsid w:val="002210F8"/>
    <w:rsid w:val="0022166E"/>
    <w:rsid w:val="002216D6"/>
    <w:rsid w:val="002218F5"/>
    <w:rsid w:val="00221DB4"/>
    <w:rsid w:val="00222845"/>
    <w:rsid w:val="00222AE4"/>
    <w:rsid w:val="00222C4B"/>
    <w:rsid w:val="00222CBC"/>
    <w:rsid w:val="002231F1"/>
    <w:rsid w:val="002232E3"/>
    <w:rsid w:val="0022370E"/>
    <w:rsid w:val="00223F77"/>
    <w:rsid w:val="002249BC"/>
    <w:rsid w:val="00224D96"/>
    <w:rsid w:val="00224E7E"/>
    <w:rsid w:val="0022572F"/>
    <w:rsid w:val="00225964"/>
    <w:rsid w:val="00226E3A"/>
    <w:rsid w:val="00226FCD"/>
    <w:rsid w:val="00227A0B"/>
    <w:rsid w:val="002306A6"/>
    <w:rsid w:val="002307A4"/>
    <w:rsid w:val="00230C90"/>
    <w:rsid w:val="00230E12"/>
    <w:rsid w:val="00231529"/>
    <w:rsid w:val="0023189C"/>
    <w:rsid w:val="002319F1"/>
    <w:rsid w:val="00232BD4"/>
    <w:rsid w:val="0023311A"/>
    <w:rsid w:val="00233963"/>
    <w:rsid w:val="00233A07"/>
    <w:rsid w:val="00234D40"/>
    <w:rsid w:val="00234E92"/>
    <w:rsid w:val="002350FD"/>
    <w:rsid w:val="00235F88"/>
    <w:rsid w:val="00236770"/>
    <w:rsid w:val="00236F99"/>
    <w:rsid w:val="0023717C"/>
    <w:rsid w:val="00237730"/>
    <w:rsid w:val="0023773A"/>
    <w:rsid w:val="0023782F"/>
    <w:rsid w:val="00237975"/>
    <w:rsid w:val="00237A9E"/>
    <w:rsid w:val="002402B2"/>
    <w:rsid w:val="00240925"/>
    <w:rsid w:val="00241082"/>
    <w:rsid w:val="00241502"/>
    <w:rsid w:val="00241846"/>
    <w:rsid w:val="00241EA6"/>
    <w:rsid w:val="0024222F"/>
    <w:rsid w:val="0024235C"/>
    <w:rsid w:val="0024260C"/>
    <w:rsid w:val="002427AD"/>
    <w:rsid w:val="00242C37"/>
    <w:rsid w:val="00242D36"/>
    <w:rsid w:val="00243327"/>
    <w:rsid w:val="0024398D"/>
    <w:rsid w:val="00243F74"/>
    <w:rsid w:val="002446C4"/>
    <w:rsid w:val="00244AA3"/>
    <w:rsid w:val="002452C5"/>
    <w:rsid w:val="00245AA7"/>
    <w:rsid w:val="00245B4F"/>
    <w:rsid w:val="00245C81"/>
    <w:rsid w:val="00245CB8"/>
    <w:rsid w:val="00245FD9"/>
    <w:rsid w:val="00246456"/>
    <w:rsid w:val="002465E8"/>
    <w:rsid w:val="0024670B"/>
    <w:rsid w:val="00246B58"/>
    <w:rsid w:val="00246B70"/>
    <w:rsid w:val="002470E1"/>
    <w:rsid w:val="00247759"/>
    <w:rsid w:val="002477A1"/>
    <w:rsid w:val="0025013C"/>
    <w:rsid w:val="002505DE"/>
    <w:rsid w:val="00250937"/>
    <w:rsid w:val="00250D27"/>
    <w:rsid w:val="002517CD"/>
    <w:rsid w:val="00251943"/>
    <w:rsid w:val="0025253A"/>
    <w:rsid w:val="0025294F"/>
    <w:rsid w:val="002533A9"/>
    <w:rsid w:val="00253409"/>
    <w:rsid w:val="002535EB"/>
    <w:rsid w:val="00253AD0"/>
    <w:rsid w:val="00253C31"/>
    <w:rsid w:val="00253DF8"/>
    <w:rsid w:val="00253F1C"/>
    <w:rsid w:val="00254597"/>
    <w:rsid w:val="00254662"/>
    <w:rsid w:val="00254732"/>
    <w:rsid w:val="00254993"/>
    <w:rsid w:val="00254A41"/>
    <w:rsid w:val="00254B16"/>
    <w:rsid w:val="00254FDB"/>
    <w:rsid w:val="002552C1"/>
    <w:rsid w:val="00255335"/>
    <w:rsid w:val="0025541C"/>
    <w:rsid w:val="002554BB"/>
    <w:rsid w:val="002554E0"/>
    <w:rsid w:val="00255DAC"/>
    <w:rsid w:val="00255F99"/>
    <w:rsid w:val="00256246"/>
    <w:rsid w:val="0025624E"/>
    <w:rsid w:val="002563B4"/>
    <w:rsid w:val="0025661D"/>
    <w:rsid w:val="00257913"/>
    <w:rsid w:val="002602DC"/>
    <w:rsid w:val="0026067A"/>
    <w:rsid w:val="002607F6"/>
    <w:rsid w:val="00260800"/>
    <w:rsid w:val="00260F62"/>
    <w:rsid w:val="002614F2"/>
    <w:rsid w:val="00261743"/>
    <w:rsid w:val="00261961"/>
    <w:rsid w:val="00261ADB"/>
    <w:rsid w:val="00261BAE"/>
    <w:rsid w:val="00261F06"/>
    <w:rsid w:val="0026296A"/>
    <w:rsid w:val="002636AD"/>
    <w:rsid w:val="002639E2"/>
    <w:rsid w:val="00263CCE"/>
    <w:rsid w:val="002649AB"/>
    <w:rsid w:val="002657B7"/>
    <w:rsid w:val="002660E9"/>
    <w:rsid w:val="00266934"/>
    <w:rsid w:val="00266AC3"/>
    <w:rsid w:val="00266C60"/>
    <w:rsid w:val="00266EAA"/>
    <w:rsid w:val="0026758F"/>
    <w:rsid w:val="00267A10"/>
    <w:rsid w:val="00267F19"/>
    <w:rsid w:val="0027039A"/>
    <w:rsid w:val="0027040F"/>
    <w:rsid w:val="00270762"/>
    <w:rsid w:val="00270E0F"/>
    <w:rsid w:val="002710DD"/>
    <w:rsid w:val="002719D1"/>
    <w:rsid w:val="00272863"/>
    <w:rsid w:val="00272A80"/>
    <w:rsid w:val="00272AC2"/>
    <w:rsid w:val="00272CB6"/>
    <w:rsid w:val="00274423"/>
    <w:rsid w:val="0027482D"/>
    <w:rsid w:val="002748AA"/>
    <w:rsid w:val="00274BEE"/>
    <w:rsid w:val="00275374"/>
    <w:rsid w:val="00275626"/>
    <w:rsid w:val="00275A27"/>
    <w:rsid w:val="00275FC7"/>
    <w:rsid w:val="0027615E"/>
    <w:rsid w:val="002767F1"/>
    <w:rsid w:val="002768C9"/>
    <w:rsid w:val="0027697C"/>
    <w:rsid w:val="002770AD"/>
    <w:rsid w:val="002774A2"/>
    <w:rsid w:val="0027798E"/>
    <w:rsid w:val="00277A3D"/>
    <w:rsid w:val="00277D42"/>
    <w:rsid w:val="00280171"/>
    <w:rsid w:val="00280220"/>
    <w:rsid w:val="002802B9"/>
    <w:rsid w:val="00280833"/>
    <w:rsid w:val="00281012"/>
    <w:rsid w:val="002814D4"/>
    <w:rsid w:val="0028161F"/>
    <w:rsid w:val="00281A90"/>
    <w:rsid w:val="00281BFC"/>
    <w:rsid w:val="00282E6D"/>
    <w:rsid w:val="00283191"/>
    <w:rsid w:val="00284996"/>
    <w:rsid w:val="00284D2B"/>
    <w:rsid w:val="002851FA"/>
    <w:rsid w:val="002852DF"/>
    <w:rsid w:val="002857AF"/>
    <w:rsid w:val="002858C4"/>
    <w:rsid w:val="002863F6"/>
    <w:rsid w:val="0028667D"/>
    <w:rsid w:val="00286C9A"/>
    <w:rsid w:val="00286C9E"/>
    <w:rsid w:val="00286CAE"/>
    <w:rsid w:val="00287175"/>
    <w:rsid w:val="0028738E"/>
    <w:rsid w:val="002874B1"/>
    <w:rsid w:val="0028762F"/>
    <w:rsid w:val="002877E0"/>
    <w:rsid w:val="00290395"/>
    <w:rsid w:val="0029076C"/>
    <w:rsid w:val="00291BCA"/>
    <w:rsid w:val="002920D6"/>
    <w:rsid w:val="0029222F"/>
    <w:rsid w:val="002930BD"/>
    <w:rsid w:val="00293635"/>
    <w:rsid w:val="00293CAE"/>
    <w:rsid w:val="0029444C"/>
    <w:rsid w:val="00294C49"/>
    <w:rsid w:val="00294DC0"/>
    <w:rsid w:val="00294EB5"/>
    <w:rsid w:val="0029557F"/>
    <w:rsid w:val="002955B0"/>
    <w:rsid w:val="00295D3C"/>
    <w:rsid w:val="00295ED2"/>
    <w:rsid w:val="002962E8"/>
    <w:rsid w:val="002965BB"/>
    <w:rsid w:val="0029692E"/>
    <w:rsid w:val="00296C20"/>
    <w:rsid w:val="00296D77"/>
    <w:rsid w:val="00297CDA"/>
    <w:rsid w:val="00297D28"/>
    <w:rsid w:val="002A04A7"/>
    <w:rsid w:val="002A0E37"/>
    <w:rsid w:val="002A0EB9"/>
    <w:rsid w:val="002A1150"/>
    <w:rsid w:val="002A11A1"/>
    <w:rsid w:val="002A26EB"/>
    <w:rsid w:val="002A295F"/>
    <w:rsid w:val="002A2D96"/>
    <w:rsid w:val="002A2E61"/>
    <w:rsid w:val="002A2F4C"/>
    <w:rsid w:val="002A37B2"/>
    <w:rsid w:val="002A3E0D"/>
    <w:rsid w:val="002A40D3"/>
    <w:rsid w:val="002A4AAF"/>
    <w:rsid w:val="002A4DF3"/>
    <w:rsid w:val="002A53A1"/>
    <w:rsid w:val="002A5713"/>
    <w:rsid w:val="002A6785"/>
    <w:rsid w:val="002A680D"/>
    <w:rsid w:val="002A6D78"/>
    <w:rsid w:val="002A7F2D"/>
    <w:rsid w:val="002B018E"/>
    <w:rsid w:val="002B059A"/>
    <w:rsid w:val="002B118E"/>
    <w:rsid w:val="002B125C"/>
    <w:rsid w:val="002B1512"/>
    <w:rsid w:val="002B1758"/>
    <w:rsid w:val="002B1A86"/>
    <w:rsid w:val="002B1CD4"/>
    <w:rsid w:val="002B1E18"/>
    <w:rsid w:val="002B1EFE"/>
    <w:rsid w:val="002B212F"/>
    <w:rsid w:val="002B2338"/>
    <w:rsid w:val="002B2CD0"/>
    <w:rsid w:val="002B3327"/>
    <w:rsid w:val="002B3383"/>
    <w:rsid w:val="002B3693"/>
    <w:rsid w:val="002B3C6A"/>
    <w:rsid w:val="002B407F"/>
    <w:rsid w:val="002B41E8"/>
    <w:rsid w:val="002B4513"/>
    <w:rsid w:val="002B5247"/>
    <w:rsid w:val="002B60C8"/>
    <w:rsid w:val="002B63D5"/>
    <w:rsid w:val="002B63EA"/>
    <w:rsid w:val="002B652E"/>
    <w:rsid w:val="002B6B46"/>
    <w:rsid w:val="002B7115"/>
    <w:rsid w:val="002B7C95"/>
    <w:rsid w:val="002C08B1"/>
    <w:rsid w:val="002C08B5"/>
    <w:rsid w:val="002C093A"/>
    <w:rsid w:val="002C0BEA"/>
    <w:rsid w:val="002C13CE"/>
    <w:rsid w:val="002C1A69"/>
    <w:rsid w:val="002C1EC7"/>
    <w:rsid w:val="002C21F5"/>
    <w:rsid w:val="002C2708"/>
    <w:rsid w:val="002C31F1"/>
    <w:rsid w:val="002C35C1"/>
    <w:rsid w:val="002C37AC"/>
    <w:rsid w:val="002C38C0"/>
    <w:rsid w:val="002C47AF"/>
    <w:rsid w:val="002C48A6"/>
    <w:rsid w:val="002C4C9B"/>
    <w:rsid w:val="002C4E05"/>
    <w:rsid w:val="002C51A8"/>
    <w:rsid w:val="002C5214"/>
    <w:rsid w:val="002C5BB6"/>
    <w:rsid w:val="002C5C89"/>
    <w:rsid w:val="002C5E6D"/>
    <w:rsid w:val="002C5EFF"/>
    <w:rsid w:val="002C5F95"/>
    <w:rsid w:val="002C6259"/>
    <w:rsid w:val="002C6872"/>
    <w:rsid w:val="002C6877"/>
    <w:rsid w:val="002C70E1"/>
    <w:rsid w:val="002C71AB"/>
    <w:rsid w:val="002C7854"/>
    <w:rsid w:val="002C7FB2"/>
    <w:rsid w:val="002D07E3"/>
    <w:rsid w:val="002D0A3F"/>
    <w:rsid w:val="002D0BFB"/>
    <w:rsid w:val="002D1307"/>
    <w:rsid w:val="002D1586"/>
    <w:rsid w:val="002D1768"/>
    <w:rsid w:val="002D23AD"/>
    <w:rsid w:val="002D2646"/>
    <w:rsid w:val="002D2A1E"/>
    <w:rsid w:val="002D30A9"/>
    <w:rsid w:val="002D3C1B"/>
    <w:rsid w:val="002D3D69"/>
    <w:rsid w:val="002D405C"/>
    <w:rsid w:val="002D4688"/>
    <w:rsid w:val="002D49E3"/>
    <w:rsid w:val="002D4B3B"/>
    <w:rsid w:val="002D54AE"/>
    <w:rsid w:val="002D5861"/>
    <w:rsid w:val="002D5981"/>
    <w:rsid w:val="002D59A7"/>
    <w:rsid w:val="002D5C5A"/>
    <w:rsid w:val="002D69BC"/>
    <w:rsid w:val="002D6FE5"/>
    <w:rsid w:val="002D7B8D"/>
    <w:rsid w:val="002E07C4"/>
    <w:rsid w:val="002E0D92"/>
    <w:rsid w:val="002E10EA"/>
    <w:rsid w:val="002E11E4"/>
    <w:rsid w:val="002E132A"/>
    <w:rsid w:val="002E1BE4"/>
    <w:rsid w:val="002E1E24"/>
    <w:rsid w:val="002E20AE"/>
    <w:rsid w:val="002E2CB7"/>
    <w:rsid w:val="002E2D3F"/>
    <w:rsid w:val="002E2DB0"/>
    <w:rsid w:val="002E32BC"/>
    <w:rsid w:val="002E3F2A"/>
    <w:rsid w:val="002E3FA8"/>
    <w:rsid w:val="002E3FC3"/>
    <w:rsid w:val="002E40B2"/>
    <w:rsid w:val="002E45B3"/>
    <w:rsid w:val="002E5268"/>
    <w:rsid w:val="002E5328"/>
    <w:rsid w:val="002E53C9"/>
    <w:rsid w:val="002E5624"/>
    <w:rsid w:val="002E6265"/>
    <w:rsid w:val="002E637D"/>
    <w:rsid w:val="002E69DE"/>
    <w:rsid w:val="002E6D5C"/>
    <w:rsid w:val="002E6DA4"/>
    <w:rsid w:val="002E71BD"/>
    <w:rsid w:val="002E74CA"/>
    <w:rsid w:val="002E757A"/>
    <w:rsid w:val="002E7594"/>
    <w:rsid w:val="002E774A"/>
    <w:rsid w:val="002E7778"/>
    <w:rsid w:val="002E79D8"/>
    <w:rsid w:val="002E7B17"/>
    <w:rsid w:val="002F0508"/>
    <w:rsid w:val="002F0643"/>
    <w:rsid w:val="002F08BC"/>
    <w:rsid w:val="002F0C7B"/>
    <w:rsid w:val="002F0E5F"/>
    <w:rsid w:val="002F0F50"/>
    <w:rsid w:val="002F1008"/>
    <w:rsid w:val="002F1562"/>
    <w:rsid w:val="002F1893"/>
    <w:rsid w:val="002F191C"/>
    <w:rsid w:val="002F248B"/>
    <w:rsid w:val="002F2785"/>
    <w:rsid w:val="002F2A13"/>
    <w:rsid w:val="002F2EA9"/>
    <w:rsid w:val="002F35D0"/>
    <w:rsid w:val="002F36D9"/>
    <w:rsid w:val="002F37D0"/>
    <w:rsid w:val="002F3A5F"/>
    <w:rsid w:val="002F3A7E"/>
    <w:rsid w:val="002F3B9F"/>
    <w:rsid w:val="002F3CD9"/>
    <w:rsid w:val="002F3F62"/>
    <w:rsid w:val="002F41EC"/>
    <w:rsid w:val="002F4980"/>
    <w:rsid w:val="002F49E8"/>
    <w:rsid w:val="002F4AC7"/>
    <w:rsid w:val="002F5391"/>
    <w:rsid w:val="002F5C09"/>
    <w:rsid w:val="002F5D11"/>
    <w:rsid w:val="002F5D42"/>
    <w:rsid w:val="002F67C5"/>
    <w:rsid w:val="002F6A78"/>
    <w:rsid w:val="002F6D83"/>
    <w:rsid w:val="002F6E5F"/>
    <w:rsid w:val="002F735A"/>
    <w:rsid w:val="002F74D1"/>
    <w:rsid w:val="00300A00"/>
    <w:rsid w:val="00301564"/>
    <w:rsid w:val="00301856"/>
    <w:rsid w:val="003019B6"/>
    <w:rsid w:val="00301B64"/>
    <w:rsid w:val="00302094"/>
    <w:rsid w:val="003023BE"/>
    <w:rsid w:val="003026B0"/>
    <w:rsid w:val="00302CFA"/>
    <w:rsid w:val="00302E0E"/>
    <w:rsid w:val="00303211"/>
    <w:rsid w:val="0030348A"/>
    <w:rsid w:val="0030375D"/>
    <w:rsid w:val="00303930"/>
    <w:rsid w:val="00303B68"/>
    <w:rsid w:val="00303D2F"/>
    <w:rsid w:val="003042D4"/>
    <w:rsid w:val="0030437C"/>
    <w:rsid w:val="00304976"/>
    <w:rsid w:val="00304ABD"/>
    <w:rsid w:val="00304E7D"/>
    <w:rsid w:val="00305335"/>
    <w:rsid w:val="00305E87"/>
    <w:rsid w:val="00305EF4"/>
    <w:rsid w:val="0030655D"/>
    <w:rsid w:val="003074A6"/>
    <w:rsid w:val="003079AB"/>
    <w:rsid w:val="00307B78"/>
    <w:rsid w:val="00307B7F"/>
    <w:rsid w:val="00307C45"/>
    <w:rsid w:val="003101DD"/>
    <w:rsid w:val="0031026C"/>
    <w:rsid w:val="003102BF"/>
    <w:rsid w:val="003109E4"/>
    <w:rsid w:val="003112CE"/>
    <w:rsid w:val="003118B0"/>
    <w:rsid w:val="00311AF6"/>
    <w:rsid w:val="00311B14"/>
    <w:rsid w:val="00311DC9"/>
    <w:rsid w:val="00311F03"/>
    <w:rsid w:val="00312079"/>
    <w:rsid w:val="003120A0"/>
    <w:rsid w:val="00312183"/>
    <w:rsid w:val="003126DA"/>
    <w:rsid w:val="0031279A"/>
    <w:rsid w:val="00312A35"/>
    <w:rsid w:val="00312DB9"/>
    <w:rsid w:val="00312E8E"/>
    <w:rsid w:val="00312F62"/>
    <w:rsid w:val="00312FFE"/>
    <w:rsid w:val="00313BBE"/>
    <w:rsid w:val="003141BA"/>
    <w:rsid w:val="0031446D"/>
    <w:rsid w:val="003144EF"/>
    <w:rsid w:val="00314B41"/>
    <w:rsid w:val="00314D0A"/>
    <w:rsid w:val="00314E13"/>
    <w:rsid w:val="003154C8"/>
    <w:rsid w:val="003159E6"/>
    <w:rsid w:val="00315C9D"/>
    <w:rsid w:val="00315CEF"/>
    <w:rsid w:val="0031638B"/>
    <w:rsid w:val="0031646E"/>
    <w:rsid w:val="00316474"/>
    <w:rsid w:val="0031657D"/>
    <w:rsid w:val="00316A1B"/>
    <w:rsid w:val="00316DAB"/>
    <w:rsid w:val="00317352"/>
    <w:rsid w:val="00317454"/>
    <w:rsid w:val="0031772A"/>
    <w:rsid w:val="0031798B"/>
    <w:rsid w:val="00317B29"/>
    <w:rsid w:val="00317EEA"/>
    <w:rsid w:val="00317F3E"/>
    <w:rsid w:val="0032067A"/>
    <w:rsid w:val="0032085E"/>
    <w:rsid w:val="00320A1B"/>
    <w:rsid w:val="00320E86"/>
    <w:rsid w:val="00320F90"/>
    <w:rsid w:val="00321595"/>
    <w:rsid w:val="00321749"/>
    <w:rsid w:val="00321F2D"/>
    <w:rsid w:val="0032256F"/>
    <w:rsid w:val="003226F3"/>
    <w:rsid w:val="0032280E"/>
    <w:rsid w:val="003228F8"/>
    <w:rsid w:val="003229AD"/>
    <w:rsid w:val="00322BBD"/>
    <w:rsid w:val="0032328A"/>
    <w:rsid w:val="0032377C"/>
    <w:rsid w:val="003248ED"/>
    <w:rsid w:val="00324A99"/>
    <w:rsid w:val="00324BDA"/>
    <w:rsid w:val="00325298"/>
    <w:rsid w:val="00325548"/>
    <w:rsid w:val="00325EB8"/>
    <w:rsid w:val="00325ED9"/>
    <w:rsid w:val="00326715"/>
    <w:rsid w:val="00326775"/>
    <w:rsid w:val="00326970"/>
    <w:rsid w:val="00327305"/>
    <w:rsid w:val="0032752F"/>
    <w:rsid w:val="00330073"/>
    <w:rsid w:val="00330494"/>
    <w:rsid w:val="00330A71"/>
    <w:rsid w:val="00330C21"/>
    <w:rsid w:val="00331090"/>
    <w:rsid w:val="003310C9"/>
    <w:rsid w:val="00331628"/>
    <w:rsid w:val="003321F8"/>
    <w:rsid w:val="0033226E"/>
    <w:rsid w:val="0033243A"/>
    <w:rsid w:val="0033250B"/>
    <w:rsid w:val="0033253D"/>
    <w:rsid w:val="003325AD"/>
    <w:rsid w:val="00333489"/>
    <w:rsid w:val="003334E3"/>
    <w:rsid w:val="0033374F"/>
    <w:rsid w:val="00333866"/>
    <w:rsid w:val="00334665"/>
    <w:rsid w:val="00334DA1"/>
    <w:rsid w:val="00335EC0"/>
    <w:rsid w:val="003367CC"/>
    <w:rsid w:val="00337460"/>
    <w:rsid w:val="00337464"/>
    <w:rsid w:val="00340257"/>
    <w:rsid w:val="003402CA"/>
    <w:rsid w:val="0034044D"/>
    <w:rsid w:val="003409A0"/>
    <w:rsid w:val="00340D49"/>
    <w:rsid w:val="0034145A"/>
    <w:rsid w:val="003415E2"/>
    <w:rsid w:val="00341D2B"/>
    <w:rsid w:val="00341DBE"/>
    <w:rsid w:val="00341E38"/>
    <w:rsid w:val="00342600"/>
    <w:rsid w:val="003429BB"/>
    <w:rsid w:val="00342D96"/>
    <w:rsid w:val="00342E23"/>
    <w:rsid w:val="00342E43"/>
    <w:rsid w:val="00342F1F"/>
    <w:rsid w:val="00343703"/>
    <w:rsid w:val="00343710"/>
    <w:rsid w:val="00343949"/>
    <w:rsid w:val="003446F6"/>
    <w:rsid w:val="003447D8"/>
    <w:rsid w:val="00344914"/>
    <w:rsid w:val="00344BC1"/>
    <w:rsid w:val="00344C27"/>
    <w:rsid w:val="00344CE0"/>
    <w:rsid w:val="00344E74"/>
    <w:rsid w:val="0034504E"/>
    <w:rsid w:val="003450BF"/>
    <w:rsid w:val="0034521A"/>
    <w:rsid w:val="003453AC"/>
    <w:rsid w:val="00345843"/>
    <w:rsid w:val="003458CA"/>
    <w:rsid w:val="0034599C"/>
    <w:rsid w:val="003461DD"/>
    <w:rsid w:val="00346DB2"/>
    <w:rsid w:val="003470A3"/>
    <w:rsid w:val="00347674"/>
    <w:rsid w:val="003477FE"/>
    <w:rsid w:val="00347D66"/>
    <w:rsid w:val="00347FA4"/>
    <w:rsid w:val="0035002E"/>
    <w:rsid w:val="00350649"/>
    <w:rsid w:val="00350A41"/>
    <w:rsid w:val="00351E95"/>
    <w:rsid w:val="0035201C"/>
    <w:rsid w:val="00352074"/>
    <w:rsid w:val="003525E2"/>
    <w:rsid w:val="00352697"/>
    <w:rsid w:val="003526B4"/>
    <w:rsid w:val="00352782"/>
    <w:rsid w:val="00352EA1"/>
    <w:rsid w:val="00352F0D"/>
    <w:rsid w:val="00353421"/>
    <w:rsid w:val="003539BA"/>
    <w:rsid w:val="00353D77"/>
    <w:rsid w:val="00353EA2"/>
    <w:rsid w:val="00353F9E"/>
    <w:rsid w:val="0035449A"/>
    <w:rsid w:val="00354E6C"/>
    <w:rsid w:val="0035510A"/>
    <w:rsid w:val="00355386"/>
    <w:rsid w:val="003557E2"/>
    <w:rsid w:val="0035589B"/>
    <w:rsid w:val="00355D82"/>
    <w:rsid w:val="00356F42"/>
    <w:rsid w:val="00357BC9"/>
    <w:rsid w:val="003608A2"/>
    <w:rsid w:val="00360DDB"/>
    <w:rsid w:val="00361B16"/>
    <w:rsid w:val="00361C09"/>
    <w:rsid w:val="00362045"/>
    <w:rsid w:val="003627CE"/>
    <w:rsid w:val="00362882"/>
    <w:rsid w:val="00362905"/>
    <w:rsid w:val="003629F4"/>
    <w:rsid w:val="00362DF5"/>
    <w:rsid w:val="00362EDF"/>
    <w:rsid w:val="00363745"/>
    <w:rsid w:val="003640E0"/>
    <w:rsid w:val="003641FA"/>
    <w:rsid w:val="0036424B"/>
    <w:rsid w:val="00364F23"/>
    <w:rsid w:val="003665FB"/>
    <w:rsid w:val="003668B3"/>
    <w:rsid w:val="00366D13"/>
    <w:rsid w:val="00367433"/>
    <w:rsid w:val="003675D6"/>
    <w:rsid w:val="003678F4"/>
    <w:rsid w:val="00367C19"/>
    <w:rsid w:val="00367C58"/>
    <w:rsid w:val="0037011B"/>
    <w:rsid w:val="0037044D"/>
    <w:rsid w:val="003705CC"/>
    <w:rsid w:val="00370657"/>
    <w:rsid w:val="00370A6A"/>
    <w:rsid w:val="00371AD7"/>
    <w:rsid w:val="00371C43"/>
    <w:rsid w:val="00372007"/>
    <w:rsid w:val="00372324"/>
    <w:rsid w:val="0037256F"/>
    <w:rsid w:val="003727E4"/>
    <w:rsid w:val="00372B1B"/>
    <w:rsid w:val="00372D6B"/>
    <w:rsid w:val="00373040"/>
    <w:rsid w:val="0037322D"/>
    <w:rsid w:val="003734B2"/>
    <w:rsid w:val="003734F0"/>
    <w:rsid w:val="00373550"/>
    <w:rsid w:val="00373975"/>
    <w:rsid w:val="00373CAF"/>
    <w:rsid w:val="00373F77"/>
    <w:rsid w:val="003740B5"/>
    <w:rsid w:val="00374489"/>
    <w:rsid w:val="00374622"/>
    <w:rsid w:val="003747B1"/>
    <w:rsid w:val="00374C0D"/>
    <w:rsid w:val="00374D77"/>
    <w:rsid w:val="00374E30"/>
    <w:rsid w:val="00375480"/>
    <w:rsid w:val="003755F9"/>
    <w:rsid w:val="003756A5"/>
    <w:rsid w:val="00375E6F"/>
    <w:rsid w:val="00376131"/>
    <w:rsid w:val="003762A2"/>
    <w:rsid w:val="00376390"/>
    <w:rsid w:val="0037723B"/>
    <w:rsid w:val="003772AA"/>
    <w:rsid w:val="00377375"/>
    <w:rsid w:val="003778A4"/>
    <w:rsid w:val="00377ABB"/>
    <w:rsid w:val="0038033F"/>
    <w:rsid w:val="003806B5"/>
    <w:rsid w:val="0038084C"/>
    <w:rsid w:val="0038088E"/>
    <w:rsid w:val="0038096B"/>
    <w:rsid w:val="00380B8D"/>
    <w:rsid w:val="00380E29"/>
    <w:rsid w:val="00380E96"/>
    <w:rsid w:val="00380EC7"/>
    <w:rsid w:val="00381539"/>
    <w:rsid w:val="00381695"/>
    <w:rsid w:val="00381ADE"/>
    <w:rsid w:val="00382C6C"/>
    <w:rsid w:val="00382DB6"/>
    <w:rsid w:val="00382FA6"/>
    <w:rsid w:val="003830C6"/>
    <w:rsid w:val="003831BD"/>
    <w:rsid w:val="00383422"/>
    <w:rsid w:val="00383622"/>
    <w:rsid w:val="00384220"/>
    <w:rsid w:val="00384848"/>
    <w:rsid w:val="00384927"/>
    <w:rsid w:val="00384DA0"/>
    <w:rsid w:val="00384E6A"/>
    <w:rsid w:val="00385214"/>
    <w:rsid w:val="00385649"/>
    <w:rsid w:val="003858B2"/>
    <w:rsid w:val="00385998"/>
    <w:rsid w:val="00385EC5"/>
    <w:rsid w:val="0038656C"/>
    <w:rsid w:val="003868BD"/>
    <w:rsid w:val="00386EE2"/>
    <w:rsid w:val="0038717B"/>
    <w:rsid w:val="003874F2"/>
    <w:rsid w:val="00387765"/>
    <w:rsid w:val="0038776E"/>
    <w:rsid w:val="00387B04"/>
    <w:rsid w:val="0039075C"/>
    <w:rsid w:val="00390D37"/>
    <w:rsid w:val="0039142A"/>
    <w:rsid w:val="00391627"/>
    <w:rsid w:val="00391F24"/>
    <w:rsid w:val="00392091"/>
    <w:rsid w:val="0039239F"/>
    <w:rsid w:val="0039245A"/>
    <w:rsid w:val="00392556"/>
    <w:rsid w:val="00392CD1"/>
    <w:rsid w:val="0039334F"/>
    <w:rsid w:val="00393F6B"/>
    <w:rsid w:val="003942F8"/>
    <w:rsid w:val="00394964"/>
    <w:rsid w:val="00394B34"/>
    <w:rsid w:val="00394B61"/>
    <w:rsid w:val="003950ED"/>
    <w:rsid w:val="0039537B"/>
    <w:rsid w:val="00395630"/>
    <w:rsid w:val="00395702"/>
    <w:rsid w:val="00395842"/>
    <w:rsid w:val="00395A03"/>
    <w:rsid w:val="00395BE7"/>
    <w:rsid w:val="00395ECF"/>
    <w:rsid w:val="0039607B"/>
    <w:rsid w:val="0039618F"/>
    <w:rsid w:val="00396291"/>
    <w:rsid w:val="00396CDD"/>
    <w:rsid w:val="003978EB"/>
    <w:rsid w:val="00397D0E"/>
    <w:rsid w:val="003A0033"/>
    <w:rsid w:val="003A03E9"/>
    <w:rsid w:val="003A0786"/>
    <w:rsid w:val="003A1279"/>
    <w:rsid w:val="003A186C"/>
    <w:rsid w:val="003A1E1A"/>
    <w:rsid w:val="003A2785"/>
    <w:rsid w:val="003A2BB0"/>
    <w:rsid w:val="003A2E38"/>
    <w:rsid w:val="003A2F88"/>
    <w:rsid w:val="003A358E"/>
    <w:rsid w:val="003A3739"/>
    <w:rsid w:val="003A374D"/>
    <w:rsid w:val="003A3AD1"/>
    <w:rsid w:val="003A3B08"/>
    <w:rsid w:val="003A3F20"/>
    <w:rsid w:val="003A4C8E"/>
    <w:rsid w:val="003A4CDC"/>
    <w:rsid w:val="003A4D5C"/>
    <w:rsid w:val="003A4EA7"/>
    <w:rsid w:val="003A5084"/>
    <w:rsid w:val="003A526B"/>
    <w:rsid w:val="003A56C4"/>
    <w:rsid w:val="003A59A4"/>
    <w:rsid w:val="003A607C"/>
    <w:rsid w:val="003A68F2"/>
    <w:rsid w:val="003A6B5C"/>
    <w:rsid w:val="003A6C9E"/>
    <w:rsid w:val="003A6E06"/>
    <w:rsid w:val="003A6E22"/>
    <w:rsid w:val="003A6F38"/>
    <w:rsid w:val="003A706B"/>
    <w:rsid w:val="003A718C"/>
    <w:rsid w:val="003A7275"/>
    <w:rsid w:val="003A7413"/>
    <w:rsid w:val="003A77CF"/>
    <w:rsid w:val="003A7B3F"/>
    <w:rsid w:val="003A7D1F"/>
    <w:rsid w:val="003A7E46"/>
    <w:rsid w:val="003B018C"/>
    <w:rsid w:val="003B02B3"/>
    <w:rsid w:val="003B04C5"/>
    <w:rsid w:val="003B0A46"/>
    <w:rsid w:val="003B0F02"/>
    <w:rsid w:val="003B176A"/>
    <w:rsid w:val="003B1987"/>
    <w:rsid w:val="003B1ED8"/>
    <w:rsid w:val="003B2259"/>
    <w:rsid w:val="003B22DC"/>
    <w:rsid w:val="003B231C"/>
    <w:rsid w:val="003B25A3"/>
    <w:rsid w:val="003B2BFC"/>
    <w:rsid w:val="003B2C58"/>
    <w:rsid w:val="003B2E97"/>
    <w:rsid w:val="003B31D5"/>
    <w:rsid w:val="003B36DC"/>
    <w:rsid w:val="003B38A4"/>
    <w:rsid w:val="003B3C3E"/>
    <w:rsid w:val="003B468F"/>
    <w:rsid w:val="003B4A27"/>
    <w:rsid w:val="003B508D"/>
    <w:rsid w:val="003B54D8"/>
    <w:rsid w:val="003B5B24"/>
    <w:rsid w:val="003B5D0F"/>
    <w:rsid w:val="003B6810"/>
    <w:rsid w:val="003B6889"/>
    <w:rsid w:val="003B70FE"/>
    <w:rsid w:val="003B71F5"/>
    <w:rsid w:val="003B7644"/>
    <w:rsid w:val="003B7728"/>
    <w:rsid w:val="003B7AB1"/>
    <w:rsid w:val="003B7AB5"/>
    <w:rsid w:val="003C06CE"/>
    <w:rsid w:val="003C07D6"/>
    <w:rsid w:val="003C08B6"/>
    <w:rsid w:val="003C1982"/>
    <w:rsid w:val="003C1E11"/>
    <w:rsid w:val="003C2201"/>
    <w:rsid w:val="003C2404"/>
    <w:rsid w:val="003C297A"/>
    <w:rsid w:val="003C2C62"/>
    <w:rsid w:val="003C2FE6"/>
    <w:rsid w:val="003C3225"/>
    <w:rsid w:val="003C3940"/>
    <w:rsid w:val="003C3A6A"/>
    <w:rsid w:val="003C47A3"/>
    <w:rsid w:val="003C47AE"/>
    <w:rsid w:val="003C489F"/>
    <w:rsid w:val="003C4CD0"/>
    <w:rsid w:val="003C50CF"/>
    <w:rsid w:val="003C5323"/>
    <w:rsid w:val="003C551B"/>
    <w:rsid w:val="003C5589"/>
    <w:rsid w:val="003C5684"/>
    <w:rsid w:val="003C59CA"/>
    <w:rsid w:val="003C6381"/>
    <w:rsid w:val="003C64A9"/>
    <w:rsid w:val="003C6DCF"/>
    <w:rsid w:val="003C7005"/>
    <w:rsid w:val="003C7C4D"/>
    <w:rsid w:val="003C7E21"/>
    <w:rsid w:val="003C7E36"/>
    <w:rsid w:val="003C7F70"/>
    <w:rsid w:val="003D04CF"/>
    <w:rsid w:val="003D10D3"/>
    <w:rsid w:val="003D12F1"/>
    <w:rsid w:val="003D1610"/>
    <w:rsid w:val="003D16C6"/>
    <w:rsid w:val="003D20BC"/>
    <w:rsid w:val="003D2D51"/>
    <w:rsid w:val="003D3334"/>
    <w:rsid w:val="003D3610"/>
    <w:rsid w:val="003D4408"/>
    <w:rsid w:val="003D4A06"/>
    <w:rsid w:val="003D61CF"/>
    <w:rsid w:val="003D6360"/>
    <w:rsid w:val="003D6788"/>
    <w:rsid w:val="003D6867"/>
    <w:rsid w:val="003D6D8C"/>
    <w:rsid w:val="003D728C"/>
    <w:rsid w:val="003D7471"/>
    <w:rsid w:val="003D791C"/>
    <w:rsid w:val="003D7A8D"/>
    <w:rsid w:val="003E055B"/>
    <w:rsid w:val="003E1050"/>
    <w:rsid w:val="003E1875"/>
    <w:rsid w:val="003E2022"/>
    <w:rsid w:val="003E268C"/>
    <w:rsid w:val="003E275D"/>
    <w:rsid w:val="003E2910"/>
    <w:rsid w:val="003E303B"/>
    <w:rsid w:val="003E3489"/>
    <w:rsid w:val="003E3B57"/>
    <w:rsid w:val="003E4010"/>
    <w:rsid w:val="003E46B5"/>
    <w:rsid w:val="003E48AC"/>
    <w:rsid w:val="003E514D"/>
    <w:rsid w:val="003E5264"/>
    <w:rsid w:val="003E63C0"/>
    <w:rsid w:val="003E7250"/>
    <w:rsid w:val="003E76AE"/>
    <w:rsid w:val="003F0136"/>
    <w:rsid w:val="003F08A9"/>
    <w:rsid w:val="003F111D"/>
    <w:rsid w:val="003F12E0"/>
    <w:rsid w:val="003F1557"/>
    <w:rsid w:val="003F1A0A"/>
    <w:rsid w:val="003F1BA3"/>
    <w:rsid w:val="003F1C45"/>
    <w:rsid w:val="003F2558"/>
    <w:rsid w:val="003F29E2"/>
    <w:rsid w:val="003F2ADC"/>
    <w:rsid w:val="003F2BC5"/>
    <w:rsid w:val="003F2D76"/>
    <w:rsid w:val="003F3008"/>
    <w:rsid w:val="003F3723"/>
    <w:rsid w:val="003F38C2"/>
    <w:rsid w:val="003F42C3"/>
    <w:rsid w:val="003F44EF"/>
    <w:rsid w:val="003F4775"/>
    <w:rsid w:val="003F480B"/>
    <w:rsid w:val="003F48EC"/>
    <w:rsid w:val="003F4B2C"/>
    <w:rsid w:val="003F4C28"/>
    <w:rsid w:val="003F4F7F"/>
    <w:rsid w:val="003F5011"/>
    <w:rsid w:val="003F579D"/>
    <w:rsid w:val="003F57DE"/>
    <w:rsid w:val="003F5E04"/>
    <w:rsid w:val="003F6045"/>
    <w:rsid w:val="003F6441"/>
    <w:rsid w:val="003F66AA"/>
    <w:rsid w:val="003F6CF2"/>
    <w:rsid w:val="003F6DAD"/>
    <w:rsid w:val="003F7683"/>
    <w:rsid w:val="003F798E"/>
    <w:rsid w:val="003F7ABA"/>
    <w:rsid w:val="003F7B79"/>
    <w:rsid w:val="003F7BBF"/>
    <w:rsid w:val="00400146"/>
    <w:rsid w:val="00400A10"/>
    <w:rsid w:val="00400A6C"/>
    <w:rsid w:val="00400C25"/>
    <w:rsid w:val="00400D2D"/>
    <w:rsid w:val="00400D4E"/>
    <w:rsid w:val="00400EB8"/>
    <w:rsid w:val="00401095"/>
    <w:rsid w:val="004013DA"/>
    <w:rsid w:val="0040194B"/>
    <w:rsid w:val="00401CEB"/>
    <w:rsid w:val="00402150"/>
    <w:rsid w:val="004024B1"/>
    <w:rsid w:val="00402542"/>
    <w:rsid w:val="00402E6E"/>
    <w:rsid w:val="004031D0"/>
    <w:rsid w:val="00404661"/>
    <w:rsid w:val="0040488B"/>
    <w:rsid w:val="00404BD4"/>
    <w:rsid w:val="00404D8C"/>
    <w:rsid w:val="004050DD"/>
    <w:rsid w:val="004051AF"/>
    <w:rsid w:val="0040526A"/>
    <w:rsid w:val="00405AEA"/>
    <w:rsid w:val="00405EE5"/>
    <w:rsid w:val="0040711D"/>
    <w:rsid w:val="00407848"/>
    <w:rsid w:val="00410CBA"/>
    <w:rsid w:val="00410F5F"/>
    <w:rsid w:val="00411688"/>
    <w:rsid w:val="004118F5"/>
    <w:rsid w:val="00411B54"/>
    <w:rsid w:val="00411E39"/>
    <w:rsid w:val="004126EF"/>
    <w:rsid w:val="00412C15"/>
    <w:rsid w:val="00412EBF"/>
    <w:rsid w:val="00413199"/>
    <w:rsid w:val="00413BF0"/>
    <w:rsid w:val="00413E74"/>
    <w:rsid w:val="00413E86"/>
    <w:rsid w:val="0041451D"/>
    <w:rsid w:val="0041472C"/>
    <w:rsid w:val="00414F7C"/>
    <w:rsid w:val="0041536A"/>
    <w:rsid w:val="0041586D"/>
    <w:rsid w:val="004159D3"/>
    <w:rsid w:val="00416214"/>
    <w:rsid w:val="004162E3"/>
    <w:rsid w:val="004163AF"/>
    <w:rsid w:val="00417078"/>
    <w:rsid w:val="004172F9"/>
    <w:rsid w:val="00417CD5"/>
    <w:rsid w:val="00417FA3"/>
    <w:rsid w:val="00420035"/>
    <w:rsid w:val="0042020D"/>
    <w:rsid w:val="0042099B"/>
    <w:rsid w:val="004209CE"/>
    <w:rsid w:val="00420BF8"/>
    <w:rsid w:val="00420CA7"/>
    <w:rsid w:val="00421623"/>
    <w:rsid w:val="00421E09"/>
    <w:rsid w:val="0042223E"/>
    <w:rsid w:val="00422341"/>
    <w:rsid w:val="00422552"/>
    <w:rsid w:val="0042264A"/>
    <w:rsid w:val="00422732"/>
    <w:rsid w:val="00422921"/>
    <w:rsid w:val="00422F56"/>
    <w:rsid w:val="00423095"/>
    <w:rsid w:val="00423361"/>
    <w:rsid w:val="00423470"/>
    <w:rsid w:val="00423479"/>
    <w:rsid w:val="004234C9"/>
    <w:rsid w:val="00423C36"/>
    <w:rsid w:val="0042430E"/>
    <w:rsid w:val="004244F8"/>
    <w:rsid w:val="0042459B"/>
    <w:rsid w:val="00425018"/>
    <w:rsid w:val="0042557F"/>
    <w:rsid w:val="00425857"/>
    <w:rsid w:val="00427958"/>
    <w:rsid w:val="00427E67"/>
    <w:rsid w:val="004309AF"/>
    <w:rsid w:val="00430F49"/>
    <w:rsid w:val="00430FCC"/>
    <w:rsid w:val="00431101"/>
    <w:rsid w:val="00431299"/>
    <w:rsid w:val="004312C9"/>
    <w:rsid w:val="00431722"/>
    <w:rsid w:val="004320E0"/>
    <w:rsid w:val="0043293C"/>
    <w:rsid w:val="00432FBC"/>
    <w:rsid w:val="00433187"/>
    <w:rsid w:val="004339DC"/>
    <w:rsid w:val="00433A17"/>
    <w:rsid w:val="00433A3D"/>
    <w:rsid w:val="00433B3A"/>
    <w:rsid w:val="00433B7B"/>
    <w:rsid w:val="004342B8"/>
    <w:rsid w:val="0043454A"/>
    <w:rsid w:val="0043460F"/>
    <w:rsid w:val="0043461E"/>
    <w:rsid w:val="004349CF"/>
    <w:rsid w:val="00435365"/>
    <w:rsid w:val="00435DA3"/>
    <w:rsid w:val="00435DDF"/>
    <w:rsid w:val="0043619B"/>
    <w:rsid w:val="004362AB"/>
    <w:rsid w:val="004367DA"/>
    <w:rsid w:val="00436E2E"/>
    <w:rsid w:val="00437DE1"/>
    <w:rsid w:val="0044012B"/>
    <w:rsid w:val="00440598"/>
    <w:rsid w:val="004406D2"/>
    <w:rsid w:val="0044073E"/>
    <w:rsid w:val="00440C5A"/>
    <w:rsid w:val="00441237"/>
    <w:rsid w:val="004414DE"/>
    <w:rsid w:val="00441768"/>
    <w:rsid w:val="00441782"/>
    <w:rsid w:val="00441B1F"/>
    <w:rsid w:val="00442591"/>
    <w:rsid w:val="00442DD1"/>
    <w:rsid w:val="00443251"/>
    <w:rsid w:val="00444977"/>
    <w:rsid w:val="0044526C"/>
    <w:rsid w:val="004457C4"/>
    <w:rsid w:val="0044597D"/>
    <w:rsid w:val="00445A9A"/>
    <w:rsid w:val="00445B2C"/>
    <w:rsid w:val="00445EC7"/>
    <w:rsid w:val="00445FFF"/>
    <w:rsid w:val="004466E2"/>
    <w:rsid w:val="00446791"/>
    <w:rsid w:val="00446AD2"/>
    <w:rsid w:val="004471B3"/>
    <w:rsid w:val="00447349"/>
    <w:rsid w:val="0044775B"/>
    <w:rsid w:val="00447846"/>
    <w:rsid w:val="00447D2C"/>
    <w:rsid w:val="004502BD"/>
    <w:rsid w:val="004505E0"/>
    <w:rsid w:val="004507E9"/>
    <w:rsid w:val="00450990"/>
    <w:rsid w:val="00450B8E"/>
    <w:rsid w:val="004510B4"/>
    <w:rsid w:val="004520A5"/>
    <w:rsid w:val="00452433"/>
    <w:rsid w:val="00452986"/>
    <w:rsid w:val="00452CE0"/>
    <w:rsid w:val="00452E25"/>
    <w:rsid w:val="00452E94"/>
    <w:rsid w:val="00453413"/>
    <w:rsid w:val="0045341C"/>
    <w:rsid w:val="00453734"/>
    <w:rsid w:val="00453AF1"/>
    <w:rsid w:val="00454168"/>
    <w:rsid w:val="0045453F"/>
    <w:rsid w:val="0045485A"/>
    <w:rsid w:val="00454BDB"/>
    <w:rsid w:val="004554AE"/>
    <w:rsid w:val="00456261"/>
    <w:rsid w:val="004563D8"/>
    <w:rsid w:val="00456633"/>
    <w:rsid w:val="004567CD"/>
    <w:rsid w:val="004572DF"/>
    <w:rsid w:val="00457342"/>
    <w:rsid w:val="004573BA"/>
    <w:rsid w:val="00460066"/>
    <w:rsid w:val="0046094E"/>
    <w:rsid w:val="00460FE8"/>
    <w:rsid w:val="00460FED"/>
    <w:rsid w:val="00461036"/>
    <w:rsid w:val="0046129D"/>
    <w:rsid w:val="00461414"/>
    <w:rsid w:val="00461818"/>
    <w:rsid w:val="004620C5"/>
    <w:rsid w:val="00462295"/>
    <w:rsid w:val="00462AAE"/>
    <w:rsid w:val="00463320"/>
    <w:rsid w:val="004638F4"/>
    <w:rsid w:val="00463F0D"/>
    <w:rsid w:val="004640CF"/>
    <w:rsid w:val="004642AA"/>
    <w:rsid w:val="00464417"/>
    <w:rsid w:val="0046474A"/>
    <w:rsid w:val="00464EF5"/>
    <w:rsid w:val="004656CC"/>
    <w:rsid w:val="0046576E"/>
    <w:rsid w:val="00465A6A"/>
    <w:rsid w:val="004660CE"/>
    <w:rsid w:val="00466104"/>
    <w:rsid w:val="0046610C"/>
    <w:rsid w:val="004661E2"/>
    <w:rsid w:val="0046669B"/>
    <w:rsid w:val="0046703E"/>
    <w:rsid w:val="00467A91"/>
    <w:rsid w:val="00467D41"/>
    <w:rsid w:val="0047006A"/>
    <w:rsid w:val="00470451"/>
    <w:rsid w:val="004706BD"/>
    <w:rsid w:val="0047090E"/>
    <w:rsid w:val="00470913"/>
    <w:rsid w:val="00470B6E"/>
    <w:rsid w:val="00470C1E"/>
    <w:rsid w:val="00470CDD"/>
    <w:rsid w:val="00471652"/>
    <w:rsid w:val="00471F5A"/>
    <w:rsid w:val="004727A8"/>
    <w:rsid w:val="004728BA"/>
    <w:rsid w:val="004729E8"/>
    <w:rsid w:val="00472AC9"/>
    <w:rsid w:val="00472B32"/>
    <w:rsid w:val="00472EA5"/>
    <w:rsid w:val="004730F4"/>
    <w:rsid w:val="0047383E"/>
    <w:rsid w:val="00473D40"/>
    <w:rsid w:val="00473F73"/>
    <w:rsid w:val="00474319"/>
    <w:rsid w:val="0047447F"/>
    <w:rsid w:val="00474527"/>
    <w:rsid w:val="00474845"/>
    <w:rsid w:val="00474E0D"/>
    <w:rsid w:val="00475002"/>
    <w:rsid w:val="004754E3"/>
    <w:rsid w:val="0047561F"/>
    <w:rsid w:val="00475828"/>
    <w:rsid w:val="00475D78"/>
    <w:rsid w:val="0047610A"/>
    <w:rsid w:val="00476307"/>
    <w:rsid w:val="00476387"/>
    <w:rsid w:val="004769C0"/>
    <w:rsid w:val="004769D4"/>
    <w:rsid w:val="004777FC"/>
    <w:rsid w:val="0048006F"/>
    <w:rsid w:val="00480669"/>
    <w:rsid w:val="00481855"/>
    <w:rsid w:val="004819D5"/>
    <w:rsid w:val="00481AD2"/>
    <w:rsid w:val="00481EC3"/>
    <w:rsid w:val="00482AFD"/>
    <w:rsid w:val="004835C8"/>
    <w:rsid w:val="00483CFF"/>
    <w:rsid w:val="004843FA"/>
    <w:rsid w:val="004844E7"/>
    <w:rsid w:val="0048450B"/>
    <w:rsid w:val="0048456C"/>
    <w:rsid w:val="00485617"/>
    <w:rsid w:val="00485625"/>
    <w:rsid w:val="00485A4A"/>
    <w:rsid w:val="00486A13"/>
    <w:rsid w:val="00486DB6"/>
    <w:rsid w:val="004870B5"/>
    <w:rsid w:val="00487312"/>
    <w:rsid w:val="00487933"/>
    <w:rsid w:val="00487ACD"/>
    <w:rsid w:val="004900AC"/>
    <w:rsid w:val="00490E38"/>
    <w:rsid w:val="00490FD0"/>
    <w:rsid w:val="00491A7E"/>
    <w:rsid w:val="00492214"/>
    <w:rsid w:val="004927C4"/>
    <w:rsid w:val="004929D3"/>
    <w:rsid w:val="00492A2E"/>
    <w:rsid w:val="00492F43"/>
    <w:rsid w:val="00492FD0"/>
    <w:rsid w:val="00493455"/>
    <w:rsid w:val="00493883"/>
    <w:rsid w:val="00493D07"/>
    <w:rsid w:val="00493DF2"/>
    <w:rsid w:val="004942F9"/>
    <w:rsid w:val="00494608"/>
    <w:rsid w:val="00494A2F"/>
    <w:rsid w:val="00495108"/>
    <w:rsid w:val="00495195"/>
    <w:rsid w:val="00495215"/>
    <w:rsid w:val="004953BC"/>
    <w:rsid w:val="00495496"/>
    <w:rsid w:val="00495660"/>
    <w:rsid w:val="00495C03"/>
    <w:rsid w:val="00496191"/>
    <w:rsid w:val="004964BA"/>
    <w:rsid w:val="00496F49"/>
    <w:rsid w:val="00497C03"/>
    <w:rsid w:val="00497D0D"/>
    <w:rsid w:val="00497DD1"/>
    <w:rsid w:val="004A0318"/>
    <w:rsid w:val="004A0D6D"/>
    <w:rsid w:val="004A1311"/>
    <w:rsid w:val="004A13B4"/>
    <w:rsid w:val="004A16BE"/>
    <w:rsid w:val="004A1868"/>
    <w:rsid w:val="004A2656"/>
    <w:rsid w:val="004A3018"/>
    <w:rsid w:val="004A39E4"/>
    <w:rsid w:val="004A3E85"/>
    <w:rsid w:val="004A402E"/>
    <w:rsid w:val="004A4145"/>
    <w:rsid w:val="004A4212"/>
    <w:rsid w:val="004A46A9"/>
    <w:rsid w:val="004A4A50"/>
    <w:rsid w:val="004A4D7F"/>
    <w:rsid w:val="004A5013"/>
    <w:rsid w:val="004A5294"/>
    <w:rsid w:val="004A55E0"/>
    <w:rsid w:val="004A5663"/>
    <w:rsid w:val="004A57BB"/>
    <w:rsid w:val="004A595E"/>
    <w:rsid w:val="004A6048"/>
    <w:rsid w:val="004A65B6"/>
    <w:rsid w:val="004A6A52"/>
    <w:rsid w:val="004A7004"/>
    <w:rsid w:val="004A7443"/>
    <w:rsid w:val="004A799C"/>
    <w:rsid w:val="004B0184"/>
    <w:rsid w:val="004B02C3"/>
    <w:rsid w:val="004B0687"/>
    <w:rsid w:val="004B08B7"/>
    <w:rsid w:val="004B0AF9"/>
    <w:rsid w:val="004B0B79"/>
    <w:rsid w:val="004B0B8C"/>
    <w:rsid w:val="004B0EBD"/>
    <w:rsid w:val="004B19BC"/>
    <w:rsid w:val="004B1A7D"/>
    <w:rsid w:val="004B1BFF"/>
    <w:rsid w:val="004B24D6"/>
    <w:rsid w:val="004B27DC"/>
    <w:rsid w:val="004B2BE5"/>
    <w:rsid w:val="004B3442"/>
    <w:rsid w:val="004B3617"/>
    <w:rsid w:val="004B3CEA"/>
    <w:rsid w:val="004B3E5D"/>
    <w:rsid w:val="004B4141"/>
    <w:rsid w:val="004B440B"/>
    <w:rsid w:val="004B5689"/>
    <w:rsid w:val="004B5947"/>
    <w:rsid w:val="004B5BED"/>
    <w:rsid w:val="004B5E31"/>
    <w:rsid w:val="004B5E63"/>
    <w:rsid w:val="004B5EEC"/>
    <w:rsid w:val="004B6152"/>
    <w:rsid w:val="004B617C"/>
    <w:rsid w:val="004B6284"/>
    <w:rsid w:val="004B751B"/>
    <w:rsid w:val="004B7674"/>
    <w:rsid w:val="004B780B"/>
    <w:rsid w:val="004B7A03"/>
    <w:rsid w:val="004B7DC2"/>
    <w:rsid w:val="004B7ED5"/>
    <w:rsid w:val="004C0338"/>
    <w:rsid w:val="004C094B"/>
    <w:rsid w:val="004C09C9"/>
    <w:rsid w:val="004C0DEA"/>
    <w:rsid w:val="004C0E4B"/>
    <w:rsid w:val="004C11B3"/>
    <w:rsid w:val="004C1E1E"/>
    <w:rsid w:val="004C22FF"/>
    <w:rsid w:val="004C2865"/>
    <w:rsid w:val="004C2A52"/>
    <w:rsid w:val="004C2B33"/>
    <w:rsid w:val="004C3151"/>
    <w:rsid w:val="004C31C5"/>
    <w:rsid w:val="004C3E27"/>
    <w:rsid w:val="004C3F6A"/>
    <w:rsid w:val="004C43E9"/>
    <w:rsid w:val="004C49FB"/>
    <w:rsid w:val="004C50D1"/>
    <w:rsid w:val="004C574A"/>
    <w:rsid w:val="004C5B5D"/>
    <w:rsid w:val="004C5E20"/>
    <w:rsid w:val="004C65F0"/>
    <w:rsid w:val="004C679B"/>
    <w:rsid w:val="004C6E2B"/>
    <w:rsid w:val="004C75B0"/>
    <w:rsid w:val="004C7DAA"/>
    <w:rsid w:val="004C7E52"/>
    <w:rsid w:val="004D0959"/>
    <w:rsid w:val="004D0CB4"/>
    <w:rsid w:val="004D108F"/>
    <w:rsid w:val="004D184C"/>
    <w:rsid w:val="004D191E"/>
    <w:rsid w:val="004D1C4A"/>
    <w:rsid w:val="004D2571"/>
    <w:rsid w:val="004D274F"/>
    <w:rsid w:val="004D2D12"/>
    <w:rsid w:val="004D335C"/>
    <w:rsid w:val="004D388A"/>
    <w:rsid w:val="004D38DF"/>
    <w:rsid w:val="004D3A1A"/>
    <w:rsid w:val="004D4974"/>
    <w:rsid w:val="004D4A0A"/>
    <w:rsid w:val="004D5201"/>
    <w:rsid w:val="004D541F"/>
    <w:rsid w:val="004D6E1B"/>
    <w:rsid w:val="004D6F0F"/>
    <w:rsid w:val="004D7289"/>
    <w:rsid w:val="004D756F"/>
    <w:rsid w:val="004D7748"/>
    <w:rsid w:val="004D7C3B"/>
    <w:rsid w:val="004E04A5"/>
    <w:rsid w:val="004E16F0"/>
    <w:rsid w:val="004E1C57"/>
    <w:rsid w:val="004E3430"/>
    <w:rsid w:val="004E39C2"/>
    <w:rsid w:val="004E3A3C"/>
    <w:rsid w:val="004E45F6"/>
    <w:rsid w:val="004E4BEC"/>
    <w:rsid w:val="004E4CD9"/>
    <w:rsid w:val="004E5466"/>
    <w:rsid w:val="004E5759"/>
    <w:rsid w:val="004E5844"/>
    <w:rsid w:val="004E6B5E"/>
    <w:rsid w:val="004E74EE"/>
    <w:rsid w:val="004E7A31"/>
    <w:rsid w:val="004F0B51"/>
    <w:rsid w:val="004F0C09"/>
    <w:rsid w:val="004F0F91"/>
    <w:rsid w:val="004F12DE"/>
    <w:rsid w:val="004F14BF"/>
    <w:rsid w:val="004F1534"/>
    <w:rsid w:val="004F161D"/>
    <w:rsid w:val="004F1721"/>
    <w:rsid w:val="004F17A5"/>
    <w:rsid w:val="004F17BD"/>
    <w:rsid w:val="004F1B30"/>
    <w:rsid w:val="004F25CC"/>
    <w:rsid w:val="004F26D3"/>
    <w:rsid w:val="004F272A"/>
    <w:rsid w:val="004F2E47"/>
    <w:rsid w:val="004F2FFB"/>
    <w:rsid w:val="004F3067"/>
    <w:rsid w:val="004F30C9"/>
    <w:rsid w:val="004F36C7"/>
    <w:rsid w:val="004F3850"/>
    <w:rsid w:val="004F38D4"/>
    <w:rsid w:val="004F3921"/>
    <w:rsid w:val="004F4038"/>
    <w:rsid w:val="004F411D"/>
    <w:rsid w:val="004F4981"/>
    <w:rsid w:val="004F4BCB"/>
    <w:rsid w:val="004F4C6B"/>
    <w:rsid w:val="004F4DE8"/>
    <w:rsid w:val="004F52F4"/>
    <w:rsid w:val="004F57B9"/>
    <w:rsid w:val="004F5C9F"/>
    <w:rsid w:val="004F5EBD"/>
    <w:rsid w:val="004F6098"/>
    <w:rsid w:val="004F667C"/>
    <w:rsid w:val="004F6A73"/>
    <w:rsid w:val="004F6AC2"/>
    <w:rsid w:val="004F787F"/>
    <w:rsid w:val="004F78A0"/>
    <w:rsid w:val="004F79E7"/>
    <w:rsid w:val="004F7C9D"/>
    <w:rsid w:val="00500A0F"/>
    <w:rsid w:val="00500C9A"/>
    <w:rsid w:val="00500ECA"/>
    <w:rsid w:val="00501381"/>
    <w:rsid w:val="005017C3"/>
    <w:rsid w:val="00502079"/>
    <w:rsid w:val="00502443"/>
    <w:rsid w:val="0050287F"/>
    <w:rsid w:val="00502BA8"/>
    <w:rsid w:val="00502E8E"/>
    <w:rsid w:val="00503454"/>
    <w:rsid w:val="00503903"/>
    <w:rsid w:val="00503EAA"/>
    <w:rsid w:val="0050466A"/>
    <w:rsid w:val="00504AA6"/>
    <w:rsid w:val="00504B5F"/>
    <w:rsid w:val="00505A33"/>
    <w:rsid w:val="00506125"/>
    <w:rsid w:val="0050658D"/>
    <w:rsid w:val="0050671F"/>
    <w:rsid w:val="00506CA7"/>
    <w:rsid w:val="00507174"/>
    <w:rsid w:val="00507316"/>
    <w:rsid w:val="005073DB"/>
    <w:rsid w:val="00507E89"/>
    <w:rsid w:val="005102AA"/>
    <w:rsid w:val="00510460"/>
    <w:rsid w:val="00510482"/>
    <w:rsid w:val="0051073B"/>
    <w:rsid w:val="00510C54"/>
    <w:rsid w:val="00510F54"/>
    <w:rsid w:val="00511EA3"/>
    <w:rsid w:val="00511FC9"/>
    <w:rsid w:val="0051205A"/>
    <w:rsid w:val="0051205C"/>
    <w:rsid w:val="00512B4E"/>
    <w:rsid w:val="00512B8C"/>
    <w:rsid w:val="00512BB8"/>
    <w:rsid w:val="00512FB0"/>
    <w:rsid w:val="005135D4"/>
    <w:rsid w:val="005141C5"/>
    <w:rsid w:val="0051443B"/>
    <w:rsid w:val="0051464E"/>
    <w:rsid w:val="00514B01"/>
    <w:rsid w:val="00515687"/>
    <w:rsid w:val="00515CA4"/>
    <w:rsid w:val="00515E94"/>
    <w:rsid w:val="00516434"/>
    <w:rsid w:val="00516556"/>
    <w:rsid w:val="00516D18"/>
    <w:rsid w:val="00516F03"/>
    <w:rsid w:val="00517AD7"/>
    <w:rsid w:val="00517C23"/>
    <w:rsid w:val="00517C8E"/>
    <w:rsid w:val="00520972"/>
    <w:rsid w:val="00520EB0"/>
    <w:rsid w:val="005210E1"/>
    <w:rsid w:val="005212A5"/>
    <w:rsid w:val="00521550"/>
    <w:rsid w:val="005215D0"/>
    <w:rsid w:val="005215DF"/>
    <w:rsid w:val="00521738"/>
    <w:rsid w:val="0052177D"/>
    <w:rsid w:val="005219E0"/>
    <w:rsid w:val="005227C4"/>
    <w:rsid w:val="00522FA0"/>
    <w:rsid w:val="005232CC"/>
    <w:rsid w:val="0052347F"/>
    <w:rsid w:val="00523679"/>
    <w:rsid w:val="005238D2"/>
    <w:rsid w:val="00523A71"/>
    <w:rsid w:val="00523F7E"/>
    <w:rsid w:val="0052472B"/>
    <w:rsid w:val="0052498D"/>
    <w:rsid w:val="00524B62"/>
    <w:rsid w:val="00524F2A"/>
    <w:rsid w:val="005250B9"/>
    <w:rsid w:val="005255E4"/>
    <w:rsid w:val="00525706"/>
    <w:rsid w:val="00525CC3"/>
    <w:rsid w:val="00525D57"/>
    <w:rsid w:val="00525F67"/>
    <w:rsid w:val="005263F4"/>
    <w:rsid w:val="005265A3"/>
    <w:rsid w:val="00526882"/>
    <w:rsid w:val="00526C89"/>
    <w:rsid w:val="00526E38"/>
    <w:rsid w:val="00526F03"/>
    <w:rsid w:val="00526F4C"/>
    <w:rsid w:val="0052727A"/>
    <w:rsid w:val="005273D7"/>
    <w:rsid w:val="00527B47"/>
    <w:rsid w:val="00527C79"/>
    <w:rsid w:val="00527DE8"/>
    <w:rsid w:val="0053030D"/>
    <w:rsid w:val="005304A1"/>
    <w:rsid w:val="0053069B"/>
    <w:rsid w:val="00530978"/>
    <w:rsid w:val="00530D42"/>
    <w:rsid w:val="00530F0D"/>
    <w:rsid w:val="005310D4"/>
    <w:rsid w:val="00531331"/>
    <w:rsid w:val="00531346"/>
    <w:rsid w:val="00531397"/>
    <w:rsid w:val="00531577"/>
    <w:rsid w:val="0053192F"/>
    <w:rsid w:val="00531D95"/>
    <w:rsid w:val="0053211F"/>
    <w:rsid w:val="005325A1"/>
    <w:rsid w:val="00532E2B"/>
    <w:rsid w:val="00533398"/>
    <w:rsid w:val="00533509"/>
    <w:rsid w:val="005337BD"/>
    <w:rsid w:val="005342F4"/>
    <w:rsid w:val="00534618"/>
    <w:rsid w:val="005346DF"/>
    <w:rsid w:val="00534706"/>
    <w:rsid w:val="00534841"/>
    <w:rsid w:val="00534944"/>
    <w:rsid w:val="00534B1D"/>
    <w:rsid w:val="0053583D"/>
    <w:rsid w:val="005358D6"/>
    <w:rsid w:val="0053642D"/>
    <w:rsid w:val="005364E0"/>
    <w:rsid w:val="00536705"/>
    <w:rsid w:val="00536746"/>
    <w:rsid w:val="005367E5"/>
    <w:rsid w:val="00536C03"/>
    <w:rsid w:val="00536F58"/>
    <w:rsid w:val="005376A2"/>
    <w:rsid w:val="0053798C"/>
    <w:rsid w:val="00537CCD"/>
    <w:rsid w:val="00537F81"/>
    <w:rsid w:val="00537FCC"/>
    <w:rsid w:val="005401EB"/>
    <w:rsid w:val="0054039F"/>
    <w:rsid w:val="005404CD"/>
    <w:rsid w:val="005405F3"/>
    <w:rsid w:val="0054079B"/>
    <w:rsid w:val="0054151D"/>
    <w:rsid w:val="00541834"/>
    <w:rsid w:val="00541B55"/>
    <w:rsid w:val="00542014"/>
    <w:rsid w:val="005420E0"/>
    <w:rsid w:val="00542462"/>
    <w:rsid w:val="005428E4"/>
    <w:rsid w:val="00542B0E"/>
    <w:rsid w:val="00542B7E"/>
    <w:rsid w:val="00542C07"/>
    <w:rsid w:val="005430C0"/>
    <w:rsid w:val="005434BB"/>
    <w:rsid w:val="0054352F"/>
    <w:rsid w:val="00543546"/>
    <w:rsid w:val="0054355D"/>
    <w:rsid w:val="00543AD4"/>
    <w:rsid w:val="00544171"/>
    <w:rsid w:val="005455CD"/>
    <w:rsid w:val="0054560D"/>
    <w:rsid w:val="0054586C"/>
    <w:rsid w:val="00545E27"/>
    <w:rsid w:val="00546253"/>
    <w:rsid w:val="005462AB"/>
    <w:rsid w:val="0054672A"/>
    <w:rsid w:val="00547C61"/>
    <w:rsid w:val="00547FA7"/>
    <w:rsid w:val="0055058B"/>
    <w:rsid w:val="00550884"/>
    <w:rsid w:val="00550BB0"/>
    <w:rsid w:val="00550D3B"/>
    <w:rsid w:val="00550E92"/>
    <w:rsid w:val="005510B2"/>
    <w:rsid w:val="005510DA"/>
    <w:rsid w:val="005517DB"/>
    <w:rsid w:val="0055188F"/>
    <w:rsid w:val="00551CF2"/>
    <w:rsid w:val="00552A39"/>
    <w:rsid w:val="0055321F"/>
    <w:rsid w:val="005533D1"/>
    <w:rsid w:val="0055344C"/>
    <w:rsid w:val="00553C21"/>
    <w:rsid w:val="00553C4C"/>
    <w:rsid w:val="00554171"/>
    <w:rsid w:val="0055422C"/>
    <w:rsid w:val="00554A63"/>
    <w:rsid w:val="00555417"/>
    <w:rsid w:val="00556265"/>
    <w:rsid w:val="005562B1"/>
    <w:rsid w:val="00556876"/>
    <w:rsid w:val="00556BFA"/>
    <w:rsid w:val="00557054"/>
    <w:rsid w:val="005571F7"/>
    <w:rsid w:val="005578B2"/>
    <w:rsid w:val="00560397"/>
    <w:rsid w:val="00560621"/>
    <w:rsid w:val="0056080F"/>
    <w:rsid w:val="00560F03"/>
    <w:rsid w:val="00560F4D"/>
    <w:rsid w:val="005616B9"/>
    <w:rsid w:val="00561751"/>
    <w:rsid w:val="00561939"/>
    <w:rsid w:val="00561A33"/>
    <w:rsid w:val="00561BF7"/>
    <w:rsid w:val="00561EA2"/>
    <w:rsid w:val="005625A7"/>
    <w:rsid w:val="005627BB"/>
    <w:rsid w:val="0056309F"/>
    <w:rsid w:val="005631EE"/>
    <w:rsid w:val="00563622"/>
    <w:rsid w:val="00563723"/>
    <w:rsid w:val="005637EC"/>
    <w:rsid w:val="00563817"/>
    <w:rsid w:val="00563D17"/>
    <w:rsid w:val="00564949"/>
    <w:rsid w:val="005649BD"/>
    <w:rsid w:val="00564CEE"/>
    <w:rsid w:val="00565C89"/>
    <w:rsid w:val="005666AB"/>
    <w:rsid w:val="005667BB"/>
    <w:rsid w:val="0056702A"/>
    <w:rsid w:val="005671D9"/>
    <w:rsid w:val="00570284"/>
    <w:rsid w:val="00571184"/>
    <w:rsid w:val="00572212"/>
    <w:rsid w:val="005724E2"/>
    <w:rsid w:val="00572634"/>
    <w:rsid w:val="005728A2"/>
    <w:rsid w:val="00572971"/>
    <w:rsid w:val="005729C6"/>
    <w:rsid w:val="00572A2A"/>
    <w:rsid w:val="00572E73"/>
    <w:rsid w:val="005731C8"/>
    <w:rsid w:val="00573952"/>
    <w:rsid w:val="005739FB"/>
    <w:rsid w:val="00573A8E"/>
    <w:rsid w:val="00573D90"/>
    <w:rsid w:val="0057455B"/>
    <w:rsid w:val="00574851"/>
    <w:rsid w:val="005748C2"/>
    <w:rsid w:val="00574904"/>
    <w:rsid w:val="00575351"/>
    <w:rsid w:val="00575601"/>
    <w:rsid w:val="0057590D"/>
    <w:rsid w:val="00575B37"/>
    <w:rsid w:val="00575B6C"/>
    <w:rsid w:val="00575CF9"/>
    <w:rsid w:val="00575FD0"/>
    <w:rsid w:val="00576029"/>
    <w:rsid w:val="00576722"/>
    <w:rsid w:val="005769C9"/>
    <w:rsid w:val="00576B06"/>
    <w:rsid w:val="00576BA8"/>
    <w:rsid w:val="00576ED7"/>
    <w:rsid w:val="005773D1"/>
    <w:rsid w:val="005774F7"/>
    <w:rsid w:val="00577590"/>
    <w:rsid w:val="00577802"/>
    <w:rsid w:val="00580D29"/>
    <w:rsid w:val="00580EAD"/>
    <w:rsid w:val="00581309"/>
    <w:rsid w:val="00581A05"/>
    <w:rsid w:val="00581FA8"/>
    <w:rsid w:val="005825A8"/>
    <w:rsid w:val="00582EE0"/>
    <w:rsid w:val="005831D3"/>
    <w:rsid w:val="00583C20"/>
    <w:rsid w:val="00583EF5"/>
    <w:rsid w:val="00583FAB"/>
    <w:rsid w:val="00584620"/>
    <w:rsid w:val="00584BDF"/>
    <w:rsid w:val="0058545D"/>
    <w:rsid w:val="00585669"/>
    <w:rsid w:val="00585A6B"/>
    <w:rsid w:val="00585AD4"/>
    <w:rsid w:val="00586234"/>
    <w:rsid w:val="0058625C"/>
    <w:rsid w:val="00586469"/>
    <w:rsid w:val="005865ED"/>
    <w:rsid w:val="0058680F"/>
    <w:rsid w:val="00586853"/>
    <w:rsid w:val="00586D3A"/>
    <w:rsid w:val="00586F01"/>
    <w:rsid w:val="0058762E"/>
    <w:rsid w:val="00587A66"/>
    <w:rsid w:val="00587B23"/>
    <w:rsid w:val="00590170"/>
    <w:rsid w:val="00590274"/>
    <w:rsid w:val="005908BF"/>
    <w:rsid w:val="00590BCC"/>
    <w:rsid w:val="005910BF"/>
    <w:rsid w:val="0059117B"/>
    <w:rsid w:val="00591B8F"/>
    <w:rsid w:val="0059245B"/>
    <w:rsid w:val="00592490"/>
    <w:rsid w:val="0059256F"/>
    <w:rsid w:val="005929EE"/>
    <w:rsid w:val="00592D84"/>
    <w:rsid w:val="0059318A"/>
    <w:rsid w:val="00593632"/>
    <w:rsid w:val="00594091"/>
    <w:rsid w:val="0059472F"/>
    <w:rsid w:val="005949FC"/>
    <w:rsid w:val="00594A4C"/>
    <w:rsid w:val="005958F2"/>
    <w:rsid w:val="00595DC2"/>
    <w:rsid w:val="00595DCE"/>
    <w:rsid w:val="00596074"/>
    <w:rsid w:val="005963F0"/>
    <w:rsid w:val="00596CFA"/>
    <w:rsid w:val="0059710D"/>
    <w:rsid w:val="00597604"/>
    <w:rsid w:val="00597C0F"/>
    <w:rsid w:val="005A0256"/>
    <w:rsid w:val="005A041F"/>
    <w:rsid w:val="005A09A9"/>
    <w:rsid w:val="005A0B13"/>
    <w:rsid w:val="005A0B2E"/>
    <w:rsid w:val="005A0B5F"/>
    <w:rsid w:val="005A13E4"/>
    <w:rsid w:val="005A13FC"/>
    <w:rsid w:val="005A19B1"/>
    <w:rsid w:val="005A1B54"/>
    <w:rsid w:val="005A1EBD"/>
    <w:rsid w:val="005A1FC1"/>
    <w:rsid w:val="005A29D9"/>
    <w:rsid w:val="005A2B95"/>
    <w:rsid w:val="005A2CA4"/>
    <w:rsid w:val="005A3001"/>
    <w:rsid w:val="005A3357"/>
    <w:rsid w:val="005A34E9"/>
    <w:rsid w:val="005A393C"/>
    <w:rsid w:val="005A3A3B"/>
    <w:rsid w:val="005A3C44"/>
    <w:rsid w:val="005A4602"/>
    <w:rsid w:val="005A4904"/>
    <w:rsid w:val="005A4A7F"/>
    <w:rsid w:val="005A5F4D"/>
    <w:rsid w:val="005A66BE"/>
    <w:rsid w:val="005A675B"/>
    <w:rsid w:val="005A6867"/>
    <w:rsid w:val="005A6DFB"/>
    <w:rsid w:val="005A6E9F"/>
    <w:rsid w:val="005A76C1"/>
    <w:rsid w:val="005A7949"/>
    <w:rsid w:val="005A7FB0"/>
    <w:rsid w:val="005B0479"/>
    <w:rsid w:val="005B1A6B"/>
    <w:rsid w:val="005B1DF3"/>
    <w:rsid w:val="005B2E09"/>
    <w:rsid w:val="005B347C"/>
    <w:rsid w:val="005B34CA"/>
    <w:rsid w:val="005B3738"/>
    <w:rsid w:val="005B3836"/>
    <w:rsid w:val="005B3AE7"/>
    <w:rsid w:val="005B407A"/>
    <w:rsid w:val="005B42D1"/>
    <w:rsid w:val="005B4496"/>
    <w:rsid w:val="005B4788"/>
    <w:rsid w:val="005B4D2D"/>
    <w:rsid w:val="005B4EF1"/>
    <w:rsid w:val="005B535A"/>
    <w:rsid w:val="005B587D"/>
    <w:rsid w:val="005B59D1"/>
    <w:rsid w:val="005B5C20"/>
    <w:rsid w:val="005B5E51"/>
    <w:rsid w:val="005B64EC"/>
    <w:rsid w:val="005B67DD"/>
    <w:rsid w:val="005B6CB1"/>
    <w:rsid w:val="005B6D79"/>
    <w:rsid w:val="005B6E5D"/>
    <w:rsid w:val="005B71F8"/>
    <w:rsid w:val="005B78FE"/>
    <w:rsid w:val="005B7F4D"/>
    <w:rsid w:val="005C05AD"/>
    <w:rsid w:val="005C0DF1"/>
    <w:rsid w:val="005C1000"/>
    <w:rsid w:val="005C1652"/>
    <w:rsid w:val="005C1B64"/>
    <w:rsid w:val="005C1F50"/>
    <w:rsid w:val="005C2472"/>
    <w:rsid w:val="005C2B72"/>
    <w:rsid w:val="005C2D84"/>
    <w:rsid w:val="005C3061"/>
    <w:rsid w:val="005C30E4"/>
    <w:rsid w:val="005C343A"/>
    <w:rsid w:val="005C36C5"/>
    <w:rsid w:val="005C3C74"/>
    <w:rsid w:val="005C4549"/>
    <w:rsid w:val="005C5857"/>
    <w:rsid w:val="005C5A5A"/>
    <w:rsid w:val="005C5B6F"/>
    <w:rsid w:val="005C645D"/>
    <w:rsid w:val="005C6B56"/>
    <w:rsid w:val="005C6E1F"/>
    <w:rsid w:val="005C7255"/>
    <w:rsid w:val="005C75C7"/>
    <w:rsid w:val="005C7721"/>
    <w:rsid w:val="005C77E8"/>
    <w:rsid w:val="005C7C4D"/>
    <w:rsid w:val="005C7CCC"/>
    <w:rsid w:val="005C7F4E"/>
    <w:rsid w:val="005D12BA"/>
    <w:rsid w:val="005D17F3"/>
    <w:rsid w:val="005D1ACF"/>
    <w:rsid w:val="005D1D6C"/>
    <w:rsid w:val="005D252A"/>
    <w:rsid w:val="005D25F8"/>
    <w:rsid w:val="005D2618"/>
    <w:rsid w:val="005D2B10"/>
    <w:rsid w:val="005D2E27"/>
    <w:rsid w:val="005D3060"/>
    <w:rsid w:val="005D331D"/>
    <w:rsid w:val="005D39DC"/>
    <w:rsid w:val="005D3C1A"/>
    <w:rsid w:val="005D3E7B"/>
    <w:rsid w:val="005D407A"/>
    <w:rsid w:val="005D43BE"/>
    <w:rsid w:val="005D4A05"/>
    <w:rsid w:val="005D4A49"/>
    <w:rsid w:val="005D4C24"/>
    <w:rsid w:val="005D550C"/>
    <w:rsid w:val="005D5527"/>
    <w:rsid w:val="005D562B"/>
    <w:rsid w:val="005D56A0"/>
    <w:rsid w:val="005D5C08"/>
    <w:rsid w:val="005D5ECC"/>
    <w:rsid w:val="005D6055"/>
    <w:rsid w:val="005D688D"/>
    <w:rsid w:val="005D6E3E"/>
    <w:rsid w:val="005D7D49"/>
    <w:rsid w:val="005E03B4"/>
    <w:rsid w:val="005E051F"/>
    <w:rsid w:val="005E060D"/>
    <w:rsid w:val="005E09B4"/>
    <w:rsid w:val="005E0A1C"/>
    <w:rsid w:val="005E0B0F"/>
    <w:rsid w:val="005E16AC"/>
    <w:rsid w:val="005E19C1"/>
    <w:rsid w:val="005E1CC7"/>
    <w:rsid w:val="005E1F6F"/>
    <w:rsid w:val="005E23ED"/>
    <w:rsid w:val="005E280B"/>
    <w:rsid w:val="005E291B"/>
    <w:rsid w:val="005E2A45"/>
    <w:rsid w:val="005E2CED"/>
    <w:rsid w:val="005E40B2"/>
    <w:rsid w:val="005E4125"/>
    <w:rsid w:val="005E4475"/>
    <w:rsid w:val="005E4CCC"/>
    <w:rsid w:val="005E53D4"/>
    <w:rsid w:val="005E5F80"/>
    <w:rsid w:val="005E606A"/>
    <w:rsid w:val="005E61FB"/>
    <w:rsid w:val="005E62CE"/>
    <w:rsid w:val="005E69E5"/>
    <w:rsid w:val="005E70C0"/>
    <w:rsid w:val="005E718E"/>
    <w:rsid w:val="005E7CEB"/>
    <w:rsid w:val="005F0114"/>
    <w:rsid w:val="005F043B"/>
    <w:rsid w:val="005F074E"/>
    <w:rsid w:val="005F0B0D"/>
    <w:rsid w:val="005F0D4D"/>
    <w:rsid w:val="005F109D"/>
    <w:rsid w:val="005F10FC"/>
    <w:rsid w:val="005F1151"/>
    <w:rsid w:val="005F16F3"/>
    <w:rsid w:val="005F173C"/>
    <w:rsid w:val="005F17C4"/>
    <w:rsid w:val="005F18C7"/>
    <w:rsid w:val="005F19C4"/>
    <w:rsid w:val="005F1B1D"/>
    <w:rsid w:val="005F1C10"/>
    <w:rsid w:val="005F2238"/>
    <w:rsid w:val="005F28EB"/>
    <w:rsid w:val="005F2E3E"/>
    <w:rsid w:val="005F3919"/>
    <w:rsid w:val="005F3948"/>
    <w:rsid w:val="005F3C10"/>
    <w:rsid w:val="005F41DC"/>
    <w:rsid w:val="005F43A1"/>
    <w:rsid w:val="005F43F1"/>
    <w:rsid w:val="005F48CA"/>
    <w:rsid w:val="005F4914"/>
    <w:rsid w:val="005F4C32"/>
    <w:rsid w:val="005F514A"/>
    <w:rsid w:val="005F5436"/>
    <w:rsid w:val="005F5D02"/>
    <w:rsid w:val="005F5E3E"/>
    <w:rsid w:val="005F6223"/>
    <w:rsid w:val="005F6307"/>
    <w:rsid w:val="005F6C8D"/>
    <w:rsid w:val="005F6ECD"/>
    <w:rsid w:val="005F7BC6"/>
    <w:rsid w:val="005F7F1F"/>
    <w:rsid w:val="0060036A"/>
    <w:rsid w:val="00600663"/>
    <w:rsid w:val="00600B00"/>
    <w:rsid w:val="00600E8A"/>
    <w:rsid w:val="0060103A"/>
    <w:rsid w:val="006016E4"/>
    <w:rsid w:val="00601AED"/>
    <w:rsid w:val="00601B8A"/>
    <w:rsid w:val="00601CC2"/>
    <w:rsid w:val="006020B4"/>
    <w:rsid w:val="006023E7"/>
    <w:rsid w:val="006026AF"/>
    <w:rsid w:val="00602790"/>
    <w:rsid w:val="00602BDD"/>
    <w:rsid w:val="00602E15"/>
    <w:rsid w:val="00603123"/>
    <w:rsid w:val="00603955"/>
    <w:rsid w:val="00603B41"/>
    <w:rsid w:val="00603E88"/>
    <w:rsid w:val="006046B4"/>
    <w:rsid w:val="00604952"/>
    <w:rsid w:val="00604CA9"/>
    <w:rsid w:val="006052ED"/>
    <w:rsid w:val="0060532A"/>
    <w:rsid w:val="006057A4"/>
    <w:rsid w:val="00605AA0"/>
    <w:rsid w:val="00605D05"/>
    <w:rsid w:val="0060627A"/>
    <w:rsid w:val="006065A2"/>
    <w:rsid w:val="00606D23"/>
    <w:rsid w:val="00607A69"/>
    <w:rsid w:val="00607D1E"/>
    <w:rsid w:val="00607F3B"/>
    <w:rsid w:val="00610267"/>
    <w:rsid w:val="00610B9E"/>
    <w:rsid w:val="0061102B"/>
    <w:rsid w:val="0061115E"/>
    <w:rsid w:val="0061128C"/>
    <w:rsid w:val="006117BC"/>
    <w:rsid w:val="0061186F"/>
    <w:rsid w:val="00611FB2"/>
    <w:rsid w:val="00612138"/>
    <w:rsid w:val="00612D95"/>
    <w:rsid w:val="00612EC3"/>
    <w:rsid w:val="00613AE0"/>
    <w:rsid w:val="00613B4B"/>
    <w:rsid w:val="00613CF9"/>
    <w:rsid w:val="006144FF"/>
    <w:rsid w:val="00614DBF"/>
    <w:rsid w:val="00614F80"/>
    <w:rsid w:val="00615097"/>
    <w:rsid w:val="00615A96"/>
    <w:rsid w:val="0061675E"/>
    <w:rsid w:val="006169FA"/>
    <w:rsid w:val="006172FF"/>
    <w:rsid w:val="0061758D"/>
    <w:rsid w:val="006175DC"/>
    <w:rsid w:val="006177BB"/>
    <w:rsid w:val="00617DA3"/>
    <w:rsid w:val="00617F10"/>
    <w:rsid w:val="00620925"/>
    <w:rsid w:val="00620F96"/>
    <w:rsid w:val="00621688"/>
    <w:rsid w:val="00622198"/>
    <w:rsid w:val="006221EB"/>
    <w:rsid w:val="00622698"/>
    <w:rsid w:val="006229A2"/>
    <w:rsid w:val="006229C2"/>
    <w:rsid w:val="00622C0A"/>
    <w:rsid w:val="00622C8C"/>
    <w:rsid w:val="006230FB"/>
    <w:rsid w:val="00623342"/>
    <w:rsid w:val="00623DAF"/>
    <w:rsid w:val="0062423C"/>
    <w:rsid w:val="0062467D"/>
    <w:rsid w:val="00624877"/>
    <w:rsid w:val="006251DE"/>
    <w:rsid w:val="00625758"/>
    <w:rsid w:val="00625C56"/>
    <w:rsid w:val="00626430"/>
    <w:rsid w:val="006266F4"/>
    <w:rsid w:val="00626B10"/>
    <w:rsid w:val="006276D5"/>
    <w:rsid w:val="00627784"/>
    <w:rsid w:val="0062778A"/>
    <w:rsid w:val="00627ABB"/>
    <w:rsid w:val="00627BB3"/>
    <w:rsid w:val="00627E35"/>
    <w:rsid w:val="00627F50"/>
    <w:rsid w:val="00630109"/>
    <w:rsid w:val="006302DE"/>
    <w:rsid w:val="006303B4"/>
    <w:rsid w:val="00630627"/>
    <w:rsid w:val="00630B7D"/>
    <w:rsid w:val="00630BEE"/>
    <w:rsid w:val="006310B1"/>
    <w:rsid w:val="006313AE"/>
    <w:rsid w:val="00631751"/>
    <w:rsid w:val="006318E2"/>
    <w:rsid w:val="0063212B"/>
    <w:rsid w:val="00632366"/>
    <w:rsid w:val="00632C46"/>
    <w:rsid w:val="006330D2"/>
    <w:rsid w:val="0063315E"/>
    <w:rsid w:val="00633A1C"/>
    <w:rsid w:val="00634ABD"/>
    <w:rsid w:val="00634AC5"/>
    <w:rsid w:val="0063510D"/>
    <w:rsid w:val="00635765"/>
    <w:rsid w:val="006362C4"/>
    <w:rsid w:val="00636B4D"/>
    <w:rsid w:val="00636E1D"/>
    <w:rsid w:val="0063705C"/>
    <w:rsid w:val="006372F5"/>
    <w:rsid w:val="00637349"/>
    <w:rsid w:val="00637928"/>
    <w:rsid w:val="00637A2C"/>
    <w:rsid w:val="00637CE5"/>
    <w:rsid w:val="00637EF8"/>
    <w:rsid w:val="006401B1"/>
    <w:rsid w:val="006402A9"/>
    <w:rsid w:val="006402CB"/>
    <w:rsid w:val="0064050E"/>
    <w:rsid w:val="00640D45"/>
    <w:rsid w:val="00640DEB"/>
    <w:rsid w:val="00640F09"/>
    <w:rsid w:val="00640F3C"/>
    <w:rsid w:val="00641AB3"/>
    <w:rsid w:val="00641B14"/>
    <w:rsid w:val="00642583"/>
    <w:rsid w:val="006425B4"/>
    <w:rsid w:val="006428DE"/>
    <w:rsid w:val="00642AB8"/>
    <w:rsid w:val="00643053"/>
    <w:rsid w:val="006433C9"/>
    <w:rsid w:val="00643542"/>
    <w:rsid w:val="0064365B"/>
    <w:rsid w:val="0064381A"/>
    <w:rsid w:val="006439AE"/>
    <w:rsid w:val="00643BC6"/>
    <w:rsid w:val="00643F2A"/>
    <w:rsid w:val="00644228"/>
    <w:rsid w:val="006445EF"/>
    <w:rsid w:val="00644B12"/>
    <w:rsid w:val="006452C8"/>
    <w:rsid w:val="0064552D"/>
    <w:rsid w:val="006458A2"/>
    <w:rsid w:val="0064590F"/>
    <w:rsid w:val="006460F8"/>
    <w:rsid w:val="00646BA8"/>
    <w:rsid w:val="006478B2"/>
    <w:rsid w:val="00647EC0"/>
    <w:rsid w:val="006505DC"/>
    <w:rsid w:val="00650EEB"/>
    <w:rsid w:val="00650EFE"/>
    <w:rsid w:val="0065164F"/>
    <w:rsid w:val="00651875"/>
    <w:rsid w:val="006518F3"/>
    <w:rsid w:val="00651DAE"/>
    <w:rsid w:val="006520DB"/>
    <w:rsid w:val="00652232"/>
    <w:rsid w:val="00652DE6"/>
    <w:rsid w:val="006537D0"/>
    <w:rsid w:val="00653B94"/>
    <w:rsid w:val="00653C91"/>
    <w:rsid w:val="00654679"/>
    <w:rsid w:val="00655B13"/>
    <w:rsid w:val="00655DB2"/>
    <w:rsid w:val="00655EC6"/>
    <w:rsid w:val="00656253"/>
    <w:rsid w:val="00656762"/>
    <w:rsid w:val="00656843"/>
    <w:rsid w:val="006568EA"/>
    <w:rsid w:val="006569C3"/>
    <w:rsid w:val="00656FB5"/>
    <w:rsid w:val="006578B3"/>
    <w:rsid w:val="00660FAD"/>
    <w:rsid w:val="00661153"/>
    <w:rsid w:val="00661254"/>
    <w:rsid w:val="00661A4D"/>
    <w:rsid w:val="00661D30"/>
    <w:rsid w:val="006623A8"/>
    <w:rsid w:val="00662543"/>
    <w:rsid w:val="006632E9"/>
    <w:rsid w:val="006636DE"/>
    <w:rsid w:val="00664189"/>
    <w:rsid w:val="006644F6"/>
    <w:rsid w:val="0066465D"/>
    <w:rsid w:val="006647A4"/>
    <w:rsid w:val="006652F7"/>
    <w:rsid w:val="00665805"/>
    <w:rsid w:val="00665B9D"/>
    <w:rsid w:val="00665DDF"/>
    <w:rsid w:val="0066637D"/>
    <w:rsid w:val="00666D1F"/>
    <w:rsid w:val="006670A0"/>
    <w:rsid w:val="00667628"/>
    <w:rsid w:val="00667972"/>
    <w:rsid w:val="00667AA4"/>
    <w:rsid w:val="00667C21"/>
    <w:rsid w:val="00670283"/>
    <w:rsid w:val="0067076D"/>
    <w:rsid w:val="006707A0"/>
    <w:rsid w:val="00671173"/>
    <w:rsid w:val="0067150E"/>
    <w:rsid w:val="00672059"/>
    <w:rsid w:val="0067229D"/>
    <w:rsid w:val="00672867"/>
    <w:rsid w:val="00672B92"/>
    <w:rsid w:val="00672CF1"/>
    <w:rsid w:val="00672D1F"/>
    <w:rsid w:val="006732B5"/>
    <w:rsid w:val="0067383B"/>
    <w:rsid w:val="00673894"/>
    <w:rsid w:val="006739E9"/>
    <w:rsid w:val="0067438D"/>
    <w:rsid w:val="0067533E"/>
    <w:rsid w:val="006756CC"/>
    <w:rsid w:val="006756ED"/>
    <w:rsid w:val="0067582A"/>
    <w:rsid w:val="00675840"/>
    <w:rsid w:val="00675857"/>
    <w:rsid w:val="00675EFE"/>
    <w:rsid w:val="006760EC"/>
    <w:rsid w:val="00676427"/>
    <w:rsid w:val="00676831"/>
    <w:rsid w:val="00677250"/>
    <w:rsid w:val="0067731A"/>
    <w:rsid w:val="006779A3"/>
    <w:rsid w:val="006805AD"/>
    <w:rsid w:val="006808A7"/>
    <w:rsid w:val="006808EA"/>
    <w:rsid w:val="00680C07"/>
    <w:rsid w:val="00681495"/>
    <w:rsid w:val="006814E1"/>
    <w:rsid w:val="00681778"/>
    <w:rsid w:val="00681DB3"/>
    <w:rsid w:val="006826BB"/>
    <w:rsid w:val="00682863"/>
    <w:rsid w:val="00682998"/>
    <w:rsid w:val="0068304C"/>
    <w:rsid w:val="00683247"/>
    <w:rsid w:val="00683678"/>
    <w:rsid w:val="00683729"/>
    <w:rsid w:val="00683F6F"/>
    <w:rsid w:val="006844FF"/>
    <w:rsid w:val="006848BF"/>
    <w:rsid w:val="00684907"/>
    <w:rsid w:val="00684B9A"/>
    <w:rsid w:val="00684FC9"/>
    <w:rsid w:val="00686279"/>
    <w:rsid w:val="0068628C"/>
    <w:rsid w:val="006862D5"/>
    <w:rsid w:val="0068688B"/>
    <w:rsid w:val="00686D6B"/>
    <w:rsid w:val="006871C0"/>
    <w:rsid w:val="00687698"/>
    <w:rsid w:val="00687C6A"/>
    <w:rsid w:val="006900EC"/>
    <w:rsid w:val="00690177"/>
    <w:rsid w:val="0069032C"/>
    <w:rsid w:val="006908FF"/>
    <w:rsid w:val="0069099D"/>
    <w:rsid w:val="00690AB3"/>
    <w:rsid w:val="00690C7C"/>
    <w:rsid w:val="00691949"/>
    <w:rsid w:val="00692087"/>
    <w:rsid w:val="00692696"/>
    <w:rsid w:val="00692D18"/>
    <w:rsid w:val="00692DF0"/>
    <w:rsid w:val="00693797"/>
    <w:rsid w:val="00693A26"/>
    <w:rsid w:val="00693B38"/>
    <w:rsid w:val="00693BC1"/>
    <w:rsid w:val="00693C18"/>
    <w:rsid w:val="00693E07"/>
    <w:rsid w:val="0069432B"/>
    <w:rsid w:val="006945E2"/>
    <w:rsid w:val="00694777"/>
    <w:rsid w:val="00695127"/>
    <w:rsid w:val="00695380"/>
    <w:rsid w:val="00695389"/>
    <w:rsid w:val="006954D2"/>
    <w:rsid w:val="00695813"/>
    <w:rsid w:val="00695A3B"/>
    <w:rsid w:val="006960AC"/>
    <w:rsid w:val="0069613D"/>
    <w:rsid w:val="00696163"/>
    <w:rsid w:val="00696289"/>
    <w:rsid w:val="006962D0"/>
    <w:rsid w:val="00696DD6"/>
    <w:rsid w:val="0069726D"/>
    <w:rsid w:val="006972E9"/>
    <w:rsid w:val="006974AD"/>
    <w:rsid w:val="006977DA"/>
    <w:rsid w:val="006978B6"/>
    <w:rsid w:val="00697970"/>
    <w:rsid w:val="00697BC5"/>
    <w:rsid w:val="006A0C4D"/>
    <w:rsid w:val="006A0D5C"/>
    <w:rsid w:val="006A0E22"/>
    <w:rsid w:val="006A0EA5"/>
    <w:rsid w:val="006A11B5"/>
    <w:rsid w:val="006A1378"/>
    <w:rsid w:val="006A1394"/>
    <w:rsid w:val="006A1FAA"/>
    <w:rsid w:val="006A22C4"/>
    <w:rsid w:val="006A22FE"/>
    <w:rsid w:val="006A2379"/>
    <w:rsid w:val="006A2DF2"/>
    <w:rsid w:val="006A2E32"/>
    <w:rsid w:val="006A34B8"/>
    <w:rsid w:val="006A352A"/>
    <w:rsid w:val="006A368E"/>
    <w:rsid w:val="006A56CE"/>
    <w:rsid w:val="006A5C4D"/>
    <w:rsid w:val="006A5DA1"/>
    <w:rsid w:val="006A5F2B"/>
    <w:rsid w:val="006A63B1"/>
    <w:rsid w:val="006A6CA8"/>
    <w:rsid w:val="006A7490"/>
    <w:rsid w:val="006A7D2F"/>
    <w:rsid w:val="006A7DC0"/>
    <w:rsid w:val="006A7FDB"/>
    <w:rsid w:val="006A7FE8"/>
    <w:rsid w:val="006B069D"/>
    <w:rsid w:val="006B0D89"/>
    <w:rsid w:val="006B1047"/>
    <w:rsid w:val="006B2947"/>
    <w:rsid w:val="006B2ADF"/>
    <w:rsid w:val="006B39CE"/>
    <w:rsid w:val="006B3C89"/>
    <w:rsid w:val="006B3D1D"/>
    <w:rsid w:val="006B47FC"/>
    <w:rsid w:val="006B520D"/>
    <w:rsid w:val="006B53D8"/>
    <w:rsid w:val="006B594A"/>
    <w:rsid w:val="006B64A3"/>
    <w:rsid w:val="006B679F"/>
    <w:rsid w:val="006B6A9E"/>
    <w:rsid w:val="006B6D02"/>
    <w:rsid w:val="006B6D13"/>
    <w:rsid w:val="006B6D31"/>
    <w:rsid w:val="006B6E4E"/>
    <w:rsid w:val="006B7792"/>
    <w:rsid w:val="006B7DC4"/>
    <w:rsid w:val="006C0BA6"/>
    <w:rsid w:val="006C1859"/>
    <w:rsid w:val="006C1AB4"/>
    <w:rsid w:val="006C1F29"/>
    <w:rsid w:val="006C2B43"/>
    <w:rsid w:val="006C2FC7"/>
    <w:rsid w:val="006C38B5"/>
    <w:rsid w:val="006C39D2"/>
    <w:rsid w:val="006C3B37"/>
    <w:rsid w:val="006C416C"/>
    <w:rsid w:val="006C4973"/>
    <w:rsid w:val="006C4AD2"/>
    <w:rsid w:val="006C622C"/>
    <w:rsid w:val="006C6245"/>
    <w:rsid w:val="006C6277"/>
    <w:rsid w:val="006C6288"/>
    <w:rsid w:val="006C63D2"/>
    <w:rsid w:val="006C64F7"/>
    <w:rsid w:val="006C68AA"/>
    <w:rsid w:val="006C6A74"/>
    <w:rsid w:val="006C6C55"/>
    <w:rsid w:val="006C6DB8"/>
    <w:rsid w:val="006C6FAB"/>
    <w:rsid w:val="006C70C0"/>
    <w:rsid w:val="006C7942"/>
    <w:rsid w:val="006D003E"/>
    <w:rsid w:val="006D0058"/>
    <w:rsid w:val="006D03DC"/>
    <w:rsid w:val="006D0468"/>
    <w:rsid w:val="006D0668"/>
    <w:rsid w:val="006D0891"/>
    <w:rsid w:val="006D1108"/>
    <w:rsid w:val="006D1219"/>
    <w:rsid w:val="006D182A"/>
    <w:rsid w:val="006D200B"/>
    <w:rsid w:val="006D2369"/>
    <w:rsid w:val="006D2638"/>
    <w:rsid w:val="006D26D9"/>
    <w:rsid w:val="006D2E8C"/>
    <w:rsid w:val="006D32DD"/>
    <w:rsid w:val="006D3477"/>
    <w:rsid w:val="006D3820"/>
    <w:rsid w:val="006D38FA"/>
    <w:rsid w:val="006D3CFD"/>
    <w:rsid w:val="006D423C"/>
    <w:rsid w:val="006D425F"/>
    <w:rsid w:val="006D50D3"/>
    <w:rsid w:val="006D569D"/>
    <w:rsid w:val="006D5942"/>
    <w:rsid w:val="006D5E3D"/>
    <w:rsid w:val="006D601F"/>
    <w:rsid w:val="006D6530"/>
    <w:rsid w:val="006D6854"/>
    <w:rsid w:val="006D6F57"/>
    <w:rsid w:val="006D703A"/>
    <w:rsid w:val="006D7C18"/>
    <w:rsid w:val="006E0216"/>
    <w:rsid w:val="006E04B1"/>
    <w:rsid w:val="006E0A56"/>
    <w:rsid w:val="006E0CB2"/>
    <w:rsid w:val="006E0DB5"/>
    <w:rsid w:val="006E13D8"/>
    <w:rsid w:val="006E1D0C"/>
    <w:rsid w:val="006E1D7C"/>
    <w:rsid w:val="006E2FFC"/>
    <w:rsid w:val="006E3153"/>
    <w:rsid w:val="006E3199"/>
    <w:rsid w:val="006E3619"/>
    <w:rsid w:val="006E3D9F"/>
    <w:rsid w:val="006E3F6B"/>
    <w:rsid w:val="006E3FD9"/>
    <w:rsid w:val="006E418E"/>
    <w:rsid w:val="006E41E5"/>
    <w:rsid w:val="006E4290"/>
    <w:rsid w:val="006E43EE"/>
    <w:rsid w:val="006E51FC"/>
    <w:rsid w:val="006E5338"/>
    <w:rsid w:val="006E55EE"/>
    <w:rsid w:val="006E5894"/>
    <w:rsid w:val="006E5A37"/>
    <w:rsid w:val="006E5AF5"/>
    <w:rsid w:val="006E5AF6"/>
    <w:rsid w:val="006E5DAF"/>
    <w:rsid w:val="006E6194"/>
    <w:rsid w:val="006E6236"/>
    <w:rsid w:val="006E6347"/>
    <w:rsid w:val="006E6486"/>
    <w:rsid w:val="006E66AA"/>
    <w:rsid w:val="006E6871"/>
    <w:rsid w:val="006E70AC"/>
    <w:rsid w:val="006E77AB"/>
    <w:rsid w:val="006E7A74"/>
    <w:rsid w:val="006E7E39"/>
    <w:rsid w:val="006F004E"/>
    <w:rsid w:val="006F00C6"/>
    <w:rsid w:val="006F06C8"/>
    <w:rsid w:val="006F0E54"/>
    <w:rsid w:val="006F113E"/>
    <w:rsid w:val="006F1ABA"/>
    <w:rsid w:val="006F1BCC"/>
    <w:rsid w:val="006F22A8"/>
    <w:rsid w:val="006F2BAA"/>
    <w:rsid w:val="006F2E66"/>
    <w:rsid w:val="006F347C"/>
    <w:rsid w:val="006F3936"/>
    <w:rsid w:val="006F4167"/>
    <w:rsid w:val="006F46C5"/>
    <w:rsid w:val="006F4B16"/>
    <w:rsid w:val="006F4E09"/>
    <w:rsid w:val="006F4E50"/>
    <w:rsid w:val="006F53DE"/>
    <w:rsid w:val="006F5B28"/>
    <w:rsid w:val="006F655F"/>
    <w:rsid w:val="006F6A4D"/>
    <w:rsid w:val="006F6D2A"/>
    <w:rsid w:val="006F7461"/>
    <w:rsid w:val="006F7CA4"/>
    <w:rsid w:val="007000D0"/>
    <w:rsid w:val="0070018B"/>
    <w:rsid w:val="00700225"/>
    <w:rsid w:val="00700330"/>
    <w:rsid w:val="007003D3"/>
    <w:rsid w:val="0070071F"/>
    <w:rsid w:val="007008D3"/>
    <w:rsid w:val="00700B97"/>
    <w:rsid w:val="00700E3C"/>
    <w:rsid w:val="00700F2E"/>
    <w:rsid w:val="00701040"/>
    <w:rsid w:val="00701161"/>
    <w:rsid w:val="00701A31"/>
    <w:rsid w:val="00701C68"/>
    <w:rsid w:val="0070227C"/>
    <w:rsid w:val="007025D0"/>
    <w:rsid w:val="00702C27"/>
    <w:rsid w:val="007031A5"/>
    <w:rsid w:val="0070324A"/>
    <w:rsid w:val="007039BB"/>
    <w:rsid w:val="00703B47"/>
    <w:rsid w:val="007045DE"/>
    <w:rsid w:val="0070461B"/>
    <w:rsid w:val="00704733"/>
    <w:rsid w:val="00704807"/>
    <w:rsid w:val="00704930"/>
    <w:rsid w:val="00705581"/>
    <w:rsid w:val="00705EE3"/>
    <w:rsid w:val="0070630D"/>
    <w:rsid w:val="00706AFF"/>
    <w:rsid w:val="00706E01"/>
    <w:rsid w:val="00706F0F"/>
    <w:rsid w:val="00707C24"/>
    <w:rsid w:val="00707D3B"/>
    <w:rsid w:val="00710210"/>
    <w:rsid w:val="00710567"/>
    <w:rsid w:val="0071121F"/>
    <w:rsid w:val="0071160D"/>
    <w:rsid w:val="00711F76"/>
    <w:rsid w:val="00712029"/>
    <w:rsid w:val="0071207D"/>
    <w:rsid w:val="0071228B"/>
    <w:rsid w:val="007122A0"/>
    <w:rsid w:val="007122F1"/>
    <w:rsid w:val="00712550"/>
    <w:rsid w:val="0071267D"/>
    <w:rsid w:val="00712742"/>
    <w:rsid w:val="00712B12"/>
    <w:rsid w:val="00712C35"/>
    <w:rsid w:val="00712EE0"/>
    <w:rsid w:val="00712EF3"/>
    <w:rsid w:val="007134F8"/>
    <w:rsid w:val="00714C29"/>
    <w:rsid w:val="0071533A"/>
    <w:rsid w:val="00715A76"/>
    <w:rsid w:val="00715D1D"/>
    <w:rsid w:val="00715D3E"/>
    <w:rsid w:val="00715FDB"/>
    <w:rsid w:val="00716F57"/>
    <w:rsid w:val="00717058"/>
    <w:rsid w:val="007173A1"/>
    <w:rsid w:val="007177B0"/>
    <w:rsid w:val="00720455"/>
    <w:rsid w:val="0072050B"/>
    <w:rsid w:val="00720908"/>
    <w:rsid w:val="007209A4"/>
    <w:rsid w:val="007209B7"/>
    <w:rsid w:val="0072136C"/>
    <w:rsid w:val="00722852"/>
    <w:rsid w:val="00722876"/>
    <w:rsid w:val="00722E68"/>
    <w:rsid w:val="00723558"/>
    <w:rsid w:val="0072368D"/>
    <w:rsid w:val="00723892"/>
    <w:rsid w:val="00723B76"/>
    <w:rsid w:val="00723B9D"/>
    <w:rsid w:val="00724261"/>
    <w:rsid w:val="00724455"/>
    <w:rsid w:val="007246F5"/>
    <w:rsid w:val="00724F0C"/>
    <w:rsid w:val="00725277"/>
    <w:rsid w:val="00725588"/>
    <w:rsid w:val="007255A4"/>
    <w:rsid w:val="007255B1"/>
    <w:rsid w:val="00725A69"/>
    <w:rsid w:val="00725BCB"/>
    <w:rsid w:val="00726019"/>
    <w:rsid w:val="00726C98"/>
    <w:rsid w:val="00727416"/>
    <w:rsid w:val="0072787A"/>
    <w:rsid w:val="00727E4A"/>
    <w:rsid w:val="007307E7"/>
    <w:rsid w:val="0073084B"/>
    <w:rsid w:val="007309D3"/>
    <w:rsid w:val="007309E8"/>
    <w:rsid w:val="00730BBE"/>
    <w:rsid w:val="00730CE2"/>
    <w:rsid w:val="007318CA"/>
    <w:rsid w:val="00732720"/>
    <w:rsid w:val="007327C8"/>
    <w:rsid w:val="00732A62"/>
    <w:rsid w:val="00732E53"/>
    <w:rsid w:val="00732EC3"/>
    <w:rsid w:val="00733762"/>
    <w:rsid w:val="00733A61"/>
    <w:rsid w:val="00733C52"/>
    <w:rsid w:val="007340BB"/>
    <w:rsid w:val="00734351"/>
    <w:rsid w:val="00734482"/>
    <w:rsid w:val="00734496"/>
    <w:rsid w:val="00734A85"/>
    <w:rsid w:val="00734CFA"/>
    <w:rsid w:val="00734F6E"/>
    <w:rsid w:val="007354C1"/>
    <w:rsid w:val="007358D3"/>
    <w:rsid w:val="00735922"/>
    <w:rsid w:val="00735A11"/>
    <w:rsid w:val="00735A38"/>
    <w:rsid w:val="00735B7F"/>
    <w:rsid w:val="00735D2D"/>
    <w:rsid w:val="007364C2"/>
    <w:rsid w:val="00736984"/>
    <w:rsid w:val="00736F73"/>
    <w:rsid w:val="00736F93"/>
    <w:rsid w:val="00737420"/>
    <w:rsid w:val="00737631"/>
    <w:rsid w:val="007378B2"/>
    <w:rsid w:val="007378B5"/>
    <w:rsid w:val="00737F7C"/>
    <w:rsid w:val="00740329"/>
    <w:rsid w:val="00740369"/>
    <w:rsid w:val="00740FA1"/>
    <w:rsid w:val="00741700"/>
    <w:rsid w:val="0074280A"/>
    <w:rsid w:val="007429DD"/>
    <w:rsid w:val="00742E9C"/>
    <w:rsid w:val="00742F72"/>
    <w:rsid w:val="007433AA"/>
    <w:rsid w:val="007434D3"/>
    <w:rsid w:val="00744297"/>
    <w:rsid w:val="007443E2"/>
    <w:rsid w:val="007446EE"/>
    <w:rsid w:val="007447EC"/>
    <w:rsid w:val="00744808"/>
    <w:rsid w:val="00744D7C"/>
    <w:rsid w:val="00745627"/>
    <w:rsid w:val="0074597A"/>
    <w:rsid w:val="00745B74"/>
    <w:rsid w:val="007460B9"/>
    <w:rsid w:val="007464D7"/>
    <w:rsid w:val="00746757"/>
    <w:rsid w:val="00746802"/>
    <w:rsid w:val="00746D34"/>
    <w:rsid w:val="007472A7"/>
    <w:rsid w:val="007472C2"/>
    <w:rsid w:val="00747780"/>
    <w:rsid w:val="00747EBB"/>
    <w:rsid w:val="00750063"/>
    <w:rsid w:val="0075011B"/>
    <w:rsid w:val="007506DB"/>
    <w:rsid w:val="0075079E"/>
    <w:rsid w:val="007507D1"/>
    <w:rsid w:val="0075084F"/>
    <w:rsid w:val="00750AA0"/>
    <w:rsid w:val="00750AE3"/>
    <w:rsid w:val="00750BEB"/>
    <w:rsid w:val="00750D77"/>
    <w:rsid w:val="00750E24"/>
    <w:rsid w:val="00750F00"/>
    <w:rsid w:val="00751290"/>
    <w:rsid w:val="007514F0"/>
    <w:rsid w:val="00751E71"/>
    <w:rsid w:val="00752116"/>
    <w:rsid w:val="00752156"/>
    <w:rsid w:val="007525A4"/>
    <w:rsid w:val="0075292D"/>
    <w:rsid w:val="00752B3A"/>
    <w:rsid w:val="00752B81"/>
    <w:rsid w:val="00753506"/>
    <w:rsid w:val="0075366A"/>
    <w:rsid w:val="00753722"/>
    <w:rsid w:val="0075451A"/>
    <w:rsid w:val="0075463E"/>
    <w:rsid w:val="00754B1D"/>
    <w:rsid w:val="0075562C"/>
    <w:rsid w:val="00756211"/>
    <w:rsid w:val="00756667"/>
    <w:rsid w:val="007568F1"/>
    <w:rsid w:val="00756C06"/>
    <w:rsid w:val="0075737B"/>
    <w:rsid w:val="0075744A"/>
    <w:rsid w:val="0075747D"/>
    <w:rsid w:val="00757582"/>
    <w:rsid w:val="0075762E"/>
    <w:rsid w:val="00757C2C"/>
    <w:rsid w:val="00757D6F"/>
    <w:rsid w:val="00757ECC"/>
    <w:rsid w:val="00757ECF"/>
    <w:rsid w:val="007608E7"/>
    <w:rsid w:val="00760A14"/>
    <w:rsid w:val="00761530"/>
    <w:rsid w:val="00761C9D"/>
    <w:rsid w:val="00761E30"/>
    <w:rsid w:val="00762969"/>
    <w:rsid w:val="00762A74"/>
    <w:rsid w:val="00762B2D"/>
    <w:rsid w:val="00762D0D"/>
    <w:rsid w:val="00763123"/>
    <w:rsid w:val="0076360A"/>
    <w:rsid w:val="00763B49"/>
    <w:rsid w:val="00763CCF"/>
    <w:rsid w:val="00763E70"/>
    <w:rsid w:val="0076408D"/>
    <w:rsid w:val="0076409A"/>
    <w:rsid w:val="007648B0"/>
    <w:rsid w:val="00764B80"/>
    <w:rsid w:val="00764D21"/>
    <w:rsid w:val="007652D9"/>
    <w:rsid w:val="00765654"/>
    <w:rsid w:val="007657D5"/>
    <w:rsid w:val="007658D8"/>
    <w:rsid w:val="00765C67"/>
    <w:rsid w:val="00765F0E"/>
    <w:rsid w:val="007661E8"/>
    <w:rsid w:val="007662D2"/>
    <w:rsid w:val="0076719B"/>
    <w:rsid w:val="007674A5"/>
    <w:rsid w:val="00767643"/>
    <w:rsid w:val="00767F47"/>
    <w:rsid w:val="0077000E"/>
    <w:rsid w:val="0077042B"/>
    <w:rsid w:val="00770705"/>
    <w:rsid w:val="00770B9A"/>
    <w:rsid w:val="00770BA7"/>
    <w:rsid w:val="0077164D"/>
    <w:rsid w:val="007717F3"/>
    <w:rsid w:val="00771CBE"/>
    <w:rsid w:val="00772495"/>
    <w:rsid w:val="00772553"/>
    <w:rsid w:val="00772672"/>
    <w:rsid w:val="007727D7"/>
    <w:rsid w:val="0077282B"/>
    <w:rsid w:val="00772849"/>
    <w:rsid w:val="007732AE"/>
    <w:rsid w:val="0077389B"/>
    <w:rsid w:val="0077502C"/>
    <w:rsid w:val="007751A2"/>
    <w:rsid w:val="007759B7"/>
    <w:rsid w:val="00775F77"/>
    <w:rsid w:val="00776078"/>
    <w:rsid w:val="00776248"/>
    <w:rsid w:val="007762AD"/>
    <w:rsid w:val="00776939"/>
    <w:rsid w:val="00776B70"/>
    <w:rsid w:val="00776E99"/>
    <w:rsid w:val="007770B8"/>
    <w:rsid w:val="007775F9"/>
    <w:rsid w:val="00777832"/>
    <w:rsid w:val="007778E9"/>
    <w:rsid w:val="00777B23"/>
    <w:rsid w:val="007807E3"/>
    <w:rsid w:val="00781BBC"/>
    <w:rsid w:val="00782463"/>
    <w:rsid w:val="007824BD"/>
    <w:rsid w:val="007827C9"/>
    <w:rsid w:val="00782ADB"/>
    <w:rsid w:val="00783313"/>
    <w:rsid w:val="007834C1"/>
    <w:rsid w:val="00783690"/>
    <w:rsid w:val="007837AF"/>
    <w:rsid w:val="0078427C"/>
    <w:rsid w:val="00784304"/>
    <w:rsid w:val="007843A3"/>
    <w:rsid w:val="00784676"/>
    <w:rsid w:val="00785C4A"/>
    <w:rsid w:val="00786F73"/>
    <w:rsid w:val="0078756D"/>
    <w:rsid w:val="00787A19"/>
    <w:rsid w:val="00787C7B"/>
    <w:rsid w:val="0079035E"/>
    <w:rsid w:val="00790626"/>
    <w:rsid w:val="00791F68"/>
    <w:rsid w:val="0079233A"/>
    <w:rsid w:val="00792363"/>
    <w:rsid w:val="007925F9"/>
    <w:rsid w:val="007928E1"/>
    <w:rsid w:val="00792958"/>
    <w:rsid w:val="00792B66"/>
    <w:rsid w:val="00792B78"/>
    <w:rsid w:val="00792D0E"/>
    <w:rsid w:val="00792E63"/>
    <w:rsid w:val="0079307D"/>
    <w:rsid w:val="007930CC"/>
    <w:rsid w:val="007936D8"/>
    <w:rsid w:val="007937E9"/>
    <w:rsid w:val="007939F0"/>
    <w:rsid w:val="007946A6"/>
    <w:rsid w:val="00794E74"/>
    <w:rsid w:val="007958B1"/>
    <w:rsid w:val="00796176"/>
    <w:rsid w:val="00796483"/>
    <w:rsid w:val="0079658D"/>
    <w:rsid w:val="00796BC9"/>
    <w:rsid w:val="007971E4"/>
    <w:rsid w:val="00797FBA"/>
    <w:rsid w:val="007A03A5"/>
    <w:rsid w:val="007A0F7D"/>
    <w:rsid w:val="007A19A9"/>
    <w:rsid w:val="007A3BFB"/>
    <w:rsid w:val="007A43B6"/>
    <w:rsid w:val="007A4583"/>
    <w:rsid w:val="007A4A96"/>
    <w:rsid w:val="007A4AF0"/>
    <w:rsid w:val="007A5EEE"/>
    <w:rsid w:val="007A619A"/>
    <w:rsid w:val="007A633C"/>
    <w:rsid w:val="007A69AA"/>
    <w:rsid w:val="007A7682"/>
    <w:rsid w:val="007A7D49"/>
    <w:rsid w:val="007A7F09"/>
    <w:rsid w:val="007A7F20"/>
    <w:rsid w:val="007B05C5"/>
    <w:rsid w:val="007B127A"/>
    <w:rsid w:val="007B1AA3"/>
    <w:rsid w:val="007B1E7C"/>
    <w:rsid w:val="007B2737"/>
    <w:rsid w:val="007B273D"/>
    <w:rsid w:val="007B352E"/>
    <w:rsid w:val="007B374B"/>
    <w:rsid w:val="007B3B84"/>
    <w:rsid w:val="007B3D0F"/>
    <w:rsid w:val="007B40F3"/>
    <w:rsid w:val="007B46DC"/>
    <w:rsid w:val="007B4841"/>
    <w:rsid w:val="007B4CE9"/>
    <w:rsid w:val="007B4F59"/>
    <w:rsid w:val="007B5143"/>
    <w:rsid w:val="007B5725"/>
    <w:rsid w:val="007B58A7"/>
    <w:rsid w:val="007B592F"/>
    <w:rsid w:val="007B5B85"/>
    <w:rsid w:val="007B5DF1"/>
    <w:rsid w:val="007B613C"/>
    <w:rsid w:val="007B641A"/>
    <w:rsid w:val="007B65DF"/>
    <w:rsid w:val="007B67C6"/>
    <w:rsid w:val="007B6837"/>
    <w:rsid w:val="007B6BC5"/>
    <w:rsid w:val="007B6BD0"/>
    <w:rsid w:val="007B6DF9"/>
    <w:rsid w:val="007B6ED8"/>
    <w:rsid w:val="007B7082"/>
    <w:rsid w:val="007B71B5"/>
    <w:rsid w:val="007B73A6"/>
    <w:rsid w:val="007B73DE"/>
    <w:rsid w:val="007B7641"/>
    <w:rsid w:val="007B7CAF"/>
    <w:rsid w:val="007B7F24"/>
    <w:rsid w:val="007C0133"/>
    <w:rsid w:val="007C019B"/>
    <w:rsid w:val="007C088F"/>
    <w:rsid w:val="007C0910"/>
    <w:rsid w:val="007C0949"/>
    <w:rsid w:val="007C1282"/>
    <w:rsid w:val="007C1994"/>
    <w:rsid w:val="007C1A68"/>
    <w:rsid w:val="007C1C7C"/>
    <w:rsid w:val="007C1CFF"/>
    <w:rsid w:val="007C1F65"/>
    <w:rsid w:val="007C2258"/>
    <w:rsid w:val="007C2400"/>
    <w:rsid w:val="007C27BD"/>
    <w:rsid w:val="007C28C9"/>
    <w:rsid w:val="007C2A43"/>
    <w:rsid w:val="007C2AFF"/>
    <w:rsid w:val="007C2F50"/>
    <w:rsid w:val="007C3018"/>
    <w:rsid w:val="007C30D4"/>
    <w:rsid w:val="007C30D7"/>
    <w:rsid w:val="007C30E8"/>
    <w:rsid w:val="007C3BD7"/>
    <w:rsid w:val="007C3FF1"/>
    <w:rsid w:val="007C4941"/>
    <w:rsid w:val="007C4F19"/>
    <w:rsid w:val="007C5762"/>
    <w:rsid w:val="007C58B2"/>
    <w:rsid w:val="007C58E8"/>
    <w:rsid w:val="007C5D0D"/>
    <w:rsid w:val="007C633A"/>
    <w:rsid w:val="007C64FD"/>
    <w:rsid w:val="007C6E40"/>
    <w:rsid w:val="007C70A1"/>
    <w:rsid w:val="007C718D"/>
    <w:rsid w:val="007C72BD"/>
    <w:rsid w:val="007C78DF"/>
    <w:rsid w:val="007C798B"/>
    <w:rsid w:val="007C7DE5"/>
    <w:rsid w:val="007D051D"/>
    <w:rsid w:val="007D0D4B"/>
    <w:rsid w:val="007D0F5E"/>
    <w:rsid w:val="007D1052"/>
    <w:rsid w:val="007D10C0"/>
    <w:rsid w:val="007D16B0"/>
    <w:rsid w:val="007D1847"/>
    <w:rsid w:val="007D1FBE"/>
    <w:rsid w:val="007D2124"/>
    <w:rsid w:val="007D2407"/>
    <w:rsid w:val="007D2B2B"/>
    <w:rsid w:val="007D3103"/>
    <w:rsid w:val="007D32CF"/>
    <w:rsid w:val="007D3341"/>
    <w:rsid w:val="007D342A"/>
    <w:rsid w:val="007D35A0"/>
    <w:rsid w:val="007D35C7"/>
    <w:rsid w:val="007D3E38"/>
    <w:rsid w:val="007D4465"/>
    <w:rsid w:val="007D4665"/>
    <w:rsid w:val="007D46CF"/>
    <w:rsid w:val="007D4FB8"/>
    <w:rsid w:val="007D5E16"/>
    <w:rsid w:val="007D6280"/>
    <w:rsid w:val="007D63DD"/>
    <w:rsid w:val="007D6EFB"/>
    <w:rsid w:val="007D702C"/>
    <w:rsid w:val="007D753C"/>
    <w:rsid w:val="007D75FC"/>
    <w:rsid w:val="007D7739"/>
    <w:rsid w:val="007D7812"/>
    <w:rsid w:val="007E023D"/>
    <w:rsid w:val="007E02BD"/>
    <w:rsid w:val="007E02BF"/>
    <w:rsid w:val="007E02F5"/>
    <w:rsid w:val="007E03D0"/>
    <w:rsid w:val="007E0C2B"/>
    <w:rsid w:val="007E0D26"/>
    <w:rsid w:val="007E1365"/>
    <w:rsid w:val="007E1653"/>
    <w:rsid w:val="007E1A47"/>
    <w:rsid w:val="007E1A5F"/>
    <w:rsid w:val="007E1AEA"/>
    <w:rsid w:val="007E1C73"/>
    <w:rsid w:val="007E1E35"/>
    <w:rsid w:val="007E2A31"/>
    <w:rsid w:val="007E2AED"/>
    <w:rsid w:val="007E2B63"/>
    <w:rsid w:val="007E5033"/>
    <w:rsid w:val="007E54CD"/>
    <w:rsid w:val="007E59D7"/>
    <w:rsid w:val="007E5C2A"/>
    <w:rsid w:val="007E5CB9"/>
    <w:rsid w:val="007E5FCB"/>
    <w:rsid w:val="007E61A8"/>
    <w:rsid w:val="007E6F10"/>
    <w:rsid w:val="007E713C"/>
    <w:rsid w:val="007E73A3"/>
    <w:rsid w:val="007E7738"/>
    <w:rsid w:val="007E7948"/>
    <w:rsid w:val="007F021D"/>
    <w:rsid w:val="007F0398"/>
    <w:rsid w:val="007F0572"/>
    <w:rsid w:val="007F0673"/>
    <w:rsid w:val="007F0801"/>
    <w:rsid w:val="007F0B01"/>
    <w:rsid w:val="007F1351"/>
    <w:rsid w:val="007F1FF6"/>
    <w:rsid w:val="007F2A4B"/>
    <w:rsid w:val="007F2ABE"/>
    <w:rsid w:val="007F2BB2"/>
    <w:rsid w:val="007F3003"/>
    <w:rsid w:val="007F33C8"/>
    <w:rsid w:val="007F345D"/>
    <w:rsid w:val="007F3729"/>
    <w:rsid w:val="007F38CA"/>
    <w:rsid w:val="007F3A0A"/>
    <w:rsid w:val="007F3AC6"/>
    <w:rsid w:val="007F3C30"/>
    <w:rsid w:val="007F4041"/>
    <w:rsid w:val="007F4175"/>
    <w:rsid w:val="007F41EC"/>
    <w:rsid w:val="007F494D"/>
    <w:rsid w:val="007F4CAC"/>
    <w:rsid w:val="007F4E98"/>
    <w:rsid w:val="007F4EA4"/>
    <w:rsid w:val="007F4EFF"/>
    <w:rsid w:val="007F5495"/>
    <w:rsid w:val="007F595A"/>
    <w:rsid w:val="007F60BB"/>
    <w:rsid w:val="007F60DA"/>
    <w:rsid w:val="007F6499"/>
    <w:rsid w:val="007F704F"/>
    <w:rsid w:val="007F7062"/>
    <w:rsid w:val="007F7174"/>
    <w:rsid w:val="007F7DAF"/>
    <w:rsid w:val="007F7DB1"/>
    <w:rsid w:val="007F7F09"/>
    <w:rsid w:val="00800101"/>
    <w:rsid w:val="00800363"/>
    <w:rsid w:val="00800594"/>
    <w:rsid w:val="00800F38"/>
    <w:rsid w:val="008012D7"/>
    <w:rsid w:val="00801334"/>
    <w:rsid w:val="008013E0"/>
    <w:rsid w:val="0080142E"/>
    <w:rsid w:val="00801909"/>
    <w:rsid w:val="00801A77"/>
    <w:rsid w:val="00801F1A"/>
    <w:rsid w:val="0080212F"/>
    <w:rsid w:val="0080216B"/>
    <w:rsid w:val="008024E3"/>
    <w:rsid w:val="008025EB"/>
    <w:rsid w:val="008029AC"/>
    <w:rsid w:val="00802B3B"/>
    <w:rsid w:val="0080300C"/>
    <w:rsid w:val="008031A0"/>
    <w:rsid w:val="008032C6"/>
    <w:rsid w:val="00803310"/>
    <w:rsid w:val="008035EA"/>
    <w:rsid w:val="00803D0F"/>
    <w:rsid w:val="00803F99"/>
    <w:rsid w:val="00804576"/>
    <w:rsid w:val="0080479D"/>
    <w:rsid w:val="00804E5E"/>
    <w:rsid w:val="00804FAD"/>
    <w:rsid w:val="00805B41"/>
    <w:rsid w:val="00806258"/>
    <w:rsid w:val="00806661"/>
    <w:rsid w:val="00806ABF"/>
    <w:rsid w:val="00806CA1"/>
    <w:rsid w:val="00806CF6"/>
    <w:rsid w:val="00807596"/>
    <w:rsid w:val="00807C83"/>
    <w:rsid w:val="00807D4C"/>
    <w:rsid w:val="008100B2"/>
    <w:rsid w:val="008101F4"/>
    <w:rsid w:val="00810905"/>
    <w:rsid w:val="00811836"/>
    <w:rsid w:val="00811A12"/>
    <w:rsid w:val="008126B5"/>
    <w:rsid w:val="0081274B"/>
    <w:rsid w:val="00812BD9"/>
    <w:rsid w:val="00812C13"/>
    <w:rsid w:val="00813412"/>
    <w:rsid w:val="008135C1"/>
    <w:rsid w:val="00813871"/>
    <w:rsid w:val="00814118"/>
    <w:rsid w:val="0081422A"/>
    <w:rsid w:val="008142B8"/>
    <w:rsid w:val="008148CA"/>
    <w:rsid w:val="00814FCC"/>
    <w:rsid w:val="00815E20"/>
    <w:rsid w:val="00815E58"/>
    <w:rsid w:val="00816122"/>
    <w:rsid w:val="0081627F"/>
    <w:rsid w:val="00816356"/>
    <w:rsid w:val="008167D8"/>
    <w:rsid w:val="008173CC"/>
    <w:rsid w:val="008174E7"/>
    <w:rsid w:val="008177D3"/>
    <w:rsid w:val="00817E20"/>
    <w:rsid w:val="00820553"/>
    <w:rsid w:val="0082164D"/>
    <w:rsid w:val="0082167C"/>
    <w:rsid w:val="00821D88"/>
    <w:rsid w:val="00822993"/>
    <w:rsid w:val="008229AC"/>
    <w:rsid w:val="008229D9"/>
    <w:rsid w:val="00822F53"/>
    <w:rsid w:val="0082326E"/>
    <w:rsid w:val="00823E5C"/>
    <w:rsid w:val="00823E62"/>
    <w:rsid w:val="0082472B"/>
    <w:rsid w:val="00824A16"/>
    <w:rsid w:val="00824C66"/>
    <w:rsid w:val="0082530F"/>
    <w:rsid w:val="008253B4"/>
    <w:rsid w:val="00825913"/>
    <w:rsid w:val="00825B3B"/>
    <w:rsid w:val="008267DB"/>
    <w:rsid w:val="00826936"/>
    <w:rsid w:val="00827378"/>
    <w:rsid w:val="00827AB1"/>
    <w:rsid w:val="00827E06"/>
    <w:rsid w:val="00830080"/>
    <w:rsid w:val="00830273"/>
    <w:rsid w:val="00830B2F"/>
    <w:rsid w:val="00830CB1"/>
    <w:rsid w:val="00830CD5"/>
    <w:rsid w:val="00830E0B"/>
    <w:rsid w:val="00831164"/>
    <w:rsid w:val="008312D7"/>
    <w:rsid w:val="008317D6"/>
    <w:rsid w:val="0083223B"/>
    <w:rsid w:val="00832A7F"/>
    <w:rsid w:val="00832B12"/>
    <w:rsid w:val="00833019"/>
    <w:rsid w:val="00833066"/>
    <w:rsid w:val="008336AB"/>
    <w:rsid w:val="008338BB"/>
    <w:rsid w:val="0083395C"/>
    <w:rsid w:val="00833B55"/>
    <w:rsid w:val="00833E1C"/>
    <w:rsid w:val="0083477B"/>
    <w:rsid w:val="008348BC"/>
    <w:rsid w:val="00834A66"/>
    <w:rsid w:val="00835261"/>
    <w:rsid w:val="00835943"/>
    <w:rsid w:val="008359E0"/>
    <w:rsid w:val="008359F4"/>
    <w:rsid w:val="00835AE7"/>
    <w:rsid w:val="00835D9C"/>
    <w:rsid w:val="00835F01"/>
    <w:rsid w:val="00835F72"/>
    <w:rsid w:val="00836BD7"/>
    <w:rsid w:val="00836EDC"/>
    <w:rsid w:val="00836FEF"/>
    <w:rsid w:val="0083700F"/>
    <w:rsid w:val="0083726E"/>
    <w:rsid w:val="00837427"/>
    <w:rsid w:val="00837D42"/>
    <w:rsid w:val="0084005E"/>
    <w:rsid w:val="00840586"/>
    <w:rsid w:val="0084087E"/>
    <w:rsid w:val="00840EA4"/>
    <w:rsid w:val="00840F4B"/>
    <w:rsid w:val="008415F9"/>
    <w:rsid w:val="00841674"/>
    <w:rsid w:val="00841C40"/>
    <w:rsid w:val="00841EE6"/>
    <w:rsid w:val="00842195"/>
    <w:rsid w:val="00842694"/>
    <w:rsid w:val="008430CF"/>
    <w:rsid w:val="008436F5"/>
    <w:rsid w:val="00843B85"/>
    <w:rsid w:val="008441AB"/>
    <w:rsid w:val="008447EB"/>
    <w:rsid w:val="00844BC5"/>
    <w:rsid w:val="008450A2"/>
    <w:rsid w:val="00845877"/>
    <w:rsid w:val="0084595F"/>
    <w:rsid w:val="008460CD"/>
    <w:rsid w:val="00846856"/>
    <w:rsid w:val="00846D66"/>
    <w:rsid w:val="00846DBF"/>
    <w:rsid w:val="00846EF8"/>
    <w:rsid w:val="0084768E"/>
    <w:rsid w:val="008507AA"/>
    <w:rsid w:val="00850869"/>
    <w:rsid w:val="00850B34"/>
    <w:rsid w:val="00850BAA"/>
    <w:rsid w:val="008512CC"/>
    <w:rsid w:val="00851426"/>
    <w:rsid w:val="00851617"/>
    <w:rsid w:val="0085166A"/>
    <w:rsid w:val="00851D21"/>
    <w:rsid w:val="0085218F"/>
    <w:rsid w:val="00852352"/>
    <w:rsid w:val="00852E15"/>
    <w:rsid w:val="00853C7A"/>
    <w:rsid w:val="00854FD3"/>
    <w:rsid w:val="008553B3"/>
    <w:rsid w:val="008554E1"/>
    <w:rsid w:val="0085560E"/>
    <w:rsid w:val="008559D6"/>
    <w:rsid w:val="00855A61"/>
    <w:rsid w:val="00855AE9"/>
    <w:rsid w:val="00855B0C"/>
    <w:rsid w:val="00855FDA"/>
    <w:rsid w:val="00856375"/>
    <w:rsid w:val="0085670E"/>
    <w:rsid w:val="00856807"/>
    <w:rsid w:val="00856E14"/>
    <w:rsid w:val="00856F7B"/>
    <w:rsid w:val="00857B7F"/>
    <w:rsid w:val="00860434"/>
    <w:rsid w:val="00860B6B"/>
    <w:rsid w:val="008611FA"/>
    <w:rsid w:val="00861969"/>
    <w:rsid w:val="008619A2"/>
    <w:rsid w:val="008619FC"/>
    <w:rsid w:val="00861E46"/>
    <w:rsid w:val="008622B3"/>
    <w:rsid w:val="008624A5"/>
    <w:rsid w:val="00863B05"/>
    <w:rsid w:val="00863F53"/>
    <w:rsid w:val="008640C3"/>
    <w:rsid w:val="00864639"/>
    <w:rsid w:val="00864AA6"/>
    <w:rsid w:val="0086509E"/>
    <w:rsid w:val="00865493"/>
    <w:rsid w:val="0086574C"/>
    <w:rsid w:val="00865937"/>
    <w:rsid w:val="00865F07"/>
    <w:rsid w:val="0086600B"/>
    <w:rsid w:val="008669EF"/>
    <w:rsid w:val="00866B28"/>
    <w:rsid w:val="00866BB1"/>
    <w:rsid w:val="0086757F"/>
    <w:rsid w:val="00867760"/>
    <w:rsid w:val="00867D2A"/>
    <w:rsid w:val="00870205"/>
    <w:rsid w:val="00870830"/>
    <w:rsid w:val="00870E58"/>
    <w:rsid w:val="008713F2"/>
    <w:rsid w:val="00871582"/>
    <w:rsid w:val="0087171A"/>
    <w:rsid w:val="008717DC"/>
    <w:rsid w:val="008720E4"/>
    <w:rsid w:val="00872C0F"/>
    <w:rsid w:val="00873056"/>
    <w:rsid w:val="0087349E"/>
    <w:rsid w:val="0087395B"/>
    <w:rsid w:val="00873A0F"/>
    <w:rsid w:val="00873A32"/>
    <w:rsid w:val="00873A59"/>
    <w:rsid w:val="0087434C"/>
    <w:rsid w:val="00874ABF"/>
    <w:rsid w:val="00875537"/>
    <w:rsid w:val="00875A37"/>
    <w:rsid w:val="008760C4"/>
    <w:rsid w:val="00876244"/>
    <w:rsid w:val="00877182"/>
    <w:rsid w:val="00877527"/>
    <w:rsid w:val="008804D4"/>
    <w:rsid w:val="00880541"/>
    <w:rsid w:val="0088058B"/>
    <w:rsid w:val="00880BD9"/>
    <w:rsid w:val="00881035"/>
    <w:rsid w:val="00881422"/>
    <w:rsid w:val="00881634"/>
    <w:rsid w:val="00881CFB"/>
    <w:rsid w:val="0088204C"/>
    <w:rsid w:val="00882284"/>
    <w:rsid w:val="008823DE"/>
    <w:rsid w:val="00882BCC"/>
    <w:rsid w:val="0088353E"/>
    <w:rsid w:val="008835C3"/>
    <w:rsid w:val="008837AA"/>
    <w:rsid w:val="00883B29"/>
    <w:rsid w:val="00883B5B"/>
    <w:rsid w:val="00883C05"/>
    <w:rsid w:val="00883C63"/>
    <w:rsid w:val="00883E91"/>
    <w:rsid w:val="008849D7"/>
    <w:rsid w:val="00884A1C"/>
    <w:rsid w:val="008850D4"/>
    <w:rsid w:val="00885336"/>
    <w:rsid w:val="00885EDF"/>
    <w:rsid w:val="0088639E"/>
    <w:rsid w:val="008866D5"/>
    <w:rsid w:val="008871FF"/>
    <w:rsid w:val="00887361"/>
    <w:rsid w:val="008873D9"/>
    <w:rsid w:val="008875C8"/>
    <w:rsid w:val="00887832"/>
    <w:rsid w:val="00890F75"/>
    <w:rsid w:val="00890FA5"/>
    <w:rsid w:val="008916A3"/>
    <w:rsid w:val="00891B39"/>
    <w:rsid w:val="00891B75"/>
    <w:rsid w:val="00891CF1"/>
    <w:rsid w:val="00891D8B"/>
    <w:rsid w:val="008928B9"/>
    <w:rsid w:val="008928E0"/>
    <w:rsid w:val="008930EA"/>
    <w:rsid w:val="00893549"/>
    <w:rsid w:val="00893758"/>
    <w:rsid w:val="00893ED6"/>
    <w:rsid w:val="00893F68"/>
    <w:rsid w:val="00894654"/>
    <w:rsid w:val="008946A3"/>
    <w:rsid w:val="00894F47"/>
    <w:rsid w:val="00894F4B"/>
    <w:rsid w:val="0089511A"/>
    <w:rsid w:val="008951FD"/>
    <w:rsid w:val="00896093"/>
    <w:rsid w:val="008960AD"/>
    <w:rsid w:val="008960B8"/>
    <w:rsid w:val="0089630B"/>
    <w:rsid w:val="00896A9D"/>
    <w:rsid w:val="008977BD"/>
    <w:rsid w:val="008977D8"/>
    <w:rsid w:val="008979B9"/>
    <w:rsid w:val="00897D48"/>
    <w:rsid w:val="00897F1A"/>
    <w:rsid w:val="008A067F"/>
    <w:rsid w:val="008A0786"/>
    <w:rsid w:val="008A0A5F"/>
    <w:rsid w:val="008A0AAE"/>
    <w:rsid w:val="008A0CB3"/>
    <w:rsid w:val="008A0D6E"/>
    <w:rsid w:val="008A19A1"/>
    <w:rsid w:val="008A1AF3"/>
    <w:rsid w:val="008A2296"/>
    <w:rsid w:val="008A22E1"/>
    <w:rsid w:val="008A23B1"/>
    <w:rsid w:val="008A23FA"/>
    <w:rsid w:val="008A2750"/>
    <w:rsid w:val="008A278D"/>
    <w:rsid w:val="008A29B3"/>
    <w:rsid w:val="008A2D2C"/>
    <w:rsid w:val="008A3BB4"/>
    <w:rsid w:val="008A3CC8"/>
    <w:rsid w:val="008A3E4B"/>
    <w:rsid w:val="008A4093"/>
    <w:rsid w:val="008A417C"/>
    <w:rsid w:val="008A4274"/>
    <w:rsid w:val="008A47E8"/>
    <w:rsid w:val="008A484B"/>
    <w:rsid w:val="008A4A8F"/>
    <w:rsid w:val="008A4D45"/>
    <w:rsid w:val="008A5257"/>
    <w:rsid w:val="008A53B6"/>
    <w:rsid w:val="008A5A09"/>
    <w:rsid w:val="008A5A3B"/>
    <w:rsid w:val="008A5DF3"/>
    <w:rsid w:val="008A5E83"/>
    <w:rsid w:val="008A5FA6"/>
    <w:rsid w:val="008A6004"/>
    <w:rsid w:val="008A60C4"/>
    <w:rsid w:val="008A6161"/>
    <w:rsid w:val="008A6864"/>
    <w:rsid w:val="008A6F8D"/>
    <w:rsid w:val="008A7841"/>
    <w:rsid w:val="008A794C"/>
    <w:rsid w:val="008A7B62"/>
    <w:rsid w:val="008A7C62"/>
    <w:rsid w:val="008B009F"/>
    <w:rsid w:val="008B0B6A"/>
    <w:rsid w:val="008B0C13"/>
    <w:rsid w:val="008B1537"/>
    <w:rsid w:val="008B1544"/>
    <w:rsid w:val="008B15FE"/>
    <w:rsid w:val="008B1709"/>
    <w:rsid w:val="008B1895"/>
    <w:rsid w:val="008B195C"/>
    <w:rsid w:val="008B1BB7"/>
    <w:rsid w:val="008B207B"/>
    <w:rsid w:val="008B2383"/>
    <w:rsid w:val="008B238F"/>
    <w:rsid w:val="008B2407"/>
    <w:rsid w:val="008B2F9E"/>
    <w:rsid w:val="008B30EC"/>
    <w:rsid w:val="008B3134"/>
    <w:rsid w:val="008B32FD"/>
    <w:rsid w:val="008B354C"/>
    <w:rsid w:val="008B35FE"/>
    <w:rsid w:val="008B3EFC"/>
    <w:rsid w:val="008B3FDE"/>
    <w:rsid w:val="008B4569"/>
    <w:rsid w:val="008B517D"/>
    <w:rsid w:val="008B52D3"/>
    <w:rsid w:val="008B5D76"/>
    <w:rsid w:val="008B68BB"/>
    <w:rsid w:val="008B6AFA"/>
    <w:rsid w:val="008B6BA5"/>
    <w:rsid w:val="008B6C39"/>
    <w:rsid w:val="008B6C69"/>
    <w:rsid w:val="008B6F49"/>
    <w:rsid w:val="008B729D"/>
    <w:rsid w:val="008B7D08"/>
    <w:rsid w:val="008C0837"/>
    <w:rsid w:val="008C0E49"/>
    <w:rsid w:val="008C0F1E"/>
    <w:rsid w:val="008C1192"/>
    <w:rsid w:val="008C12EA"/>
    <w:rsid w:val="008C1F0F"/>
    <w:rsid w:val="008C234E"/>
    <w:rsid w:val="008C297E"/>
    <w:rsid w:val="008C2F90"/>
    <w:rsid w:val="008C2FE1"/>
    <w:rsid w:val="008C3A4B"/>
    <w:rsid w:val="008C4009"/>
    <w:rsid w:val="008C40B3"/>
    <w:rsid w:val="008C439F"/>
    <w:rsid w:val="008C49C4"/>
    <w:rsid w:val="008C4DE2"/>
    <w:rsid w:val="008C5888"/>
    <w:rsid w:val="008C5F56"/>
    <w:rsid w:val="008C61EC"/>
    <w:rsid w:val="008C6390"/>
    <w:rsid w:val="008C63DC"/>
    <w:rsid w:val="008C6559"/>
    <w:rsid w:val="008C656B"/>
    <w:rsid w:val="008C6DF2"/>
    <w:rsid w:val="008C7200"/>
    <w:rsid w:val="008C7273"/>
    <w:rsid w:val="008C72A0"/>
    <w:rsid w:val="008C7494"/>
    <w:rsid w:val="008C7792"/>
    <w:rsid w:val="008C7A21"/>
    <w:rsid w:val="008C7F90"/>
    <w:rsid w:val="008D08A7"/>
    <w:rsid w:val="008D0CBD"/>
    <w:rsid w:val="008D0DBE"/>
    <w:rsid w:val="008D1414"/>
    <w:rsid w:val="008D274C"/>
    <w:rsid w:val="008D2B0E"/>
    <w:rsid w:val="008D2C80"/>
    <w:rsid w:val="008D31FA"/>
    <w:rsid w:val="008D3707"/>
    <w:rsid w:val="008D3C43"/>
    <w:rsid w:val="008D422F"/>
    <w:rsid w:val="008D4990"/>
    <w:rsid w:val="008D501F"/>
    <w:rsid w:val="008D5082"/>
    <w:rsid w:val="008D5D6C"/>
    <w:rsid w:val="008D6910"/>
    <w:rsid w:val="008D6A9D"/>
    <w:rsid w:val="008D6B65"/>
    <w:rsid w:val="008D715B"/>
    <w:rsid w:val="008D71B6"/>
    <w:rsid w:val="008D7341"/>
    <w:rsid w:val="008D7947"/>
    <w:rsid w:val="008D7BCC"/>
    <w:rsid w:val="008E0B39"/>
    <w:rsid w:val="008E0D87"/>
    <w:rsid w:val="008E1453"/>
    <w:rsid w:val="008E15B2"/>
    <w:rsid w:val="008E164E"/>
    <w:rsid w:val="008E1A8D"/>
    <w:rsid w:val="008E2555"/>
    <w:rsid w:val="008E2777"/>
    <w:rsid w:val="008E2780"/>
    <w:rsid w:val="008E3126"/>
    <w:rsid w:val="008E317D"/>
    <w:rsid w:val="008E3412"/>
    <w:rsid w:val="008E3548"/>
    <w:rsid w:val="008E3D94"/>
    <w:rsid w:val="008E4095"/>
    <w:rsid w:val="008E40D0"/>
    <w:rsid w:val="008E4CF5"/>
    <w:rsid w:val="008E5296"/>
    <w:rsid w:val="008E5526"/>
    <w:rsid w:val="008E5E60"/>
    <w:rsid w:val="008E644D"/>
    <w:rsid w:val="008E6BE4"/>
    <w:rsid w:val="008E7105"/>
    <w:rsid w:val="008E76A3"/>
    <w:rsid w:val="008F005F"/>
    <w:rsid w:val="008F02BF"/>
    <w:rsid w:val="008F0418"/>
    <w:rsid w:val="008F0519"/>
    <w:rsid w:val="008F0BB2"/>
    <w:rsid w:val="008F115D"/>
    <w:rsid w:val="008F1E12"/>
    <w:rsid w:val="008F1E87"/>
    <w:rsid w:val="008F2252"/>
    <w:rsid w:val="008F2AF6"/>
    <w:rsid w:val="008F2BFB"/>
    <w:rsid w:val="008F2CE2"/>
    <w:rsid w:val="008F2D88"/>
    <w:rsid w:val="008F334F"/>
    <w:rsid w:val="008F35A3"/>
    <w:rsid w:val="008F35DC"/>
    <w:rsid w:val="008F4A49"/>
    <w:rsid w:val="008F5344"/>
    <w:rsid w:val="008F5CF6"/>
    <w:rsid w:val="008F5E6D"/>
    <w:rsid w:val="008F624C"/>
    <w:rsid w:val="008F6437"/>
    <w:rsid w:val="008F6863"/>
    <w:rsid w:val="008F6A0B"/>
    <w:rsid w:val="008F76F2"/>
    <w:rsid w:val="008F7772"/>
    <w:rsid w:val="008F7924"/>
    <w:rsid w:val="009000F9"/>
    <w:rsid w:val="00900D8E"/>
    <w:rsid w:val="00901928"/>
    <w:rsid w:val="00901C17"/>
    <w:rsid w:val="00901CAB"/>
    <w:rsid w:val="00902CDC"/>
    <w:rsid w:val="00903180"/>
    <w:rsid w:val="0090331F"/>
    <w:rsid w:val="00903515"/>
    <w:rsid w:val="00903525"/>
    <w:rsid w:val="009043A2"/>
    <w:rsid w:val="00904738"/>
    <w:rsid w:val="009055E8"/>
    <w:rsid w:val="009057FD"/>
    <w:rsid w:val="00905A92"/>
    <w:rsid w:val="00905F26"/>
    <w:rsid w:val="00906308"/>
    <w:rsid w:val="00906489"/>
    <w:rsid w:val="009069A6"/>
    <w:rsid w:val="009069E8"/>
    <w:rsid w:val="009071B3"/>
    <w:rsid w:val="00907246"/>
    <w:rsid w:val="00907359"/>
    <w:rsid w:val="009077F2"/>
    <w:rsid w:val="00910D5B"/>
    <w:rsid w:val="00910E0F"/>
    <w:rsid w:val="00911F5C"/>
    <w:rsid w:val="00912130"/>
    <w:rsid w:val="009122A0"/>
    <w:rsid w:val="00912E90"/>
    <w:rsid w:val="00913139"/>
    <w:rsid w:val="0091348E"/>
    <w:rsid w:val="009136C4"/>
    <w:rsid w:val="00913947"/>
    <w:rsid w:val="00914262"/>
    <w:rsid w:val="009147A2"/>
    <w:rsid w:val="00915739"/>
    <w:rsid w:val="00915A83"/>
    <w:rsid w:val="00915B01"/>
    <w:rsid w:val="00915C71"/>
    <w:rsid w:val="00915EAF"/>
    <w:rsid w:val="00915EE4"/>
    <w:rsid w:val="00915FE0"/>
    <w:rsid w:val="0091600B"/>
    <w:rsid w:val="00916884"/>
    <w:rsid w:val="00916C0C"/>
    <w:rsid w:val="00917458"/>
    <w:rsid w:val="00917498"/>
    <w:rsid w:val="009175A7"/>
    <w:rsid w:val="0091771F"/>
    <w:rsid w:val="009178BC"/>
    <w:rsid w:val="009179D1"/>
    <w:rsid w:val="00917B6C"/>
    <w:rsid w:val="00920821"/>
    <w:rsid w:val="009209F1"/>
    <w:rsid w:val="00920CCD"/>
    <w:rsid w:val="00920F20"/>
    <w:rsid w:val="0092108D"/>
    <w:rsid w:val="00921129"/>
    <w:rsid w:val="0092181F"/>
    <w:rsid w:val="009219F8"/>
    <w:rsid w:val="00921B17"/>
    <w:rsid w:val="0092240A"/>
    <w:rsid w:val="0092288B"/>
    <w:rsid w:val="00922DF4"/>
    <w:rsid w:val="009237D7"/>
    <w:rsid w:val="009240D5"/>
    <w:rsid w:val="00924226"/>
    <w:rsid w:val="009243B6"/>
    <w:rsid w:val="00924870"/>
    <w:rsid w:val="00924BDE"/>
    <w:rsid w:val="009250FE"/>
    <w:rsid w:val="0092558E"/>
    <w:rsid w:val="009257D3"/>
    <w:rsid w:val="00925A15"/>
    <w:rsid w:val="00925D65"/>
    <w:rsid w:val="00925DE7"/>
    <w:rsid w:val="00925E27"/>
    <w:rsid w:val="00925FD1"/>
    <w:rsid w:val="0092601D"/>
    <w:rsid w:val="0092636F"/>
    <w:rsid w:val="0092645F"/>
    <w:rsid w:val="00926531"/>
    <w:rsid w:val="009265E0"/>
    <w:rsid w:val="00927012"/>
    <w:rsid w:val="0092706C"/>
    <w:rsid w:val="00927313"/>
    <w:rsid w:val="009274B1"/>
    <w:rsid w:val="0092775C"/>
    <w:rsid w:val="00927FA3"/>
    <w:rsid w:val="0093097B"/>
    <w:rsid w:val="00930CE7"/>
    <w:rsid w:val="00930E31"/>
    <w:rsid w:val="009313FB"/>
    <w:rsid w:val="0093195B"/>
    <w:rsid w:val="00931E6E"/>
    <w:rsid w:val="00931F2A"/>
    <w:rsid w:val="009320D2"/>
    <w:rsid w:val="009325A3"/>
    <w:rsid w:val="00932798"/>
    <w:rsid w:val="00932A86"/>
    <w:rsid w:val="009331A2"/>
    <w:rsid w:val="00933EF1"/>
    <w:rsid w:val="00934311"/>
    <w:rsid w:val="00934E5D"/>
    <w:rsid w:val="009355E0"/>
    <w:rsid w:val="00936539"/>
    <w:rsid w:val="00936816"/>
    <w:rsid w:val="00936A33"/>
    <w:rsid w:val="00936A56"/>
    <w:rsid w:val="00937005"/>
    <w:rsid w:val="00937058"/>
    <w:rsid w:val="0094006F"/>
    <w:rsid w:val="0094016C"/>
    <w:rsid w:val="009409AE"/>
    <w:rsid w:val="00940E6C"/>
    <w:rsid w:val="00940FB6"/>
    <w:rsid w:val="00941121"/>
    <w:rsid w:val="00941484"/>
    <w:rsid w:val="00941715"/>
    <w:rsid w:val="00941C14"/>
    <w:rsid w:val="00941EDA"/>
    <w:rsid w:val="009426FB"/>
    <w:rsid w:val="00942AE9"/>
    <w:rsid w:val="00942F9E"/>
    <w:rsid w:val="009441C4"/>
    <w:rsid w:val="00944BC5"/>
    <w:rsid w:val="0094503A"/>
    <w:rsid w:val="00945D8F"/>
    <w:rsid w:val="00946660"/>
    <w:rsid w:val="00946DC6"/>
    <w:rsid w:val="00946E4E"/>
    <w:rsid w:val="009470A3"/>
    <w:rsid w:val="009473D3"/>
    <w:rsid w:val="0094769A"/>
    <w:rsid w:val="00947D7A"/>
    <w:rsid w:val="00950023"/>
    <w:rsid w:val="00950116"/>
    <w:rsid w:val="00950285"/>
    <w:rsid w:val="009503D6"/>
    <w:rsid w:val="00950E32"/>
    <w:rsid w:val="00950F3B"/>
    <w:rsid w:val="0095178B"/>
    <w:rsid w:val="00951C44"/>
    <w:rsid w:val="009527BF"/>
    <w:rsid w:val="00952AF1"/>
    <w:rsid w:val="00952BC8"/>
    <w:rsid w:val="00952D39"/>
    <w:rsid w:val="00952D7D"/>
    <w:rsid w:val="0095334E"/>
    <w:rsid w:val="00953679"/>
    <w:rsid w:val="00953714"/>
    <w:rsid w:val="00953814"/>
    <w:rsid w:val="009538AA"/>
    <w:rsid w:val="00954912"/>
    <w:rsid w:val="00954CFA"/>
    <w:rsid w:val="00954E16"/>
    <w:rsid w:val="009558A3"/>
    <w:rsid w:val="00955A6F"/>
    <w:rsid w:val="00955D15"/>
    <w:rsid w:val="009563BE"/>
    <w:rsid w:val="0095646B"/>
    <w:rsid w:val="009567A5"/>
    <w:rsid w:val="00956D59"/>
    <w:rsid w:val="00957015"/>
    <w:rsid w:val="00957981"/>
    <w:rsid w:val="00957AFE"/>
    <w:rsid w:val="00957F65"/>
    <w:rsid w:val="00960159"/>
    <w:rsid w:val="009603E6"/>
    <w:rsid w:val="00960A21"/>
    <w:rsid w:val="00960B37"/>
    <w:rsid w:val="009610EF"/>
    <w:rsid w:val="00961192"/>
    <w:rsid w:val="0096120B"/>
    <w:rsid w:val="009619EF"/>
    <w:rsid w:val="00961B91"/>
    <w:rsid w:val="009621D8"/>
    <w:rsid w:val="0096322B"/>
    <w:rsid w:val="00963912"/>
    <w:rsid w:val="00963C23"/>
    <w:rsid w:val="00963D2B"/>
    <w:rsid w:val="00963FE3"/>
    <w:rsid w:val="00964465"/>
    <w:rsid w:val="0096483E"/>
    <w:rsid w:val="00964B25"/>
    <w:rsid w:val="00964DDF"/>
    <w:rsid w:val="00965025"/>
    <w:rsid w:val="009652CE"/>
    <w:rsid w:val="009652DE"/>
    <w:rsid w:val="009653D8"/>
    <w:rsid w:val="0096540F"/>
    <w:rsid w:val="00965441"/>
    <w:rsid w:val="009658B9"/>
    <w:rsid w:val="00965A0B"/>
    <w:rsid w:val="00965AAE"/>
    <w:rsid w:val="00965EB7"/>
    <w:rsid w:val="0096618B"/>
    <w:rsid w:val="00966252"/>
    <w:rsid w:val="0096683B"/>
    <w:rsid w:val="0096699C"/>
    <w:rsid w:val="00966D0C"/>
    <w:rsid w:val="009670CE"/>
    <w:rsid w:val="009679F8"/>
    <w:rsid w:val="009701DE"/>
    <w:rsid w:val="0097054B"/>
    <w:rsid w:val="0097062A"/>
    <w:rsid w:val="00970C7A"/>
    <w:rsid w:val="00970F53"/>
    <w:rsid w:val="00970FE4"/>
    <w:rsid w:val="0097128D"/>
    <w:rsid w:val="00971793"/>
    <w:rsid w:val="0097191C"/>
    <w:rsid w:val="00971AE7"/>
    <w:rsid w:val="00971CCA"/>
    <w:rsid w:val="00971E0C"/>
    <w:rsid w:val="0097226F"/>
    <w:rsid w:val="009723A1"/>
    <w:rsid w:val="00972966"/>
    <w:rsid w:val="00972A47"/>
    <w:rsid w:val="00972B23"/>
    <w:rsid w:val="00972C02"/>
    <w:rsid w:val="009732F8"/>
    <w:rsid w:val="009734D0"/>
    <w:rsid w:val="00973A0B"/>
    <w:rsid w:val="00973B21"/>
    <w:rsid w:val="009741B5"/>
    <w:rsid w:val="00974873"/>
    <w:rsid w:val="00974A5B"/>
    <w:rsid w:val="00974C35"/>
    <w:rsid w:val="00975657"/>
    <w:rsid w:val="0097574D"/>
    <w:rsid w:val="009758EB"/>
    <w:rsid w:val="0097604C"/>
    <w:rsid w:val="009766E1"/>
    <w:rsid w:val="00976B4F"/>
    <w:rsid w:val="00976CFF"/>
    <w:rsid w:val="00977247"/>
    <w:rsid w:val="009772C2"/>
    <w:rsid w:val="00977A3E"/>
    <w:rsid w:val="00977FBD"/>
    <w:rsid w:val="009801C1"/>
    <w:rsid w:val="00980339"/>
    <w:rsid w:val="0098038F"/>
    <w:rsid w:val="00980675"/>
    <w:rsid w:val="00980B89"/>
    <w:rsid w:val="00981403"/>
    <w:rsid w:val="00981D18"/>
    <w:rsid w:val="009823AB"/>
    <w:rsid w:val="00983141"/>
    <w:rsid w:val="00983C6E"/>
    <w:rsid w:val="00984123"/>
    <w:rsid w:val="0098514F"/>
    <w:rsid w:val="009855C6"/>
    <w:rsid w:val="00985622"/>
    <w:rsid w:val="00985F93"/>
    <w:rsid w:val="00986766"/>
    <w:rsid w:val="00986DE5"/>
    <w:rsid w:val="009870CD"/>
    <w:rsid w:val="009875DC"/>
    <w:rsid w:val="009876E3"/>
    <w:rsid w:val="009876E5"/>
    <w:rsid w:val="009879D5"/>
    <w:rsid w:val="00987DE7"/>
    <w:rsid w:val="009902DC"/>
    <w:rsid w:val="00990416"/>
    <w:rsid w:val="00990677"/>
    <w:rsid w:val="00990E5D"/>
    <w:rsid w:val="00991787"/>
    <w:rsid w:val="00991C70"/>
    <w:rsid w:val="009921E7"/>
    <w:rsid w:val="0099224D"/>
    <w:rsid w:val="00992401"/>
    <w:rsid w:val="00992635"/>
    <w:rsid w:val="00992D38"/>
    <w:rsid w:val="0099340E"/>
    <w:rsid w:val="0099348F"/>
    <w:rsid w:val="009935CB"/>
    <w:rsid w:val="009936D7"/>
    <w:rsid w:val="009939F9"/>
    <w:rsid w:val="00993A15"/>
    <w:rsid w:val="00993C4C"/>
    <w:rsid w:val="00993E2F"/>
    <w:rsid w:val="009945E0"/>
    <w:rsid w:val="00994647"/>
    <w:rsid w:val="0099466C"/>
    <w:rsid w:val="00994BAE"/>
    <w:rsid w:val="00994BC3"/>
    <w:rsid w:val="009952F6"/>
    <w:rsid w:val="009960C7"/>
    <w:rsid w:val="009963F2"/>
    <w:rsid w:val="00996EE9"/>
    <w:rsid w:val="00997838"/>
    <w:rsid w:val="009A00F2"/>
    <w:rsid w:val="009A0EC6"/>
    <w:rsid w:val="009A1071"/>
    <w:rsid w:val="009A1205"/>
    <w:rsid w:val="009A12FA"/>
    <w:rsid w:val="009A1332"/>
    <w:rsid w:val="009A1493"/>
    <w:rsid w:val="009A1810"/>
    <w:rsid w:val="009A1E52"/>
    <w:rsid w:val="009A278B"/>
    <w:rsid w:val="009A2B6E"/>
    <w:rsid w:val="009A3997"/>
    <w:rsid w:val="009A3D0F"/>
    <w:rsid w:val="009A3DC9"/>
    <w:rsid w:val="009A3F60"/>
    <w:rsid w:val="009A421D"/>
    <w:rsid w:val="009A4778"/>
    <w:rsid w:val="009A5003"/>
    <w:rsid w:val="009A50E7"/>
    <w:rsid w:val="009A5802"/>
    <w:rsid w:val="009A5CF0"/>
    <w:rsid w:val="009A6EA6"/>
    <w:rsid w:val="009A6F2C"/>
    <w:rsid w:val="009A7BA7"/>
    <w:rsid w:val="009A7D01"/>
    <w:rsid w:val="009B081D"/>
    <w:rsid w:val="009B09F4"/>
    <w:rsid w:val="009B0CBA"/>
    <w:rsid w:val="009B0E84"/>
    <w:rsid w:val="009B111D"/>
    <w:rsid w:val="009B11D1"/>
    <w:rsid w:val="009B160C"/>
    <w:rsid w:val="009B1624"/>
    <w:rsid w:val="009B18B6"/>
    <w:rsid w:val="009B197C"/>
    <w:rsid w:val="009B28CF"/>
    <w:rsid w:val="009B2C61"/>
    <w:rsid w:val="009B2C91"/>
    <w:rsid w:val="009B315C"/>
    <w:rsid w:val="009B3172"/>
    <w:rsid w:val="009B348E"/>
    <w:rsid w:val="009B38F4"/>
    <w:rsid w:val="009B3A92"/>
    <w:rsid w:val="009B3AA5"/>
    <w:rsid w:val="009B3ABE"/>
    <w:rsid w:val="009B40B2"/>
    <w:rsid w:val="009B49D1"/>
    <w:rsid w:val="009B4AD1"/>
    <w:rsid w:val="009B4C71"/>
    <w:rsid w:val="009B4DCB"/>
    <w:rsid w:val="009B568F"/>
    <w:rsid w:val="009B5CB9"/>
    <w:rsid w:val="009B5DA3"/>
    <w:rsid w:val="009B61C4"/>
    <w:rsid w:val="009B6288"/>
    <w:rsid w:val="009B63FF"/>
    <w:rsid w:val="009B6560"/>
    <w:rsid w:val="009B6A9E"/>
    <w:rsid w:val="009B6B08"/>
    <w:rsid w:val="009B6B51"/>
    <w:rsid w:val="009B6DBA"/>
    <w:rsid w:val="009B757B"/>
    <w:rsid w:val="009B792F"/>
    <w:rsid w:val="009C01E2"/>
    <w:rsid w:val="009C057E"/>
    <w:rsid w:val="009C089D"/>
    <w:rsid w:val="009C0914"/>
    <w:rsid w:val="009C10E3"/>
    <w:rsid w:val="009C11B9"/>
    <w:rsid w:val="009C11FB"/>
    <w:rsid w:val="009C1484"/>
    <w:rsid w:val="009C19F5"/>
    <w:rsid w:val="009C1B53"/>
    <w:rsid w:val="009C1CA9"/>
    <w:rsid w:val="009C29E8"/>
    <w:rsid w:val="009C2BE6"/>
    <w:rsid w:val="009C2E6A"/>
    <w:rsid w:val="009C2F0A"/>
    <w:rsid w:val="009C2F6B"/>
    <w:rsid w:val="009C3191"/>
    <w:rsid w:val="009C3230"/>
    <w:rsid w:val="009C3408"/>
    <w:rsid w:val="009C3553"/>
    <w:rsid w:val="009C363C"/>
    <w:rsid w:val="009C3936"/>
    <w:rsid w:val="009C3B92"/>
    <w:rsid w:val="009C4CB4"/>
    <w:rsid w:val="009C508C"/>
    <w:rsid w:val="009C52C6"/>
    <w:rsid w:val="009C5A46"/>
    <w:rsid w:val="009C60A7"/>
    <w:rsid w:val="009C631F"/>
    <w:rsid w:val="009C6A06"/>
    <w:rsid w:val="009C6AD7"/>
    <w:rsid w:val="009C6B02"/>
    <w:rsid w:val="009C74EB"/>
    <w:rsid w:val="009C77A7"/>
    <w:rsid w:val="009C7809"/>
    <w:rsid w:val="009C7C22"/>
    <w:rsid w:val="009D017A"/>
    <w:rsid w:val="009D09B2"/>
    <w:rsid w:val="009D0A77"/>
    <w:rsid w:val="009D0C52"/>
    <w:rsid w:val="009D1033"/>
    <w:rsid w:val="009D16E0"/>
    <w:rsid w:val="009D18E0"/>
    <w:rsid w:val="009D1A02"/>
    <w:rsid w:val="009D1E3D"/>
    <w:rsid w:val="009D1EA4"/>
    <w:rsid w:val="009D1EE6"/>
    <w:rsid w:val="009D21FC"/>
    <w:rsid w:val="009D2425"/>
    <w:rsid w:val="009D24C1"/>
    <w:rsid w:val="009D2EA8"/>
    <w:rsid w:val="009D36CB"/>
    <w:rsid w:val="009D3CCE"/>
    <w:rsid w:val="009D45B5"/>
    <w:rsid w:val="009D4C5C"/>
    <w:rsid w:val="009D50BF"/>
    <w:rsid w:val="009D5FBB"/>
    <w:rsid w:val="009D6655"/>
    <w:rsid w:val="009D6BD9"/>
    <w:rsid w:val="009D7091"/>
    <w:rsid w:val="009D7574"/>
    <w:rsid w:val="009D7C3B"/>
    <w:rsid w:val="009D7CFB"/>
    <w:rsid w:val="009E0593"/>
    <w:rsid w:val="009E0DDE"/>
    <w:rsid w:val="009E1058"/>
    <w:rsid w:val="009E11A7"/>
    <w:rsid w:val="009E16EC"/>
    <w:rsid w:val="009E1AED"/>
    <w:rsid w:val="009E20F1"/>
    <w:rsid w:val="009E2290"/>
    <w:rsid w:val="009E2533"/>
    <w:rsid w:val="009E2D9E"/>
    <w:rsid w:val="009E3367"/>
    <w:rsid w:val="009E3DB9"/>
    <w:rsid w:val="009E40ED"/>
    <w:rsid w:val="009E427B"/>
    <w:rsid w:val="009E4A10"/>
    <w:rsid w:val="009E4BAF"/>
    <w:rsid w:val="009E573B"/>
    <w:rsid w:val="009E5807"/>
    <w:rsid w:val="009E5DFB"/>
    <w:rsid w:val="009E5F2C"/>
    <w:rsid w:val="009E623E"/>
    <w:rsid w:val="009E6C31"/>
    <w:rsid w:val="009E6D0D"/>
    <w:rsid w:val="009F004D"/>
    <w:rsid w:val="009F0868"/>
    <w:rsid w:val="009F0DB0"/>
    <w:rsid w:val="009F1558"/>
    <w:rsid w:val="009F18DE"/>
    <w:rsid w:val="009F1A1C"/>
    <w:rsid w:val="009F20B6"/>
    <w:rsid w:val="009F2802"/>
    <w:rsid w:val="009F363D"/>
    <w:rsid w:val="009F395F"/>
    <w:rsid w:val="009F3C54"/>
    <w:rsid w:val="009F3CF8"/>
    <w:rsid w:val="009F4AC7"/>
    <w:rsid w:val="009F4E76"/>
    <w:rsid w:val="009F5086"/>
    <w:rsid w:val="009F5362"/>
    <w:rsid w:val="009F596E"/>
    <w:rsid w:val="009F647F"/>
    <w:rsid w:val="009F69FB"/>
    <w:rsid w:val="009F75F9"/>
    <w:rsid w:val="009F77A3"/>
    <w:rsid w:val="00A00484"/>
    <w:rsid w:val="00A008A6"/>
    <w:rsid w:val="00A010A4"/>
    <w:rsid w:val="00A0168B"/>
    <w:rsid w:val="00A01996"/>
    <w:rsid w:val="00A01EBA"/>
    <w:rsid w:val="00A01F94"/>
    <w:rsid w:val="00A0270F"/>
    <w:rsid w:val="00A030B4"/>
    <w:rsid w:val="00A030C6"/>
    <w:rsid w:val="00A0374A"/>
    <w:rsid w:val="00A0397E"/>
    <w:rsid w:val="00A03AE2"/>
    <w:rsid w:val="00A03CD1"/>
    <w:rsid w:val="00A03EA1"/>
    <w:rsid w:val="00A04160"/>
    <w:rsid w:val="00A04779"/>
    <w:rsid w:val="00A04B20"/>
    <w:rsid w:val="00A0500C"/>
    <w:rsid w:val="00A052BD"/>
    <w:rsid w:val="00A05DA9"/>
    <w:rsid w:val="00A05F2A"/>
    <w:rsid w:val="00A062FB"/>
    <w:rsid w:val="00A066F7"/>
    <w:rsid w:val="00A06A39"/>
    <w:rsid w:val="00A06D3B"/>
    <w:rsid w:val="00A07092"/>
    <w:rsid w:val="00A070F3"/>
    <w:rsid w:val="00A07236"/>
    <w:rsid w:val="00A07482"/>
    <w:rsid w:val="00A07517"/>
    <w:rsid w:val="00A07CC0"/>
    <w:rsid w:val="00A10896"/>
    <w:rsid w:val="00A10A27"/>
    <w:rsid w:val="00A10B9A"/>
    <w:rsid w:val="00A11E90"/>
    <w:rsid w:val="00A1241F"/>
    <w:rsid w:val="00A12A1A"/>
    <w:rsid w:val="00A13226"/>
    <w:rsid w:val="00A13349"/>
    <w:rsid w:val="00A13412"/>
    <w:rsid w:val="00A135F6"/>
    <w:rsid w:val="00A13976"/>
    <w:rsid w:val="00A13AA3"/>
    <w:rsid w:val="00A14371"/>
    <w:rsid w:val="00A14AF0"/>
    <w:rsid w:val="00A15076"/>
    <w:rsid w:val="00A150AF"/>
    <w:rsid w:val="00A152D4"/>
    <w:rsid w:val="00A1586A"/>
    <w:rsid w:val="00A158C3"/>
    <w:rsid w:val="00A15B3A"/>
    <w:rsid w:val="00A15C42"/>
    <w:rsid w:val="00A15C90"/>
    <w:rsid w:val="00A160A9"/>
    <w:rsid w:val="00A165EB"/>
    <w:rsid w:val="00A166D9"/>
    <w:rsid w:val="00A16E15"/>
    <w:rsid w:val="00A17763"/>
    <w:rsid w:val="00A177FE"/>
    <w:rsid w:val="00A1784D"/>
    <w:rsid w:val="00A208B6"/>
    <w:rsid w:val="00A20C85"/>
    <w:rsid w:val="00A21B89"/>
    <w:rsid w:val="00A21D9D"/>
    <w:rsid w:val="00A22EC1"/>
    <w:rsid w:val="00A230FE"/>
    <w:rsid w:val="00A238B7"/>
    <w:rsid w:val="00A238FA"/>
    <w:rsid w:val="00A23C74"/>
    <w:rsid w:val="00A2431F"/>
    <w:rsid w:val="00A24959"/>
    <w:rsid w:val="00A24B03"/>
    <w:rsid w:val="00A24E9D"/>
    <w:rsid w:val="00A253A7"/>
    <w:rsid w:val="00A2553C"/>
    <w:rsid w:val="00A257D3"/>
    <w:rsid w:val="00A258E8"/>
    <w:rsid w:val="00A25CE2"/>
    <w:rsid w:val="00A26341"/>
    <w:rsid w:val="00A2753D"/>
    <w:rsid w:val="00A306E8"/>
    <w:rsid w:val="00A30C69"/>
    <w:rsid w:val="00A30E4B"/>
    <w:rsid w:val="00A30ECA"/>
    <w:rsid w:val="00A30F74"/>
    <w:rsid w:val="00A30F92"/>
    <w:rsid w:val="00A31021"/>
    <w:rsid w:val="00A31073"/>
    <w:rsid w:val="00A316EB"/>
    <w:rsid w:val="00A31A79"/>
    <w:rsid w:val="00A31BE0"/>
    <w:rsid w:val="00A322B1"/>
    <w:rsid w:val="00A331A3"/>
    <w:rsid w:val="00A3360D"/>
    <w:rsid w:val="00A33931"/>
    <w:rsid w:val="00A33A46"/>
    <w:rsid w:val="00A33B4D"/>
    <w:rsid w:val="00A33E1C"/>
    <w:rsid w:val="00A33E64"/>
    <w:rsid w:val="00A34D1B"/>
    <w:rsid w:val="00A34E37"/>
    <w:rsid w:val="00A35504"/>
    <w:rsid w:val="00A35745"/>
    <w:rsid w:val="00A35A3E"/>
    <w:rsid w:val="00A362EB"/>
    <w:rsid w:val="00A36AA7"/>
    <w:rsid w:val="00A3747F"/>
    <w:rsid w:val="00A37781"/>
    <w:rsid w:val="00A37D25"/>
    <w:rsid w:val="00A37E53"/>
    <w:rsid w:val="00A37F22"/>
    <w:rsid w:val="00A402AB"/>
    <w:rsid w:val="00A40515"/>
    <w:rsid w:val="00A40A76"/>
    <w:rsid w:val="00A40A85"/>
    <w:rsid w:val="00A40E19"/>
    <w:rsid w:val="00A4100A"/>
    <w:rsid w:val="00A41593"/>
    <w:rsid w:val="00A416B8"/>
    <w:rsid w:val="00A419E1"/>
    <w:rsid w:val="00A41E48"/>
    <w:rsid w:val="00A42331"/>
    <w:rsid w:val="00A42B6C"/>
    <w:rsid w:val="00A42F4A"/>
    <w:rsid w:val="00A43BA5"/>
    <w:rsid w:val="00A43EED"/>
    <w:rsid w:val="00A44071"/>
    <w:rsid w:val="00A444C8"/>
    <w:rsid w:val="00A44C2C"/>
    <w:rsid w:val="00A45B34"/>
    <w:rsid w:val="00A462E2"/>
    <w:rsid w:val="00A4638B"/>
    <w:rsid w:val="00A465EB"/>
    <w:rsid w:val="00A46620"/>
    <w:rsid w:val="00A46B74"/>
    <w:rsid w:val="00A478B4"/>
    <w:rsid w:val="00A50E18"/>
    <w:rsid w:val="00A50FF6"/>
    <w:rsid w:val="00A51300"/>
    <w:rsid w:val="00A513BC"/>
    <w:rsid w:val="00A51832"/>
    <w:rsid w:val="00A5205A"/>
    <w:rsid w:val="00A527DA"/>
    <w:rsid w:val="00A5290A"/>
    <w:rsid w:val="00A53440"/>
    <w:rsid w:val="00A5360F"/>
    <w:rsid w:val="00A53676"/>
    <w:rsid w:val="00A538EB"/>
    <w:rsid w:val="00A539F4"/>
    <w:rsid w:val="00A540D9"/>
    <w:rsid w:val="00A54196"/>
    <w:rsid w:val="00A545C6"/>
    <w:rsid w:val="00A546E6"/>
    <w:rsid w:val="00A550DD"/>
    <w:rsid w:val="00A55A76"/>
    <w:rsid w:val="00A56A77"/>
    <w:rsid w:val="00A56DA5"/>
    <w:rsid w:val="00A56EB3"/>
    <w:rsid w:val="00A579A7"/>
    <w:rsid w:val="00A57E4F"/>
    <w:rsid w:val="00A600C0"/>
    <w:rsid w:val="00A602C3"/>
    <w:rsid w:val="00A6030C"/>
    <w:rsid w:val="00A60313"/>
    <w:rsid w:val="00A606A5"/>
    <w:rsid w:val="00A60FEC"/>
    <w:rsid w:val="00A61372"/>
    <w:rsid w:val="00A616A4"/>
    <w:rsid w:val="00A62235"/>
    <w:rsid w:val="00A6244D"/>
    <w:rsid w:val="00A626F5"/>
    <w:rsid w:val="00A6306A"/>
    <w:rsid w:val="00A6322C"/>
    <w:rsid w:val="00A63428"/>
    <w:rsid w:val="00A6348C"/>
    <w:rsid w:val="00A63CD9"/>
    <w:rsid w:val="00A641C4"/>
    <w:rsid w:val="00A65417"/>
    <w:rsid w:val="00A65427"/>
    <w:rsid w:val="00A65E4A"/>
    <w:rsid w:val="00A65E9D"/>
    <w:rsid w:val="00A66A36"/>
    <w:rsid w:val="00A66F07"/>
    <w:rsid w:val="00A67070"/>
    <w:rsid w:val="00A6748B"/>
    <w:rsid w:val="00A67590"/>
    <w:rsid w:val="00A678FD"/>
    <w:rsid w:val="00A7018B"/>
    <w:rsid w:val="00A702C2"/>
    <w:rsid w:val="00A7068A"/>
    <w:rsid w:val="00A70F2D"/>
    <w:rsid w:val="00A717D4"/>
    <w:rsid w:val="00A71BA9"/>
    <w:rsid w:val="00A71E2C"/>
    <w:rsid w:val="00A722E1"/>
    <w:rsid w:val="00A72649"/>
    <w:rsid w:val="00A7264E"/>
    <w:rsid w:val="00A72652"/>
    <w:rsid w:val="00A73018"/>
    <w:rsid w:val="00A7327B"/>
    <w:rsid w:val="00A732F9"/>
    <w:rsid w:val="00A741E5"/>
    <w:rsid w:val="00A74585"/>
    <w:rsid w:val="00A75523"/>
    <w:rsid w:val="00A7565A"/>
    <w:rsid w:val="00A75832"/>
    <w:rsid w:val="00A75C58"/>
    <w:rsid w:val="00A75FFF"/>
    <w:rsid w:val="00A762AA"/>
    <w:rsid w:val="00A76B65"/>
    <w:rsid w:val="00A76C4D"/>
    <w:rsid w:val="00A76D16"/>
    <w:rsid w:val="00A776F8"/>
    <w:rsid w:val="00A80257"/>
    <w:rsid w:val="00A805AD"/>
    <w:rsid w:val="00A81B3A"/>
    <w:rsid w:val="00A81E51"/>
    <w:rsid w:val="00A8220F"/>
    <w:rsid w:val="00A8226D"/>
    <w:rsid w:val="00A823A9"/>
    <w:rsid w:val="00A828A9"/>
    <w:rsid w:val="00A82B17"/>
    <w:rsid w:val="00A83E3B"/>
    <w:rsid w:val="00A84F56"/>
    <w:rsid w:val="00A85E4E"/>
    <w:rsid w:val="00A861EB"/>
    <w:rsid w:val="00A86239"/>
    <w:rsid w:val="00A866EA"/>
    <w:rsid w:val="00A86A1A"/>
    <w:rsid w:val="00A86C29"/>
    <w:rsid w:val="00A86EB1"/>
    <w:rsid w:val="00A87339"/>
    <w:rsid w:val="00A903AA"/>
    <w:rsid w:val="00A90708"/>
    <w:rsid w:val="00A90F6F"/>
    <w:rsid w:val="00A91748"/>
    <w:rsid w:val="00A92864"/>
    <w:rsid w:val="00A92D60"/>
    <w:rsid w:val="00A9342D"/>
    <w:rsid w:val="00A9387B"/>
    <w:rsid w:val="00A93912"/>
    <w:rsid w:val="00A93AB5"/>
    <w:rsid w:val="00A93D49"/>
    <w:rsid w:val="00A94007"/>
    <w:rsid w:val="00A94494"/>
    <w:rsid w:val="00A94552"/>
    <w:rsid w:val="00A9462D"/>
    <w:rsid w:val="00A950FA"/>
    <w:rsid w:val="00A9525C"/>
    <w:rsid w:val="00A96998"/>
    <w:rsid w:val="00A96AA8"/>
    <w:rsid w:val="00A974FD"/>
    <w:rsid w:val="00A97737"/>
    <w:rsid w:val="00A977A3"/>
    <w:rsid w:val="00AA05E8"/>
    <w:rsid w:val="00AA124A"/>
    <w:rsid w:val="00AA12AA"/>
    <w:rsid w:val="00AA1347"/>
    <w:rsid w:val="00AA2674"/>
    <w:rsid w:val="00AA267E"/>
    <w:rsid w:val="00AA2BB0"/>
    <w:rsid w:val="00AA323A"/>
    <w:rsid w:val="00AA3789"/>
    <w:rsid w:val="00AA39DE"/>
    <w:rsid w:val="00AA3B85"/>
    <w:rsid w:val="00AA3C4E"/>
    <w:rsid w:val="00AA3D13"/>
    <w:rsid w:val="00AA4140"/>
    <w:rsid w:val="00AA42B4"/>
    <w:rsid w:val="00AA4670"/>
    <w:rsid w:val="00AA4720"/>
    <w:rsid w:val="00AA4EC9"/>
    <w:rsid w:val="00AA507E"/>
    <w:rsid w:val="00AA5663"/>
    <w:rsid w:val="00AA5F9F"/>
    <w:rsid w:val="00AA60F3"/>
    <w:rsid w:val="00AA6307"/>
    <w:rsid w:val="00AA65AF"/>
    <w:rsid w:val="00AA682C"/>
    <w:rsid w:val="00AA6D44"/>
    <w:rsid w:val="00AA7420"/>
    <w:rsid w:val="00AA758D"/>
    <w:rsid w:val="00AA768C"/>
    <w:rsid w:val="00AA79EF"/>
    <w:rsid w:val="00AA7D3A"/>
    <w:rsid w:val="00AB04EB"/>
    <w:rsid w:val="00AB0605"/>
    <w:rsid w:val="00AB06B3"/>
    <w:rsid w:val="00AB0742"/>
    <w:rsid w:val="00AB0BE2"/>
    <w:rsid w:val="00AB0EDA"/>
    <w:rsid w:val="00AB1188"/>
    <w:rsid w:val="00AB139F"/>
    <w:rsid w:val="00AB153D"/>
    <w:rsid w:val="00AB160A"/>
    <w:rsid w:val="00AB1AE8"/>
    <w:rsid w:val="00AB1EBF"/>
    <w:rsid w:val="00AB20E5"/>
    <w:rsid w:val="00AB2118"/>
    <w:rsid w:val="00AB276B"/>
    <w:rsid w:val="00AB28F8"/>
    <w:rsid w:val="00AB2AA0"/>
    <w:rsid w:val="00AB31FE"/>
    <w:rsid w:val="00AB3293"/>
    <w:rsid w:val="00AB32D2"/>
    <w:rsid w:val="00AB3584"/>
    <w:rsid w:val="00AB54D9"/>
    <w:rsid w:val="00AB55CF"/>
    <w:rsid w:val="00AB5EB8"/>
    <w:rsid w:val="00AB62AB"/>
    <w:rsid w:val="00AB6376"/>
    <w:rsid w:val="00AB6500"/>
    <w:rsid w:val="00AB702F"/>
    <w:rsid w:val="00AC092D"/>
    <w:rsid w:val="00AC0DF2"/>
    <w:rsid w:val="00AC1137"/>
    <w:rsid w:val="00AC16A1"/>
    <w:rsid w:val="00AC1708"/>
    <w:rsid w:val="00AC194A"/>
    <w:rsid w:val="00AC1B36"/>
    <w:rsid w:val="00AC1D05"/>
    <w:rsid w:val="00AC2635"/>
    <w:rsid w:val="00AC2A1B"/>
    <w:rsid w:val="00AC2BC4"/>
    <w:rsid w:val="00AC2CE2"/>
    <w:rsid w:val="00AC30C9"/>
    <w:rsid w:val="00AC3236"/>
    <w:rsid w:val="00AC384A"/>
    <w:rsid w:val="00AC418F"/>
    <w:rsid w:val="00AC4259"/>
    <w:rsid w:val="00AC4313"/>
    <w:rsid w:val="00AC44A6"/>
    <w:rsid w:val="00AC46A4"/>
    <w:rsid w:val="00AC48C7"/>
    <w:rsid w:val="00AC49AC"/>
    <w:rsid w:val="00AC4DDB"/>
    <w:rsid w:val="00AC527C"/>
    <w:rsid w:val="00AC6529"/>
    <w:rsid w:val="00AC657A"/>
    <w:rsid w:val="00AC6832"/>
    <w:rsid w:val="00AC6934"/>
    <w:rsid w:val="00AC695C"/>
    <w:rsid w:val="00AC6D60"/>
    <w:rsid w:val="00AC7840"/>
    <w:rsid w:val="00AC792C"/>
    <w:rsid w:val="00AD00F3"/>
    <w:rsid w:val="00AD02BD"/>
    <w:rsid w:val="00AD053B"/>
    <w:rsid w:val="00AD0B3F"/>
    <w:rsid w:val="00AD0E4B"/>
    <w:rsid w:val="00AD19FB"/>
    <w:rsid w:val="00AD2043"/>
    <w:rsid w:val="00AD2110"/>
    <w:rsid w:val="00AD214F"/>
    <w:rsid w:val="00AD2782"/>
    <w:rsid w:val="00AD2C58"/>
    <w:rsid w:val="00AD31B2"/>
    <w:rsid w:val="00AD3FD9"/>
    <w:rsid w:val="00AD4F36"/>
    <w:rsid w:val="00AD502D"/>
    <w:rsid w:val="00AD575E"/>
    <w:rsid w:val="00AD5909"/>
    <w:rsid w:val="00AD5D78"/>
    <w:rsid w:val="00AD6853"/>
    <w:rsid w:val="00AD6A25"/>
    <w:rsid w:val="00AD6D51"/>
    <w:rsid w:val="00AD71FF"/>
    <w:rsid w:val="00AD742E"/>
    <w:rsid w:val="00AD7B5C"/>
    <w:rsid w:val="00AD7CF5"/>
    <w:rsid w:val="00AE0517"/>
    <w:rsid w:val="00AE06C0"/>
    <w:rsid w:val="00AE0C69"/>
    <w:rsid w:val="00AE1C58"/>
    <w:rsid w:val="00AE1EAF"/>
    <w:rsid w:val="00AE2088"/>
    <w:rsid w:val="00AE23F1"/>
    <w:rsid w:val="00AE24E6"/>
    <w:rsid w:val="00AE26B3"/>
    <w:rsid w:val="00AE2AA7"/>
    <w:rsid w:val="00AE32C4"/>
    <w:rsid w:val="00AE347F"/>
    <w:rsid w:val="00AE36AE"/>
    <w:rsid w:val="00AE372A"/>
    <w:rsid w:val="00AE4077"/>
    <w:rsid w:val="00AE4173"/>
    <w:rsid w:val="00AE4223"/>
    <w:rsid w:val="00AE4340"/>
    <w:rsid w:val="00AE439D"/>
    <w:rsid w:val="00AE4503"/>
    <w:rsid w:val="00AE4607"/>
    <w:rsid w:val="00AE4609"/>
    <w:rsid w:val="00AE5795"/>
    <w:rsid w:val="00AE597C"/>
    <w:rsid w:val="00AE5D27"/>
    <w:rsid w:val="00AE5F0E"/>
    <w:rsid w:val="00AE62C8"/>
    <w:rsid w:val="00AE6594"/>
    <w:rsid w:val="00AE6A9E"/>
    <w:rsid w:val="00AE6E87"/>
    <w:rsid w:val="00AE709B"/>
    <w:rsid w:val="00AE71E9"/>
    <w:rsid w:val="00AE72E1"/>
    <w:rsid w:val="00AF167C"/>
    <w:rsid w:val="00AF16F5"/>
    <w:rsid w:val="00AF21EA"/>
    <w:rsid w:val="00AF22EC"/>
    <w:rsid w:val="00AF2424"/>
    <w:rsid w:val="00AF24D5"/>
    <w:rsid w:val="00AF2581"/>
    <w:rsid w:val="00AF2EB1"/>
    <w:rsid w:val="00AF2F16"/>
    <w:rsid w:val="00AF32C4"/>
    <w:rsid w:val="00AF3610"/>
    <w:rsid w:val="00AF366F"/>
    <w:rsid w:val="00AF3BF2"/>
    <w:rsid w:val="00AF3DFD"/>
    <w:rsid w:val="00AF4082"/>
    <w:rsid w:val="00AF5138"/>
    <w:rsid w:val="00AF54D9"/>
    <w:rsid w:val="00AF5ABB"/>
    <w:rsid w:val="00AF5ABC"/>
    <w:rsid w:val="00AF60EA"/>
    <w:rsid w:val="00AF6634"/>
    <w:rsid w:val="00AF682D"/>
    <w:rsid w:val="00AF6858"/>
    <w:rsid w:val="00AF6D7B"/>
    <w:rsid w:val="00AF72BF"/>
    <w:rsid w:val="00AF756C"/>
    <w:rsid w:val="00AF75B4"/>
    <w:rsid w:val="00AF7643"/>
    <w:rsid w:val="00B0051A"/>
    <w:rsid w:val="00B00785"/>
    <w:rsid w:val="00B00ED5"/>
    <w:rsid w:val="00B011BB"/>
    <w:rsid w:val="00B01250"/>
    <w:rsid w:val="00B01279"/>
    <w:rsid w:val="00B01CAC"/>
    <w:rsid w:val="00B01E58"/>
    <w:rsid w:val="00B01E5B"/>
    <w:rsid w:val="00B02B4C"/>
    <w:rsid w:val="00B02BF7"/>
    <w:rsid w:val="00B03861"/>
    <w:rsid w:val="00B03958"/>
    <w:rsid w:val="00B0467B"/>
    <w:rsid w:val="00B047E3"/>
    <w:rsid w:val="00B0499A"/>
    <w:rsid w:val="00B049A6"/>
    <w:rsid w:val="00B050CC"/>
    <w:rsid w:val="00B0533E"/>
    <w:rsid w:val="00B05565"/>
    <w:rsid w:val="00B057F2"/>
    <w:rsid w:val="00B05996"/>
    <w:rsid w:val="00B06316"/>
    <w:rsid w:val="00B06399"/>
    <w:rsid w:val="00B0695E"/>
    <w:rsid w:val="00B06C49"/>
    <w:rsid w:val="00B06EF2"/>
    <w:rsid w:val="00B06EF8"/>
    <w:rsid w:val="00B07192"/>
    <w:rsid w:val="00B07C05"/>
    <w:rsid w:val="00B109BC"/>
    <w:rsid w:val="00B10DE2"/>
    <w:rsid w:val="00B11057"/>
    <w:rsid w:val="00B1141A"/>
    <w:rsid w:val="00B1209E"/>
    <w:rsid w:val="00B1265E"/>
    <w:rsid w:val="00B12E88"/>
    <w:rsid w:val="00B1313E"/>
    <w:rsid w:val="00B13323"/>
    <w:rsid w:val="00B13651"/>
    <w:rsid w:val="00B1387E"/>
    <w:rsid w:val="00B13A2F"/>
    <w:rsid w:val="00B13A59"/>
    <w:rsid w:val="00B13D3F"/>
    <w:rsid w:val="00B13FDF"/>
    <w:rsid w:val="00B14202"/>
    <w:rsid w:val="00B14766"/>
    <w:rsid w:val="00B15DDF"/>
    <w:rsid w:val="00B161FD"/>
    <w:rsid w:val="00B162BB"/>
    <w:rsid w:val="00B1691E"/>
    <w:rsid w:val="00B170AA"/>
    <w:rsid w:val="00B1755D"/>
    <w:rsid w:val="00B175F8"/>
    <w:rsid w:val="00B20032"/>
    <w:rsid w:val="00B2025B"/>
    <w:rsid w:val="00B209B4"/>
    <w:rsid w:val="00B20B1B"/>
    <w:rsid w:val="00B20ED8"/>
    <w:rsid w:val="00B21C90"/>
    <w:rsid w:val="00B21CE4"/>
    <w:rsid w:val="00B221D7"/>
    <w:rsid w:val="00B22344"/>
    <w:rsid w:val="00B23643"/>
    <w:rsid w:val="00B236AA"/>
    <w:rsid w:val="00B238E9"/>
    <w:rsid w:val="00B23D2F"/>
    <w:rsid w:val="00B23E05"/>
    <w:rsid w:val="00B240C5"/>
    <w:rsid w:val="00B2427A"/>
    <w:rsid w:val="00B244F5"/>
    <w:rsid w:val="00B248BE"/>
    <w:rsid w:val="00B254D4"/>
    <w:rsid w:val="00B257B0"/>
    <w:rsid w:val="00B26A0D"/>
    <w:rsid w:val="00B26AE5"/>
    <w:rsid w:val="00B26C9E"/>
    <w:rsid w:val="00B26F4F"/>
    <w:rsid w:val="00B27008"/>
    <w:rsid w:val="00B2709E"/>
    <w:rsid w:val="00B27312"/>
    <w:rsid w:val="00B276A0"/>
    <w:rsid w:val="00B27B74"/>
    <w:rsid w:val="00B27D34"/>
    <w:rsid w:val="00B305C9"/>
    <w:rsid w:val="00B30BDB"/>
    <w:rsid w:val="00B31920"/>
    <w:rsid w:val="00B31EC1"/>
    <w:rsid w:val="00B32B27"/>
    <w:rsid w:val="00B32FB2"/>
    <w:rsid w:val="00B332DE"/>
    <w:rsid w:val="00B3330D"/>
    <w:rsid w:val="00B337B3"/>
    <w:rsid w:val="00B33D4A"/>
    <w:rsid w:val="00B33E56"/>
    <w:rsid w:val="00B343B1"/>
    <w:rsid w:val="00B34CB2"/>
    <w:rsid w:val="00B34F1D"/>
    <w:rsid w:val="00B35477"/>
    <w:rsid w:val="00B3609F"/>
    <w:rsid w:val="00B36623"/>
    <w:rsid w:val="00B36A81"/>
    <w:rsid w:val="00B36B23"/>
    <w:rsid w:val="00B37795"/>
    <w:rsid w:val="00B378F6"/>
    <w:rsid w:val="00B378FF"/>
    <w:rsid w:val="00B37F89"/>
    <w:rsid w:val="00B40220"/>
    <w:rsid w:val="00B402C4"/>
    <w:rsid w:val="00B4043D"/>
    <w:rsid w:val="00B406DC"/>
    <w:rsid w:val="00B40837"/>
    <w:rsid w:val="00B408E8"/>
    <w:rsid w:val="00B40AE0"/>
    <w:rsid w:val="00B40D14"/>
    <w:rsid w:val="00B40D33"/>
    <w:rsid w:val="00B40D87"/>
    <w:rsid w:val="00B40E18"/>
    <w:rsid w:val="00B410C9"/>
    <w:rsid w:val="00B411C5"/>
    <w:rsid w:val="00B42043"/>
    <w:rsid w:val="00B429C4"/>
    <w:rsid w:val="00B430A7"/>
    <w:rsid w:val="00B433BE"/>
    <w:rsid w:val="00B43FC9"/>
    <w:rsid w:val="00B441BE"/>
    <w:rsid w:val="00B450C4"/>
    <w:rsid w:val="00B46161"/>
    <w:rsid w:val="00B47002"/>
    <w:rsid w:val="00B47E7A"/>
    <w:rsid w:val="00B502C6"/>
    <w:rsid w:val="00B50927"/>
    <w:rsid w:val="00B50B67"/>
    <w:rsid w:val="00B512F0"/>
    <w:rsid w:val="00B51987"/>
    <w:rsid w:val="00B51CE7"/>
    <w:rsid w:val="00B521E6"/>
    <w:rsid w:val="00B52843"/>
    <w:rsid w:val="00B5286F"/>
    <w:rsid w:val="00B52A1B"/>
    <w:rsid w:val="00B52B4B"/>
    <w:rsid w:val="00B530A4"/>
    <w:rsid w:val="00B532BB"/>
    <w:rsid w:val="00B5399C"/>
    <w:rsid w:val="00B53D76"/>
    <w:rsid w:val="00B53D96"/>
    <w:rsid w:val="00B53E52"/>
    <w:rsid w:val="00B5432F"/>
    <w:rsid w:val="00B543EF"/>
    <w:rsid w:val="00B545CA"/>
    <w:rsid w:val="00B547BA"/>
    <w:rsid w:val="00B553CF"/>
    <w:rsid w:val="00B555DF"/>
    <w:rsid w:val="00B559D3"/>
    <w:rsid w:val="00B55AEE"/>
    <w:rsid w:val="00B5625B"/>
    <w:rsid w:val="00B564B4"/>
    <w:rsid w:val="00B5661E"/>
    <w:rsid w:val="00B566DC"/>
    <w:rsid w:val="00B569FF"/>
    <w:rsid w:val="00B57147"/>
    <w:rsid w:val="00B57947"/>
    <w:rsid w:val="00B57B3C"/>
    <w:rsid w:val="00B60607"/>
    <w:rsid w:val="00B60C77"/>
    <w:rsid w:val="00B61606"/>
    <w:rsid w:val="00B61ADE"/>
    <w:rsid w:val="00B61BEC"/>
    <w:rsid w:val="00B625BC"/>
    <w:rsid w:val="00B62851"/>
    <w:rsid w:val="00B62B88"/>
    <w:rsid w:val="00B62DCA"/>
    <w:rsid w:val="00B63877"/>
    <w:rsid w:val="00B63899"/>
    <w:rsid w:val="00B638BE"/>
    <w:rsid w:val="00B63B96"/>
    <w:rsid w:val="00B6430E"/>
    <w:rsid w:val="00B64336"/>
    <w:rsid w:val="00B64417"/>
    <w:rsid w:val="00B64422"/>
    <w:rsid w:val="00B64638"/>
    <w:rsid w:val="00B64A06"/>
    <w:rsid w:val="00B64B2E"/>
    <w:rsid w:val="00B64B9D"/>
    <w:rsid w:val="00B64CDE"/>
    <w:rsid w:val="00B65167"/>
    <w:rsid w:val="00B65AAD"/>
    <w:rsid w:val="00B6632C"/>
    <w:rsid w:val="00B666ED"/>
    <w:rsid w:val="00B666F0"/>
    <w:rsid w:val="00B66D0F"/>
    <w:rsid w:val="00B66D90"/>
    <w:rsid w:val="00B671A2"/>
    <w:rsid w:val="00B671BE"/>
    <w:rsid w:val="00B6747E"/>
    <w:rsid w:val="00B678FA"/>
    <w:rsid w:val="00B67D7E"/>
    <w:rsid w:val="00B7001D"/>
    <w:rsid w:val="00B70781"/>
    <w:rsid w:val="00B70BC9"/>
    <w:rsid w:val="00B71171"/>
    <w:rsid w:val="00B71193"/>
    <w:rsid w:val="00B71364"/>
    <w:rsid w:val="00B713D7"/>
    <w:rsid w:val="00B71471"/>
    <w:rsid w:val="00B71AA1"/>
    <w:rsid w:val="00B71D8B"/>
    <w:rsid w:val="00B71E60"/>
    <w:rsid w:val="00B72803"/>
    <w:rsid w:val="00B729A8"/>
    <w:rsid w:val="00B729E5"/>
    <w:rsid w:val="00B72CF0"/>
    <w:rsid w:val="00B732EA"/>
    <w:rsid w:val="00B73A92"/>
    <w:rsid w:val="00B741D8"/>
    <w:rsid w:val="00B74340"/>
    <w:rsid w:val="00B74894"/>
    <w:rsid w:val="00B753E8"/>
    <w:rsid w:val="00B755FC"/>
    <w:rsid w:val="00B75AC7"/>
    <w:rsid w:val="00B75E4B"/>
    <w:rsid w:val="00B75E55"/>
    <w:rsid w:val="00B76138"/>
    <w:rsid w:val="00B76331"/>
    <w:rsid w:val="00B76DA1"/>
    <w:rsid w:val="00B77584"/>
    <w:rsid w:val="00B77622"/>
    <w:rsid w:val="00B77DEC"/>
    <w:rsid w:val="00B81405"/>
    <w:rsid w:val="00B81928"/>
    <w:rsid w:val="00B82592"/>
    <w:rsid w:val="00B82720"/>
    <w:rsid w:val="00B82A54"/>
    <w:rsid w:val="00B82C36"/>
    <w:rsid w:val="00B83012"/>
    <w:rsid w:val="00B83025"/>
    <w:rsid w:val="00B83EB9"/>
    <w:rsid w:val="00B83FDE"/>
    <w:rsid w:val="00B84833"/>
    <w:rsid w:val="00B84AE2"/>
    <w:rsid w:val="00B84D29"/>
    <w:rsid w:val="00B84E84"/>
    <w:rsid w:val="00B85615"/>
    <w:rsid w:val="00B85CBC"/>
    <w:rsid w:val="00B8621B"/>
    <w:rsid w:val="00B8661F"/>
    <w:rsid w:val="00B86A9D"/>
    <w:rsid w:val="00B86B94"/>
    <w:rsid w:val="00B86D49"/>
    <w:rsid w:val="00B86F9C"/>
    <w:rsid w:val="00B8776D"/>
    <w:rsid w:val="00B87942"/>
    <w:rsid w:val="00B87C36"/>
    <w:rsid w:val="00B90215"/>
    <w:rsid w:val="00B903E4"/>
    <w:rsid w:val="00B908A1"/>
    <w:rsid w:val="00B91560"/>
    <w:rsid w:val="00B91801"/>
    <w:rsid w:val="00B92A77"/>
    <w:rsid w:val="00B92B99"/>
    <w:rsid w:val="00B9325B"/>
    <w:rsid w:val="00B93B51"/>
    <w:rsid w:val="00B93C1C"/>
    <w:rsid w:val="00B93FD1"/>
    <w:rsid w:val="00B9460A"/>
    <w:rsid w:val="00B949AF"/>
    <w:rsid w:val="00B94F4F"/>
    <w:rsid w:val="00B95060"/>
    <w:rsid w:val="00B95088"/>
    <w:rsid w:val="00B95377"/>
    <w:rsid w:val="00B954A2"/>
    <w:rsid w:val="00B9596E"/>
    <w:rsid w:val="00B96795"/>
    <w:rsid w:val="00B9693B"/>
    <w:rsid w:val="00B96F4E"/>
    <w:rsid w:val="00B97B84"/>
    <w:rsid w:val="00BA090D"/>
    <w:rsid w:val="00BA1345"/>
    <w:rsid w:val="00BA1619"/>
    <w:rsid w:val="00BA16AD"/>
    <w:rsid w:val="00BA195C"/>
    <w:rsid w:val="00BA21B7"/>
    <w:rsid w:val="00BA2469"/>
    <w:rsid w:val="00BA283A"/>
    <w:rsid w:val="00BA297B"/>
    <w:rsid w:val="00BA2B00"/>
    <w:rsid w:val="00BA2B1A"/>
    <w:rsid w:val="00BA305B"/>
    <w:rsid w:val="00BA3EC4"/>
    <w:rsid w:val="00BA44F9"/>
    <w:rsid w:val="00BA4543"/>
    <w:rsid w:val="00BA465E"/>
    <w:rsid w:val="00BA470B"/>
    <w:rsid w:val="00BA4740"/>
    <w:rsid w:val="00BA4EEE"/>
    <w:rsid w:val="00BA5007"/>
    <w:rsid w:val="00BA507E"/>
    <w:rsid w:val="00BA52EC"/>
    <w:rsid w:val="00BA53CB"/>
    <w:rsid w:val="00BA55BD"/>
    <w:rsid w:val="00BA575A"/>
    <w:rsid w:val="00BA58BF"/>
    <w:rsid w:val="00BA58F7"/>
    <w:rsid w:val="00BA65CC"/>
    <w:rsid w:val="00BA6AED"/>
    <w:rsid w:val="00BB02D3"/>
    <w:rsid w:val="00BB12A0"/>
    <w:rsid w:val="00BB1455"/>
    <w:rsid w:val="00BB16B5"/>
    <w:rsid w:val="00BB2138"/>
    <w:rsid w:val="00BB222F"/>
    <w:rsid w:val="00BB2AF6"/>
    <w:rsid w:val="00BB2DC7"/>
    <w:rsid w:val="00BB31BD"/>
    <w:rsid w:val="00BB399B"/>
    <w:rsid w:val="00BB451F"/>
    <w:rsid w:val="00BB4D41"/>
    <w:rsid w:val="00BB550C"/>
    <w:rsid w:val="00BB593C"/>
    <w:rsid w:val="00BB5DA1"/>
    <w:rsid w:val="00BB60F8"/>
    <w:rsid w:val="00BB6203"/>
    <w:rsid w:val="00BB67DE"/>
    <w:rsid w:val="00BB6804"/>
    <w:rsid w:val="00BB6807"/>
    <w:rsid w:val="00BB6A89"/>
    <w:rsid w:val="00BB74B1"/>
    <w:rsid w:val="00BB7749"/>
    <w:rsid w:val="00BB7BEC"/>
    <w:rsid w:val="00BB7C3A"/>
    <w:rsid w:val="00BC01C0"/>
    <w:rsid w:val="00BC02D5"/>
    <w:rsid w:val="00BC072E"/>
    <w:rsid w:val="00BC0B18"/>
    <w:rsid w:val="00BC0E3B"/>
    <w:rsid w:val="00BC0E63"/>
    <w:rsid w:val="00BC0EC0"/>
    <w:rsid w:val="00BC0FC5"/>
    <w:rsid w:val="00BC1135"/>
    <w:rsid w:val="00BC11F8"/>
    <w:rsid w:val="00BC1234"/>
    <w:rsid w:val="00BC1425"/>
    <w:rsid w:val="00BC1E1E"/>
    <w:rsid w:val="00BC21CD"/>
    <w:rsid w:val="00BC23AA"/>
    <w:rsid w:val="00BC24E0"/>
    <w:rsid w:val="00BC25E0"/>
    <w:rsid w:val="00BC27FF"/>
    <w:rsid w:val="00BC29CB"/>
    <w:rsid w:val="00BC2CC7"/>
    <w:rsid w:val="00BC2DC4"/>
    <w:rsid w:val="00BC32AD"/>
    <w:rsid w:val="00BC34F1"/>
    <w:rsid w:val="00BC3AFC"/>
    <w:rsid w:val="00BC3F16"/>
    <w:rsid w:val="00BC44D1"/>
    <w:rsid w:val="00BC45E3"/>
    <w:rsid w:val="00BC4960"/>
    <w:rsid w:val="00BC55A2"/>
    <w:rsid w:val="00BC56BD"/>
    <w:rsid w:val="00BC5CB2"/>
    <w:rsid w:val="00BC5F0C"/>
    <w:rsid w:val="00BC5FA0"/>
    <w:rsid w:val="00BC6035"/>
    <w:rsid w:val="00BC66D6"/>
    <w:rsid w:val="00BC6EDA"/>
    <w:rsid w:val="00BC7114"/>
    <w:rsid w:val="00BC720D"/>
    <w:rsid w:val="00BD0A84"/>
    <w:rsid w:val="00BD1156"/>
    <w:rsid w:val="00BD13B6"/>
    <w:rsid w:val="00BD1FFD"/>
    <w:rsid w:val="00BD2779"/>
    <w:rsid w:val="00BD2D22"/>
    <w:rsid w:val="00BD3750"/>
    <w:rsid w:val="00BD3C7E"/>
    <w:rsid w:val="00BD4892"/>
    <w:rsid w:val="00BD4EEB"/>
    <w:rsid w:val="00BD5264"/>
    <w:rsid w:val="00BD52EE"/>
    <w:rsid w:val="00BD5373"/>
    <w:rsid w:val="00BD598C"/>
    <w:rsid w:val="00BD5F2E"/>
    <w:rsid w:val="00BD633D"/>
    <w:rsid w:val="00BD7189"/>
    <w:rsid w:val="00BD79D2"/>
    <w:rsid w:val="00BD7AF8"/>
    <w:rsid w:val="00BE0206"/>
    <w:rsid w:val="00BE0AC2"/>
    <w:rsid w:val="00BE0BFD"/>
    <w:rsid w:val="00BE127D"/>
    <w:rsid w:val="00BE13F1"/>
    <w:rsid w:val="00BE1E37"/>
    <w:rsid w:val="00BE2824"/>
    <w:rsid w:val="00BE2CE5"/>
    <w:rsid w:val="00BE30EE"/>
    <w:rsid w:val="00BE3580"/>
    <w:rsid w:val="00BE35D4"/>
    <w:rsid w:val="00BE36FA"/>
    <w:rsid w:val="00BE3763"/>
    <w:rsid w:val="00BE3B93"/>
    <w:rsid w:val="00BE3CC1"/>
    <w:rsid w:val="00BE3D7A"/>
    <w:rsid w:val="00BE3E11"/>
    <w:rsid w:val="00BE40B5"/>
    <w:rsid w:val="00BE41F8"/>
    <w:rsid w:val="00BE47C1"/>
    <w:rsid w:val="00BE4F50"/>
    <w:rsid w:val="00BE51EE"/>
    <w:rsid w:val="00BE585D"/>
    <w:rsid w:val="00BE5BD7"/>
    <w:rsid w:val="00BE5E3C"/>
    <w:rsid w:val="00BE6221"/>
    <w:rsid w:val="00BE62A3"/>
    <w:rsid w:val="00BE62B3"/>
    <w:rsid w:val="00BE6304"/>
    <w:rsid w:val="00BE699C"/>
    <w:rsid w:val="00BE69B2"/>
    <w:rsid w:val="00BE6A19"/>
    <w:rsid w:val="00BE6CA5"/>
    <w:rsid w:val="00BE7754"/>
    <w:rsid w:val="00BF0210"/>
    <w:rsid w:val="00BF08DA"/>
    <w:rsid w:val="00BF0BDF"/>
    <w:rsid w:val="00BF275C"/>
    <w:rsid w:val="00BF2EED"/>
    <w:rsid w:val="00BF2FA9"/>
    <w:rsid w:val="00BF31EC"/>
    <w:rsid w:val="00BF35BE"/>
    <w:rsid w:val="00BF4CF9"/>
    <w:rsid w:val="00BF4DF1"/>
    <w:rsid w:val="00BF4DF8"/>
    <w:rsid w:val="00BF4E0F"/>
    <w:rsid w:val="00BF51E3"/>
    <w:rsid w:val="00BF530E"/>
    <w:rsid w:val="00BF5DE7"/>
    <w:rsid w:val="00BF648C"/>
    <w:rsid w:val="00BF66AC"/>
    <w:rsid w:val="00BF6BEF"/>
    <w:rsid w:val="00BF714A"/>
    <w:rsid w:val="00BF7939"/>
    <w:rsid w:val="00BF7B74"/>
    <w:rsid w:val="00C00EBC"/>
    <w:rsid w:val="00C011B0"/>
    <w:rsid w:val="00C015D4"/>
    <w:rsid w:val="00C016F6"/>
    <w:rsid w:val="00C01976"/>
    <w:rsid w:val="00C02343"/>
    <w:rsid w:val="00C023F3"/>
    <w:rsid w:val="00C0266F"/>
    <w:rsid w:val="00C02CF3"/>
    <w:rsid w:val="00C03266"/>
    <w:rsid w:val="00C041B4"/>
    <w:rsid w:val="00C0428D"/>
    <w:rsid w:val="00C04581"/>
    <w:rsid w:val="00C0495C"/>
    <w:rsid w:val="00C04B12"/>
    <w:rsid w:val="00C05104"/>
    <w:rsid w:val="00C051E3"/>
    <w:rsid w:val="00C052BD"/>
    <w:rsid w:val="00C05350"/>
    <w:rsid w:val="00C05B9C"/>
    <w:rsid w:val="00C060DD"/>
    <w:rsid w:val="00C06100"/>
    <w:rsid w:val="00C0643C"/>
    <w:rsid w:val="00C065C5"/>
    <w:rsid w:val="00C06B3F"/>
    <w:rsid w:val="00C06B60"/>
    <w:rsid w:val="00C06BC5"/>
    <w:rsid w:val="00C06CCA"/>
    <w:rsid w:val="00C06E3A"/>
    <w:rsid w:val="00C0731D"/>
    <w:rsid w:val="00C073CA"/>
    <w:rsid w:val="00C07621"/>
    <w:rsid w:val="00C07B57"/>
    <w:rsid w:val="00C07D64"/>
    <w:rsid w:val="00C1011B"/>
    <w:rsid w:val="00C1038A"/>
    <w:rsid w:val="00C1054E"/>
    <w:rsid w:val="00C1057A"/>
    <w:rsid w:val="00C10D99"/>
    <w:rsid w:val="00C11042"/>
    <w:rsid w:val="00C117E6"/>
    <w:rsid w:val="00C11CCD"/>
    <w:rsid w:val="00C11F6D"/>
    <w:rsid w:val="00C12293"/>
    <w:rsid w:val="00C12F0D"/>
    <w:rsid w:val="00C13515"/>
    <w:rsid w:val="00C13765"/>
    <w:rsid w:val="00C13DAA"/>
    <w:rsid w:val="00C1406E"/>
    <w:rsid w:val="00C14922"/>
    <w:rsid w:val="00C15438"/>
    <w:rsid w:val="00C169BF"/>
    <w:rsid w:val="00C16AC9"/>
    <w:rsid w:val="00C16E3E"/>
    <w:rsid w:val="00C16EB7"/>
    <w:rsid w:val="00C16F6A"/>
    <w:rsid w:val="00C17457"/>
    <w:rsid w:val="00C175D0"/>
    <w:rsid w:val="00C17B6D"/>
    <w:rsid w:val="00C2080A"/>
    <w:rsid w:val="00C20C46"/>
    <w:rsid w:val="00C20C97"/>
    <w:rsid w:val="00C216AC"/>
    <w:rsid w:val="00C216DF"/>
    <w:rsid w:val="00C21980"/>
    <w:rsid w:val="00C2208A"/>
    <w:rsid w:val="00C22E1A"/>
    <w:rsid w:val="00C22E8C"/>
    <w:rsid w:val="00C2305D"/>
    <w:rsid w:val="00C238D6"/>
    <w:rsid w:val="00C23AE9"/>
    <w:rsid w:val="00C240B4"/>
    <w:rsid w:val="00C2457D"/>
    <w:rsid w:val="00C24795"/>
    <w:rsid w:val="00C24B78"/>
    <w:rsid w:val="00C24E67"/>
    <w:rsid w:val="00C25027"/>
    <w:rsid w:val="00C25753"/>
    <w:rsid w:val="00C2586B"/>
    <w:rsid w:val="00C25C84"/>
    <w:rsid w:val="00C25D44"/>
    <w:rsid w:val="00C25EE3"/>
    <w:rsid w:val="00C265AF"/>
    <w:rsid w:val="00C268B9"/>
    <w:rsid w:val="00C26AD8"/>
    <w:rsid w:val="00C26E13"/>
    <w:rsid w:val="00C26EF4"/>
    <w:rsid w:val="00C270BA"/>
    <w:rsid w:val="00C274BC"/>
    <w:rsid w:val="00C278A1"/>
    <w:rsid w:val="00C27C74"/>
    <w:rsid w:val="00C27D9C"/>
    <w:rsid w:val="00C27EBB"/>
    <w:rsid w:val="00C27EBC"/>
    <w:rsid w:val="00C27EF8"/>
    <w:rsid w:val="00C30046"/>
    <w:rsid w:val="00C3068B"/>
    <w:rsid w:val="00C30C88"/>
    <w:rsid w:val="00C315CF"/>
    <w:rsid w:val="00C3177F"/>
    <w:rsid w:val="00C317BF"/>
    <w:rsid w:val="00C3185A"/>
    <w:rsid w:val="00C31C81"/>
    <w:rsid w:val="00C31E5A"/>
    <w:rsid w:val="00C32983"/>
    <w:rsid w:val="00C33056"/>
    <w:rsid w:val="00C3360E"/>
    <w:rsid w:val="00C33F39"/>
    <w:rsid w:val="00C34877"/>
    <w:rsid w:val="00C34C2C"/>
    <w:rsid w:val="00C35142"/>
    <w:rsid w:val="00C35266"/>
    <w:rsid w:val="00C35542"/>
    <w:rsid w:val="00C356EC"/>
    <w:rsid w:val="00C3596A"/>
    <w:rsid w:val="00C35A43"/>
    <w:rsid w:val="00C35EC9"/>
    <w:rsid w:val="00C365F7"/>
    <w:rsid w:val="00C3665D"/>
    <w:rsid w:val="00C36B9E"/>
    <w:rsid w:val="00C36BD8"/>
    <w:rsid w:val="00C36DCC"/>
    <w:rsid w:val="00C37180"/>
    <w:rsid w:val="00C37697"/>
    <w:rsid w:val="00C37A88"/>
    <w:rsid w:val="00C4035C"/>
    <w:rsid w:val="00C40E04"/>
    <w:rsid w:val="00C40FEA"/>
    <w:rsid w:val="00C41031"/>
    <w:rsid w:val="00C4118E"/>
    <w:rsid w:val="00C4198D"/>
    <w:rsid w:val="00C41C1E"/>
    <w:rsid w:val="00C41C39"/>
    <w:rsid w:val="00C424E6"/>
    <w:rsid w:val="00C4301F"/>
    <w:rsid w:val="00C434DD"/>
    <w:rsid w:val="00C43987"/>
    <w:rsid w:val="00C43DB2"/>
    <w:rsid w:val="00C44024"/>
    <w:rsid w:val="00C449D0"/>
    <w:rsid w:val="00C44CCE"/>
    <w:rsid w:val="00C44D4C"/>
    <w:rsid w:val="00C45E01"/>
    <w:rsid w:val="00C465D5"/>
    <w:rsid w:val="00C469E0"/>
    <w:rsid w:val="00C46B94"/>
    <w:rsid w:val="00C471AF"/>
    <w:rsid w:val="00C474B5"/>
    <w:rsid w:val="00C47526"/>
    <w:rsid w:val="00C5010D"/>
    <w:rsid w:val="00C50413"/>
    <w:rsid w:val="00C50A6D"/>
    <w:rsid w:val="00C513ED"/>
    <w:rsid w:val="00C51946"/>
    <w:rsid w:val="00C51D1A"/>
    <w:rsid w:val="00C51E68"/>
    <w:rsid w:val="00C52599"/>
    <w:rsid w:val="00C53088"/>
    <w:rsid w:val="00C5351C"/>
    <w:rsid w:val="00C536B2"/>
    <w:rsid w:val="00C53D35"/>
    <w:rsid w:val="00C54648"/>
    <w:rsid w:val="00C54875"/>
    <w:rsid w:val="00C54ACA"/>
    <w:rsid w:val="00C54DE5"/>
    <w:rsid w:val="00C55B03"/>
    <w:rsid w:val="00C562F8"/>
    <w:rsid w:val="00C5678F"/>
    <w:rsid w:val="00C56836"/>
    <w:rsid w:val="00C5712A"/>
    <w:rsid w:val="00C575F0"/>
    <w:rsid w:val="00C57BF9"/>
    <w:rsid w:val="00C57C53"/>
    <w:rsid w:val="00C604AB"/>
    <w:rsid w:val="00C605DA"/>
    <w:rsid w:val="00C60911"/>
    <w:rsid w:val="00C609EE"/>
    <w:rsid w:val="00C61226"/>
    <w:rsid w:val="00C61993"/>
    <w:rsid w:val="00C61C2C"/>
    <w:rsid w:val="00C61FC0"/>
    <w:rsid w:val="00C62177"/>
    <w:rsid w:val="00C627D9"/>
    <w:rsid w:val="00C6303D"/>
    <w:rsid w:val="00C63C09"/>
    <w:rsid w:val="00C63C51"/>
    <w:rsid w:val="00C63F94"/>
    <w:rsid w:val="00C6422D"/>
    <w:rsid w:val="00C64260"/>
    <w:rsid w:val="00C64370"/>
    <w:rsid w:val="00C64426"/>
    <w:rsid w:val="00C64769"/>
    <w:rsid w:val="00C647CC"/>
    <w:rsid w:val="00C64980"/>
    <w:rsid w:val="00C649BA"/>
    <w:rsid w:val="00C64AF9"/>
    <w:rsid w:val="00C64BFC"/>
    <w:rsid w:val="00C64D82"/>
    <w:rsid w:val="00C64FE5"/>
    <w:rsid w:val="00C6537E"/>
    <w:rsid w:val="00C6565D"/>
    <w:rsid w:val="00C65814"/>
    <w:rsid w:val="00C65A70"/>
    <w:rsid w:val="00C660AA"/>
    <w:rsid w:val="00C6628A"/>
    <w:rsid w:val="00C6634B"/>
    <w:rsid w:val="00C66EE4"/>
    <w:rsid w:val="00C67308"/>
    <w:rsid w:val="00C6747B"/>
    <w:rsid w:val="00C677CD"/>
    <w:rsid w:val="00C6789C"/>
    <w:rsid w:val="00C67D6C"/>
    <w:rsid w:val="00C70254"/>
    <w:rsid w:val="00C7062B"/>
    <w:rsid w:val="00C70979"/>
    <w:rsid w:val="00C70D2D"/>
    <w:rsid w:val="00C71140"/>
    <w:rsid w:val="00C71407"/>
    <w:rsid w:val="00C71423"/>
    <w:rsid w:val="00C71472"/>
    <w:rsid w:val="00C71543"/>
    <w:rsid w:val="00C725A1"/>
    <w:rsid w:val="00C729F5"/>
    <w:rsid w:val="00C72DDA"/>
    <w:rsid w:val="00C72E8D"/>
    <w:rsid w:val="00C73197"/>
    <w:rsid w:val="00C73B78"/>
    <w:rsid w:val="00C73D20"/>
    <w:rsid w:val="00C742AE"/>
    <w:rsid w:val="00C74573"/>
    <w:rsid w:val="00C74D87"/>
    <w:rsid w:val="00C76175"/>
    <w:rsid w:val="00C7644E"/>
    <w:rsid w:val="00C765A2"/>
    <w:rsid w:val="00C76792"/>
    <w:rsid w:val="00C76FAD"/>
    <w:rsid w:val="00C770D0"/>
    <w:rsid w:val="00C77D66"/>
    <w:rsid w:val="00C77E7A"/>
    <w:rsid w:val="00C80483"/>
    <w:rsid w:val="00C807EF"/>
    <w:rsid w:val="00C80894"/>
    <w:rsid w:val="00C80FB9"/>
    <w:rsid w:val="00C811A9"/>
    <w:rsid w:val="00C816F2"/>
    <w:rsid w:val="00C81FF3"/>
    <w:rsid w:val="00C82067"/>
    <w:rsid w:val="00C8226B"/>
    <w:rsid w:val="00C822A4"/>
    <w:rsid w:val="00C826C4"/>
    <w:rsid w:val="00C8291D"/>
    <w:rsid w:val="00C82DC9"/>
    <w:rsid w:val="00C83801"/>
    <w:rsid w:val="00C8384A"/>
    <w:rsid w:val="00C83B26"/>
    <w:rsid w:val="00C83DFF"/>
    <w:rsid w:val="00C83EA1"/>
    <w:rsid w:val="00C840A9"/>
    <w:rsid w:val="00C84B55"/>
    <w:rsid w:val="00C8512F"/>
    <w:rsid w:val="00C855C5"/>
    <w:rsid w:val="00C85647"/>
    <w:rsid w:val="00C85953"/>
    <w:rsid w:val="00C85FE8"/>
    <w:rsid w:val="00C862B7"/>
    <w:rsid w:val="00C86597"/>
    <w:rsid w:val="00C86906"/>
    <w:rsid w:val="00C86A53"/>
    <w:rsid w:val="00C874C8"/>
    <w:rsid w:val="00C8783C"/>
    <w:rsid w:val="00C87BD4"/>
    <w:rsid w:val="00C900D2"/>
    <w:rsid w:val="00C902EF"/>
    <w:rsid w:val="00C9043E"/>
    <w:rsid w:val="00C908B4"/>
    <w:rsid w:val="00C909F9"/>
    <w:rsid w:val="00C90A98"/>
    <w:rsid w:val="00C91DB1"/>
    <w:rsid w:val="00C923FD"/>
    <w:rsid w:val="00C92C64"/>
    <w:rsid w:val="00C92C8D"/>
    <w:rsid w:val="00C92C9E"/>
    <w:rsid w:val="00C92E8F"/>
    <w:rsid w:val="00C9300F"/>
    <w:rsid w:val="00C9314E"/>
    <w:rsid w:val="00C934CA"/>
    <w:rsid w:val="00C939EE"/>
    <w:rsid w:val="00C93CCF"/>
    <w:rsid w:val="00C9442A"/>
    <w:rsid w:val="00C9488B"/>
    <w:rsid w:val="00C956A1"/>
    <w:rsid w:val="00C95A08"/>
    <w:rsid w:val="00C95A84"/>
    <w:rsid w:val="00C95C98"/>
    <w:rsid w:val="00C95FA8"/>
    <w:rsid w:val="00C9608F"/>
    <w:rsid w:val="00C965EF"/>
    <w:rsid w:val="00C96B01"/>
    <w:rsid w:val="00C96C06"/>
    <w:rsid w:val="00CA0917"/>
    <w:rsid w:val="00CA115B"/>
    <w:rsid w:val="00CA136F"/>
    <w:rsid w:val="00CA14A2"/>
    <w:rsid w:val="00CA2255"/>
    <w:rsid w:val="00CA2554"/>
    <w:rsid w:val="00CA2B7F"/>
    <w:rsid w:val="00CA2C45"/>
    <w:rsid w:val="00CA319B"/>
    <w:rsid w:val="00CA33F6"/>
    <w:rsid w:val="00CA403A"/>
    <w:rsid w:val="00CA43A1"/>
    <w:rsid w:val="00CA44A2"/>
    <w:rsid w:val="00CA4E8B"/>
    <w:rsid w:val="00CA4F30"/>
    <w:rsid w:val="00CA50F9"/>
    <w:rsid w:val="00CA5168"/>
    <w:rsid w:val="00CA5341"/>
    <w:rsid w:val="00CA5B62"/>
    <w:rsid w:val="00CA5B6C"/>
    <w:rsid w:val="00CA5D6F"/>
    <w:rsid w:val="00CA5E62"/>
    <w:rsid w:val="00CA625F"/>
    <w:rsid w:val="00CA653F"/>
    <w:rsid w:val="00CA69E8"/>
    <w:rsid w:val="00CA6F92"/>
    <w:rsid w:val="00CA78BB"/>
    <w:rsid w:val="00CA7A01"/>
    <w:rsid w:val="00CB007C"/>
    <w:rsid w:val="00CB021A"/>
    <w:rsid w:val="00CB041A"/>
    <w:rsid w:val="00CB05C6"/>
    <w:rsid w:val="00CB0F74"/>
    <w:rsid w:val="00CB1189"/>
    <w:rsid w:val="00CB258E"/>
    <w:rsid w:val="00CB2B61"/>
    <w:rsid w:val="00CB2BDC"/>
    <w:rsid w:val="00CB2FC8"/>
    <w:rsid w:val="00CB3459"/>
    <w:rsid w:val="00CB34AC"/>
    <w:rsid w:val="00CB3909"/>
    <w:rsid w:val="00CB3D90"/>
    <w:rsid w:val="00CB3EC3"/>
    <w:rsid w:val="00CB3FCE"/>
    <w:rsid w:val="00CB4477"/>
    <w:rsid w:val="00CB4656"/>
    <w:rsid w:val="00CB4C2A"/>
    <w:rsid w:val="00CB650D"/>
    <w:rsid w:val="00CB6B10"/>
    <w:rsid w:val="00CB7136"/>
    <w:rsid w:val="00CB7B8A"/>
    <w:rsid w:val="00CC0147"/>
    <w:rsid w:val="00CC0816"/>
    <w:rsid w:val="00CC08C0"/>
    <w:rsid w:val="00CC0ACC"/>
    <w:rsid w:val="00CC0FA3"/>
    <w:rsid w:val="00CC0FAA"/>
    <w:rsid w:val="00CC0FBE"/>
    <w:rsid w:val="00CC11AB"/>
    <w:rsid w:val="00CC1637"/>
    <w:rsid w:val="00CC1A54"/>
    <w:rsid w:val="00CC1F8F"/>
    <w:rsid w:val="00CC2067"/>
    <w:rsid w:val="00CC20F5"/>
    <w:rsid w:val="00CC2139"/>
    <w:rsid w:val="00CC24F3"/>
    <w:rsid w:val="00CC29C0"/>
    <w:rsid w:val="00CC2D83"/>
    <w:rsid w:val="00CC2DFA"/>
    <w:rsid w:val="00CC35CE"/>
    <w:rsid w:val="00CC3848"/>
    <w:rsid w:val="00CC39F3"/>
    <w:rsid w:val="00CC453C"/>
    <w:rsid w:val="00CC476F"/>
    <w:rsid w:val="00CC4824"/>
    <w:rsid w:val="00CC485C"/>
    <w:rsid w:val="00CC48CB"/>
    <w:rsid w:val="00CC4ADF"/>
    <w:rsid w:val="00CC4D3A"/>
    <w:rsid w:val="00CC4DC0"/>
    <w:rsid w:val="00CC618C"/>
    <w:rsid w:val="00CC6604"/>
    <w:rsid w:val="00CC6B2A"/>
    <w:rsid w:val="00CC6DBD"/>
    <w:rsid w:val="00CC6E0A"/>
    <w:rsid w:val="00CC7AA7"/>
    <w:rsid w:val="00CC7F15"/>
    <w:rsid w:val="00CC7F66"/>
    <w:rsid w:val="00CD029C"/>
    <w:rsid w:val="00CD06C8"/>
    <w:rsid w:val="00CD105D"/>
    <w:rsid w:val="00CD1524"/>
    <w:rsid w:val="00CD187D"/>
    <w:rsid w:val="00CD2551"/>
    <w:rsid w:val="00CD272D"/>
    <w:rsid w:val="00CD279C"/>
    <w:rsid w:val="00CD2E44"/>
    <w:rsid w:val="00CD3108"/>
    <w:rsid w:val="00CD35C9"/>
    <w:rsid w:val="00CD3772"/>
    <w:rsid w:val="00CD39F2"/>
    <w:rsid w:val="00CD408B"/>
    <w:rsid w:val="00CD4964"/>
    <w:rsid w:val="00CD4EED"/>
    <w:rsid w:val="00CD5135"/>
    <w:rsid w:val="00CD5137"/>
    <w:rsid w:val="00CD5446"/>
    <w:rsid w:val="00CD56A3"/>
    <w:rsid w:val="00CD64A0"/>
    <w:rsid w:val="00CD64B5"/>
    <w:rsid w:val="00CD68D0"/>
    <w:rsid w:val="00CD68DB"/>
    <w:rsid w:val="00CD6C0C"/>
    <w:rsid w:val="00CD6FD8"/>
    <w:rsid w:val="00CD7033"/>
    <w:rsid w:val="00CD7552"/>
    <w:rsid w:val="00CE025E"/>
    <w:rsid w:val="00CE0692"/>
    <w:rsid w:val="00CE0871"/>
    <w:rsid w:val="00CE0C7E"/>
    <w:rsid w:val="00CE104D"/>
    <w:rsid w:val="00CE10D9"/>
    <w:rsid w:val="00CE155B"/>
    <w:rsid w:val="00CE1CFA"/>
    <w:rsid w:val="00CE24CA"/>
    <w:rsid w:val="00CE2A4F"/>
    <w:rsid w:val="00CE37DF"/>
    <w:rsid w:val="00CE390A"/>
    <w:rsid w:val="00CE40F1"/>
    <w:rsid w:val="00CE49A8"/>
    <w:rsid w:val="00CE49D5"/>
    <w:rsid w:val="00CE4DAD"/>
    <w:rsid w:val="00CE500C"/>
    <w:rsid w:val="00CE5566"/>
    <w:rsid w:val="00CE578A"/>
    <w:rsid w:val="00CE622F"/>
    <w:rsid w:val="00CE63DE"/>
    <w:rsid w:val="00CE678E"/>
    <w:rsid w:val="00CE6AB5"/>
    <w:rsid w:val="00CE6FBB"/>
    <w:rsid w:val="00CE73CE"/>
    <w:rsid w:val="00CE74FF"/>
    <w:rsid w:val="00CE761D"/>
    <w:rsid w:val="00CE78A9"/>
    <w:rsid w:val="00CE7921"/>
    <w:rsid w:val="00CE7DCD"/>
    <w:rsid w:val="00CF018E"/>
    <w:rsid w:val="00CF058E"/>
    <w:rsid w:val="00CF05CC"/>
    <w:rsid w:val="00CF0602"/>
    <w:rsid w:val="00CF09A4"/>
    <w:rsid w:val="00CF0DE0"/>
    <w:rsid w:val="00CF12F4"/>
    <w:rsid w:val="00CF13C0"/>
    <w:rsid w:val="00CF17A4"/>
    <w:rsid w:val="00CF200C"/>
    <w:rsid w:val="00CF24C0"/>
    <w:rsid w:val="00CF2E3C"/>
    <w:rsid w:val="00CF34C1"/>
    <w:rsid w:val="00CF3BDD"/>
    <w:rsid w:val="00CF3C0D"/>
    <w:rsid w:val="00CF3E2B"/>
    <w:rsid w:val="00CF4B8F"/>
    <w:rsid w:val="00CF4E17"/>
    <w:rsid w:val="00CF528D"/>
    <w:rsid w:val="00CF538B"/>
    <w:rsid w:val="00CF5561"/>
    <w:rsid w:val="00CF56A4"/>
    <w:rsid w:val="00CF592E"/>
    <w:rsid w:val="00CF5C20"/>
    <w:rsid w:val="00CF612F"/>
    <w:rsid w:val="00CF6158"/>
    <w:rsid w:val="00CF62F4"/>
    <w:rsid w:val="00CF6F79"/>
    <w:rsid w:val="00CF7A20"/>
    <w:rsid w:val="00CF7ECB"/>
    <w:rsid w:val="00D000C9"/>
    <w:rsid w:val="00D00194"/>
    <w:rsid w:val="00D003A2"/>
    <w:rsid w:val="00D00604"/>
    <w:rsid w:val="00D006CF"/>
    <w:rsid w:val="00D00902"/>
    <w:rsid w:val="00D009B8"/>
    <w:rsid w:val="00D016CD"/>
    <w:rsid w:val="00D01712"/>
    <w:rsid w:val="00D02799"/>
    <w:rsid w:val="00D02C8E"/>
    <w:rsid w:val="00D0332E"/>
    <w:rsid w:val="00D037D8"/>
    <w:rsid w:val="00D0385F"/>
    <w:rsid w:val="00D04CF7"/>
    <w:rsid w:val="00D04E34"/>
    <w:rsid w:val="00D0567D"/>
    <w:rsid w:val="00D06D86"/>
    <w:rsid w:val="00D07478"/>
    <w:rsid w:val="00D076D9"/>
    <w:rsid w:val="00D07A39"/>
    <w:rsid w:val="00D1002D"/>
    <w:rsid w:val="00D10181"/>
    <w:rsid w:val="00D10335"/>
    <w:rsid w:val="00D10936"/>
    <w:rsid w:val="00D1118A"/>
    <w:rsid w:val="00D121EC"/>
    <w:rsid w:val="00D13123"/>
    <w:rsid w:val="00D1385D"/>
    <w:rsid w:val="00D13DAC"/>
    <w:rsid w:val="00D13F9F"/>
    <w:rsid w:val="00D1432B"/>
    <w:rsid w:val="00D143C6"/>
    <w:rsid w:val="00D1441C"/>
    <w:rsid w:val="00D145F5"/>
    <w:rsid w:val="00D14796"/>
    <w:rsid w:val="00D15116"/>
    <w:rsid w:val="00D152EF"/>
    <w:rsid w:val="00D153D7"/>
    <w:rsid w:val="00D158E3"/>
    <w:rsid w:val="00D15971"/>
    <w:rsid w:val="00D1646E"/>
    <w:rsid w:val="00D16E6F"/>
    <w:rsid w:val="00D17BDB"/>
    <w:rsid w:val="00D2052D"/>
    <w:rsid w:val="00D20A50"/>
    <w:rsid w:val="00D21B6E"/>
    <w:rsid w:val="00D226E8"/>
    <w:rsid w:val="00D2289D"/>
    <w:rsid w:val="00D23099"/>
    <w:rsid w:val="00D24144"/>
    <w:rsid w:val="00D241C1"/>
    <w:rsid w:val="00D2455F"/>
    <w:rsid w:val="00D245EB"/>
    <w:rsid w:val="00D24711"/>
    <w:rsid w:val="00D24ECD"/>
    <w:rsid w:val="00D25093"/>
    <w:rsid w:val="00D25D4D"/>
    <w:rsid w:val="00D260EA"/>
    <w:rsid w:val="00D2674D"/>
    <w:rsid w:val="00D26E4B"/>
    <w:rsid w:val="00D27166"/>
    <w:rsid w:val="00D272FD"/>
    <w:rsid w:val="00D30411"/>
    <w:rsid w:val="00D306DD"/>
    <w:rsid w:val="00D307C6"/>
    <w:rsid w:val="00D3083D"/>
    <w:rsid w:val="00D30997"/>
    <w:rsid w:val="00D30E1D"/>
    <w:rsid w:val="00D31172"/>
    <w:rsid w:val="00D31301"/>
    <w:rsid w:val="00D313AE"/>
    <w:rsid w:val="00D3199C"/>
    <w:rsid w:val="00D32006"/>
    <w:rsid w:val="00D321FA"/>
    <w:rsid w:val="00D32644"/>
    <w:rsid w:val="00D32EE7"/>
    <w:rsid w:val="00D33097"/>
    <w:rsid w:val="00D336A4"/>
    <w:rsid w:val="00D338A7"/>
    <w:rsid w:val="00D33B9F"/>
    <w:rsid w:val="00D33D35"/>
    <w:rsid w:val="00D33DF2"/>
    <w:rsid w:val="00D34036"/>
    <w:rsid w:val="00D34B95"/>
    <w:rsid w:val="00D34BD3"/>
    <w:rsid w:val="00D3528F"/>
    <w:rsid w:val="00D35D60"/>
    <w:rsid w:val="00D36207"/>
    <w:rsid w:val="00D363A5"/>
    <w:rsid w:val="00D36681"/>
    <w:rsid w:val="00D367F6"/>
    <w:rsid w:val="00D36A82"/>
    <w:rsid w:val="00D370EF"/>
    <w:rsid w:val="00D37370"/>
    <w:rsid w:val="00D373B3"/>
    <w:rsid w:val="00D3797B"/>
    <w:rsid w:val="00D379DB"/>
    <w:rsid w:val="00D37C2D"/>
    <w:rsid w:val="00D37C5D"/>
    <w:rsid w:val="00D37D6F"/>
    <w:rsid w:val="00D40840"/>
    <w:rsid w:val="00D408BE"/>
    <w:rsid w:val="00D40AA6"/>
    <w:rsid w:val="00D41370"/>
    <w:rsid w:val="00D413CF"/>
    <w:rsid w:val="00D41707"/>
    <w:rsid w:val="00D41765"/>
    <w:rsid w:val="00D4225C"/>
    <w:rsid w:val="00D423A4"/>
    <w:rsid w:val="00D42899"/>
    <w:rsid w:val="00D42B6A"/>
    <w:rsid w:val="00D42CE4"/>
    <w:rsid w:val="00D42FA1"/>
    <w:rsid w:val="00D4317D"/>
    <w:rsid w:val="00D4333B"/>
    <w:rsid w:val="00D43807"/>
    <w:rsid w:val="00D443B0"/>
    <w:rsid w:val="00D4446A"/>
    <w:rsid w:val="00D449B2"/>
    <w:rsid w:val="00D44E55"/>
    <w:rsid w:val="00D44E97"/>
    <w:rsid w:val="00D459E8"/>
    <w:rsid w:val="00D45B26"/>
    <w:rsid w:val="00D45E35"/>
    <w:rsid w:val="00D45EC6"/>
    <w:rsid w:val="00D45ECA"/>
    <w:rsid w:val="00D45FC0"/>
    <w:rsid w:val="00D4615F"/>
    <w:rsid w:val="00D4682B"/>
    <w:rsid w:val="00D46AFD"/>
    <w:rsid w:val="00D46DA6"/>
    <w:rsid w:val="00D4723C"/>
    <w:rsid w:val="00D47494"/>
    <w:rsid w:val="00D47ABA"/>
    <w:rsid w:val="00D47B93"/>
    <w:rsid w:val="00D47E4C"/>
    <w:rsid w:val="00D501BF"/>
    <w:rsid w:val="00D50351"/>
    <w:rsid w:val="00D50515"/>
    <w:rsid w:val="00D51058"/>
    <w:rsid w:val="00D511E9"/>
    <w:rsid w:val="00D519CE"/>
    <w:rsid w:val="00D51B9E"/>
    <w:rsid w:val="00D52295"/>
    <w:rsid w:val="00D530D4"/>
    <w:rsid w:val="00D531E1"/>
    <w:rsid w:val="00D538E9"/>
    <w:rsid w:val="00D53AEA"/>
    <w:rsid w:val="00D53F3B"/>
    <w:rsid w:val="00D54139"/>
    <w:rsid w:val="00D541B1"/>
    <w:rsid w:val="00D541E6"/>
    <w:rsid w:val="00D5423B"/>
    <w:rsid w:val="00D548AF"/>
    <w:rsid w:val="00D54C9D"/>
    <w:rsid w:val="00D54EC6"/>
    <w:rsid w:val="00D55B1C"/>
    <w:rsid w:val="00D55DA4"/>
    <w:rsid w:val="00D5608E"/>
    <w:rsid w:val="00D5669A"/>
    <w:rsid w:val="00D569A1"/>
    <w:rsid w:val="00D56A59"/>
    <w:rsid w:val="00D56D3D"/>
    <w:rsid w:val="00D57137"/>
    <w:rsid w:val="00D5748C"/>
    <w:rsid w:val="00D57F85"/>
    <w:rsid w:val="00D60570"/>
    <w:rsid w:val="00D60F12"/>
    <w:rsid w:val="00D60F98"/>
    <w:rsid w:val="00D61BDB"/>
    <w:rsid w:val="00D61CD3"/>
    <w:rsid w:val="00D61DA0"/>
    <w:rsid w:val="00D61FAB"/>
    <w:rsid w:val="00D62044"/>
    <w:rsid w:val="00D622D4"/>
    <w:rsid w:val="00D627A6"/>
    <w:rsid w:val="00D6299A"/>
    <w:rsid w:val="00D62A0C"/>
    <w:rsid w:val="00D63413"/>
    <w:rsid w:val="00D63A9E"/>
    <w:rsid w:val="00D63AB2"/>
    <w:rsid w:val="00D6436D"/>
    <w:rsid w:val="00D65202"/>
    <w:rsid w:val="00D6598F"/>
    <w:rsid w:val="00D65F36"/>
    <w:rsid w:val="00D662DC"/>
    <w:rsid w:val="00D66743"/>
    <w:rsid w:val="00D66744"/>
    <w:rsid w:val="00D66899"/>
    <w:rsid w:val="00D66A81"/>
    <w:rsid w:val="00D66D36"/>
    <w:rsid w:val="00D66E7B"/>
    <w:rsid w:val="00D678BE"/>
    <w:rsid w:val="00D67F3D"/>
    <w:rsid w:val="00D70C0A"/>
    <w:rsid w:val="00D70DEA"/>
    <w:rsid w:val="00D70DEE"/>
    <w:rsid w:val="00D71427"/>
    <w:rsid w:val="00D714D9"/>
    <w:rsid w:val="00D71B57"/>
    <w:rsid w:val="00D7261F"/>
    <w:rsid w:val="00D7292F"/>
    <w:rsid w:val="00D730D0"/>
    <w:rsid w:val="00D73126"/>
    <w:rsid w:val="00D73569"/>
    <w:rsid w:val="00D73A03"/>
    <w:rsid w:val="00D73CC1"/>
    <w:rsid w:val="00D74124"/>
    <w:rsid w:val="00D74308"/>
    <w:rsid w:val="00D74871"/>
    <w:rsid w:val="00D748B2"/>
    <w:rsid w:val="00D74931"/>
    <w:rsid w:val="00D74A9D"/>
    <w:rsid w:val="00D74D69"/>
    <w:rsid w:val="00D751F5"/>
    <w:rsid w:val="00D75247"/>
    <w:rsid w:val="00D754DC"/>
    <w:rsid w:val="00D757F2"/>
    <w:rsid w:val="00D75A46"/>
    <w:rsid w:val="00D75E84"/>
    <w:rsid w:val="00D767CC"/>
    <w:rsid w:val="00D770FE"/>
    <w:rsid w:val="00D77B16"/>
    <w:rsid w:val="00D77EA5"/>
    <w:rsid w:val="00D8001F"/>
    <w:rsid w:val="00D80090"/>
    <w:rsid w:val="00D80246"/>
    <w:rsid w:val="00D8038C"/>
    <w:rsid w:val="00D805A1"/>
    <w:rsid w:val="00D80E35"/>
    <w:rsid w:val="00D81C0A"/>
    <w:rsid w:val="00D81E5E"/>
    <w:rsid w:val="00D82052"/>
    <w:rsid w:val="00D820EA"/>
    <w:rsid w:val="00D82BA2"/>
    <w:rsid w:val="00D82DE8"/>
    <w:rsid w:val="00D83045"/>
    <w:rsid w:val="00D83586"/>
    <w:rsid w:val="00D8360F"/>
    <w:rsid w:val="00D83BC6"/>
    <w:rsid w:val="00D84541"/>
    <w:rsid w:val="00D84761"/>
    <w:rsid w:val="00D8486E"/>
    <w:rsid w:val="00D84E9B"/>
    <w:rsid w:val="00D85186"/>
    <w:rsid w:val="00D8523D"/>
    <w:rsid w:val="00D852A4"/>
    <w:rsid w:val="00D85742"/>
    <w:rsid w:val="00D8622D"/>
    <w:rsid w:val="00D866FE"/>
    <w:rsid w:val="00D8678F"/>
    <w:rsid w:val="00D867D0"/>
    <w:rsid w:val="00D86B34"/>
    <w:rsid w:val="00D86B44"/>
    <w:rsid w:val="00D86B45"/>
    <w:rsid w:val="00D86FB6"/>
    <w:rsid w:val="00D87446"/>
    <w:rsid w:val="00D87534"/>
    <w:rsid w:val="00D875A5"/>
    <w:rsid w:val="00D90599"/>
    <w:rsid w:val="00D9066C"/>
    <w:rsid w:val="00D906DC"/>
    <w:rsid w:val="00D90816"/>
    <w:rsid w:val="00D91132"/>
    <w:rsid w:val="00D915A3"/>
    <w:rsid w:val="00D91F45"/>
    <w:rsid w:val="00D9227D"/>
    <w:rsid w:val="00D92B14"/>
    <w:rsid w:val="00D92BFD"/>
    <w:rsid w:val="00D931C3"/>
    <w:rsid w:val="00D93372"/>
    <w:rsid w:val="00D93424"/>
    <w:rsid w:val="00D93548"/>
    <w:rsid w:val="00D93576"/>
    <w:rsid w:val="00D939AD"/>
    <w:rsid w:val="00D93BF5"/>
    <w:rsid w:val="00D942BD"/>
    <w:rsid w:val="00D94381"/>
    <w:rsid w:val="00D9479F"/>
    <w:rsid w:val="00D94893"/>
    <w:rsid w:val="00D94FE8"/>
    <w:rsid w:val="00D957E4"/>
    <w:rsid w:val="00D9590E"/>
    <w:rsid w:val="00D95975"/>
    <w:rsid w:val="00D95AE0"/>
    <w:rsid w:val="00D96067"/>
    <w:rsid w:val="00D96526"/>
    <w:rsid w:val="00D9674B"/>
    <w:rsid w:val="00D968E6"/>
    <w:rsid w:val="00D9758E"/>
    <w:rsid w:val="00D977B0"/>
    <w:rsid w:val="00D978FB"/>
    <w:rsid w:val="00D97D7B"/>
    <w:rsid w:val="00DA1786"/>
    <w:rsid w:val="00DA1974"/>
    <w:rsid w:val="00DA1B04"/>
    <w:rsid w:val="00DA1B77"/>
    <w:rsid w:val="00DA272D"/>
    <w:rsid w:val="00DA2852"/>
    <w:rsid w:val="00DA2FC8"/>
    <w:rsid w:val="00DA3F9E"/>
    <w:rsid w:val="00DA409A"/>
    <w:rsid w:val="00DA4150"/>
    <w:rsid w:val="00DA44DC"/>
    <w:rsid w:val="00DA582E"/>
    <w:rsid w:val="00DA5953"/>
    <w:rsid w:val="00DA675D"/>
    <w:rsid w:val="00DA6B5D"/>
    <w:rsid w:val="00DA6C8B"/>
    <w:rsid w:val="00DA6EE5"/>
    <w:rsid w:val="00DA6FB8"/>
    <w:rsid w:val="00DA769A"/>
    <w:rsid w:val="00DA7731"/>
    <w:rsid w:val="00DA7E32"/>
    <w:rsid w:val="00DB001A"/>
    <w:rsid w:val="00DB005D"/>
    <w:rsid w:val="00DB0508"/>
    <w:rsid w:val="00DB097B"/>
    <w:rsid w:val="00DB1287"/>
    <w:rsid w:val="00DB153D"/>
    <w:rsid w:val="00DB1F46"/>
    <w:rsid w:val="00DB1F76"/>
    <w:rsid w:val="00DB2359"/>
    <w:rsid w:val="00DB26DB"/>
    <w:rsid w:val="00DB2F09"/>
    <w:rsid w:val="00DB36E7"/>
    <w:rsid w:val="00DB37B7"/>
    <w:rsid w:val="00DB38DD"/>
    <w:rsid w:val="00DB3EBF"/>
    <w:rsid w:val="00DB402B"/>
    <w:rsid w:val="00DB48E3"/>
    <w:rsid w:val="00DB4AD2"/>
    <w:rsid w:val="00DB5E98"/>
    <w:rsid w:val="00DB5EC6"/>
    <w:rsid w:val="00DB650E"/>
    <w:rsid w:val="00DB660C"/>
    <w:rsid w:val="00DB69E4"/>
    <w:rsid w:val="00DB7131"/>
    <w:rsid w:val="00DB76F0"/>
    <w:rsid w:val="00DB7ED8"/>
    <w:rsid w:val="00DB7F2A"/>
    <w:rsid w:val="00DC011A"/>
    <w:rsid w:val="00DC0283"/>
    <w:rsid w:val="00DC028F"/>
    <w:rsid w:val="00DC03AF"/>
    <w:rsid w:val="00DC0628"/>
    <w:rsid w:val="00DC06AE"/>
    <w:rsid w:val="00DC0B1E"/>
    <w:rsid w:val="00DC0B95"/>
    <w:rsid w:val="00DC0E95"/>
    <w:rsid w:val="00DC1F9B"/>
    <w:rsid w:val="00DC2013"/>
    <w:rsid w:val="00DC20CF"/>
    <w:rsid w:val="00DC25A6"/>
    <w:rsid w:val="00DC286E"/>
    <w:rsid w:val="00DC2BA6"/>
    <w:rsid w:val="00DC2C0A"/>
    <w:rsid w:val="00DC2C76"/>
    <w:rsid w:val="00DC2EE4"/>
    <w:rsid w:val="00DC3050"/>
    <w:rsid w:val="00DC36CD"/>
    <w:rsid w:val="00DC38B5"/>
    <w:rsid w:val="00DC3DA8"/>
    <w:rsid w:val="00DC3E24"/>
    <w:rsid w:val="00DC41C2"/>
    <w:rsid w:val="00DC46BC"/>
    <w:rsid w:val="00DC4823"/>
    <w:rsid w:val="00DC573D"/>
    <w:rsid w:val="00DC57F0"/>
    <w:rsid w:val="00DC638D"/>
    <w:rsid w:val="00DC66A6"/>
    <w:rsid w:val="00DC6705"/>
    <w:rsid w:val="00DC6ED7"/>
    <w:rsid w:val="00DC7652"/>
    <w:rsid w:val="00DC7791"/>
    <w:rsid w:val="00DC77EC"/>
    <w:rsid w:val="00DC79C0"/>
    <w:rsid w:val="00DC7FC2"/>
    <w:rsid w:val="00DC7FCD"/>
    <w:rsid w:val="00DD0308"/>
    <w:rsid w:val="00DD0335"/>
    <w:rsid w:val="00DD14E5"/>
    <w:rsid w:val="00DD1B88"/>
    <w:rsid w:val="00DD1CF6"/>
    <w:rsid w:val="00DD2887"/>
    <w:rsid w:val="00DD2912"/>
    <w:rsid w:val="00DD2E29"/>
    <w:rsid w:val="00DD31D0"/>
    <w:rsid w:val="00DD3464"/>
    <w:rsid w:val="00DD3472"/>
    <w:rsid w:val="00DD34A8"/>
    <w:rsid w:val="00DD357E"/>
    <w:rsid w:val="00DD3B46"/>
    <w:rsid w:val="00DD3ECF"/>
    <w:rsid w:val="00DD4503"/>
    <w:rsid w:val="00DD45E3"/>
    <w:rsid w:val="00DD494E"/>
    <w:rsid w:val="00DD49AD"/>
    <w:rsid w:val="00DD4C1B"/>
    <w:rsid w:val="00DD4CAF"/>
    <w:rsid w:val="00DD5080"/>
    <w:rsid w:val="00DD5387"/>
    <w:rsid w:val="00DD5418"/>
    <w:rsid w:val="00DD5979"/>
    <w:rsid w:val="00DD62D1"/>
    <w:rsid w:val="00DD64B8"/>
    <w:rsid w:val="00DD68B6"/>
    <w:rsid w:val="00DD6EBB"/>
    <w:rsid w:val="00DD7126"/>
    <w:rsid w:val="00DD77CA"/>
    <w:rsid w:val="00DD7B07"/>
    <w:rsid w:val="00DD7BDE"/>
    <w:rsid w:val="00DD7D21"/>
    <w:rsid w:val="00DE0199"/>
    <w:rsid w:val="00DE030F"/>
    <w:rsid w:val="00DE0AB9"/>
    <w:rsid w:val="00DE1528"/>
    <w:rsid w:val="00DE17FB"/>
    <w:rsid w:val="00DE2762"/>
    <w:rsid w:val="00DE37FC"/>
    <w:rsid w:val="00DE3954"/>
    <w:rsid w:val="00DE3BEE"/>
    <w:rsid w:val="00DE422C"/>
    <w:rsid w:val="00DE42E8"/>
    <w:rsid w:val="00DE4613"/>
    <w:rsid w:val="00DE5549"/>
    <w:rsid w:val="00DE55D0"/>
    <w:rsid w:val="00DE5798"/>
    <w:rsid w:val="00DE5990"/>
    <w:rsid w:val="00DE5F42"/>
    <w:rsid w:val="00DE6408"/>
    <w:rsid w:val="00DE6A3A"/>
    <w:rsid w:val="00DE7895"/>
    <w:rsid w:val="00DE7DB7"/>
    <w:rsid w:val="00DF02D7"/>
    <w:rsid w:val="00DF03AA"/>
    <w:rsid w:val="00DF0BAC"/>
    <w:rsid w:val="00DF0EB1"/>
    <w:rsid w:val="00DF1061"/>
    <w:rsid w:val="00DF1216"/>
    <w:rsid w:val="00DF1437"/>
    <w:rsid w:val="00DF15A5"/>
    <w:rsid w:val="00DF1A09"/>
    <w:rsid w:val="00DF1E56"/>
    <w:rsid w:val="00DF2048"/>
    <w:rsid w:val="00DF20EB"/>
    <w:rsid w:val="00DF224F"/>
    <w:rsid w:val="00DF23B4"/>
    <w:rsid w:val="00DF2479"/>
    <w:rsid w:val="00DF24C7"/>
    <w:rsid w:val="00DF26FC"/>
    <w:rsid w:val="00DF2CFF"/>
    <w:rsid w:val="00DF2D3A"/>
    <w:rsid w:val="00DF353B"/>
    <w:rsid w:val="00DF35CC"/>
    <w:rsid w:val="00DF45F0"/>
    <w:rsid w:val="00DF4C01"/>
    <w:rsid w:val="00DF51E3"/>
    <w:rsid w:val="00DF529B"/>
    <w:rsid w:val="00DF55BE"/>
    <w:rsid w:val="00DF55FE"/>
    <w:rsid w:val="00DF5A19"/>
    <w:rsid w:val="00DF5D5B"/>
    <w:rsid w:val="00DF61CB"/>
    <w:rsid w:val="00DF62CA"/>
    <w:rsid w:val="00DF67D4"/>
    <w:rsid w:val="00DF69E0"/>
    <w:rsid w:val="00DF75A6"/>
    <w:rsid w:val="00E014AC"/>
    <w:rsid w:val="00E01521"/>
    <w:rsid w:val="00E01628"/>
    <w:rsid w:val="00E017B2"/>
    <w:rsid w:val="00E020C2"/>
    <w:rsid w:val="00E03C64"/>
    <w:rsid w:val="00E03FCA"/>
    <w:rsid w:val="00E04A91"/>
    <w:rsid w:val="00E057A2"/>
    <w:rsid w:val="00E05DAE"/>
    <w:rsid w:val="00E067E5"/>
    <w:rsid w:val="00E07C43"/>
    <w:rsid w:val="00E10171"/>
    <w:rsid w:val="00E107B8"/>
    <w:rsid w:val="00E11379"/>
    <w:rsid w:val="00E11ADF"/>
    <w:rsid w:val="00E1252A"/>
    <w:rsid w:val="00E125C3"/>
    <w:rsid w:val="00E1291D"/>
    <w:rsid w:val="00E12D70"/>
    <w:rsid w:val="00E12F3C"/>
    <w:rsid w:val="00E1425D"/>
    <w:rsid w:val="00E146DC"/>
    <w:rsid w:val="00E14A6E"/>
    <w:rsid w:val="00E14E88"/>
    <w:rsid w:val="00E15CE0"/>
    <w:rsid w:val="00E15E1A"/>
    <w:rsid w:val="00E15FED"/>
    <w:rsid w:val="00E160F3"/>
    <w:rsid w:val="00E16486"/>
    <w:rsid w:val="00E1680F"/>
    <w:rsid w:val="00E1714A"/>
    <w:rsid w:val="00E17E10"/>
    <w:rsid w:val="00E17FCB"/>
    <w:rsid w:val="00E200B0"/>
    <w:rsid w:val="00E20982"/>
    <w:rsid w:val="00E21D60"/>
    <w:rsid w:val="00E220CE"/>
    <w:rsid w:val="00E2237C"/>
    <w:rsid w:val="00E22534"/>
    <w:rsid w:val="00E229BB"/>
    <w:rsid w:val="00E22B4A"/>
    <w:rsid w:val="00E22C6F"/>
    <w:rsid w:val="00E22E6D"/>
    <w:rsid w:val="00E233AA"/>
    <w:rsid w:val="00E238F5"/>
    <w:rsid w:val="00E2391D"/>
    <w:rsid w:val="00E239F3"/>
    <w:rsid w:val="00E24207"/>
    <w:rsid w:val="00E24ABC"/>
    <w:rsid w:val="00E25108"/>
    <w:rsid w:val="00E2613D"/>
    <w:rsid w:val="00E26326"/>
    <w:rsid w:val="00E263BD"/>
    <w:rsid w:val="00E26AFB"/>
    <w:rsid w:val="00E26DE9"/>
    <w:rsid w:val="00E27350"/>
    <w:rsid w:val="00E27C01"/>
    <w:rsid w:val="00E27D75"/>
    <w:rsid w:val="00E27E90"/>
    <w:rsid w:val="00E3143D"/>
    <w:rsid w:val="00E314A1"/>
    <w:rsid w:val="00E31614"/>
    <w:rsid w:val="00E31812"/>
    <w:rsid w:val="00E3189C"/>
    <w:rsid w:val="00E321E1"/>
    <w:rsid w:val="00E322D1"/>
    <w:rsid w:val="00E322FF"/>
    <w:rsid w:val="00E324D9"/>
    <w:rsid w:val="00E32624"/>
    <w:rsid w:val="00E3333B"/>
    <w:rsid w:val="00E338E9"/>
    <w:rsid w:val="00E33B5C"/>
    <w:rsid w:val="00E344CE"/>
    <w:rsid w:val="00E345B5"/>
    <w:rsid w:val="00E34ADF"/>
    <w:rsid w:val="00E34B37"/>
    <w:rsid w:val="00E34F5A"/>
    <w:rsid w:val="00E3549C"/>
    <w:rsid w:val="00E35628"/>
    <w:rsid w:val="00E35629"/>
    <w:rsid w:val="00E35711"/>
    <w:rsid w:val="00E36E5F"/>
    <w:rsid w:val="00E37085"/>
    <w:rsid w:val="00E370C6"/>
    <w:rsid w:val="00E371F4"/>
    <w:rsid w:val="00E37682"/>
    <w:rsid w:val="00E37856"/>
    <w:rsid w:val="00E379EF"/>
    <w:rsid w:val="00E37C8C"/>
    <w:rsid w:val="00E37D7B"/>
    <w:rsid w:val="00E37E06"/>
    <w:rsid w:val="00E40373"/>
    <w:rsid w:val="00E405C2"/>
    <w:rsid w:val="00E40788"/>
    <w:rsid w:val="00E40DAA"/>
    <w:rsid w:val="00E4106B"/>
    <w:rsid w:val="00E41842"/>
    <w:rsid w:val="00E41885"/>
    <w:rsid w:val="00E4192C"/>
    <w:rsid w:val="00E41DC5"/>
    <w:rsid w:val="00E423C0"/>
    <w:rsid w:val="00E424D8"/>
    <w:rsid w:val="00E42558"/>
    <w:rsid w:val="00E42667"/>
    <w:rsid w:val="00E42796"/>
    <w:rsid w:val="00E4279B"/>
    <w:rsid w:val="00E42879"/>
    <w:rsid w:val="00E435EE"/>
    <w:rsid w:val="00E437D1"/>
    <w:rsid w:val="00E442C2"/>
    <w:rsid w:val="00E44342"/>
    <w:rsid w:val="00E44508"/>
    <w:rsid w:val="00E4475E"/>
    <w:rsid w:val="00E44A95"/>
    <w:rsid w:val="00E44C75"/>
    <w:rsid w:val="00E44EEC"/>
    <w:rsid w:val="00E450EF"/>
    <w:rsid w:val="00E45116"/>
    <w:rsid w:val="00E45991"/>
    <w:rsid w:val="00E45A44"/>
    <w:rsid w:val="00E45C37"/>
    <w:rsid w:val="00E46573"/>
    <w:rsid w:val="00E46600"/>
    <w:rsid w:val="00E46F2E"/>
    <w:rsid w:val="00E473EF"/>
    <w:rsid w:val="00E47507"/>
    <w:rsid w:val="00E47830"/>
    <w:rsid w:val="00E47E00"/>
    <w:rsid w:val="00E504CE"/>
    <w:rsid w:val="00E504D6"/>
    <w:rsid w:val="00E50C14"/>
    <w:rsid w:val="00E5128A"/>
    <w:rsid w:val="00E51530"/>
    <w:rsid w:val="00E517BB"/>
    <w:rsid w:val="00E51B10"/>
    <w:rsid w:val="00E52486"/>
    <w:rsid w:val="00E526B9"/>
    <w:rsid w:val="00E529FB"/>
    <w:rsid w:val="00E52BB8"/>
    <w:rsid w:val="00E52E81"/>
    <w:rsid w:val="00E52F28"/>
    <w:rsid w:val="00E53226"/>
    <w:rsid w:val="00E5398B"/>
    <w:rsid w:val="00E545C9"/>
    <w:rsid w:val="00E54A67"/>
    <w:rsid w:val="00E54C53"/>
    <w:rsid w:val="00E54C93"/>
    <w:rsid w:val="00E55350"/>
    <w:rsid w:val="00E55F7E"/>
    <w:rsid w:val="00E5642A"/>
    <w:rsid w:val="00E56B56"/>
    <w:rsid w:val="00E56DE2"/>
    <w:rsid w:val="00E57003"/>
    <w:rsid w:val="00E572EA"/>
    <w:rsid w:val="00E57434"/>
    <w:rsid w:val="00E574EB"/>
    <w:rsid w:val="00E577F2"/>
    <w:rsid w:val="00E57C93"/>
    <w:rsid w:val="00E57FF0"/>
    <w:rsid w:val="00E60B60"/>
    <w:rsid w:val="00E60BE1"/>
    <w:rsid w:val="00E614C3"/>
    <w:rsid w:val="00E619E1"/>
    <w:rsid w:val="00E62256"/>
    <w:rsid w:val="00E623DE"/>
    <w:rsid w:val="00E62640"/>
    <w:rsid w:val="00E62A68"/>
    <w:rsid w:val="00E62F0C"/>
    <w:rsid w:val="00E62FF6"/>
    <w:rsid w:val="00E63246"/>
    <w:rsid w:val="00E6388C"/>
    <w:rsid w:val="00E63C9C"/>
    <w:rsid w:val="00E63F1B"/>
    <w:rsid w:val="00E640BD"/>
    <w:rsid w:val="00E642FE"/>
    <w:rsid w:val="00E645F4"/>
    <w:rsid w:val="00E64844"/>
    <w:rsid w:val="00E6507F"/>
    <w:rsid w:val="00E6572A"/>
    <w:rsid w:val="00E65851"/>
    <w:rsid w:val="00E65872"/>
    <w:rsid w:val="00E65C5E"/>
    <w:rsid w:val="00E65C64"/>
    <w:rsid w:val="00E65F0E"/>
    <w:rsid w:val="00E662E1"/>
    <w:rsid w:val="00E66D5E"/>
    <w:rsid w:val="00E6710B"/>
    <w:rsid w:val="00E67177"/>
    <w:rsid w:val="00E671B8"/>
    <w:rsid w:val="00E673AC"/>
    <w:rsid w:val="00E67442"/>
    <w:rsid w:val="00E67C72"/>
    <w:rsid w:val="00E67E6D"/>
    <w:rsid w:val="00E70210"/>
    <w:rsid w:val="00E704FD"/>
    <w:rsid w:val="00E70854"/>
    <w:rsid w:val="00E7086F"/>
    <w:rsid w:val="00E70A02"/>
    <w:rsid w:val="00E70AA1"/>
    <w:rsid w:val="00E71068"/>
    <w:rsid w:val="00E71CBE"/>
    <w:rsid w:val="00E71EDA"/>
    <w:rsid w:val="00E71EFE"/>
    <w:rsid w:val="00E724D8"/>
    <w:rsid w:val="00E72EC4"/>
    <w:rsid w:val="00E731D0"/>
    <w:rsid w:val="00E73627"/>
    <w:rsid w:val="00E74D2A"/>
    <w:rsid w:val="00E74F1C"/>
    <w:rsid w:val="00E75F42"/>
    <w:rsid w:val="00E75F66"/>
    <w:rsid w:val="00E76FB7"/>
    <w:rsid w:val="00E775C9"/>
    <w:rsid w:val="00E80192"/>
    <w:rsid w:val="00E801B9"/>
    <w:rsid w:val="00E802CD"/>
    <w:rsid w:val="00E80516"/>
    <w:rsid w:val="00E806EA"/>
    <w:rsid w:val="00E808A7"/>
    <w:rsid w:val="00E80D82"/>
    <w:rsid w:val="00E80E90"/>
    <w:rsid w:val="00E80F22"/>
    <w:rsid w:val="00E81227"/>
    <w:rsid w:val="00E81C62"/>
    <w:rsid w:val="00E81DCB"/>
    <w:rsid w:val="00E81E9A"/>
    <w:rsid w:val="00E825CD"/>
    <w:rsid w:val="00E82C51"/>
    <w:rsid w:val="00E838DE"/>
    <w:rsid w:val="00E83A88"/>
    <w:rsid w:val="00E83FB5"/>
    <w:rsid w:val="00E84222"/>
    <w:rsid w:val="00E846FE"/>
    <w:rsid w:val="00E84B39"/>
    <w:rsid w:val="00E84F4C"/>
    <w:rsid w:val="00E84F96"/>
    <w:rsid w:val="00E8500E"/>
    <w:rsid w:val="00E852AC"/>
    <w:rsid w:val="00E902F3"/>
    <w:rsid w:val="00E905A5"/>
    <w:rsid w:val="00E910E7"/>
    <w:rsid w:val="00E911A8"/>
    <w:rsid w:val="00E927DD"/>
    <w:rsid w:val="00E92A06"/>
    <w:rsid w:val="00E92CD7"/>
    <w:rsid w:val="00E92E83"/>
    <w:rsid w:val="00E92F53"/>
    <w:rsid w:val="00E93137"/>
    <w:rsid w:val="00E93166"/>
    <w:rsid w:val="00E940CF"/>
    <w:rsid w:val="00E94368"/>
    <w:rsid w:val="00E9455E"/>
    <w:rsid w:val="00E94639"/>
    <w:rsid w:val="00E94722"/>
    <w:rsid w:val="00E9495C"/>
    <w:rsid w:val="00E94D73"/>
    <w:rsid w:val="00E9530F"/>
    <w:rsid w:val="00E9552C"/>
    <w:rsid w:val="00E9574F"/>
    <w:rsid w:val="00E95BC7"/>
    <w:rsid w:val="00E96359"/>
    <w:rsid w:val="00E967E7"/>
    <w:rsid w:val="00E96C10"/>
    <w:rsid w:val="00E96DF7"/>
    <w:rsid w:val="00E96FCF"/>
    <w:rsid w:val="00E971B6"/>
    <w:rsid w:val="00E97380"/>
    <w:rsid w:val="00E973A0"/>
    <w:rsid w:val="00E97A52"/>
    <w:rsid w:val="00EA063C"/>
    <w:rsid w:val="00EA14F9"/>
    <w:rsid w:val="00EA1590"/>
    <w:rsid w:val="00EA1C80"/>
    <w:rsid w:val="00EA1D73"/>
    <w:rsid w:val="00EA2F82"/>
    <w:rsid w:val="00EA3AD5"/>
    <w:rsid w:val="00EA4015"/>
    <w:rsid w:val="00EA40E4"/>
    <w:rsid w:val="00EA446A"/>
    <w:rsid w:val="00EA4561"/>
    <w:rsid w:val="00EA4905"/>
    <w:rsid w:val="00EA4F8F"/>
    <w:rsid w:val="00EA593F"/>
    <w:rsid w:val="00EA629F"/>
    <w:rsid w:val="00EA63C2"/>
    <w:rsid w:val="00EA6431"/>
    <w:rsid w:val="00EA65C2"/>
    <w:rsid w:val="00EA667F"/>
    <w:rsid w:val="00EA69B0"/>
    <w:rsid w:val="00EA7083"/>
    <w:rsid w:val="00EA724A"/>
    <w:rsid w:val="00EA7289"/>
    <w:rsid w:val="00EA7363"/>
    <w:rsid w:val="00EA7B30"/>
    <w:rsid w:val="00EB0411"/>
    <w:rsid w:val="00EB0486"/>
    <w:rsid w:val="00EB04F7"/>
    <w:rsid w:val="00EB051B"/>
    <w:rsid w:val="00EB0FBB"/>
    <w:rsid w:val="00EB2ADD"/>
    <w:rsid w:val="00EB2B1E"/>
    <w:rsid w:val="00EB2B8D"/>
    <w:rsid w:val="00EB2D4D"/>
    <w:rsid w:val="00EB2EC2"/>
    <w:rsid w:val="00EB30D9"/>
    <w:rsid w:val="00EB3825"/>
    <w:rsid w:val="00EB3B26"/>
    <w:rsid w:val="00EB49C5"/>
    <w:rsid w:val="00EB4EF2"/>
    <w:rsid w:val="00EB5509"/>
    <w:rsid w:val="00EB5AC1"/>
    <w:rsid w:val="00EB5EF3"/>
    <w:rsid w:val="00EB607A"/>
    <w:rsid w:val="00EB6325"/>
    <w:rsid w:val="00EB679F"/>
    <w:rsid w:val="00EB6A02"/>
    <w:rsid w:val="00EB6A35"/>
    <w:rsid w:val="00EB6F7B"/>
    <w:rsid w:val="00EB70BA"/>
    <w:rsid w:val="00EB7132"/>
    <w:rsid w:val="00EB7351"/>
    <w:rsid w:val="00EB7507"/>
    <w:rsid w:val="00EB793C"/>
    <w:rsid w:val="00EB79F6"/>
    <w:rsid w:val="00EB7A95"/>
    <w:rsid w:val="00EB7BAC"/>
    <w:rsid w:val="00EB7C1C"/>
    <w:rsid w:val="00EB7F32"/>
    <w:rsid w:val="00EC060B"/>
    <w:rsid w:val="00EC0DD4"/>
    <w:rsid w:val="00EC0F41"/>
    <w:rsid w:val="00EC1117"/>
    <w:rsid w:val="00EC16AA"/>
    <w:rsid w:val="00EC16B9"/>
    <w:rsid w:val="00EC1BEB"/>
    <w:rsid w:val="00EC1D18"/>
    <w:rsid w:val="00EC1F2F"/>
    <w:rsid w:val="00EC24E4"/>
    <w:rsid w:val="00EC2507"/>
    <w:rsid w:val="00EC26F1"/>
    <w:rsid w:val="00EC3642"/>
    <w:rsid w:val="00EC3E41"/>
    <w:rsid w:val="00EC406B"/>
    <w:rsid w:val="00EC4277"/>
    <w:rsid w:val="00EC44FF"/>
    <w:rsid w:val="00EC52E6"/>
    <w:rsid w:val="00EC546B"/>
    <w:rsid w:val="00EC54FD"/>
    <w:rsid w:val="00EC577E"/>
    <w:rsid w:val="00EC5933"/>
    <w:rsid w:val="00EC617D"/>
    <w:rsid w:val="00EC61CA"/>
    <w:rsid w:val="00EC680B"/>
    <w:rsid w:val="00EC77FF"/>
    <w:rsid w:val="00EC78D6"/>
    <w:rsid w:val="00EC7C8F"/>
    <w:rsid w:val="00EC7F2B"/>
    <w:rsid w:val="00ED04A2"/>
    <w:rsid w:val="00ED0666"/>
    <w:rsid w:val="00ED066C"/>
    <w:rsid w:val="00ED0938"/>
    <w:rsid w:val="00ED0D4F"/>
    <w:rsid w:val="00ED1296"/>
    <w:rsid w:val="00ED1E5C"/>
    <w:rsid w:val="00ED20A0"/>
    <w:rsid w:val="00ED2108"/>
    <w:rsid w:val="00ED2527"/>
    <w:rsid w:val="00ED2750"/>
    <w:rsid w:val="00ED29D8"/>
    <w:rsid w:val="00ED29DD"/>
    <w:rsid w:val="00ED2D62"/>
    <w:rsid w:val="00ED3970"/>
    <w:rsid w:val="00ED3D5B"/>
    <w:rsid w:val="00ED3F85"/>
    <w:rsid w:val="00ED4073"/>
    <w:rsid w:val="00ED42D4"/>
    <w:rsid w:val="00ED431B"/>
    <w:rsid w:val="00ED4AA8"/>
    <w:rsid w:val="00ED506E"/>
    <w:rsid w:val="00ED50E9"/>
    <w:rsid w:val="00ED5BA5"/>
    <w:rsid w:val="00ED5CD0"/>
    <w:rsid w:val="00ED5D9F"/>
    <w:rsid w:val="00ED6856"/>
    <w:rsid w:val="00ED6AAE"/>
    <w:rsid w:val="00ED6E25"/>
    <w:rsid w:val="00ED6E90"/>
    <w:rsid w:val="00ED7288"/>
    <w:rsid w:val="00ED73F2"/>
    <w:rsid w:val="00ED758B"/>
    <w:rsid w:val="00ED7632"/>
    <w:rsid w:val="00ED7708"/>
    <w:rsid w:val="00EE0206"/>
    <w:rsid w:val="00EE112A"/>
    <w:rsid w:val="00EE1370"/>
    <w:rsid w:val="00EE17C3"/>
    <w:rsid w:val="00EE2295"/>
    <w:rsid w:val="00EE276F"/>
    <w:rsid w:val="00EE2BBE"/>
    <w:rsid w:val="00EE2E0F"/>
    <w:rsid w:val="00EE302F"/>
    <w:rsid w:val="00EE393E"/>
    <w:rsid w:val="00EE3A17"/>
    <w:rsid w:val="00EE3F18"/>
    <w:rsid w:val="00EE411C"/>
    <w:rsid w:val="00EE43E4"/>
    <w:rsid w:val="00EE43EE"/>
    <w:rsid w:val="00EE4D2D"/>
    <w:rsid w:val="00EE57FC"/>
    <w:rsid w:val="00EE5829"/>
    <w:rsid w:val="00EE7998"/>
    <w:rsid w:val="00EE7A49"/>
    <w:rsid w:val="00EF0078"/>
    <w:rsid w:val="00EF06FF"/>
    <w:rsid w:val="00EF10C7"/>
    <w:rsid w:val="00EF152C"/>
    <w:rsid w:val="00EF1D56"/>
    <w:rsid w:val="00EF2822"/>
    <w:rsid w:val="00EF286A"/>
    <w:rsid w:val="00EF2F86"/>
    <w:rsid w:val="00EF304B"/>
    <w:rsid w:val="00EF30DE"/>
    <w:rsid w:val="00EF3BE3"/>
    <w:rsid w:val="00EF40DD"/>
    <w:rsid w:val="00EF4A2F"/>
    <w:rsid w:val="00EF4B4F"/>
    <w:rsid w:val="00EF4EB9"/>
    <w:rsid w:val="00EF53E8"/>
    <w:rsid w:val="00EF53F8"/>
    <w:rsid w:val="00EF5803"/>
    <w:rsid w:val="00EF5D18"/>
    <w:rsid w:val="00EF5EF9"/>
    <w:rsid w:val="00EF6906"/>
    <w:rsid w:val="00EF6C3A"/>
    <w:rsid w:val="00EF6E07"/>
    <w:rsid w:val="00EF6F93"/>
    <w:rsid w:val="00EF72D4"/>
    <w:rsid w:val="00EF738C"/>
    <w:rsid w:val="00EF7E96"/>
    <w:rsid w:val="00F00189"/>
    <w:rsid w:val="00F002F3"/>
    <w:rsid w:val="00F00572"/>
    <w:rsid w:val="00F00E5C"/>
    <w:rsid w:val="00F018D9"/>
    <w:rsid w:val="00F01E5B"/>
    <w:rsid w:val="00F022A1"/>
    <w:rsid w:val="00F0234D"/>
    <w:rsid w:val="00F02435"/>
    <w:rsid w:val="00F02916"/>
    <w:rsid w:val="00F02A09"/>
    <w:rsid w:val="00F02CDF"/>
    <w:rsid w:val="00F02E91"/>
    <w:rsid w:val="00F033D2"/>
    <w:rsid w:val="00F03400"/>
    <w:rsid w:val="00F035FE"/>
    <w:rsid w:val="00F036E8"/>
    <w:rsid w:val="00F037F0"/>
    <w:rsid w:val="00F03C50"/>
    <w:rsid w:val="00F03E23"/>
    <w:rsid w:val="00F041BF"/>
    <w:rsid w:val="00F0445B"/>
    <w:rsid w:val="00F04689"/>
    <w:rsid w:val="00F04927"/>
    <w:rsid w:val="00F04C55"/>
    <w:rsid w:val="00F04F12"/>
    <w:rsid w:val="00F059D1"/>
    <w:rsid w:val="00F05B9C"/>
    <w:rsid w:val="00F05D87"/>
    <w:rsid w:val="00F05E6C"/>
    <w:rsid w:val="00F06210"/>
    <w:rsid w:val="00F067C2"/>
    <w:rsid w:val="00F06E71"/>
    <w:rsid w:val="00F06F86"/>
    <w:rsid w:val="00F07297"/>
    <w:rsid w:val="00F07375"/>
    <w:rsid w:val="00F0781F"/>
    <w:rsid w:val="00F078F8"/>
    <w:rsid w:val="00F07A2D"/>
    <w:rsid w:val="00F07DFA"/>
    <w:rsid w:val="00F07E06"/>
    <w:rsid w:val="00F102A5"/>
    <w:rsid w:val="00F103F8"/>
    <w:rsid w:val="00F10647"/>
    <w:rsid w:val="00F10D73"/>
    <w:rsid w:val="00F10DC6"/>
    <w:rsid w:val="00F119C1"/>
    <w:rsid w:val="00F11EFF"/>
    <w:rsid w:val="00F11F17"/>
    <w:rsid w:val="00F12079"/>
    <w:rsid w:val="00F120CA"/>
    <w:rsid w:val="00F121CC"/>
    <w:rsid w:val="00F1236F"/>
    <w:rsid w:val="00F129A1"/>
    <w:rsid w:val="00F129C6"/>
    <w:rsid w:val="00F12ED1"/>
    <w:rsid w:val="00F13191"/>
    <w:rsid w:val="00F1332E"/>
    <w:rsid w:val="00F134DD"/>
    <w:rsid w:val="00F14F2B"/>
    <w:rsid w:val="00F14F7B"/>
    <w:rsid w:val="00F151C0"/>
    <w:rsid w:val="00F153D2"/>
    <w:rsid w:val="00F15CDC"/>
    <w:rsid w:val="00F164FE"/>
    <w:rsid w:val="00F17DBF"/>
    <w:rsid w:val="00F2012E"/>
    <w:rsid w:val="00F20475"/>
    <w:rsid w:val="00F20478"/>
    <w:rsid w:val="00F2077A"/>
    <w:rsid w:val="00F20A25"/>
    <w:rsid w:val="00F20A76"/>
    <w:rsid w:val="00F20BD0"/>
    <w:rsid w:val="00F20CDD"/>
    <w:rsid w:val="00F20D6C"/>
    <w:rsid w:val="00F21087"/>
    <w:rsid w:val="00F21091"/>
    <w:rsid w:val="00F21304"/>
    <w:rsid w:val="00F21317"/>
    <w:rsid w:val="00F214F3"/>
    <w:rsid w:val="00F2172B"/>
    <w:rsid w:val="00F219A3"/>
    <w:rsid w:val="00F225D9"/>
    <w:rsid w:val="00F230D9"/>
    <w:rsid w:val="00F2311A"/>
    <w:rsid w:val="00F23235"/>
    <w:rsid w:val="00F23302"/>
    <w:rsid w:val="00F2351D"/>
    <w:rsid w:val="00F23C83"/>
    <w:rsid w:val="00F23D48"/>
    <w:rsid w:val="00F2417D"/>
    <w:rsid w:val="00F2422F"/>
    <w:rsid w:val="00F24691"/>
    <w:rsid w:val="00F25572"/>
    <w:rsid w:val="00F264BE"/>
    <w:rsid w:val="00F26880"/>
    <w:rsid w:val="00F269F7"/>
    <w:rsid w:val="00F26E82"/>
    <w:rsid w:val="00F26ED7"/>
    <w:rsid w:val="00F27084"/>
    <w:rsid w:val="00F27913"/>
    <w:rsid w:val="00F27CE8"/>
    <w:rsid w:val="00F301CB"/>
    <w:rsid w:val="00F30AC8"/>
    <w:rsid w:val="00F30AFE"/>
    <w:rsid w:val="00F30BAC"/>
    <w:rsid w:val="00F3191C"/>
    <w:rsid w:val="00F31A90"/>
    <w:rsid w:val="00F31D76"/>
    <w:rsid w:val="00F31F71"/>
    <w:rsid w:val="00F323B2"/>
    <w:rsid w:val="00F32C68"/>
    <w:rsid w:val="00F3316B"/>
    <w:rsid w:val="00F33532"/>
    <w:rsid w:val="00F33993"/>
    <w:rsid w:val="00F33C3D"/>
    <w:rsid w:val="00F34083"/>
    <w:rsid w:val="00F340AA"/>
    <w:rsid w:val="00F34356"/>
    <w:rsid w:val="00F3466A"/>
    <w:rsid w:val="00F347FE"/>
    <w:rsid w:val="00F34B31"/>
    <w:rsid w:val="00F34C53"/>
    <w:rsid w:val="00F352DA"/>
    <w:rsid w:val="00F3569C"/>
    <w:rsid w:val="00F35CD8"/>
    <w:rsid w:val="00F3619A"/>
    <w:rsid w:val="00F36323"/>
    <w:rsid w:val="00F36929"/>
    <w:rsid w:val="00F3705F"/>
    <w:rsid w:val="00F370E3"/>
    <w:rsid w:val="00F3748D"/>
    <w:rsid w:val="00F3759A"/>
    <w:rsid w:val="00F37672"/>
    <w:rsid w:val="00F3769E"/>
    <w:rsid w:val="00F3789D"/>
    <w:rsid w:val="00F37DA7"/>
    <w:rsid w:val="00F402BC"/>
    <w:rsid w:val="00F40908"/>
    <w:rsid w:val="00F40C59"/>
    <w:rsid w:val="00F40F3C"/>
    <w:rsid w:val="00F40FDC"/>
    <w:rsid w:val="00F411A3"/>
    <w:rsid w:val="00F4120F"/>
    <w:rsid w:val="00F414DA"/>
    <w:rsid w:val="00F41700"/>
    <w:rsid w:val="00F42013"/>
    <w:rsid w:val="00F42406"/>
    <w:rsid w:val="00F42C4D"/>
    <w:rsid w:val="00F42F11"/>
    <w:rsid w:val="00F43397"/>
    <w:rsid w:val="00F4379F"/>
    <w:rsid w:val="00F43AA7"/>
    <w:rsid w:val="00F4409F"/>
    <w:rsid w:val="00F440BE"/>
    <w:rsid w:val="00F44183"/>
    <w:rsid w:val="00F4461D"/>
    <w:rsid w:val="00F44A12"/>
    <w:rsid w:val="00F45171"/>
    <w:rsid w:val="00F45F2E"/>
    <w:rsid w:val="00F461FA"/>
    <w:rsid w:val="00F46556"/>
    <w:rsid w:val="00F468E8"/>
    <w:rsid w:val="00F46917"/>
    <w:rsid w:val="00F47394"/>
    <w:rsid w:val="00F47561"/>
    <w:rsid w:val="00F47CA7"/>
    <w:rsid w:val="00F47DCE"/>
    <w:rsid w:val="00F5012F"/>
    <w:rsid w:val="00F509CC"/>
    <w:rsid w:val="00F50B31"/>
    <w:rsid w:val="00F50D6A"/>
    <w:rsid w:val="00F511F5"/>
    <w:rsid w:val="00F5124D"/>
    <w:rsid w:val="00F51410"/>
    <w:rsid w:val="00F51A25"/>
    <w:rsid w:val="00F5211D"/>
    <w:rsid w:val="00F521F3"/>
    <w:rsid w:val="00F52410"/>
    <w:rsid w:val="00F52592"/>
    <w:rsid w:val="00F52BD8"/>
    <w:rsid w:val="00F52C15"/>
    <w:rsid w:val="00F52E1F"/>
    <w:rsid w:val="00F5320C"/>
    <w:rsid w:val="00F5381D"/>
    <w:rsid w:val="00F54047"/>
    <w:rsid w:val="00F54188"/>
    <w:rsid w:val="00F54F1F"/>
    <w:rsid w:val="00F5573B"/>
    <w:rsid w:val="00F55F90"/>
    <w:rsid w:val="00F56945"/>
    <w:rsid w:val="00F56A41"/>
    <w:rsid w:val="00F56B6C"/>
    <w:rsid w:val="00F576FF"/>
    <w:rsid w:val="00F5777F"/>
    <w:rsid w:val="00F57B9E"/>
    <w:rsid w:val="00F57F3D"/>
    <w:rsid w:val="00F60520"/>
    <w:rsid w:val="00F6156A"/>
    <w:rsid w:val="00F62294"/>
    <w:rsid w:val="00F62380"/>
    <w:rsid w:val="00F63068"/>
    <w:rsid w:val="00F637D3"/>
    <w:rsid w:val="00F63922"/>
    <w:rsid w:val="00F63D98"/>
    <w:rsid w:val="00F63F1A"/>
    <w:rsid w:val="00F640CE"/>
    <w:rsid w:val="00F642A0"/>
    <w:rsid w:val="00F64551"/>
    <w:rsid w:val="00F6484A"/>
    <w:rsid w:val="00F64C26"/>
    <w:rsid w:val="00F64CC0"/>
    <w:rsid w:val="00F651F2"/>
    <w:rsid w:val="00F65362"/>
    <w:rsid w:val="00F65862"/>
    <w:rsid w:val="00F65AB4"/>
    <w:rsid w:val="00F6622E"/>
    <w:rsid w:val="00F6658F"/>
    <w:rsid w:val="00F66951"/>
    <w:rsid w:val="00F66C70"/>
    <w:rsid w:val="00F66D86"/>
    <w:rsid w:val="00F66E1E"/>
    <w:rsid w:val="00F6721A"/>
    <w:rsid w:val="00F67B77"/>
    <w:rsid w:val="00F67E99"/>
    <w:rsid w:val="00F70386"/>
    <w:rsid w:val="00F70478"/>
    <w:rsid w:val="00F70A81"/>
    <w:rsid w:val="00F70BDE"/>
    <w:rsid w:val="00F70D0A"/>
    <w:rsid w:val="00F70DDF"/>
    <w:rsid w:val="00F70F22"/>
    <w:rsid w:val="00F714BD"/>
    <w:rsid w:val="00F71657"/>
    <w:rsid w:val="00F71A83"/>
    <w:rsid w:val="00F71F30"/>
    <w:rsid w:val="00F7204C"/>
    <w:rsid w:val="00F7230C"/>
    <w:rsid w:val="00F7380C"/>
    <w:rsid w:val="00F74067"/>
    <w:rsid w:val="00F74751"/>
    <w:rsid w:val="00F74769"/>
    <w:rsid w:val="00F74E18"/>
    <w:rsid w:val="00F7536C"/>
    <w:rsid w:val="00F757C0"/>
    <w:rsid w:val="00F7582A"/>
    <w:rsid w:val="00F75ABF"/>
    <w:rsid w:val="00F76151"/>
    <w:rsid w:val="00F76B7E"/>
    <w:rsid w:val="00F76B8F"/>
    <w:rsid w:val="00F76C63"/>
    <w:rsid w:val="00F76E8F"/>
    <w:rsid w:val="00F770F3"/>
    <w:rsid w:val="00F77631"/>
    <w:rsid w:val="00F77AD7"/>
    <w:rsid w:val="00F77DC6"/>
    <w:rsid w:val="00F8093C"/>
    <w:rsid w:val="00F80AE0"/>
    <w:rsid w:val="00F80C01"/>
    <w:rsid w:val="00F80D10"/>
    <w:rsid w:val="00F80D4D"/>
    <w:rsid w:val="00F81491"/>
    <w:rsid w:val="00F81CFF"/>
    <w:rsid w:val="00F820CA"/>
    <w:rsid w:val="00F82407"/>
    <w:rsid w:val="00F8264D"/>
    <w:rsid w:val="00F8266B"/>
    <w:rsid w:val="00F8281A"/>
    <w:rsid w:val="00F82B9D"/>
    <w:rsid w:val="00F830F7"/>
    <w:rsid w:val="00F8352B"/>
    <w:rsid w:val="00F837E9"/>
    <w:rsid w:val="00F8412B"/>
    <w:rsid w:val="00F84FD9"/>
    <w:rsid w:val="00F860CF"/>
    <w:rsid w:val="00F861A6"/>
    <w:rsid w:val="00F86EE2"/>
    <w:rsid w:val="00F870B2"/>
    <w:rsid w:val="00F877D7"/>
    <w:rsid w:val="00F87A5A"/>
    <w:rsid w:val="00F87DD7"/>
    <w:rsid w:val="00F90133"/>
    <w:rsid w:val="00F9018A"/>
    <w:rsid w:val="00F90728"/>
    <w:rsid w:val="00F90B7F"/>
    <w:rsid w:val="00F911A1"/>
    <w:rsid w:val="00F91707"/>
    <w:rsid w:val="00F917EA"/>
    <w:rsid w:val="00F91BD4"/>
    <w:rsid w:val="00F921FA"/>
    <w:rsid w:val="00F92458"/>
    <w:rsid w:val="00F9297F"/>
    <w:rsid w:val="00F930D3"/>
    <w:rsid w:val="00F93471"/>
    <w:rsid w:val="00F93D8A"/>
    <w:rsid w:val="00F93F9E"/>
    <w:rsid w:val="00F93FB9"/>
    <w:rsid w:val="00F949C3"/>
    <w:rsid w:val="00F949FB"/>
    <w:rsid w:val="00F950DD"/>
    <w:rsid w:val="00F961E1"/>
    <w:rsid w:val="00F96282"/>
    <w:rsid w:val="00F96304"/>
    <w:rsid w:val="00F9641C"/>
    <w:rsid w:val="00F96882"/>
    <w:rsid w:val="00F969C8"/>
    <w:rsid w:val="00F97321"/>
    <w:rsid w:val="00F9761A"/>
    <w:rsid w:val="00F97B1B"/>
    <w:rsid w:val="00F97C83"/>
    <w:rsid w:val="00F97D4F"/>
    <w:rsid w:val="00F97E52"/>
    <w:rsid w:val="00FA00FB"/>
    <w:rsid w:val="00FA0B9E"/>
    <w:rsid w:val="00FA17BC"/>
    <w:rsid w:val="00FA27B3"/>
    <w:rsid w:val="00FA288E"/>
    <w:rsid w:val="00FA2E78"/>
    <w:rsid w:val="00FA3857"/>
    <w:rsid w:val="00FA4D37"/>
    <w:rsid w:val="00FA4F5A"/>
    <w:rsid w:val="00FA508A"/>
    <w:rsid w:val="00FA5160"/>
    <w:rsid w:val="00FA5BA7"/>
    <w:rsid w:val="00FA5C3B"/>
    <w:rsid w:val="00FA5C4C"/>
    <w:rsid w:val="00FA5CD2"/>
    <w:rsid w:val="00FA6ED8"/>
    <w:rsid w:val="00FA6FB0"/>
    <w:rsid w:val="00FA7928"/>
    <w:rsid w:val="00FB016C"/>
    <w:rsid w:val="00FB03F6"/>
    <w:rsid w:val="00FB08B3"/>
    <w:rsid w:val="00FB0D6B"/>
    <w:rsid w:val="00FB109B"/>
    <w:rsid w:val="00FB138C"/>
    <w:rsid w:val="00FB1E2D"/>
    <w:rsid w:val="00FB205F"/>
    <w:rsid w:val="00FB2BBD"/>
    <w:rsid w:val="00FB2E80"/>
    <w:rsid w:val="00FB371C"/>
    <w:rsid w:val="00FB3732"/>
    <w:rsid w:val="00FB436B"/>
    <w:rsid w:val="00FB4759"/>
    <w:rsid w:val="00FB4840"/>
    <w:rsid w:val="00FB4F4E"/>
    <w:rsid w:val="00FB50AE"/>
    <w:rsid w:val="00FB53A4"/>
    <w:rsid w:val="00FB5600"/>
    <w:rsid w:val="00FB565D"/>
    <w:rsid w:val="00FB56EF"/>
    <w:rsid w:val="00FB5A5E"/>
    <w:rsid w:val="00FB5B04"/>
    <w:rsid w:val="00FB5EE4"/>
    <w:rsid w:val="00FB64F8"/>
    <w:rsid w:val="00FB683A"/>
    <w:rsid w:val="00FB69DC"/>
    <w:rsid w:val="00FB6E11"/>
    <w:rsid w:val="00FB7208"/>
    <w:rsid w:val="00FB7AE4"/>
    <w:rsid w:val="00FC079C"/>
    <w:rsid w:val="00FC09E6"/>
    <w:rsid w:val="00FC0BF0"/>
    <w:rsid w:val="00FC11E5"/>
    <w:rsid w:val="00FC166F"/>
    <w:rsid w:val="00FC1C92"/>
    <w:rsid w:val="00FC2190"/>
    <w:rsid w:val="00FC22D5"/>
    <w:rsid w:val="00FC2665"/>
    <w:rsid w:val="00FC2A5D"/>
    <w:rsid w:val="00FC307B"/>
    <w:rsid w:val="00FC3722"/>
    <w:rsid w:val="00FC37E4"/>
    <w:rsid w:val="00FC426F"/>
    <w:rsid w:val="00FC46B7"/>
    <w:rsid w:val="00FC4717"/>
    <w:rsid w:val="00FC524E"/>
    <w:rsid w:val="00FC5A15"/>
    <w:rsid w:val="00FC5E46"/>
    <w:rsid w:val="00FC67DE"/>
    <w:rsid w:val="00FC6C70"/>
    <w:rsid w:val="00FC6EB9"/>
    <w:rsid w:val="00FC6F3F"/>
    <w:rsid w:val="00FC733A"/>
    <w:rsid w:val="00FC7EA3"/>
    <w:rsid w:val="00FD0066"/>
    <w:rsid w:val="00FD025E"/>
    <w:rsid w:val="00FD03EA"/>
    <w:rsid w:val="00FD06CF"/>
    <w:rsid w:val="00FD0A80"/>
    <w:rsid w:val="00FD0FDE"/>
    <w:rsid w:val="00FD1000"/>
    <w:rsid w:val="00FD158A"/>
    <w:rsid w:val="00FD1634"/>
    <w:rsid w:val="00FD16DE"/>
    <w:rsid w:val="00FD1B51"/>
    <w:rsid w:val="00FD288C"/>
    <w:rsid w:val="00FD2CE3"/>
    <w:rsid w:val="00FD328C"/>
    <w:rsid w:val="00FD42F5"/>
    <w:rsid w:val="00FD4CF1"/>
    <w:rsid w:val="00FD61C3"/>
    <w:rsid w:val="00FD6417"/>
    <w:rsid w:val="00FD66AF"/>
    <w:rsid w:val="00FD690E"/>
    <w:rsid w:val="00FD6F75"/>
    <w:rsid w:val="00FD7357"/>
    <w:rsid w:val="00FD79CD"/>
    <w:rsid w:val="00FD7FC2"/>
    <w:rsid w:val="00FE0298"/>
    <w:rsid w:val="00FE09B7"/>
    <w:rsid w:val="00FE1141"/>
    <w:rsid w:val="00FE2521"/>
    <w:rsid w:val="00FE253F"/>
    <w:rsid w:val="00FE2E69"/>
    <w:rsid w:val="00FE3239"/>
    <w:rsid w:val="00FE3366"/>
    <w:rsid w:val="00FE3D88"/>
    <w:rsid w:val="00FE41C3"/>
    <w:rsid w:val="00FE43B9"/>
    <w:rsid w:val="00FE4820"/>
    <w:rsid w:val="00FE4B4F"/>
    <w:rsid w:val="00FE52A4"/>
    <w:rsid w:val="00FE5932"/>
    <w:rsid w:val="00FE5F9B"/>
    <w:rsid w:val="00FE60BF"/>
    <w:rsid w:val="00FE6466"/>
    <w:rsid w:val="00FE6837"/>
    <w:rsid w:val="00FE68C4"/>
    <w:rsid w:val="00FE7100"/>
    <w:rsid w:val="00FF021C"/>
    <w:rsid w:val="00FF0D18"/>
    <w:rsid w:val="00FF2C25"/>
    <w:rsid w:val="00FF2C38"/>
    <w:rsid w:val="00FF2DA7"/>
    <w:rsid w:val="00FF2DE1"/>
    <w:rsid w:val="00FF2FF5"/>
    <w:rsid w:val="00FF30E7"/>
    <w:rsid w:val="00FF3242"/>
    <w:rsid w:val="00FF3356"/>
    <w:rsid w:val="00FF3B9D"/>
    <w:rsid w:val="00FF3E0B"/>
    <w:rsid w:val="00FF4C4E"/>
    <w:rsid w:val="00FF553B"/>
    <w:rsid w:val="00FF55A5"/>
    <w:rsid w:val="00FF5CE0"/>
    <w:rsid w:val="00FF6402"/>
    <w:rsid w:val="00FF676A"/>
    <w:rsid w:val="00FF69E9"/>
    <w:rsid w:val="00FF6AA2"/>
    <w:rsid w:val="00FF72E9"/>
    <w:rsid w:val="00FF73FB"/>
    <w:rsid w:val="00FF7C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30E3E"/>
  <w15:chartTrackingRefBased/>
  <w15:docId w15:val="{5F2AE245-6A0D-430C-89CA-C8107C07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82AFD"/>
    <w:rPr>
      <w:rFonts w:eastAsiaTheme="minorHAnsi" w:cs="Calibri"/>
      <w:sz w:val="22"/>
      <w:szCs w:val="22"/>
      <w:lang w:eastAsia="en-US"/>
    </w:rPr>
  </w:style>
  <w:style w:type="paragraph" w:styleId="Naslov1">
    <w:name w:val="heading 1"/>
    <w:basedOn w:val="Navaden"/>
    <w:next w:val="Navaden"/>
    <w:link w:val="Naslov1Znak"/>
    <w:qFormat/>
    <w:rsid w:val="007C70A1"/>
    <w:pPr>
      <w:keepNext/>
      <w:jc w:val="both"/>
      <w:outlineLvl w:val="0"/>
    </w:pPr>
    <w:rPr>
      <w:b/>
    </w:rPr>
  </w:style>
  <w:style w:type="paragraph" w:styleId="Naslov2">
    <w:name w:val="heading 2"/>
    <w:basedOn w:val="Navaden"/>
    <w:next w:val="Navaden"/>
    <w:link w:val="Naslov2Znak"/>
    <w:autoRedefine/>
    <w:qFormat/>
    <w:rsid w:val="003B6810"/>
    <w:pPr>
      <w:keepNext/>
      <w:tabs>
        <w:tab w:val="left" w:pos="567"/>
        <w:tab w:val="left" w:pos="1134"/>
        <w:tab w:val="left" w:pos="8080"/>
      </w:tabs>
      <w:jc w:val="both"/>
      <w:outlineLvl w:val="1"/>
    </w:pPr>
    <w:rPr>
      <w:rFonts w:ascii="Tahoma" w:hAnsi="Tahoma" w:cs="Tahoma"/>
      <w:b/>
    </w:rPr>
  </w:style>
  <w:style w:type="paragraph" w:styleId="Naslov3">
    <w:name w:val="heading 3"/>
    <w:basedOn w:val="Navaden"/>
    <w:next w:val="Navaden"/>
    <w:link w:val="Naslov3Znak"/>
    <w:qFormat/>
    <w:rsid w:val="007C70A1"/>
    <w:pPr>
      <w:keepNext/>
      <w:jc w:val="center"/>
      <w:outlineLvl w:val="2"/>
    </w:pPr>
    <w:rPr>
      <w:rFonts w:ascii="Arial" w:hAnsi="Arial"/>
      <w:b/>
      <w:sz w:val="28"/>
    </w:rPr>
  </w:style>
  <w:style w:type="paragraph" w:styleId="Naslov4">
    <w:name w:val="heading 4"/>
    <w:basedOn w:val="Navaden"/>
    <w:next w:val="Navaden"/>
    <w:link w:val="Naslov4Znak"/>
    <w:qFormat/>
    <w:rsid w:val="007C70A1"/>
    <w:pPr>
      <w:keepNext/>
      <w:jc w:val="center"/>
      <w:outlineLvl w:val="3"/>
    </w:pPr>
    <w:rPr>
      <w:rFonts w:ascii="Arial" w:hAnsi="Arial"/>
      <w:b/>
      <w:sz w:val="32"/>
    </w:rPr>
  </w:style>
  <w:style w:type="paragraph" w:styleId="Naslov5">
    <w:name w:val="heading 5"/>
    <w:basedOn w:val="Navaden"/>
    <w:next w:val="Navaden"/>
    <w:link w:val="Naslov5Znak"/>
    <w:qFormat/>
    <w:rsid w:val="007C70A1"/>
    <w:pPr>
      <w:keepNext/>
      <w:tabs>
        <w:tab w:val="left" w:pos="567"/>
        <w:tab w:val="num" w:pos="851"/>
        <w:tab w:val="left" w:pos="993"/>
      </w:tabs>
      <w:outlineLvl w:val="4"/>
    </w:pPr>
    <w:rPr>
      <w:b/>
    </w:rPr>
  </w:style>
  <w:style w:type="paragraph" w:styleId="Naslov6">
    <w:name w:val="heading 6"/>
    <w:basedOn w:val="Navaden"/>
    <w:next w:val="Navaden"/>
    <w:link w:val="Naslov6Znak"/>
    <w:qFormat/>
    <w:rsid w:val="007C70A1"/>
    <w:pPr>
      <w:keepNext/>
      <w:jc w:val="center"/>
      <w:outlineLvl w:val="5"/>
    </w:pPr>
    <w:rPr>
      <w:b/>
      <w:sz w:val="24"/>
    </w:rPr>
  </w:style>
  <w:style w:type="paragraph" w:styleId="Naslov7">
    <w:name w:val="heading 7"/>
    <w:basedOn w:val="Navaden"/>
    <w:next w:val="Navaden"/>
    <w:link w:val="Naslov7Znak"/>
    <w:qFormat/>
    <w:rsid w:val="007C70A1"/>
    <w:pPr>
      <w:keepNext/>
      <w:tabs>
        <w:tab w:val="left" w:pos="567"/>
      </w:tabs>
      <w:ind w:left="1224" w:firstLine="142"/>
      <w:outlineLvl w:val="6"/>
    </w:pPr>
    <w:rPr>
      <w:b/>
      <w:sz w:val="24"/>
    </w:rPr>
  </w:style>
  <w:style w:type="paragraph" w:styleId="Naslov8">
    <w:name w:val="heading 8"/>
    <w:basedOn w:val="Navaden"/>
    <w:next w:val="Navaden"/>
    <w:link w:val="Naslov8Znak"/>
    <w:qFormat/>
    <w:rsid w:val="007C70A1"/>
    <w:pPr>
      <w:keepNext/>
      <w:tabs>
        <w:tab w:val="left" w:pos="567"/>
      </w:tabs>
      <w:ind w:left="1145" w:hanging="425"/>
      <w:outlineLvl w:val="7"/>
    </w:pPr>
    <w:rPr>
      <w:b/>
      <w:sz w:val="24"/>
    </w:rPr>
  </w:style>
  <w:style w:type="paragraph" w:styleId="Naslov9">
    <w:name w:val="heading 9"/>
    <w:basedOn w:val="Navaden"/>
    <w:next w:val="Navaden"/>
    <w:link w:val="Naslov9Znak"/>
    <w:qFormat/>
    <w:rsid w:val="007C70A1"/>
    <w:pPr>
      <w:keepNext/>
      <w:tabs>
        <w:tab w:val="left" w:pos="567"/>
      </w:tabs>
      <w:ind w:left="1133" w:hanging="425"/>
      <w:outlineLvl w:val="8"/>
    </w:pPr>
    <w:rPr>
      <w:b/>
      <w:sz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7C70A1"/>
    <w:rPr>
      <w:rFonts w:ascii="Times New Roman" w:eastAsia="Times New Roman" w:hAnsi="Times New Roman" w:cs="Times New Roman"/>
      <w:b/>
      <w:szCs w:val="20"/>
      <w:lang w:eastAsia="sl-SI"/>
    </w:rPr>
  </w:style>
  <w:style w:type="character" w:customStyle="1" w:styleId="Naslov2Znak">
    <w:name w:val="Naslov 2 Znak"/>
    <w:link w:val="Naslov2"/>
    <w:rsid w:val="003B6810"/>
    <w:rPr>
      <w:rFonts w:ascii="Tahoma" w:hAnsi="Tahoma" w:cs="Tahoma"/>
      <w:b/>
      <w:lang w:val="sl-SI" w:eastAsia="sl-SI" w:bidi="ar-SA"/>
    </w:rPr>
  </w:style>
  <w:style w:type="character" w:customStyle="1" w:styleId="Naslov3Znak">
    <w:name w:val="Naslov 3 Znak"/>
    <w:link w:val="Naslov3"/>
    <w:rsid w:val="007C70A1"/>
    <w:rPr>
      <w:rFonts w:ascii="Arial" w:eastAsia="Times New Roman" w:hAnsi="Arial" w:cs="Times New Roman"/>
      <w:b/>
      <w:sz w:val="28"/>
      <w:szCs w:val="20"/>
      <w:lang w:eastAsia="sl-SI"/>
    </w:rPr>
  </w:style>
  <w:style w:type="character" w:customStyle="1" w:styleId="Naslov4Znak">
    <w:name w:val="Naslov 4 Znak"/>
    <w:link w:val="Naslov4"/>
    <w:rsid w:val="007C70A1"/>
    <w:rPr>
      <w:rFonts w:ascii="Arial" w:eastAsia="Times New Roman" w:hAnsi="Arial" w:cs="Times New Roman"/>
      <w:b/>
      <w:sz w:val="32"/>
      <w:szCs w:val="20"/>
      <w:lang w:eastAsia="sl-SI"/>
    </w:rPr>
  </w:style>
  <w:style w:type="character" w:customStyle="1" w:styleId="Naslov5Znak">
    <w:name w:val="Naslov 5 Znak"/>
    <w:link w:val="Naslov5"/>
    <w:rsid w:val="007C70A1"/>
    <w:rPr>
      <w:rFonts w:ascii="Times New Roman" w:eastAsia="Times New Roman" w:hAnsi="Times New Roman" w:cs="Times New Roman"/>
      <w:b/>
      <w:szCs w:val="20"/>
      <w:lang w:eastAsia="sl-SI"/>
    </w:rPr>
  </w:style>
  <w:style w:type="character" w:customStyle="1" w:styleId="Naslov6Znak">
    <w:name w:val="Naslov 6 Znak"/>
    <w:link w:val="Naslov6"/>
    <w:rsid w:val="007C70A1"/>
    <w:rPr>
      <w:rFonts w:ascii="Times New Roman" w:eastAsia="Times New Roman" w:hAnsi="Times New Roman" w:cs="Times New Roman"/>
      <w:b/>
      <w:sz w:val="24"/>
      <w:szCs w:val="20"/>
      <w:lang w:eastAsia="sl-SI"/>
    </w:rPr>
  </w:style>
  <w:style w:type="character" w:customStyle="1" w:styleId="Naslov7Znak">
    <w:name w:val="Naslov 7 Znak"/>
    <w:link w:val="Naslov7"/>
    <w:rsid w:val="007C70A1"/>
    <w:rPr>
      <w:rFonts w:ascii="Times New Roman" w:eastAsia="Times New Roman" w:hAnsi="Times New Roman" w:cs="Times New Roman"/>
      <w:b/>
      <w:sz w:val="24"/>
      <w:szCs w:val="20"/>
      <w:lang w:eastAsia="sl-SI"/>
    </w:rPr>
  </w:style>
  <w:style w:type="character" w:customStyle="1" w:styleId="Naslov8Znak">
    <w:name w:val="Naslov 8 Znak"/>
    <w:link w:val="Naslov8"/>
    <w:rsid w:val="007C70A1"/>
    <w:rPr>
      <w:rFonts w:ascii="Times New Roman" w:eastAsia="Times New Roman" w:hAnsi="Times New Roman" w:cs="Times New Roman"/>
      <w:b/>
      <w:sz w:val="24"/>
      <w:szCs w:val="20"/>
      <w:lang w:eastAsia="sl-SI"/>
    </w:rPr>
  </w:style>
  <w:style w:type="character" w:customStyle="1" w:styleId="Naslov9Znak">
    <w:name w:val="Naslov 9 Znak"/>
    <w:link w:val="Naslov9"/>
    <w:rsid w:val="007C70A1"/>
    <w:rPr>
      <w:rFonts w:ascii="Times New Roman" w:eastAsia="Times New Roman" w:hAnsi="Times New Roman" w:cs="Times New Roman"/>
      <w:b/>
      <w:sz w:val="24"/>
      <w:szCs w:val="20"/>
      <w:lang w:eastAsia="sl-SI"/>
    </w:rPr>
  </w:style>
  <w:style w:type="paragraph" w:styleId="Glava">
    <w:name w:val="header"/>
    <w:aliases w:val="E-PVO-glava, Znak,Header-PR,Znak,APEK-4, Znak Znak Znak, Znak Znak Znak Znak,Znak Znak Znak,Znak Znak Znak Znak"/>
    <w:basedOn w:val="Navaden"/>
    <w:link w:val="GlavaZnak"/>
    <w:rsid w:val="007C70A1"/>
    <w:pPr>
      <w:tabs>
        <w:tab w:val="center" w:pos="4536"/>
        <w:tab w:val="right" w:pos="9072"/>
      </w:tabs>
    </w:pPr>
    <w:rPr>
      <w:sz w:val="24"/>
    </w:rPr>
  </w:style>
  <w:style w:type="character" w:customStyle="1" w:styleId="GlavaZnak">
    <w:name w:val="Glava Znak"/>
    <w:aliases w:val="E-PVO-glava Znak, Znak Znak,Header-PR Znak,Znak Znak,APEK-4 Znak, Znak Znak Znak Znak1, Znak Znak Znak Znak Znak,Znak Znak Znak Znak1,Znak Znak Znak Znak Znak"/>
    <w:link w:val="Glava"/>
    <w:rsid w:val="007C70A1"/>
    <w:rPr>
      <w:rFonts w:ascii="Times New Roman" w:eastAsia="Times New Roman" w:hAnsi="Times New Roman" w:cs="Times New Roman"/>
      <w:sz w:val="24"/>
      <w:szCs w:val="20"/>
      <w:lang w:eastAsia="sl-SI"/>
    </w:rPr>
  </w:style>
  <w:style w:type="paragraph" w:styleId="Noga">
    <w:name w:val="footer"/>
    <w:basedOn w:val="Navaden"/>
    <w:link w:val="NogaZnak"/>
    <w:uiPriority w:val="99"/>
    <w:rsid w:val="007C70A1"/>
    <w:pPr>
      <w:tabs>
        <w:tab w:val="center" w:pos="4536"/>
        <w:tab w:val="right" w:pos="9072"/>
      </w:tabs>
    </w:pPr>
    <w:rPr>
      <w:sz w:val="24"/>
    </w:rPr>
  </w:style>
  <w:style w:type="character" w:customStyle="1" w:styleId="NogaZnak">
    <w:name w:val="Noga Znak"/>
    <w:link w:val="Noga"/>
    <w:uiPriority w:val="99"/>
    <w:rsid w:val="007C70A1"/>
    <w:rPr>
      <w:rFonts w:ascii="Times New Roman" w:eastAsia="Times New Roman" w:hAnsi="Times New Roman" w:cs="Times New Roman"/>
      <w:sz w:val="24"/>
      <w:szCs w:val="20"/>
      <w:lang w:eastAsia="sl-SI"/>
    </w:rPr>
  </w:style>
  <w:style w:type="character" w:styleId="tevilkastrani">
    <w:name w:val="page number"/>
    <w:basedOn w:val="Privzetapisavaodstavka"/>
    <w:rsid w:val="007C70A1"/>
  </w:style>
  <w:style w:type="paragraph" w:styleId="Naslov">
    <w:name w:val="Title"/>
    <w:basedOn w:val="Navaden"/>
    <w:link w:val="NaslovZnak"/>
    <w:qFormat/>
    <w:rsid w:val="007C70A1"/>
    <w:pPr>
      <w:jc w:val="center"/>
    </w:pPr>
    <w:rPr>
      <w:b/>
      <w:sz w:val="24"/>
    </w:rPr>
  </w:style>
  <w:style w:type="character" w:customStyle="1" w:styleId="NaslovZnak">
    <w:name w:val="Naslov Znak"/>
    <w:link w:val="Naslov"/>
    <w:rsid w:val="007C70A1"/>
    <w:rPr>
      <w:rFonts w:ascii="Times New Roman" w:eastAsia="Times New Roman" w:hAnsi="Times New Roman" w:cs="Times New Roman"/>
      <w:b/>
      <w:sz w:val="24"/>
      <w:szCs w:val="20"/>
      <w:lang w:eastAsia="sl-SI"/>
    </w:rPr>
  </w:style>
  <w:style w:type="paragraph" w:styleId="Blokbesedila">
    <w:name w:val="Block Text"/>
    <w:basedOn w:val="Navaden"/>
    <w:rsid w:val="007C70A1"/>
    <w:pPr>
      <w:tabs>
        <w:tab w:val="left" w:pos="8647"/>
      </w:tabs>
      <w:ind w:left="2694" w:right="2266"/>
    </w:pPr>
    <w:rPr>
      <w:rFonts w:ascii="Arial" w:hAnsi="Arial"/>
      <w:sz w:val="24"/>
    </w:rPr>
  </w:style>
  <w:style w:type="paragraph" w:styleId="Telobesedila-zamik">
    <w:name w:val="Body Text Indent"/>
    <w:basedOn w:val="Navaden"/>
    <w:link w:val="Telobesedila-zamikZnak"/>
    <w:rsid w:val="007C70A1"/>
    <w:pPr>
      <w:ind w:left="1418"/>
      <w:jc w:val="both"/>
    </w:pPr>
    <w:rPr>
      <w:sz w:val="24"/>
    </w:rPr>
  </w:style>
  <w:style w:type="character" w:customStyle="1" w:styleId="Telobesedila-zamikZnak">
    <w:name w:val="Telo besedila - zamik Znak"/>
    <w:link w:val="Telobesedila-zamik"/>
    <w:rsid w:val="007C70A1"/>
    <w:rPr>
      <w:rFonts w:ascii="Times New Roman" w:eastAsia="Times New Roman" w:hAnsi="Times New Roman" w:cs="Times New Roman"/>
      <w:sz w:val="24"/>
      <w:szCs w:val="20"/>
      <w:lang w:eastAsia="sl-SI"/>
    </w:rPr>
  </w:style>
  <w:style w:type="paragraph" w:customStyle="1" w:styleId="Telobesedila-zamik21">
    <w:name w:val="Telo besedila - zamik 21"/>
    <w:basedOn w:val="Navaden"/>
    <w:rsid w:val="007C70A1"/>
    <w:pPr>
      <w:widowControl w:val="0"/>
      <w:ind w:left="1134" w:hanging="708"/>
      <w:jc w:val="both"/>
    </w:pPr>
    <w:rPr>
      <w:sz w:val="24"/>
    </w:rPr>
  </w:style>
  <w:style w:type="paragraph" w:styleId="Telobesedila-zamik2">
    <w:name w:val="Body Text Indent 2"/>
    <w:basedOn w:val="Navaden"/>
    <w:link w:val="Telobesedila-zamik2Znak"/>
    <w:rsid w:val="007C70A1"/>
    <w:pPr>
      <w:tabs>
        <w:tab w:val="left" w:pos="567"/>
      </w:tabs>
      <w:ind w:left="720"/>
      <w:jc w:val="both"/>
    </w:pPr>
    <w:rPr>
      <w:sz w:val="24"/>
    </w:rPr>
  </w:style>
  <w:style w:type="character" w:customStyle="1" w:styleId="Telobesedila-zamik2Znak">
    <w:name w:val="Telo besedila - zamik 2 Znak"/>
    <w:link w:val="Telobesedila-zamik2"/>
    <w:rsid w:val="007C70A1"/>
    <w:rPr>
      <w:rFonts w:ascii="Times New Roman" w:eastAsia="Times New Roman" w:hAnsi="Times New Roman" w:cs="Times New Roman"/>
      <w:sz w:val="24"/>
      <w:szCs w:val="20"/>
      <w:lang w:eastAsia="sl-SI"/>
    </w:rPr>
  </w:style>
  <w:style w:type="paragraph" w:styleId="Telobesedila-zamik3">
    <w:name w:val="Body Text Indent 3"/>
    <w:basedOn w:val="Navaden"/>
    <w:link w:val="Telobesedila-zamik3Znak"/>
    <w:rsid w:val="007C70A1"/>
    <w:pPr>
      <w:tabs>
        <w:tab w:val="left" w:pos="567"/>
      </w:tabs>
      <w:ind w:left="1416"/>
      <w:jc w:val="both"/>
    </w:pPr>
    <w:rPr>
      <w:sz w:val="24"/>
    </w:rPr>
  </w:style>
  <w:style w:type="character" w:customStyle="1" w:styleId="Telobesedila-zamik3Znak">
    <w:name w:val="Telo besedila - zamik 3 Znak"/>
    <w:link w:val="Telobesedila-zamik3"/>
    <w:rsid w:val="007C70A1"/>
    <w:rPr>
      <w:rFonts w:ascii="Times New Roman" w:eastAsia="Times New Roman" w:hAnsi="Times New Roman" w:cs="Times New Roman"/>
      <w:sz w:val="24"/>
      <w:szCs w:val="20"/>
      <w:lang w:eastAsia="sl-SI"/>
    </w:rPr>
  </w:style>
  <w:style w:type="paragraph" w:customStyle="1" w:styleId="BodyText21">
    <w:name w:val="Body Text 21"/>
    <w:basedOn w:val="Navaden"/>
    <w:rsid w:val="007C70A1"/>
    <w:pPr>
      <w:widowControl w:val="0"/>
      <w:tabs>
        <w:tab w:val="center" w:pos="-1440"/>
      </w:tabs>
      <w:ind w:right="406"/>
      <w:jc w:val="both"/>
    </w:pPr>
    <w:rPr>
      <w:rFonts w:ascii="Arial" w:hAnsi="Arial"/>
      <w:sz w:val="24"/>
    </w:rPr>
  </w:style>
  <w:style w:type="paragraph" w:customStyle="1" w:styleId="Telobesedila-zamik31">
    <w:name w:val="Telo besedila - zamik 31"/>
    <w:basedOn w:val="Navaden"/>
    <w:rsid w:val="007C70A1"/>
    <w:pPr>
      <w:widowControl w:val="0"/>
      <w:tabs>
        <w:tab w:val="left" w:pos="1701"/>
      </w:tabs>
      <w:ind w:left="425"/>
      <w:jc w:val="center"/>
    </w:pPr>
    <w:rPr>
      <w:b/>
      <w:sz w:val="24"/>
    </w:rPr>
  </w:style>
  <w:style w:type="paragraph" w:styleId="Telobesedila">
    <w:name w:val="Body Text"/>
    <w:basedOn w:val="Navaden"/>
    <w:link w:val="TelobesedilaZnak"/>
    <w:rsid w:val="007C70A1"/>
    <w:pPr>
      <w:widowControl w:val="0"/>
      <w:jc w:val="both"/>
    </w:pPr>
    <w:rPr>
      <w:rFonts w:ascii="Arial" w:hAnsi="Arial"/>
      <w:b/>
    </w:rPr>
  </w:style>
  <w:style w:type="character" w:customStyle="1" w:styleId="TelobesedilaZnak">
    <w:name w:val="Telo besedila Znak"/>
    <w:link w:val="Telobesedila"/>
    <w:rsid w:val="007C70A1"/>
    <w:rPr>
      <w:rFonts w:ascii="Arial" w:eastAsia="Times New Roman" w:hAnsi="Arial" w:cs="Times New Roman"/>
      <w:b/>
      <w:sz w:val="20"/>
      <w:szCs w:val="20"/>
      <w:lang w:eastAsia="sl-SI"/>
    </w:rPr>
  </w:style>
  <w:style w:type="paragraph" w:styleId="Telobesedila2">
    <w:name w:val="Body Text 2"/>
    <w:basedOn w:val="Navaden"/>
    <w:link w:val="Telobesedila2Znak"/>
    <w:rsid w:val="007C70A1"/>
    <w:pPr>
      <w:ind w:right="-2"/>
      <w:jc w:val="both"/>
    </w:pPr>
    <w:rPr>
      <w:b/>
    </w:rPr>
  </w:style>
  <w:style w:type="character" w:customStyle="1" w:styleId="Telobesedila2Znak">
    <w:name w:val="Telo besedila 2 Znak"/>
    <w:link w:val="Telobesedila2"/>
    <w:rsid w:val="007C70A1"/>
    <w:rPr>
      <w:rFonts w:ascii="Times New Roman" w:eastAsia="Times New Roman" w:hAnsi="Times New Roman" w:cs="Times New Roman"/>
      <w:b/>
      <w:szCs w:val="20"/>
      <w:lang w:eastAsia="sl-SI"/>
    </w:rPr>
  </w:style>
  <w:style w:type="paragraph" w:styleId="Telobesedila3">
    <w:name w:val="Body Text 3"/>
    <w:basedOn w:val="Navaden"/>
    <w:link w:val="Telobesedila3Znak"/>
    <w:rsid w:val="007C70A1"/>
    <w:pPr>
      <w:tabs>
        <w:tab w:val="left" w:pos="142"/>
      </w:tabs>
      <w:jc w:val="both"/>
    </w:pPr>
  </w:style>
  <w:style w:type="character" w:customStyle="1" w:styleId="Telobesedila3Znak">
    <w:name w:val="Telo besedila 3 Znak"/>
    <w:link w:val="Telobesedila3"/>
    <w:rsid w:val="007C70A1"/>
    <w:rPr>
      <w:rFonts w:ascii="Times New Roman" w:eastAsia="Times New Roman" w:hAnsi="Times New Roman" w:cs="Times New Roman"/>
      <w:szCs w:val="20"/>
      <w:lang w:eastAsia="sl-SI"/>
    </w:rPr>
  </w:style>
  <w:style w:type="paragraph" w:styleId="Napis">
    <w:name w:val="caption"/>
    <w:basedOn w:val="Navaden"/>
    <w:next w:val="Navaden"/>
    <w:qFormat/>
    <w:rsid w:val="007C70A1"/>
    <w:pPr>
      <w:tabs>
        <w:tab w:val="left" w:pos="567"/>
        <w:tab w:val="num" w:pos="851"/>
        <w:tab w:val="left" w:pos="993"/>
      </w:tabs>
      <w:jc w:val="right"/>
    </w:pPr>
    <w:rPr>
      <w:b/>
    </w:rPr>
  </w:style>
  <w:style w:type="paragraph" w:customStyle="1" w:styleId="Telobesedila21">
    <w:name w:val="Telo besedila 21"/>
    <w:basedOn w:val="Navaden"/>
    <w:rsid w:val="007C70A1"/>
    <w:pPr>
      <w:widowControl w:val="0"/>
      <w:ind w:left="284" w:hanging="284"/>
      <w:jc w:val="both"/>
    </w:pPr>
    <w:rPr>
      <w:sz w:val="24"/>
    </w:rPr>
  </w:style>
  <w:style w:type="paragraph" w:styleId="Kazalovsebine2">
    <w:name w:val="toc 2"/>
    <w:basedOn w:val="Navaden"/>
    <w:next w:val="Navaden"/>
    <w:autoRedefine/>
    <w:semiHidden/>
    <w:rsid w:val="007C70A1"/>
    <w:pPr>
      <w:tabs>
        <w:tab w:val="left" w:pos="600"/>
        <w:tab w:val="right" w:leader="dot" w:pos="9060"/>
      </w:tabs>
      <w:spacing w:before="240" w:line="120" w:lineRule="auto"/>
    </w:pPr>
    <w:rPr>
      <w:b/>
      <w:noProof/>
    </w:rPr>
  </w:style>
  <w:style w:type="paragraph" w:styleId="Kazalovsebine3">
    <w:name w:val="toc 3"/>
    <w:basedOn w:val="Navaden"/>
    <w:next w:val="Navaden"/>
    <w:autoRedefine/>
    <w:semiHidden/>
    <w:rsid w:val="007C70A1"/>
    <w:pPr>
      <w:tabs>
        <w:tab w:val="left" w:pos="1000"/>
        <w:tab w:val="right" w:leader="dot" w:pos="9060"/>
      </w:tabs>
      <w:ind w:left="198"/>
    </w:pPr>
    <w:rPr>
      <w:noProof/>
    </w:rPr>
  </w:style>
  <w:style w:type="paragraph" w:styleId="Podnaslov">
    <w:name w:val="Subtitle"/>
    <w:basedOn w:val="Navaden"/>
    <w:link w:val="PodnaslovZnak"/>
    <w:qFormat/>
    <w:rsid w:val="007C70A1"/>
    <w:rPr>
      <w:b/>
    </w:rPr>
  </w:style>
  <w:style w:type="character" w:customStyle="1" w:styleId="PodnaslovZnak">
    <w:name w:val="Podnaslov Znak"/>
    <w:link w:val="Podnaslov"/>
    <w:rsid w:val="007C70A1"/>
    <w:rPr>
      <w:rFonts w:ascii="Times New Roman" w:eastAsia="Times New Roman" w:hAnsi="Times New Roman" w:cs="Times New Roman"/>
      <w:b/>
      <w:szCs w:val="20"/>
      <w:lang w:eastAsia="sl-SI"/>
    </w:rPr>
  </w:style>
  <w:style w:type="paragraph" w:styleId="Oznaenseznam">
    <w:name w:val="List Bullet"/>
    <w:basedOn w:val="Navaden"/>
    <w:autoRedefine/>
    <w:rsid w:val="007C70A1"/>
    <w:pPr>
      <w:tabs>
        <w:tab w:val="num" w:pos="360"/>
      </w:tabs>
      <w:ind w:left="360" w:hanging="360"/>
    </w:pPr>
  </w:style>
  <w:style w:type="paragraph" w:styleId="Oznaenseznam2">
    <w:name w:val="List Bullet 2"/>
    <w:basedOn w:val="Navaden"/>
    <w:autoRedefine/>
    <w:rsid w:val="007C70A1"/>
    <w:pPr>
      <w:tabs>
        <w:tab w:val="num" w:pos="643"/>
      </w:tabs>
      <w:ind w:left="643" w:hanging="360"/>
    </w:pPr>
  </w:style>
  <w:style w:type="paragraph" w:styleId="Oznaenseznam3">
    <w:name w:val="List Bullet 3"/>
    <w:basedOn w:val="Navaden"/>
    <w:autoRedefine/>
    <w:rsid w:val="007C70A1"/>
    <w:pPr>
      <w:tabs>
        <w:tab w:val="num" w:pos="926"/>
      </w:tabs>
      <w:ind w:left="926" w:hanging="360"/>
    </w:pPr>
  </w:style>
  <w:style w:type="paragraph" w:customStyle="1" w:styleId="DOUS1">
    <w:name w:val="DOUS1"/>
    <w:basedOn w:val="Navaden"/>
    <w:rsid w:val="007C70A1"/>
    <w:pPr>
      <w:numPr>
        <w:numId w:val="1"/>
      </w:numPr>
      <w:jc w:val="both"/>
    </w:pPr>
    <w:rPr>
      <w:b/>
      <w:sz w:val="24"/>
    </w:rPr>
  </w:style>
  <w:style w:type="paragraph" w:customStyle="1" w:styleId="DOUS2">
    <w:name w:val="DOUS2"/>
    <w:basedOn w:val="Navaden"/>
    <w:rsid w:val="007C70A1"/>
    <w:pPr>
      <w:numPr>
        <w:ilvl w:val="1"/>
        <w:numId w:val="1"/>
      </w:numPr>
      <w:jc w:val="both"/>
    </w:pPr>
    <w:rPr>
      <w:sz w:val="24"/>
    </w:rPr>
  </w:style>
  <w:style w:type="paragraph" w:styleId="Golobesedilo">
    <w:name w:val="Plain Text"/>
    <w:basedOn w:val="Navaden"/>
    <w:link w:val="GolobesediloZnak"/>
    <w:rsid w:val="007C70A1"/>
    <w:pPr>
      <w:jc w:val="both"/>
    </w:pPr>
    <w:rPr>
      <w:sz w:val="24"/>
    </w:rPr>
  </w:style>
  <w:style w:type="character" w:customStyle="1" w:styleId="GolobesediloZnak">
    <w:name w:val="Golo besedilo Znak"/>
    <w:link w:val="Golobesedilo"/>
    <w:rsid w:val="007C70A1"/>
    <w:rPr>
      <w:rFonts w:ascii="Times New Roman" w:eastAsia="Times New Roman" w:hAnsi="Times New Roman" w:cs="Times New Roman"/>
      <w:sz w:val="24"/>
      <w:szCs w:val="20"/>
      <w:lang w:eastAsia="sl-SI"/>
    </w:rPr>
  </w:style>
  <w:style w:type="paragraph" w:customStyle="1" w:styleId="BESEDILO">
    <w:name w:val="BESEDILO"/>
    <w:rsid w:val="007C70A1"/>
    <w:pPr>
      <w:keepLines/>
      <w:widowControl w:val="0"/>
      <w:tabs>
        <w:tab w:val="left" w:pos="2155"/>
      </w:tabs>
      <w:jc w:val="both"/>
    </w:pPr>
    <w:rPr>
      <w:rFonts w:ascii="Arial" w:eastAsia="Times New Roman" w:hAnsi="Arial"/>
      <w:kern w:val="16"/>
    </w:rPr>
  </w:style>
  <w:style w:type="paragraph" w:customStyle="1" w:styleId="Default">
    <w:name w:val="Default"/>
    <w:rsid w:val="007C70A1"/>
    <w:rPr>
      <w:rFonts w:ascii="Arial" w:eastAsia="Times New Roman" w:hAnsi="Arial"/>
      <w:color w:val="000000"/>
      <w:sz w:val="24"/>
    </w:rPr>
  </w:style>
  <w:style w:type="paragraph" w:customStyle="1" w:styleId="tekst1">
    <w:name w:val="tekst1"/>
    <w:basedOn w:val="Navaden"/>
    <w:rsid w:val="007C70A1"/>
    <w:pPr>
      <w:spacing w:before="120" w:line="264" w:lineRule="atLeast"/>
      <w:jc w:val="both"/>
    </w:pPr>
    <w:rPr>
      <w:rFonts w:ascii="Arial" w:hAnsi="Arial"/>
    </w:rPr>
  </w:style>
  <w:style w:type="character" w:styleId="Hiperpovezava">
    <w:name w:val="Hyperlink"/>
    <w:rsid w:val="007C70A1"/>
    <w:rPr>
      <w:color w:val="0000FF"/>
      <w:u w:val="single"/>
    </w:rPr>
  </w:style>
  <w:style w:type="character" w:styleId="Krepko">
    <w:name w:val="Strong"/>
    <w:qFormat/>
    <w:rsid w:val="007C70A1"/>
    <w:rPr>
      <w:b/>
      <w:bCs/>
    </w:rPr>
  </w:style>
  <w:style w:type="paragraph" w:styleId="HTML-oblikovano">
    <w:name w:val="HTML Preformatted"/>
    <w:basedOn w:val="Navaden"/>
    <w:link w:val="HTML-oblikovanoZnak"/>
    <w:rsid w:val="007C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link w:val="HTML-oblikovano"/>
    <w:rsid w:val="007C70A1"/>
    <w:rPr>
      <w:rFonts w:ascii="Courier New" w:eastAsia="Times New Roman" w:hAnsi="Courier New" w:cs="Courier New"/>
      <w:color w:val="000000"/>
      <w:sz w:val="18"/>
      <w:szCs w:val="18"/>
      <w:lang w:eastAsia="sl-SI"/>
    </w:rPr>
  </w:style>
  <w:style w:type="table" w:styleId="Tabelamrea">
    <w:name w:val="Table Grid"/>
    <w:aliases w:val="Tabela - mreža"/>
    <w:basedOn w:val="Navadnatabela"/>
    <w:uiPriority w:val="59"/>
    <w:rsid w:val="007C70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edilooblakaZnak">
    <w:name w:val="Besedilo oblačka Znak"/>
    <w:link w:val="Besedilooblaka"/>
    <w:rsid w:val="007C70A1"/>
    <w:rPr>
      <w:rFonts w:ascii="Tahoma" w:eastAsia="Times New Roman" w:hAnsi="Tahoma" w:cs="Tahoma"/>
      <w:sz w:val="16"/>
      <w:szCs w:val="16"/>
      <w:lang w:eastAsia="sl-SI"/>
    </w:rPr>
  </w:style>
  <w:style w:type="paragraph" w:styleId="Besedilooblaka">
    <w:name w:val="Balloon Text"/>
    <w:basedOn w:val="Navaden"/>
    <w:link w:val="BesedilooblakaZnak"/>
    <w:rsid w:val="007C70A1"/>
    <w:rPr>
      <w:rFonts w:ascii="Tahoma" w:hAnsi="Tahoma" w:cs="Tahoma"/>
      <w:sz w:val="16"/>
      <w:szCs w:val="16"/>
    </w:rPr>
  </w:style>
  <w:style w:type="paragraph" w:customStyle="1" w:styleId="NavadenTimesNewRoman">
    <w:name w:val="Navaden Times New Roman"/>
    <w:basedOn w:val="Navaden"/>
    <w:rsid w:val="007C70A1"/>
    <w:pPr>
      <w:widowControl w:val="0"/>
    </w:pPr>
    <w:rPr>
      <w:rFonts w:ascii="Arial" w:hAnsi="Arial"/>
    </w:rPr>
  </w:style>
  <w:style w:type="character" w:customStyle="1" w:styleId="PripombabesediloZnak1">
    <w:name w:val="Pripomba – besedilo Znak1"/>
    <w:aliases w:val="Komentar - besedilo Znak,Pripomba – besedilo1 Znak"/>
    <w:link w:val="Pripombabesedilo"/>
    <w:rsid w:val="007C70A1"/>
    <w:rPr>
      <w:rFonts w:ascii="Times New Roman" w:eastAsia="Times New Roman" w:hAnsi="Times New Roman" w:cs="Times New Roman"/>
      <w:sz w:val="20"/>
      <w:szCs w:val="20"/>
      <w:lang w:eastAsia="sl-SI"/>
    </w:rPr>
  </w:style>
  <w:style w:type="paragraph" w:styleId="Pripombabesedilo">
    <w:name w:val="annotation text"/>
    <w:aliases w:val="Komentar - besedilo,Pripomba – besedilo1"/>
    <w:basedOn w:val="Navaden"/>
    <w:link w:val="PripombabesediloZnak1"/>
    <w:rsid w:val="007C70A1"/>
  </w:style>
  <w:style w:type="character" w:customStyle="1" w:styleId="ZadevapripombeZnak1">
    <w:name w:val="Zadeva pripombe Znak1"/>
    <w:aliases w:val="Zadeva komentarja Znak,Zadeva pripombe1 Znak"/>
    <w:link w:val="Zadevapripombe"/>
    <w:rsid w:val="007C70A1"/>
    <w:rPr>
      <w:rFonts w:ascii="Times New Roman" w:eastAsia="Times New Roman" w:hAnsi="Times New Roman" w:cs="Times New Roman"/>
      <w:b/>
      <w:bCs/>
      <w:sz w:val="20"/>
      <w:szCs w:val="20"/>
      <w:lang w:eastAsia="sl-SI"/>
    </w:rPr>
  </w:style>
  <w:style w:type="paragraph" w:styleId="Zadevapripombe">
    <w:name w:val="annotation subject"/>
    <w:aliases w:val="Zadeva komentarja,Zadeva pripombe1"/>
    <w:basedOn w:val="Pripombabesedilo"/>
    <w:next w:val="Pripombabesedilo"/>
    <w:link w:val="ZadevapripombeZnak1"/>
    <w:rsid w:val="007C70A1"/>
    <w:rPr>
      <w:b/>
      <w:bCs/>
    </w:rPr>
  </w:style>
  <w:style w:type="paragraph" w:customStyle="1" w:styleId="Odstavekseznama1">
    <w:name w:val="Odstavek seznama1"/>
    <w:basedOn w:val="Navaden"/>
    <w:uiPriority w:val="34"/>
    <w:qFormat/>
    <w:rsid w:val="00BA2B00"/>
    <w:pPr>
      <w:ind w:left="708"/>
    </w:pPr>
    <w:rPr>
      <w:sz w:val="24"/>
      <w:szCs w:val="24"/>
    </w:rPr>
  </w:style>
  <w:style w:type="paragraph" w:customStyle="1" w:styleId="Slog">
    <w:name w:val="Slog"/>
    <w:rsid w:val="00856F7B"/>
    <w:rPr>
      <w:rFonts w:ascii="Arial" w:eastAsia="Times New Roman" w:hAnsi="Arial"/>
      <w:sz w:val="22"/>
      <w:lang w:val="en-GB"/>
    </w:rPr>
  </w:style>
  <w:style w:type="paragraph" w:styleId="Odstavekseznama">
    <w:name w:val="List Paragraph"/>
    <w:aliases w:val="za tekst,Odstavek seznama_IP,Seznam_IP_1,List Paragraph,AB List 1,Bullet Points,UEDAŞ Bullet,abc siralı"/>
    <w:basedOn w:val="Navaden"/>
    <w:link w:val="OdstavekseznamaZnak"/>
    <w:uiPriority w:val="34"/>
    <w:qFormat/>
    <w:rsid w:val="006F53DE"/>
    <w:pPr>
      <w:ind w:left="708"/>
    </w:pPr>
  </w:style>
  <w:style w:type="paragraph" w:customStyle="1" w:styleId="Telobesedila212">
    <w:name w:val="Telo besedila 212"/>
    <w:basedOn w:val="Navaden"/>
    <w:rsid w:val="00D32EE7"/>
    <w:pPr>
      <w:suppressAutoHyphens/>
      <w:jc w:val="both"/>
    </w:pPr>
    <w:rPr>
      <w:sz w:val="24"/>
      <w:szCs w:val="24"/>
      <w:lang w:eastAsia="ar-SA"/>
    </w:rPr>
  </w:style>
  <w:style w:type="character" w:styleId="SledenaHiperpovezava">
    <w:name w:val="FollowedHyperlink"/>
    <w:rsid w:val="0046576E"/>
    <w:rPr>
      <w:color w:val="800080"/>
      <w:u w:val="single"/>
    </w:rPr>
  </w:style>
  <w:style w:type="paragraph" w:styleId="Revizija">
    <w:name w:val="Revision"/>
    <w:hidden/>
    <w:uiPriority w:val="99"/>
    <w:semiHidden/>
    <w:rsid w:val="00EB607A"/>
    <w:rPr>
      <w:rFonts w:ascii="Times New Roman" w:eastAsia="Times New Roman" w:hAnsi="Times New Roman"/>
    </w:rPr>
  </w:style>
  <w:style w:type="paragraph" w:styleId="Navadensplet">
    <w:name w:val="Normal (Web)"/>
    <w:basedOn w:val="Navaden"/>
    <w:rsid w:val="004502BD"/>
    <w:pPr>
      <w:spacing w:before="100" w:beforeAutospacing="1" w:after="100" w:afterAutospacing="1"/>
    </w:pPr>
    <w:rPr>
      <w:sz w:val="24"/>
      <w:szCs w:val="24"/>
    </w:rPr>
  </w:style>
  <w:style w:type="paragraph" w:customStyle="1" w:styleId="Odstavekseznama12">
    <w:name w:val="Odstavek seznama12"/>
    <w:basedOn w:val="Navaden"/>
    <w:qFormat/>
    <w:rsid w:val="00324BDA"/>
    <w:pPr>
      <w:ind w:left="720"/>
      <w:contextualSpacing/>
    </w:pPr>
    <w:rPr>
      <w:sz w:val="24"/>
      <w:szCs w:val="24"/>
    </w:rPr>
  </w:style>
  <w:style w:type="paragraph" w:customStyle="1" w:styleId="ListParagraph1">
    <w:name w:val="List Paragraph1"/>
    <w:basedOn w:val="Navaden"/>
    <w:qFormat/>
    <w:rsid w:val="009C01E2"/>
    <w:pPr>
      <w:ind w:left="720"/>
      <w:contextualSpacing/>
    </w:pPr>
    <w:rPr>
      <w:sz w:val="24"/>
      <w:szCs w:val="24"/>
    </w:rPr>
  </w:style>
  <w:style w:type="character" w:styleId="Pripombasklic">
    <w:name w:val="annotation reference"/>
    <w:aliases w:val="Komentar - sklic,Pripomba – sklic1"/>
    <w:uiPriority w:val="99"/>
    <w:unhideWhenUsed/>
    <w:rsid w:val="00A90F6F"/>
    <w:rPr>
      <w:sz w:val="16"/>
      <w:szCs w:val="16"/>
    </w:rPr>
  </w:style>
  <w:style w:type="numbering" w:customStyle="1" w:styleId="Brezseznama1">
    <w:name w:val="Brez seznama1"/>
    <w:next w:val="Brezseznama"/>
    <w:uiPriority w:val="99"/>
    <w:semiHidden/>
    <w:unhideWhenUsed/>
    <w:rsid w:val="00832A7F"/>
  </w:style>
  <w:style w:type="paragraph" w:customStyle="1" w:styleId="1">
    <w:name w:val="1"/>
    <w:basedOn w:val="Pripombabesedilo"/>
    <w:next w:val="Pripombabesedilo"/>
    <w:rsid w:val="00832A7F"/>
    <w:rPr>
      <w:b/>
      <w:bCs/>
    </w:rPr>
  </w:style>
  <w:style w:type="character" w:customStyle="1" w:styleId="BesedilooblakaZnak1">
    <w:name w:val="Besedilo oblačka Znak1"/>
    <w:uiPriority w:val="99"/>
    <w:semiHidden/>
    <w:rsid w:val="00832A7F"/>
    <w:rPr>
      <w:rFonts w:ascii="Tahoma" w:eastAsia="Times New Roman" w:hAnsi="Tahoma" w:cs="Tahoma"/>
      <w:sz w:val="16"/>
      <w:szCs w:val="16"/>
    </w:rPr>
  </w:style>
  <w:style w:type="table" w:customStyle="1" w:styleId="Tabelamrea1">
    <w:name w:val="Tabela – mreža1"/>
    <w:basedOn w:val="Navadnatabela"/>
    <w:next w:val="Tabelamrea"/>
    <w:uiPriority w:val="59"/>
    <w:rsid w:val="00832A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pombabesediloZnak">
    <w:name w:val="Pripomba – besedilo Znak"/>
    <w:aliases w:val="Pripomba – besedilo1 Znak1"/>
    <w:rsid w:val="00832A7F"/>
    <w:rPr>
      <w:rFonts w:ascii="Times New Roman" w:eastAsia="Times New Roman" w:hAnsi="Times New Roman"/>
    </w:rPr>
  </w:style>
  <w:style w:type="character" w:customStyle="1" w:styleId="ZadevapripombeZnak">
    <w:name w:val="Zadeva pripombe Znak"/>
    <w:aliases w:val="Zadeva pripombe1 Znak1"/>
    <w:semiHidden/>
    <w:rsid w:val="00832A7F"/>
    <w:rPr>
      <w:rFonts w:ascii="Times New Roman" w:eastAsia="Times New Roman" w:hAnsi="Times New Roman" w:cs="Times New Roman"/>
      <w:b/>
      <w:bCs/>
      <w:sz w:val="20"/>
      <w:szCs w:val="20"/>
      <w:lang w:eastAsia="sl-SI"/>
    </w:rPr>
  </w:style>
  <w:style w:type="paragraph" w:styleId="Citat">
    <w:name w:val="Quote"/>
    <w:basedOn w:val="Navaden"/>
    <w:next w:val="Navaden"/>
    <w:link w:val="CitatZnak"/>
    <w:uiPriority w:val="29"/>
    <w:qFormat/>
    <w:rsid w:val="00544171"/>
    <w:pPr>
      <w:spacing w:after="200" w:line="276" w:lineRule="auto"/>
    </w:pPr>
    <w:rPr>
      <w:i/>
      <w:iCs/>
      <w:color w:val="000000"/>
    </w:rPr>
  </w:style>
  <w:style w:type="character" w:customStyle="1" w:styleId="CitatZnak">
    <w:name w:val="Citat Znak"/>
    <w:link w:val="Citat"/>
    <w:uiPriority w:val="29"/>
    <w:rsid w:val="00544171"/>
    <w:rPr>
      <w:rFonts w:eastAsia="Times New Roman"/>
      <w:i/>
      <w:iCs/>
      <w:color w:val="000000"/>
      <w:sz w:val="22"/>
      <w:szCs w:val="22"/>
    </w:rPr>
  </w:style>
  <w:style w:type="paragraph" w:customStyle="1" w:styleId="Telobesedila33">
    <w:name w:val="Telo besedila 33"/>
    <w:basedOn w:val="Navaden"/>
    <w:rsid w:val="003B36DC"/>
    <w:pPr>
      <w:tabs>
        <w:tab w:val="left" w:pos="142"/>
      </w:tabs>
      <w:suppressAutoHyphens/>
      <w:jc w:val="both"/>
    </w:pPr>
    <w:rPr>
      <w:lang w:eastAsia="ar-SA"/>
    </w:rPr>
  </w:style>
  <w:style w:type="character" w:customStyle="1" w:styleId="BalloonTextChar1">
    <w:name w:val="Balloon Text Char1"/>
    <w:uiPriority w:val="99"/>
    <w:semiHidden/>
    <w:rsid w:val="00FD1000"/>
    <w:rPr>
      <w:rFonts w:ascii="Times New Roman" w:eastAsia="Times New Roman" w:hAnsi="Times New Roman"/>
      <w:sz w:val="0"/>
      <w:szCs w:val="0"/>
    </w:rPr>
  </w:style>
  <w:style w:type="table" w:customStyle="1" w:styleId="Tabelamrea2">
    <w:name w:val="Tabela – mreža2"/>
    <w:basedOn w:val="Navadnatabela"/>
    <w:next w:val="Tabelamrea"/>
    <w:rsid w:val="00470CD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Char Char,Sprotna opomba - besedilo Znak Znak2,Sprotna opomba - besedilo Znak1 Znak Znak1,Sprotna opomba - besedilo Znak1 Znak Znak Znak,Sprotna opomba - besedilo Znak Znak Znak Znak Znak, Char Char"/>
    <w:basedOn w:val="Navaden"/>
    <w:link w:val="Sprotnaopomba-besediloZnak"/>
    <w:uiPriority w:val="99"/>
    <w:unhideWhenUsed/>
    <w:rsid w:val="00F05E6C"/>
  </w:style>
  <w:style w:type="character" w:customStyle="1" w:styleId="Sprotnaopomba-besediloZnak">
    <w:name w:val="Sprotna opomba - besedilo Znak"/>
    <w:aliases w:val="Char Char Znak,Sprotna opomba - besedilo Znak Znak2 Znak,Sprotna opomba - besedilo Znak1 Znak Znak1 Znak,Sprotna opomba - besedilo Znak1 Znak Znak Znak Znak,Sprotna opomba - besedilo Znak Znak Znak Znak Znak Znak"/>
    <w:link w:val="Sprotnaopomba-besedilo"/>
    <w:uiPriority w:val="99"/>
    <w:rsid w:val="00F05E6C"/>
    <w:rPr>
      <w:rFonts w:ascii="Times New Roman" w:eastAsia="Times New Roman" w:hAnsi="Times New Roman"/>
    </w:rPr>
  </w:style>
  <w:style w:type="character" w:styleId="Sprotnaopomba-sklic">
    <w:name w:val="footnote reference"/>
    <w:aliases w:val="Footnote symbol,Footnote,Fussnota,number,SUPERS,BVI fnr"/>
    <w:uiPriority w:val="99"/>
    <w:unhideWhenUsed/>
    <w:rsid w:val="00F05E6C"/>
    <w:rPr>
      <w:vertAlign w:val="superscript"/>
    </w:rPr>
  </w:style>
  <w:style w:type="character" w:customStyle="1" w:styleId="PripombabesediloZnak2">
    <w:name w:val="Pripomba – besedilo Znak2"/>
    <w:basedOn w:val="Privzetapisavaodstavka"/>
    <w:rsid w:val="00CB007C"/>
    <w:rPr>
      <w:lang w:eastAsia="en-US"/>
    </w:rPr>
  </w:style>
  <w:style w:type="character" w:customStyle="1" w:styleId="OdstavekseznamaZnak">
    <w:name w:val="Odstavek seznama Znak"/>
    <w:aliases w:val="za tekst Znak,Odstavek seznama_IP Znak,Seznam_IP_1 Znak,List Paragraph Znak,AB List 1 Znak,Bullet Points Znak,UEDAŞ Bullet Znak,abc siralı Znak"/>
    <w:link w:val="Odstavekseznama"/>
    <w:uiPriority w:val="34"/>
    <w:qFormat/>
    <w:rsid w:val="00C47526"/>
    <w:rPr>
      <w:rFonts w:ascii="Times New Roman" w:eastAsia="Times New Roman" w:hAnsi="Times New Roman"/>
    </w:rPr>
  </w:style>
  <w:style w:type="character" w:customStyle="1" w:styleId="bold">
    <w:name w:val="bold"/>
    <w:rsid w:val="00800363"/>
    <w:rPr>
      <w:b/>
      <w:bCs/>
    </w:rPr>
  </w:style>
  <w:style w:type="numbering" w:customStyle="1" w:styleId="Brezseznama2">
    <w:name w:val="Brez seznama2"/>
    <w:next w:val="Brezseznama"/>
    <w:uiPriority w:val="99"/>
    <w:semiHidden/>
    <w:unhideWhenUsed/>
    <w:rsid w:val="00FB56EF"/>
  </w:style>
  <w:style w:type="table" w:customStyle="1" w:styleId="40">
    <w:name w:val="40"/>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39">
    <w:name w:val="39"/>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38">
    <w:name w:val="38"/>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37">
    <w:name w:val="37"/>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36">
    <w:name w:val="36"/>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35">
    <w:name w:val="35"/>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34">
    <w:name w:val="34"/>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33">
    <w:name w:val="33"/>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32">
    <w:name w:val="32"/>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31">
    <w:name w:val="31"/>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30">
    <w:name w:val="30"/>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29">
    <w:name w:val="29"/>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28">
    <w:name w:val="28"/>
    <w:basedOn w:val="Navadnatabela"/>
    <w:rsid w:val="00FB56EF"/>
    <w:rPr>
      <w:rFonts w:ascii="Tahoma" w:eastAsia="Tahoma" w:hAnsi="Tahoma" w:cs="Tahoma"/>
      <w:sz w:val="24"/>
      <w:szCs w:val="24"/>
    </w:rPr>
    <w:tblPr>
      <w:tblStyleRowBandSize w:val="1"/>
      <w:tblStyleColBandSize w:val="1"/>
      <w:tblCellMar>
        <w:left w:w="115" w:type="dxa"/>
        <w:right w:w="115" w:type="dxa"/>
      </w:tblCellMar>
    </w:tblPr>
  </w:style>
  <w:style w:type="table" w:customStyle="1" w:styleId="27">
    <w:name w:val="27"/>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26">
    <w:name w:val="26"/>
    <w:basedOn w:val="Navadnatabela"/>
    <w:rsid w:val="00FB56EF"/>
    <w:rPr>
      <w:rFonts w:ascii="Tahoma" w:eastAsia="Tahoma" w:hAnsi="Tahoma" w:cs="Tahoma"/>
      <w:sz w:val="24"/>
      <w:szCs w:val="24"/>
    </w:rPr>
    <w:tblPr>
      <w:tblStyleRowBandSize w:val="1"/>
      <w:tblStyleColBandSize w:val="1"/>
      <w:tblCellMar>
        <w:left w:w="115" w:type="dxa"/>
        <w:right w:w="115" w:type="dxa"/>
      </w:tblCellMar>
    </w:tblPr>
  </w:style>
  <w:style w:type="table" w:customStyle="1" w:styleId="25">
    <w:name w:val="25"/>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24">
    <w:name w:val="24"/>
    <w:basedOn w:val="Navadnatabela"/>
    <w:rsid w:val="00FB56EF"/>
    <w:rPr>
      <w:rFonts w:ascii="Tahoma" w:eastAsia="Tahoma" w:hAnsi="Tahoma" w:cs="Tahoma"/>
      <w:sz w:val="24"/>
      <w:szCs w:val="24"/>
    </w:rPr>
    <w:tblPr>
      <w:tblStyleRowBandSize w:val="1"/>
      <w:tblStyleColBandSize w:val="1"/>
      <w:tblCellMar>
        <w:left w:w="30" w:type="dxa"/>
        <w:right w:w="30" w:type="dxa"/>
      </w:tblCellMar>
    </w:tblPr>
  </w:style>
  <w:style w:type="table" w:customStyle="1" w:styleId="23">
    <w:name w:val="23"/>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22">
    <w:name w:val="22"/>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21">
    <w:name w:val="21"/>
    <w:basedOn w:val="Navadnatabela"/>
    <w:rsid w:val="00FB56EF"/>
    <w:rPr>
      <w:rFonts w:ascii="Tahoma" w:eastAsia="Tahoma" w:hAnsi="Tahoma" w:cs="Tahoma"/>
      <w:sz w:val="24"/>
      <w:szCs w:val="24"/>
    </w:rPr>
    <w:tblPr>
      <w:tblStyleRowBandSize w:val="1"/>
      <w:tblStyleColBandSize w:val="1"/>
      <w:tblCellMar>
        <w:left w:w="30" w:type="dxa"/>
        <w:right w:w="30" w:type="dxa"/>
      </w:tblCellMar>
    </w:tblPr>
  </w:style>
  <w:style w:type="table" w:customStyle="1" w:styleId="20">
    <w:name w:val="20"/>
    <w:basedOn w:val="Navadnatabela"/>
    <w:rsid w:val="00FB56EF"/>
    <w:rPr>
      <w:rFonts w:ascii="Tahoma" w:eastAsia="Tahoma" w:hAnsi="Tahoma" w:cs="Tahoma"/>
      <w:sz w:val="24"/>
      <w:szCs w:val="24"/>
    </w:rPr>
    <w:tblPr>
      <w:tblStyleRowBandSize w:val="1"/>
      <w:tblStyleColBandSize w:val="1"/>
      <w:tblCellMar>
        <w:left w:w="30" w:type="dxa"/>
        <w:right w:w="30" w:type="dxa"/>
      </w:tblCellMar>
    </w:tblPr>
  </w:style>
  <w:style w:type="table" w:customStyle="1" w:styleId="19">
    <w:name w:val="19"/>
    <w:basedOn w:val="Navadnatabela"/>
    <w:rsid w:val="00FB56EF"/>
    <w:rPr>
      <w:rFonts w:ascii="Tahoma" w:eastAsia="Tahoma" w:hAnsi="Tahoma" w:cs="Tahoma"/>
      <w:sz w:val="24"/>
      <w:szCs w:val="24"/>
    </w:rPr>
    <w:tblPr>
      <w:tblStyleRowBandSize w:val="1"/>
      <w:tblStyleColBandSize w:val="1"/>
      <w:tblCellMar>
        <w:left w:w="115" w:type="dxa"/>
        <w:right w:w="115" w:type="dxa"/>
      </w:tblCellMar>
    </w:tblPr>
  </w:style>
  <w:style w:type="table" w:customStyle="1" w:styleId="18">
    <w:name w:val="18"/>
    <w:basedOn w:val="Navadnatabela"/>
    <w:rsid w:val="00FB56EF"/>
    <w:rPr>
      <w:rFonts w:ascii="Tahoma" w:eastAsia="Tahoma" w:hAnsi="Tahoma" w:cs="Tahoma"/>
      <w:sz w:val="24"/>
      <w:szCs w:val="24"/>
    </w:rPr>
    <w:tblPr>
      <w:tblStyleRowBandSize w:val="1"/>
      <w:tblStyleColBandSize w:val="1"/>
      <w:tblCellMar>
        <w:left w:w="115" w:type="dxa"/>
        <w:right w:w="115" w:type="dxa"/>
      </w:tblCellMar>
    </w:tblPr>
  </w:style>
  <w:style w:type="table" w:customStyle="1" w:styleId="17">
    <w:name w:val="17"/>
    <w:basedOn w:val="Navadnatabela"/>
    <w:rsid w:val="00FB56EF"/>
    <w:rPr>
      <w:rFonts w:ascii="Tahoma" w:eastAsia="Tahoma" w:hAnsi="Tahoma" w:cs="Tahoma"/>
      <w:sz w:val="24"/>
      <w:szCs w:val="24"/>
    </w:rPr>
    <w:tblPr>
      <w:tblStyleRowBandSize w:val="1"/>
      <w:tblStyleColBandSize w:val="1"/>
      <w:tblCellMar>
        <w:left w:w="115" w:type="dxa"/>
        <w:right w:w="115" w:type="dxa"/>
      </w:tblCellMar>
    </w:tblPr>
  </w:style>
  <w:style w:type="table" w:customStyle="1" w:styleId="16">
    <w:name w:val="16"/>
    <w:basedOn w:val="Navadnatabela"/>
    <w:rsid w:val="00FB56EF"/>
    <w:rPr>
      <w:rFonts w:ascii="Tahoma" w:eastAsia="Tahoma" w:hAnsi="Tahoma" w:cs="Tahoma"/>
      <w:sz w:val="24"/>
      <w:szCs w:val="24"/>
    </w:rPr>
    <w:tblPr>
      <w:tblStyleRowBandSize w:val="1"/>
      <w:tblStyleColBandSize w:val="1"/>
      <w:tblCellMar>
        <w:left w:w="30" w:type="dxa"/>
        <w:right w:w="30" w:type="dxa"/>
      </w:tblCellMar>
    </w:tblPr>
  </w:style>
  <w:style w:type="table" w:customStyle="1" w:styleId="15">
    <w:name w:val="15"/>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14">
    <w:name w:val="14"/>
    <w:basedOn w:val="Navadnatabela"/>
    <w:rsid w:val="00FB56EF"/>
    <w:rPr>
      <w:rFonts w:ascii="Tahoma" w:eastAsia="Tahoma" w:hAnsi="Tahoma" w:cs="Tahoma"/>
      <w:sz w:val="24"/>
      <w:szCs w:val="24"/>
    </w:rPr>
    <w:tblPr>
      <w:tblStyleRowBandSize w:val="1"/>
      <w:tblStyleColBandSize w:val="1"/>
      <w:tblCellMar>
        <w:left w:w="115" w:type="dxa"/>
        <w:right w:w="115" w:type="dxa"/>
      </w:tblCellMar>
    </w:tblPr>
  </w:style>
  <w:style w:type="table" w:customStyle="1" w:styleId="13">
    <w:name w:val="13"/>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12">
    <w:name w:val="12"/>
    <w:basedOn w:val="Navadnatabela"/>
    <w:rsid w:val="00FB56EF"/>
    <w:rPr>
      <w:rFonts w:ascii="Tahoma" w:eastAsia="Tahoma" w:hAnsi="Tahoma" w:cs="Tahoma"/>
      <w:sz w:val="24"/>
      <w:szCs w:val="24"/>
    </w:rPr>
    <w:tblPr>
      <w:tblStyleRowBandSize w:val="1"/>
      <w:tblStyleColBandSize w:val="1"/>
      <w:tblCellMar>
        <w:left w:w="30" w:type="dxa"/>
        <w:right w:w="30" w:type="dxa"/>
      </w:tblCellMar>
    </w:tblPr>
  </w:style>
  <w:style w:type="table" w:customStyle="1" w:styleId="11">
    <w:name w:val="11"/>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10">
    <w:name w:val="10"/>
    <w:basedOn w:val="Navadnatabela"/>
    <w:rsid w:val="00FB56EF"/>
    <w:rPr>
      <w:rFonts w:ascii="Tahoma" w:eastAsia="Tahoma" w:hAnsi="Tahoma" w:cs="Tahoma"/>
      <w:sz w:val="24"/>
      <w:szCs w:val="24"/>
    </w:rPr>
    <w:tblPr>
      <w:tblStyleRowBandSize w:val="1"/>
      <w:tblStyleColBandSize w:val="1"/>
      <w:tblCellMar>
        <w:left w:w="30" w:type="dxa"/>
        <w:right w:w="30" w:type="dxa"/>
      </w:tblCellMar>
    </w:tblPr>
  </w:style>
  <w:style w:type="table" w:customStyle="1" w:styleId="9">
    <w:name w:val="9"/>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8">
    <w:name w:val="8"/>
    <w:basedOn w:val="Navadnatabela"/>
    <w:rsid w:val="00FB56EF"/>
    <w:rPr>
      <w:rFonts w:ascii="Tahoma" w:eastAsia="Tahoma" w:hAnsi="Tahoma" w:cs="Tahoma"/>
      <w:sz w:val="24"/>
      <w:szCs w:val="24"/>
    </w:rPr>
    <w:tblPr>
      <w:tblStyleRowBandSize w:val="1"/>
      <w:tblStyleColBandSize w:val="1"/>
      <w:tblCellMar>
        <w:left w:w="115" w:type="dxa"/>
        <w:right w:w="115" w:type="dxa"/>
      </w:tblCellMar>
    </w:tblPr>
  </w:style>
  <w:style w:type="table" w:customStyle="1" w:styleId="7">
    <w:name w:val="7"/>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6">
    <w:name w:val="6"/>
    <w:basedOn w:val="Navadnatabela"/>
    <w:rsid w:val="00FB56EF"/>
    <w:rPr>
      <w:rFonts w:ascii="Tahoma" w:eastAsia="Tahoma" w:hAnsi="Tahoma" w:cs="Tahoma"/>
      <w:sz w:val="24"/>
      <w:szCs w:val="24"/>
    </w:rPr>
    <w:tblPr>
      <w:tblStyleRowBandSize w:val="1"/>
      <w:tblStyleColBandSize w:val="1"/>
      <w:tblCellMar>
        <w:left w:w="0" w:type="dxa"/>
        <w:right w:w="0" w:type="dxa"/>
      </w:tblCellMar>
    </w:tblPr>
  </w:style>
  <w:style w:type="table" w:customStyle="1" w:styleId="5">
    <w:name w:val="5"/>
    <w:basedOn w:val="Navadnatabela"/>
    <w:rsid w:val="00FB56EF"/>
    <w:rPr>
      <w:rFonts w:ascii="Tahoma" w:eastAsia="Tahoma" w:hAnsi="Tahoma" w:cs="Tahoma"/>
      <w:sz w:val="24"/>
      <w:szCs w:val="24"/>
    </w:rPr>
    <w:tblPr>
      <w:tblStyleRowBandSize w:val="1"/>
      <w:tblStyleColBandSize w:val="1"/>
      <w:tblCellMar>
        <w:left w:w="115" w:type="dxa"/>
        <w:right w:w="115" w:type="dxa"/>
      </w:tblCellMar>
    </w:tblPr>
  </w:style>
  <w:style w:type="table" w:customStyle="1" w:styleId="4">
    <w:name w:val="4"/>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3">
    <w:name w:val="3"/>
    <w:basedOn w:val="Navadnatabela"/>
    <w:rsid w:val="00FB56EF"/>
    <w:rPr>
      <w:rFonts w:ascii="Tahoma" w:eastAsia="Tahoma" w:hAnsi="Tahoma" w:cs="Tahoma"/>
      <w:sz w:val="24"/>
      <w:szCs w:val="24"/>
    </w:rPr>
    <w:tblPr>
      <w:tblStyleRowBandSize w:val="1"/>
      <w:tblStyleColBandSize w:val="1"/>
      <w:tblCellMar>
        <w:left w:w="0" w:type="dxa"/>
        <w:right w:w="0" w:type="dxa"/>
      </w:tblCellMar>
    </w:tblPr>
  </w:style>
  <w:style w:type="table" w:customStyle="1" w:styleId="2">
    <w:name w:val="2"/>
    <w:basedOn w:val="Navadnatabela"/>
    <w:rsid w:val="00FB56EF"/>
    <w:rPr>
      <w:rFonts w:ascii="Tahoma" w:eastAsia="Tahoma" w:hAnsi="Tahoma" w:cs="Tahoma"/>
      <w:sz w:val="24"/>
      <w:szCs w:val="24"/>
    </w:rPr>
    <w:tblPr>
      <w:tblStyleRowBandSize w:val="1"/>
      <w:tblStyleColBandSize w:val="1"/>
      <w:tblCellMar>
        <w:left w:w="70" w:type="dxa"/>
        <w:right w:w="70" w:type="dxa"/>
      </w:tblCellMar>
    </w:tblPr>
  </w:style>
  <w:style w:type="table" w:customStyle="1" w:styleId="Tabelamrea3">
    <w:name w:val="Tabela – mreža3"/>
    <w:basedOn w:val="Navadnatabela"/>
    <w:next w:val="Tabelamrea"/>
    <w:rsid w:val="00FB56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1">
    <w:name w:val="Brez seznama11"/>
    <w:next w:val="Brezseznama"/>
    <w:uiPriority w:val="99"/>
    <w:semiHidden/>
    <w:unhideWhenUsed/>
    <w:rsid w:val="00FB56EF"/>
  </w:style>
  <w:style w:type="table" w:customStyle="1" w:styleId="Tabela-mrea1">
    <w:name w:val="Tabela - mreža1"/>
    <w:basedOn w:val="Navadnatabela"/>
    <w:rsid w:val="00FB56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zamik22">
    <w:name w:val="Telo besedila - zamik 22"/>
    <w:basedOn w:val="Navaden"/>
    <w:rsid w:val="00FB56EF"/>
    <w:pPr>
      <w:tabs>
        <w:tab w:val="left" w:pos="567"/>
      </w:tabs>
      <w:suppressAutoHyphens/>
      <w:ind w:left="720"/>
      <w:jc w:val="both"/>
    </w:pPr>
    <w:rPr>
      <w:sz w:val="24"/>
      <w:lang w:eastAsia="ar-SA"/>
    </w:rPr>
  </w:style>
  <w:style w:type="paragraph" w:customStyle="1" w:styleId="man">
    <w:name w:val="man"/>
    <w:next w:val="Navaden"/>
    <w:rsid w:val="00FB56EF"/>
    <w:pPr>
      <w:widowControl w:val="0"/>
      <w:suppressAutoHyphens/>
      <w:autoSpaceDE w:val="0"/>
    </w:pPr>
    <w:rPr>
      <w:rFonts w:ascii="Arial" w:eastAsia="Arial" w:hAnsi="Arial"/>
      <w:sz w:val="22"/>
      <w:lang w:val="en-US" w:eastAsia="ar-SA"/>
    </w:rPr>
  </w:style>
  <w:style w:type="paragraph" w:customStyle="1" w:styleId="Telobesedila32">
    <w:name w:val="Telo besedila 32"/>
    <w:basedOn w:val="Navaden"/>
    <w:rsid w:val="00FB56EF"/>
    <w:pPr>
      <w:suppressAutoHyphens/>
    </w:pPr>
    <w:rPr>
      <w:sz w:val="28"/>
      <w:lang w:eastAsia="ar-SA"/>
    </w:rPr>
  </w:style>
  <w:style w:type="paragraph" w:customStyle="1" w:styleId="Telobesedila31">
    <w:name w:val="Telo besedila 31"/>
    <w:basedOn w:val="Navaden"/>
    <w:rsid w:val="00FB56EF"/>
    <w:pPr>
      <w:suppressAutoHyphens/>
    </w:pPr>
    <w:rPr>
      <w:sz w:val="28"/>
      <w:lang w:eastAsia="ar-SA"/>
    </w:rPr>
  </w:style>
  <w:style w:type="character" w:customStyle="1" w:styleId="WW8Num3z0">
    <w:name w:val="WW8Num3z0"/>
    <w:rsid w:val="00FB56EF"/>
    <w:rPr>
      <w:rFonts w:ascii="Symbol" w:hAnsi="Symbol"/>
    </w:rPr>
  </w:style>
  <w:style w:type="character" w:customStyle="1" w:styleId="WW8Num5z0">
    <w:name w:val="WW8Num5z0"/>
    <w:rsid w:val="00FB56EF"/>
    <w:rPr>
      <w:rFonts w:ascii="StarSymbol" w:hAnsi="StarSymbol"/>
    </w:rPr>
  </w:style>
  <w:style w:type="character" w:customStyle="1" w:styleId="WW8Num6z0">
    <w:name w:val="WW8Num6z0"/>
    <w:rsid w:val="00FB56EF"/>
    <w:rPr>
      <w:rFonts w:ascii="Symbol" w:hAnsi="Symbol"/>
    </w:rPr>
  </w:style>
  <w:style w:type="character" w:customStyle="1" w:styleId="WW8Num7z0">
    <w:name w:val="WW8Num7z0"/>
    <w:rsid w:val="00FB56EF"/>
    <w:rPr>
      <w:rFonts w:ascii="Symbol" w:hAnsi="Symbol"/>
    </w:rPr>
  </w:style>
  <w:style w:type="character" w:customStyle="1" w:styleId="WW8Num8z0">
    <w:name w:val="WW8Num8z0"/>
    <w:rsid w:val="00FB56EF"/>
    <w:rPr>
      <w:b w:val="0"/>
    </w:rPr>
  </w:style>
  <w:style w:type="character" w:customStyle="1" w:styleId="WW8Num9z0">
    <w:name w:val="WW8Num9z0"/>
    <w:rsid w:val="00FB56EF"/>
    <w:rPr>
      <w:rFonts w:ascii="Symbol" w:hAnsi="Symbol"/>
    </w:rPr>
  </w:style>
  <w:style w:type="character" w:customStyle="1" w:styleId="WW8Num11z0">
    <w:name w:val="WW8Num11z0"/>
    <w:rsid w:val="00FB56EF"/>
    <w:rPr>
      <w:rFonts w:ascii="Symbol" w:hAnsi="Symbol"/>
    </w:rPr>
  </w:style>
  <w:style w:type="character" w:customStyle="1" w:styleId="WW8Num13z0">
    <w:name w:val="WW8Num13z0"/>
    <w:rsid w:val="00FB56EF"/>
    <w:rPr>
      <w:rFonts w:ascii="Times New Roman" w:hAnsi="Times New Roman" w:cs="Times New Roman"/>
    </w:rPr>
  </w:style>
  <w:style w:type="character" w:customStyle="1" w:styleId="WW8Num16z0">
    <w:name w:val="WW8Num16z0"/>
    <w:rsid w:val="00FB56EF"/>
    <w:rPr>
      <w:rFonts w:ascii="Symbol" w:hAnsi="Symbol"/>
    </w:rPr>
  </w:style>
  <w:style w:type="character" w:customStyle="1" w:styleId="WW8Num17z0">
    <w:name w:val="WW8Num17z0"/>
    <w:rsid w:val="00FB56EF"/>
    <w:rPr>
      <w:rFonts w:ascii="Times New Roman" w:hAnsi="Times New Roman" w:cs="Times New Roman"/>
    </w:rPr>
  </w:style>
  <w:style w:type="character" w:customStyle="1" w:styleId="WW8Num17z2">
    <w:name w:val="WW8Num17z2"/>
    <w:rsid w:val="00FB56EF"/>
    <w:rPr>
      <w:rFonts w:ascii="Wingdings" w:hAnsi="Wingdings"/>
    </w:rPr>
  </w:style>
  <w:style w:type="character" w:customStyle="1" w:styleId="WW8Num17z3">
    <w:name w:val="WW8Num17z3"/>
    <w:rsid w:val="00FB56EF"/>
    <w:rPr>
      <w:rFonts w:ascii="Symbol" w:hAnsi="Symbol"/>
    </w:rPr>
  </w:style>
  <w:style w:type="character" w:customStyle="1" w:styleId="WW8Num17z4">
    <w:name w:val="WW8Num17z4"/>
    <w:rsid w:val="00FB56EF"/>
    <w:rPr>
      <w:rFonts w:ascii="Courier New" w:hAnsi="Courier New"/>
    </w:rPr>
  </w:style>
  <w:style w:type="character" w:customStyle="1" w:styleId="WW8Num18z0">
    <w:name w:val="WW8Num18z0"/>
    <w:rsid w:val="00FB56EF"/>
    <w:rPr>
      <w:rFonts w:ascii="Symbol" w:hAnsi="Symbol"/>
    </w:rPr>
  </w:style>
  <w:style w:type="character" w:customStyle="1" w:styleId="WW8Num18z1">
    <w:name w:val="WW8Num18z1"/>
    <w:rsid w:val="00FB56EF"/>
    <w:rPr>
      <w:rFonts w:ascii="Times New Roman" w:hAnsi="Times New Roman" w:cs="Times New Roman"/>
    </w:rPr>
  </w:style>
  <w:style w:type="character" w:customStyle="1" w:styleId="WW8Num18z2">
    <w:name w:val="WW8Num18z2"/>
    <w:rsid w:val="00FB56EF"/>
    <w:rPr>
      <w:rFonts w:ascii="Wingdings" w:hAnsi="Wingdings"/>
    </w:rPr>
  </w:style>
  <w:style w:type="character" w:customStyle="1" w:styleId="WW8Num18z4">
    <w:name w:val="WW8Num18z4"/>
    <w:rsid w:val="00FB56EF"/>
    <w:rPr>
      <w:rFonts w:ascii="Courier New" w:hAnsi="Courier New" w:cs="Courier New"/>
    </w:rPr>
  </w:style>
  <w:style w:type="character" w:customStyle="1" w:styleId="WW8Num21z0">
    <w:name w:val="WW8Num21z0"/>
    <w:rsid w:val="00FB56EF"/>
    <w:rPr>
      <w:rFonts w:ascii="Symbol" w:hAnsi="Symbol"/>
    </w:rPr>
  </w:style>
  <w:style w:type="character" w:customStyle="1" w:styleId="WW8Num22z0">
    <w:name w:val="WW8Num22z0"/>
    <w:rsid w:val="00FB56EF"/>
    <w:rPr>
      <w:rFonts w:ascii="Symbol" w:hAnsi="Symbol"/>
    </w:rPr>
  </w:style>
  <w:style w:type="character" w:customStyle="1" w:styleId="WW8Num25z0">
    <w:name w:val="WW8Num25z0"/>
    <w:rsid w:val="00FB56EF"/>
    <w:rPr>
      <w:rFonts w:ascii="Symbol" w:hAnsi="Symbol"/>
    </w:rPr>
  </w:style>
  <w:style w:type="character" w:customStyle="1" w:styleId="WW8Num25z1">
    <w:name w:val="WW8Num25z1"/>
    <w:rsid w:val="00FB56EF"/>
    <w:rPr>
      <w:rFonts w:ascii="Courier New" w:hAnsi="Courier New"/>
    </w:rPr>
  </w:style>
  <w:style w:type="character" w:customStyle="1" w:styleId="WW8Num25z2">
    <w:name w:val="WW8Num25z2"/>
    <w:rsid w:val="00FB56EF"/>
    <w:rPr>
      <w:rFonts w:ascii="Wingdings" w:hAnsi="Wingdings"/>
    </w:rPr>
  </w:style>
  <w:style w:type="character" w:customStyle="1" w:styleId="WW8Num27z1">
    <w:name w:val="WW8Num27z1"/>
    <w:rsid w:val="00FB56EF"/>
    <w:rPr>
      <w:rFonts w:ascii="Times New Roman" w:hAnsi="Times New Roman" w:cs="Times New Roman"/>
    </w:rPr>
  </w:style>
  <w:style w:type="character" w:customStyle="1" w:styleId="WW8Num28z2">
    <w:name w:val="WW8Num28z2"/>
    <w:rsid w:val="00FB56EF"/>
    <w:rPr>
      <w:b/>
      <w:i w:val="0"/>
    </w:rPr>
  </w:style>
  <w:style w:type="character" w:customStyle="1" w:styleId="WW8Num29z0">
    <w:name w:val="WW8Num29z0"/>
    <w:rsid w:val="00FB56EF"/>
    <w:rPr>
      <w:rFonts w:ascii="Symbol" w:hAnsi="Symbol"/>
    </w:rPr>
  </w:style>
  <w:style w:type="character" w:customStyle="1" w:styleId="Absatz-Standardschriftart">
    <w:name w:val="Absatz-Standardschriftart"/>
    <w:rsid w:val="00FB56EF"/>
  </w:style>
  <w:style w:type="character" w:customStyle="1" w:styleId="WW-Absatz-Standardschriftart">
    <w:name w:val="WW-Absatz-Standardschriftart"/>
    <w:rsid w:val="00FB56EF"/>
  </w:style>
  <w:style w:type="character" w:customStyle="1" w:styleId="WW8Num1z0">
    <w:name w:val="WW8Num1z0"/>
    <w:rsid w:val="00FB56EF"/>
    <w:rPr>
      <w:rFonts w:ascii="Symbol" w:hAnsi="Symbol"/>
    </w:rPr>
  </w:style>
  <w:style w:type="character" w:customStyle="1" w:styleId="WW8Num2z0">
    <w:name w:val="WW8Num2z0"/>
    <w:rsid w:val="00FB56EF"/>
    <w:rPr>
      <w:rFonts w:ascii="Symbol" w:hAnsi="Symbol"/>
    </w:rPr>
  </w:style>
  <w:style w:type="character" w:customStyle="1" w:styleId="WW8Num4z0">
    <w:name w:val="WW8Num4z0"/>
    <w:rsid w:val="00FB56EF"/>
    <w:rPr>
      <w:rFonts w:ascii="Symbol" w:hAnsi="Symbol"/>
    </w:rPr>
  </w:style>
  <w:style w:type="character" w:customStyle="1" w:styleId="WW8Num15z0">
    <w:name w:val="WW8Num15z0"/>
    <w:rsid w:val="00FB56EF"/>
    <w:rPr>
      <w:rFonts w:ascii="Times New Roman" w:hAnsi="Times New Roman"/>
    </w:rPr>
  </w:style>
  <w:style w:type="character" w:customStyle="1" w:styleId="WW8Num26z0">
    <w:name w:val="WW8Num26z0"/>
    <w:rsid w:val="00FB56EF"/>
    <w:rPr>
      <w:b w:val="0"/>
    </w:rPr>
  </w:style>
  <w:style w:type="character" w:customStyle="1" w:styleId="WW8Num27z0">
    <w:name w:val="WW8Num27z0"/>
    <w:rsid w:val="00FB56EF"/>
    <w:rPr>
      <w:rFonts w:ascii="StarSymbol" w:hAnsi="StarSymbol"/>
    </w:rPr>
  </w:style>
  <w:style w:type="character" w:customStyle="1" w:styleId="WW8Num28z0">
    <w:name w:val="WW8Num28z0"/>
    <w:rsid w:val="00FB56EF"/>
    <w:rPr>
      <w:rFonts w:ascii="StarSymbol" w:hAnsi="StarSymbol"/>
    </w:rPr>
  </w:style>
  <w:style w:type="character" w:customStyle="1" w:styleId="WW8Num30z0">
    <w:name w:val="WW8Num30z0"/>
    <w:rsid w:val="00FB56EF"/>
    <w:rPr>
      <w:b w:val="0"/>
    </w:rPr>
  </w:style>
  <w:style w:type="character" w:customStyle="1" w:styleId="WW8Num31z0">
    <w:name w:val="WW8Num31z0"/>
    <w:rsid w:val="00FB56EF"/>
    <w:rPr>
      <w:rFonts w:ascii="StarSymbol" w:hAnsi="StarSymbol"/>
    </w:rPr>
  </w:style>
  <w:style w:type="character" w:customStyle="1" w:styleId="WW8Num43z0">
    <w:name w:val="WW8Num43z0"/>
    <w:rsid w:val="00FB56EF"/>
    <w:rPr>
      <w:position w:val="0"/>
      <w:sz w:val="24"/>
      <w:vertAlign w:val="baseline"/>
    </w:rPr>
  </w:style>
  <w:style w:type="character" w:customStyle="1" w:styleId="WW8Num49z0">
    <w:name w:val="WW8Num49z0"/>
    <w:rsid w:val="00FB56EF"/>
    <w:rPr>
      <w:rFonts w:ascii="Symbol" w:hAnsi="Symbol"/>
    </w:rPr>
  </w:style>
  <w:style w:type="character" w:customStyle="1" w:styleId="WW8Num49z1">
    <w:name w:val="WW8Num49z1"/>
    <w:rsid w:val="00FB56EF"/>
    <w:rPr>
      <w:rFonts w:ascii="Courier New" w:hAnsi="Courier New" w:cs="Courier New"/>
    </w:rPr>
  </w:style>
  <w:style w:type="character" w:customStyle="1" w:styleId="WW8Num49z2">
    <w:name w:val="WW8Num49z2"/>
    <w:rsid w:val="00FB56EF"/>
    <w:rPr>
      <w:rFonts w:ascii="Wingdings" w:hAnsi="Wingdings"/>
    </w:rPr>
  </w:style>
  <w:style w:type="character" w:customStyle="1" w:styleId="WW8Num50z0">
    <w:name w:val="WW8Num50z0"/>
    <w:rsid w:val="00FB56EF"/>
    <w:rPr>
      <w:rFonts w:ascii="Times New Roman" w:eastAsia="Times New Roman" w:hAnsi="Times New Roman" w:cs="Times New Roman"/>
    </w:rPr>
  </w:style>
  <w:style w:type="character" w:customStyle="1" w:styleId="WW8Num50z1">
    <w:name w:val="WW8Num50z1"/>
    <w:rsid w:val="00FB56EF"/>
    <w:rPr>
      <w:rFonts w:ascii="Courier New" w:hAnsi="Courier New"/>
    </w:rPr>
  </w:style>
  <w:style w:type="character" w:customStyle="1" w:styleId="WW8Num50z2">
    <w:name w:val="WW8Num50z2"/>
    <w:rsid w:val="00FB56EF"/>
    <w:rPr>
      <w:rFonts w:ascii="Wingdings" w:hAnsi="Wingdings"/>
    </w:rPr>
  </w:style>
  <w:style w:type="character" w:customStyle="1" w:styleId="WW8Num50z3">
    <w:name w:val="WW8Num50z3"/>
    <w:rsid w:val="00FB56EF"/>
    <w:rPr>
      <w:rFonts w:ascii="Symbol" w:hAnsi="Symbol"/>
    </w:rPr>
  </w:style>
  <w:style w:type="character" w:customStyle="1" w:styleId="WW8Num51z0">
    <w:name w:val="WW8Num51z0"/>
    <w:rsid w:val="00FB56EF"/>
    <w:rPr>
      <w:rFonts w:ascii="Times New Roman" w:eastAsia="Times New Roman" w:hAnsi="Times New Roman" w:cs="Times New Roman"/>
    </w:rPr>
  </w:style>
  <w:style w:type="character" w:customStyle="1" w:styleId="WW8Num51z1">
    <w:name w:val="WW8Num51z1"/>
    <w:rsid w:val="00FB56EF"/>
    <w:rPr>
      <w:rFonts w:ascii="Courier New" w:hAnsi="Courier New" w:cs="Courier New"/>
    </w:rPr>
  </w:style>
  <w:style w:type="character" w:customStyle="1" w:styleId="WW8Num51z2">
    <w:name w:val="WW8Num51z2"/>
    <w:rsid w:val="00FB56EF"/>
    <w:rPr>
      <w:rFonts w:ascii="Wingdings" w:hAnsi="Wingdings"/>
    </w:rPr>
  </w:style>
  <w:style w:type="character" w:customStyle="1" w:styleId="WW8Num51z3">
    <w:name w:val="WW8Num51z3"/>
    <w:rsid w:val="00FB56EF"/>
    <w:rPr>
      <w:rFonts w:ascii="Symbol" w:hAnsi="Symbol"/>
    </w:rPr>
  </w:style>
  <w:style w:type="character" w:customStyle="1" w:styleId="WW8Num52z0">
    <w:name w:val="WW8Num52z0"/>
    <w:rsid w:val="00FB56EF"/>
    <w:rPr>
      <w:rFonts w:ascii="Symbol" w:hAnsi="Symbol"/>
    </w:rPr>
  </w:style>
  <w:style w:type="character" w:customStyle="1" w:styleId="WW8Num52z1">
    <w:name w:val="WW8Num52z1"/>
    <w:rsid w:val="00FB56EF"/>
    <w:rPr>
      <w:rFonts w:ascii="Courier New" w:hAnsi="Courier New" w:cs="Courier New"/>
    </w:rPr>
  </w:style>
  <w:style w:type="character" w:customStyle="1" w:styleId="WW8Num52z2">
    <w:name w:val="WW8Num52z2"/>
    <w:rsid w:val="00FB56EF"/>
    <w:rPr>
      <w:rFonts w:ascii="Wingdings" w:hAnsi="Wingdings"/>
    </w:rPr>
  </w:style>
  <w:style w:type="character" w:customStyle="1" w:styleId="WW8Num53z0">
    <w:name w:val="WW8Num53z0"/>
    <w:rsid w:val="00FB56EF"/>
    <w:rPr>
      <w:rFonts w:ascii="Symbol" w:hAnsi="Symbol"/>
    </w:rPr>
  </w:style>
  <w:style w:type="character" w:customStyle="1" w:styleId="WW8Num57z2">
    <w:name w:val="WW8Num57z2"/>
    <w:rsid w:val="00FB56EF"/>
    <w:rPr>
      <w:rFonts w:ascii="Wingdings" w:hAnsi="Wingdings"/>
    </w:rPr>
  </w:style>
  <w:style w:type="character" w:customStyle="1" w:styleId="WW8Num57z3">
    <w:name w:val="WW8Num57z3"/>
    <w:rsid w:val="00FB56EF"/>
    <w:rPr>
      <w:rFonts w:ascii="Symbol" w:hAnsi="Symbol"/>
    </w:rPr>
  </w:style>
  <w:style w:type="character" w:customStyle="1" w:styleId="WW8Num57z4">
    <w:name w:val="WW8Num57z4"/>
    <w:rsid w:val="00FB56EF"/>
    <w:rPr>
      <w:rFonts w:ascii="Courier New" w:hAnsi="Courier New" w:cs="Courier New"/>
    </w:rPr>
  </w:style>
  <w:style w:type="character" w:customStyle="1" w:styleId="WW8Num59z0">
    <w:name w:val="WW8Num59z0"/>
    <w:rsid w:val="00FB56EF"/>
    <w:rPr>
      <w:rFonts w:ascii="Times New Roman" w:eastAsia="Times New Roman" w:hAnsi="Times New Roman" w:cs="Times New Roman"/>
    </w:rPr>
  </w:style>
  <w:style w:type="character" w:customStyle="1" w:styleId="WW8Num59z1">
    <w:name w:val="WW8Num59z1"/>
    <w:rsid w:val="00FB56EF"/>
    <w:rPr>
      <w:rFonts w:ascii="Courier New" w:hAnsi="Courier New"/>
    </w:rPr>
  </w:style>
  <w:style w:type="character" w:customStyle="1" w:styleId="WW8Num59z2">
    <w:name w:val="WW8Num59z2"/>
    <w:rsid w:val="00FB56EF"/>
    <w:rPr>
      <w:rFonts w:ascii="Wingdings" w:hAnsi="Wingdings"/>
    </w:rPr>
  </w:style>
  <w:style w:type="character" w:customStyle="1" w:styleId="WW8Num59z3">
    <w:name w:val="WW8Num59z3"/>
    <w:rsid w:val="00FB56EF"/>
    <w:rPr>
      <w:rFonts w:ascii="Symbol" w:hAnsi="Symbol"/>
    </w:rPr>
  </w:style>
  <w:style w:type="character" w:customStyle="1" w:styleId="WW8Num63z0">
    <w:name w:val="WW8Num63z0"/>
    <w:rsid w:val="00FB56EF"/>
    <w:rPr>
      <w:rFonts w:ascii="Symbol" w:hAnsi="Symbol"/>
    </w:rPr>
  </w:style>
  <w:style w:type="character" w:customStyle="1" w:styleId="WW8Num64z0">
    <w:name w:val="WW8Num64z0"/>
    <w:rsid w:val="00FB56EF"/>
    <w:rPr>
      <w:rFonts w:ascii="Times New Roman" w:eastAsia="Times New Roman" w:hAnsi="Times New Roman" w:cs="Times New Roman"/>
    </w:rPr>
  </w:style>
  <w:style w:type="character" w:customStyle="1" w:styleId="WW8Num64z2">
    <w:name w:val="WW8Num64z2"/>
    <w:rsid w:val="00FB56EF"/>
    <w:rPr>
      <w:rFonts w:ascii="Wingdings" w:hAnsi="Wingdings"/>
    </w:rPr>
  </w:style>
  <w:style w:type="character" w:customStyle="1" w:styleId="WW8Num64z3">
    <w:name w:val="WW8Num64z3"/>
    <w:rsid w:val="00FB56EF"/>
    <w:rPr>
      <w:rFonts w:ascii="Symbol" w:hAnsi="Symbol"/>
    </w:rPr>
  </w:style>
  <w:style w:type="character" w:customStyle="1" w:styleId="WW8Num64z4">
    <w:name w:val="WW8Num64z4"/>
    <w:rsid w:val="00FB56EF"/>
    <w:rPr>
      <w:rFonts w:ascii="Courier New" w:hAnsi="Courier New"/>
    </w:rPr>
  </w:style>
  <w:style w:type="character" w:customStyle="1" w:styleId="WW8Num65z0">
    <w:name w:val="WW8Num65z0"/>
    <w:rsid w:val="00FB56EF"/>
    <w:rPr>
      <w:rFonts w:ascii="Symbol" w:hAnsi="Symbol"/>
    </w:rPr>
  </w:style>
  <w:style w:type="character" w:customStyle="1" w:styleId="WW8Num65z1">
    <w:name w:val="WW8Num65z1"/>
    <w:rsid w:val="00FB56EF"/>
    <w:rPr>
      <w:rFonts w:ascii="Times New Roman" w:eastAsia="Times New Roman" w:hAnsi="Times New Roman" w:cs="Times New Roman"/>
    </w:rPr>
  </w:style>
  <w:style w:type="character" w:customStyle="1" w:styleId="WW8Num65z2">
    <w:name w:val="WW8Num65z2"/>
    <w:rsid w:val="00FB56EF"/>
    <w:rPr>
      <w:rFonts w:ascii="Wingdings" w:hAnsi="Wingdings"/>
    </w:rPr>
  </w:style>
  <w:style w:type="character" w:customStyle="1" w:styleId="WW8Num65z4">
    <w:name w:val="WW8Num65z4"/>
    <w:rsid w:val="00FB56EF"/>
    <w:rPr>
      <w:rFonts w:ascii="Courier New" w:hAnsi="Courier New" w:cs="Courier New"/>
    </w:rPr>
  </w:style>
  <w:style w:type="character" w:customStyle="1" w:styleId="WW8Num69z0">
    <w:name w:val="WW8Num69z0"/>
    <w:rsid w:val="00FB56EF"/>
    <w:rPr>
      <w:rFonts w:ascii="Times New Roman" w:hAnsi="Times New Roman"/>
    </w:rPr>
  </w:style>
  <w:style w:type="character" w:customStyle="1" w:styleId="WW8Num70z0">
    <w:name w:val="WW8Num70z0"/>
    <w:rsid w:val="00FB56EF"/>
    <w:rPr>
      <w:rFonts w:ascii="Symbol" w:hAnsi="Symbol"/>
    </w:rPr>
  </w:style>
  <w:style w:type="character" w:customStyle="1" w:styleId="WW8Num73z0">
    <w:name w:val="WW8Num73z0"/>
    <w:rsid w:val="00FB56EF"/>
    <w:rPr>
      <w:rFonts w:ascii="Symbol" w:hAnsi="Symbol"/>
    </w:rPr>
  </w:style>
  <w:style w:type="character" w:customStyle="1" w:styleId="WW8Num73z1">
    <w:name w:val="WW8Num73z1"/>
    <w:rsid w:val="00FB56EF"/>
    <w:rPr>
      <w:rFonts w:ascii="Courier New" w:hAnsi="Courier New"/>
    </w:rPr>
  </w:style>
  <w:style w:type="character" w:customStyle="1" w:styleId="WW8Num73z2">
    <w:name w:val="WW8Num73z2"/>
    <w:rsid w:val="00FB56EF"/>
    <w:rPr>
      <w:rFonts w:ascii="Wingdings" w:hAnsi="Wingdings"/>
    </w:rPr>
  </w:style>
  <w:style w:type="character" w:customStyle="1" w:styleId="WW8Num75z1">
    <w:name w:val="WW8Num75z1"/>
    <w:rsid w:val="00FB56EF"/>
    <w:rPr>
      <w:rFonts w:ascii="Times New Roman" w:eastAsia="Times New Roman" w:hAnsi="Times New Roman" w:cs="Times New Roman"/>
    </w:rPr>
  </w:style>
  <w:style w:type="character" w:customStyle="1" w:styleId="WW8Num76z2">
    <w:name w:val="WW8Num76z2"/>
    <w:rsid w:val="00FB56EF"/>
    <w:rPr>
      <w:b/>
      <w:i w:val="0"/>
    </w:rPr>
  </w:style>
  <w:style w:type="character" w:customStyle="1" w:styleId="WW8Num77z0">
    <w:name w:val="WW8Num77z0"/>
    <w:rsid w:val="00FB56EF"/>
    <w:rPr>
      <w:rFonts w:ascii="Times New Roman" w:eastAsia="Times New Roman" w:hAnsi="Times New Roman" w:cs="Times New Roman"/>
    </w:rPr>
  </w:style>
  <w:style w:type="character" w:customStyle="1" w:styleId="WW8Num77z1">
    <w:name w:val="WW8Num77z1"/>
    <w:rsid w:val="00FB56EF"/>
    <w:rPr>
      <w:rFonts w:ascii="Courier New" w:hAnsi="Courier New" w:cs="Courier New"/>
    </w:rPr>
  </w:style>
  <w:style w:type="character" w:customStyle="1" w:styleId="WW8Num77z2">
    <w:name w:val="WW8Num77z2"/>
    <w:rsid w:val="00FB56EF"/>
    <w:rPr>
      <w:rFonts w:ascii="Wingdings" w:hAnsi="Wingdings"/>
    </w:rPr>
  </w:style>
  <w:style w:type="character" w:customStyle="1" w:styleId="WW8Num77z3">
    <w:name w:val="WW8Num77z3"/>
    <w:rsid w:val="00FB56EF"/>
    <w:rPr>
      <w:rFonts w:ascii="Symbol" w:hAnsi="Symbol"/>
    </w:rPr>
  </w:style>
  <w:style w:type="character" w:customStyle="1" w:styleId="WW8Num78z0">
    <w:name w:val="WW8Num78z0"/>
    <w:rsid w:val="00FB56EF"/>
    <w:rPr>
      <w:rFonts w:ascii="Times New Roman" w:eastAsia="Times New Roman" w:hAnsi="Times New Roman" w:cs="Times New Roman"/>
    </w:rPr>
  </w:style>
  <w:style w:type="character" w:customStyle="1" w:styleId="WW8Num78z1">
    <w:name w:val="WW8Num78z1"/>
    <w:rsid w:val="00FB56EF"/>
    <w:rPr>
      <w:rFonts w:ascii="Courier New" w:hAnsi="Courier New" w:cs="Courier New"/>
    </w:rPr>
  </w:style>
  <w:style w:type="character" w:customStyle="1" w:styleId="WW8Num78z2">
    <w:name w:val="WW8Num78z2"/>
    <w:rsid w:val="00FB56EF"/>
    <w:rPr>
      <w:rFonts w:ascii="Wingdings" w:hAnsi="Wingdings"/>
    </w:rPr>
  </w:style>
  <w:style w:type="character" w:customStyle="1" w:styleId="WW8Num78z3">
    <w:name w:val="WW8Num78z3"/>
    <w:rsid w:val="00FB56EF"/>
    <w:rPr>
      <w:rFonts w:ascii="Symbol" w:hAnsi="Symbol"/>
    </w:rPr>
  </w:style>
  <w:style w:type="character" w:customStyle="1" w:styleId="WW8Num79z0">
    <w:name w:val="WW8Num79z0"/>
    <w:rsid w:val="00FB56EF"/>
    <w:rPr>
      <w:rFonts w:ascii="Symbol" w:hAnsi="Symbol"/>
    </w:rPr>
  </w:style>
  <w:style w:type="character" w:customStyle="1" w:styleId="Privzetapisavaodstavka3">
    <w:name w:val="Privzeta pisava odstavka3"/>
    <w:rsid w:val="00FB56EF"/>
  </w:style>
  <w:style w:type="character" w:customStyle="1" w:styleId="Komentar-sklic2">
    <w:name w:val="Komentar - sklic2"/>
    <w:rsid w:val="00FB56EF"/>
    <w:rPr>
      <w:sz w:val="16"/>
      <w:szCs w:val="16"/>
    </w:rPr>
  </w:style>
  <w:style w:type="character" w:customStyle="1" w:styleId="WW8Num14z0">
    <w:name w:val="WW8Num14z0"/>
    <w:rsid w:val="00FB56EF"/>
    <w:rPr>
      <w:rFonts w:ascii="Times New Roman" w:hAnsi="Times New Roman"/>
    </w:rPr>
  </w:style>
  <w:style w:type="character" w:customStyle="1" w:styleId="WW8Num20z0">
    <w:name w:val="WW8Num20z0"/>
    <w:rsid w:val="00FB56EF"/>
    <w:rPr>
      <w:rFonts w:ascii="Times New Roman" w:hAnsi="Times New Roman"/>
    </w:rPr>
  </w:style>
  <w:style w:type="character" w:customStyle="1" w:styleId="WW8Num42z0">
    <w:name w:val="WW8Num42z0"/>
    <w:rsid w:val="00FB56EF"/>
    <w:rPr>
      <w:position w:val="0"/>
      <w:sz w:val="24"/>
      <w:vertAlign w:val="baseline"/>
    </w:rPr>
  </w:style>
  <w:style w:type="character" w:customStyle="1" w:styleId="WW-Absatz-Standardschriftart1">
    <w:name w:val="WW-Absatz-Standardschriftart1"/>
    <w:rsid w:val="00FB56EF"/>
  </w:style>
  <w:style w:type="character" w:customStyle="1" w:styleId="WW8Num24z0">
    <w:name w:val="WW8Num24z0"/>
    <w:rsid w:val="00FB56EF"/>
    <w:rPr>
      <w:rFonts w:ascii="Symbol" w:hAnsi="Symbol"/>
    </w:rPr>
  </w:style>
  <w:style w:type="character" w:customStyle="1" w:styleId="WW8Num33z0">
    <w:name w:val="WW8Num33z0"/>
    <w:rsid w:val="00FB56EF"/>
    <w:rPr>
      <w:rFonts w:ascii="Times New Roman" w:hAnsi="Times New Roman"/>
    </w:rPr>
  </w:style>
  <w:style w:type="character" w:customStyle="1" w:styleId="WW8Num34z0">
    <w:name w:val="WW8Num34z0"/>
    <w:rsid w:val="00FB56EF"/>
    <w:rPr>
      <w:rFonts w:ascii="Symbol" w:hAnsi="Symbol"/>
    </w:rPr>
  </w:style>
  <w:style w:type="character" w:customStyle="1" w:styleId="WW8Num35z0">
    <w:name w:val="WW8Num35z0"/>
    <w:rsid w:val="00FB56EF"/>
    <w:rPr>
      <w:b w:val="0"/>
    </w:rPr>
  </w:style>
  <w:style w:type="character" w:customStyle="1" w:styleId="WW8Num41z0">
    <w:name w:val="WW8Num41z0"/>
    <w:rsid w:val="00FB56EF"/>
    <w:rPr>
      <w:rFonts w:ascii="Symbol" w:hAnsi="Symbol"/>
    </w:rPr>
  </w:style>
  <w:style w:type="character" w:customStyle="1" w:styleId="WW8Num54z0">
    <w:name w:val="WW8Num54z0"/>
    <w:rsid w:val="00FB56EF"/>
    <w:rPr>
      <w:position w:val="0"/>
      <w:sz w:val="24"/>
      <w:vertAlign w:val="baseline"/>
    </w:rPr>
  </w:style>
  <w:style w:type="character" w:customStyle="1" w:styleId="Privzetapisavaodstavka2">
    <w:name w:val="Privzeta pisava odstavka2"/>
    <w:rsid w:val="00FB56EF"/>
  </w:style>
  <w:style w:type="character" w:customStyle="1" w:styleId="WW-Absatz-Standardschriftart11">
    <w:name w:val="WW-Absatz-Standardschriftart11"/>
    <w:rsid w:val="00FB56EF"/>
  </w:style>
  <w:style w:type="character" w:customStyle="1" w:styleId="WW-Absatz-Standardschriftart111">
    <w:name w:val="WW-Absatz-Standardschriftart111"/>
    <w:rsid w:val="00FB56EF"/>
  </w:style>
  <w:style w:type="character" w:customStyle="1" w:styleId="WW8Num12z0">
    <w:name w:val="WW8Num12z0"/>
    <w:rsid w:val="00FB56EF"/>
    <w:rPr>
      <w:rFonts w:ascii="Symbol" w:hAnsi="Symbol"/>
    </w:rPr>
  </w:style>
  <w:style w:type="character" w:customStyle="1" w:styleId="WW8Num34z1">
    <w:name w:val="WW8Num34z1"/>
    <w:rsid w:val="00FB56EF"/>
    <w:rPr>
      <w:rFonts w:ascii="Courier New" w:hAnsi="Courier New" w:cs="Arial Unicode MS"/>
    </w:rPr>
  </w:style>
  <w:style w:type="character" w:customStyle="1" w:styleId="WW8Num34z2">
    <w:name w:val="WW8Num34z2"/>
    <w:rsid w:val="00FB56EF"/>
    <w:rPr>
      <w:rFonts w:ascii="Wingdings" w:hAnsi="Wingdings"/>
    </w:rPr>
  </w:style>
  <w:style w:type="character" w:customStyle="1" w:styleId="WW8Num38z0">
    <w:name w:val="WW8Num38z0"/>
    <w:rsid w:val="00FB56EF"/>
    <w:rPr>
      <w:rFonts w:ascii="Times New Roman" w:hAnsi="Times New Roman"/>
    </w:rPr>
  </w:style>
  <w:style w:type="character" w:customStyle="1" w:styleId="WW8Num39z0">
    <w:name w:val="WW8Num39z0"/>
    <w:rsid w:val="00FB56EF"/>
    <w:rPr>
      <w:rFonts w:ascii="Symbol" w:hAnsi="Symbol"/>
    </w:rPr>
  </w:style>
  <w:style w:type="character" w:customStyle="1" w:styleId="Privzetapisavaodstavka1">
    <w:name w:val="Privzeta pisava odstavka1"/>
    <w:rsid w:val="00FB56EF"/>
  </w:style>
  <w:style w:type="character" w:customStyle="1" w:styleId="FootnoteCharacters">
    <w:name w:val="Footnote Characters"/>
    <w:rsid w:val="00FB56EF"/>
    <w:rPr>
      <w:vertAlign w:val="superscript"/>
    </w:rPr>
  </w:style>
  <w:style w:type="character" w:customStyle="1" w:styleId="Komentar-sklic1">
    <w:name w:val="Komentar - sklic1"/>
    <w:rsid w:val="00FB56EF"/>
    <w:rPr>
      <w:sz w:val="16"/>
    </w:rPr>
  </w:style>
  <w:style w:type="character" w:customStyle="1" w:styleId="MessageHeaderLabel">
    <w:name w:val="Message Header Label"/>
    <w:rsid w:val="00FB56EF"/>
    <w:rPr>
      <w:rFonts w:ascii="Arial Black" w:hAnsi="Arial Black"/>
      <w:sz w:val="18"/>
    </w:rPr>
  </w:style>
  <w:style w:type="character" w:customStyle="1" w:styleId="NumberingSymbols">
    <w:name w:val="Numbering Symbols"/>
    <w:rsid w:val="00FB56EF"/>
  </w:style>
  <w:style w:type="paragraph" w:customStyle="1" w:styleId="Heading">
    <w:name w:val="Heading"/>
    <w:basedOn w:val="Navaden"/>
    <w:next w:val="Telobesedila"/>
    <w:rsid w:val="00FB56EF"/>
    <w:pPr>
      <w:keepNext/>
      <w:suppressAutoHyphens/>
      <w:spacing w:before="240" w:after="120"/>
    </w:pPr>
    <w:rPr>
      <w:rFonts w:ascii="Arial" w:eastAsia="MS Mincho" w:hAnsi="Arial" w:cs="Tahoma"/>
      <w:sz w:val="28"/>
      <w:szCs w:val="28"/>
      <w:lang w:eastAsia="ar-SA"/>
    </w:rPr>
  </w:style>
  <w:style w:type="paragraph" w:styleId="Seznam">
    <w:name w:val="List"/>
    <w:basedOn w:val="Telobesedila"/>
    <w:semiHidden/>
    <w:rsid w:val="00FB56EF"/>
    <w:pPr>
      <w:widowControl/>
      <w:suppressAutoHyphens/>
      <w:jc w:val="left"/>
    </w:pPr>
    <w:rPr>
      <w:rFonts w:cs="Tahoma"/>
      <w:b w:val="0"/>
      <w:lang w:eastAsia="ar-SA"/>
    </w:rPr>
  </w:style>
  <w:style w:type="paragraph" w:customStyle="1" w:styleId="Napis1">
    <w:name w:val="Napis1"/>
    <w:basedOn w:val="Navaden"/>
    <w:rsid w:val="00FB56EF"/>
    <w:pPr>
      <w:suppressLineNumbers/>
      <w:suppressAutoHyphens/>
      <w:spacing w:before="120" w:after="120"/>
    </w:pPr>
    <w:rPr>
      <w:rFonts w:cs="Tahoma"/>
      <w:i/>
      <w:iCs/>
      <w:sz w:val="24"/>
      <w:szCs w:val="24"/>
      <w:lang w:eastAsia="ar-SA"/>
    </w:rPr>
  </w:style>
  <w:style w:type="paragraph" w:customStyle="1" w:styleId="Index">
    <w:name w:val="Index"/>
    <w:basedOn w:val="Navaden"/>
    <w:rsid w:val="00FB56EF"/>
    <w:pPr>
      <w:suppressLineNumbers/>
      <w:suppressAutoHyphens/>
    </w:pPr>
    <w:rPr>
      <w:rFonts w:cs="Tahoma"/>
      <w:sz w:val="24"/>
      <w:lang w:eastAsia="ar-SA"/>
    </w:rPr>
  </w:style>
  <w:style w:type="paragraph" w:customStyle="1" w:styleId="Blokbesedila2">
    <w:name w:val="Blok besedila2"/>
    <w:basedOn w:val="Navaden"/>
    <w:rsid w:val="00FB56EF"/>
    <w:pPr>
      <w:tabs>
        <w:tab w:val="left" w:pos="8647"/>
      </w:tabs>
      <w:suppressAutoHyphens/>
      <w:ind w:left="2694" w:right="2266"/>
    </w:pPr>
    <w:rPr>
      <w:rFonts w:ascii="Arial" w:hAnsi="Arial"/>
      <w:sz w:val="24"/>
      <w:lang w:eastAsia="ar-SA"/>
    </w:rPr>
  </w:style>
  <w:style w:type="paragraph" w:customStyle="1" w:styleId="Telobesedila-zamik32">
    <w:name w:val="Telo besedila - zamik 32"/>
    <w:basedOn w:val="Navaden"/>
    <w:rsid w:val="00FB56EF"/>
    <w:pPr>
      <w:tabs>
        <w:tab w:val="left" w:pos="567"/>
      </w:tabs>
      <w:suppressAutoHyphens/>
      <w:ind w:left="1416"/>
      <w:jc w:val="both"/>
    </w:pPr>
    <w:rPr>
      <w:sz w:val="24"/>
      <w:lang w:eastAsia="ar-SA"/>
    </w:rPr>
  </w:style>
  <w:style w:type="paragraph" w:customStyle="1" w:styleId="Telobesedila22">
    <w:name w:val="Telo besedila 22"/>
    <w:basedOn w:val="Navaden"/>
    <w:rsid w:val="00FB56EF"/>
    <w:pPr>
      <w:suppressAutoHyphens/>
      <w:ind w:right="-2"/>
      <w:jc w:val="both"/>
    </w:pPr>
    <w:rPr>
      <w:b/>
      <w:lang w:eastAsia="ar-SA"/>
    </w:rPr>
  </w:style>
  <w:style w:type="paragraph" w:customStyle="1" w:styleId="Napis2">
    <w:name w:val="Napis2"/>
    <w:basedOn w:val="Navaden"/>
    <w:next w:val="Navaden"/>
    <w:rsid w:val="00FB56EF"/>
    <w:pPr>
      <w:tabs>
        <w:tab w:val="left" w:pos="567"/>
        <w:tab w:val="left" w:pos="851"/>
        <w:tab w:val="left" w:pos="993"/>
      </w:tabs>
      <w:suppressAutoHyphens/>
      <w:jc w:val="right"/>
    </w:pPr>
    <w:rPr>
      <w:b/>
      <w:lang w:eastAsia="ar-SA"/>
    </w:rPr>
  </w:style>
  <w:style w:type="paragraph" w:styleId="Kazalovsebine1">
    <w:name w:val="toc 1"/>
    <w:basedOn w:val="Navaden"/>
    <w:next w:val="Navaden"/>
    <w:semiHidden/>
    <w:rsid w:val="00FB56EF"/>
    <w:pPr>
      <w:suppressAutoHyphens/>
      <w:spacing w:before="360"/>
    </w:pPr>
    <w:rPr>
      <w:rFonts w:ascii="Arial" w:hAnsi="Arial"/>
      <w:b/>
      <w:caps/>
      <w:sz w:val="24"/>
      <w:lang w:eastAsia="ar-SA"/>
    </w:rPr>
  </w:style>
  <w:style w:type="paragraph" w:styleId="Kazalovsebine4">
    <w:name w:val="toc 4"/>
    <w:basedOn w:val="Navaden"/>
    <w:next w:val="Navaden"/>
    <w:semiHidden/>
    <w:rsid w:val="00FB56EF"/>
    <w:pPr>
      <w:suppressAutoHyphens/>
      <w:ind w:left="400"/>
    </w:pPr>
    <w:rPr>
      <w:lang w:eastAsia="ar-SA"/>
    </w:rPr>
  </w:style>
  <w:style w:type="paragraph" w:styleId="Kazalovsebine5">
    <w:name w:val="toc 5"/>
    <w:basedOn w:val="Navaden"/>
    <w:next w:val="Navaden"/>
    <w:semiHidden/>
    <w:rsid w:val="00FB56EF"/>
    <w:pPr>
      <w:suppressAutoHyphens/>
      <w:ind w:left="600"/>
    </w:pPr>
    <w:rPr>
      <w:lang w:eastAsia="ar-SA"/>
    </w:rPr>
  </w:style>
  <w:style w:type="paragraph" w:styleId="Kazalovsebine6">
    <w:name w:val="toc 6"/>
    <w:basedOn w:val="Navaden"/>
    <w:next w:val="Navaden"/>
    <w:semiHidden/>
    <w:rsid w:val="00FB56EF"/>
    <w:pPr>
      <w:suppressAutoHyphens/>
      <w:ind w:left="800"/>
    </w:pPr>
    <w:rPr>
      <w:lang w:eastAsia="ar-SA"/>
    </w:rPr>
  </w:style>
  <w:style w:type="paragraph" w:styleId="Kazalovsebine7">
    <w:name w:val="toc 7"/>
    <w:basedOn w:val="Navaden"/>
    <w:next w:val="Navaden"/>
    <w:semiHidden/>
    <w:rsid w:val="00FB56EF"/>
    <w:pPr>
      <w:suppressAutoHyphens/>
      <w:ind w:left="1000"/>
    </w:pPr>
    <w:rPr>
      <w:lang w:eastAsia="ar-SA"/>
    </w:rPr>
  </w:style>
  <w:style w:type="paragraph" w:styleId="Kazalovsebine8">
    <w:name w:val="toc 8"/>
    <w:basedOn w:val="Navaden"/>
    <w:next w:val="Navaden"/>
    <w:semiHidden/>
    <w:rsid w:val="00FB56EF"/>
    <w:pPr>
      <w:suppressAutoHyphens/>
      <w:ind w:left="1200"/>
    </w:pPr>
    <w:rPr>
      <w:lang w:eastAsia="ar-SA"/>
    </w:rPr>
  </w:style>
  <w:style w:type="paragraph" w:styleId="Kazalovsebine9">
    <w:name w:val="toc 9"/>
    <w:basedOn w:val="Navaden"/>
    <w:next w:val="Navaden"/>
    <w:semiHidden/>
    <w:rsid w:val="00FB56EF"/>
    <w:pPr>
      <w:suppressAutoHyphens/>
      <w:ind w:left="1400"/>
    </w:pPr>
    <w:rPr>
      <w:lang w:eastAsia="ar-SA"/>
    </w:rPr>
  </w:style>
  <w:style w:type="paragraph" w:customStyle="1" w:styleId="Oznaenseznam20">
    <w:name w:val="Označen seznam2"/>
    <w:basedOn w:val="Navaden"/>
    <w:rsid w:val="00FB56EF"/>
    <w:pPr>
      <w:suppressAutoHyphens/>
    </w:pPr>
    <w:rPr>
      <w:lang w:eastAsia="ar-SA"/>
    </w:rPr>
  </w:style>
  <w:style w:type="paragraph" w:customStyle="1" w:styleId="Oznaenseznam22">
    <w:name w:val="Označen seznam 22"/>
    <w:basedOn w:val="Navaden"/>
    <w:rsid w:val="00FB56EF"/>
    <w:pPr>
      <w:suppressAutoHyphens/>
    </w:pPr>
    <w:rPr>
      <w:lang w:eastAsia="ar-SA"/>
    </w:rPr>
  </w:style>
  <w:style w:type="paragraph" w:customStyle="1" w:styleId="Oznaenseznam32">
    <w:name w:val="Označen seznam 32"/>
    <w:basedOn w:val="Navaden"/>
    <w:rsid w:val="00FB56EF"/>
    <w:pPr>
      <w:suppressAutoHyphens/>
    </w:pPr>
    <w:rPr>
      <w:lang w:eastAsia="ar-SA"/>
    </w:rPr>
  </w:style>
  <w:style w:type="paragraph" w:customStyle="1" w:styleId="Golobesedilo2">
    <w:name w:val="Golo besedilo2"/>
    <w:basedOn w:val="Navaden"/>
    <w:rsid w:val="00FB56EF"/>
    <w:pPr>
      <w:suppressAutoHyphens/>
      <w:jc w:val="both"/>
    </w:pPr>
    <w:rPr>
      <w:sz w:val="24"/>
      <w:lang w:eastAsia="ar-SA"/>
    </w:rPr>
  </w:style>
  <w:style w:type="paragraph" w:customStyle="1" w:styleId="WW-Default">
    <w:name w:val="WW-Default"/>
    <w:rsid w:val="00FB56EF"/>
    <w:pPr>
      <w:suppressAutoHyphens/>
    </w:pPr>
    <w:rPr>
      <w:rFonts w:ascii="Arial" w:eastAsia="Arial" w:hAnsi="Arial"/>
      <w:color w:val="000000"/>
      <w:sz w:val="24"/>
      <w:lang w:eastAsia="ar-SA"/>
    </w:rPr>
  </w:style>
  <w:style w:type="paragraph" w:customStyle="1" w:styleId="HTMLpredoblikovano">
    <w:name w:val="HTML predoblikovano"/>
    <w:basedOn w:val="Navaden"/>
    <w:rsid w:val="00FB5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sz w:val="18"/>
      <w:szCs w:val="18"/>
      <w:lang w:eastAsia="ar-SA"/>
    </w:rPr>
  </w:style>
  <w:style w:type="paragraph" w:customStyle="1" w:styleId="Komentar-besedilo2">
    <w:name w:val="Komentar - besedilo2"/>
    <w:basedOn w:val="Navaden"/>
    <w:rsid w:val="00FB56EF"/>
    <w:pPr>
      <w:suppressAutoHyphens/>
    </w:pPr>
    <w:rPr>
      <w:lang w:eastAsia="ar-SA"/>
    </w:rPr>
  </w:style>
  <w:style w:type="paragraph" w:customStyle="1" w:styleId="Komentar-besedilo1">
    <w:name w:val="Komentar - besedilo1"/>
    <w:basedOn w:val="Navaden"/>
    <w:rsid w:val="00FB56EF"/>
    <w:pPr>
      <w:suppressAutoHyphens/>
    </w:pPr>
    <w:rPr>
      <w:sz w:val="24"/>
      <w:lang w:eastAsia="ar-SA"/>
    </w:rPr>
  </w:style>
  <w:style w:type="paragraph" w:customStyle="1" w:styleId="Oznaenseznam1">
    <w:name w:val="Označen seznam1"/>
    <w:basedOn w:val="Navaden"/>
    <w:rsid w:val="00FB56EF"/>
    <w:pPr>
      <w:suppressAutoHyphens/>
    </w:pPr>
    <w:rPr>
      <w:sz w:val="24"/>
      <w:lang w:eastAsia="ar-SA"/>
    </w:rPr>
  </w:style>
  <w:style w:type="paragraph" w:customStyle="1" w:styleId="Oznaenseznam21">
    <w:name w:val="Označen seznam 21"/>
    <w:basedOn w:val="Navaden"/>
    <w:rsid w:val="00FB56EF"/>
    <w:pPr>
      <w:suppressAutoHyphens/>
    </w:pPr>
    <w:rPr>
      <w:sz w:val="24"/>
      <w:lang w:eastAsia="ar-SA"/>
    </w:rPr>
  </w:style>
  <w:style w:type="paragraph" w:customStyle="1" w:styleId="Oznaenseznam31">
    <w:name w:val="Označen seznam 31"/>
    <w:basedOn w:val="Navaden"/>
    <w:rsid w:val="00FB56EF"/>
    <w:pPr>
      <w:suppressAutoHyphens/>
    </w:pPr>
    <w:rPr>
      <w:sz w:val="24"/>
      <w:lang w:eastAsia="ar-SA"/>
    </w:rPr>
  </w:style>
  <w:style w:type="paragraph" w:customStyle="1" w:styleId="Golobesedilo1">
    <w:name w:val="Golo besedilo1"/>
    <w:basedOn w:val="Navaden"/>
    <w:rsid w:val="00FB56EF"/>
    <w:pPr>
      <w:suppressAutoHyphens/>
    </w:pPr>
    <w:rPr>
      <w:rFonts w:ascii="Courier New" w:hAnsi="Courier New"/>
      <w:sz w:val="24"/>
      <w:lang w:eastAsia="ar-SA"/>
    </w:rPr>
  </w:style>
  <w:style w:type="paragraph" w:customStyle="1" w:styleId="WW-Telobesedila-zamik2">
    <w:name w:val="WW-Telo besedila - zamik 2"/>
    <w:basedOn w:val="Navaden"/>
    <w:rsid w:val="00FB56EF"/>
    <w:pPr>
      <w:widowControl w:val="0"/>
      <w:suppressAutoHyphens/>
      <w:ind w:left="1134" w:hanging="708"/>
      <w:jc w:val="both"/>
    </w:pPr>
    <w:rPr>
      <w:sz w:val="24"/>
      <w:lang w:eastAsia="ar-SA"/>
    </w:rPr>
  </w:style>
  <w:style w:type="paragraph" w:customStyle="1" w:styleId="WW-Telobesedila-zamik3">
    <w:name w:val="WW-Telo besedila - zamik 3"/>
    <w:basedOn w:val="Navaden"/>
    <w:rsid w:val="00FB56EF"/>
    <w:pPr>
      <w:widowControl w:val="0"/>
      <w:tabs>
        <w:tab w:val="left" w:pos="1701"/>
      </w:tabs>
      <w:suppressAutoHyphens/>
      <w:ind w:left="425"/>
      <w:jc w:val="center"/>
    </w:pPr>
    <w:rPr>
      <w:b/>
      <w:sz w:val="24"/>
      <w:lang w:eastAsia="ar-SA"/>
    </w:rPr>
  </w:style>
  <w:style w:type="paragraph" w:customStyle="1" w:styleId="Blokbesedila1">
    <w:name w:val="Blok besedila1"/>
    <w:basedOn w:val="Navaden"/>
    <w:rsid w:val="00FB56EF"/>
    <w:pPr>
      <w:tabs>
        <w:tab w:val="left" w:pos="8647"/>
      </w:tabs>
      <w:suppressAutoHyphens/>
      <w:ind w:left="2694" w:right="2266"/>
    </w:pPr>
    <w:rPr>
      <w:rFonts w:ascii="Arial" w:hAnsi="Arial"/>
      <w:sz w:val="24"/>
      <w:lang w:eastAsia="ar-SA"/>
    </w:rPr>
  </w:style>
  <w:style w:type="paragraph" w:customStyle="1" w:styleId="Zgradbadokumenta1">
    <w:name w:val="Zgradba dokumenta1"/>
    <w:basedOn w:val="Navaden"/>
    <w:rsid w:val="00FB56EF"/>
    <w:pPr>
      <w:shd w:val="clear" w:color="auto" w:fill="000080"/>
      <w:suppressAutoHyphens/>
    </w:pPr>
    <w:rPr>
      <w:rFonts w:ascii="Tahoma" w:hAnsi="Tahoma"/>
      <w:color w:val="000000"/>
      <w:sz w:val="24"/>
      <w:lang w:eastAsia="ar-SA"/>
    </w:rPr>
  </w:style>
  <w:style w:type="paragraph" w:customStyle="1" w:styleId="TableContents">
    <w:name w:val="Table Contents"/>
    <w:basedOn w:val="Navaden"/>
    <w:rsid w:val="00FB56EF"/>
    <w:pPr>
      <w:suppressLineNumbers/>
      <w:suppressAutoHyphens/>
    </w:pPr>
    <w:rPr>
      <w:sz w:val="24"/>
      <w:lang w:eastAsia="ar-SA"/>
    </w:rPr>
  </w:style>
  <w:style w:type="paragraph" w:customStyle="1" w:styleId="TableHeading">
    <w:name w:val="Table Heading"/>
    <w:basedOn w:val="TableContents"/>
    <w:rsid w:val="00FB56EF"/>
    <w:pPr>
      <w:jc w:val="center"/>
    </w:pPr>
    <w:rPr>
      <w:b/>
      <w:bCs/>
    </w:rPr>
  </w:style>
  <w:style w:type="paragraph" w:customStyle="1" w:styleId="Logo">
    <w:name w:val="Logo"/>
    <w:basedOn w:val="Navaden"/>
    <w:rsid w:val="00FB56EF"/>
    <w:rPr>
      <w:lang w:val="fr-FR"/>
    </w:rPr>
  </w:style>
  <w:style w:type="paragraph" w:customStyle="1" w:styleId="western">
    <w:name w:val="western"/>
    <w:basedOn w:val="Navaden"/>
    <w:rsid w:val="00FB56EF"/>
    <w:pPr>
      <w:spacing w:before="100" w:beforeAutospacing="1"/>
      <w:ind w:right="57"/>
      <w:jc w:val="both"/>
    </w:pPr>
    <w:rPr>
      <w:rFonts w:ascii="Arial" w:hAnsi="Arial" w:cs="Arial"/>
      <w:sz w:val="24"/>
      <w:szCs w:val="24"/>
    </w:rPr>
  </w:style>
  <w:style w:type="table" w:customStyle="1" w:styleId="Tabelamrea11">
    <w:name w:val="Tabela – mreža11"/>
    <w:basedOn w:val="Navadnatabela"/>
    <w:next w:val="Tabelamrea"/>
    <w:uiPriority w:val="59"/>
    <w:rsid w:val="00FB5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link w:val="BrezrazmikovZnak"/>
    <w:uiPriority w:val="1"/>
    <w:qFormat/>
    <w:rsid w:val="00FB56EF"/>
    <w:rPr>
      <w:sz w:val="22"/>
      <w:szCs w:val="22"/>
      <w:lang w:eastAsia="en-US"/>
    </w:rPr>
  </w:style>
  <w:style w:type="numbering" w:customStyle="1" w:styleId="Brezseznama111">
    <w:name w:val="Brez seznama111"/>
    <w:next w:val="Brezseznama"/>
    <w:uiPriority w:val="99"/>
    <w:semiHidden/>
    <w:unhideWhenUsed/>
    <w:rsid w:val="00FB56EF"/>
  </w:style>
  <w:style w:type="table" w:customStyle="1" w:styleId="Tabelamrea21">
    <w:name w:val="Tabela – mreža21"/>
    <w:basedOn w:val="Navadnatabela"/>
    <w:next w:val="Tabelamrea"/>
    <w:rsid w:val="00FB56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FB56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FB56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FB56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21">
    <w:name w:val="Brez seznama21"/>
    <w:next w:val="Brezseznama"/>
    <w:uiPriority w:val="99"/>
    <w:semiHidden/>
    <w:unhideWhenUsed/>
    <w:rsid w:val="00FB56EF"/>
  </w:style>
  <w:style w:type="numbering" w:customStyle="1" w:styleId="Brezseznama1111">
    <w:name w:val="Brez seznama1111"/>
    <w:next w:val="Brezseznama"/>
    <w:uiPriority w:val="99"/>
    <w:semiHidden/>
    <w:unhideWhenUsed/>
    <w:rsid w:val="00FB56EF"/>
  </w:style>
  <w:style w:type="table" w:customStyle="1" w:styleId="Tabelamrea7">
    <w:name w:val="Tabela – mreža7"/>
    <w:basedOn w:val="Navadnatabela"/>
    <w:next w:val="Tabelamrea"/>
    <w:rsid w:val="00FB56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godba">
    <w:name w:val="Pogodba"/>
    <w:basedOn w:val="Navaden"/>
    <w:rsid w:val="00FB56EF"/>
    <w:pPr>
      <w:ind w:left="454"/>
      <w:jc w:val="both"/>
    </w:pPr>
    <w:rPr>
      <w:sz w:val="24"/>
    </w:rPr>
  </w:style>
  <w:style w:type="paragraph" w:customStyle="1" w:styleId="pogodba0">
    <w:name w:val="pogodba"/>
    <w:basedOn w:val="Navaden"/>
    <w:rsid w:val="00FB56EF"/>
    <w:pPr>
      <w:ind w:left="454"/>
      <w:jc w:val="both"/>
    </w:pPr>
    <w:rPr>
      <w:sz w:val="24"/>
      <w:szCs w:val="24"/>
    </w:rPr>
  </w:style>
  <w:style w:type="character" w:styleId="HTML-citat">
    <w:name w:val="HTML Cite"/>
    <w:basedOn w:val="Privzetapisavaodstavka"/>
    <w:uiPriority w:val="99"/>
    <w:semiHidden/>
    <w:unhideWhenUsed/>
    <w:rsid w:val="00FB56EF"/>
    <w:rPr>
      <w:i/>
      <w:iCs/>
    </w:rPr>
  </w:style>
  <w:style w:type="table" w:customStyle="1" w:styleId="Tabelamrea8">
    <w:name w:val="Tabela – mreža8"/>
    <w:basedOn w:val="Navadnatabela"/>
    <w:next w:val="Tabelamrea"/>
    <w:rsid w:val="00FB56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9">
    <w:name w:val="Tabela – mreža9"/>
    <w:basedOn w:val="Navadnatabela"/>
    <w:next w:val="Tabelamrea"/>
    <w:uiPriority w:val="59"/>
    <w:rsid w:val="00FB56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0">
    <w:name w:val="Tabela – mreža10"/>
    <w:basedOn w:val="Navadnatabela"/>
    <w:next w:val="Tabelamrea"/>
    <w:uiPriority w:val="59"/>
    <w:rsid w:val="00FB56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1">
    <w:name w:val="Telo besedila 211"/>
    <w:basedOn w:val="Navaden"/>
    <w:rsid w:val="00FB56EF"/>
    <w:pPr>
      <w:suppressAutoHyphens/>
      <w:jc w:val="both"/>
    </w:pPr>
    <w:rPr>
      <w:sz w:val="24"/>
      <w:szCs w:val="24"/>
      <w:lang w:eastAsia="ar-SA"/>
    </w:rPr>
  </w:style>
  <w:style w:type="paragraph" w:customStyle="1" w:styleId="Odstavekseznama11">
    <w:name w:val="Odstavek seznama11"/>
    <w:basedOn w:val="Navaden"/>
    <w:uiPriority w:val="34"/>
    <w:qFormat/>
    <w:rsid w:val="00FB56EF"/>
    <w:pPr>
      <w:ind w:left="720"/>
      <w:contextualSpacing/>
    </w:pPr>
    <w:rPr>
      <w:sz w:val="24"/>
      <w:szCs w:val="24"/>
    </w:rPr>
  </w:style>
  <w:style w:type="paragraph" w:customStyle="1" w:styleId="WW-Telobesedila2">
    <w:name w:val="WW-Telo besedila 2"/>
    <w:basedOn w:val="Navaden"/>
    <w:rsid w:val="00FB56EF"/>
    <w:pPr>
      <w:suppressAutoHyphens/>
      <w:autoSpaceDE w:val="0"/>
      <w:snapToGrid w:val="0"/>
      <w:spacing w:after="120" w:line="480" w:lineRule="auto"/>
      <w:ind w:left="47"/>
    </w:pPr>
    <w:rPr>
      <w:rFonts w:cs="Wingdings 2"/>
      <w:sz w:val="24"/>
      <w:lang w:eastAsia="ar-SA"/>
    </w:rPr>
  </w:style>
  <w:style w:type="paragraph" w:customStyle="1" w:styleId="list-western">
    <w:name w:val="list-western"/>
    <w:basedOn w:val="Navaden"/>
    <w:rsid w:val="00FB56EF"/>
    <w:pPr>
      <w:spacing w:before="100" w:beforeAutospacing="1"/>
      <w:ind w:right="57"/>
      <w:jc w:val="both"/>
    </w:pPr>
    <w:rPr>
      <w:rFonts w:ascii="Arial" w:hAnsi="Arial" w:cs="Arial"/>
      <w:sz w:val="24"/>
      <w:szCs w:val="24"/>
    </w:rPr>
  </w:style>
  <w:style w:type="paragraph" w:customStyle="1" w:styleId="Zoran2">
    <w:name w:val="Zoran 2"/>
    <w:basedOn w:val="Naslov2"/>
    <w:rsid w:val="00FB56EF"/>
    <w:pPr>
      <w:numPr>
        <w:numId w:val="21"/>
      </w:numPr>
      <w:tabs>
        <w:tab w:val="clear" w:pos="567"/>
        <w:tab w:val="clear" w:pos="1134"/>
        <w:tab w:val="clear" w:pos="8080"/>
      </w:tabs>
    </w:pPr>
    <w:rPr>
      <w:rFonts w:ascii="Arial" w:hAnsi="Arial" w:cs="Arial"/>
      <w:bCs/>
      <w:iCs/>
      <w:lang w:val="x-none" w:eastAsia="x-none"/>
    </w:rPr>
  </w:style>
  <w:style w:type="paragraph" w:customStyle="1" w:styleId="BodyText23">
    <w:name w:val="Body Text 23"/>
    <w:basedOn w:val="Navaden"/>
    <w:rsid w:val="00FB56EF"/>
    <w:pPr>
      <w:widowControl w:val="0"/>
      <w:overflowPunct w:val="0"/>
      <w:autoSpaceDE w:val="0"/>
      <w:autoSpaceDN w:val="0"/>
      <w:adjustRightInd w:val="0"/>
      <w:spacing w:line="280" w:lineRule="auto"/>
      <w:jc w:val="both"/>
      <w:textAlignment w:val="baseline"/>
    </w:pPr>
    <w:rPr>
      <w:sz w:val="24"/>
      <w:lang w:val="en-US"/>
    </w:rPr>
  </w:style>
  <w:style w:type="character" w:customStyle="1" w:styleId="Heading2CharCharCharCharChar">
    <w:name w:val="Heading 2 Char Char Char Char Char"/>
    <w:rsid w:val="00FB56EF"/>
    <w:rPr>
      <w:rFonts w:ascii="Arial" w:hAnsi="Arial"/>
    </w:rPr>
  </w:style>
  <w:style w:type="paragraph" w:customStyle="1" w:styleId="BodyText22">
    <w:name w:val="Body Text 22"/>
    <w:basedOn w:val="Navaden"/>
    <w:rsid w:val="00FB56EF"/>
    <w:pPr>
      <w:widowControl w:val="0"/>
      <w:ind w:left="284" w:hanging="284"/>
      <w:jc w:val="both"/>
    </w:pPr>
    <w:rPr>
      <w:rFonts w:ascii="Tahoma" w:hAnsi="Tahoma" w:cs="Tahoma"/>
      <w:sz w:val="24"/>
    </w:rPr>
  </w:style>
  <w:style w:type="paragraph" w:customStyle="1" w:styleId="Alineje">
    <w:name w:val="Alineje"/>
    <w:basedOn w:val="Navaden"/>
    <w:qFormat/>
    <w:rsid w:val="00FB56EF"/>
    <w:pPr>
      <w:numPr>
        <w:numId w:val="22"/>
      </w:numPr>
      <w:tabs>
        <w:tab w:val="left" w:pos="851"/>
        <w:tab w:val="left" w:pos="5954"/>
      </w:tabs>
      <w:spacing w:before="120"/>
      <w:ind w:left="851"/>
      <w:jc w:val="both"/>
    </w:pPr>
    <w:rPr>
      <w:rFonts w:ascii="Verdana" w:hAnsi="Verdana" w:cs="Arial"/>
    </w:rPr>
  </w:style>
  <w:style w:type="paragraph" w:styleId="Konnaopomba-besedilo">
    <w:name w:val="endnote text"/>
    <w:basedOn w:val="Navaden"/>
    <w:link w:val="Konnaopomba-besediloZnak"/>
    <w:uiPriority w:val="99"/>
    <w:semiHidden/>
    <w:unhideWhenUsed/>
    <w:rsid w:val="00FB56EF"/>
    <w:pPr>
      <w:spacing w:after="200" w:line="276" w:lineRule="auto"/>
    </w:pPr>
    <w:rPr>
      <w:rFonts w:eastAsia="Calibri"/>
    </w:rPr>
  </w:style>
  <w:style w:type="character" w:customStyle="1" w:styleId="Konnaopomba-besediloZnak">
    <w:name w:val="Končna opomba - besedilo Znak"/>
    <w:basedOn w:val="Privzetapisavaodstavka"/>
    <w:link w:val="Konnaopomba-besedilo"/>
    <w:uiPriority w:val="99"/>
    <w:semiHidden/>
    <w:rsid w:val="00FB56EF"/>
    <w:rPr>
      <w:lang w:eastAsia="en-US"/>
    </w:rPr>
  </w:style>
  <w:style w:type="character" w:styleId="Konnaopomba-sklic">
    <w:name w:val="endnote reference"/>
    <w:uiPriority w:val="99"/>
    <w:semiHidden/>
    <w:unhideWhenUsed/>
    <w:rsid w:val="00FB56EF"/>
    <w:rPr>
      <w:vertAlign w:val="superscript"/>
    </w:rPr>
  </w:style>
  <w:style w:type="paragraph" w:customStyle="1" w:styleId="medvrstica">
    <w:name w:val="medvrstica"/>
    <w:basedOn w:val="Navaden"/>
    <w:rsid w:val="00FB56EF"/>
    <w:pPr>
      <w:widowControl w:val="0"/>
      <w:suppressLineNumbers/>
      <w:spacing w:line="200" w:lineRule="exact"/>
      <w:jc w:val="both"/>
    </w:pPr>
    <w:rPr>
      <w:rFonts w:ascii="Arial" w:hAnsi="Arial" w:cs="Tahoma"/>
      <w:lang w:val="en-GB"/>
    </w:rPr>
  </w:style>
  <w:style w:type="character" w:customStyle="1" w:styleId="Komentar-besediloZnak1">
    <w:name w:val="Komentar - besedilo Znak1"/>
    <w:semiHidden/>
    <w:rsid w:val="00FB56EF"/>
    <w:rPr>
      <w:rFonts w:ascii="Times New Roman" w:eastAsia="Times New Roman" w:hAnsi="Times New Roman"/>
    </w:rPr>
  </w:style>
  <w:style w:type="paragraph" w:customStyle="1" w:styleId="xl24">
    <w:name w:val="xl24"/>
    <w:basedOn w:val="Navaden"/>
    <w:rsid w:val="00FB56EF"/>
    <w:pPr>
      <w:spacing w:before="100" w:beforeAutospacing="1" w:after="100" w:afterAutospacing="1"/>
    </w:pPr>
    <w:rPr>
      <w:rFonts w:ascii="Arial" w:eastAsia="Arial Unicode MS" w:hAnsi="Arial" w:cs="Arial"/>
      <w:b/>
      <w:bCs/>
      <w:sz w:val="24"/>
      <w:szCs w:val="24"/>
    </w:rPr>
  </w:style>
  <w:style w:type="character" w:customStyle="1" w:styleId="rynqvb">
    <w:name w:val="rynqvb"/>
    <w:basedOn w:val="Privzetapisavaodstavka"/>
    <w:rsid w:val="00FB56EF"/>
  </w:style>
  <w:style w:type="character" w:styleId="Nerazreenaomemba">
    <w:name w:val="Unresolved Mention"/>
    <w:basedOn w:val="Privzetapisavaodstavka"/>
    <w:uiPriority w:val="99"/>
    <w:semiHidden/>
    <w:unhideWhenUsed/>
    <w:rsid w:val="00095936"/>
    <w:rPr>
      <w:color w:val="605E5C"/>
      <w:shd w:val="clear" w:color="auto" w:fill="E1DFDD"/>
    </w:rPr>
  </w:style>
  <w:style w:type="character" w:customStyle="1" w:styleId="BrezrazmikovZnak">
    <w:name w:val="Brez razmikov Znak"/>
    <w:basedOn w:val="Privzetapisavaodstavka"/>
    <w:link w:val="Brezrazmikov"/>
    <w:uiPriority w:val="1"/>
    <w:rsid w:val="00244AA3"/>
    <w:rPr>
      <w:sz w:val="22"/>
      <w:szCs w:val="22"/>
      <w:lang w:eastAsia="en-US"/>
    </w:rPr>
  </w:style>
  <w:style w:type="table" w:styleId="Tabelasvetlamrea1poudarek3">
    <w:name w:val="Grid Table 1 Light Accent 3"/>
    <w:basedOn w:val="Navadnatabela"/>
    <w:uiPriority w:val="46"/>
    <w:rsid w:val="00244AA3"/>
    <w:rPr>
      <w:rFonts w:asciiTheme="minorHAnsi" w:eastAsiaTheme="minorEastAsia" w:hAnsiTheme="minorHAnsi" w:cstheme="minorBidi"/>
      <w:sz w:val="22"/>
      <w:szCs w:val="22"/>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apple-converted-space">
    <w:name w:val="apple-converted-space"/>
    <w:basedOn w:val="Privzetapisavaodstavka"/>
    <w:rsid w:val="00EB2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81190">
      <w:bodyDiv w:val="1"/>
      <w:marLeft w:val="0"/>
      <w:marRight w:val="0"/>
      <w:marTop w:val="0"/>
      <w:marBottom w:val="0"/>
      <w:divBdr>
        <w:top w:val="none" w:sz="0" w:space="0" w:color="auto"/>
        <w:left w:val="none" w:sz="0" w:space="0" w:color="auto"/>
        <w:bottom w:val="none" w:sz="0" w:space="0" w:color="auto"/>
        <w:right w:val="none" w:sz="0" w:space="0" w:color="auto"/>
      </w:divBdr>
    </w:div>
    <w:div w:id="410663352">
      <w:bodyDiv w:val="1"/>
      <w:marLeft w:val="0"/>
      <w:marRight w:val="0"/>
      <w:marTop w:val="0"/>
      <w:marBottom w:val="0"/>
      <w:divBdr>
        <w:top w:val="none" w:sz="0" w:space="0" w:color="auto"/>
        <w:left w:val="none" w:sz="0" w:space="0" w:color="auto"/>
        <w:bottom w:val="none" w:sz="0" w:space="0" w:color="auto"/>
        <w:right w:val="none" w:sz="0" w:space="0" w:color="auto"/>
      </w:divBdr>
    </w:div>
    <w:div w:id="416682082">
      <w:bodyDiv w:val="1"/>
      <w:marLeft w:val="0"/>
      <w:marRight w:val="0"/>
      <w:marTop w:val="0"/>
      <w:marBottom w:val="0"/>
      <w:divBdr>
        <w:top w:val="none" w:sz="0" w:space="0" w:color="auto"/>
        <w:left w:val="none" w:sz="0" w:space="0" w:color="auto"/>
        <w:bottom w:val="none" w:sz="0" w:space="0" w:color="auto"/>
        <w:right w:val="none" w:sz="0" w:space="0" w:color="auto"/>
      </w:divBdr>
    </w:div>
    <w:div w:id="442575932">
      <w:bodyDiv w:val="1"/>
      <w:marLeft w:val="0"/>
      <w:marRight w:val="0"/>
      <w:marTop w:val="0"/>
      <w:marBottom w:val="0"/>
      <w:divBdr>
        <w:top w:val="none" w:sz="0" w:space="0" w:color="auto"/>
        <w:left w:val="none" w:sz="0" w:space="0" w:color="auto"/>
        <w:bottom w:val="none" w:sz="0" w:space="0" w:color="auto"/>
        <w:right w:val="none" w:sz="0" w:space="0" w:color="auto"/>
      </w:divBdr>
    </w:div>
    <w:div w:id="494996834">
      <w:bodyDiv w:val="1"/>
      <w:marLeft w:val="0"/>
      <w:marRight w:val="0"/>
      <w:marTop w:val="0"/>
      <w:marBottom w:val="0"/>
      <w:divBdr>
        <w:top w:val="none" w:sz="0" w:space="0" w:color="auto"/>
        <w:left w:val="none" w:sz="0" w:space="0" w:color="auto"/>
        <w:bottom w:val="none" w:sz="0" w:space="0" w:color="auto"/>
        <w:right w:val="none" w:sz="0" w:space="0" w:color="auto"/>
      </w:divBdr>
      <w:divsChild>
        <w:div w:id="212861129">
          <w:marLeft w:val="0"/>
          <w:marRight w:val="0"/>
          <w:marTop w:val="240"/>
          <w:marBottom w:val="0"/>
          <w:divBdr>
            <w:top w:val="none" w:sz="0" w:space="0" w:color="auto"/>
            <w:left w:val="none" w:sz="0" w:space="0" w:color="auto"/>
            <w:bottom w:val="none" w:sz="0" w:space="0" w:color="auto"/>
            <w:right w:val="none" w:sz="0" w:space="0" w:color="auto"/>
          </w:divBdr>
        </w:div>
        <w:div w:id="606691367">
          <w:marLeft w:val="425"/>
          <w:marRight w:val="0"/>
          <w:marTop w:val="0"/>
          <w:marBottom w:val="0"/>
          <w:divBdr>
            <w:top w:val="none" w:sz="0" w:space="0" w:color="auto"/>
            <w:left w:val="none" w:sz="0" w:space="0" w:color="auto"/>
            <w:bottom w:val="none" w:sz="0" w:space="0" w:color="auto"/>
            <w:right w:val="none" w:sz="0" w:space="0" w:color="auto"/>
          </w:divBdr>
          <w:divsChild>
            <w:div w:id="787895129">
              <w:marLeft w:val="0"/>
              <w:marRight w:val="0"/>
              <w:marTop w:val="0"/>
              <w:marBottom w:val="0"/>
              <w:divBdr>
                <w:top w:val="none" w:sz="0" w:space="0" w:color="auto"/>
                <w:left w:val="none" w:sz="0" w:space="0" w:color="auto"/>
                <w:bottom w:val="none" w:sz="0" w:space="0" w:color="auto"/>
                <w:right w:val="none" w:sz="0" w:space="0" w:color="auto"/>
              </w:divBdr>
            </w:div>
          </w:divsChild>
        </w:div>
        <w:div w:id="1071270221">
          <w:marLeft w:val="425"/>
          <w:marRight w:val="0"/>
          <w:marTop w:val="0"/>
          <w:marBottom w:val="0"/>
          <w:divBdr>
            <w:top w:val="none" w:sz="0" w:space="0" w:color="auto"/>
            <w:left w:val="none" w:sz="0" w:space="0" w:color="auto"/>
            <w:bottom w:val="none" w:sz="0" w:space="0" w:color="auto"/>
            <w:right w:val="none" w:sz="0" w:space="0" w:color="auto"/>
          </w:divBdr>
          <w:divsChild>
            <w:div w:id="980619477">
              <w:marLeft w:val="0"/>
              <w:marRight w:val="0"/>
              <w:marTop w:val="0"/>
              <w:marBottom w:val="0"/>
              <w:divBdr>
                <w:top w:val="none" w:sz="0" w:space="0" w:color="auto"/>
                <w:left w:val="none" w:sz="0" w:space="0" w:color="auto"/>
                <w:bottom w:val="none" w:sz="0" w:space="0" w:color="auto"/>
                <w:right w:val="none" w:sz="0" w:space="0" w:color="auto"/>
              </w:divBdr>
            </w:div>
          </w:divsChild>
        </w:div>
        <w:div w:id="1330980311">
          <w:marLeft w:val="425"/>
          <w:marRight w:val="0"/>
          <w:marTop w:val="0"/>
          <w:marBottom w:val="0"/>
          <w:divBdr>
            <w:top w:val="none" w:sz="0" w:space="0" w:color="auto"/>
            <w:left w:val="none" w:sz="0" w:space="0" w:color="auto"/>
            <w:bottom w:val="none" w:sz="0" w:space="0" w:color="auto"/>
            <w:right w:val="none" w:sz="0" w:space="0" w:color="auto"/>
          </w:divBdr>
          <w:divsChild>
            <w:div w:id="947197482">
              <w:marLeft w:val="0"/>
              <w:marRight w:val="0"/>
              <w:marTop w:val="0"/>
              <w:marBottom w:val="0"/>
              <w:divBdr>
                <w:top w:val="none" w:sz="0" w:space="0" w:color="auto"/>
                <w:left w:val="none" w:sz="0" w:space="0" w:color="auto"/>
                <w:bottom w:val="none" w:sz="0" w:space="0" w:color="auto"/>
                <w:right w:val="none" w:sz="0" w:space="0" w:color="auto"/>
              </w:divBdr>
            </w:div>
          </w:divsChild>
        </w:div>
        <w:div w:id="1844271755">
          <w:marLeft w:val="425"/>
          <w:marRight w:val="0"/>
          <w:marTop w:val="0"/>
          <w:marBottom w:val="0"/>
          <w:divBdr>
            <w:top w:val="none" w:sz="0" w:space="0" w:color="auto"/>
            <w:left w:val="none" w:sz="0" w:space="0" w:color="auto"/>
            <w:bottom w:val="none" w:sz="0" w:space="0" w:color="auto"/>
            <w:right w:val="none" w:sz="0" w:space="0" w:color="auto"/>
          </w:divBdr>
          <w:divsChild>
            <w:div w:id="131579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178839">
      <w:bodyDiv w:val="1"/>
      <w:marLeft w:val="0"/>
      <w:marRight w:val="0"/>
      <w:marTop w:val="0"/>
      <w:marBottom w:val="0"/>
      <w:divBdr>
        <w:top w:val="none" w:sz="0" w:space="0" w:color="auto"/>
        <w:left w:val="none" w:sz="0" w:space="0" w:color="auto"/>
        <w:bottom w:val="none" w:sz="0" w:space="0" w:color="auto"/>
        <w:right w:val="none" w:sz="0" w:space="0" w:color="auto"/>
      </w:divBdr>
    </w:div>
    <w:div w:id="552041851">
      <w:bodyDiv w:val="1"/>
      <w:marLeft w:val="0"/>
      <w:marRight w:val="0"/>
      <w:marTop w:val="0"/>
      <w:marBottom w:val="0"/>
      <w:divBdr>
        <w:top w:val="none" w:sz="0" w:space="0" w:color="auto"/>
        <w:left w:val="none" w:sz="0" w:space="0" w:color="auto"/>
        <w:bottom w:val="none" w:sz="0" w:space="0" w:color="auto"/>
        <w:right w:val="none" w:sz="0" w:space="0" w:color="auto"/>
      </w:divBdr>
    </w:div>
    <w:div w:id="564266361">
      <w:bodyDiv w:val="1"/>
      <w:marLeft w:val="0"/>
      <w:marRight w:val="0"/>
      <w:marTop w:val="0"/>
      <w:marBottom w:val="0"/>
      <w:divBdr>
        <w:top w:val="none" w:sz="0" w:space="0" w:color="auto"/>
        <w:left w:val="none" w:sz="0" w:space="0" w:color="auto"/>
        <w:bottom w:val="none" w:sz="0" w:space="0" w:color="auto"/>
        <w:right w:val="none" w:sz="0" w:space="0" w:color="auto"/>
      </w:divBdr>
    </w:div>
    <w:div w:id="673872772">
      <w:bodyDiv w:val="1"/>
      <w:marLeft w:val="0"/>
      <w:marRight w:val="0"/>
      <w:marTop w:val="0"/>
      <w:marBottom w:val="0"/>
      <w:divBdr>
        <w:top w:val="none" w:sz="0" w:space="0" w:color="auto"/>
        <w:left w:val="none" w:sz="0" w:space="0" w:color="auto"/>
        <w:bottom w:val="none" w:sz="0" w:space="0" w:color="auto"/>
        <w:right w:val="none" w:sz="0" w:space="0" w:color="auto"/>
      </w:divBdr>
    </w:div>
    <w:div w:id="724521864">
      <w:bodyDiv w:val="1"/>
      <w:marLeft w:val="0"/>
      <w:marRight w:val="0"/>
      <w:marTop w:val="0"/>
      <w:marBottom w:val="0"/>
      <w:divBdr>
        <w:top w:val="none" w:sz="0" w:space="0" w:color="auto"/>
        <w:left w:val="none" w:sz="0" w:space="0" w:color="auto"/>
        <w:bottom w:val="none" w:sz="0" w:space="0" w:color="auto"/>
        <w:right w:val="none" w:sz="0" w:space="0" w:color="auto"/>
      </w:divBdr>
    </w:div>
    <w:div w:id="752120047">
      <w:bodyDiv w:val="1"/>
      <w:marLeft w:val="0"/>
      <w:marRight w:val="0"/>
      <w:marTop w:val="0"/>
      <w:marBottom w:val="0"/>
      <w:divBdr>
        <w:top w:val="none" w:sz="0" w:space="0" w:color="auto"/>
        <w:left w:val="none" w:sz="0" w:space="0" w:color="auto"/>
        <w:bottom w:val="none" w:sz="0" w:space="0" w:color="auto"/>
        <w:right w:val="none" w:sz="0" w:space="0" w:color="auto"/>
      </w:divBdr>
      <w:divsChild>
        <w:div w:id="193737546">
          <w:marLeft w:val="425"/>
          <w:marRight w:val="0"/>
          <w:marTop w:val="0"/>
          <w:marBottom w:val="0"/>
          <w:divBdr>
            <w:top w:val="none" w:sz="0" w:space="0" w:color="auto"/>
            <w:left w:val="none" w:sz="0" w:space="0" w:color="auto"/>
            <w:bottom w:val="none" w:sz="0" w:space="0" w:color="auto"/>
            <w:right w:val="none" w:sz="0" w:space="0" w:color="auto"/>
          </w:divBdr>
          <w:divsChild>
            <w:div w:id="1744335633">
              <w:marLeft w:val="0"/>
              <w:marRight w:val="0"/>
              <w:marTop w:val="0"/>
              <w:marBottom w:val="0"/>
              <w:divBdr>
                <w:top w:val="none" w:sz="0" w:space="0" w:color="auto"/>
                <w:left w:val="none" w:sz="0" w:space="0" w:color="auto"/>
                <w:bottom w:val="none" w:sz="0" w:space="0" w:color="auto"/>
                <w:right w:val="none" w:sz="0" w:space="0" w:color="auto"/>
              </w:divBdr>
            </w:div>
          </w:divsChild>
        </w:div>
        <w:div w:id="451752516">
          <w:marLeft w:val="425"/>
          <w:marRight w:val="0"/>
          <w:marTop w:val="0"/>
          <w:marBottom w:val="0"/>
          <w:divBdr>
            <w:top w:val="none" w:sz="0" w:space="0" w:color="auto"/>
            <w:left w:val="none" w:sz="0" w:space="0" w:color="auto"/>
            <w:bottom w:val="none" w:sz="0" w:space="0" w:color="auto"/>
            <w:right w:val="none" w:sz="0" w:space="0" w:color="auto"/>
          </w:divBdr>
          <w:divsChild>
            <w:div w:id="341787587">
              <w:marLeft w:val="0"/>
              <w:marRight w:val="0"/>
              <w:marTop w:val="0"/>
              <w:marBottom w:val="0"/>
              <w:divBdr>
                <w:top w:val="none" w:sz="0" w:space="0" w:color="auto"/>
                <w:left w:val="none" w:sz="0" w:space="0" w:color="auto"/>
                <w:bottom w:val="none" w:sz="0" w:space="0" w:color="auto"/>
                <w:right w:val="none" w:sz="0" w:space="0" w:color="auto"/>
              </w:divBdr>
            </w:div>
          </w:divsChild>
        </w:div>
        <w:div w:id="826630486">
          <w:marLeft w:val="0"/>
          <w:marRight w:val="0"/>
          <w:marTop w:val="240"/>
          <w:marBottom w:val="0"/>
          <w:divBdr>
            <w:top w:val="none" w:sz="0" w:space="0" w:color="auto"/>
            <w:left w:val="none" w:sz="0" w:space="0" w:color="auto"/>
            <w:bottom w:val="none" w:sz="0" w:space="0" w:color="auto"/>
            <w:right w:val="none" w:sz="0" w:space="0" w:color="auto"/>
          </w:divBdr>
        </w:div>
        <w:div w:id="1059792906">
          <w:marLeft w:val="0"/>
          <w:marRight w:val="0"/>
          <w:marTop w:val="240"/>
          <w:marBottom w:val="0"/>
          <w:divBdr>
            <w:top w:val="none" w:sz="0" w:space="0" w:color="auto"/>
            <w:left w:val="none" w:sz="0" w:space="0" w:color="auto"/>
            <w:bottom w:val="none" w:sz="0" w:space="0" w:color="auto"/>
            <w:right w:val="none" w:sz="0" w:space="0" w:color="auto"/>
          </w:divBdr>
        </w:div>
        <w:div w:id="1222981473">
          <w:marLeft w:val="0"/>
          <w:marRight w:val="0"/>
          <w:marTop w:val="240"/>
          <w:marBottom w:val="0"/>
          <w:divBdr>
            <w:top w:val="none" w:sz="0" w:space="0" w:color="auto"/>
            <w:left w:val="none" w:sz="0" w:space="0" w:color="auto"/>
            <w:bottom w:val="none" w:sz="0" w:space="0" w:color="auto"/>
            <w:right w:val="none" w:sz="0" w:space="0" w:color="auto"/>
          </w:divBdr>
        </w:div>
        <w:div w:id="1289049528">
          <w:marLeft w:val="425"/>
          <w:marRight w:val="0"/>
          <w:marTop w:val="0"/>
          <w:marBottom w:val="0"/>
          <w:divBdr>
            <w:top w:val="none" w:sz="0" w:space="0" w:color="auto"/>
            <w:left w:val="none" w:sz="0" w:space="0" w:color="auto"/>
            <w:bottom w:val="none" w:sz="0" w:space="0" w:color="auto"/>
            <w:right w:val="none" w:sz="0" w:space="0" w:color="auto"/>
          </w:divBdr>
          <w:divsChild>
            <w:div w:id="5246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2322">
      <w:bodyDiv w:val="1"/>
      <w:marLeft w:val="0"/>
      <w:marRight w:val="0"/>
      <w:marTop w:val="0"/>
      <w:marBottom w:val="0"/>
      <w:divBdr>
        <w:top w:val="none" w:sz="0" w:space="0" w:color="auto"/>
        <w:left w:val="none" w:sz="0" w:space="0" w:color="auto"/>
        <w:bottom w:val="none" w:sz="0" w:space="0" w:color="auto"/>
        <w:right w:val="none" w:sz="0" w:space="0" w:color="auto"/>
      </w:divBdr>
    </w:div>
    <w:div w:id="946160641">
      <w:bodyDiv w:val="1"/>
      <w:marLeft w:val="0"/>
      <w:marRight w:val="0"/>
      <w:marTop w:val="0"/>
      <w:marBottom w:val="0"/>
      <w:divBdr>
        <w:top w:val="none" w:sz="0" w:space="0" w:color="auto"/>
        <w:left w:val="none" w:sz="0" w:space="0" w:color="auto"/>
        <w:bottom w:val="none" w:sz="0" w:space="0" w:color="auto"/>
        <w:right w:val="none" w:sz="0" w:space="0" w:color="auto"/>
      </w:divBdr>
    </w:div>
    <w:div w:id="983658976">
      <w:bodyDiv w:val="1"/>
      <w:marLeft w:val="0"/>
      <w:marRight w:val="0"/>
      <w:marTop w:val="0"/>
      <w:marBottom w:val="0"/>
      <w:divBdr>
        <w:top w:val="none" w:sz="0" w:space="0" w:color="auto"/>
        <w:left w:val="none" w:sz="0" w:space="0" w:color="auto"/>
        <w:bottom w:val="none" w:sz="0" w:space="0" w:color="auto"/>
        <w:right w:val="none" w:sz="0" w:space="0" w:color="auto"/>
      </w:divBdr>
    </w:div>
    <w:div w:id="1133864965">
      <w:bodyDiv w:val="1"/>
      <w:marLeft w:val="0"/>
      <w:marRight w:val="0"/>
      <w:marTop w:val="0"/>
      <w:marBottom w:val="0"/>
      <w:divBdr>
        <w:top w:val="none" w:sz="0" w:space="0" w:color="auto"/>
        <w:left w:val="none" w:sz="0" w:space="0" w:color="auto"/>
        <w:bottom w:val="none" w:sz="0" w:space="0" w:color="auto"/>
        <w:right w:val="none" w:sz="0" w:space="0" w:color="auto"/>
      </w:divBdr>
    </w:div>
    <w:div w:id="1266576729">
      <w:bodyDiv w:val="1"/>
      <w:marLeft w:val="0"/>
      <w:marRight w:val="0"/>
      <w:marTop w:val="0"/>
      <w:marBottom w:val="0"/>
      <w:divBdr>
        <w:top w:val="none" w:sz="0" w:space="0" w:color="auto"/>
        <w:left w:val="none" w:sz="0" w:space="0" w:color="auto"/>
        <w:bottom w:val="none" w:sz="0" w:space="0" w:color="auto"/>
        <w:right w:val="none" w:sz="0" w:space="0" w:color="auto"/>
      </w:divBdr>
    </w:div>
    <w:div w:id="1275165241">
      <w:bodyDiv w:val="1"/>
      <w:marLeft w:val="0"/>
      <w:marRight w:val="0"/>
      <w:marTop w:val="0"/>
      <w:marBottom w:val="0"/>
      <w:divBdr>
        <w:top w:val="none" w:sz="0" w:space="0" w:color="auto"/>
        <w:left w:val="none" w:sz="0" w:space="0" w:color="auto"/>
        <w:bottom w:val="none" w:sz="0" w:space="0" w:color="auto"/>
        <w:right w:val="none" w:sz="0" w:space="0" w:color="auto"/>
      </w:divBdr>
      <w:divsChild>
        <w:div w:id="855000516">
          <w:marLeft w:val="425"/>
          <w:marRight w:val="0"/>
          <w:marTop w:val="0"/>
          <w:marBottom w:val="0"/>
          <w:divBdr>
            <w:top w:val="none" w:sz="0" w:space="0" w:color="auto"/>
            <w:left w:val="none" w:sz="0" w:space="0" w:color="auto"/>
            <w:bottom w:val="none" w:sz="0" w:space="0" w:color="auto"/>
            <w:right w:val="none" w:sz="0" w:space="0" w:color="auto"/>
          </w:divBdr>
          <w:divsChild>
            <w:div w:id="1744719689">
              <w:marLeft w:val="0"/>
              <w:marRight w:val="0"/>
              <w:marTop w:val="0"/>
              <w:marBottom w:val="0"/>
              <w:divBdr>
                <w:top w:val="none" w:sz="0" w:space="0" w:color="auto"/>
                <w:left w:val="none" w:sz="0" w:space="0" w:color="auto"/>
                <w:bottom w:val="none" w:sz="0" w:space="0" w:color="auto"/>
                <w:right w:val="none" w:sz="0" w:space="0" w:color="auto"/>
              </w:divBdr>
            </w:div>
          </w:divsChild>
        </w:div>
        <w:div w:id="433401675">
          <w:marLeft w:val="425"/>
          <w:marRight w:val="0"/>
          <w:marTop w:val="0"/>
          <w:marBottom w:val="0"/>
          <w:divBdr>
            <w:top w:val="none" w:sz="0" w:space="0" w:color="auto"/>
            <w:left w:val="none" w:sz="0" w:space="0" w:color="auto"/>
            <w:bottom w:val="none" w:sz="0" w:space="0" w:color="auto"/>
            <w:right w:val="none" w:sz="0" w:space="0" w:color="auto"/>
          </w:divBdr>
          <w:divsChild>
            <w:div w:id="2050260695">
              <w:marLeft w:val="0"/>
              <w:marRight w:val="0"/>
              <w:marTop w:val="0"/>
              <w:marBottom w:val="0"/>
              <w:divBdr>
                <w:top w:val="none" w:sz="0" w:space="0" w:color="auto"/>
                <w:left w:val="none" w:sz="0" w:space="0" w:color="auto"/>
                <w:bottom w:val="none" w:sz="0" w:space="0" w:color="auto"/>
                <w:right w:val="none" w:sz="0" w:space="0" w:color="auto"/>
              </w:divBdr>
            </w:div>
          </w:divsChild>
        </w:div>
        <w:div w:id="1641423780">
          <w:marLeft w:val="425"/>
          <w:marRight w:val="0"/>
          <w:marTop w:val="0"/>
          <w:marBottom w:val="0"/>
          <w:divBdr>
            <w:top w:val="none" w:sz="0" w:space="0" w:color="auto"/>
            <w:left w:val="none" w:sz="0" w:space="0" w:color="auto"/>
            <w:bottom w:val="none" w:sz="0" w:space="0" w:color="auto"/>
            <w:right w:val="none" w:sz="0" w:space="0" w:color="auto"/>
          </w:divBdr>
          <w:divsChild>
            <w:div w:id="139619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4940">
      <w:bodyDiv w:val="1"/>
      <w:marLeft w:val="0"/>
      <w:marRight w:val="0"/>
      <w:marTop w:val="0"/>
      <w:marBottom w:val="0"/>
      <w:divBdr>
        <w:top w:val="none" w:sz="0" w:space="0" w:color="auto"/>
        <w:left w:val="none" w:sz="0" w:space="0" w:color="auto"/>
        <w:bottom w:val="none" w:sz="0" w:space="0" w:color="auto"/>
        <w:right w:val="none" w:sz="0" w:space="0" w:color="auto"/>
      </w:divBdr>
      <w:divsChild>
        <w:div w:id="100154603">
          <w:marLeft w:val="425"/>
          <w:marRight w:val="0"/>
          <w:marTop w:val="0"/>
          <w:marBottom w:val="0"/>
          <w:divBdr>
            <w:top w:val="none" w:sz="0" w:space="0" w:color="auto"/>
            <w:left w:val="none" w:sz="0" w:space="0" w:color="auto"/>
            <w:bottom w:val="none" w:sz="0" w:space="0" w:color="auto"/>
            <w:right w:val="none" w:sz="0" w:space="0" w:color="auto"/>
          </w:divBdr>
          <w:divsChild>
            <w:div w:id="1079474411">
              <w:marLeft w:val="0"/>
              <w:marRight w:val="0"/>
              <w:marTop w:val="0"/>
              <w:marBottom w:val="0"/>
              <w:divBdr>
                <w:top w:val="none" w:sz="0" w:space="0" w:color="auto"/>
                <w:left w:val="none" w:sz="0" w:space="0" w:color="auto"/>
                <w:bottom w:val="none" w:sz="0" w:space="0" w:color="auto"/>
                <w:right w:val="none" w:sz="0" w:space="0" w:color="auto"/>
              </w:divBdr>
            </w:div>
          </w:divsChild>
        </w:div>
        <w:div w:id="137502574">
          <w:marLeft w:val="0"/>
          <w:marRight w:val="0"/>
          <w:marTop w:val="240"/>
          <w:marBottom w:val="0"/>
          <w:divBdr>
            <w:top w:val="none" w:sz="0" w:space="0" w:color="auto"/>
            <w:left w:val="none" w:sz="0" w:space="0" w:color="auto"/>
            <w:bottom w:val="none" w:sz="0" w:space="0" w:color="auto"/>
            <w:right w:val="none" w:sz="0" w:space="0" w:color="auto"/>
          </w:divBdr>
        </w:div>
        <w:div w:id="947471601">
          <w:marLeft w:val="0"/>
          <w:marRight w:val="0"/>
          <w:marTop w:val="240"/>
          <w:marBottom w:val="0"/>
          <w:divBdr>
            <w:top w:val="none" w:sz="0" w:space="0" w:color="auto"/>
            <w:left w:val="none" w:sz="0" w:space="0" w:color="auto"/>
            <w:bottom w:val="none" w:sz="0" w:space="0" w:color="auto"/>
            <w:right w:val="none" w:sz="0" w:space="0" w:color="auto"/>
          </w:divBdr>
        </w:div>
        <w:div w:id="1495805228">
          <w:marLeft w:val="0"/>
          <w:marRight w:val="0"/>
          <w:marTop w:val="240"/>
          <w:marBottom w:val="0"/>
          <w:divBdr>
            <w:top w:val="none" w:sz="0" w:space="0" w:color="auto"/>
            <w:left w:val="none" w:sz="0" w:space="0" w:color="auto"/>
            <w:bottom w:val="none" w:sz="0" w:space="0" w:color="auto"/>
            <w:right w:val="none" w:sz="0" w:space="0" w:color="auto"/>
          </w:divBdr>
        </w:div>
        <w:div w:id="1715885884">
          <w:marLeft w:val="425"/>
          <w:marRight w:val="0"/>
          <w:marTop w:val="0"/>
          <w:marBottom w:val="0"/>
          <w:divBdr>
            <w:top w:val="none" w:sz="0" w:space="0" w:color="auto"/>
            <w:left w:val="none" w:sz="0" w:space="0" w:color="auto"/>
            <w:bottom w:val="none" w:sz="0" w:space="0" w:color="auto"/>
            <w:right w:val="none" w:sz="0" w:space="0" w:color="auto"/>
          </w:divBdr>
          <w:divsChild>
            <w:div w:id="2013489829">
              <w:marLeft w:val="0"/>
              <w:marRight w:val="0"/>
              <w:marTop w:val="0"/>
              <w:marBottom w:val="0"/>
              <w:divBdr>
                <w:top w:val="none" w:sz="0" w:space="0" w:color="auto"/>
                <w:left w:val="none" w:sz="0" w:space="0" w:color="auto"/>
                <w:bottom w:val="none" w:sz="0" w:space="0" w:color="auto"/>
                <w:right w:val="none" w:sz="0" w:space="0" w:color="auto"/>
              </w:divBdr>
            </w:div>
          </w:divsChild>
        </w:div>
        <w:div w:id="2133476616">
          <w:marLeft w:val="425"/>
          <w:marRight w:val="0"/>
          <w:marTop w:val="0"/>
          <w:marBottom w:val="0"/>
          <w:divBdr>
            <w:top w:val="none" w:sz="0" w:space="0" w:color="auto"/>
            <w:left w:val="none" w:sz="0" w:space="0" w:color="auto"/>
            <w:bottom w:val="none" w:sz="0" w:space="0" w:color="auto"/>
            <w:right w:val="none" w:sz="0" w:space="0" w:color="auto"/>
          </w:divBdr>
          <w:divsChild>
            <w:div w:id="28497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844815">
      <w:bodyDiv w:val="1"/>
      <w:marLeft w:val="0"/>
      <w:marRight w:val="0"/>
      <w:marTop w:val="0"/>
      <w:marBottom w:val="0"/>
      <w:divBdr>
        <w:top w:val="none" w:sz="0" w:space="0" w:color="auto"/>
        <w:left w:val="none" w:sz="0" w:space="0" w:color="auto"/>
        <w:bottom w:val="none" w:sz="0" w:space="0" w:color="auto"/>
        <w:right w:val="none" w:sz="0" w:space="0" w:color="auto"/>
      </w:divBdr>
    </w:div>
    <w:div w:id="1407415445">
      <w:bodyDiv w:val="1"/>
      <w:marLeft w:val="0"/>
      <w:marRight w:val="0"/>
      <w:marTop w:val="0"/>
      <w:marBottom w:val="0"/>
      <w:divBdr>
        <w:top w:val="none" w:sz="0" w:space="0" w:color="auto"/>
        <w:left w:val="none" w:sz="0" w:space="0" w:color="auto"/>
        <w:bottom w:val="none" w:sz="0" w:space="0" w:color="auto"/>
        <w:right w:val="none" w:sz="0" w:space="0" w:color="auto"/>
      </w:divBdr>
    </w:div>
    <w:div w:id="1417097821">
      <w:bodyDiv w:val="1"/>
      <w:marLeft w:val="0"/>
      <w:marRight w:val="0"/>
      <w:marTop w:val="0"/>
      <w:marBottom w:val="0"/>
      <w:divBdr>
        <w:top w:val="none" w:sz="0" w:space="0" w:color="auto"/>
        <w:left w:val="none" w:sz="0" w:space="0" w:color="auto"/>
        <w:bottom w:val="none" w:sz="0" w:space="0" w:color="auto"/>
        <w:right w:val="none" w:sz="0" w:space="0" w:color="auto"/>
      </w:divBdr>
      <w:divsChild>
        <w:div w:id="1406030119">
          <w:marLeft w:val="425"/>
          <w:marRight w:val="0"/>
          <w:marTop w:val="0"/>
          <w:marBottom w:val="0"/>
          <w:divBdr>
            <w:top w:val="none" w:sz="0" w:space="0" w:color="auto"/>
            <w:left w:val="none" w:sz="0" w:space="0" w:color="auto"/>
            <w:bottom w:val="none" w:sz="0" w:space="0" w:color="auto"/>
            <w:right w:val="none" w:sz="0" w:space="0" w:color="auto"/>
          </w:divBdr>
          <w:divsChild>
            <w:div w:id="742726984">
              <w:marLeft w:val="0"/>
              <w:marRight w:val="0"/>
              <w:marTop w:val="0"/>
              <w:marBottom w:val="0"/>
              <w:divBdr>
                <w:top w:val="none" w:sz="0" w:space="0" w:color="auto"/>
                <w:left w:val="none" w:sz="0" w:space="0" w:color="auto"/>
                <w:bottom w:val="none" w:sz="0" w:space="0" w:color="auto"/>
                <w:right w:val="none" w:sz="0" w:space="0" w:color="auto"/>
              </w:divBdr>
            </w:div>
          </w:divsChild>
        </w:div>
        <w:div w:id="1898396867">
          <w:marLeft w:val="425"/>
          <w:marRight w:val="0"/>
          <w:marTop w:val="0"/>
          <w:marBottom w:val="0"/>
          <w:divBdr>
            <w:top w:val="none" w:sz="0" w:space="0" w:color="auto"/>
            <w:left w:val="none" w:sz="0" w:space="0" w:color="auto"/>
            <w:bottom w:val="none" w:sz="0" w:space="0" w:color="auto"/>
            <w:right w:val="none" w:sz="0" w:space="0" w:color="auto"/>
          </w:divBdr>
          <w:divsChild>
            <w:div w:id="211394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44922">
      <w:bodyDiv w:val="1"/>
      <w:marLeft w:val="0"/>
      <w:marRight w:val="0"/>
      <w:marTop w:val="0"/>
      <w:marBottom w:val="0"/>
      <w:divBdr>
        <w:top w:val="none" w:sz="0" w:space="0" w:color="auto"/>
        <w:left w:val="none" w:sz="0" w:space="0" w:color="auto"/>
        <w:bottom w:val="none" w:sz="0" w:space="0" w:color="auto"/>
        <w:right w:val="none" w:sz="0" w:space="0" w:color="auto"/>
      </w:divBdr>
    </w:div>
    <w:div w:id="1681084857">
      <w:bodyDiv w:val="1"/>
      <w:marLeft w:val="0"/>
      <w:marRight w:val="0"/>
      <w:marTop w:val="0"/>
      <w:marBottom w:val="0"/>
      <w:divBdr>
        <w:top w:val="none" w:sz="0" w:space="0" w:color="auto"/>
        <w:left w:val="none" w:sz="0" w:space="0" w:color="auto"/>
        <w:bottom w:val="none" w:sz="0" w:space="0" w:color="auto"/>
        <w:right w:val="none" w:sz="0" w:space="0" w:color="auto"/>
      </w:divBdr>
    </w:div>
    <w:div w:id="1753156727">
      <w:bodyDiv w:val="1"/>
      <w:marLeft w:val="0"/>
      <w:marRight w:val="0"/>
      <w:marTop w:val="0"/>
      <w:marBottom w:val="0"/>
      <w:divBdr>
        <w:top w:val="none" w:sz="0" w:space="0" w:color="auto"/>
        <w:left w:val="none" w:sz="0" w:space="0" w:color="auto"/>
        <w:bottom w:val="none" w:sz="0" w:space="0" w:color="auto"/>
        <w:right w:val="none" w:sz="0" w:space="0" w:color="auto"/>
      </w:divBdr>
    </w:div>
    <w:div w:id="1837187460">
      <w:bodyDiv w:val="1"/>
      <w:marLeft w:val="0"/>
      <w:marRight w:val="0"/>
      <w:marTop w:val="0"/>
      <w:marBottom w:val="0"/>
      <w:divBdr>
        <w:top w:val="none" w:sz="0" w:space="0" w:color="auto"/>
        <w:left w:val="none" w:sz="0" w:space="0" w:color="auto"/>
        <w:bottom w:val="none" w:sz="0" w:space="0" w:color="auto"/>
        <w:right w:val="none" w:sz="0" w:space="0" w:color="auto"/>
      </w:divBdr>
      <w:divsChild>
        <w:div w:id="120081108">
          <w:marLeft w:val="425"/>
          <w:marRight w:val="0"/>
          <w:marTop w:val="0"/>
          <w:marBottom w:val="0"/>
          <w:divBdr>
            <w:top w:val="none" w:sz="0" w:space="0" w:color="auto"/>
            <w:left w:val="none" w:sz="0" w:space="0" w:color="auto"/>
            <w:bottom w:val="none" w:sz="0" w:space="0" w:color="auto"/>
            <w:right w:val="none" w:sz="0" w:space="0" w:color="auto"/>
          </w:divBdr>
          <w:divsChild>
            <w:div w:id="1165779548">
              <w:marLeft w:val="0"/>
              <w:marRight w:val="0"/>
              <w:marTop w:val="0"/>
              <w:marBottom w:val="0"/>
              <w:divBdr>
                <w:top w:val="none" w:sz="0" w:space="0" w:color="auto"/>
                <w:left w:val="none" w:sz="0" w:space="0" w:color="auto"/>
                <w:bottom w:val="none" w:sz="0" w:space="0" w:color="auto"/>
                <w:right w:val="none" w:sz="0" w:space="0" w:color="auto"/>
              </w:divBdr>
            </w:div>
          </w:divsChild>
        </w:div>
        <w:div w:id="565186050">
          <w:marLeft w:val="425"/>
          <w:marRight w:val="0"/>
          <w:marTop w:val="0"/>
          <w:marBottom w:val="0"/>
          <w:divBdr>
            <w:top w:val="none" w:sz="0" w:space="0" w:color="auto"/>
            <w:left w:val="none" w:sz="0" w:space="0" w:color="auto"/>
            <w:bottom w:val="none" w:sz="0" w:space="0" w:color="auto"/>
            <w:right w:val="none" w:sz="0" w:space="0" w:color="auto"/>
          </w:divBdr>
          <w:divsChild>
            <w:div w:id="950403343">
              <w:marLeft w:val="0"/>
              <w:marRight w:val="0"/>
              <w:marTop w:val="0"/>
              <w:marBottom w:val="0"/>
              <w:divBdr>
                <w:top w:val="none" w:sz="0" w:space="0" w:color="auto"/>
                <w:left w:val="none" w:sz="0" w:space="0" w:color="auto"/>
                <w:bottom w:val="none" w:sz="0" w:space="0" w:color="auto"/>
                <w:right w:val="none" w:sz="0" w:space="0" w:color="auto"/>
              </w:divBdr>
            </w:div>
          </w:divsChild>
        </w:div>
        <w:div w:id="1609435180">
          <w:marLeft w:val="0"/>
          <w:marRight w:val="0"/>
          <w:marTop w:val="240"/>
          <w:marBottom w:val="0"/>
          <w:divBdr>
            <w:top w:val="none" w:sz="0" w:space="0" w:color="auto"/>
            <w:left w:val="none" w:sz="0" w:space="0" w:color="auto"/>
            <w:bottom w:val="none" w:sz="0" w:space="0" w:color="auto"/>
            <w:right w:val="none" w:sz="0" w:space="0" w:color="auto"/>
          </w:divBdr>
        </w:div>
        <w:div w:id="1784763634">
          <w:marLeft w:val="425"/>
          <w:marRight w:val="0"/>
          <w:marTop w:val="0"/>
          <w:marBottom w:val="0"/>
          <w:divBdr>
            <w:top w:val="none" w:sz="0" w:space="0" w:color="auto"/>
            <w:left w:val="none" w:sz="0" w:space="0" w:color="auto"/>
            <w:bottom w:val="none" w:sz="0" w:space="0" w:color="auto"/>
            <w:right w:val="none" w:sz="0" w:space="0" w:color="auto"/>
          </w:divBdr>
          <w:divsChild>
            <w:div w:id="2000767234">
              <w:marLeft w:val="0"/>
              <w:marRight w:val="0"/>
              <w:marTop w:val="0"/>
              <w:marBottom w:val="0"/>
              <w:divBdr>
                <w:top w:val="none" w:sz="0" w:space="0" w:color="auto"/>
                <w:left w:val="none" w:sz="0" w:space="0" w:color="auto"/>
                <w:bottom w:val="none" w:sz="0" w:space="0" w:color="auto"/>
                <w:right w:val="none" w:sz="0" w:space="0" w:color="auto"/>
              </w:divBdr>
            </w:div>
          </w:divsChild>
        </w:div>
        <w:div w:id="2141412654">
          <w:marLeft w:val="425"/>
          <w:marRight w:val="0"/>
          <w:marTop w:val="0"/>
          <w:marBottom w:val="0"/>
          <w:divBdr>
            <w:top w:val="none" w:sz="0" w:space="0" w:color="auto"/>
            <w:left w:val="none" w:sz="0" w:space="0" w:color="auto"/>
            <w:bottom w:val="none" w:sz="0" w:space="0" w:color="auto"/>
            <w:right w:val="none" w:sz="0" w:space="0" w:color="auto"/>
          </w:divBdr>
          <w:divsChild>
            <w:div w:id="31484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29442">
      <w:bodyDiv w:val="1"/>
      <w:marLeft w:val="0"/>
      <w:marRight w:val="0"/>
      <w:marTop w:val="0"/>
      <w:marBottom w:val="0"/>
      <w:divBdr>
        <w:top w:val="none" w:sz="0" w:space="0" w:color="auto"/>
        <w:left w:val="none" w:sz="0" w:space="0" w:color="auto"/>
        <w:bottom w:val="none" w:sz="0" w:space="0" w:color="auto"/>
        <w:right w:val="none" w:sz="0" w:space="0" w:color="auto"/>
      </w:divBdr>
    </w:div>
    <w:div w:id="1916747166">
      <w:bodyDiv w:val="1"/>
      <w:marLeft w:val="0"/>
      <w:marRight w:val="0"/>
      <w:marTop w:val="0"/>
      <w:marBottom w:val="0"/>
      <w:divBdr>
        <w:top w:val="none" w:sz="0" w:space="0" w:color="auto"/>
        <w:left w:val="none" w:sz="0" w:space="0" w:color="auto"/>
        <w:bottom w:val="none" w:sz="0" w:space="0" w:color="auto"/>
        <w:right w:val="none" w:sz="0" w:space="0" w:color="auto"/>
      </w:divBdr>
    </w:div>
    <w:div w:id="1947346457">
      <w:bodyDiv w:val="1"/>
      <w:marLeft w:val="0"/>
      <w:marRight w:val="0"/>
      <w:marTop w:val="0"/>
      <w:marBottom w:val="0"/>
      <w:divBdr>
        <w:top w:val="none" w:sz="0" w:space="0" w:color="auto"/>
        <w:left w:val="none" w:sz="0" w:space="0" w:color="auto"/>
        <w:bottom w:val="none" w:sz="0" w:space="0" w:color="auto"/>
        <w:right w:val="none" w:sz="0" w:space="0" w:color="auto"/>
      </w:divBdr>
      <w:divsChild>
        <w:div w:id="324938281">
          <w:marLeft w:val="0"/>
          <w:marRight w:val="0"/>
          <w:marTop w:val="0"/>
          <w:marBottom w:val="0"/>
          <w:divBdr>
            <w:top w:val="none" w:sz="0" w:space="0" w:color="auto"/>
            <w:left w:val="none" w:sz="0" w:space="0" w:color="auto"/>
            <w:bottom w:val="none" w:sz="0" w:space="0" w:color="auto"/>
            <w:right w:val="none" w:sz="0" w:space="0" w:color="auto"/>
          </w:divBdr>
          <w:divsChild>
            <w:div w:id="111098004">
              <w:marLeft w:val="0"/>
              <w:marRight w:val="0"/>
              <w:marTop w:val="0"/>
              <w:marBottom w:val="0"/>
              <w:divBdr>
                <w:top w:val="none" w:sz="0" w:space="0" w:color="auto"/>
                <w:left w:val="none" w:sz="0" w:space="0" w:color="auto"/>
                <w:bottom w:val="none" w:sz="0" w:space="0" w:color="auto"/>
                <w:right w:val="none" w:sz="0" w:space="0" w:color="auto"/>
              </w:divBdr>
              <w:divsChild>
                <w:div w:id="208930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143444">
      <w:bodyDiv w:val="1"/>
      <w:marLeft w:val="0"/>
      <w:marRight w:val="0"/>
      <w:marTop w:val="0"/>
      <w:marBottom w:val="0"/>
      <w:divBdr>
        <w:top w:val="none" w:sz="0" w:space="0" w:color="auto"/>
        <w:left w:val="none" w:sz="0" w:space="0" w:color="auto"/>
        <w:bottom w:val="none" w:sz="0" w:space="0" w:color="auto"/>
        <w:right w:val="none" w:sz="0" w:space="0" w:color="auto"/>
      </w:divBdr>
      <w:divsChild>
        <w:div w:id="929891357">
          <w:marLeft w:val="425"/>
          <w:marRight w:val="0"/>
          <w:marTop w:val="0"/>
          <w:marBottom w:val="0"/>
          <w:divBdr>
            <w:top w:val="none" w:sz="0" w:space="0" w:color="auto"/>
            <w:left w:val="none" w:sz="0" w:space="0" w:color="auto"/>
            <w:bottom w:val="none" w:sz="0" w:space="0" w:color="auto"/>
            <w:right w:val="none" w:sz="0" w:space="0" w:color="auto"/>
          </w:divBdr>
          <w:divsChild>
            <w:div w:id="1385980833">
              <w:marLeft w:val="0"/>
              <w:marRight w:val="0"/>
              <w:marTop w:val="0"/>
              <w:marBottom w:val="0"/>
              <w:divBdr>
                <w:top w:val="none" w:sz="0" w:space="0" w:color="auto"/>
                <w:left w:val="none" w:sz="0" w:space="0" w:color="auto"/>
                <w:bottom w:val="none" w:sz="0" w:space="0" w:color="auto"/>
                <w:right w:val="none" w:sz="0" w:space="0" w:color="auto"/>
              </w:divBdr>
            </w:div>
          </w:divsChild>
        </w:div>
        <w:div w:id="1663699915">
          <w:marLeft w:val="425"/>
          <w:marRight w:val="0"/>
          <w:marTop w:val="0"/>
          <w:marBottom w:val="0"/>
          <w:divBdr>
            <w:top w:val="none" w:sz="0" w:space="0" w:color="auto"/>
            <w:left w:val="none" w:sz="0" w:space="0" w:color="auto"/>
            <w:bottom w:val="none" w:sz="0" w:space="0" w:color="auto"/>
            <w:right w:val="none" w:sz="0" w:space="0" w:color="auto"/>
          </w:divBdr>
          <w:divsChild>
            <w:div w:id="1362704280">
              <w:marLeft w:val="0"/>
              <w:marRight w:val="0"/>
              <w:marTop w:val="0"/>
              <w:marBottom w:val="0"/>
              <w:divBdr>
                <w:top w:val="none" w:sz="0" w:space="0" w:color="auto"/>
                <w:left w:val="none" w:sz="0" w:space="0" w:color="auto"/>
                <w:bottom w:val="none" w:sz="0" w:space="0" w:color="auto"/>
                <w:right w:val="none" w:sz="0" w:space="0" w:color="auto"/>
              </w:divBdr>
            </w:div>
          </w:divsChild>
        </w:div>
        <w:div w:id="1787892240">
          <w:marLeft w:val="425"/>
          <w:marRight w:val="0"/>
          <w:marTop w:val="0"/>
          <w:marBottom w:val="0"/>
          <w:divBdr>
            <w:top w:val="none" w:sz="0" w:space="0" w:color="auto"/>
            <w:left w:val="none" w:sz="0" w:space="0" w:color="auto"/>
            <w:bottom w:val="none" w:sz="0" w:space="0" w:color="auto"/>
            <w:right w:val="none" w:sz="0" w:space="0" w:color="auto"/>
          </w:divBdr>
          <w:divsChild>
            <w:div w:id="19998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jn.gov.si/espd/" TargetMode="External"/><Relationship Id="rId18" Type="http://schemas.openxmlformats.org/officeDocument/2006/relationships/hyperlink" Target="https://evropskasredstva.si/evropska-kohezijskapolitika/navodila-in-smernice/" TargetMode="External"/><Relationship Id="rId26" Type="http://schemas.openxmlformats.org/officeDocument/2006/relationships/header" Target="header3.xml"/><Relationship Id="rId21" Type="http://schemas.openxmlformats.org/officeDocument/2006/relationships/hyperlink" Target="https://ejn.gov.si/eJN2" TargetMode="External"/><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s://ejn.gov.si" TargetMode="External"/><Relationship Id="rId17" Type="http://schemas.openxmlformats.org/officeDocument/2006/relationships/hyperlink" Target="https://evropskasredstva.si/evropska-kohezijska-politika/navodila-in-smernice/" TargetMode="External"/><Relationship Id="rId25" Type="http://schemas.openxmlformats.org/officeDocument/2006/relationships/footer" Target="footer3.xml"/><Relationship Id="rId33" Type="http://schemas.openxmlformats.org/officeDocument/2006/relationships/footer" Target="footer7.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vropskasredstva.si/evropska-kohezijskapolitika/navodila-in-smernice/" TargetMode="External"/><Relationship Id="rId20" Type="http://schemas.openxmlformats.org/officeDocument/2006/relationships/hyperlink" Target="https://ejn.gov.si/eJN2"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ajpes.si/bonitetne_storitve/s.bon_ajpes/bonitetna_lestvica" TargetMode="External"/><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jpes.si/bonitetne_storitve/s.bon_ajpes/bonitetna_lestvica" TargetMode="External"/><Relationship Id="rId23" Type="http://schemas.openxmlformats.org/officeDocument/2006/relationships/hyperlink" Target="https://ejn.gov.si/eJN2" TargetMode="External"/><Relationship Id="rId28" Type="http://schemas.openxmlformats.org/officeDocument/2006/relationships/header" Target="header4.xml"/><Relationship Id="rId36" Type="http://schemas.openxmlformats.org/officeDocument/2006/relationships/footer" Target="footer8.xml"/><Relationship Id="rId10" Type="http://schemas.openxmlformats.org/officeDocument/2006/relationships/header" Target="header2.xml"/><Relationship Id="rId19" Type="http://schemas.openxmlformats.org/officeDocument/2006/relationships/hyperlink" Target="https://evropskasredstva.si/evropska-kohezijskapolitika/navodila-in-smernice/"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jn.gov.si/sistem/usmeritve-in-navodila/navodila-in-obrazci.html" TargetMode="External"/><Relationship Id="rId22" Type="http://schemas.openxmlformats.org/officeDocument/2006/relationships/hyperlink" Target="https://ejn.gov.si/eJN2" TargetMode="External"/><Relationship Id="rId27" Type="http://schemas.openxmlformats.org/officeDocument/2006/relationships/footer" Target="footer4.xml"/><Relationship Id="rId30" Type="http://schemas.openxmlformats.org/officeDocument/2006/relationships/header" Target="header5.xml"/><Relationship Id="rId35" Type="http://schemas.openxmlformats.org/officeDocument/2006/relationships/header" Target="header8.xml"/><Relationship Id="rId8" Type="http://schemas.openxmlformats.org/officeDocument/2006/relationships/header" Target="header1.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5.w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_rels/header3.xml.rels><?xml version="1.0" encoding="UTF-8" standalone="yes"?>
<Relationships xmlns="http://schemas.openxmlformats.org/package/2006/relationships"><Relationship Id="rId1" Type="http://schemas.openxmlformats.org/officeDocument/2006/relationships/image" Target="media/image6.wmf"/></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6.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AA6FD-AFCC-43E1-96AF-90BDBC076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109</Pages>
  <Words>40390</Words>
  <Characters>230229</Characters>
  <Application>Microsoft Office Word</Application>
  <DocSecurity>0</DocSecurity>
  <Lines>1918</Lines>
  <Paragraphs>540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270079</CharactersWithSpaces>
  <SharedDoc>false</SharedDoc>
  <HLinks>
    <vt:vector size="24" baseType="variant">
      <vt:variant>
        <vt:i4>2818154</vt:i4>
      </vt:variant>
      <vt:variant>
        <vt:i4>12</vt:i4>
      </vt:variant>
      <vt:variant>
        <vt:i4>0</vt:i4>
      </vt:variant>
      <vt:variant>
        <vt:i4>5</vt:i4>
      </vt:variant>
      <vt:variant>
        <vt:lpwstr>https://www.kpk-rs.si/sl/pogosta-vprasanja</vt:lpwstr>
      </vt:variant>
      <vt:variant>
        <vt:lpwstr/>
      </vt:variant>
      <vt:variant>
        <vt:i4>655454</vt:i4>
      </vt:variant>
      <vt:variant>
        <vt:i4>9</vt:i4>
      </vt:variant>
      <vt:variant>
        <vt:i4>0</vt:i4>
      </vt:variant>
      <vt:variant>
        <vt:i4>5</vt:i4>
      </vt:variant>
      <vt:variant>
        <vt:lpwstr>http://www.jhl.si/javna-narocila-iz-podjetij</vt:lpwstr>
      </vt:variant>
      <vt:variant>
        <vt:lpwstr/>
      </vt:variant>
      <vt:variant>
        <vt:i4>4456557</vt:i4>
      </vt:variant>
      <vt:variant>
        <vt:i4>6</vt:i4>
      </vt:variant>
      <vt:variant>
        <vt:i4>0</vt:i4>
      </vt:variant>
      <vt:variant>
        <vt:i4>5</vt:i4>
      </vt:variant>
      <vt:variant>
        <vt:lpwstr>http://www.enarocanje.si/_ESPD/</vt:lpwstr>
      </vt:variant>
      <vt:variant>
        <vt:lpwstr/>
      </vt:variant>
      <vt:variant>
        <vt:i4>655454</vt:i4>
      </vt:variant>
      <vt:variant>
        <vt:i4>3</vt:i4>
      </vt:variant>
      <vt:variant>
        <vt:i4>0</vt:i4>
      </vt:variant>
      <vt:variant>
        <vt:i4>5</vt:i4>
      </vt:variant>
      <vt:variant>
        <vt:lpwstr>http://www.jhl.si/javna-narocila-iz-podjetij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ENLJ</dc:creator>
  <cp:keywords>, docId:DAABB820E0BA5DB6FD99F9EC44B0C93E</cp:keywords>
  <dc:description/>
  <cp:lastModifiedBy>Jaka</cp:lastModifiedBy>
  <cp:revision>47</cp:revision>
  <dcterms:created xsi:type="dcterms:W3CDTF">2026-05-14T13:07:00Z</dcterms:created>
  <dcterms:modified xsi:type="dcterms:W3CDTF">2026-05-14T13:41:00Z</dcterms:modified>
</cp:coreProperties>
</file>