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D2604" w14:textId="0448080C" w:rsidR="00BC76CC" w:rsidRPr="009D5827" w:rsidRDefault="00330B72" w:rsidP="005720FA">
      <w:pPr>
        <w:pStyle w:val="SHEMA"/>
        <w:keepNext/>
        <w:keepLines/>
        <w:rPr>
          <w:rFonts w:ascii="Tahoma" w:hAnsi="Tahoma" w:cs="Tahoma"/>
          <w:sz w:val="16"/>
          <w:szCs w:val="18"/>
        </w:rPr>
      </w:pPr>
      <w:r w:rsidRPr="009D5827">
        <w:rPr>
          <w:rFonts w:ascii="Tahoma" w:hAnsi="Tahoma" w:cs="Tahoma"/>
          <w:sz w:val="16"/>
          <w:szCs w:val="18"/>
        </w:rPr>
        <w:t>Priloga št. 3 k pogodbi</w:t>
      </w:r>
    </w:p>
    <w:p w14:paraId="1BACA8C3" w14:textId="77777777" w:rsidR="00BC76CC" w:rsidRPr="009D5827" w:rsidRDefault="00BC76CC" w:rsidP="005720FA">
      <w:pPr>
        <w:pStyle w:val="Heading"/>
        <w:keepNext/>
        <w:keepLines/>
        <w:rPr>
          <w:rFonts w:ascii="Tahoma" w:hAnsi="Tahoma" w:cs="Tahoma"/>
          <w:sz w:val="36"/>
          <w:szCs w:val="38"/>
        </w:rPr>
      </w:pPr>
    </w:p>
    <w:p w14:paraId="3CA03CD9" w14:textId="77777777" w:rsidR="00BC76CC" w:rsidRPr="009D5827" w:rsidRDefault="00BC76CC" w:rsidP="005720FA">
      <w:pPr>
        <w:pStyle w:val="Heading"/>
        <w:keepNext/>
        <w:keepLines/>
        <w:rPr>
          <w:rFonts w:ascii="Tahoma" w:hAnsi="Tahoma" w:cs="Tahoma"/>
          <w:sz w:val="36"/>
          <w:szCs w:val="38"/>
        </w:rPr>
      </w:pPr>
    </w:p>
    <w:p w14:paraId="6149334D" w14:textId="77777777" w:rsidR="00BC76CC" w:rsidRPr="009D5827" w:rsidRDefault="00BC76CC" w:rsidP="005720FA">
      <w:pPr>
        <w:pStyle w:val="Heading"/>
        <w:keepNext/>
        <w:keepLines/>
        <w:rPr>
          <w:rFonts w:ascii="Tahoma" w:hAnsi="Tahoma" w:cs="Tahoma"/>
          <w:sz w:val="36"/>
          <w:szCs w:val="38"/>
        </w:rPr>
      </w:pPr>
    </w:p>
    <w:p w14:paraId="0D8C0BB6" w14:textId="77777777" w:rsidR="00BC76CC" w:rsidRPr="009D5827" w:rsidRDefault="00BC76CC" w:rsidP="005720FA">
      <w:pPr>
        <w:pStyle w:val="Heading"/>
        <w:keepNext/>
        <w:keepLines/>
        <w:rPr>
          <w:rFonts w:ascii="Tahoma" w:hAnsi="Tahoma" w:cs="Tahoma"/>
          <w:sz w:val="36"/>
          <w:szCs w:val="38"/>
        </w:rPr>
      </w:pPr>
    </w:p>
    <w:p w14:paraId="225CA048" w14:textId="42AA221D" w:rsidR="00BC76CC" w:rsidRPr="009D5827" w:rsidRDefault="00330B72" w:rsidP="005720FA">
      <w:pPr>
        <w:pStyle w:val="Heading"/>
        <w:keepNext/>
        <w:keepLines/>
        <w:rPr>
          <w:rFonts w:ascii="Tahoma" w:hAnsi="Tahoma" w:cs="Tahoma"/>
          <w:sz w:val="36"/>
          <w:szCs w:val="38"/>
        </w:rPr>
      </w:pPr>
      <w:r w:rsidRPr="009D5827">
        <w:rPr>
          <w:rFonts w:ascii="Tahoma" w:hAnsi="Tahoma" w:cs="Tahoma"/>
          <w:sz w:val="36"/>
          <w:szCs w:val="38"/>
        </w:rPr>
        <w:t>Tehnični opis</w:t>
      </w:r>
    </w:p>
    <w:p w14:paraId="13EB7F6A" w14:textId="77777777" w:rsidR="00330B72" w:rsidRPr="009D5827" w:rsidRDefault="00330B72" w:rsidP="005720FA">
      <w:pPr>
        <w:keepNext/>
        <w:keepLines/>
        <w:rPr>
          <w:rFonts w:ascii="Tahoma" w:hAnsi="Tahoma" w:cs="Tahoma"/>
          <w:sz w:val="22"/>
          <w:lang w:eastAsia="zh-CN"/>
        </w:rPr>
      </w:pPr>
    </w:p>
    <w:p w14:paraId="26022F8C" w14:textId="0F214BA4" w:rsidR="00FE39E3" w:rsidRPr="009D5827" w:rsidRDefault="00FE39E3" w:rsidP="005720FA">
      <w:pPr>
        <w:pStyle w:val="Heading"/>
        <w:keepNext/>
        <w:keepLines/>
        <w:rPr>
          <w:rFonts w:ascii="Tahoma" w:hAnsi="Tahoma" w:cs="Tahoma"/>
          <w:sz w:val="36"/>
          <w:szCs w:val="38"/>
        </w:rPr>
      </w:pPr>
      <w:r w:rsidRPr="009D5827">
        <w:rPr>
          <w:rFonts w:ascii="Tahoma" w:hAnsi="Tahoma" w:cs="Tahoma"/>
          <w:sz w:val="36"/>
          <w:szCs w:val="38"/>
        </w:rPr>
        <w:t>IDEJNA REŠITEV KURJENJA BIOMASE NA PREMOGOVNEM BLOKU 1 V</w:t>
      </w:r>
      <w:r w:rsidR="00330B72" w:rsidRPr="009D5827">
        <w:rPr>
          <w:rFonts w:ascii="Tahoma" w:hAnsi="Tahoma" w:cs="Tahoma"/>
          <w:sz w:val="36"/>
          <w:szCs w:val="38"/>
        </w:rPr>
        <w:t xml:space="preserve"> JAVNEM PODJETJU</w:t>
      </w:r>
      <w:r w:rsidRPr="009D5827">
        <w:rPr>
          <w:rFonts w:ascii="Tahoma" w:hAnsi="Tahoma" w:cs="Tahoma"/>
          <w:sz w:val="36"/>
          <w:szCs w:val="38"/>
        </w:rPr>
        <w:t xml:space="preserve"> ENERGETIK</w:t>
      </w:r>
      <w:r w:rsidR="00330B72" w:rsidRPr="009D5827">
        <w:rPr>
          <w:rFonts w:ascii="Tahoma" w:hAnsi="Tahoma" w:cs="Tahoma"/>
          <w:sz w:val="36"/>
          <w:szCs w:val="38"/>
        </w:rPr>
        <w:t>A</w:t>
      </w:r>
      <w:r w:rsidRPr="009D5827">
        <w:rPr>
          <w:rFonts w:ascii="Tahoma" w:hAnsi="Tahoma" w:cs="Tahoma"/>
          <w:sz w:val="36"/>
          <w:szCs w:val="38"/>
        </w:rPr>
        <w:t xml:space="preserve"> LJUBLJANA</w:t>
      </w:r>
      <w:r w:rsidR="00330B72" w:rsidRPr="009D5827">
        <w:rPr>
          <w:rFonts w:ascii="Tahoma" w:hAnsi="Tahoma" w:cs="Tahoma"/>
          <w:sz w:val="36"/>
          <w:szCs w:val="38"/>
        </w:rPr>
        <w:t xml:space="preserve"> d.o.o.,</w:t>
      </w:r>
      <w:r w:rsidRPr="009D5827">
        <w:rPr>
          <w:rFonts w:ascii="Tahoma" w:hAnsi="Tahoma" w:cs="Tahoma"/>
          <w:sz w:val="36"/>
          <w:szCs w:val="38"/>
        </w:rPr>
        <w:t xml:space="preserve"> enota TETOL</w:t>
      </w:r>
    </w:p>
    <w:p w14:paraId="0FB08AB3" w14:textId="17E4BF63" w:rsidR="006B55E9" w:rsidRPr="009D5827" w:rsidRDefault="006B55E9" w:rsidP="005720FA">
      <w:pPr>
        <w:keepNext/>
        <w:keepLines/>
        <w:rPr>
          <w:rFonts w:ascii="Tahoma" w:hAnsi="Tahoma" w:cs="Tahoma"/>
          <w:sz w:val="22"/>
        </w:rPr>
      </w:pPr>
    </w:p>
    <w:p w14:paraId="3D8EEF4A" w14:textId="2F7EB7CF" w:rsidR="00BC76CC" w:rsidRPr="009D5827" w:rsidRDefault="00BC76CC" w:rsidP="005720FA">
      <w:pPr>
        <w:keepNext/>
        <w:keepLines/>
        <w:rPr>
          <w:rFonts w:ascii="Tahoma" w:hAnsi="Tahoma" w:cs="Tahoma"/>
          <w:sz w:val="22"/>
        </w:rPr>
      </w:pPr>
    </w:p>
    <w:p w14:paraId="2B5E5671" w14:textId="5D270983" w:rsidR="00BC76CC" w:rsidRPr="009D5827" w:rsidRDefault="00BC76CC" w:rsidP="005720FA">
      <w:pPr>
        <w:keepNext/>
        <w:keepLines/>
        <w:rPr>
          <w:rFonts w:ascii="Tahoma" w:hAnsi="Tahoma" w:cs="Tahoma"/>
          <w:sz w:val="22"/>
        </w:rPr>
      </w:pPr>
    </w:p>
    <w:p w14:paraId="3DA4C5F9" w14:textId="754BC40F" w:rsidR="00BC76CC" w:rsidRPr="009D5827" w:rsidRDefault="00BC76CC" w:rsidP="005720FA">
      <w:pPr>
        <w:keepNext/>
        <w:keepLines/>
        <w:rPr>
          <w:rFonts w:ascii="Tahoma" w:hAnsi="Tahoma" w:cs="Tahoma"/>
          <w:sz w:val="22"/>
        </w:rPr>
      </w:pPr>
    </w:p>
    <w:p w14:paraId="76AD7526" w14:textId="77741CD3" w:rsidR="00BC76CC" w:rsidRPr="009D5827" w:rsidRDefault="00BC76CC" w:rsidP="005720FA">
      <w:pPr>
        <w:keepNext/>
        <w:keepLines/>
        <w:rPr>
          <w:rFonts w:ascii="Tahoma" w:hAnsi="Tahoma" w:cs="Tahoma"/>
          <w:sz w:val="22"/>
        </w:rPr>
      </w:pPr>
    </w:p>
    <w:p w14:paraId="3C82CBC1" w14:textId="00CF83C2" w:rsidR="00BC76CC" w:rsidRPr="009D5827" w:rsidRDefault="00BC76CC" w:rsidP="005720FA">
      <w:pPr>
        <w:keepNext/>
        <w:keepLines/>
        <w:rPr>
          <w:rFonts w:ascii="Tahoma" w:hAnsi="Tahoma" w:cs="Tahoma"/>
          <w:sz w:val="22"/>
        </w:rPr>
      </w:pPr>
    </w:p>
    <w:p w14:paraId="09CD8DB2" w14:textId="2DC19791" w:rsidR="00BC76CC" w:rsidRPr="009D5827" w:rsidRDefault="00BC76CC" w:rsidP="005720FA">
      <w:pPr>
        <w:keepNext/>
        <w:keepLines/>
        <w:rPr>
          <w:rFonts w:ascii="Tahoma" w:hAnsi="Tahoma" w:cs="Tahoma"/>
          <w:sz w:val="22"/>
        </w:rPr>
      </w:pPr>
    </w:p>
    <w:p w14:paraId="76E06E76" w14:textId="1AFAAE70" w:rsidR="00BC76CC" w:rsidRPr="009D5827" w:rsidRDefault="00BC76CC" w:rsidP="005720FA">
      <w:pPr>
        <w:keepNext/>
        <w:keepLines/>
        <w:rPr>
          <w:rFonts w:ascii="Tahoma" w:hAnsi="Tahoma" w:cs="Tahoma"/>
          <w:sz w:val="22"/>
        </w:rPr>
      </w:pPr>
    </w:p>
    <w:p w14:paraId="1E02C50C" w14:textId="6B4E2656" w:rsidR="00BC76CC" w:rsidRPr="009D5827" w:rsidRDefault="00BC76CC" w:rsidP="005720FA">
      <w:pPr>
        <w:keepNext/>
        <w:keepLines/>
        <w:rPr>
          <w:rFonts w:ascii="Tahoma" w:hAnsi="Tahoma" w:cs="Tahoma"/>
          <w:sz w:val="22"/>
        </w:rPr>
      </w:pPr>
    </w:p>
    <w:p w14:paraId="3021AE4C" w14:textId="35E7129F" w:rsidR="00330B72" w:rsidRPr="009D5827" w:rsidRDefault="00450741" w:rsidP="005720FA">
      <w:pPr>
        <w:keepNext/>
        <w:keepLines/>
        <w:rPr>
          <w:rFonts w:ascii="Tahoma" w:hAnsi="Tahoma" w:cs="Tahoma"/>
          <w:sz w:val="22"/>
        </w:rPr>
      </w:pPr>
      <w:r w:rsidRPr="009D5827">
        <w:rPr>
          <w:rFonts w:ascii="Tahoma" w:hAnsi="Tahoma" w:cs="Tahoma"/>
          <w:sz w:val="22"/>
        </w:rPr>
        <w:t xml:space="preserve">Izdelal: Ignacij Kastelic </w:t>
      </w:r>
      <w:r w:rsidRPr="009D5827">
        <w:rPr>
          <w:rFonts w:ascii="Tahoma" w:hAnsi="Tahoma" w:cs="Tahoma"/>
          <w:sz w:val="22"/>
        </w:rPr>
        <w:tab/>
      </w:r>
      <w:r w:rsidRPr="009D5827">
        <w:rPr>
          <w:rFonts w:ascii="Tahoma" w:hAnsi="Tahoma" w:cs="Tahoma"/>
          <w:sz w:val="22"/>
        </w:rPr>
        <w:tab/>
      </w:r>
      <w:r w:rsidRPr="009D5827">
        <w:rPr>
          <w:rFonts w:ascii="Tahoma" w:hAnsi="Tahoma" w:cs="Tahoma"/>
          <w:sz w:val="22"/>
        </w:rPr>
        <w:tab/>
      </w:r>
      <w:r w:rsidRPr="009D5827">
        <w:rPr>
          <w:rFonts w:ascii="Tahoma" w:hAnsi="Tahoma" w:cs="Tahoma"/>
          <w:sz w:val="22"/>
        </w:rPr>
        <w:tab/>
      </w:r>
      <w:r w:rsidRPr="009D5827">
        <w:rPr>
          <w:rFonts w:ascii="Tahoma" w:hAnsi="Tahoma" w:cs="Tahoma"/>
          <w:sz w:val="22"/>
        </w:rPr>
        <w:tab/>
      </w:r>
      <w:r w:rsidRPr="009D5827">
        <w:rPr>
          <w:rFonts w:ascii="Tahoma" w:hAnsi="Tahoma" w:cs="Tahoma"/>
          <w:sz w:val="22"/>
        </w:rPr>
        <w:tab/>
      </w:r>
      <w:r w:rsidRPr="009D5827">
        <w:rPr>
          <w:rFonts w:ascii="Tahoma" w:hAnsi="Tahoma" w:cs="Tahoma"/>
          <w:sz w:val="22"/>
        </w:rPr>
        <w:tab/>
      </w:r>
      <w:r w:rsidR="0075396B">
        <w:rPr>
          <w:rFonts w:ascii="Tahoma" w:hAnsi="Tahoma" w:cs="Tahoma"/>
          <w:sz w:val="22"/>
        </w:rPr>
        <w:t>december</w:t>
      </w:r>
      <w:r w:rsidRPr="009D5827">
        <w:rPr>
          <w:rFonts w:ascii="Tahoma" w:hAnsi="Tahoma" w:cs="Tahoma"/>
          <w:sz w:val="22"/>
        </w:rPr>
        <w:t xml:space="preserve"> 2021</w:t>
      </w:r>
    </w:p>
    <w:p w14:paraId="356107DC" w14:textId="77777777" w:rsidR="00330B72" w:rsidRPr="009D5827" w:rsidRDefault="00330B72" w:rsidP="005720FA">
      <w:pPr>
        <w:keepNext/>
        <w:keepLines/>
        <w:spacing w:before="0" w:after="0" w:line="240" w:lineRule="auto"/>
        <w:jc w:val="left"/>
        <w:rPr>
          <w:rFonts w:ascii="Tahoma" w:hAnsi="Tahoma" w:cs="Tahoma"/>
          <w:sz w:val="22"/>
        </w:rPr>
      </w:pPr>
      <w:r w:rsidRPr="009D5827">
        <w:rPr>
          <w:rFonts w:ascii="Tahoma" w:hAnsi="Tahoma" w:cs="Tahoma"/>
          <w:sz w:val="22"/>
        </w:rPr>
        <w:br w:type="page"/>
      </w:r>
    </w:p>
    <w:p w14:paraId="0A8869AA" w14:textId="77777777" w:rsidR="00571901" w:rsidRPr="00571901" w:rsidRDefault="00AE19E3" w:rsidP="00571901">
      <w:pPr>
        <w:keepNext/>
        <w:keepLines/>
        <w:spacing w:before="0" w:after="0"/>
        <w:rPr>
          <w:rFonts w:ascii="Tahoma" w:hAnsi="Tahoma" w:cs="Tahoma"/>
          <w:b/>
          <w:sz w:val="22"/>
          <w:szCs w:val="22"/>
        </w:rPr>
      </w:pPr>
      <w:r w:rsidRPr="00571901">
        <w:rPr>
          <w:rFonts w:ascii="Tahoma" w:hAnsi="Tahoma" w:cs="Tahoma"/>
          <w:b/>
          <w:sz w:val="22"/>
          <w:szCs w:val="22"/>
        </w:rPr>
        <w:lastRenderedPageBreak/>
        <w:t>Kazalo:</w:t>
      </w:r>
    </w:p>
    <w:p w14:paraId="5CC3AAEA" w14:textId="35B56816"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r w:rsidRPr="00571901">
        <w:rPr>
          <w:rFonts w:ascii="Tahoma" w:hAnsi="Tahoma" w:cs="Tahoma"/>
          <w:sz w:val="22"/>
          <w:szCs w:val="22"/>
        </w:rPr>
        <w:fldChar w:fldCharType="begin"/>
      </w:r>
      <w:r w:rsidRPr="00571901">
        <w:rPr>
          <w:rFonts w:ascii="Tahoma" w:hAnsi="Tahoma" w:cs="Tahoma"/>
          <w:sz w:val="22"/>
          <w:szCs w:val="22"/>
        </w:rPr>
        <w:instrText xml:space="preserve"> TOC \o "1-5" \h \z \u </w:instrText>
      </w:r>
      <w:r w:rsidRPr="00571901">
        <w:rPr>
          <w:rFonts w:ascii="Tahoma" w:hAnsi="Tahoma" w:cs="Tahoma"/>
          <w:sz w:val="22"/>
          <w:szCs w:val="22"/>
        </w:rPr>
        <w:fldChar w:fldCharType="separate"/>
      </w:r>
      <w:hyperlink w:anchor="_Toc90467266" w:history="1">
        <w:r w:rsidRPr="00571901">
          <w:rPr>
            <w:rStyle w:val="Hiperpovezava"/>
            <w:rFonts w:ascii="Tahoma" w:hAnsi="Tahoma" w:cs="Tahoma"/>
            <w:noProof/>
            <w:sz w:val="22"/>
            <w:szCs w:val="22"/>
          </w:rPr>
          <w:t>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PREDSTAVITEV PROJEKTA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_Toc90467266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4</w:t>
        </w:r>
        <w:r w:rsidRPr="00571901">
          <w:rPr>
            <w:rFonts w:ascii="Tahoma" w:hAnsi="Tahoma" w:cs="Tahoma"/>
            <w:noProof/>
            <w:webHidden/>
            <w:sz w:val="22"/>
            <w:szCs w:val="22"/>
          </w:rPr>
          <w:fldChar w:fldCharType="end"/>
        </w:r>
      </w:hyperlink>
    </w:p>
    <w:p w14:paraId="5980AFD8" w14:textId="028EA64B"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hyperlink w:anchor="_Toc90467267" w:history="1">
        <w:r w:rsidRPr="00571901">
          <w:rPr>
            <w:rStyle w:val="Hiperpovezava"/>
            <w:rFonts w:ascii="Tahoma" w:hAnsi="Tahoma" w:cs="Tahoma"/>
            <w:noProof/>
            <w:sz w:val="22"/>
            <w:szCs w:val="22"/>
          </w:rPr>
          <w:t>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OPIS OBSTOJEČEGA STANJA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_Toc90467267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5</w:t>
        </w:r>
        <w:r w:rsidRPr="00571901">
          <w:rPr>
            <w:rFonts w:ascii="Tahoma" w:hAnsi="Tahoma" w:cs="Tahoma"/>
            <w:noProof/>
            <w:webHidden/>
            <w:sz w:val="22"/>
            <w:szCs w:val="22"/>
          </w:rPr>
          <w:fldChar w:fldCharType="end"/>
        </w:r>
      </w:hyperlink>
    </w:p>
    <w:p w14:paraId="38E6CD55" w14:textId="2D5C6D22"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268" w:history="1">
        <w:r w:rsidRPr="00571901">
          <w:rPr>
            <w:rStyle w:val="Hiperpovezava"/>
            <w:rFonts w:ascii="Tahoma" w:hAnsi="Tahoma" w:cs="Tahoma"/>
            <w:noProof/>
            <w:sz w:val="22"/>
            <w:szCs w:val="22"/>
          </w:rPr>
          <w:t>2.1.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Deponija in transport premoga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_Toc90467268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5</w:t>
        </w:r>
        <w:r w:rsidRPr="00571901">
          <w:rPr>
            <w:rFonts w:ascii="Tahoma" w:hAnsi="Tahoma" w:cs="Tahoma"/>
            <w:noProof/>
            <w:webHidden/>
            <w:sz w:val="22"/>
            <w:szCs w:val="22"/>
          </w:rPr>
          <w:fldChar w:fldCharType="end"/>
        </w:r>
      </w:hyperlink>
    </w:p>
    <w:p w14:paraId="096003E2" w14:textId="44878B64"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69" w:history="1">
        <w:r w:rsidRPr="00571901">
          <w:rPr>
            <w:rStyle w:val="Hiperpovezava"/>
            <w:rFonts w:ascii="Tahoma" w:hAnsi="Tahoma" w:cs="Tahoma"/>
            <w:noProof/>
            <w:sz w:val="22"/>
            <w:szCs w:val="22"/>
          </w:rPr>
          <w:t>2.1.1.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Industrijski tir</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_Toc90467269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5</w:t>
        </w:r>
        <w:r w:rsidRPr="00571901">
          <w:rPr>
            <w:rFonts w:ascii="Tahoma" w:hAnsi="Tahoma" w:cs="Tahoma"/>
            <w:noProof/>
            <w:webHidden/>
            <w:sz w:val="22"/>
            <w:szCs w:val="22"/>
          </w:rPr>
          <w:fldChar w:fldCharType="end"/>
        </w:r>
      </w:hyperlink>
    </w:p>
    <w:p w14:paraId="4381ABF3" w14:textId="2AF3A4D0"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0" w:history="1">
        <w:r w:rsidRPr="00571901">
          <w:rPr>
            <w:rStyle w:val="Hiperpovezava"/>
            <w:rFonts w:ascii="Tahoma" w:hAnsi="Tahoma" w:cs="Tahoma"/>
            <w:noProof/>
            <w:sz w:val="22"/>
            <w:szCs w:val="22"/>
          </w:rPr>
          <w:t>2.1.2.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Zvračalna naprava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_Toc90467270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5</w:t>
        </w:r>
        <w:r w:rsidRPr="00571901">
          <w:rPr>
            <w:rFonts w:ascii="Tahoma" w:hAnsi="Tahoma" w:cs="Tahoma"/>
            <w:noProof/>
            <w:webHidden/>
            <w:sz w:val="22"/>
            <w:szCs w:val="22"/>
          </w:rPr>
          <w:fldChar w:fldCharType="end"/>
        </w:r>
      </w:hyperlink>
    </w:p>
    <w:p w14:paraId="60AE619E" w14:textId="74DF3CA0"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1" w:history="1">
        <w:r w:rsidRPr="00571901">
          <w:rPr>
            <w:rStyle w:val="Hiperpovezava"/>
            <w:rFonts w:ascii="Tahoma" w:hAnsi="Tahoma" w:cs="Tahoma"/>
            <w:noProof/>
            <w:sz w:val="22"/>
            <w:szCs w:val="22"/>
          </w:rPr>
          <w:t>2.1.3.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Transportne naprave - trakovi</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_Toc90467271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6</w:t>
        </w:r>
        <w:r w:rsidRPr="00571901">
          <w:rPr>
            <w:rFonts w:ascii="Tahoma" w:hAnsi="Tahoma" w:cs="Tahoma"/>
            <w:noProof/>
            <w:webHidden/>
            <w:sz w:val="22"/>
            <w:szCs w:val="22"/>
          </w:rPr>
          <w:fldChar w:fldCharType="end"/>
        </w:r>
      </w:hyperlink>
    </w:p>
    <w:p w14:paraId="1CE3CA29" w14:textId="4B365643"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2" w:history="1">
        <w:r w:rsidRPr="00571901">
          <w:rPr>
            <w:rStyle w:val="Hiperpovezava"/>
            <w:rFonts w:ascii="Tahoma" w:hAnsi="Tahoma" w:cs="Tahoma"/>
            <w:noProof/>
            <w:sz w:val="22"/>
            <w:szCs w:val="22"/>
          </w:rPr>
          <w:t>2.1.4.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Tračni tehtnici</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_Toc90467272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7</w:t>
        </w:r>
        <w:r w:rsidRPr="00571901">
          <w:rPr>
            <w:rFonts w:ascii="Tahoma" w:hAnsi="Tahoma" w:cs="Tahoma"/>
            <w:noProof/>
            <w:webHidden/>
            <w:sz w:val="22"/>
            <w:szCs w:val="22"/>
          </w:rPr>
          <w:fldChar w:fldCharType="end"/>
        </w:r>
      </w:hyperlink>
    </w:p>
    <w:p w14:paraId="69CF3F9D" w14:textId="2E5E2522"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3" w:history="1">
        <w:r w:rsidRPr="00571901">
          <w:rPr>
            <w:rStyle w:val="Hiperpovezava"/>
            <w:rFonts w:ascii="Tahoma" w:hAnsi="Tahoma" w:cs="Tahoma"/>
            <w:noProof/>
            <w:sz w:val="22"/>
            <w:szCs w:val="22"/>
          </w:rPr>
          <w:t>2.1.5.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Magnetni izločevalnik kovinskih delcev</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_Toc90467273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7</w:t>
        </w:r>
        <w:r w:rsidRPr="00571901">
          <w:rPr>
            <w:rFonts w:ascii="Tahoma" w:hAnsi="Tahoma" w:cs="Tahoma"/>
            <w:noProof/>
            <w:webHidden/>
            <w:sz w:val="22"/>
            <w:szCs w:val="22"/>
          </w:rPr>
          <w:fldChar w:fldCharType="end"/>
        </w:r>
      </w:hyperlink>
    </w:p>
    <w:p w14:paraId="4EC85721" w14:textId="1CB5F803"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4" w:history="1">
        <w:r w:rsidRPr="00571901">
          <w:rPr>
            <w:rStyle w:val="Hiperpovezava"/>
            <w:rFonts w:ascii="Tahoma" w:hAnsi="Tahoma" w:cs="Tahoma"/>
            <w:noProof/>
            <w:sz w:val="22"/>
            <w:szCs w:val="22"/>
          </w:rPr>
          <w:t>2.1.6.</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Kotlovski bunkerji premoga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_Toc90467274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7</w:t>
        </w:r>
        <w:r w:rsidRPr="00571901">
          <w:rPr>
            <w:rFonts w:ascii="Tahoma" w:hAnsi="Tahoma" w:cs="Tahoma"/>
            <w:noProof/>
            <w:webHidden/>
            <w:sz w:val="22"/>
            <w:szCs w:val="22"/>
          </w:rPr>
          <w:fldChar w:fldCharType="end"/>
        </w:r>
      </w:hyperlink>
    </w:p>
    <w:p w14:paraId="76C378CF" w14:textId="509E6EA7"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5" w:history="1">
        <w:r w:rsidRPr="00571901">
          <w:rPr>
            <w:rStyle w:val="Hiperpovezava"/>
            <w:rFonts w:ascii="Tahoma" w:hAnsi="Tahoma" w:cs="Tahoma"/>
            <w:noProof/>
            <w:sz w:val="22"/>
            <w:szCs w:val="22"/>
          </w:rPr>
          <w:t>2.1.7.</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Deponija premoga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_Toc90467275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7</w:t>
        </w:r>
        <w:r w:rsidRPr="00571901">
          <w:rPr>
            <w:rFonts w:ascii="Tahoma" w:hAnsi="Tahoma" w:cs="Tahoma"/>
            <w:noProof/>
            <w:webHidden/>
            <w:sz w:val="22"/>
            <w:szCs w:val="22"/>
          </w:rPr>
          <w:fldChar w:fldCharType="end"/>
        </w:r>
      </w:hyperlink>
    </w:p>
    <w:p w14:paraId="43FE85A6" w14:textId="6EB13465"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276" w:history="1">
        <w:r w:rsidRPr="00571901">
          <w:rPr>
            <w:rStyle w:val="Hiperpovezava"/>
            <w:rFonts w:ascii="Tahoma" w:hAnsi="Tahoma" w:cs="Tahoma"/>
            <w:noProof/>
            <w:sz w:val="22"/>
            <w:szCs w:val="22"/>
          </w:rPr>
          <w:t>2.2.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 biomase za kotel 3</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9</w:t>
        </w:r>
        <w:r w:rsidRPr="00571901">
          <w:rPr>
            <w:rFonts w:ascii="Tahoma" w:hAnsi="Tahoma" w:cs="Tahoma"/>
            <w:noProof/>
            <w:webHidden/>
            <w:sz w:val="22"/>
            <w:szCs w:val="22"/>
          </w:rPr>
          <w:fldChar w:fldCharType="end"/>
        </w:r>
      </w:hyperlink>
    </w:p>
    <w:p w14:paraId="165A133D" w14:textId="25EE7F7F"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7" w:history="1">
        <w:r w:rsidRPr="00571901">
          <w:rPr>
            <w:rStyle w:val="Hiperpovezava"/>
            <w:rFonts w:ascii="Tahoma" w:hAnsi="Tahoma" w:cs="Tahoma"/>
            <w:noProof/>
            <w:sz w:val="22"/>
            <w:szCs w:val="22"/>
          </w:rPr>
          <w:t>2.2.1.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Kamionski vsipnik s hidravlično vlečno razkladalno napravo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9</w:t>
        </w:r>
        <w:r w:rsidRPr="00571901">
          <w:rPr>
            <w:rFonts w:ascii="Tahoma" w:hAnsi="Tahoma" w:cs="Tahoma"/>
            <w:noProof/>
            <w:webHidden/>
            <w:sz w:val="22"/>
            <w:szCs w:val="22"/>
          </w:rPr>
          <w:fldChar w:fldCharType="end"/>
        </w:r>
      </w:hyperlink>
    </w:p>
    <w:p w14:paraId="18A0CE26" w14:textId="4D48E6F8"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8" w:history="1">
        <w:r w:rsidRPr="00571901">
          <w:rPr>
            <w:rStyle w:val="Hiperpovezava"/>
            <w:rFonts w:ascii="Tahoma" w:hAnsi="Tahoma" w:cs="Tahoma"/>
            <w:noProof/>
            <w:sz w:val="22"/>
            <w:szCs w:val="22"/>
          </w:rPr>
          <w:t>2.2.2.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 lesnih sekancev v zalogovnike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9</w:t>
        </w:r>
        <w:r w:rsidRPr="00571901">
          <w:rPr>
            <w:rFonts w:ascii="Tahoma" w:hAnsi="Tahoma" w:cs="Tahoma"/>
            <w:noProof/>
            <w:webHidden/>
            <w:sz w:val="22"/>
            <w:szCs w:val="22"/>
          </w:rPr>
          <w:fldChar w:fldCharType="end"/>
        </w:r>
      </w:hyperlink>
    </w:p>
    <w:p w14:paraId="6C114A1D" w14:textId="010F4410"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79" w:history="1">
        <w:r w:rsidRPr="00571901">
          <w:rPr>
            <w:rStyle w:val="Hiperpovezava"/>
            <w:rFonts w:ascii="Tahoma" w:hAnsi="Tahoma" w:cs="Tahoma"/>
            <w:noProof/>
            <w:sz w:val="22"/>
            <w:szCs w:val="22"/>
          </w:rPr>
          <w:t>2.2.3.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Zalogovniki lesnih sekancev z grabljami za polnjenje – praznjenje ter izravnavo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_Toc90467279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9</w:t>
        </w:r>
        <w:r w:rsidRPr="00571901">
          <w:rPr>
            <w:rFonts w:ascii="Tahoma" w:hAnsi="Tahoma" w:cs="Tahoma"/>
            <w:noProof/>
            <w:webHidden/>
            <w:sz w:val="22"/>
            <w:szCs w:val="22"/>
          </w:rPr>
          <w:fldChar w:fldCharType="end"/>
        </w:r>
      </w:hyperlink>
    </w:p>
    <w:p w14:paraId="6E553138" w14:textId="03DF0888"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280" w:history="1">
        <w:r w:rsidRPr="00571901">
          <w:rPr>
            <w:rStyle w:val="Hiperpovezava"/>
            <w:rFonts w:ascii="Tahoma" w:hAnsi="Tahoma" w:cs="Tahoma"/>
            <w:noProof/>
            <w:sz w:val="22"/>
            <w:szCs w:val="22"/>
          </w:rPr>
          <w:t>2.3.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Opis kotla 1</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_Toc90467280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12</w:t>
        </w:r>
        <w:r w:rsidRPr="00571901">
          <w:rPr>
            <w:rFonts w:ascii="Tahoma" w:hAnsi="Tahoma" w:cs="Tahoma"/>
            <w:noProof/>
            <w:webHidden/>
            <w:sz w:val="22"/>
            <w:szCs w:val="22"/>
          </w:rPr>
          <w:fldChar w:fldCharType="end"/>
        </w:r>
      </w:hyperlink>
    </w:p>
    <w:p w14:paraId="554E26C1" w14:textId="0A417B00"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81" w:history="1">
        <w:r w:rsidRPr="00571901">
          <w:rPr>
            <w:rStyle w:val="Hiperpovezava"/>
            <w:rFonts w:ascii="Tahoma" w:hAnsi="Tahoma" w:cs="Tahoma"/>
            <w:noProof/>
            <w:sz w:val="22"/>
            <w:szCs w:val="22"/>
          </w:rPr>
          <w:t>2.3.1.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Zgradba kotla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_Toc90467281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12</w:t>
        </w:r>
        <w:r w:rsidRPr="00571901">
          <w:rPr>
            <w:rFonts w:ascii="Tahoma" w:hAnsi="Tahoma" w:cs="Tahoma"/>
            <w:noProof/>
            <w:webHidden/>
            <w:sz w:val="22"/>
            <w:szCs w:val="22"/>
          </w:rPr>
          <w:fldChar w:fldCharType="end"/>
        </w:r>
      </w:hyperlink>
    </w:p>
    <w:p w14:paraId="3231AC3B" w14:textId="7D809D3A"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2" w:history="1">
        <w:r w:rsidRPr="00571901">
          <w:rPr>
            <w:rStyle w:val="Hiperpovezava"/>
            <w:rFonts w:ascii="Tahoma" w:hAnsi="Tahoma" w:cs="Tahoma"/>
            <w:noProof/>
            <w:sz w:val="22"/>
            <w:szCs w:val="22"/>
          </w:rPr>
          <w:t>2.3.1.1.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G</w:t>
        </w:r>
        <w:r>
          <w:rPr>
            <w:rStyle w:val="Hiperpovezava"/>
            <w:rFonts w:ascii="Tahoma" w:hAnsi="Tahoma" w:cs="Tahoma"/>
            <w:noProof/>
            <w:sz w:val="22"/>
            <w:szCs w:val="22"/>
          </w:rPr>
          <w:t>relnik vode</w:t>
        </w:r>
        <w:r w:rsidRPr="00571901">
          <w:rPr>
            <w:rStyle w:val="Hiperpovezava"/>
            <w:rFonts w:ascii="Tahoma" w:hAnsi="Tahoma" w:cs="Tahoma"/>
            <w:noProof/>
            <w:sz w:val="22"/>
            <w:szCs w:val="22"/>
          </w:rPr>
          <w:t xml:space="preserve"> – EKO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_Toc90467282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12</w:t>
        </w:r>
        <w:r w:rsidRPr="00571901">
          <w:rPr>
            <w:rFonts w:ascii="Tahoma" w:hAnsi="Tahoma" w:cs="Tahoma"/>
            <w:noProof/>
            <w:webHidden/>
            <w:sz w:val="22"/>
            <w:szCs w:val="22"/>
          </w:rPr>
          <w:fldChar w:fldCharType="end"/>
        </w:r>
      </w:hyperlink>
    </w:p>
    <w:p w14:paraId="36A91F69" w14:textId="4B9B9BBF"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3" w:history="1">
        <w:r w:rsidRPr="00571901">
          <w:rPr>
            <w:rStyle w:val="Hiperpovezava"/>
            <w:rFonts w:ascii="Tahoma" w:hAnsi="Tahoma" w:cs="Tahoma"/>
            <w:noProof/>
            <w:sz w:val="22"/>
            <w:szCs w:val="22"/>
          </w:rPr>
          <w:t>2.3.1.2.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P</w:t>
        </w:r>
        <w:r>
          <w:rPr>
            <w:rStyle w:val="Hiperpovezava"/>
            <w:rFonts w:ascii="Tahoma" w:hAnsi="Tahoma" w:cs="Tahoma"/>
            <w:noProof/>
            <w:sz w:val="22"/>
            <w:szCs w:val="22"/>
          </w:rPr>
          <w:t>regrevalnik pare s temperaturno regulacijo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_Toc90467283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13</w:t>
        </w:r>
        <w:r w:rsidRPr="00571901">
          <w:rPr>
            <w:rFonts w:ascii="Tahoma" w:hAnsi="Tahoma" w:cs="Tahoma"/>
            <w:noProof/>
            <w:webHidden/>
            <w:sz w:val="22"/>
            <w:szCs w:val="22"/>
          </w:rPr>
          <w:fldChar w:fldCharType="end"/>
        </w:r>
      </w:hyperlink>
    </w:p>
    <w:p w14:paraId="1126E008" w14:textId="02C12161"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84" w:history="1">
        <w:r w:rsidRPr="00571901">
          <w:rPr>
            <w:rStyle w:val="Hiperpovezava"/>
            <w:rFonts w:ascii="Tahoma" w:hAnsi="Tahoma" w:cs="Tahoma"/>
            <w:noProof/>
            <w:sz w:val="22"/>
            <w:szCs w:val="22"/>
          </w:rPr>
          <w:t>2.3.2.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w:t>
        </w:r>
        <w:r>
          <w:rPr>
            <w:rStyle w:val="Hiperpovezava"/>
            <w:rFonts w:ascii="Tahoma" w:hAnsi="Tahoma" w:cs="Tahoma"/>
            <w:noProof/>
            <w:sz w:val="22"/>
            <w:szCs w:val="22"/>
          </w:rPr>
          <w:t>ehnološki proces pridobavinja pare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_Toc90467284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13</w:t>
        </w:r>
        <w:r w:rsidRPr="00571901">
          <w:rPr>
            <w:rFonts w:ascii="Tahoma" w:hAnsi="Tahoma" w:cs="Tahoma"/>
            <w:noProof/>
            <w:webHidden/>
            <w:sz w:val="22"/>
            <w:szCs w:val="22"/>
          </w:rPr>
          <w:fldChar w:fldCharType="end"/>
        </w:r>
      </w:hyperlink>
    </w:p>
    <w:p w14:paraId="1B6D4111" w14:textId="5BBBA140"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85" w:history="1">
        <w:r w:rsidRPr="00571901">
          <w:rPr>
            <w:rStyle w:val="Hiperpovezava"/>
            <w:rFonts w:ascii="Tahoma" w:hAnsi="Tahoma" w:cs="Tahoma"/>
            <w:noProof/>
            <w:sz w:val="22"/>
            <w:szCs w:val="22"/>
          </w:rPr>
          <w:t>2.3.3.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Kotlovski pristroji</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_Toc90467285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14</w:t>
        </w:r>
        <w:r w:rsidRPr="00571901">
          <w:rPr>
            <w:rFonts w:ascii="Tahoma" w:hAnsi="Tahoma" w:cs="Tahoma"/>
            <w:noProof/>
            <w:webHidden/>
            <w:sz w:val="22"/>
            <w:szCs w:val="22"/>
          </w:rPr>
          <w:fldChar w:fldCharType="end"/>
        </w:r>
      </w:hyperlink>
    </w:p>
    <w:p w14:paraId="4965D875" w14:textId="73E0A65E"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6" w:history="1">
        <w:r w:rsidRPr="00571901">
          <w:rPr>
            <w:rStyle w:val="Hiperpovezava"/>
            <w:rFonts w:ascii="Tahoma" w:hAnsi="Tahoma" w:cs="Tahoma"/>
            <w:noProof/>
            <w:sz w:val="22"/>
            <w:szCs w:val="22"/>
          </w:rPr>
          <w:t>2.3.3.1.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Napajalna črpalka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14</w:t>
        </w:r>
        <w:r w:rsidRPr="00571901">
          <w:rPr>
            <w:rFonts w:ascii="Tahoma" w:hAnsi="Tahoma" w:cs="Tahoma"/>
            <w:noProof/>
            <w:webHidden/>
            <w:sz w:val="22"/>
            <w:szCs w:val="22"/>
          </w:rPr>
          <w:fldChar w:fldCharType="end"/>
        </w:r>
      </w:hyperlink>
    </w:p>
    <w:p w14:paraId="632DCB95" w14:textId="273178F2"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7" w:history="1">
        <w:r w:rsidRPr="00571901">
          <w:rPr>
            <w:rStyle w:val="Hiperpovezava"/>
            <w:rFonts w:ascii="Tahoma" w:hAnsi="Tahoma" w:cs="Tahoma"/>
            <w:noProof/>
            <w:sz w:val="22"/>
            <w:szCs w:val="22"/>
          </w:rPr>
          <w:t>2.3.3.2.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Grelnik zraka  - LUVO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14</w:t>
        </w:r>
        <w:r w:rsidRPr="00571901">
          <w:rPr>
            <w:rFonts w:ascii="Tahoma" w:hAnsi="Tahoma" w:cs="Tahoma"/>
            <w:noProof/>
            <w:webHidden/>
            <w:sz w:val="22"/>
            <w:szCs w:val="22"/>
          </w:rPr>
          <w:fldChar w:fldCharType="end"/>
        </w:r>
      </w:hyperlink>
    </w:p>
    <w:p w14:paraId="6EE7ED1E" w14:textId="18F267F8"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8" w:history="1">
        <w:r w:rsidRPr="00571901">
          <w:rPr>
            <w:rStyle w:val="Hiperpovezava"/>
            <w:rFonts w:ascii="Tahoma" w:hAnsi="Tahoma" w:cs="Tahoma"/>
            <w:noProof/>
            <w:sz w:val="22"/>
            <w:szCs w:val="22"/>
          </w:rPr>
          <w:t>2.3.3.3.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Ventilator zraka – PODPIH</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14</w:t>
        </w:r>
        <w:r w:rsidRPr="00571901">
          <w:rPr>
            <w:rFonts w:ascii="Tahoma" w:hAnsi="Tahoma" w:cs="Tahoma"/>
            <w:noProof/>
            <w:webHidden/>
            <w:sz w:val="22"/>
            <w:szCs w:val="22"/>
          </w:rPr>
          <w:fldChar w:fldCharType="end"/>
        </w:r>
      </w:hyperlink>
    </w:p>
    <w:p w14:paraId="52807782" w14:textId="4BF551F9"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89" w:history="1">
        <w:r w:rsidRPr="00571901">
          <w:rPr>
            <w:rStyle w:val="Hiperpovezava"/>
            <w:rFonts w:ascii="Tahoma" w:hAnsi="Tahoma" w:cs="Tahoma"/>
            <w:noProof/>
            <w:sz w:val="22"/>
            <w:szCs w:val="22"/>
          </w:rPr>
          <w:t>2.3.3.4.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Ventilator dimnih plinov – VLEK</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_Toc90467289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15</w:t>
        </w:r>
        <w:r w:rsidRPr="00571901">
          <w:rPr>
            <w:rFonts w:ascii="Tahoma" w:hAnsi="Tahoma" w:cs="Tahoma"/>
            <w:noProof/>
            <w:webHidden/>
            <w:sz w:val="22"/>
            <w:szCs w:val="22"/>
          </w:rPr>
          <w:fldChar w:fldCharType="end"/>
        </w:r>
      </w:hyperlink>
    </w:p>
    <w:p w14:paraId="25758760" w14:textId="1ED46653"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0" w:history="1">
        <w:r w:rsidRPr="00571901">
          <w:rPr>
            <w:rStyle w:val="Hiperpovezava"/>
            <w:rFonts w:ascii="Tahoma" w:hAnsi="Tahoma" w:cs="Tahoma"/>
            <w:noProof/>
            <w:sz w:val="22"/>
            <w:szCs w:val="22"/>
          </w:rPr>
          <w:t>2.3.3.5.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Recirkulacija dimnih plinov</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_Toc90467290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15</w:t>
        </w:r>
        <w:r w:rsidRPr="00571901">
          <w:rPr>
            <w:rFonts w:ascii="Tahoma" w:hAnsi="Tahoma" w:cs="Tahoma"/>
            <w:noProof/>
            <w:webHidden/>
            <w:sz w:val="22"/>
            <w:szCs w:val="22"/>
          </w:rPr>
          <w:fldChar w:fldCharType="end"/>
        </w:r>
      </w:hyperlink>
    </w:p>
    <w:p w14:paraId="28D73CDA" w14:textId="50A9AFB2"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1" w:history="1">
        <w:r w:rsidRPr="00571901">
          <w:rPr>
            <w:rStyle w:val="Hiperpovezava"/>
            <w:rFonts w:ascii="Tahoma" w:hAnsi="Tahoma" w:cs="Tahoma"/>
            <w:noProof/>
            <w:sz w:val="22"/>
            <w:szCs w:val="22"/>
          </w:rPr>
          <w:t>2.3.3.6.</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Mlini za premog</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_Toc90467291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16</w:t>
        </w:r>
        <w:r w:rsidRPr="00571901">
          <w:rPr>
            <w:rFonts w:ascii="Tahoma" w:hAnsi="Tahoma" w:cs="Tahoma"/>
            <w:noProof/>
            <w:webHidden/>
            <w:sz w:val="22"/>
            <w:szCs w:val="22"/>
          </w:rPr>
          <w:fldChar w:fldCharType="end"/>
        </w:r>
      </w:hyperlink>
    </w:p>
    <w:p w14:paraId="64463BE7" w14:textId="060BF62A"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2" w:history="1">
        <w:r w:rsidRPr="00571901">
          <w:rPr>
            <w:rStyle w:val="Hiperpovezava"/>
            <w:rFonts w:ascii="Tahoma" w:hAnsi="Tahoma" w:cs="Tahoma"/>
            <w:noProof/>
            <w:sz w:val="22"/>
            <w:szCs w:val="22"/>
          </w:rPr>
          <w:t>2.3.3.7.</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Dodajalnik premoga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_Toc90467292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16</w:t>
        </w:r>
        <w:r w:rsidRPr="00571901">
          <w:rPr>
            <w:rFonts w:ascii="Tahoma" w:hAnsi="Tahoma" w:cs="Tahoma"/>
            <w:noProof/>
            <w:webHidden/>
            <w:sz w:val="22"/>
            <w:szCs w:val="22"/>
          </w:rPr>
          <w:fldChar w:fldCharType="end"/>
        </w:r>
      </w:hyperlink>
    </w:p>
    <w:p w14:paraId="7574FC69" w14:textId="60720DB8"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93" w:history="1">
        <w:r w:rsidRPr="00571901">
          <w:rPr>
            <w:rStyle w:val="Hiperpovezava"/>
            <w:rFonts w:ascii="Tahoma" w:hAnsi="Tahoma" w:cs="Tahoma"/>
            <w:noProof/>
            <w:sz w:val="22"/>
            <w:szCs w:val="22"/>
          </w:rPr>
          <w:t>2.3.4.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Čiščenje dimnih plinov na kotlu 1</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_Toc90467293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16</w:t>
        </w:r>
        <w:r w:rsidRPr="00571901">
          <w:rPr>
            <w:rFonts w:ascii="Tahoma" w:hAnsi="Tahoma" w:cs="Tahoma"/>
            <w:noProof/>
            <w:webHidden/>
            <w:sz w:val="22"/>
            <w:szCs w:val="22"/>
          </w:rPr>
          <w:fldChar w:fldCharType="end"/>
        </w:r>
      </w:hyperlink>
    </w:p>
    <w:p w14:paraId="24042CC6" w14:textId="199BD565"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294" w:history="1">
        <w:r w:rsidRPr="00571901">
          <w:rPr>
            <w:rStyle w:val="Hiperpovezava"/>
            <w:rFonts w:ascii="Tahoma" w:hAnsi="Tahoma" w:cs="Tahoma"/>
            <w:noProof/>
            <w:sz w:val="22"/>
            <w:szCs w:val="22"/>
          </w:rPr>
          <w:t>2.3.5.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 pepela in naprave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_Toc90467294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16</w:t>
        </w:r>
        <w:r w:rsidRPr="00571901">
          <w:rPr>
            <w:rFonts w:ascii="Tahoma" w:hAnsi="Tahoma" w:cs="Tahoma"/>
            <w:noProof/>
            <w:webHidden/>
            <w:sz w:val="22"/>
            <w:szCs w:val="22"/>
          </w:rPr>
          <w:fldChar w:fldCharType="end"/>
        </w:r>
      </w:hyperlink>
    </w:p>
    <w:p w14:paraId="4F367FAC" w14:textId="2A414AC4"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5" w:history="1">
        <w:r w:rsidRPr="00571901">
          <w:rPr>
            <w:rStyle w:val="Hiperpovezava"/>
            <w:rFonts w:ascii="Tahoma" w:hAnsi="Tahoma" w:cs="Tahoma"/>
            <w:noProof/>
            <w:sz w:val="22"/>
            <w:szCs w:val="22"/>
          </w:rPr>
          <w:t>2.3.5.1.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Dodajalniki pepela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_Toc90467295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17</w:t>
        </w:r>
        <w:r w:rsidRPr="00571901">
          <w:rPr>
            <w:rFonts w:ascii="Tahoma" w:hAnsi="Tahoma" w:cs="Tahoma"/>
            <w:noProof/>
            <w:webHidden/>
            <w:sz w:val="22"/>
            <w:szCs w:val="22"/>
          </w:rPr>
          <w:fldChar w:fldCharType="end"/>
        </w:r>
      </w:hyperlink>
    </w:p>
    <w:p w14:paraId="78CCB7DB" w14:textId="536A360F"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6" w:history="1">
        <w:r w:rsidRPr="00571901">
          <w:rPr>
            <w:rStyle w:val="Hiperpovezava"/>
            <w:rFonts w:ascii="Tahoma" w:hAnsi="Tahoma" w:cs="Tahoma"/>
            <w:noProof/>
            <w:sz w:val="22"/>
            <w:szCs w:val="22"/>
          </w:rPr>
          <w:t>2.3.5.2.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Polžnice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17</w:t>
        </w:r>
        <w:r w:rsidRPr="00571901">
          <w:rPr>
            <w:rFonts w:ascii="Tahoma" w:hAnsi="Tahoma" w:cs="Tahoma"/>
            <w:noProof/>
            <w:webHidden/>
            <w:sz w:val="22"/>
            <w:szCs w:val="22"/>
          </w:rPr>
          <w:fldChar w:fldCharType="end"/>
        </w:r>
      </w:hyperlink>
    </w:p>
    <w:p w14:paraId="60B64C9C" w14:textId="5E3C12AF"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7" w:history="1">
        <w:r w:rsidRPr="00571901">
          <w:rPr>
            <w:rStyle w:val="Hiperpovezava"/>
            <w:rFonts w:ascii="Tahoma" w:hAnsi="Tahoma" w:cs="Tahoma"/>
            <w:noProof/>
            <w:sz w:val="22"/>
            <w:szCs w:val="22"/>
          </w:rPr>
          <w:t>2.3.5.3.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Funkcija ventilatorjev</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17</w:t>
        </w:r>
        <w:r w:rsidRPr="00571901">
          <w:rPr>
            <w:rFonts w:ascii="Tahoma" w:hAnsi="Tahoma" w:cs="Tahoma"/>
            <w:noProof/>
            <w:webHidden/>
            <w:sz w:val="22"/>
            <w:szCs w:val="22"/>
          </w:rPr>
          <w:fldChar w:fldCharType="end"/>
        </w:r>
      </w:hyperlink>
    </w:p>
    <w:p w14:paraId="4CA5E6D8" w14:textId="0CC7F853"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8" w:history="1">
        <w:r w:rsidRPr="00571901">
          <w:rPr>
            <w:rStyle w:val="Hiperpovezava"/>
            <w:rFonts w:ascii="Tahoma" w:hAnsi="Tahoma" w:cs="Tahoma"/>
            <w:noProof/>
            <w:sz w:val="22"/>
            <w:szCs w:val="22"/>
          </w:rPr>
          <w:t>2.3.5.4.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Elevatorji v sistemu odpepeljevanja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17</w:t>
        </w:r>
        <w:r w:rsidRPr="00571901">
          <w:rPr>
            <w:rFonts w:ascii="Tahoma" w:hAnsi="Tahoma" w:cs="Tahoma"/>
            <w:noProof/>
            <w:webHidden/>
            <w:sz w:val="22"/>
            <w:szCs w:val="22"/>
          </w:rPr>
          <w:fldChar w:fldCharType="end"/>
        </w:r>
      </w:hyperlink>
    </w:p>
    <w:p w14:paraId="1395D512" w14:textId="63B76875"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299" w:history="1">
        <w:r w:rsidRPr="00571901">
          <w:rPr>
            <w:rStyle w:val="Hiperpovezava"/>
            <w:rFonts w:ascii="Tahoma" w:hAnsi="Tahoma" w:cs="Tahoma"/>
            <w:noProof/>
            <w:sz w:val="22"/>
            <w:szCs w:val="22"/>
          </w:rPr>
          <w:t>2.3.5.5.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Silos pepela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_Toc90467299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17</w:t>
        </w:r>
        <w:r w:rsidRPr="00571901">
          <w:rPr>
            <w:rFonts w:ascii="Tahoma" w:hAnsi="Tahoma" w:cs="Tahoma"/>
            <w:noProof/>
            <w:webHidden/>
            <w:sz w:val="22"/>
            <w:szCs w:val="22"/>
          </w:rPr>
          <w:fldChar w:fldCharType="end"/>
        </w:r>
      </w:hyperlink>
    </w:p>
    <w:p w14:paraId="761BDCE4" w14:textId="452FE458" w:rsidR="00571901" w:rsidRPr="00571901" w:rsidRDefault="00571901" w:rsidP="00571901">
      <w:pPr>
        <w:pStyle w:val="Kazalovsebine4"/>
        <w:tabs>
          <w:tab w:val="left" w:pos="1760"/>
          <w:tab w:val="right" w:leader="dot" w:pos="9345"/>
        </w:tabs>
        <w:spacing w:before="0" w:after="0"/>
        <w:rPr>
          <w:rFonts w:ascii="Tahoma" w:eastAsiaTheme="minorEastAsia" w:hAnsi="Tahoma" w:cs="Tahoma"/>
          <w:noProof/>
          <w:sz w:val="22"/>
          <w:szCs w:val="22"/>
          <w:lang w:eastAsia="sl-SI"/>
        </w:rPr>
      </w:pPr>
      <w:hyperlink w:anchor="_Toc90467300" w:history="1">
        <w:r w:rsidRPr="00571901">
          <w:rPr>
            <w:rStyle w:val="Hiperpovezava"/>
            <w:rFonts w:ascii="Tahoma" w:hAnsi="Tahoma" w:cs="Tahoma"/>
            <w:noProof/>
            <w:sz w:val="22"/>
            <w:szCs w:val="22"/>
          </w:rPr>
          <w:t>2.3.5.6.</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Naprave za transport žlindre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_Toc90467300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18</w:t>
        </w:r>
        <w:r w:rsidRPr="00571901">
          <w:rPr>
            <w:rFonts w:ascii="Tahoma" w:hAnsi="Tahoma" w:cs="Tahoma"/>
            <w:noProof/>
            <w:webHidden/>
            <w:sz w:val="22"/>
            <w:szCs w:val="22"/>
          </w:rPr>
          <w:fldChar w:fldCharType="end"/>
        </w:r>
      </w:hyperlink>
    </w:p>
    <w:p w14:paraId="25F6105D" w14:textId="1AD9A064"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1" w:history="1">
        <w:r w:rsidRPr="00571901">
          <w:rPr>
            <w:rStyle w:val="Hiperpovezava"/>
            <w:rFonts w:ascii="Tahoma" w:hAnsi="Tahoma" w:cs="Tahoma"/>
            <w:noProof/>
            <w:sz w:val="22"/>
            <w:szCs w:val="22"/>
          </w:rPr>
          <w:t>2.4.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Parna turbina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_Toc90467301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20</w:t>
        </w:r>
        <w:r w:rsidRPr="00571901">
          <w:rPr>
            <w:rFonts w:ascii="Tahoma" w:hAnsi="Tahoma" w:cs="Tahoma"/>
            <w:noProof/>
            <w:webHidden/>
            <w:sz w:val="22"/>
            <w:szCs w:val="22"/>
          </w:rPr>
          <w:fldChar w:fldCharType="end"/>
        </w:r>
      </w:hyperlink>
    </w:p>
    <w:p w14:paraId="6BDE8B3C" w14:textId="329A07D5"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hyperlink w:anchor="_Toc90467302" w:history="1">
        <w:r w:rsidRPr="00571901">
          <w:rPr>
            <w:rStyle w:val="Hiperpovezava"/>
            <w:rFonts w:ascii="Tahoma" w:hAnsi="Tahoma" w:cs="Tahoma"/>
            <w:noProof/>
            <w:sz w:val="22"/>
            <w:szCs w:val="22"/>
          </w:rPr>
          <w:t>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IZHODIŠČA ZA IDEJNO REŠITEV KURJENJA BIOMASE NA PREMOGOVEM BLOKU 1 V ENOTI TETOL</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_Toc90467302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21</w:t>
        </w:r>
        <w:r w:rsidRPr="00571901">
          <w:rPr>
            <w:rFonts w:ascii="Tahoma" w:hAnsi="Tahoma" w:cs="Tahoma"/>
            <w:noProof/>
            <w:webHidden/>
            <w:sz w:val="22"/>
            <w:szCs w:val="22"/>
          </w:rPr>
          <w:fldChar w:fldCharType="end"/>
        </w:r>
      </w:hyperlink>
    </w:p>
    <w:p w14:paraId="539079A0" w14:textId="4AB14604"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3" w:history="1">
        <w:r w:rsidRPr="00571901">
          <w:rPr>
            <w:rStyle w:val="Hiperpovezava"/>
            <w:rFonts w:ascii="Tahoma" w:hAnsi="Tahoma" w:cs="Tahoma"/>
            <w:noProof/>
            <w:sz w:val="22"/>
            <w:szCs w:val="22"/>
          </w:rPr>
          <w:t>3.1.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Logistika - dobava lesnih sekancev</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_Toc90467303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21</w:t>
        </w:r>
        <w:r w:rsidRPr="00571901">
          <w:rPr>
            <w:rFonts w:ascii="Tahoma" w:hAnsi="Tahoma" w:cs="Tahoma"/>
            <w:noProof/>
            <w:webHidden/>
            <w:sz w:val="22"/>
            <w:szCs w:val="22"/>
          </w:rPr>
          <w:fldChar w:fldCharType="end"/>
        </w:r>
      </w:hyperlink>
    </w:p>
    <w:p w14:paraId="6896E0A4" w14:textId="2DD98CB2"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4" w:history="1">
        <w:r w:rsidRPr="00571901">
          <w:rPr>
            <w:rStyle w:val="Hiperpovezava"/>
            <w:rFonts w:ascii="Tahoma" w:hAnsi="Tahoma" w:cs="Tahoma"/>
            <w:noProof/>
            <w:sz w:val="22"/>
            <w:szCs w:val="22"/>
          </w:rPr>
          <w:t>3.2.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Skladiščenje in priprava biomase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_Toc90467304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21</w:t>
        </w:r>
        <w:r w:rsidRPr="00571901">
          <w:rPr>
            <w:rFonts w:ascii="Tahoma" w:hAnsi="Tahoma" w:cs="Tahoma"/>
            <w:noProof/>
            <w:webHidden/>
            <w:sz w:val="22"/>
            <w:szCs w:val="22"/>
          </w:rPr>
          <w:fldChar w:fldCharType="end"/>
        </w:r>
      </w:hyperlink>
    </w:p>
    <w:p w14:paraId="7F34D488" w14:textId="646E58D9"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5" w:history="1">
        <w:r w:rsidRPr="00571901">
          <w:rPr>
            <w:rStyle w:val="Hiperpovezava"/>
            <w:rFonts w:ascii="Tahoma" w:hAnsi="Tahoma" w:cs="Tahoma"/>
            <w:noProof/>
            <w:sz w:val="22"/>
            <w:szCs w:val="22"/>
          </w:rPr>
          <w:t>3.3.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 lesnih sekancev – biomase do obstoječih bunkerjev goriva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_Toc90467305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21</w:t>
        </w:r>
        <w:r w:rsidRPr="00571901">
          <w:rPr>
            <w:rFonts w:ascii="Tahoma" w:hAnsi="Tahoma" w:cs="Tahoma"/>
            <w:noProof/>
            <w:webHidden/>
            <w:sz w:val="22"/>
            <w:szCs w:val="22"/>
          </w:rPr>
          <w:fldChar w:fldCharType="end"/>
        </w:r>
      </w:hyperlink>
      <w:bookmarkStart w:id="0" w:name="_GoBack"/>
      <w:bookmarkEnd w:id="0"/>
    </w:p>
    <w:p w14:paraId="28CA6742" w14:textId="313F0A00"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6" w:history="1">
        <w:r w:rsidRPr="00571901">
          <w:rPr>
            <w:rStyle w:val="Hiperpovezava"/>
            <w:rFonts w:ascii="Tahoma" w:hAnsi="Tahoma" w:cs="Tahoma"/>
            <w:noProof/>
            <w:sz w:val="22"/>
            <w:szCs w:val="22"/>
          </w:rPr>
          <w:t>3.4.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Rešitev kurjenja biomase na prostoru kotla 1</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21</w:t>
        </w:r>
        <w:r w:rsidRPr="00571901">
          <w:rPr>
            <w:rFonts w:ascii="Tahoma" w:hAnsi="Tahoma" w:cs="Tahoma"/>
            <w:noProof/>
            <w:webHidden/>
            <w:sz w:val="22"/>
            <w:szCs w:val="22"/>
          </w:rPr>
          <w:fldChar w:fldCharType="end"/>
        </w:r>
      </w:hyperlink>
    </w:p>
    <w:p w14:paraId="77E82092" w14:textId="014DC006"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hyperlink w:anchor="_Toc90467307" w:history="1">
        <w:r w:rsidRPr="00571901">
          <w:rPr>
            <w:rStyle w:val="Hiperpovezava"/>
            <w:rFonts w:ascii="Tahoma" w:hAnsi="Tahoma" w:cs="Tahoma"/>
            <w:noProof/>
            <w:sz w:val="22"/>
            <w:szCs w:val="22"/>
          </w:rPr>
          <w:t>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ZAHTEVE NAROČNIKA ZA IZDELAVO IDEJNE REŠITVE KURJENJA BIOMASE NA BLOKU 1</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22</w:t>
        </w:r>
        <w:r w:rsidRPr="00571901">
          <w:rPr>
            <w:rFonts w:ascii="Tahoma" w:hAnsi="Tahoma" w:cs="Tahoma"/>
            <w:noProof/>
            <w:webHidden/>
            <w:sz w:val="22"/>
            <w:szCs w:val="22"/>
          </w:rPr>
          <w:fldChar w:fldCharType="end"/>
        </w:r>
      </w:hyperlink>
    </w:p>
    <w:p w14:paraId="1F3679D3" w14:textId="209E1373"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8" w:history="1">
        <w:r w:rsidRPr="00571901">
          <w:rPr>
            <w:rStyle w:val="Hiperpovezava"/>
            <w:rFonts w:ascii="Tahoma" w:hAnsi="Tahoma" w:cs="Tahoma"/>
            <w:noProof/>
            <w:sz w:val="22"/>
            <w:szCs w:val="22"/>
          </w:rPr>
          <w:t>4.1.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Dobava - logistika lesnih sekancev – biomasa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22</w:t>
        </w:r>
        <w:r w:rsidRPr="00571901">
          <w:rPr>
            <w:rFonts w:ascii="Tahoma" w:hAnsi="Tahoma" w:cs="Tahoma"/>
            <w:noProof/>
            <w:webHidden/>
            <w:sz w:val="22"/>
            <w:szCs w:val="22"/>
          </w:rPr>
          <w:fldChar w:fldCharType="end"/>
        </w:r>
      </w:hyperlink>
    </w:p>
    <w:p w14:paraId="07EC6601" w14:textId="6400186F"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09" w:history="1">
        <w:r w:rsidRPr="00571901">
          <w:rPr>
            <w:rStyle w:val="Hiperpovezava"/>
            <w:rFonts w:ascii="Tahoma" w:hAnsi="Tahoma" w:cs="Tahoma"/>
            <w:noProof/>
            <w:sz w:val="22"/>
            <w:szCs w:val="22"/>
          </w:rPr>
          <w:t>4.2.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Skladiščenje lesnih sekancev – biomase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_Toc90467309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22</w:t>
        </w:r>
        <w:r w:rsidRPr="00571901">
          <w:rPr>
            <w:rFonts w:ascii="Tahoma" w:hAnsi="Tahoma" w:cs="Tahoma"/>
            <w:noProof/>
            <w:webHidden/>
            <w:sz w:val="22"/>
            <w:szCs w:val="22"/>
          </w:rPr>
          <w:fldChar w:fldCharType="end"/>
        </w:r>
      </w:hyperlink>
    </w:p>
    <w:p w14:paraId="1311D962" w14:textId="55A26268"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10" w:history="1">
        <w:r w:rsidRPr="00571901">
          <w:rPr>
            <w:rStyle w:val="Hiperpovezava"/>
            <w:rFonts w:ascii="Tahoma" w:hAnsi="Tahoma" w:cs="Tahoma"/>
            <w:noProof/>
            <w:sz w:val="22"/>
            <w:szCs w:val="22"/>
          </w:rPr>
          <w:t>4.3.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Transport lesnih sekancev od skladišča do bunkerja goriva na koti +27m</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_Toc90467310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22</w:t>
        </w:r>
        <w:r w:rsidRPr="00571901">
          <w:rPr>
            <w:rFonts w:ascii="Tahoma" w:hAnsi="Tahoma" w:cs="Tahoma"/>
            <w:noProof/>
            <w:webHidden/>
            <w:sz w:val="22"/>
            <w:szCs w:val="22"/>
          </w:rPr>
          <w:fldChar w:fldCharType="end"/>
        </w:r>
      </w:hyperlink>
    </w:p>
    <w:p w14:paraId="2ECD2DBD" w14:textId="6D7AC003" w:rsidR="00571901" w:rsidRPr="00571901" w:rsidRDefault="00571901" w:rsidP="00571901">
      <w:pPr>
        <w:pStyle w:val="Kazalovsebine2"/>
        <w:tabs>
          <w:tab w:val="left" w:pos="880"/>
          <w:tab w:val="right" w:leader="dot" w:pos="9345"/>
        </w:tabs>
        <w:spacing w:before="0" w:after="0"/>
        <w:rPr>
          <w:rFonts w:ascii="Tahoma" w:eastAsiaTheme="minorEastAsia" w:hAnsi="Tahoma" w:cs="Tahoma"/>
          <w:noProof/>
          <w:sz w:val="22"/>
          <w:szCs w:val="22"/>
          <w:lang w:eastAsia="sl-SI"/>
        </w:rPr>
      </w:pPr>
      <w:hyperlink w:anchor="_Toc90467311" w:history="1">
        <w:r w:rsidRPr="00571901">
          <w:rPr>
            <w:rStyle w:val="Hiperpovezava"/>
            <w:rFonts w:ascii="Tahoma" w:hAnsi="Tahoma" w:cs="Tahoma"/>
            <w:noProof/>
            <w:sz w:val="22"/>
            <w:szCs w:val="22"/>
          </w:rPr>
          <w:t>4.4.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Nova kurilna naprava</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_Toc90467311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23</w:t>
        </w:r>
        <w:r w:rsidRPr="00571901">
          <w:rPr>
            <w:rFonts w:ascii="Tahoma" w:hAnsi="Tahoma" w:cs="Tahoma"/>
            <w:noProof/>
            <w:webHidden/>
            <w:sz w:val="22"/>
            <w:szCs w:val="22"/>
          </w:rPr>
          <w:fldChar w:fldCharType="end"/>
        </w:r>
      </w:hyperlink>
    </w:p>
    <w:p w14:paraId="10607ACA" w14:textId="41C3664A"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312" w:history="1">
        <w:r w:rsidRPr="00571901">
          <w:rPr>
            <w:rStyle w:val="Hiperpovezava"/>
            <w:rFonts w:ascii="Tahoma" w:hAnsi="Tahoma" w:cs="Tahoma"/>
            <w:noProof/>
            <w:sz w:val="22"/>
            <w:szCs w:val="22"/>
          </w:rPr>
          <w:t>4.4.1.</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Izdelava idejne rešitve za nova kotla na biomasno gorivo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_Toc90467312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23</w:t>
        </w:r>
        <w:r w:rsidRPr="00571901">
          <w:rPr>
            <w:rFonts w:ascii="Tahoma" w:hAnsi="Tahoma" w:cs="Tahoma"/>
            <w:noProof/>
            <w:webHidden/>
            <w:sz w:val="22"/>
            <w:szCs w:val="22"/>
          </w:rPr>
          <w:fldChar w:fldCharType="end"/>
        </w:r>
      </w:hyperlink>
    </w:p>
    <w:p w14:paraId="605343AA" w14:textId="7D81C467"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313" w:history="1">
        <w:r w:rsidRPr="00571901">
          <w:rPr>
            <w:rStyle w:val="Hiperpovezava"/>
            <w:rFonts w:ascii="Tahoma" w:hAnsi="Tahoma" w:cs="Tahoma"/>
            <w:noProof/>
            <w:sz w:val="22"/>
            <w:szCs w:val="22"/>
          </w:rPr>
          <w:t>4.4.2.</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Osnovna izhodišča za novo kurilno napravo na lesne sekance – biomaso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_Toc90467313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23</w:t>
        </w:r>
        <w:r w:rsidRPr="00571901">
          <w:rPr>
            <w:rFonts w:ascii="Tahoma" w:hAnsi="Tahoma" w:cs="Tahoma"/>
            <w:noProof/>
            <w:webHidden/>
            <w:sz w:val="22"/>
            <w:szCs w:val="22"/>
          </w:rPr>
          <w:fldChar w:fldCharType="end"/>
        </w:r>
      </w:hyperlink>
    </w:p>
    <w:p w14:paraId="7557B802" w14:textId="42BD7CFB"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314" w:history="1">
        <w:r w:rsidRPr="00571901">
          <w:rPr>
            <w:rStyle w:val="Hiperpovezava"/>
            <w:rFonts w:ascii="Tahoma" w:hAnsi="Tahoma" w:cs="Tahoma"/>
            <w:noProof/>
            <w:sz w:val="22"/>
            <w:szCs w:val="22"/>
          </w:rPr>
          <w:t>4.4.3.</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Meje idejne rešitve nove kurilne naprave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_Toc90467314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23</w:t>
        </w:r>
        <w:r w:rsidRPr="00571901">
          <w:rPr>
            <w:rFonts w:ascii="Tahoma" w:hAnsi="Tahoma" w:cs="Tahoma"/>
            <w:noProof/>
            <w:webHidden/>
            <w:sz w:val="22"/>
            <w:szCs w:val="22"/>
          </w:rPr>
          <w:fldChar w:fldCharType="end"/>
        </w:r>
      </w:hyperlink>
    </w:p>
    <w:p w14:paraId="413B0A1B" w14:textId="4B817647"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315" w:history="1">
        <w:r w:rsidRPr="00571901">
          <w:rPr>
            <w:rStyle w:val="Hiperpovezava"/>
            <w:rFonts w:ascii="Tahoma" w:hAnsi="Tahoma" w:cs="Tahoma"/>
            <w:noProof/>
            <w:sz w:val="22"/>
            <w:szCs w:val="22"/>
          </w:rPr>
          <w:t>4.4.4.</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Izpusti emisij iz nove kurilne naprave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_Toc90467315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24</w:t>
        </w:r>
        <w:r w:rsidRPr="00571901">
          <w:rPr>
            <w:rFonts w:ascii="Tahoma" w:hAnsi="Tahoma" w:cs="Tahoma"/>
            <w:noProof/>
            <w:webHidden/>
            <w:sz w:val="22"/>
            <w:szCs w:val="22"/>
          </w:rPr>
          <w:fldChar w:fldCharType="end"/>
        </w:r>
      </w:hyperlink>
    </w:p>
    <w:p w14:paraId="10FF7E82" w14:textId="5952013E" w:rsidR="00571901" w:rsidRPr="00571901" w:rsidRDefault="00571901" w:rsidP="00571901">
      <w:pPr>
        <w:pStyle w:val="Kazalovsebine3"/>
        <w:tabs>
          <w:tab w:val="left" w:pos="1320"/>
          <w:tab w:val="right" w:leader="dot" w:pos="9345"/>
        </w:tabs>
        <w:spacing w:before="0" w:after="0"/>
        <w:rPr>
          <w:rFonts w:ascii="Tahoma" w:eastAsiaTheme="minorEastAsia" w:hAnsi="Tahoma" w:cs="Tahoma"/>
          <w:noProof/>
          <w:sz w:val="22"/>
          <w:szCs w:val="22"/>
          <w:lang w:eastAsia="sl-SI"/>
        </w:rPr>
      </w:pPr>
      <w:hyperlink w:anchor="_Toc90467316" w:history="1">
        <w:r w:rsidRPr="00571901">
          <w:rPr>
            <w:rStyle w:val="Hiperpovezava"/>
            <w:rFonts w:ascii="Tahoma" w:hAnsi="Tahoma" w:cs="Tahoma"/>
            <w:noProof/>
            <w:sz w:val="22"/>
            <w:szCs w:val="22"/>
          </w:rPr>
          <w:t>4.4.5.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Vsebina dokumentacije za novo kurilno napravo</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_Toc90467316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24</w:t>
        </w:r>
        <w:r w:rsidRPr="00571901">
          <w:rPr>
            <w:rFonts w:ascii="Tahoma" w:hAnsi="Tahoma" w:cs="Tahoma"/>
            <w:noProof/>
            <w:webHidden/>
            <w:sz w:val="22"/>
            <w:szCs w:val="22"/>
          </w:rPr>
          <w:fldChar w:fldCharType="end"/>
        </w:r>
      </w:hyperlink>
    </w:p>
    <w:p w14:paraId="34A50CC1" w14:textId="27B751C9"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hyperlink w:anchor="_Toc90467317" w:history="1">
        <w:r w:rsidRPr="00571901">
          <w:rPr>
            <w:rStyle w:val="Hiperpovezava"/>
            <w:rFonts w:ascii="Tahoma" w:hAnsi="Tahoma" w:cs="Tahoma"/>
            <w:noProof/>
            <w:sz w:val="22"/>
            <w:szCs w:val="22"/>
          </w:rPr>
          <w:t>5.</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KEMIJSKA ANALIZA LESNIH SEKANCEV</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_Toc90467317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25</w:t>
        </w:r>
        <w:r w:rsidRPr="00571901">
          <w:rPr>
            <w:rFonts w:ascii="Tahoma" w:hAnsi="Tahoma" w:cs="Tahoma"/>
            <w:noProof/>
            <w:webHidden/>
            <w:sz w:val="22"/>
            <w:szCs w:val="22"/>
          </w:rPr>
          <w:fldChar w:fldCharType="end"/>
        </w:r>
      </w:hyperlink>
    </w:p>
    <w:p w14:paraId="3AE7258D" w14:textId="4C3C1E4A" w:rsidR="00571901" w:rsidRPr="00571901" w:rsidRDefault="00571901" w:rsidP="00571901">
      <w:pPr>
        <w:pStyle w:val="Kazalovsebine1"/>
        <w:tabs>
          <w:tab w:val="left" w:pos="480"/>
          <w:tab w:val="right" w:leader="dot" w:pos="9345"/>
        </w:tabs>
        <w:spacing w:before="0" w:after="0"/>
        <w:rPr>
          <w:rFonts w:ascii="Tahoma" w:eastAsiaTheme="minorEastAsia" w:hAnsi="Tahoma" w:cs="Tahoma"/>
          <w:noProof/>
          <w:sz w:val="22"/>
          <w:szCs w:val="22"/>
          <w:lang w:eastAsia="sl-SI"/>
        </w:rPr>
      </w:pPr>
      <w:hyperlink w:anchor="_Toc90467318" w:history="1">
        <w:r w:rsidRPr="00571901">
          <w:rPr>
            <w:rStyle w:val="Hiperpovezava"/>
            <w:rFonts w:ascii="Tahoma" w:hAnsi="Tahoma" w:cs="Tahoma"/>
            <w:noProof/>
            <w:sz w:val="22"/>
            <w:szCs w:val="22"/>
          </w:rPr>
          <w:t>6.</w:t>
        </w:r>
        <w:r w:rsidRPr="00571901">
          <w:rPr>
            <w:rFonts w:ascii="Tahoma" w:eastAsiaTheme="minorEastAsia" w:hAnsi="Tahoma" w:cs="Tahoma"/>
            <w:noProof/>
            <w:sz w:val="22"/>
            <w:szCs w:val="22"/>
            <w:lang w:eastAsia="sl-SI"/>
          </w:rPr>
          <w:tab/>
        </w:r>
        <w:r w:rsidRPr="00571901">
          <w:rPr>
            <w:rStyle w:val="Hiperpovezava"/>
            <w:rFonts w:ascii="Tahoma" w:hAnsi="Tahoma" w:cs="Tahoma"/>
            <w:noProof/>
            <w:sz w:val="22"/>
            <w:szCs w:val="22"/>
          </w:rPr>
          <w:t>IZDELAVA IDEJNE REŠITVE</w:t>
        </w:r>
        <w:r w:rsidRPr="00571901">
          <w:rPr>
            <w:rFonts w:ascii="Tahoma" w:hAnsi="Tahoma" w:cs="Tahoma"/>
            <w:noProof/>
            <w:webHidden/>
            <w:sz w:val="22"/>
            <w:szCs w:val="22"/>
          </w:rPr>
          <w:tab/>
        </w:r>
        <w:r w:rsidRPr="00571901">
          <w:rPr>
            <w:rFonts w:ascii="Tahoma" w:hAnsi="Tahoma" w:cs="Tahoma"/>
            <w:noProof/>
            <w:webHidden/>
            <w:sz w:val="22"/>
            <w:szCs w:val="22"/>
          </w:rPr>
          <w:fldChar w:fldCharType="begin"/>
        </w:r>
        <w:r w:rsidRPr="00571901">
          <w:rPr>
            <w:rFonts w:ascii="Tahoma" w:hAnsi="Tahoma" w:cs="Tahoma"/>
            <w:noProof/>
            <w:webHidden/>
            <w:sz w:val="22"/>
            <w:szCs w:val="22"/>
          </w:rPr>
          <w:instrText xml:space="preserve"> PAGEREF _Toc90467318 \h </w:instrText>
        </w:r>
        <w:r w:rsidRPr="00571901">
          <w:rPr>
            <w:rFonts w:ascii="Tahoma" w:hAnsi="Tahoma" w:cs="Tahoma"/>
            <w:noProof/>
            <w:webHidden/>
            <w:sz w:val="22"/>
            <w:szCs w:val="22"/>
          </w:rPr>
        </w:r>
        <w:r w:rsidRPr="00571901">
          <w:rPr>
            <w:rFonts w:ascii="Tahoma" w:hAnsi="Tahoma" w:cs="Tahoma"/>
            <w:noProof/>
            <w:webHidden/>
            <w:sz w:val="22"/>
            <w:szCs w:val="22"/>
          </w:rPr>
          <w:fldChar w:fldCharType="separate"/>
        </w:r>
        <w:r>
          <w:rPr>
            <w:rFonts w:ascii="Tahoma" w:hAnsi="Tahoma" w:cs="Tahoma"/>
            <w:noProof/>
            <w:webHidden/>
            <w:sz w:val="22"/>
            <w:szCs w:val="22"/>
          </w:rPr>
          <w:t>37</w:t>
        </w:r>
        <w:r w:rsidRPr="00571901">
          <w:rPr>
            <w:rFonts w:ascii="Tahoma" w:hAnsi="Tahoma" w:cs="Tahoma"/>
            <w:noProof/>
            <w:webHidden/>
            <w:sz w:val="22"/>
            <w:szCs w:val="22"/>
          </w:rPr>
          <w:fldChar w:fldCharType="end"/>
        </w:r>
      </w:hyperlink>
    </w:p>
    <w:p w14:paraId="76B1365F" w14:textId="51B767FD" w:rsidR="009D5827" w:rsidRPr="009D5827" w:rsidRDefault="00571901" w:rsidP="00571901">
      <w:pPr>
        <w:keepNext/>
        <w:keepLines/>
        <w:spacing w:before="0" w:after="0"/>
        <w:rPr>
          <w:rFonts w:ascii="Tahoma" w:hAnsi="Tahoma" w:cs="Tahoma"/>
          <w:b/>
          <w:bCs/>
          <w:caps/>
          <w:kern w:val="32"/>
          <w:szCs w:val="32"/>
        </w:rPr>
      </w:pPr>
      <w:r w:rsidRPr="00571901">
        <w:rPr>
          <w:rFonts w:ascii="Tahoma" w:hAnsi="Tahoma" w:cs="Tahoma"/>
          <w:sz w:val="22"/>
          <w:szCs w:val="22"/>
        </w:rPr>
        <w:fldChar w:fldCharType="end"/>
      </w:r>
      <w:r w:rsidR="009D5827" w:rsidRPr="009D5827">
        <w:rPr>
          <w:rFonts w:ascii="Tahoma" w:hAnsi="Tahoma" w:cs="Tahoma"/>
        </w:rPr>
        <w:br w:type="page"/>
      </w:r>
    </w:p>
    <w:p w14:paraId="288F0841" w14:textId="07522DBC" w:rsidR="00FE39E3" w:rsidRPr="009D5827" w:rsidRDefault="00FE39E3" w:rsidP="00602813">
      <w:pPr>
        <w:pStyle w:val="Naslov1"/>
        <w:keepLines/>
        <w:tabs>
          <w:tab w:val="clear" w:pos="1080"/>
        </w:tabs>
        <w:spacing w:before="0" w:after="0" w:line="240" w:lineRule="auto"/>
        <w:ind w:left="425" w:hanging="425"/>
        <w:rPr>
          <w:rFonts w:ascii="Tahoma" w:hAnsi="Tahoma" w:cs="Tahoma"/>
          <w:sz w:val="28"/>
        </w:rPr>
      </w:pPr>
      <w:bookmarkStart w:id="1" w:name="_Toc90466418"/>
      <w:bookmarkStart w:id="2" w:name="_Toc90467266"/>
      <w:r w:rsidRPr="009D5827">
        <w:rPr>
          <w:rFonts w:ascii="Tahoma" w:hAnsi="Tahoma" w:cs="Tahoma"/>
          <w:sz w:val="28"/>
        </w:rPr>
        <w:lastRenderedPageBreak/>
        <w:t>Predstavitev projekta</w:t>
      </w:r>
      <w:bookmarkEnd w:id="1"/>
      <w:bookmarkEnd w:id="2"/>
    </w:p>
    <w:p w14:paraId="11C7A3DC" w14:textId="77777777" w:rsidR="00602813" w:rsidRDefault="00602813" w:rsidP="005720FA">
      <w:pPr>
        <w:keepNext/>
        <w:keepLines/>
        <w:spacing w:before="0" w:after="0" w:line="240" w:lineRule="auto"/>
        <w:rPr>
          <w:rFonts w:ascii="Tahoma" w:hAnsi="Tahoma" w:cs="Tahoma"/>
          <w:color w:val="000000"/>
          <w:sz w:val="22"/>
          <w:szCs w:val="22"/>
        </w:rPr>
      </w:pPr>
    </w:p>
    <w:p w14:paraId="25363D3F" w14:textId="31FEA9DF"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color w:val="000000"/>
          <w:sz w:val="22"/>
          <w:szCs w:val="22"/>
        </w:rPr>
        <w:t>Energetika Ljubljana v Mestni občini Ljubljana (v nadaljevanju: MOL) skrbi za oskrbo uporabnikov s toploto iz sistema daljinskega ogrevanja in z zemeljskim plinom iz plinovodnega omrežja. Toplota za daljinsko ogrevanje uporabnikov je v Ljubljani proizvedena na dveh različnih lokacijah, v Toplarni Šiška, enoti TOŠ, na Verovškovi ulici</w:t>
      </w:r>
      <w:r w:rsidR="0005368B" w:rsidRPr="009D5827">
        <w:rPr>
          <w:rFonts w:ascii="Tahoma" w:hAnsi="Tahoma" w:cs="Tahoma"/>
          <w:color w:val="000000"/>
          <w:sz w:val="22"/>
          <w:szCs w:val="22"/>
        </w:rPr>
        <w:t xml:space="preserve"> 62</w:t>
      </w:r>
      <w:r w:rsidRPr="009D5827">
        <w:rPr>
          <w:rFonts w:ascii="Tahoma" w:hAnsi="Tahoma" w:cs="Tahoma"/>
          <w:color w:val="000000"/>
          <w:sz w:val="22"/>
          <w:szCs w:val="22"/>
        </w:rPr>
        <w:t>, in v enoti TE-TOL na Toplarniški ulici</w:t>
      </w:r>
      <w:r w:rsidR="0005368B" w:rsidRPr="009D5827">
        <w:rPr>
          <w:rFonts w:ascii="Tahoma" w:hAnsi="Tahoma" w:cs="Tahoma"/>
          <w:color w:val="000000"/>
          <w:sz w:val="22"/>
          <w:szCs w:val="22"/>
        </w:rPr>
        <w:t xml:space="preserve"> 19</w:t>
      </w:r>
      <w:r w:rsidRPr="009D5827">
        <w:rPr>
          <w:rFonts w:ascii="Tahoma" w:hAnsi="Tahoma" w:cs="Tahoma"/>
          <w:color w:val="000000"/>
          <w:sz w:val="22"/>
          <w:szCs w:val="22"/>
        </w:rPr>
        <w:t>. V preteklih letih je bilo preko 90 % toplote za ogrevanje uporabnikov, priključenih na sistem daljinskega ogrevanja, proizvedene v enoti TE-TOL v sočasni proizvodnji z električno energijo v treh termoenergetskih blokih, kar predstavlja energijsko najučinkovitejši način izkoriščanja goriva. V enoti TE-TOL dva izmed treh termoenergetskih blokov, ki zajemajo parni kotel z ustrezno parno turbino in kondenzatorjem pare, obratujeta le na premog, uvožen iz Indonezije, v tretjem bloku pa se do 20 % premoga nadomešča z lesnimi sekanci pretežno slovenskega izvora. Skladno z usmeritvami Evropske unije se premog za proizvodnjo električne energije in toplote v vseh državah EU opušča. V naslednjih letih bosta v enoti TE-TOL tako prva dva bloka nadomeščena z novozgrajeno plinsko-parno enoto za soproizvodnjo toplote in električne energije (v nadaljevanju PPE-TOL), ki bo prioritetno obratovala preko celega leta in tako pokrivala tako imenovano pasovno potrošnjo toplote. Za pokritje povečane potrošnje toplote v zimskih mesecih bo po zagonu PPE-TOL v letu 2022 obratoval obstoječi blok B3, ki neprekinjeno obratuje že vse od leta 1984. V skladu z usmeritvami Republike Slovenije in Evropske unije bo potrebno opustiti premog oziroma ga nadomestiti z novo enoto na obnovljiv vir energije in tako povečati deleže rabe obnovljivih virov energije v proizvodnji toplote za daljinsko oskrbo potrošnikov.</w:t>
      </w:r>
    </w:p>
    <w:p w14:paraId="0D64DC9D" w14:textId="77777777" w:rsidR="00F0474C" w:rsidRPr="009D5827" w:rsidRDefault="00F0474C" w:rsidP="005720FA">
      <w:pPr>
        <w:keepNext/>
        <w:keepLines/>
        <w:spacing w:before="0" w:after="0" w:line="240" w:lineRule="auto"/>
        <w:rPr>
          <w:rFonts w:ascii="Tahoma" w:hAnsi="Tahoma" w:cs="Tahoma"/>
          <w:color w:val="000000"/>
          <w:sz w:val="22"/>
          <w:szCs w:val="22"/>
        </w:rPr>
      </w:pPr>
    </w:p>
    <w:p w14:paraId="2CD84FC3" w14:textId="028397D8"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color w:val="000000"/>
          <w:sz w:val="22"/>
          <w:szCs w:val="22"/>
        </w:rPr>
        <w:t>V prihodnjih letih Energetika Ljubljana tako načrtuje zamenjavo obstoječih termoenergetskih premogovih blokov B1 in B2 z enotama na lesne sekance ustreznih moči, OVE 1 in OVE 2. Predvideva se, da bo vhodna toplotna moč novozgrajene</w:t>
      </w:r>
      <w:r w:rsidR="008A534D" w:rsidRPr="009D5827">
        <w:rPr>
          <w:rFonts w:ascii="Tahoma" w:hAnsi="Tahoma" w:cs="Tahoma"/>
          <w:color w:val="000000"/>
          <w:sz w:val="22"/>
          <w:szCs w:val="22"/>
        </w:rPr>
        <w:t xml:space="preserve"> ene</w:t>
      </w:r>
      <w:r w:rsidRPr="009D5827">
        <w:rPr>
          <w:rFonts w:ascii="Tahoma" w:hAnsi="Tahoma" w:cs="Tahoma"/>
          <w:color w:val="000000"/>
          <w:sz w:val="22"/>
          <w:szCs w:val="22"/>
        </w:rPr>
        <w:t xml:space="preserve"> termoenergetske naprave na lesne sekance znašala skupaj</w:t>
      </w:r>
      <w:r w:rsidR="00593AC6" w:rsidRPr="009D5827">
        <w:rPr>
          <w:rFonts w:ascii="Tahoma" w:hAnsi="Tahoma" w:cs="Tahoma"/>
          <w:color w:val="000000"/>
          <w:sz w:val="22"/>
          <w:szCs w:val="22"/>
        </w:rPr>
        <w:t xml:space="preserve"> max.</w:t>
      </w:r>
      <w:r w:rsidRPr="009D5827">
        <w:rPr>
          <w:rFonts w:ascii="Tahoma" w:hAnsi="Tahoma" w:cs="Tahoma"/>
          <w:color w:val="000000"/>
          <w:sz w:val="22"/>
          <w:szCs w:val="22"/>
        </w:rPr>
        <w:t xml:space="preserve"> </w:t>
      </w:r>
      <w:r w:rsidRPr="009D5827">
        <w:rPr>
          <w:rFonts w:ascii="Tahoma" w:hAnsi="Tahoma" w:cs="Tahoma"/>
          <w:b/>
          <w:bCs/>
          <w:color w:val="000000"/>
          <w:sz w:val="22"/>
          <w:szCs w:val="22"/>
        </w:rPr>
        <w:t>9</w:t>
      </w:r>
      <w:r w:rsidR="00593AC6" w:rsidRPr="009D5827">
        <w:rPr>
          <w:rFonts w:ascii="Tahoma" w:hAnsi="Tahoma" w:cs="Tahoma"/>
          <w:b/>
          <w:bCs/>
          <w:color w:val="000000"/>
          <w:sz w:val="22"/>
          <w:szCs w:val="22"/>
        </w:rPr>
        <w:t xml:space="preserve">2 </w:t>
      </w:r>
      <w:r w:rsidRPr="009D5827">
        <w:rPr>
          <w:rFonts w:ascii="Tahoma" w:hAnsi="Tahoma" w:cs="Tahoma"/>
          <w:b/>
          <w:bCs/>
          <w:color w:val="000000"/>
          <w:sz w:val="22"/>
          <w:szCs w:val="22"/>
        </w:rPr>
        <w:t>MW</w:t>
      </w:r>
      <w:r w:rsidRPr="009D5827">
        <w:rPr>
          <w:rFonts w:ascii="Tahoma" w:hAnsi="Tahoma" w:cs="Tahoma"/>
          <w:b/>
          <w:bCs/>
          <w:color w:val="000000"/>
          <w:sz w:val="22"/>
          <w:szCs w:val="22"/>
          <w:vertAlign w:val="subscript"/>
        </w:rPr>
        <w:t>th</w:t>
      </w:r>
      <w:r w:rsidRPr="009D5827">
        <w:rPr>
          <w:rFonts w:ascii="Tahoma" w:hAnsi="Tahoma" w:cs="Tahoma"/>
          <w:color w:val="000000"/>
          <w:sz w:val="22"/>
          <w:szCs w:val="22"/>
        </w:rPr>
        <w:t xml:space="preserve">, in tako v veliki meri nadomestila obstoječi blok </w:t>
      </w:r>
      <w:r w:rsidR="008A534D" w:rsidRPr="009D5827">
        <w:rPr>
          <w:rFonts w:ascii="Tahoma" w:hAnsi="Tahoma" w:cs="Tahoma"/>
          <w:color w:val="000000"/>
          <w:sz w:val="22"/>
          <w:szCs w:val="22"/>
        </w:rPr>
        <w:t>1</w:t>
      </w:r>
      <w:r w:rsidRPr="009D5827">
        <w:rPr>
          <w:rFonts w:ascii="Tahoma" w:hAnsi="Tahoma" w:cs="Tahoma"/>
          <w:color w:val="000000"/>
          <w:sz w:val="22"/>
          <w:szCs w:val="22"/>
        </w:rPr>
        <w:t>, ki deluje na premog</w:t>
      </w:r>
      <w:r w:rsidR="008A534D" w:rsidRPr="009D5827">
        <w:rPr>
          <w:rFonts w:ascii="Tahoma" w:hAnsi="Tahoma" w:cs="Tahoma"/>
          <w:color w:val="000000"/>
          <w:sz w:val="22"/>
          <w:szCs w:val="22"/>
        </w:rPr>
        <w:t>.</w:t>
      </w:r>
    </w:p>
    <w:p w14:paraId="487F91F8" w14:textId="77777777" w:rsidR="00F0474C" w:rsidRPr="009D5827" w:rsidRDefault="00F0474C" w:rsidP="005720FA">
      <w:pPr>
        <w:keepNext/>
        <w:keepLines/>
        <w:spacing w:before="0" w:after="0" w:line="240" w:lineRule="auto"/>
        <w:rPr>
          <w:rFonts w:ascii="Tahoma" w:hAnsi="Tahoma" w:cs="Tahoma"/>
          <w:color w:val="000000"/>
          <w:sz w:val="22"/>
          <w:szCs w:val="22"/>
        </w:rPr>
      </w:pPr>
    </w:p>
    <w:p w14:paraId="0178B653" w14:textId="20787725" w:rsidR="00FE39E3" w:rsidRPr="009D5827" w:rsidRDefault="00FE39E3" w:rsidP="005720FA">
      <w:pPr>
        <w:keepNext/>
        <w:keepLines/>
        <w:spacing w:before="0" w:after="0" w:line="240" w:lineRule="auto"/>
        <w:rPr>
          <w:rFonts w:ascii="Tahoma" w:hAnsi="Tahoma" w:cs="Tahoma"/>
          <w:color w:val="000000"/>
          <w:sz w:val="22"/>
          <w:szCs w:val="22"/>
        </w:rPr>
      </w:pPr>
      <w:r w:rsidRPr="009D5827">
        <w:rPr>
          <w:rFonts w:ascii="Tahoma" w:hAnsi="Tahoma" w:cs="Tahoma"/>
          <w:color w:val="000000"/>
          <w:sz w:val="22"/>
          <w:szCs w:val="22"/>
        </w:rPr>
        <w:t>Tako obseg potrebnih predelav kot velikosti naprav bodo podrobneje določeni na osnovi analiz delovanja vročevodnega omrežja v prihodnjih letih, samih zasnov obstoječih kotlov skupaj z vso pripadajočo opremo in napravami kot tudi okoljskih omejitev vplivov sočasne proizvodnje toplote in električne energije z uporabo lesnih sekancev. Zaradi težnje po racionalizaciji investicij je planirano, da se bo za postavitev in delovanje soproizvodnih enot na lesne sekance v enoti TE-TOL v čim večji možni meri uporabila obstoječa infrastruktura za skladiščenje goriva z gorivom, nadzor nad delovanjem naprav ter in ustreznim čiščenjem dimnih plinov. Vsa oprema in naprave bodo zasnovane na osnovi najboljših razpoložljivih tehnik, da bodo naprave delovale zanesljivo, energijsko učinkovito in z minimalnimi vplivi na okolje.</w:t>
      </w:r>
    </w:p>
    <w:p w14:paraId="7B9CC572" w14:textId="77777777" w:rsidR="00F0474C" w:rsidRPr="009D5827" w:rsidRDefault="00F0474C" w:rsidP="005720FA">
      <w:pPr>
        <w:keepNext/>
        <w:keepLines/>
        <w:spacing w:before="0" w:after="0" w:line="240" w:lineRule="auto"/>
        <w:rPr>
          <w:rFonts w:ascii="Tahoma" w:hAnsi="Tahoma" w:cs="Tahoma"/>
          <w:color w:val="000000"/>
          <w:sz w:val="22"/>
          <w:szCs w:val="22"/>
        </w:rPr>
      </w:pPr>
    </w:p>
    <w:p w14:paraId="018DC7CC" w14:textId="52AA65E9"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color w:val="000000"/>
          <w:sz w:val="22"/>
          <w:szCs w:val="22"/>
        </w:rPr>
        <w:t>Predmet te naloge je izdelava idejne zasnove oskrbe enote TE-TOL z lesno biomaso skupaj s skladiščenjem biomase na lokaciji zahodnega dela obstoječe deponije premoga.</w:t>
      </w:r>
    </w:p>
    <w:p w14:paraId="062F6C7F" w14:textId="77777777" w:rsidR="009D5827" w:rsidRPr="009D5827" w:rsidRDefault="009D5827" w:rsidP="005720FA">
      <w:pPr>
        <w:keepNext/>
        <w:keepLines/>
        <w:spacing w:before="0" w:after="0" w:line="240" w:lineRule="auto"/>
        <w:jc w:val="left"/>
        <w:rPr>
          <w:rFonts w:ascii="Tahoma" w:hAnsi="Tahoma" w:cs="Tahoma"/>
          <w:b/>
          <w:bCs/>
          <w:caps/>
          <w:kern w:val="32"/>
          <w:szCs w:val="32"/>
        </w:rPr>
      </w:pPr>
      <w:r w:rsidRPr="009D5827">
        <w:rPr>
          <w:rFonts w:ascii="Tahoma" w:hAnsi="Tahoma" w:cs="Tahoma"/>
        </w:rPr>
        <w:br w:type="page"/>
      </w:r>
    </w:p>
    <w:p w14:paraId="2D7B24C3" w14:textId="30DC72D6" w:rsidR="00FE39E3" w:rsidRDefault="00FE39E3" w:rsidP="00602813">
      <w:pPr>
        <w:pStyle w:val="Naslov1"/>
        <w:keepLines/>
        <w:tabs>
          <w:tab w:val="clear" w:pos="1080"/>
        </w:tabs>
        <w:spacing w:before="0" w:after="0" w:line="240" w:lineRule="auto"/>
        <w:ind w:left="425" w:hanging="425"/>
        <w:rPr>
          <w:rFonts w:ascii="Tahoma" w:hAnsi="Tahoma" w:cs="Tahoma"/>
          <w:sz w:val="28"/>
        </w:rPr>
      </w:pPr>
      <w:bookmarkStart w:id="3" w:name="_Toc90466419"/>
      <w:bookmarkStart w:id="4" w:name="_Toc90467267"/>
      <w:r w:rsidRPr="009D5827">
        <w:rPr>
          <w:rFonts w:ascii="Tahoma" w:hAnsi="Tahoma" w:cs="Tahoma"/>
          <w:sz w:val="28"/>
        </w:rPr>
        <w:lastRenderedPageBreak/>
        <w:t>Opis obstoječega stanja</w:t>
      </w:r>
      <w:bookmarkEnd w:id="3"/>
      <w:bookmarkEnd w:id="4"/>
    </w:p>
    <w:p w14:paraId="60972681" w14:textId="77777777" w:rsidR="00602813" w:rsidRDefault="00602813" w:rsidP="00602813">
      <w:pPr>
        <w:pStyle w:val="Naslov2"/>
        <w:keepLines/>
        <w:numPr>
          <w:ilvl w:val="0"/>
          <w:numId w:val="0"/>
        </w:numPr>
        <w:spacing w:before="0" w:after="0" w:line="240" w:lineRule="auto"/>
        <w:ind w:left="709"/>
        <w:rPr>
          <w:rFonts w:ascii="Tahoma" w:hAnsi="Tahoma" w:cs="Tahoma"/>
          <w:sz w:val="24"/>
          <w:szCs w:val="22"/>
        </w:rPr>
      </w:pPr>
      <w:bookmarkStart w:id="5" w:name="_Toc90466420"/>
    </w:p>
    <w:p w14:paraId="37FE7730" w14:textId="1561B631" w:rsidR="00FE39E3" w:rsidRPr="009D5827" w:rsidRDefault="00FE39E3" w:rsidP="005720FA">
      <w:pPr>
        <w:pStyle w:val="Naslov2"/>
        <w:keepLines/>
        <w:tabs>
          <w:tab w:val="clear" w:pos="1800"/>
        </w:tabs>
        <w:spacing w:before="0" w:after="0" w:line="240" w:lineRule="auto"/>
        <w:ind w:left="709" w:hanging="709"/>
        <w:rPr>
          <w:rFonts w:ascii="Tahoma" w:hAnsi="Tahoma" w:cs="Tahoma"/>
          <w:sz w:val="24"/>
          <w:szCs w:val="22"/>
        </w:rPr>
      </w:pPr>
      <w:bookmarkStart w:id="6" w:name="_Toc90467268"/>
      <w:r w:rsidRPr="009D5827">
        <w:rPr>
          <w:rFonts w:ascii="Tahoma" w:hAnsi="Tahoma" w:cs="Tahoma"/>
          <w:sz w:val="24"/>
          <w:szCs w:val="22"/>
        </w:rPr>
        <w:t>Deponija in transport premoga</w:t>
      </w:r>
      <w:bookmarkEnd w:id="5"/>
      <w:bookmarkEnd w:id="6"/>
    </w:p>
    <w:p w14:paraId="61A19874" w14:textId="77777777" w:rsidR="0058581F" w:rsidRDefault="0058581F" w:rsidP="005720FA">
      <w:pPr>
        <w:keepNext/>
        <w:keepLines/>
        <w:spacing w:before="0" w:after="0" w:line="240" w:lineRule="auto"/>
        <w:rPr>
          <w:rFonts w:ascii="Tahoma" w:hAnsi="Tahoma" w:cs="Tahoma"/>
          <w:sz w:val="22"/>
          <w:szCs w:val="22"/>
        </w:rPr>
      </w:pPr>
    </w:p>
    <w:p w14:paraId="2A667644" w14:textId="28691043"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Premog</w:t>
      </w:r>
      <w:r w:rsidR="0005368B" w:rsidRPr="009D5827">
        <w:rPr>
          <w:rFonts w:ascii="Tahoma" w:hAnsi="Tahoma" w:cs="Tahoma"/>
          <w:sz w:val="22"/>
          <w:szCs w:val="22"/>
        </w:rPr>
        <w:t>,</w:t>
      </w:r>
      <w:r w:rsidRPr="009D5827">
        <w:rPr>
          <w:rFonts w:ascii="Tahoma" w:hAnsi="Tahoma" w:cs="Tahoma"/>
          <w:sz w:val="22"/>
          <w:szCs w:val="22"/>
        </w:rPr>
        <w:t xml:space="preserve"> ki ga raztovarjamo z vagonov ali dobavljamo iz deponije potuje po transportnih trakovih v zalogovnike (</w:t>
      </w:r>
      <w:r w:rsidR="008A534D" w:rsidRPr="009D5827">
        <w:rPr>
          <w:rFonts w:ascii="Tahoma" w:hAnsi="Tahoma" w:cs="Tahoma"/>
          <w:sz w:val="22"/>
          <w:szCs w:val="22"/>
        </w:rPr>
        <w:t xml:space="preserve">v nadaljevanju: </w:t>
      </w:r>
      <w:r w:rsidR="0005368B" w:rsidRPr="009D5827">
        <w:rPr>
          <w:rFonts w:ascii="Tahoma" w:hAnsi="Tahoma" w:cs="Tahoma"/>
          <w:sz w:val="22"/>
          <w:szCs w:val="22"/>
        </w:rPr>
        <w:t>bunkerji</w:t>
      </w:r>
      <w:r w:rsidRPr="009D5827">
        <w:rPr>
          <w:rFonts w:ascii="Tahoma" w:hAnsi="Tahoma" w:cs="Tahoma"/>
          <w:sz w:val="22"/>
          <w:szCs w:val="22"/>
        </w:rPr>
        <w:t>),</w:t>
      </w:r>
      <w:r w:rsidR="004E5A5A" w:rsidRPr="009D5827">
        <w:rPr>
          <w:rFonts w:ascii="Tahoma" w:hAnsi="Tahoma" w:cs="Tahoma"/>
          <w:sz w:val="22"/>
          <w:szCs w:val="22"/>
        </w:rPr>
        <w:t xml:space="preserve"> </w:t>
      </w:r>
      <w:r w:rsidRPr="009D5827">
        <w:rPr>
          <w:rFonts w:ascii="Tahoma" w:hAnsi="Tahoma" w:cs="Tahoma"/>
          <w:sz w:val="22"/>
          <w:szCs w:val="22"/>
        </w:rPr>
        <w:t>od tam pa v mlin, ki ga zdrobi v prah in ga preko prašnih gorilcev vpihuje v kurišče kotla.</w:t>
      </w:r>
    </w:p>
    <w:p w14:paraId="61E1224D" w14:textId="77777777" w:rsidR="009D5827" w:rsidRPr="009D5827" w:rsidRDefault="009D5827" w:rsidP="005720FA">
      <w:pPr>
        <w:keepNext/>
        <w:keepLines/>
        <w:spacing w:before="0" w:after="0" w:line="240" w:lineRule="auto"/>
        <w:rPr>
          <w:rFonts w:ascii="Tahoma" w:hAnsi="Tahoma" w:cs="Tahoma"/>
          <w:sz w:val="22"/>
          <w:szCs w:val="22"/>
        </w:rPr>
      </w:pPr>
    </w:p>
    <w:p w14:paraId="37D3C840" w14:textId="7B6EB9F7"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Transport premoga ima nalogo, da preskrbi kotle s premogom, ki ga kotli uporabljajo kot gorivo. </w:t>
      </w:r>
    </w:p>
    <w:p w14:paraId="2C3858F7" w14:textId="77777777" w:rsidR="009D5827" w:rsidRPr="009D5827" w:rsidRDefault="009D5827" w:rsidP="005720FA">
      <w:pPr>
        <w:keepNext/>
        <w:keepLines/>
        <w:spacing w:before="0" w:after="0" w:line="240" w:lineRule="auto"/>
        <w:rPr>
          <w:rFonts w:ascii="Tahoma" w:hAnsi="Tahoma" w:cs="Tahoma"/>
          <w:sz w:val="22"/>
          <w:szCs w:val="22"/>
          <w:u w:val="single"/>
        </w:rPr>
      </w:pPr>
    </w:p>
    <w:p w14:paraId="52B605E8" w14:textId="52E166FA" w:rsidR="00FC0320" w:rsidRPr="009D5827" w:rsidRDefault="00FC0320"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Transport premoga sestavljajo:</w:t>
      </w:r>
    </w:p>
    <w:p w14:paraId="2C0D7A23" w14:textId="4EADE8A4"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industrijski tiri</w:t>
      </w:r>
      <w:r w:rsidR="008A534D" w:rsidRPr="009D5827">
        <w:rPr>
          <w:rFonts w:ascii="Tahoma" w:hAnsi="Tahoma" w:cs="Tahoma"/>
          <w:sz w:val="22"/>
          <w:szCs w:val="22"/>
        </w:rPr>
        <w:t>:</w:t>
      </w:r>
      <w:r w:rsidRPr="009D5827">
        <w:rPr>
          <w:rFonts w:ascii="Tahoma" w:hAnsi="Tahoma" w:cs="Tahoma"/>
          <w:sz w:val="22"/>
          <w:szCs w:val="22"/>
        </w:rPr>
        <w:t xml:space="preserve"> 4150</w:t>
      </w:r>
      <w:r w:rsidR="008A534D" w:rsidRPr="009D5827">
        <w:rPr>
          <w:rFonts w:ascii="Tahoma" w:hAnsi="Tahoma" w:cs="Tahoma"/>
          <w:sz w:val="22"/>
          <w:szCs w:val="22"/>
        </w:rPr>
        <w:t xml:space="preserve"> </w:t>
      </w:r>
      <w:r w:rsidRPr="009D5827">
        <w:rPr>
          <w:rFonts w:ascii="Tahoma" w:hAnsi="Tahoma" w:cs="Tahoma"/>
          <w:sz w:val="22"/>
          <w:szCs w:val="22"/>
        </w:rPr>
        <w:t>m</w:t>
      </w:r>
      <w:r w:rsidR="00C87506" w:rsidRPr="009D5827">
        <w:rPr>
          <w:rFonts w:ascii="Tahoma" w:hAnsi="Tahoma" w:cs="Tahoma"/>
          <w:sz w:val="22"/>
          <w:szCs w:val="22"/>
        </w:rPr>
        <w:t>,</w:t>
      </w:r>
    </w:p>
    <w:p w14:paraId="1C1356ED" w14:textId="497A39A9"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zvračalna naprava</w:t>
      </w:r>
      <w:r w:rsidR="008A534D" w:rsidRPr="009D5827">
        <w:rPr>
          <w:rFonts w:ascii="Tahoma" w:hAnsi="Tahoma" w:cs="Tahoma"/>
          <w:sz w:val="22"/>
          <w:szCs w:val="22"/>
        </w:rPr>
        <w:t>:</w:t>
      </w:r>
      <w:r w:rsidRPr="009D5827">
        <w:rPr>
          <w:rFonts w:ascii="Tahoma" w:hAnsi="Tahoma" w:cs="Tahoma"/>
          <w:sz w:val="22"/>
          <w:szCs w:val="22"/>
        </w:rPr>
        <w:t xml:space="preserve"> 2</w:t>
      </w:r>
      <w:r w:rsidR="008A534D" w:rsidRPr="009D5827">
        <w:rPr>
          <w:rFonts w:ascii="Tahoma" w:hAnsi="Tahoma" w:cs="Tahoma"/>
          <w:sz w:val="22"/>
          <w:szCs w:val="22"/>
        </w:rPr>
        <w:t xml:space="preserve"> enoti</w:t>
      </w:r>
      <w:r w:rsidR="00C87506" w:rsidRPr="009D5827">
        <w:rPr>
          <w:rFonts w:ascii="Tahoma" w:hAnsi="Tahoma" w:cs="Tahoma"/>
          <w:sz w:val="22"/>
          <w:szCs w:val="22"/>
        </w:rPr>
        <w:t>,</w:t>
      </w:r>
    </w:p>
    <w:p w14:paraId="2CFA7D25" w14:textId="7102F663"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vsipna naprava</w:t>
      </w:r>
      <w:r w:rsidR="008A534D" w:rsidRPr="009D5827">
        <w:rPr>
          <w:rFonts w:ascii="Tahoma" w:hAnsi="Tahoma" w:cs="Tahoma"/>
          <w:sz w:val="22"/>
          <w:szCs w:val="22"/>
        </w:rPr>
        <w:t xml:space="preserve"> -  biomasa:</w:t>
      </w:r>
      <w:r w:rsidRPr="009D5827">
        <w:rPr>
          <w:rFonts w:ascii="Tahoma" w:hAnsi="Tahoma" w:cs="Tahoma"/>
          <w:sz w:val="22"/>
          <w:szCs w:val="22"/>
        </w:rPr>
        <w:t xml:space="preserve"> 1</w:t>
      </w:r>
      <w:r w:rsidR="008A534D" w:rsidRPr="009D5827">
        <w:rPr>
          <w:rFonts w:ascii="Tahoma" w:hAnsi="Tahoma" w:cs="Tahoma"/>
          <w:sz w:val="22"/>
          <w:szCs w:val="22"/>
        </w:rPr>
        <w:t xml:space="preserve"> enota</w:t>
      </w:r>
      <w:r w:rsidR="00C87506" w:rsidRPr="009D5827">
        <w:rPr>
          <w:rFonts w:ascii="Tahoma" w:hAnsi="Tahoma" w:cs="Tahoma"/>
          <w:sz w:val="22"/>
          <w:szCs w:val="22"/>
        </w:rPr>
        <w:t>,</w:t>
      </w:r>
    </w:p>
    <w:p w14:paraId="209FAD04" w14:textId="6F4BE3ED"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transportni trakovi</w:t>
      </w:r>
      <w:r w:rsidR="008A534D" w:rsidRPr="009D5827">
        <w:rPr>
          <w:rFonts w:ascii="Tahoma" w:hAnsi="Tahoma" w:cs="Tahoma"/>
          <w:sz w:val="22"/>
          <w:szCs w:val="22"/>
        </w:rPr>
        <w:t>:</w:t>
      </w:r>
      <w:r w:rsidRPr="009D5827">
        <w:rPr>
          <w:rFonts w:ascii="Tahoma" w:hAnsi="Tahoma" w:cs="Tahoma"/>
          <w:sz w:val="22"/>
          <w:szCs w:val="22"/>
        </w:rPr>
        <w:t xml:space="preserve"> 29</w:t>
      </w:r>
      <w:r w:rsidR="00C87506" w:rsidRPr="009D5827">
        <w:rPr>
          <w:rFonts w:ascii="Tahoma" w:hAnsi="Tahoma" w:cs="Tahoma"/>
          <w:sz w:val="22"/>
          <w:szCs w:val="22"/>
        </w:rPr>
        <w:t>,</w:t>
      </w:r>
    </w:p>
    <w:p w14:paraId="28BD2B40" w14:textId="08DFBEA6"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transportni trakovi za biomaso</w:t>
      </w:r>
      <w:r w:rsidR="008A534D" w:rsidRPr="009D5827">
        <w:rPr>
          <w:rFonts w:ascii="Tahoma" w:hAnsi="Tahoma" w:cs="Tahoma"/>
          <w:sz w:val="22"/>
          <w:szCs w:val="22"/>
        </w:rPr>
        <w:t>:</w:t>
      </w:r>
      <w:r w:rsidRPr="009D5827">
        <w:rPr>
          <w:rFonts w:ascii="Tahoma" w:hAnsi="Tahoma" w:cs="Tahoma"/>
          <w:sz w:val="22"/>
          <w:szCs w:val="22"/>
        </w:rPr>
        <w:t xml:space="preserve"> 12</w:t>
      </w:r>
      <w:r w:rsidR="004E5A5A" w:rsidRPr="009D5827">
        <w:rPr>
          <w:rFonts w:ascii="Tahoma" w:hAnsi="Tahoma" w:cs="Tahoma"/>
          <w:sz w:val="22"/>
          <w:szCs w:val="22"/>
        </w:rPr>
        <w:t xml:space="preserve"> </w:t>
      </w:r>
      <w:r w:rsidRPr="009D5827">
        <w:rPr>
          <w:rFonts w:ascii="Tahoma" w:hAnsi="Tahoma" w:cs="Tahoma"/>
          <w:sz w:val="22"/>
          <w:szCs w:val="22"/>
        </w:rPr>
        <w:t>(do zalogovnikov biomase)</w:t>
      </w:r>
      <w:r w:rsidR="00C87506" w:rsidRPr="009D5827">
        <w:rPr>
          <w:rFonts w:ascii="Tahoma" w:hAnsi="Tahoma" w:cs="Tahoma"/>
          <w:sz w:val="22"/>
          <w:szCs w:val="22"/>
        </w:rPr>
        <w:t>,</w:t>
      </w:r>
    </w:p>
    <w:p w14:paraId="7C3103F3" w14:textId="0AA1AD31"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bunkerji</w:t>
      </w:r>
      <w:r w:rsidR="008A534D" w:rsidRPr="009D5827">
        <w:rPr>
          <w:rFonts w:ascii="Tahoma" w:hAnsi="Tahoma" w:cs="Tahoma"/>
          <w:sz w:val="22"/>
          <w:szCs w:val="22"/>
        </w:rPr>
        <w:t xml:space="preserve"> premoga:</w:t>
      </w:r>
      <w:r w:rsidRPr="009D5827">
        <w:rPr>
          <w:rFonts w:ascii="Tahoma" w:hAnsi="Tahoma" w:cs="Tahoma"/>
          <w:sz w:val="22"/>
          <w:szCs w:val="22"/>
        </w:rPr>
        <w:t xml:space="preserve"> 12</w:t>
      </w:r>
      <w:r w:rsidR="00C87506" w:rsidRPr="009D5827">
        <w:rPr>
          <w:rFonts w:ascii="Tahoma" w:hAnsi="Tahoma" w:cs="Tahoma"/>
          <w:sz w:val="22"/>
          <w:szCs w:val="22"/>
        </w:rPr>
        <w:t>,</w:t>
      </w:r>
    </w:p>
    <w:p w14:paraId="7F7168F9" w14:textId="777DDDD4"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rotobager</w:t>
      </w:r>
      <w:r w:rsidR="008A534D" w:rsidRPr="009D5827">
        <w:rPr>
          <w:rFonts w:ascii="Tahoma" w:hAnsi="Tahoma" w:cs="Tahoma"/>
          <w:sz w:val="22"/>
          <w:szCs w:val="22"/>
        </w:rPr>
        <w:t>:</w:t>
      </w:r>
      <w:r w:rsidRPr="009D5827">
        <w:rPr>
          <w:rFonts w:ascii="Tahoma" w:hAnsi="Tahoma" w:cs="Tahoma"/>
          <w:sz w:val="22"/>
          <w:szCs w:val="22"/>
        </w:rPr>
        <w:t xml:space="preserve"> 1</w:t>
      </w:r>
      <w:r w:rsidR="00C87506" w:rsidRPr="009D5827">
        <w:rPr>
          <w:rFonts w:ascii="Tahoma" w:hAnsi="Tahoma" w:cs="Tahoma"/>
          <w:sz w:val="22"/>
          <w:szCs w:val="22"/>
        </w:rPr>
        <w:t>,</w:t>
      </w:r>
    </w:p>
    <w:p w14:paraId="3CD527A5" w14:textId="32B41497"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delovni stroji</w:t>
      </w:r>
      <w:r w:rsidR="00C87506" w:rsidRPr="009D5827">
        <w:rPr>
          <w:rFonts w:ascii="Tahoma" w:hAnsi="Tahoma" w:cs="Tahoma"/>
          <w:sz w:val="22"/>
          <w:szCs w:val="22"/>
        </w:rPr>
        <w:t>,</w:t>
      </w:r>
      <w:r w:rsidRPr="009D5827">
        <w:rPr>
          <w:rFonts w:ascii="Tahoma" w:hAnsi="Tahoma" w:cs="Tahoma"/>
          <w:sz w:val="22"/>
          <w:szCs w:val="22"/>
        </w:rPr>
        <w:t xml:space="preserve"> </w:t>
      </w:r>
    </w:p>
    <w:p w14:paraId="585EC346" w14:textId="6FACF73F"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lokomotive za premikanje</w:t>
      </w:r>
      <w:r w:rsidR="008A534D" w:rsidRPr="009D5827">
        <w:rPr>
          <w:rFonts w:ascii="Tahoma" w:hAnsi="Tahoma" w:cs="Tahoma"/>
          <w:sz w:val="22"/>
          <w:szCs w:val="22"/>
        </w:rPr>
        <w:t>:</w:t>
      </w:r>
      <w:r w:rsidRPr="009D5827">
        <w:rPr>
          <w:rFonts w:ascii="Tahoma" w:hAnsi="Tahoma" w:cs="Tahoma"/>
          <w:sz w:val="22"/>
          <w:szCs w:val="22"/>
        </w:rPr>
        <w:t xml:space="preserve"> 1</w:t>
      </w:r>
      <w:r w:rsidR="00C87506" w:rsidRPr="009D5827">
        <w:rPr>
          <w:rFonts w:ascii="Tahoma" w:hAnsi="Tahoma" w:cs="Tahoma"/>
          <w:sz w:val="22"/>
          <w:szCs w:val="22"/>
        </w:rPr>
        <w:t>,</w:t>
      </w:r>
    </w:p>
    <w:p w14:paraId="42CAD158" w14:textId="748275E5"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zalogovniki za biomaso</w:t>
      </w:r>
      <w:r w:rsidR="008A534D" w:rsidRPr="009D5827">
        <w:rPr>
          <w:rFonts w:ascii="Tahoma" w:hAnsi="Tahoma" w:cs="Tahoma"/>
          <w:sz w:val="22"/>
          <w:szCs w:val="22"/>
        </w:rPr>
        <w:t>:</w:t>
      </w:r>
      <w:r w:rsidRPr="009D5827">
        <w:rPr>
          <w:rFonts w:ascii="Tahoma" w:hAnsi="Tahoma" w:cs="Tahoma"/>
          <w:sz w:val="22"/>
          <w:szCs w:val="22"/>
        </w:rPr>
        <w:t xml:space="preserve"> 4</w:t>
      </w:r>
      <w:r w:rsidR="00C87506" w:rsidRPr="009D5827">
        <w:rPr>
          <w:rFonts w:ascii="Tahoma" w:hAnsi="Tahoma" w:cs="Tahoma"/>
          <w:sz w:val="22"/>
          <w:szCs w:val="22"/>
        </w:rPr>
        <w:t>,</w:t>
      </w:r>
    </w:p>
    <w:p w14:paraId="79CE01AB" w14:textId="4BF1B8D8"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prekladalna postaja</w:t>
      </w:r>
      <w:r w:rsidR="00C87506" w:rsidRPr="009D5827">
        <w:rPr>
          <w:rFonts w:ascii="Tahoma" w:hAnsi="Tahoma" w:cs="Tahoma"/>
          <w:sz w:val="22"/>
          <w:szCs w:val="22"/>
        </w:rPr>
        <w:t>,</w:t>
      </w:r>
    </w:p>
    <w:p w14:paraId="6F23021E" w14:textId="7BAA3C2C" w:rsidR="00FC0320" w:rsidRPr="009D5827" w:rsidRDefault="009D5827" w:rsidP="00171AF7">
      <w:pPr>
        <w:keepNext/>
        <w:keepLines/>
        <w:numPr>
          <w:ilvl w:val="0"/>
          <w:numId w:val="9"/>
        </w:numPr>
        <w:spacing w:before="0" w:after="0" w:line="240" w:lineRule="auto"/>
        <w:ind w:left="426" w:hanging="426"/>
        <w:rPr>
          <w:rFonts w:ascii="Tahoma" w:hAnsi="Tahoma" w:cs="Tahoma"/>
          <w:sz w:val="22"/>
          <w:szCs w:val="22"/>
        </w:rPr>
      </w:pPr>
      <w:r>
        <w:rPr>
          <w:rFonts w:ascii="Tahoma" w:hAnsi="Tahoma" w:cs="Tahoma"/>
          <w:sz w:val="22"/>
          <w:szCs w:val="22"/>
        </w:rPr>
        <w:t>komanda premoga</w:t>
      </w:r>
      <w:r w:rsidR="00C87506" w:rsidRPr="009D5827">
        <w:rPr>
          <w:rFonts w:ascii="Tahoma" w:hAnsi="Tahoma" w:cs="Tahoma"/>
          <w:sz w:val="22"/>
          <w:szCs w:val="22"/>
        </w:rPr>
        <w:t>,</w:t>
      </w:r>
    </w:p>
    <w:p w14:paraId="2D1522A0" w14:textId="0D9D0234" w:rsidR="00FC0320" w:rsidRPr="009D5827" w:rsidRDefault="00FC0320" w:rsidP="00171AF7">
      <w:pPr>
        <w:keepNext/>
        <w:keepLines/>
        <w:numPr>
          <w:ilvl w:val="0"/>
          <w:numId w:val="9"/>
        </w:numPr>
        <w:spacing w:before="0" w:after="0" w:line="240" w:lineRule="auto"/>
        <w:ind w:left="426" w:hanging="426"/>
        <w:rPr>
          <w:rFonts w:ascii="Tahoma" w:hAnsi="Tahoma" w:cs="Tahoma"/>
          <w:sz w:val="22"/>
          <w:szCs w:val="22"/>
        </w:rPr>
      </w:pPr>
      <w:r w:rsidRPr="009D5827">
        <w:rPr>
          <w:rFonts w:ascii="Tahoma" w:hAnsi="Tahoma" w:cs="Tahoma"/>
          <w:sz w:val="22"/>
          <w:szCs w:val="22"/>
        </w:rPr>
        <w:t>deponija</w:t>
      </w:r>
      <w:r w:rsidR="00C87506" w:rsidRPr="009D5827">
        <w:rPr>
          <w:rFonts w:ascii="Tahoma" w:hAnsi="Tahoma" w:cs="Tahoma"/>
          <w:sz w:val="22"/>
          <w:szCs w:val="22"/>
        </w:rPr>
        <w:t>.</w:t>
      </w:r>
    </w:p>
    <w:p w14:paraId="52474F8B" w14:textId="14C36935" w:rsidR="00FE39E3" w:rsidRPr="009D5827" w:rsidRDefault="00FE39E3" w:rsidP="005720FA">
      <w:pPr>
        <w:keepNext/>
        <w:keepLines/>
        <w:spacing w:before="0" w:after="0" w:line="240" w:lineRule="auto"/>
        <w:rPr>
          <w:rFonts w:ascii="Tahoma" w:hAnsi="Tahoma" w:cs="Tahoma"/>
          <w:sz w:val="22"/>
          <w:szCs w:val="22"/>
        </w:rPr>
      </w:pPr>
    </w:p>
    <w:p w14:paraId="0B131312" w14:textId="172DBEBB" w:rsidR="00BC76CC" w:rsidRPr="009D5827" w:rsidRDefault="00FE39E3" w:rsidP="005720FA">
      <w:pPr>
        <w:pStyle w:val="Naslov3"/>
        <w:keepLines/>
        <w:spacing w:before="0" w:after="0" w:line="240" w:lineRule="auto"/>
        <w:ind w:left="1134" w:hanging="1134"/>
        <w:rPr>
          <w:rFonts w:ascii="Tahoma" w:hAnsi="Tahoma" w:cs="Tahoma"/>
          <w:sz w:val="22"/>
          <w:szCs w:val="22"/>
        </w:rPr>
      </w:pPr>
      <w:bookmarkStart w:id="7" w:name="_Toc90466421"/>
      <w:bookmarkStart w:id="8" w:name="_Toc90467269"/>
      <w:r w:rsidRPr="009D5827">
        <w:rPr>
          <w:rFonts w:ascii="Tahoma" w:hAnsi="Tahoma" w:cs="Tahoma"/>
          <w:sz w:val="22"/>
          <w:szCs w:val="22"/>
        </w:rPr>
        <w:t>Industri</w:t>
      </w:r>
      <w:r w:rsidR="00BC76CC" w:rsidRPr="009D5827">
        <w:rPr>
          <w:rFonts w:ascii="Tahoma" w:hAnsi="Tahoma" w:cs="Tahoma"/>
          <w:sz w:val="22"/>
          <w:szCs w:val="22"/>
        </w:rPr>
        <w:t>j</w:t>
      </w:r>
      <w:r w:rsidRPr="009D5827">
        <w:rPr>
          <w:rFonts w:ascii="Tahoma" w:hAnsi="Tahoma" w:cs="Tahoma"/>
          <w:sz w:val="22"/>
          <w:szCs w:val="22"/>
        </w:rPr>
        <w:t>ski tir</w:t>
      </w:r>
      <w:bookmarkEnd w:id="7"/>
      <w:bookmarkEnd w:id="8"/>
    </w:p>
    <w:p w14:paraId="581E989E" w14:textId="77777777" w:rsidR="0058581F" w:rsidRDefault="0058581F" w:rsidP="005720FA">
      <w:pPr>
        <w:keepNext/>
        <w:keepLines/>
        <w:spacing w:before="0" w:after="0" w:line="240" w:lineRule="auto"/>
        <w:rPr>
          <w:rFonts w:ascii="Tahoma" w:hAnsi="Tahoma" w:cs="Tahoma"/>
          <w:sz w:val="22"/>
          <w:szCs w:val="22"/>
        </w:rPr>
      </w:pPr>
    </w:p>
    <w:p w14:paraId="0368CA48" w14:textId="7125F46B"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Industrijski tir se uporablja za vlakovne kompozicije dobav premoga. Na industrijskem tiru sta nameščeni dve zvračalni napravi za raztovarjanje premoga iz vagonov. Za premik vagonov se uporablja parna lokomotiva.</w:t>
      </w:r>
    </w:p>
    <w:p w14:paraId="4267E475" w14:textId="77777777" w:rsidR="00BC76CC" w:rsidRPr="009D5827" w:rsidRDefault="00BC76CC" w:rsidP="005720FA">
      <w:pPr>
        <w:keepNext/>
        <w:keepLines/>
        <w:spacing w:before="0" w:after="0" w:line="240" w:lineRule="auto"/>
        <w:rPr>
          <w:rFonts w:ascii="Tahoma" w:hAnsi="Tahoma" w:cs="Tahoma"/>
          <w:sz w:val="22"/>
          <w:szCs w:val="22"/>
        </w:rPr>
      </w:pPr>
    </w:p>
    <w:p w14:paraId="39F6A069" w14:textId="373B9861" w:rsidR="00BC76CC" w:rsidRPr="009D5827" w:rsidRDefault="00FE39E3" w:rsidP="005720FA">
      <w:pPr>
        <w:pStyle w:val="Naslov3"/>
        <w:keepLines/>
        <w:tabs>
          <w:tab w:val="clear" w:pos="2880"/>
        </w:tabs>
        <w:spacing w:before="0" w:after="0" w:line="240" w:lineRule="auto"/>
        <w:ind w:left="1134" w:hanging="1134"/>
        <w:rPr>
          <w:rFonts w:ascii="Tahoma" w:hAnsi="Tahoma" w:cs="Tahoma"/>
          <w:sz w:val="22"/>
          <w:szCs w:val="22"/>
        </w:rPr>
      </w:pPr>
      <w:bookmarkStart w:id="9" w:name="_Toc90466422"/>
      <w:bookmarkStart w:id="10" w:name="_Toc90467270"/>
      <w:r w:rsidRPr="009D5827">
        <w:rPr>
          <w:rFonts w:ascii="Tahoma" w:hAnsi="Tahoma" w:cs="Tahoma"/>
          <w:sz w:val="22"/>
          <w:szCs w:val="22"/>
        </w:rPr>
        <w:t>Zvračalna naprava</w:t>
      </w:r>
      <w:bookmarkEnd w:id="9"/>
      <w:bookmarkEnd w:id="10"/>
    </w:p>
    <w:p w14:paraId="5C7362B8" w14:textId="77777777" w:rsidR="0058581F" w:rsidRDefault="0058581F" w:rsidP="005720FA">
      <w:pPr>
        <w:keepNext/>
        <w:keepLines/>
        <w:spacing w:before="0" w:after="0" w:line="240" w:lineRule="auto"/>
        <w:rPr>
          <w:rFonts w:ascii="Tahoma" w:hAnsi="Tahoma" w:cs="Tahoma"/>
          <w:sz w:val="22"/>
          <w:szCs w:val="22"/>
        </w:rPr>
      </w:pPr>
    </w:p>
    <w:p w14:paraId="0E527D7D" w14:textId="23750CA9"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Nahajata se na tiru 2. Sestavljena je iz dvižne ploščadi z železniškimi tiri, dvojnega hidravličnega cilindra, oljnih črpalk, mehanizma za upravljanje, oljnega rezervoarja in instalacije. Ima tudi 4 odbojnike. Upravljanje je iz komande premoga preko tipal ločenih za vsako zvračalno postajo posebej.</w:t>
      </w:r>
    </w:p>
    <w:p w14:paraId="031CCC8B" w14:textId="77777777" w:rsidR="0058581F" w:rsidRDefault="0058581F" w:rsidP="005720FA">
      <w:pPr>
        <w:keepNext/>
        <w:keepLines/>
        <w:spacing w:before="0" w:after="0" w:line="240" w:lineRule="auto"/>
        <w:rPr>
          <w:rFonts w:ascii="Tahoma" w:hAnsi="Tahoma" w:cs="Tahoma"/>
          <w:sz w:val="22"/>
          <w:szCs w:val="22"/>
        </w:rPr>
      </w:pPr>
    </w:p>
    <w:p w14:paraId="078AD62F" w14:textId="343831D8"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V normalnih pogojih potrebujemo cca. 12 minut za izpraznitev enega vagona, pozimi v času nizkih temperatur pa traja </w:t>
      </w:r>
      <w:r w:rsidR="0058581F" w:rsidRPr="009D5827">
        <w:rPr>
          <w:rFonts w:ascii="Tahoma" w:hAnsi="Tahoma" w:cs="Tahoma"/>
          <w:sz w:val="22"/>
          <w:szCs w:val="22"/>
        </w:rPr>
        <w:t>praznjenje</w:t>
      </w:r>
      <w:r w:rsidRPr="009D5827">
        <w:rPr>
          <w:rFonts w:ascii="Tahoma" w:hAnsi="Tahoma" w:cs="Tahoma"/>
          <w:sz w:val="22"/>
          <w:szCs w:val="22"/>
        </w:rPr>
        <w:t xml:space="preserve"> bistveno dlje (zmrzovanje in posledično potrebno dodatno čiščenje - izpraznjenje -  vagonov).</w:t>
      </w:r>
    </w:p>
    <w:p w14:paraId="6BDFFC9C" w14:textId="77777777" w:rsidR="0058581F" w:rsidRDefault="0058581F" w:rsidP="005720FA">
      <w:pPr>
        <w:keepNext/>
        <w:keepLines/>
        <w:spacing w:before="0" w:after="0" w:line="240" w:lineRule="auto"/>
        <w:rPr>
          <w:rFonts w:ascii="Tahoma" w:hAnsi="Tahoma" w:cs="Tahoma"/>
          <w:sz w:val="22"/>
          <w:szCs w:val="22"/>
          <w:u w:val="single"/>
        </w:rPr>
      </w:pPr>
    </w:p>
    <w:p w14:paraId="7447835E" w14:textId="6810E9A3" w:rsidR="00FE39E3" w:rsidRPr="009D5827" w:rsidRDefault="00FE39E3"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Tehnični podatki:</w:t>
      </w:r>
    </w:p>
    <w:p w14:paraId="51300307" w14:textId="5B6A3E36"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leto izdelave 1986, izdelal Strojna tovarna Trbovlje</w:t>
      </w:r>
      <w:r w:rsidR="00C87506" w:rsidRPr="009D5827">
        <w:rPr>
          <w:rFonts w:ascii="Tahoma" w:hAnsi="Tahoma" w:cs="Tahoma"/>
          <w:sz w:val="22"/>
          <w:szCs w:val="22"/>
        </w:rPr>
        <w:t>,</w:t>
      </w:r>
    </w:p>
    <w:p w14:paraId="39F0F763" w14:textId="15E175BC"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zaščitne mreže – ograja</w:t>
      </w:r>
      <w:r w:rsidR="00C87506" w:rsidRPr="009D5827">
        <w:rPr>
          <w:rFonts w:ascii="Tahoma" w:hAnsi="Tahoma" w:cs="Tahoma"/>
          <w:sz w:val="22"/>
          <w:szCs w:val="22"/>
        </w:rPr>
        <w:t>,</w:t>
      </w:r>
    </w:p>
    <w:p w14:paraId="6C4F749E" w14:textId="056E7827"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dvižna ploščad z železniškimi tiri</w:t>
      </w:r>
      <w:r w:rsidR="00C87506" w:rsidRPr="009D5827">
        <w:rPr>
          <w:rFonts w:ascii="Tahoma" w:hAnsi="Tahoma" w:cs="Tahoma"/>
          <w:sz w:val="22"/>
          <w:szCs w:val="22"/>
        </w:rPr>
        <w:t>,</w:t>
      </w:r>
    </w:p>
    <w:p w14:paraId="3F39C191" w14:textId="7A043540"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dva enostopenjska hidravlična cilindra</w:t>
      </w:r>
      <w:r w:rsidR="00C87506" w:rsidRPr="009D5827">
        <w:rPr>
          <w:rFonts w:ascii="Tahoma" w:hAnsi="Tahoma" w:cs="Tahoma"/>
          <w:sz w:val="22"/>
          <w:szCs w:val="22"/>
        </w:rPr>
        <w:t>,</w:t>
      </w:r>
    </w:p>
    <w:p w14:paraId="25C3AE5F" w14:textId="0E7BC43A"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oljne črpalke</w:t>
      </w:r>
      <w:r w:rsidR="00C87506" w:rsidRPr="009D5827">
        <w:rPr>
          <w:rFonts w:ascii="Tahoma" w:hAnsi="Tahoma" w:cs="Tahoma"/>
          <w:sz w:val="22"/>
          <w:szCs w:val="22"/>
        </w:rPr>
        <w:t>,</w:t>
      </w:r>
    </w:p>
    <w:p w14:paraId="5F052C0E" w14:textId="3D238ECE"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oljni rezervoar</w:t>
      </w:r>
      <w:r w:rsidR="00C87506" w:rsidRPr="009D5827">
        <w:rPr>
          <w:rFonts w:ascii="Tahoma" w:hAnsi="Tahoma" w:cs="Tahoma"/>
          <w:sz w:val="22"/>
          <w:szCs w:val="22"/>
        </w:rPr>
        <w:t>,</w:t>
      </w:r>
    </w:p>
    <w:p w14:paraId="6478021B" w14:textId="182A5559"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lastRenderedPageBreak/>
        <w:t>4 odbojniki po 2 na začetku in 2 na koncu vračalne naprave, ki zadržujejo vagon, ko je le ta pod naklonom za praznjenje</w:t>
      </w:r>
      <w:r w:rsidR="00C87506" w:rsidRPr="009D5827">
        <w:rPr>
          <w:rFonts w:ascii="Tahoma" w:hAnsi="Tahoma" w:cs="Tahoma"/>
          <w:sz w:val="22"/>
          <w:szCs w:val="22"/>
        </w:rPr>
        <w:t>,</w:t>
      </w:r>
    </w:p>
    <w:p w14:paraId="6AF5AAA9" w14:textId="2B18E903"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Max obremenitev 80t</w:t>
      </w:r>
      <w:r w:rsidR="00C87506" w:rsidRPr="009D5827">
        <w:rPr>
          <w:rFonts w:ascii="Tahoma" w:hAnsi="Tahoma" w:cs="Tahoma"/>
          <w:sz w:val="22"/>
          <w:szCs w:val="22"/>
        </w:rPr>
        <w:t>,</w:t>
      </w:r>
    </w:p>
    <w:p w14:paraId="6DA101F7" w14:textId="75AFDBF9"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Max dvig platforme pod kotom 60°</w:t>
      </w:r>
      <w:r w:rsidR="00C87506" w:rsidRPr="009D5827">
        <w:rPr>
          <w:rFonts w:ascii="Tahoma" w:hAnsi="Tahoma" w:cs="Tahoma"/>
          <w:sz w:val="22"/>
          <w:szCs w:val="22"/>
        </w:rPr>
        <w:t>,</w:t>
      </w:r>
    </w:p>
    <w:p w14:paraId="54D54236" w14:textId="7696CF06"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Prvi hidravlični cilinder (1. Stopnja) dvigne ploščad pod kotom 45°</w:t>
      </w:r>
      <w:r w:rsidR="00C87506" w:rsidRPr="009D5827">
        <w:rPr>
          <w:rFonts w:ascii="Tahoma" w:hAnsi="Tahoma" w:cs="Tahoma"/>
          <w:sz w:val="22"/>
          <w:szCs w:val="22"/>
        </w:rPr>
        <w:t>,</w:t>
      </w:r>
    </w:p>
    <w:p w14:paraId="1459F799" w14:textId="129104DB"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Drugi hidravlični cilinder  (2. Stopnja) pa dvigne ploščad še za 15°</w:t>
      </w:r>
      <w:r w:rsidR="00C87506" w:rsidRPr="009D5827">
        <w:rPr>
          <w:rFonts w:ascii="Tahoma" w:hAnsi="Tahoma" w:cs="Tahoma"/>
          <w:sz w:val="22"/>
          <w:szCs w:val="22"/>
        </w:rPr>
        <w:t>,</w:t>
      </w:r>
    </w:p>
    <w:p w14:paraId="5A7C6439" w14:textId="6073F9C8"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Čas dvigovanja cca 82 sec</w:t>
      </w:r>
      <w:r w:rsidR="00C87506" w:rsidRPr="009D5827">
        <w:rPr>
          <w:rFonts w:ascii="Tahoma" w:hAnsi="Tahoma" w:cs="Tahoma"/>
          <w:sz w:val="22"/>
          <w:szCs w:val="22"/>
        </w:rPr>
        <w:t>,</w:t>
      </w:r>
    </w:p>
    <w:p w14:paraId="711DCF06" w14:textId="5C425EA6"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Količina pretoka 300l/min</w:t>
      </w:r>
      <w:r w:rsidR="00C87506" w:rsidRPr="009D5827">
        <w:rPr>
          <w:rFonts w:ascii="Tahoma" w:hAnsi="Tahoma" w:cs="Tahoma"/>
          <w:sz w:val="22"/>
          <w:szCs w:val="22"/>
        </w:rPr>
        <w:t>,</w:t>
      </w:r>
    </w:p>
    <w:p w14:paraId="1F9BFDBC" w14:textId="3693315A"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Max</w:t>
      </w:r>
      <w:r w:rsidR="00871FF3">
        <w:rPr>
          <w:rFonts w:ascii="Tahoma" w:hAnsi="Tahoma" w:cs="Tahoma"/>
          <w:sz w:val="22"/>
          <w:szCs w:val="22"/>
        </w:rPr>
        <w:t>.</w:t>
      </w:r>
      <w:r w:rsidRPr="009D5827">
        <w:rPr>
          <w:rFonts w:ascii="Tahoma" w:hAnsi="Tahoma" w:cs="Tahoma"/>
          <w:sz w:val="22"/>
          <w:szCs w:val="22"/>
        </w:rPr>
        <w:t xml:space="preserve"> tlak 280 bar, max</w:t>
      </w:r>
      <w:r w:rsidR="00871FF3">
        <w:rPr>
          <w:rFonts w:ascii="Tahoma" w:hAnsi="Tahoma" w:cs="Tahoma"/>
          <w:sz w:val="22"/>
          <w:szCs w:val="22"/>
        </w:rPr>
        <w:t>.</w:t>
      </w:r>
      <w:r w:rsidRPr="009D5827">
        <w:rPr>
          <w:rFonts w:ascii="Tahoma" w:hAnsi="Tahoma" w:cs="Tahoma"/>
          <w:sz w:val="22"/>
          <w:szCs w:val="22"/>
        </w:rPr>
        <w:t xml:space="preserve"> delovni tlak 250 bar</w:t>
      </w:r>
      <w:r w:rsidR="00C87506" w:rsidRPr="009D5827">
        <w:rPr>
          <w:rFonts w:ascii="Tahoma" w:hAnsi="Tahoma" w:cs="Tahoma"/>
          <w:sz w:val="22"/>
          <w:szCs w:val="22"/>
        </w:rPr>
        <w:t>,</w:t>
      </w:r>
    </w:p>
    <w:p w14:paraId="3E61E625" w14:textId="34BE7B25" w:rsidR="00FC0320" w:rsidRPr="009D5827" w:rsidRDefault="00FC0320" w:rsidP="00171AF7">
      <w:pPr>
        <w:keepNext/>
        <w:keepLines/>
        <w:numPr>
          <w:ilvl w:val="0"/>
          <w:numId w:val="10"/>
        </w:numPr>
        <w:spacing w:before="0" w:after="0" w:line="240" w:lineRule="auto"/>
        <w:rPr>
          <w:rFonts w:ascii="Tahoma" w:hAnsi="Tahoma" w:cs="Tahoma"/>
          <w:sz w:val="22"/>
          <w:szCs w:val="22"/>
        </w:rPr>
      </w:pPr>
      <w:r w:rsidRPr="009D5827">
        <w:rPr>
          <w:rFonts w:ascii="Tahoma" w:hAnsi="Tahoma" w:cs="Tahoma"/>
          <w:sz w:val="22"/>
          <w:szCs w:val="22"/>
        </w:rPr>
        <w:t>Dolžina prekucnika cca 15 m</w:t>
      </w:r>
      <w:r w:rsidR="00C87506" w:rsidRPr="009D5827">
        <w:rPr>
          <w:rFonts w:ascii="Tahoma" w:hAnsi="Tahoma" w:cs="Tahoma"/>
          <w:sz w:val="22"/>
          <w:szCs w:val="22"/>
        </w:rPr>
        <w:t>.</w:t>
      </w:r>
    </w:p>
    <w:p w14:paraId="54E3EC7B" w14:textId="77777777" w:rsidR="00FE39E3" w:rsidRPr="009D5827" w:rsidRDefault="00FE39E3" w:rsidP="005720FA">
      <w:pPr>
        <w:keepNext/>
        <w:keepLines/>
        <w:spacing w:before="0" w:after="0" w:line="240" w:lineRule="auto"/>
        <w:rPr>
          <w:rFonts w:ascii="Tahoma" w:hAnsi="Tahoma" w:cs="Tahoma"/>
          <w:sz w:val="22"/>
          <w:szCs w:val="22"/>
        </w:rPr>
      </w:pPr>
    </w:p>
    <w:p w14:paraId="72546040" w14:textId="762834C4" w:rsidR="006B55E9" w:rsidRPr="009D5827" w:rsidRDefault="00FE39E3" w:rsidP="005720FA">
      <w:pPr>
        <w:pStyle w:val="Naslov3"/>
        <w:keepLines/>
        <w:tabs>
          <w:tab w:val="clear" w:pos="2880"/>
        </w:tabs>
        <w:spacing w:before="0" w:after="0" w:line="240" w:lineRule="auto"/>
        <w:ind w:left="1134" w:hanging="1134"/>
        <w:rPr>
          <w:rFonts w:ascii="Tahoma" w:hAnsi="Tahoma" w:cs="Tahoma"/>
          <w:sz w:val="22"/>
          <w:szCs w:val="22"/>
        </w:rPr>
      </w:pPr>
      <w:bookmarkStart w:id="11" w:name="_Toc90466423"/>
      <w:bookmarkStart w:id="12" w:name="_Toc90467271"/>
      <w:r w:rsidRPr="009D5827">
        <w:rPr>
          <w:rFonts w:ascii="Tahoma" w:hAnsi="Tahoma" w:cs="Tahoma"/>
          <w:sz w:val="22"/>
          <w:szCs w:val="22"/>
        </w:rPr>
        <w:t>Transportne naprave - trakovi</w:t>
      </w:r>
      <w:bookmarkEnd w:id="11"/>
      <w:bookmarkEnd w:id="12"/>
    </w:p>
    <w:p w14:paraId="0D686FCC" w14:textId="77777777" w:rsidR="0058581F" w:rsidRDefault="0058581F" w:rsidP="005720FA">
      <w:pPr>
        <w:keepNext/>
        <w:keepLines/>
        <w:spacing w:before="0" w:after="0" w:line="240" w:lineRule="auto"/>
        <w:rPr>
          <w:rFonts w:ascii="Tahoma" w:hAnsi="Tahoma" w:cs="Tahoma"/>
          <w:sz w:val="22"/>
          <w:szCs w:val="22"/>
        </w:rPr>
      </w:pPr>
    </w:p>
    <w:p w14:paraId="17570CCF" w14:textId="1EB47E92"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Transportni trakovi se uporabljajo za transport sipkega in kosovnega materiala. V TE-TOL se uporablja samo za transport premoga iz deponije v kotlovske bunkerje</w:t>
      </w:r>
      <w:r w:rsidR="008A534D" w:rsidRPr="009D5827">
        <w:rPr>
          <w:rFonts w:ascii="Tahoma" w:hAnsi="Tahoma" w:cs="Tahoma"/>
          <w:sz w:val="22"/>
          <w:szCs w:val="22"/>
        </w:rPr>
        <w:t xml:space="preserve"> in lesne biomase</w:t>
      </w:r>
      <w:r w:rsidRPr="009D5827">
        <w:rPr>
          <w:rFonts w:ascii="Tahoma" w:hAnsi="Tahoma" w:cs="Tahoma"/>
          <w:sz w:val="22"/>
          <w:szCs w:val="22"/>
        </w:rPr>
        <w:t>.</w:t>
      </w:r>
    </w:p>
    <w:p w14:paraId="232A02FF" w14:textId="77777777" w:rsidR="0058581F" w:rsidRDefault="0058581F" w:rsidP="005720FA">
      <w:pPr>
        <w:keepNext/>
        <w:keepLines/>
        <w:spacing w:before="0" w:after="0" w:line="240" w:lineRule="auto"/>
        <w:rPr>
          <w:rFonts w:ascii="Tahoma" w:hAnsi="Tahoma" w:cs="Tahoma"/>
          <w:sz w:val="22"/>
          <w:szCs w:val="22"/>
        </w:rPr>
      </w:pPr>
    </w:p>
    <w:p w14:paraId="050845F1" w14:textId="4029EB05"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Sestavni sklopi trakov so:</w:t>
      </w:r>
    </w:p>
    <w:p w14:paraId="296FEB8C" w14:textId="77777777" w:rsidR="00FE39E3" w:rsidRPr="0058581F" w:rsidRDefault="00FE39E3" w:rsidP="005720FA">
      <w:pPr>
        <w:keepNext/>
        <w:keepLines/>
        <w:spacing w:before="0" w:after="0" w:line="240" w:lineRule="auto"/>
        <w:rPr>
          <w:rFonts w:ascii="Tahoma" w:hAnsi="Tahoma" w:cs="Tahoma"/>
          <w:i/>
          <w:sz w:val="22"/>
          <w:szCs w:val="22"/>
        </w:rPr>
      </w:pPr>
      <w:r w:rsidRPr="0058581F">
        <w:rPr>
          <w:rFonts w:ascii="Tahoma" w:hAnsi="Tahoma" w:cs="Tahoma"/>
          <w:i/>
          <w:sz w:val="22"/>
          <w:szCs w:val="22"/>
        </w:rPr>
        <w:t>Nosilno ogrodje je stabilno pritrjeno na betonske temelje</w:t>
      </w:r>
    </w:p>
    <w:p w14:paraId="2F381527" w14:textId="77777777" w:rsidR="0058581F" w:rsidRDefault="0058581F" w:rsidP="005720FA">
      <w:pPr>
        <w:keepNext/>
        <w:keepLines/>
        <w:spacing w:before="0" w:after="0" w:line="240" w:lineRule="auto"/>
        <w:rPr>
          <w:rFonts w:ascii="Tahoma" w:hAnsi="Tahoma" w:cs="Tahoma"/>
          <w:sz w:val="22"/>
          <w:szCs w:val="22"/>
        </w:rPr>
      </w:pPr>
    </w:p>
    <w:p w14:paraId="45AC134A" w14:textId="3D8B974C" w:rsidR="00FE39E3" w:rsidRPr="009D5827" w:rsidRDefault="00FE39E3" w:rsidP="005720FA">
      <w:pPr>
        <w:keepNext/>
        <w:keepLines/>
        <w:spacing w:before="0" w:after="0" w:line="240" w:lineRule="auto"/>
        <w:rPr>
          <w:rFonts w:ascii="Tahoma" w:hAnsi="Tahoma" w:cs="Tahoma"/>
          <w:sz w:val="22"/>
          <w:szCs w:val="22"/>
        </w:rPr>
      </w:pPr>
      <w:r w:rsidRPr="0058581F">
        <w:rPr>
          <w:rFonts w:ascii="Tahoma" w:hAnsi="Tahoma" w:cs="Tahoma"/>
          <w:i/>
          <w:sz w:val="22"/>
          <w:szCs w:val="22"/>
        </w:rPr>
        <w:t>Pogonski in napenjalni boben</w:t>
      </w:r>
      <w:r w:rsidRPr="009D5827">
        <w:rPr>
          <w:rFonts w:ascii="Tahoma" w:hAnsi="Tahoma" w:cs="Tahoma"/>
          <w:sz w:val="22"/>
          <w:szCs w:val="22"/>
        </w:rPr>
        <w:t>; Pogonski boben ima v svojem sklopu še elektromotor, reduktor, sklopko in ustrezne ležaje ter os, na kateri je pogonski boben. Pogonski boben ima nalogo pogona in vrtenja traku. Napenjalni boben ima nalogo, da trak drži v napetem stanju, da ne pride do zdrsavanja traku.</w:t>
      </w:r>
    </w:p>
    <w:p w14:paraId="72E50CEA" w14:textId="77777777" w:rsidR="0058581F" w:rsidRDefault="0058581F" w:rsidP="005720FA">
      <w:pPr>
        <w:keepNext/>
        <w:keepLines/>
        <w:spacing w:before="0" w:after="0" w:line="240" w:lineRule="auto"/>
        <w:rPr>
          <w:rFonts w:ascii="Tahoma" w:hAnsi="Tahoma" w:cs="Tahoma"/>
          <w:sz w:val="22"/>
          <w:szCs w:val="22"/>
        </w:rPr>
      </w:pPr>
    </w:p>
    <w:p w14:paraId="68E67512" w14:textId="58EF643B" w:rsidR="00FE39E3" w:rsidRPr="009D5827" w:rsidRDefault="00FE39E3" w:rsidP="005720FA">
      <w:pPr>
        <w:keepNext/>
        <w:keepLines/>
        <w:spacing w:before="0" w:after="0" w:line="240" w:lineRule="auto"/>
        <w:rPr>
          <w:rFonts w:ascii="Tahoma" w:hAnsi="Tahoma" w:cs="Tahoma"/>
          <w:sz w:val="22"/>
          <w:szCs w:val="22"/>
        </w:rPr>
      </w:pPr>
      <w:r w:rsidRPr="0058581F">
        <w:rPr>
          <w:rFonts w:ascii="Tahoma" w:hAnsi="Tahoma" w:cs="Tahoma"/>
          <w:i/>
          <w:sz w:val="22"/>
          <w:szCs w:val="22"/>
        </w:rPr>
        <w:t>Nosilni valji, oporni valji, vsipni koš, strgalo za čiščenje traku in čistilni valjčki ter centrirni valjčki</w:t>
      </w:r>
      <w:r w:rsidRPr="009D5827">
        <w:rPr>
          <w:rFonts w:ascii="Tahoma" w:hAnsi="Tahoma" w:cs="Tahoma"/>
          <w:sz w:val="22"/>
          <w:szCs w:val="22"/>
        </w:rPr>
        <w:t xml:space="preserve">; </w:t>
      </w:r>
      <w:r w:rsidRPr="00602813">
        <w:rPr>
          <w:rFonts w:ascii="Tahoma" w:hAnsi="Tahoma" w:cs="Tahoma"/>
          <w:sz w:val="22"/>
          <w:szCs w:val="22"/>
        </w:rPr>
        <w:t xml:space="preserve">Nosilni valji so nameščeni med obema </w:t>
      </w:r>
      <w:r w:rsidR="0005368B" w:rsidRPr="00602813">
        <w:rPr>
          <w:rFonts w:ascii="Tahoma" w:hAnsi="Tahoma" w:cs="Tahoma"/>
          <w:sz w:val="22"/>
          <w:szCs w:val="22"/>
        </w:rPr>
        <w:t>bobnoma</w:t>
      </w:r>
      <w:r w:rsidRPr="00602813">
        <w:rPr>
          <w:rFonts w:ascii="Tahoma" w:hAnsi="Tahoma" w:cs="Tahoma"/>
          <w:sz w:val="22"/>
          <w:szCs w:val="22"/>
        </w:rPr>
        <w:t xml:space="preserve"> in so nameščeni zgoraj. Valjčki dajejo obliko</w:t>
      </w:r>
      <w:r w:rsidRPr="009D5827">
        <w:rPr>
          <w:rFonts w:ascii="Tahoma" w:hAnsi="Tahoma" w:cs="Tahoma"/>
          <w:sz w:val="22"/>
          <w:szCs w:val="22"/>
        </w:rPr>
        <w:t xml:space="preserve"> »W«. Čistilni valjčki imajo nalogo dodatnega čiščenja traku. Strgalo za čiščenje traku je nameščeno v vsipnem košu in ima nalogo čiščenja traku. Oporni valjčki – podporni valjčki so nameščeni spodaj in imajo nalogo podpore traku.</w:t>
      </w:r>
    </w:p>
    <w:p w14:paraId="24B4FD4E" w14:textId="77777777" w:rsidR="0058581F" w:rsidRDefault="0058581F" w:rsidP="005720FA">
      <w:pPr>
        <w:keepNext/>
        <w:keepLines/>
        <w:spacing w:before="0" w:after="0" w:line="240" w:lineRule="auto"/>
        <w:rPr>
          <w:rFonts w:ascii="Tahoma" w:hAnsi="Tahoma" w:cs="Tahoma"/>
          <w:sz w:val="22"/>
          <w:szCs w:val="22"/>
          <w:u w:val="single"/>
        </w:rPr>
      </w:pPr>
    </w:p>
    <w:p w14:paraId="6C262DBF" w14:textId="0223710F" w:rsidR="00FE39E3" w:rsidRPr="009D5827" w:rsidRDefault="00FE39E3"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Tehnični podatki:</w:t>
      </w:r>
    </w:p>
    <w:p w14:paraId="726C19F8" w14:textId="0A86FF74"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širina trakov je 800 mm oz. traka EAC 21 1200 mm</w:t>
      </w:r>
      <w:r w:rsidR="00C87506" w:rsidRPr="009D5827">
        <w:rPr>
          <w:rFonts w:ascii="Tahoma" w:hAnsi="Tahoma" w:cs="Tahoma"/>
          <w:sz w:val="22"/>
          <w:szCs w:val="22"/>
        </w:rPr>
        <w:t>,</w:t>
      </w:r>
    </w:p>
    <w:p w14:paraId="382D4358" w14:textId="7802C3C7"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dolžine do 100 m</w:t>
      </w:r>
      <w:r w:rsidR="00C87506" w:rsidRPr="009D5827">
        <w:rPr>
          <w:rFonts w:ascii="Tahoma" w:hAnsi="Tahoma" w:cs="Tahoma"/>
          <w:sz w:val="22"/>
          <w:szCs w:val="22"/>
        </w:rPr>
        <w:t>,</w:t>
      </w:r>
    </w:p>
    <w:p w14:paraId="3B7D5160" w14:textId="1D1DA3CE"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hitrost trakov 2,2 m/s</w:t>
      </w:r>
      <w:r w:rsidR="00C87506" w:rsidRPr="009D5827">
        <w:rPr>
          <w:rFonts w:ascii="Tahoma" w:hAnsi="Tahoma" w:cs="Tahoma"/>
          <w:sz w:val="22"/>
          <w:szCs w:val="22"/>
        </w:rPr>
        <w:t>,</w:t>
      </w:r>
    </w:p>
    <w:p w14:paraId="51A79183" w14:textId="1521C8B7"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naklon trakov do 20°</w:t>
      </w:r>
      <w:r w:rsidR="00C87506" w:rsidRPr="009D5827">
        <w:rPr>
          <w:rFonts w:ascii="Tahoma" w:hAnsi="Tahoma" w:cs="Tahoma"/>
          <w:sz w:val="22"/>
          <w:szCs w:val="22"/>
        </w:rPr>
        <w:t>,</w:t>
      </w:r>
    </w:p>
    <w:p w14:paraId="24862CED" w14:textId="4C1DD4C5"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nosilnost trakov 250 t/h</w:t>
      </w:r>
      <w:r w:rsidR="00C87506" w:rsidRPr="009D5827">
        <w:rPr>
          <w:rFonts w:ascii="Tahoma" w:hAnsi="Tahoma" w:cs="Tahoma"/>
          <w:sz w:val="22"/>
          <w:szCs w:val="22"/>
        </w:rPr>
        <w:t>,</w:t>
      </w:r>
    </w:p>
    <w:p w14:paraId="4A764DDF" w14:textId="2F785D90"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moč pogonskih motorjev do 20kW</w:t>
      </w:r>
      <w:r w:rsidR="00C87506" w:rsidRPr="009D5827">
        <w:rPr>
          <w:rFonts w:ascii="Tahoma" w:hAnsi="Tahoma" w:cs="Tahoma"/>
          <w:sz w:val="22"/>
          <w:szCs w:val="22"/>
        </w:rPr>
        <w:t>,</w:t>
      </w:r>
    </w:p>
    <w:p w14:paraId="379652AF" w14:textId="37AA288B" w:rsidR="00FC0320" w:rsidRPr="009D5827" w:rsidRDefault="00FC0320"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nosilno ogrodje, je stabilno in pritrjeno na betonske temelje</w:t>
      </w:r>
      <w:r w:rsidR="00C87506" w:rsidRPr="009D5827">
        <w:rPr>
          <w:rFonts w:ascii="Tahoma" w:hAnsi="Tahoma" w:cs="Tahoma"/>
          <w:sz w:val="22"/>
          <w:szCs w:val="22"/>
        </w:rPr>
        <w:t>.</w:t>
      </w:r>
    </w:p>
    <w:p w14:paraId="4E37E530" w14:textId="77777777" w:rsidR="0058581F" w:rsidRDefault="0058581F" w:rsidP="005720FA">
      <w:pPr>
        <w:keepNext/>
        <w:keepLines/>
        <w:spacing w:before="0" w:after="0" w:line="240" w:lineRule="auto"/>
        <w:rPr>
          <w:rFonts w:ascii="Tahoma" w:hAnsi="Tahoma" w:cs="Tahoma"/>
          <w:sz w:val="22"/>
          <w:szCs w:val="22"/>
        </w:rPr>
      </w:pPr>
    </w:p>
    <w:p w14:paraId="05E94F67" w14:textId="56066405" w:rsidR="00FE39E3" w:rsidRPr="009D5827"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Za varno delovanje trakov je ob transportnem traku nameščena jeklena pletenica, ki na poteg izklopi transportni trak. Za ponovni zagon je potrebno obrniti stikalo v prvotni položaj. Nameščene so še naslednje zaščite, ki delujejo avtomatsko:</w:t>
      </w:r>
    </w:p>
    <w:p w14:paraId="6297DC56" w14:textId="15E21E10" w:rsidR="00FE39E3" w:rsidRPr="009D5827" w:rsidRDefault="00FE39E3"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zaščita pri bočnem zamiku (ne vsi trakovi)</w:t>
      </w:r>
      <w:r w:rsidR="00C87506" w:rsidRPr="009D5827">
        <w:rPr>
          <w:rFonts w:ascii="Tahoma" w:hAnsi="Tahoma" w:cs="Tahoma"/>
          <w:sz w:val="22"/>
          <w:szCs w:val="22"/>
        </w:rPr>
        <w:t>,</w:t>
      </w:r>
    </w:p>
    <w:p w14:paraId="76ECB8BD" w14:textId="1EA7FCD1" w:rsidR="00FE39E3" w:rsidRPr="009D5827" w:rsidRDefault="00FE39E3"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pretokovna zaščita</w:t>
      </w:r>
      <w:r w:rsidR="00C87506" w:rsidRPr="009D5827">
        <w:rPr>
          <w:rFonts w:ascii="Tahoma" w:hAnsi="Tahoma" w:cs="Tahoma"/>
          <w:sz w:val="22"/>
          <w:szCs w:val="22"/>
        </w:rPr>
        <w:t>,</w:t>
      </w:r>
    </w:p>
    <w:p w14:paraId="72782145" w14:textId="2D9AAFD3" w:rsidR="00FE39E3" w:rsidRPr="009D5827" w:rsidRDefault="00FE39E3"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zaščita proti zdrsu traku (na bobnu) – min. hitrost</w:t>
      </w:r>
      <w:r w:rsidR="00C87506" w:rsidRPr="009D5827">
        <w:rPr>
          <w:rFonts w:ascii="Tahoma" w:hAnsi="Tahoma" w:cs="Tahoma"/>
          <w:sz w:val="22"/>
          <w:szCs w:val="22"/>
        </w:rPr>
        <w:t>,</w:t>
      </w:r>
    </w:p>
    <w:p w14:paraId="05A14297" w14:textId="2257F996" w:rsidR="00FE39E3" w:rsidRPr="009D5827" w:rsidRDefault="00FE39E3"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zaščita pretrga traku</w:t>
      </w:r>
      <w:r w:rsidR="00C87506" w:rsidRPr="009D5827">
        <w:rPr>
          <w:rFonts w:ascii="Tahoma" w:hAnsi="Tahoma" w:cs="Tahoma"/>
          <w:sz w:val="22"/>
          <w:szCs w:val="22"/>
        </w:rPr>
        <w:t>,</w:t>
      </w:r>
    </w:p>
    <w:p w14:paraId="16844B56" w14:textId="158B784B" w:rsidR="00FE39E3" w:rsidRDefault="00FE39E3" w:rsidP="00171AF7">
      <w:pPr>
        <w:keepNext/>
        <w:keepLines/>
        <w:numPr>
          <w:ilvl w:val="0"/>
          <w:numId w:val="11"/>
        </w:numPr>
        <w:spacing w:before="0" w:after="0" w:line="240" w:lineRule="auto"/>
        <w:ind w:left="284" w:hanging="284"/>
        <w:rPr>
          <w:rFonts w:ascii="Tahoma" w:hAnsi="Tahoma" w:cs="Tahoma"/>
          <w:sz w:val="22"/>
          <w:szCs w:val="22"/>
        </w:rPr>
      </w:pPr>
      <w:r w:rsidRPr="009D5827">
        <w:rPr>
          <w:rFonts w:ascii="Tahoma" w:hAnsi="Tahoma" w:cs="Tahoma"/>
          <w:sz w:val="22"/>
          <w:szCs w:val="22"/>
        </w:rPr>
        <w:t>zaščita proti zastoju premoga v presipu (membrana)</w:t>
      </w:r>
      <w:r w:rsidR="00C87506" w:rsidRPr="009D5827">
        <w:rPr>
          <w:rFonts w:ascii="Tahoma" w:hAnsi="Tahoma" w:cs="Tahoma"/>
          <w:sz w:val="22"/>
          <w:szCs w:val="22"/>
        </w:rPr>
        <w:t>.</w:t>
      </w:r>
    </w:p>
    <w:p w14:paraId="22929935" w14:textId="77777777" w:rsidR="0058581F" w:rsidRPr="009D5827" w:rsidRDefault="0058581F" w:rsidP="005720FA">
      <w:pPr>
        <w:keepNext/>
        <w:keepLines/>
        <w:spacing w:before="0" w:after="0" w:line="240" w:lineRule="auto"/>
        <w:ind w:left="284"/>
        <w:rPr>
          <w:rFonts w:ascii="Tahoma" w:hAnsi="Tahoma" w:cs="Tahoma"/>
          <w:sz w:val="22"/>
          <w:szCs w:val="22"/>
        </w:rPr>
      </w:pPr>
    </w:p>
    <w:p w14:paraId="5A4477AF" w14:textId="77777777" w:rsidR="0058581F" w:rsidRDefault="0058581F" w:rsidP="005720FA">
      <w:pPr>
        <w:keepNext/>
        <w:keepLines/>
        <w:spacing w:before="0" w:after="0" w:line="240" w:lineRule="auto"/>
        <w:jc w:val="left"/>
        <w:rPr>
          <w:rFonts w:ascii="Tahoma" w:hAnsi="Tahoma" w:cs="Tahoma"/>
          <w:b/>
          <w:bCs/>
          <w:sz w:val="22"/>
          <w:szCs w:val="22"/>
        </w:rPr>
      </w:pPr>
      <w:r>
        <w:rPr>
          <w:rFonts w:ascii="Tahoma" w:hAnsi="Tahoma" w:cs="Tahoma"/>
          <w:sz w:val="22"/>
          <w:szCs w:val="22"/>
        </w:rPr>
        <w:br w:type="page"/>
      </w:r>
    </w:p>
    <w:p w14:paraId="4092445C" w14:textId="2F75EE51" w:rsidR="00FC0320" w:rsidRPr="009D5827" w:rsidRDefault="00FC0320" w:rsidP="005720FA">
      <w:pPr>
        <w:pStyle w:val="Naslov3"/>
        <w:keepLines/>
        <w:tabs>
          <w:tab w:val="clear" w:pos="2880"/>
        </w:tabs>
        <w:spacing w:before="0" w:after="0" w:line="240" w:lineRule="auto"/>
        <w:ind w:left="1134" w:hanging="1134"/>
        <w:rPr>
          <w:rFonts w:ascii="Tahoma" w:hAnsi="Tahoma" w:cs="Tahoma"/>
          <w:sz w:val="22"/>
          <w:szCs w:val="22"/>
        </w:rPr>
      </w:pPr>
      <w:bookmarkStart w:id="13" w:name="_Toc90466424"/>
      <w:bookmarkStart w:id="14" w:name="_Toc90467272"/>
      <w:r w:rsidRPr="009D5827">
        <w:rPr>
          <w:rFonts w:ascii="Tahoma" w:hAnsi="Tahoma" w:cs="Tahoma"/>
          <w:sz w:val="22"/>
          <w:szCs w:val="22"/>
        </w:rPr>
        <w:lastRenderedPageBreak/>
        <w:t>Tračni tehtnici</w:t>
      </w:r>
      <w:bookmarkEnd w:id="13"/>
      <w:bookmarkEnd w:id="14"/>
    </w:p>
    <w:p w14:paraId="366E416F" w14:textId="77777777" w:rsidR="0058581F" w:rsidRDefault="0058581F" w:rsidP="005720FA">
      <w:pPr>
        <w:keepNext/>
        <w:keepLines/>
        <w:spacing w:before="0" w:after="0" w:line="240" w:lineRule="auto"/>
        <w:rPr>
          <w:rFonts w:ascii="Tahoma" w:hAnsi="Tahoma" w:cs="Tahoma"/>
          <w:sz w:val="22"/>
          <w:szCs w:val="22"/>
        </w:rPr>
      </w:pPr>
    </w:p>
    <w:p w14:paraId="1C85BB08" w14:textId="3CFC4EF7"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Tračni tehtnici se nahajata na traku EAC 07 in EAC08  nad koto +27. Številčnice tehtnic se nahajajo na koti +27 ob kotlovnih bunkerjih bloka 3 in računalniškem sistemu SCADA. Funkcija tračne tehtnice je da tehta premog. Da bi dosegli optimalno tehtanje premoga, ki gre v kotlovske bunkerje, tehtnici vsakih 7 dni preko sistema SCADA ničliramo.</w:t>
      </w:r>
    </w:p>
    <w:p w14:paraId="254F9B32" w14:textId="77777777" w:rsidR="0058581F" w:rsidRDefault="0058581F" w:rsidP="005720FA">
      <w:pPr>
        <w:keepNext/>
        <w:keepLines/>
        <w:spacing w:before="0" w:after="0" w:line="240" w:lineRule="auto"/>
        <w:rPr>
          <w:rFonts w:ascii="Tahoma" w:hAnsi="Tahoma" w:cs="Tahoma"/>
          <w:sz w:val="22"/>
          <w:szCs w:val="22"/>
        </w:rPr>
      </w:pPr>
    </w:p>
    <w:p w14:paraId="5164DD53" w14:textId="32881086"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Ničliranje poteka v treh fazah. V prvi fazi se trakova zavrtita po celi dolžini, da se izpraznita. V drugi fazi se trakova zavrtita enkrat od izhodišča merjenja in se ustavita  pri tej točki. V tej fazi tehtnica pretehta trak. V tretji fazi se tehtnica nastavi na podlagi podatkov, ki jih je dobila v drugi fazi.</w:t>
      </w:r>
    </w:p>
    <w:p w14:paraId="0AAFB7F8" w14:textId="77777777" w:rsidR="0058581F" w:rsidRDefault="0058581F" w:rsidP="005720FA">
      <w:pPr>
        <w:keepNext/>
        <w:keepLines/>
        <w:spacing w:before="0" w:after="0" w:line="240" w:lineRule="auto"/>
        <w:rPr>
          <w:rFonts w:ascii="Tahoma" w:hAnsi="Tahoma" w:cs="Tahoma"/>
          <w:sz w:val="22"/>
          <w:szCs w:val="22"/>
        </w:rPr>
      </w:pPr>
    </w:p>
    <w:p w14:paraId="258B9491" w14:textId="2F45252B"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Del nosilnega ogrodja traku EAC07 in EAC08 je ločen od prvotnega nosilnega ogrodja in ta je fiksno pritrjen na štiri gumi nosilce, na katerih so nameščena električna stikala, ki odvisno od teže na traku dajejo impulza glavni tehtnici.</w:t>
      </w:r>
    </w:p>
    <w:p w14:paraId="57CBB2B9" w14:textId="77777777" w:rsidR="00FC0320" w:rsidRPr="009D5827" w:rsidRDefault="00FC0320" w:rsidP="005720FA">
      <w:pPr>
        <w:keepNext/>
        <w:keepLines/>
        <w:spacing w:before="0" w:after="0" w:line="240" w:lineRule="auto"/>
        <w:rPr>
          <w:rFonts w:ascii="Tahoma" w:hAnsi="Tahoma" w:cs="Tahoma"/>
          <w:sz w:val="22"/>
          <w:szCs w:val="22"/>
        </w:rPr>
      </w:pPr>
    </w:p>
    <w:p w14:paraId="29FD6C24" w14:textId="21E33639" w:rsidR="006B55E9" w:rsidRPr="009D5827" w:rsidRDefault="00FC0320" w:rsidP="005720FA">
      <w:pPr>
        <w:pStyle w:val="Naslov3"/>
        <w:keepLines/>
        <w:tabs>
          <w:tab w:val="clear" w:pos="2880"/>
        </w:tabs>
        <w:spacing w:before="0" w:after="0" w:line="240" w:lineRule="auto"/>
        <w:ind w:left="1134" w:hanging="1134"/>
        <w:rPr>
          <w:rFonts w:ascii="Tahoma" w:hAnsi="Tahoma" w:cs="Tahoma"/>
          <w:sz w:val="22"/>
          <w:szCs w:val="22"/>
        </w:rPr>
      </w:pPr>
      <w:r w:rsidRPr="009D5827">
        <w:rPr>
          <w:rFonts w:ascii="Tahoma" w:hAnsi="Tahoma" w:cs="Tahoma"/>
          <w:sz w:val="22"/>
          <w:szCs w:val="22"/>
        </w:rPr>
        <w:t xml:space="preserve"> </w:t>
      </w:r>
      <w:bookmarkStart w:id="15" w:name="_Toc90466425"/>
      <w:bookmarkStart w:id="16" w:name="_Toc90467273"/>
      <w:r w:rsidRPr="009D5827">
        <w:rPr>
          <w:rFonts w:ascii="Tahoma" w:hAnsi="Tahoma" w:cs="Tahoma"/>
          <w:sz w:val="22"/>
          <w:szCs w:val="22"/>
        </w:rPr>
        <w:t>Magnetni izločevalnik kovinskih delcev</w:t>
      </w:r>
      <w:bookmarkEnd w:id="15"/>
      <w:bookmarkEnd w:id="16"/>
    </w:p>
    <w:p w14:paraId="229823BB" w14:textId="77777777" w:rsidR="0058581F" w:rsidRDefault="0058581F" w:rsidP="005720FA">
      <w:pPr>
        <w:keepNext/>
        <w:keepLines/>
        <w:spacing w:before="0" w:after="0" w:line="240" w:lineRule="auto"/>
        <w:rPr>
          <w:rFonts w:ascii="Tahoma" w:hAnsi="Tahoma" w:cs="Tahoma"/>
          <w:sz w:val="22"/>
          <w:szCs w:val="22"/>
        </w:rPr>
      </w:pPr>
    </w:p>
    <w:p w14:paraId="767122B2" w14:textId="10F5039C"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Na koncu trakov EAC 07 in E</w:t>
      </w:r>
      <w:r w:rsidR="0005368B" w:rsidRPr="009D5827">
        <w:rPr>
          <w:rFonts w:ascii="Tahoma" w:hAnsi="Tahoma" w:cs="Tahoma"/>
          <w:sz w:val="22"/>
          <w:szCs w:val="22"/>
        </w:rPr>
        <w:t>AC 08 je pritrjen elektromagnet</w:t>
      </w:r>
      <w:r w:rsidRPr="009D5827">
        <w:rPr>
          <w:rFonts w:ascii="Tahoma" w:hAnsi="Tahoma" w:cs="Tahoma"/>
          <w:sz w:val="22"/>
          <w:szCs w:val="22"/>
        </w:rPr>
        <w:t>,</w:t>
      </w:r>
      <w:r w:rsidR="0005368B" w:rsidRPr="009D5827">
        <w:rPr>
          <w:rFonts w:ascii="Tahoma" w:hAnsi="Tahoma" w:cs="Tahoma"/>
          <w:sz w:val="22"/>
          <w:szCs w:val="22"/>
        </w:rPr>
        <w:t xml:space="preserve"> </w:t>
      </w:r>
      <w:r w:rsidRPr="009D5827">
        <w:rPr>
          <w:rFonts w:ascii="Tahoma" w:hAnsi="Tahoma" w:cs="Tahoma"/>
          <w:sz w:val="22"/>
          <w:szCs w:val="22"/>
        </w:rPr>
        <w:t>ki privlači feromagnetne snovi. Te snovi se na poti proti magnetu ločijo od premoga na transportnem traku in se zaustavijo na odvajalnem traku. Zaradi gibanja odvajalnega traku se feromagnetni deli hkrati prenesejo iz območja magnetnega polja. Ko vpliv magnetnega polja dovolj oslabi, se feromagnetni delci ločijo od odvajalnega traku in padejo na zanje določeno mesto.</w:t>
      </w:r>
    </w:p>
    <w:p w14:paraId="3DFBA798" w14:textId="77777777" w:rsidR="0058581F" w:rsidRDefault="0058581F" w:rsidP="005720FA">
      <w:pPr>
        <w:keepNext/>
        <w:keepLines/>
        <w:spacing w:before="0" w:after="0" w:line="240" w:lineRule="auto"/>
        <w:rPr>
          <w:rFonts w:ascii="Tahoma" w:hAnsi="Tahoma" w:cs="Tahoma"/>
          <w:sz w:val="22"/>
          <w:szCs w:val="22"/>
        </w:rPr>
      </w:pPr>
    </w:p>
    <w:p w14:paraId="6D4D0D9C" w14:textId="623C4A4F" w:rsidR="00FC0320" w:rsidRPr="009D5827"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Pogoj za vklop obeh magnetnih izločevalcev je vklop trakov EAC07 ali EAC 08.</w:t>
      </w:r>
    </w:p>
    <w:p w14:paraId="400FF8C2" w14:textId="0C7DFA13" w:rsidR="00FC0320" w:rsidRDefault="00FC0320" w:rsidP="005720FA">
      <w:pPr>
        <w:keepNext/>
        <w:keepLines/>
        <w:spacing w:before="0" w:after="0" w:line="240" w:lineRule="auto"/>
        <w:rPr>
          <w:rFonts w:ascii="Tahoma" w:hAnsi="Tahoma" w:cs="Tahoma"/>
          <w:sz w:val="22"/>
          <w:szCs w:val="22"/>
        </w:rPr>
      </w:pPr>
      <w:r w:rsidRPr="009D5827">
        <w:rPr>
          <w:rFonts w:ascii="Tahoma" w:hAnsi="Tahoma" w:cs="Tahoma"/>
          <w:sz w:val="22"/>
          <w:szCs w:val="22"/>
        </w:rPr>
        <w:t>Dodatno sta magnetna izločevalca montirana še na trakovih EAC 03 in EAC 04.</w:t>
      </w:r>
    </w:p>
    <w:p w14:paraId="57EF522A" w14:textId="77777777" w:rsidR="0058581F" w:rsidRPr="009D5827" w:rsidRDefault="0058581F" w:rsidP="005720FA">
      <w:pPr>
        <w:keepNext/>
        <w:keepLines/>
        <w:spacing w:before="0" w:after="0" w:line="240" w:lineRule="auto"/>
        <w:rPr>
          <w:rFonts w:ascii="Tahoma" w:hAnsi="Tahoma" w:cs="Tahoma"/>
          <w:sz w:val="22"/>
          <w:szCs w:val="22"/>
        </w:rPr>
      </w:pPr>
    </w:p>
    <w:p w14:paraId="7A2A796A" w14:textId="662A8A3D" w:rsidR="006B55E9" w:rsidRPr="009D5827" w:rsidRDefault="00FE39E3" w:rsidP="005720FA">
      <w:pPr>
        <w:pStyle w:val="Naslov3"/>
        <w:keepLines/>
        <w:tabs>
          <w:tab w:val="clear" w:pos="2880"/>
        </w:tabs>
        <w:spacing w:before="0" w:after="0" w:line="240" w:lineRule="auto"/>
        <w:ind w:left="1134" w:hanging="1134"/>
        <w:rPr>
          <w:rFonts w:ascii="Tahoma" w:hAnsi="Tahoma" w:cs="Tahoma"/>
          <w:sz w:val="22"/>
          <w:szCs w:val="22"/>
        </w:rPr>
      </w:pPr>
      <w:bookmarkStart w:id="17" w:name="_Toc90466426"/>
      <w:bookmarkStart w:id="18" w:name="_Toc90467274"/>
      <w:r w:rsidRPr="009D5827">
        <w:rPr>
          <w:rFonts w:ascii="Tahoma" w:hAnsi="Tahoma" w:cs="Tahoma"/>
          <w:sz w:val="22"/>
          <w:szCs w:val="22"/>
        </w:rPr>
        <w:t>Kotlovski bunkerji premoga</w:t>
      </w:r>
      <w:bookmarkEnd w:id="17"/>
      <w:bookmarkEnd w:id="18"/>
    </w:p>
    <w:p w14:paraId="67FE3959" w14:textId="77777777" w:rsidR="0058581F" w:rsidRDefault="0058581F" w:rsidP="005720FA">
      <w:pPr>
        <w:keepNext/>
        <w:keepLines/>
        <w:spacing w:before="0" w:after="0" w:line="240" w:lineRule="auto"/>
        <w:rPr>
          <w:rFonts w:ascii="Tahoma" w:hAnsi="Tahoma" w:cs="Tahoma"/>
          <w:sz w:val="22"/>
          <w:szCs w:val="22"/>
        </w:rPr>
      </w:pPr>
    </w:p>
    <w:p w14:paraId="4A80DDA1" w14:textId="74DD6F7E" w:rsidR="006B55E9" w:rsidRDefault="00FE39E3"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Kotlovski bunkerji opravljajo funkcijo vmesnega skladiščenja goriva. Nahajajo se neposredno pri samih kotlih. </w:t>
      </w:r>
      <w:r w:rsidR="004E5A5A" w:rsidRPr="009D5827">
        <w:rPr>
          <w:rFonts w:ascii="Tahoma" w:hAnsi="Tahoma" w:cs="Tahoma"/>
          <w:sz w:val="22"/>
          <w:szCs w:val="22"/>
        </w:rPr>
        <w:t>K</w:t>
      </w:r>
      <w:r w:rsidRPr="009D5827">
        <w:rPr>
          <w:rFonts w:ascii="Tahoma" w:hAnsi="Tahoma" w:cs="Tahoma"/>
          <w:sz w:val="22"/>
          <w:szCs w:val="22"/>
        </w:rPr>
        <w:t>otel</w:t>
      </w:r>
      <w:r w:rsidR="004E5A5A" w:rsidRPr="009D5827">
        <w:rPr>
          <w:rFonts w:ascii="Tahoma" w:hAnsi="Tahoma" w:cs="Tahoma"/>
          <w:sz w:val="22"/>
          <w:szCs w:val="22"/>
        </w:rPr>
        <w:t xml:space="preserve"> 1</w:t>
      </w:r>
      <w:r w:rsidRPr="009D5827">
        <w:rPr>
          <w:rFonts w:ascii="Tahoma" w:hAnsi="Tahoma" w:cs="Tahoma"/>
          <w:sz w:val="22"/>
          <w:szCs w:val="22"/>
        </w:rPr>
        <w:t xml:space="preserve"> ima 3 bunkerje premoga. Dva bunkerja </w:t>
      </w:r>
      <w:r w:rsidR="00D95463" w:rsidRPr="009D5827">
        <w:rPr>
          <w:rFonts w:ascii="Tahoma" w:hAnsi="Tahoma" w:cs="Tahoma"/>
          <w:sz w:val="22"/>
          <w:szCs w:val="22"/>
        </w:rPr>
        <w:t>oskrbujeta z gorivom dodelinik premoga oz</w:t>
      </w:r>
      <w:r w:rsidR="0005368B" w:rsidRPr="009D5827">
        <w:rPr>
          <w:rFonts w:ascii="Tahoma" w:hAnsi="Tahoma" w:cs="Tahoma"/>
          <w:sz w:val="22"/>
          <w:szCs w:val="22"/>
        </w:rPr>
        <w:t>.</w:t>
      </w:r>
      <w:r w:rsidR="00D95463" w:rsidRPr="009D5827">
        <w:rPr>
          <w:rFonts w:ascii="Tahoma" w:hAnsi="Tahoma" w:cs="Tahoma"/>
          <w:sz w:val="22"/>
          <w:szCs w:val="22"/>
        </w:rPr>
        <w:t xml:space="preserve"> mlin 2 in 3. Osrednji tretji bunker oskrbuje dodelilnika oz. </w:t>
      </w:r>
      <w:r w:rsidR="004E5A5A" w:rsidRPr="009D5827">
        <w:rPr>
          <w:rFonts w:ascii="Tahoma" w:hAnsi="Tahoma" w:cs="Tahoma"/>
          <w:sz w:val="22"/>
          <w:szCs w:val="22"/>
        </w:rPr>
        <w:t>m</w:t>
      </w:r>
      <w:r w:rsidR="00D95463" w:rsidRPr="009D5827">
        <w:rPr>
          <w:rFonts w:ascii="Tahoma" w:hAnsi="Tahoma" w:cs="Tahoma"/>
          <w:sz w:val="22"/>
          <w:szCs w:val="22"/>
        </w:rPr>
        <w:t>lin 1 in 4. Bunker premoga se začne na koti +15 m in sega do kote +27m. Konstrukcija bunkerjev je betonska.</w:t>
      </w:r>
      <w:r w:rsidR="00F276BC" w:rsidRPr="009D5827">
        <w:rPr>
          <w:rFonts w:ascii="Tahoma" w:hAnsi="Tahoma" w:cs="Tahoma"/>
          <w:sz w:val="22"/>
          <w:szCs w:val="22"/>
        </w:rPr>
        <w:t xml:space="preserve"> </w:t>
      </w:r>
      <w:r w:rsidR="005D5850" w:rsidRPr="009D5827">
        <w:rPr>
          <w:rFonts w:ascii="Tahoma" w:hAnsi="Tahoma" w:cs="Tahoma"/>
          <w:sz w:val="22"/>
          <w:szCs w:val="22"/>
        </w:rPr>
        <w:t xml:space="preserve">Kapaciteta </w:t>
      </w:r>
      <w:r w:rsidR="00F276BC" w:rsidRPr="009D5827">
        <w:rPr>
          <w:rFonts w:ascii="Tahoma" w:hAnsi="Tahoma" w:cs="Tahoma"/>
          <w:sz w:val="22"/>
          <w:szCs w:val="22"/>
        </w:rPr>
        <w:t xml:space="preserve">enega </w:t>
      </w:r>
      <w:r w:rsidR="005D5850" w:rsidRPr="009D5827">
        <w:rPr>
          <w:rFonts w:ascii="Tahoma" w:hAnsi="Tahoma" w:cs="Tahoma"/>
          <w:sz w:val="22"/>
          <w:szCs w:val="22"/>
        </w:rPr>
        <w:t>bunkerj</w:t>
      </w:r>
      <w:r w:rsidR="00F276BC" w:rsidRPr="009D5827">
        <w:rPr>
          <w:rFonts w:ascii="Tahoma" w:hAnsi="Tahoma" w:cs="Tahoma"/>
          <w:sz w:val="22"/>
          <w:szCs w:val="22"/>
        </w:rPr>
        <w:t>a</w:t>
      </w:r>
      <w:r w:rsidR="005D5850" w:rsidRPr="009D5827">
        <w:rPr>
          <w:rFonts w:ascii="Tahoma" w:hAnsi="Tahoma" w:cs="Tahoma"/>
          <w:sz w:val="22"/>
          <w:szCs w:val="22"/>
        </w:rPr>
        <w:t xml:space="preserve"> je 355 m</w:t>
      </w:r>
      <w:r w:rsidR="005D5850" w:rsidRPr="009D5827">
        <w:rPr>
          <w:rFonts w:ascii="Tahoma" w:hAnsi="Tahoma" w:cs="Tahoma"/>
          <w:sz w:val="22"/>
          <w:szCs w:val="22"/>
          <w:vertAlign w:val="superscript"/>
        </w:rPr>
        <w:t>3</w:t>
      </w:r>
      <w:r w:rsidR="005D5850" w:rsidRPr="009D5827">
        <w:rPr>
          <w:rFonts w:ascii="Tahoma" w:hAnsi="Tahoma" w:cs="Tahoma"/>
          <w:sz w:val="22"/>
          <w:szCs w:val="22"/>
        </w:rPr>
        <w:t>.</w:t>
      </w:r>
    </w:p>
    <w:p w14:paraId="6E0B271D" w14:textId="77777777" w:rsidR="0058581F" w:rsidRPr="009D5827" w:rsidRDefault="0058581F" w:rsidP="005720FA">
      <w:pPr>
        <w:keepNext/>
        <w:keepLines/>
        <w:spacing w:before="0" w:after="0" w:line="240" w:lineRule="auto"/>
        <w:rPr>
          <w:rFonts w:ascii="Tahoma" w:hAnsi="Tahoma" w:cs="Tahoma"/>
          <w:sz w:val="22"/>
          <w:szCs w:val="22"/>
        </w:rPr>
      </w:pPr>
    </w:p>
    <w:p w14:paraId="0E0EBE76" w14:textId="2624B537" w:rsidR="005D5850" w:rsidRPr="009D5827" w:rsidRDefault="005D5850" w:rsidP="005720FA">
      <w:pPr>
        <w:pStyle w:val="Naslov3"/>
        <w:keepLines/>
        <w:tabs>
          <w:tab w:val="clear" w:pos="2880"/>
        </w:tabs>
        <w:spacing w:before="0" w:after="0" w:line="240" w:lineRule="auto"/>
        <w:ind w:left="1134" w:hanging="1134"/>
        <w:rPr>
          <w:rFonts w:ascii="Tahoma" w:hAnsi="Tahoma" w:cs="Tahoma"/>
          <w:sz w:val="22"/>
          <w:szCs w:val="22"/>
        </w:rPr>
      </w:pPr>
      <w:bookmarkStart w:id="19" w:name="_Toc90466427"/>
      <w:bookmarkStart w:id="20" w:name="_Toc90467275"/>
      <w:r w:rsidRPr="009D5827">
        <w:rPr>
          <w:rFonts w:ascii="Tahoma" w:hAnsi="Tahoma" w:cs="Tahoma"/>
          <w:sz w:val="22"/>
          <w:szCs w:val="22"/>
        </w:rPr>
        <w:t>Deponija premoga</w:t>
      </w:r>
      <w:bookmarkEnd w:id="19"/>
      <w:bookmarkEnd w:id="20"/>
    </w:p>
    <w:p w14:paraId="65A18FBA" w14:textId="77777777" w:rsidR="0058581F" w:rsidRDefault="0058581F" w:rsidP="005720FA">
      <w:pPr>
        <w:keepNext/>
        <w:keepLines/>
        <w:spacing w:before="0" w:after="0" w:line="240" w:lineRule="auto"/>
        <w:rPr>
          <w:rFonts w:ascii="Tahoma" w:hAnsi="Tahoma" w:cs="Tahoma"/>
          <w:sz w:val="22"/>
          <w:szCs w:val="22"/>
        </w:rPr>
      </w:pPr>
    </w:p>
    <w:p w14:paraId="1E083FD1" w14:textId="4800D165" w:rsidR="005D5850" w:rsidRPr="009D5827" w:rsidRDefault="005D5850"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rPr>
        <w:t>Premog se deponira na deponijo,</w:t>
      </w:r>
      <w:r w:rsidR="00975D0D" w:rsidRPr="009D5827">
        <w:rPr>
          <w:rFonts w:ascii="Tahoma" w:hAnsi="Tahoma" w:cs="Tahoma"/>
          <w:sz w:val="22"/>
          <w:szCs w:val="22"/>
        </w:rPr>
        <w:t xml:space="preserve"> </w:t>
      </w:r>
      <w:r w:rsidRPr="009D5827">
        <w:rPr>
          <w:rFonts w:ascii="Tahoma" w:hAnsi="Tahoma" w:cs="Tahoma"/>
          <w:sz w:val="22"/>
          <w:szCs w:val="22"/>
        </w:rPr>
        <w:t>ki je ločena na dva dela (vzhodno in zahodno).</w:t>
      </w:r>
      <w:r w:rsidR="00975D0D" w:rsidRPr="009D5827">
        <w:rPr>
          <w:rFonts w:ascii="Tahoma" w:hAnsi="Tahoma" w:cs="Tahoma"/>
          <w:sz w:val="22"/>
          <w:szCs w:val="22"/>
        </w:rPr>
        <w:t xml:space="preserve"> </w:t>
      </w:r>
      <w:r w:rsidRPr="009D5827">
        <w:rPr>
          <w:rFonts w:ascii="Tahoma" w:hAnsi="Tahoma" w:cs="Tahoma"/>
          <w:sz w:val="22"/>
          <w:szCs w:val="22"/>
        </w:rPr>
        <w:t>Na vzhodno deponijo se premog deponira le preko rotobagerja KRB150, na zahodno pa je poleg KRB-ja možno deponirati tudi preko traku EAC19 in EAC20. Deponija se oblikuje s pomočjo buldožerja  in sicer v obliki hlebca. Premog je potrebno sproti tlačiti da izrivamo zrak</w:t>
      </w:r>
      <w:r w:rsidR="00F276BC" w:rsidRPr="009D5827">
        <w:rPr>
          <w:rFonts w:ascii="Tahoma" w:hAnsi="Tahoma" w:cs="Tahoma"/>
          <w:sz w:val="22"/>
          <w:szCs w:val="22"/>
        </w:rPr>
        <w:t xml:space="preserve"> </w:t>
      </w:r>
      <w:r w:rsidRPr="009D5827">
        <w:rPr>
          <w:rFonts w:ascii="Tahoma" w:hAnsi="Tahoma" w:cs="Tahoma"/>
          <w:sz w:val="22"/>
          <w:szCs w:val="22"/>
        </w:rPr>
        <w:t xml:space="preserve">( kisik) iz nastalega kupa na deponiji ( preprečitev samovžiga). Deponijo je potrebno v sušnem obdobju (poleti) vlažiti. Vlažimo jo s pomočjo vodnih topov. </w:t>
      </w:r>
      <w:r w:rsidRPr="009D5827">
        <w:rPr>
          <w:rFonts w:ascii="Tahoma" w:hAnsi="Tahoma" w:cs="Tahoma"/>
          <w:sz w:val="22"/>
          <w:szCs w:val="22"/>
          <w:lang w:eastAsia="sl-SI"/>
        </w:rPr>
        <w:t>Do vzhodne deponije je dostop po celotni južni, vzhodni in del na severni strani.</w:t>
      </w:r>
    </w:p>
    <w:p w14:paraId="2D32C3EC" w14:textId="77777777" w:rsidR="0058581F" w:rsidRDefault="0058581F" w:rsidP="005720FA">
      <w:pPr>
        <w:keepNext/>
        <w:keepLines/>
        <w:spacing w:before="0" w:after="0" w:line="240" w:lineRule="auto"/>
        <w:rPr>
          <w:rFonts w:ascii="Tahoma" w:hAnsi="Tahoma" w:cs="Tahoma"/>
          <w:sz w:val="22"/>
          <w:szCs w:val="22"/>
          <w:lang w:eastAsia="sl-SI"/>
        </w:rPr>
      </w:pPr>
    </w:p>
    <w:p w14:paraId="3D84F152" w14:textId="7DAE9262" w:rsidR="005D5850" w:rsidRPr="009D5827" w:rsidRDefault="005D5850"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 xml:space="preserve">Zahodna deponija ima delni dostop le za glavnim skladiščem na južni strani. Na skrajnem južnem delu zahodne deponije je zbiralnik odpadnih vod – deževnica. </w:t>
      </w:r>
    </w:p>
    <w:p w14:paraId="430BE953" w14:textId="77777777" w:rsidR="00871FF3" w:rsidRDefault="00871FF3" w:rsidP="005720FA">
      <w:pPr>
        <w:keepNext/>
        <w:keepLines/>
        <w:spacing w:before="0" w:after="0" w:line="240" w:lineRule="auto"/>
        <w:rPr>
          <w:rFonts w:ascii="Tahoma" w:hAnsi="Tahoma" w:cs="Tahoma"/>
          <w:sz w:val="22"/>
          <w:szCs w:val="22"/>
          <w:lang w:eastAsia="sl-SI"/>
        </w:rPr>
      </w:pPr>
    </w:p>
    <w:p w14:paraId="7B6D0ACE" w14:textId="0F22BF27" w:rsidR="009E6960" w:rsidRPr="009D5827" w:rsidRDefault="005D5850"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Površina vzhodne deponije znaša: cca 9.900 m</w:t>
      </w:r>
      <w:r w:rsidRPr="009D5827">
        <w:rPr>
          <w:rFonts w:ascii="Tahoma" w:hAnsi="Tahoma" w:cs="Tahoma"/>
          <w:sz w:val="22"/>
          <w:szCs w:val="22"/>
          <w:vertAlign w:val="superscript"/>
          <w:lang w:eastAsia="sl-SI"/>
        </w:rPr>
        <w:t>2</w:t>
      </w:r>
      <w:r w:rsidRPr="009D5827">
        <w:rPr>
          <w:rFonts w:ascii="Tahoma" w:hAnsi="Tahoma" w:cs="Tahoma"/>
          <w:sz w:val="22"/>
          <w:szCs w:val="22"/>
          <w:lang w:eastAsia="sl-SI"/>
        </w:rPr>
        <w:t xml:space="preserve">, površina zahodne deponije znaša: </w:t>
      </w:r>
      <w:r w:rsidR="00975D0D" w:rsidRPr="009D5827">
        <w:rPr>
          <w:rFonts w:ascii="Tahoma" w:hAnsi="Tahoma" w:cs="Tahoma"/>
          <w:sz w:val="22"/>
          <w:szCs w:val="22"/>
          <w:lang w:eastAsia="sl-SI"/>
        </w:rPr>
        <w:t xml:space="preserve">cca </w:t>
      </w:r>
      <w:r w:rsidRPr="009D5827">
        <w:rPr>
          <w:rFonts w:ascii="Tahoma" w:hAnsi="Tahoma" w:cs="Tahoma"/>
          <w:sz w:val="22"/>
          <w:szCs w:val="22"/>
          <w:lang w:eastAsia="sl-SI"/>
        </w:rPr>
        <w:t>12.000 m</w:t>
      </w:r>
      <w:r w:rsidRPr="009D5827">
        <w:rPr>
          <w:rFonts w:ascii="Tahoma" w:hAnsi="Tahoma" w:cs="Tahoma"/>
          <w:sz w:val="22"/>
          <w:szCs w:val="22"/>
          <w:vertAlign w:val="superscript"/>
          <w:lang w:eastAsia="sl-SI"/>
        </w:rPr>
        <w:t>2</w:t>
      </w:r>
      <w:r w:rsidRPr="009D5827">
        <w:rPr>
          <w:rFonts w:ascii="Tahoma" w:hAnsi="Tahoma" w:cs="Tahoma"/>
          <w:sz w:val="22"/>
          <w:szCs w:val="22"/>
          <w:lang w:eastAsia="sl-SI"/>
        </w:rPr>
        <w:t>.</w:t>
      </w:r>
    </w:p>
    <w:p w14:paraId="68B8E7EC" w14:textId="77777777" w:rsidR="009E6960" w:rsidRPr="009D5827" w:rsidRDefault="009E6960" w:rsidP="005720FA">
      <w:pPr>
        <w:keepNext/>
        <w:keepLines/>
        <w:spacing w:before="0" w:after="0" w:line="240" w:lineRule="auto"/>
        <w:rPr>
          <w:rFonts w:ascii="Tahoma" w:hAnsi="Tahoma" w:cs="Tahoma"/>
          <w:sz w:val="22"/>
          <w:szCs w:val="22"/>
          <w:lang w:eastAsia="sl-SI"/>
        </w:rPr>
        <w:sectPr w:rsidR="009E6960" w:rsidRPr="009D5827" w:rsidSect="001A172E">
          <w:headerReference w:type="default" r:id="rId8"/>
          <w:footerReference w:type="default" r:id="rId9"/>
          <w:headerReference w:type="first" r:id="rId10"/>
          <w:pgSz w:w="11907" w:h="16840" w:code="9"/>
          <w:pgMar w:top="2127" w:right="1134" w:bottom="1418" w:left="1418" w:header="720" w:footer="0" w:gutter="0"/>
          <w:cols w:space="708"/>
          <w:titlePg/>
          <w:docGrid w:linePitch="360"/>
        </w:sectPr>
      </w:pPr>
    </w:p>
    <w:p w14:paraId="0F6ACC60" w14:textId="5031C910" w:rsidR="009E6960" w:rsidRPr="009D5827" w:rsidRDefault="00694782" w:rsidP="005720FA">
      <w:pPr>
        <w:pStyle w:val="SHEMA"/>
        <w:keepNext/>
        <w:keepLines/>
        <w:spacing w:before="0" w:after="0" w:line="240" w:lineRule="auto"/>
        <w:rPr>
          <w:rFonts w:ascii="Tahoma" w:hAnsi="Tahoma" w:cs="Tahoma"/>
          <w:sz w:val="22"/>
          <w:szCs w:val="22"/>
          <w:lang w:eastAsia="sl-SI"/>
        </w:rPr>
      </w:pPr>
      <w:r w:rsidRPr="009D5827">
        <w:rPr>
          <w:rFonts w:ascii="Tahoma" w:hAnsi="Tahoma" w:cs="Tahoma"/>
          <w:noProof/>
          <w:sz w:val="22"/>
          <w:szCs w:val="22"/>
          <w:lang w:eastAsia="sl-SI"/>
        </w:rPr>
        <w:drawing>
          <wp:anchor distT="0" distB="0" distL="114300" distR="114300" simplePos="0" relativeHeight="251658752" behindDoc="1" locked="0" layoutInCell="1" allowOverlap="1" wp14:anchorId="2D4F68B8" wp14:editId="62BB8D8A">
            <wp:simplePos x="0" y="0"/>
            <wp:positionH relativeFrom="column">
              <wp:posOffset>465455</wp:posOffset>
            </wp:positionH>
            <wp:positionV relativeFrom="paragraph">
              <wp:posOffset>360680</wp:posOffset>
            </wp:positionV>
            <wp:extent cx="12409805" cy="8526780"/>
            <wp:effectExtent l="0" t="0" r="0" b="0"/>
            <wp:wrapThrough wrapText="bothSides">
              <wp:wrapPolygon edited="0">
                <wp:start x="0" y="0"/>
                <wp:lineTo x="0" y="21571"/>
                <wp:lineTo x="21552" y="21571"/>
                <wp:lineTo x="21552" y="0"/>
                <wp:lineTo x="0" y="0"/>
              </wp:wrapPolygon>
            </wp:wrapThrough>
            <wp:docPr id="7" name="Slika 7" descr="Depo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oni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09805" cy="8526780"/>
                    </a:xfrm>
                    <a:prstGeom prst="rect">
                      <a:avLst/>
                    </a:prstGeom>
                    <a:noFill/>
                  </pic:spPr>
                </pic:pic>
              </a:graphicData>
            </a:graphic>
            <wp14:sizeRelH relativeFrom="page">
              <wp14:pctWidth>0</wp14:pctWidth>
            </wp14:sizeRelH>
            <wp14:sizeRelV relativeFrom="page">
              <wp14:pctHeight>0</wp14:pctHeight>
            </wp14:sizeRelV>
          </wp:anchor>
        </w:drawing>
      </w:r>
      <w:r w:rsidR="009E6960" w:rsidRPr="009D5827">
        <w:rPr>
          <w:rFonts w:ascii="Tahoma" w:hAnsi="Tahoma" w:cs="Tahoma"/>
          <w:sz w:val="22"/>
          <w:szCs w:val="22"/>
          <w:lang w:eastAsia="sl-SI"/>
        </w:rPr>
        <w:t>Shema:Deponija premoga</w:t>
      </w:r>
    </w:p>
    <w:p w14:paraId="0315A268" w14:textId="12F49789" w:rsidR="001267D5" w:rsidRPr="009D5827" w:rsidRDefault="001267D5" w:rsidP="005720FA">
      <w:pPr>
        <w:keepNext/>
        <w:keepLines/>
        <w:spacing w:before="0" w:after="0" w:line="240" w:lineRule="auto"/>
        <w:rPr>
          <w:rFonts w:ascii="Tahoma" w:hAnsi="Tahoma" w:cs="Tahoma"/>
          <w:sz w:val="22"/>
          <w:szCs w:val="22"/>
          <w:lang w:eastAsia="sl-SI"/>
        </w:rPr>
        <w:sectPr w:rsidR="001267D5" w:rsidRPr="009D5827" w:rsidSect="001A172E">
          <w:pgSz w:w="23808" w:h="16840" w:orient="landscape" w:code="8"/>
          <w:pgMar w:top="1418" w:right="1134" w:bottom="1418" w:left="1418" w:header="720" w:footer="720" w:gutter="0"/>
          <w:cols w:space="708"/>
          <w:titlePg/>
          <w:docGrid w:linePitch="360"/>
        </w:sectPr>
      </w:pPr>
    </w:p>
    <w:p w14:paraId="4FF93FA4" w14:textId="48F1E61C" w:rsidR="005D5850" w:rsidRPr="009D5827" w:rsidRDefault="00BA1AF9" w:rsidP="005720FA">
      <w:pPr>
        <w:pStyle w:val="Naslov2"/>
        <w:keepLines/>
        <w:tabs>
          <w:tab w:val="clear" w:pos="1800"/>
        </w:tabs>
        <w:spacing w:before="0" w:after="0" w:line="240" w:lineRule="auto"/>
        <w:ind w:left="709" w:hanging="709"/>
        <w:rPr>
          <w:rFonts w:ascii="Tahoma" w:hAnsi="Tahoma" w:cs="Tahoma"/>
          <w:sz w:val="24"/>
          <w:szCs w:val="22"/>
        </w:rPr>
      </w:pPr>
      <w:bookmarkStart w:id="21" w:name="_Toc90466428"/>
      <w:bookmarkStart w:id="22" w:name="_Toc90467276"/>
      <w:r w:rsidRPr="009D5827">
        <w:rPr>
          <w:rFonts w:ascii="Tahoma" w:hAnsi="Tahoma" w:cs="Tahoma"/>
          <w:sz w:val="24"/>
          <w:szCs w:val="22"/>
        </w:rPr>
        <w:lastRenderedPageBreak/>
        <w:t>Transport biomase za kotel 3</w:t>
      </w:r>
      <w:bookmarkEnd w:id="21"/>
      <w:bookmarkEnd w:id="22"/>
    </w:p>
    <w:p w14:paraId="422A06FD" w14:textId="77777777" w:rsidR="001123FA" w:rsidRDefault="001123FA" w:rsidP="005720FA">
      <w:pPr>
        <w:keepNext/>
        <w:keepLines/>
        <w:spacing w:before="0" w:after="0" w:line="240" w:lineRule="auto"/>
        <w:rPr>
          <w:rFonts w:ascii="Tahoma" w:hAnsi="Tahoma" w:cs="Tahoma"/>
          <w:sz w:val="22"/>
          <w:szCs w:val="22"/>
        </w:rPr>
      </w:pPr>
    </w:p>
    <w:p w14:paraId="60BA4722" w14:textId="0079226B"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Naloga obrata je prevzem goriva - lesnih sekancev (biomase) in njegov transport do zalogovnikov ter vmesnega silosa kotla. Celoten sistem sestavlja: </w:t>
      </w:r>
    </w:p>
    <w:p w14:paraId="6547DAA3" w14:textId="62B6BCEF"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kamionski vsipnik s hidravlično vlečno razkladalno napravo</w:t>
      </w:r>
      <w:r w:rsidR="00C87506" w:rsidRPr="009D5827">
        <w:rPr>
          <w:rFonts w:ascii="Tahoma" w:hAnsi="Tahoma" w:cs="Tahoma"/>
          <w:sz w:val="22"/>
          <w:szCs w:val="22"/>
        </w:rPr>
        <w:t>,</w:t>
      </w:r>
      <w:r w:rsidRPr="009D5827">
        <w:rPr>
          <w:rFonts w:ascii="Tahoma" w:hAnsi="Tahoma" w:cs="Tahoma"/>
          <w:sz w:val="22"/>
          <w:szCs w:val="22"/>
        </w:rPr>
        <w:t xml:space="preserve"> </w:t>
      </w:r>
    </w:p>
    <w:p w14:paraId="109B7FA7" w14:textId="177B049A"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transport lesnih sekancev v zalogovnike</w:t>
      </w:r>
      <w:r w:rsidR="00C87506" w:rsidRPr="009D5827">
        <w:rPr>
          <w:rFonts w:ascii="Tahoma" w:hAnsi="Tahoma" w:cs="Tahoma"/>
          <w:sz w:val="22"/>
          <w:szCs w:val="22"/>
        </w:rPr>
        <w:t>,</w:t>
      </w:r>
      <w:r w:rsidRPr="009D5827">
        <w:rPr>
          <w:rFonts w:ascii="Tahoma" w:hAnsi="Tahoma" w:cs="Tahoma"/>
          <w:sz w:val="22"/>
          <w:szCs w:val="22"/>
        </w:rPr>
        <w:t xml:space="preserve"> </w:t>
      </w:r>
    </w:p>
    <w:p w14:paraId="387CD461" w14:textId="656C5160"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zalogovniki lesnih sekancev s transportnim sistemom za polnjenje in praznjenje (grablje)</w:t>
      </w:r>
      <w:r w:rsidR="00C87506" w:rsidRPr="009D5827">
        <w:rPr>
          <w:rFonts w:ascii="Tahoma" w:hAnsi="Tahoma" w:cs="Tahoma"/>
          <w:sz w:val="22"/>
          <w:szCs w:val="22"/>
        </w:rPr>
        <w:t>,</w:t>
      </w:r>
      <w:r w:rsidRPr="009D5827">
        <w:rPr>
          <w:rFonts w:ascii="Tahoma" w:hAnsi="Tahoma" w:cs="Tahoma"/>
          <w:sz w:val="22"/>
          <w:szCs w:val="22"/>
        </w:rPr>
        <w:t xml:space="preserve"> </w:t>
      </w:r>
    </w:p>
    <w:p w14:paraId="4ABB1AA9" w14:textId="077AAA04"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nadaljnji transport do vmesnega silosa</w:t>
      </w:r>
      <w:r w:rsidR="00C87506" w:rsidRPr="009D5827">
        <w:rPr>
          <w:rFonts w:ascii="Tahoma" w:hAnsi="Tahoma" w:cs="Tahoma"/>
          <w:sz w:val="22"/>
          <w:szCs w:val="22"/>
        </w:rPr>
        <w:t>.</w:t>
      </w:r>
      <w:r w:rsidRPr="009D5827">
        <w:rPr>
          <w:rFonts w:ascii="Tahoma" w:hAnsi="Tahoma" w:cs="Tahoma"/>
          <w:sz w:val="22"/>
          <w:szCs w:val="22"/>
        </w:rPr>
        <w:t xml:space="preserve"> </w:t>
      </w:r>
    </w:p>
    <w:p w14:paraId="071C194F" w14:textId="77777777" w:rsidR="001123FA" w:rsidRDefault="001123FA" w:rsidP="005720FA">
      <w:pPr>
        <w:keepNext/>
        <w:keepLines/>
        <w:spacing w:before="0" w:after="0" w:line="240" w:lineRule="auto"/>
        <w:ind w:left="66"/>
        <w:rPr>
          <w:rFonts w:ascii="Tahoma" w:hAnsi="Tahoma" w:cs="Tahoma"/>
          <w:sz w:val="22"/>
          <w:szCs w:val="22"/>
        </w:rPr>
      </w:pPr>
      <w:bookmarkStart w:id="23" w:name="_Toc272220552"/>
    </w:p>
    <w:p w14:paraId="51DD5565" w14:textId="498ED206" w:rsidR="00BA1AF9" w:rsidRPr="009D5827" w:rsidRDefault="00BA1AF9" w:rsidP="005720FA">
      <w:pPr>
        <w:keepNext/>
        <w:keepLines/>
        <w:spacing w:before="0" w:after="0" w:line="240" w:lineRule="auto"/>
        <w:ind w:left="66"/>
        <w:rPr>
          <w:rFonts w:ascii="Tahoma" w:hAnsi="Tahoma" w:cs="Tahoma"/>
          <w:sz w:val="22"/>
          <w:szCs w:val="22"/>
        </w:rPr>
      </w:pPr>
      <w:r w:rsidRPr="009D5827">
        <w:rPr>
          <w:rFonts w:ascii="Tahoma" w:hAnsi="Tahoma" w:cs="Tahoma"/>
          <w:sz w:val="22"/>
          <w:szCs w:val="22"/>
        </w:rPr>
        <w:t>Tehnični podatki</w:t>
      </w:r>
      <w:bookmarkEnd w:id="23"/>
      <w:r w:rsidR="00975D0D" w:rsidRPr="009D5827">
        <w:rPr>
          <w:rFonts w:ascii="Tahoma" w:hAnsi="Tahoma" w:cs="Tahoma"/>
          <w:sz w:val="22"/>
          <w:szCs w:val="22"/>
        </w:rPr>
        <w:t>:</w:t>
      </w:r>
    </w:p>
    <w:p w14:paraId="3321F715" w14:textId="6AA4DB93"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Kapaciteta praznjenja pomičnega dna (kamionski vsipnik): 250 m³/h</w:t>
      </w:r>
      <w:r w:rsidR="00C87506" w:rsidRPr="009D5827">
        <w:rPr>
          <w:rFonts w:ascii="Tahoma" w:hAnsi="Tahoma" w:cs="Tahoma"/>
          <w:sz w:val="22"/>
          <w:szCs w:val="22"/>
        </w:rPr>
        <w:t>,</w:t>
      </w:r>
    </w:p>
    <w:p w14:paraId="3910AFFB" w14:textId="7D184BBB" w:rsidR="00BA1AF9" w:rsidRPr="009D5827"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Kapaciteta transporta od separatorja do zalogovnikov: 250 m³/h</w:t>
      </w:r>
      <w:r w:rsidR="00C87506" w:rsidRPr="009D5827">
        <w:rPr>
          <w:rFonts w:ascii="Tahoma" w:hAnsi="Tahoma" w:cs="Tahoma"/>
          <w:sz w:val="22"/>
          <w:szCs w:val="22"/>
        </w:rPr>
        <w:t>,</w:t>
      </w:r>
    </w:p>
    <w:p w14:paraId="503BF15F" w14:textId="76F8FBD7" w:rsidR="00BA1AF9" w:rsidRDefault="00BA1AF9" w:rsidP="00171AF7">
      <w:pPr>
        <w:keepNext/>
        <w:keepLines/>
        <w:numPr>
          <w:ilvl w:val="0"/>
          <w:numId w:val="12"/>
        </w:numPr>
        <w:spacing w:before="0" w:after="0" w:line="240" w:lineRule="auto"/>
        <w:ind w:left="426"/>
        <w:rPr>
          <w:rFonts w:ascii="Tahoma" w:hAnsi="Tahoma" w:cs="Tahoma"/>
          <w:sz w:val="22"/>
          <w:szCs w:val="22"/>
        </w:rPr>
      </w:pPr>
      <w:r w:rsidRPr="009D5827">
        <w:rPr>
          <w:rFonts w:ascii="Tahoma" w:hAnsi="Tahoma" w:cs="Tahoma"/>
          <w:sz w:val="22"/>
          <w:szCs w:val="22"/>
        </w:rPr>
        <w:t>Kapaciteta transporta za grabljami: 11 do 130 m³/h</w:t>
      </w:r>
      <w:r w:rsidR="00C87506" w:rsidRPr="009D5827">
        <w:rPr>
          <w:rFonts w:ascii="Tahoma" w:hAnsi="Tahoma" w:cs="Tahoma"/>
          <w:sz w:val="22"/>
          <w:szCs w:val="22"/>
        </w:rPr>
        <w:t>.</w:t>
      </w:r>
    </w:p>
    <w:p w14:paraId="48E26702" w14:textId="77777777" w:rsidR="001123FA" w:rsidRPr="009D5827" w:rsidRDefault="001123FA" w:rsidP="005720FA">
      <w:pPr>
        <w:keepNext/>
        <w:keepLines/>
        <w:spacing w:before="0" w:after="0" w:line="240" w:lineRule="auto"/>
        <w:ind w:left="426"/>
        <w:rPr>
          <w:rFonts w:ascii="Tahoma" w:hAnsi="Tahoma" w:cs="Tahoma"/>
          <w:sz w:val="22"/>
          <w:szCs w:val="22"/>
        </w:rPr>
      </w:pPr>
    </w:p>
    <w:p w14:paraId="48520945" w14:textId="0954CD7C" w:rsidR="00BA1AF9" w:rsidRPr="009D5827" w:rsidRDefault="00BA1AF9" w:rsidP="005720FA">
      <w:pPr>
        <w:pStyle w:val="Naslov3"/>
        <w:keepLines/>
        <w:tabs>
          <w:tab w:val="clear" w:pos="1746"/>
          <w:tab w:val="clear" w:pos="2880"/>
        </w:tabs>
        <w:spacing w:before="0" w:after="0" w:line="240" w:lineRule="auto"/>
        <w:ind w:left="851" w:hanging="851"/>
        <w:rPr>
          <w:rFonts w:ascii="Tahoma" w:hAnsi="Tahoma" w:cs="Tahoma"/>
          <w:sz w:val="22"/>
          <w:szCs w:val="22"/>
        </w:rPr>
      </w:pPr>
      <w:bookmarkStart w:id="24" w:name="_Toc90466429"/>
      <w:bookmarkStart w:id="25" w:name="_Toc90467277"/>
      <w:r w:rsidRPr="009D5827">
        <w:rPr>
          <w:rFonts w:ascii="Tahoma" w:hAnsi="Tahoma" w:cs="Tahoma"/>
          <w:sz w:val="22"/>
          <w:szCs w:val="22"/>
        </w:rPr>
        <w:t>Kamionski vsipnik s hidravlično vlečno razkladalno naprav</w:t>
      </w:r>
      <w:r w:rsidR="00BC76CC" w:rsidRPr="009D5827">
        <w:rPr>
          <w:rFonts w:ascii="Tahoma" w:hAnsi="Tahoma" w:cs="Tahoma"/>
          <w:sz w:val="22"/>
          <w:szCs w:val="22"/>
        </w:rPr>
        <w:t>o</w:t>
      </w:r>
      <w:bookmarkEnd w:id="24"/>
      <w:bookmarkEnd w:id="25"/>
    </w:p>
    <w:p w14:paraId="3C9AD3A2" w14:textId="77777777" w:rsidR="00825197" w:rsidRDefault="00825197" w:rsidP="005720FA">
      <w:pPr>
        <w:keepNext/>
        <w:keepLines/>
        <w:spacing w:before="0" w:after="0" w:line="240" w:lineRule="auto"/>
        <w:rPr>
          <w:rFonts w:ascii="Tahoma" w:hAnsi="Tahoma" w:cs="Tahoma"/>
          <w:sz w:val="22"/>
          <w:szCs w:val="22"/>
        </w:rPr>
      </w:pPr>
    </w:p>
    <w:p w14:paraId="05D539EE" w14:textId="24C88B75"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Kamionski vsipnik ima naslednje glavne sestave: </w:t>
      </w:r>
    </w:p>
    <w:p w14:paraId="601C12EF" w14:textId="2C747FB5"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 en podzemni </w:t>
      </w:r>
      <w:r w:rsidR="00975D0D" w:rsidRPr="009D5827">
        <w:rPr>
          <w:rFonts w:ascii="Tahoma" w:hAnsi="Tahoma" w:cs="Tahoma"/>
          <w:sz w:val="22"/>
          <w:szCs w:val="22"/>
        </w:rPr>
        <w:t>“</w:t>
      </w:r>
      <w:r w:rsidRPr="009D5827">
        <w:rPr>
          <w:rFonts w:ascii="Tahoma" w:hAnsi="Tahoma" w:cs="Tahoma"/>
          <w:sz w:val="22"/>
          <w:szCs w:val="22"/>
        </w:rPr>
        <w:t>bunker</w:t>
      </w:r>
      <w:r w:rsidR="00975D0D" w:rsidRPr="009D5827">
        <w:rPr>
          <w:rFonts w:ascii="Tahoma" w:hAnsi="Tahoma" w:cs="Tahoma"/>
          <w:sz w:val="22"/>
          <w:szCs w:val="22"/>
        </w:rPr>
        <w:t>”</w:t>
      </w:r>
      <w:r w:rsidRPr="009D5827">
        <w:rPr>
          <w:rFonts w:ascii="Tahoma" w:hAnsi="Tahoma" w:cs="Tahoma"/>
          <w:sz w:val="22"/>
          <w:szCs w:val="22"/>
        </w:rPr>
        <w:t xml:space="preserve"> s pomičnim dnom za praznjenje EAC50</w:t>
      </w:r>
      <w:r w:rsidR="00C87506" w:rsidRPr="009D5827">
        <w:rPr>
          <w:rFonts w:ascii="Tahoma" w:hAnsi="Tahoma" w:cs="Tahoma"/>
          <w:sz w:val="22"/>
          <w:szCs w:val="22"/>
        </w:rPr>
        <w:t>,</w:t>
      </w:r>
      <w:r w:rsidRPr="009D5827">
        <w:rPr>
          <w:rFonts w:ascii="Tahoma" w:hAnsi="Tahoma" w:cs="Tahoma"/>
          <w:sz w:val="22"/>
          <w:szCs w:val="22"/>
        </w:rPr>
        <w:t xml:space="preserve"> </w:t>
      </w:r>
    </w:p>
    <w:p w14:paraId="300F52DC" w14:textId="0C540CF0"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dva transportna trakova: EAC51 in EAC52</w:t>
      </w:r>
      <w:r w:rsidR="00C87506" w:rsidRPr="009D5827">
        <w:rPr>
          <w:rFonts w:ascii="Tahoma" w:hAnsi="Tahoma" w:cs="Tahoma"/>
          <w:sz w:val="22"/>
          <w:szCs w:val="22"/>
        </w:rPr>
        <w:t>,</w:t>
      </w:r>
      <w:r w:rsidRPr="009D5827">
        <w:rPr>
          <w:rFonts w:ascii="Tahoma" w:hAnsi="Tahoma" w:cs="Tahoma"/>
          <w:sz w:val="22"/>
          <w:szCs w:val="22"/>
        </w:rPr>
        <w:t xml:space="preserve"> </w:t>
      </w:r>
    </w:p>
    <w:p w14:paraId="56EA9B4F" w14:textId="0F80FFEC"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avtomatska dvižna vrata</w:t>
      </w:r>
      <w:r w:rsidR="00C87506" w:rsidRPr="009D5827">
        <w:rPr>
          <w:rFonts w:ascii="Tahoma" w:hAnsi="Tahoma" w:cs="Tahoma"/>
          <w:sz w:val="22"/>
          <w:szCs w:val="22"/>
        </w:rPr>
        <w:t>.</w:t>
      </w:r>
      <w:r w:rsidRPr="009D5827">
        <w:rPr>
          <w:rFonts w:ascii="Tahoma" w:hAnsi="Tahoma" w:cs="Tahoma"/>
          <w:sz w:val="22"/>
          <w:szCs w:val="22"/>
        </w:rPr>
        <w:t xml:space="preserve"> </w:t>
      </w:r>
    </w:p>
    <w:p w14:paraId="7E3DDAF8" w14:textId="77777777" w:rsidR="00825197" w:rsidRDefault="00825197" w:rsidP="005720FA">
      <w:pPr>
        <w:keepNext/>
        <w:keepLines/>
        <w:spacing w:before="0" w:after="0" w:line="240" w:lineRule="auto"/>
        <w:rPr>
          <w:rFonts w:ascii="Tahoma" w:hAnsi="Tahoma" w:cs="Tahoma"/>
          <w:sz w:val="22"/>
          <w:szCs w:val="22"/>
        </w:rPr>
      </w:pPr>
    </w:p>
    <w:p w14:paraId="01551A4B" w14:textId="0966601D" w:rsidR="00BA1AF9"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Pomično dno podzemnega bunkerja deluje s pomočjo treh hidravličnih cilindrov, ki jih poganja hidravlični agregat. </w:t>
      </w:r>
    </w:p>
    <w:p w14:paraId="3781E33F" w14:textId="77777777" w:rsidR="00825197" w:rsidRPr="009D5827" w:rsidRDefault="00825197" w:rsidP="005720FA">
      <w:pPr>
        <w:keepNext/>
        <w:keepLines/>
        <w:spacing w:before="0" w:after="0" w:line="240" w:lineRule="auto"/>
        <w:rPr>
          <w:rFonts w:ascii="Tahoma" w:hAnsi="Tahoma" w:cs="Tahoma"/>
          <w:sz w:val="22"/>
          <w:szCs w:val="22"/>
        </w:rPr>
      </w:pPr>
    </w:p>
    <w:p w14:paraId="308F1AB8" w14:textId="6D2DDBF2" w:rsidR="00BA1AF9" w:rsidRPr="009D5827" w:rsidRDefault="00BA1AF9" w:rsidP="005720FA">
      <w:pPr>
        <w:pStyle w:val="Naslov3"/>
        <w:keepLines/>
        <w:tabs>
          <w:tab w:val="clear" w:pos="1746"/>
          <w:tab w:val="clear" w:pos="2880"/>
        </w:tabs>
        <w:spacing w:before="0" w:after="0" w:line="240" w:lineRule="auto"/>
        <w:ind w:left="851" w:hanging="851"/>
        <w:rPr>
          <w:rFonts w:ascii="Tahoma" w:hAnsi="Tahoma" w:cs="Tahoma"/>
          <w:sz w:val="22"/>
          <w:szCs w:val="22"/>
        </w:rPr>
      </w:pPr>
      <w:r w:rsidRPr="009D5827">
        <w:rPr>
          <w:rFonts w:ascii="Tahoma" w:hAnsi="Tahoma" w:cs="Tahoma"/>
          <w:sz w:val="22"/>
          <w:szCs w:val="22"/>
        </w:rPr>
        <w:t xml:space="preserve"> </w:t>
      </w:r>
      <w:bookmarkStart w:id="26" w:name="_Toc90466430"/>
      <w:bookmarkStart w:id="27" w:name="_Toc90467278"/>
      <w:r w:rsidRPr="009D5827">
        <w:rPr>
          <w:rFonts w:ascii="Tahoma" w:hAnsi="Tahoma" w:cs="Tahoma"/>
          <w:sz w:val="22"/>
          <w:szCs w:val="22"/>
        </w:rPr>
        <w:t>Transport lesnih sekancev v zalogovnike</w:t>
      </w:r>
      <w:bookmarkEnd w:id="26"/>
      <w:bookmarkEnd w:id="27"/>
      <w:r w:rsidRPr="009D5827">
        <w:rPr>
          <w:rFonts w:ascii="Tahoma" w:hAnsi="Tahoma" w:cs="Tahoma"/>
          <w:sz w:val="22"/>
          <w:szCs w:val="22"/>
        </w:rPr>
        <w:t xml:space="preserve"> </w:t>
      </w:r>
    </w:p>
    <w:p w14:paraId="28C7DB8F" w14:textId="77777777" w:rsidR="00825197" w:rsidRDefault="00825197" w:rsidP="005720FA">
      <w:pPr>
        <w:keepNext/>
        <w:keepLines/>
        <w:spacing w:before="0" w:after="0" w:line="240" w:lineRule="auto"/>
        <w:rPr>
          <w:rFonts w:ascii="Tahoma" w:hAnsi="Tahoma" w:cs="Tahoma"/>
          <w:sz w:val="22"/>
          <w:szCs w:val="22"/>
        </w:rPr>
      </w:pPr>
      <w:bookmarkStart w:id="28" w:name="_Toc272220541"/>
    </w:p>
    <w:p w14:paraId="7C0A07C3" w14:textId="2E8B1596" w:rsidR="00BA1AF9" w:rsidRPr="009D5827" w:rsidRDefault="00BA1AF9" w:rsidP="005720FA">
      <w:pPr>
        <w:keepNext/>
        <w:keepLines/>
        <w:spacing w:before="0" w:after="0" w:line="240" w:lineRule="auto"/>
        <w:rPr>
          <w:rFonts w:ascii="Tahoma" w:hAnsi="Tahoma" w:cs="Tahoma"/>
          <w:b/>
          <w:sz w:val="22"/>
          <w:szCs w:val="22"/>
        </w:rPr>
      </w:pPr>
      <w:r w:rsidRPr="009D5827">
        <w:rPr>
          <w:rFonts w:ascii="Tahoma" w:hAnsi="Tahoma" w:cs="Tahoma"/>
          <w:sz w:val="22"/>
          <w:szCs w:val="22"/>
        </w:rPr>
        <w:t>Transport lesnih sekancev sestavljajo naslednji glavni sestavi:</w:t>
      </w:r>
      <w:bookmarkEnd w:id="28"/>
    </w:p>
    <w:p w14:paraId="27D8AEB0" w14:textId="62E6C511" w:rsidR="00BA1AF9" w:rsidRPr="009D5827" w:rsidRDefault="00BA1AF9" w:rsidP="005720FA">
      <w:pPr>
        <w:keepNext/>
        <w:keepLines/>
        <w:spacing w:before="0" w:after="0" w:line="240" w:lineRule="auto"/>
        <w:rPr>
          <w:rFonts w:ascii="Tahoma" w:hAnsi="Tahoma" w:cs="Tahoma"/>
          <w:b/>
          <w:sz w:val="22"/>
          <w:szCs w:val="22"/>
        </w:rPr>
      </w:pPr>
      <w:bookmarkStart w:id="29" w:name="_Toc272220542"/>
      <w:r w:rsidRPr="009D5827">
        <w:rPr>
          <w:rFonts w:ascii="Tahoma" w:hAnsi="Tahoma" w:cs="Tahoma"/>
          <w:sz w:val="22"/>
          <w:szCs w:val="22"/>
        </w:rPr>
        <w:t>- transportni trakovi za polnjenje zalogovnikov</w:t>
      </w:r>
      <w:bookmarkEnd w:id="29"/>
      <w:r w:rsidR="00C87506" w:rsidRPr="009D5827">
        <w:rPr>
          <w:rFonts w:ascii="Tahoma" w:hAnsi="Tahoma" w:cs="Tahoma"/>
          <w:sz w:val="22"/>
          <w:szCs w:val="22"/>
        </w:rPr>
        <w:t>,</w:t>
      </w:r>
    </w:p>
    <w:p w14:paraId="3EB270AD" w14:textId="4A231031" w:rsidR="00BA1AF9" w:rsidRPr="009D5827" w:rsidRDefault="00BA1AF9" w:rsidP="005720FA">
      <w:pPr>
        <w:keepNext/>
        <w:keepLines/>
        <w:spacing w:before="0" w:after="0" w:line="240" w:lineRule="auto"/>
        <w:rPr>
          <w:rFonts w:ascii="Tahoma" w:hAnsi="Tahoma" w:cs="Tahoma"/>
          <w:b/>
          <w:sz w:val="22"/>
          <w:szCs w:val="22"/>
        </w:rPr>
      </w:pPr>
      <w:bookmarkStart w:id="30" w:name="_Toc272220543"/>
      <w:r w:rsidRPr="009D5827">
        <w:rPr>
          <w:rFonts w:ascii="Tahoma" w:hAnsi="Tahoma" w:cs="Tahoma"/>
          <w:sz w:val="22"/>
          <w:szCs w:val="22"/>
        </w:rPr>
        <w:t>- separator za izmet prevelikih sekancev</w:t>
      </w:r>
      <w:bookmarkEnd w:id="30"/>
      <w:r w:rsidR="00C87506" w:rsidRPr="009D5827">
        <w:rPr>
          <w:rFonts w:ascii="Tahoma" w:hAnsi="Tahoma" w:cs="Tahoma"/>
          <w:sz w:val="22"/>
          <w:szCs w:val="22"/>
        </w:rPr>
        <w:t>,</w:t>
      </w:r>
    </w:p>
    <w:p w14:paraId="5E997569" w14:textId="3E30FAAC" w:rsidR="00BA1AF9" w:rsidRPr="009D5827" w:rsidRDefault="00BA1AF9" w:rsidP="005720FA">
      <w:pPr>
        <w:keepNext/>
        <w:keepLines/>
        <w:spacing w:before="0" w:after="0" w:line="240" w:lineRule="auto"/>
        <w:rPr>
          <w:rFonts w:ascii="Tahoma" w:hAnsi="Tahoma" w:cs="Tahoma"/>
          <w:b/>
          <w:sz w:val="22"/>
          <w:szCs w:val="22"/>
        </w:rPr>
      </w:pPr>
      <w:bookmarkStart w:id="31" w:name="_Toc272220544"/>
      <w:r w:rsidRPr="009D5827">
        <w:rPr>
          <w:rFonts w:ascii="Tahoma" w:hAnsi="Tahoma" w:cs="Tahoma"/>
          <w:sz w:val="22"/>
          <w:szCs w:val="22"/>
        </w:rPr>
        <w:t>- tračna tehtnica za merjenje količine transportiranega materiala na traku EAC99</w:t>
      </w:r>
      <w:bookmarkEnd w:id="31"/>
      <w:r w:rsidR="00C87506" w:rsidRPr="009D5827">
        <w:rPr>
          <w:rFonts w:ascii="Tahoma" w:hAnsi="Tahoma" w:cs="Tahoma"/>
          <w:sz w:val="22"/>
          <w:szCs w:val="22"/>
        </w:rPr>
        <w:t>,</w:t>
      </w:r>
    </w:p>
    <w:p w14:paraId="749C362D" w14:textId="2DDD40F3" w:rsidR="00975D0D" w:rsidRPr="009D5827" w:rsidRDefault="00BA1AF9" w:rsidP="005720FA">
      <w:pPr>
        <w:keepNext/>
        <w:keepLines/>
        <w:spacing w:before="0" w:after="0" w:line="240" w:lineRule="auto"/>
        <w:rPr>
          <w:rFonts w:ascii="Tahoma" w:hAnsi="Tahoma" w:cs="Tahoma"/>
          <w:sz w:val="22"/>
          <w:szCs w:val="22"/>
        </w:rPr>
      </w:pPr>
      <w:bookmarkStart w:id="32" w:name="_Toc272220545"/>
      <w:r w:rsidRPr="009D5827">
        <w:rPr>
          <w:rFonts w:ascii="Tahoma" w:hAnsi="Tahoma" w:cs="Tahoma"/>
          <w:sz w:val="22"/>
          <w:szCs w:val="22"/>
        </w:rPr>
        <w:t>- merilnik vlage na traku EAC99</w:t>
      </w:r>
      <w:bookmarkEnd w:id="32"/>
      <w:r w:rsidR="00C87506" w:rsidRPr="009D5827">
        <w:rPr>
          <w:rFonts w:ascii="Tahoma" w:hAnsi="Tahoma" w:cs="Tahoma"/>
          <w:sz w:val="22"/>
          <w:szCs w:val="22"/>
        </w:rPr>
        <w:t>,</w:t>
      </w:r>
    </w:p>
    <w:p w14:paraId="1B53535D" w14:textId="1C116446" w:rsidR="00975D0D" w:rsidRPr="009D5827" w:rsidRDefault="00975D0D" w:rsidP="00171AF7">
      <w:pPr>
        <w:keepNext/>
        <w:keepLines/>
        <w:numPr>
          <w:ilvl w:val="0"/>
          <w:numId w:val="14"/>
        </w:numPr>
        <w:spacing w:before="0" w:after="0" w:line="240" w:lineRule="auto"/>
        <w:ind w:left="142" w:hanging="142"/>
        <w:rPr>
          <w:rFonts w:ascii="Tahoma" w:hAnsi="Tahoma" w:cs="Tahoma"/>
          <w:sz w:val="22"/>
          <w:szCs w:val="22"/>
        </w:rPr>
      </w:pPr>
      <w:r w:rsidRPr="009D5827">
        <w:rPr>
          <w:rFonts w:ascii="Tahoma" w:hAnsi="Tahoma" w:cs="Tahoma"/>
          <w:sz w:val="22"/>
          <w:szCs w:val="22"/>
        </w:rPr>
        <w:t>zalogovniki biomase</w:t>
      </w:r>
      <w:r w:rsidR="00C87506" w:rsidRPr="009D5827">
        <w:rPr>
          <w:rFonts w:ascii="Tahoma" w:hAnsi="Tahoma" w:cs="Tahoma"/>
          <w:sz w:val="22"/>
          <w:szCs w:val="22"/>
        </w:rPr>
        <w:t>.</w:t>
      </w:r>
      <w:r w:rsidRPr="009D5827">
        <w:rPr>
          <w:rFonts w:ascii="Tahoma" w:hAnsi="Tahoma" w:cs="Tahoma"/>
          <w:sz w:val="22"/>
          <w:szCs w:val="22"/>
        </w:rPr>
        <w:t xml:space="preserve"> </w:t>
      </w:r>
    </w:p>
    <w:p w14:paraId="44B86CFF" w14:textId="77777777" w:rsidR="00825197" w:rsidRDefault="00825197" w:rsidP="005720FA">
      <w:pPr>
        <w:keepNext/>
        <w:keepLines/>
        <w:spacing w:before="0" w:after="0" w:line="240" w:lineRule="auto"/>
        <w:rPr>
          <w:rFonts w:ascii="Tahoma" w:hAnsi="Tahoma" w:cs="Tahoma"/>
          <w:sz w:val="22"/>
          <w:szCs w:val="22"/>
        </w:rPr>
      </w:pPr>
    </w:p>
    <w:p w14:paraId="19A65946" w14:textId="5E9223CE" w:rsidR="00BA1AF9"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Sekanci pridejo do separatorja EAC54 preko transportnih trakov. Železo se izloči z magnetnim izločevalnikom na traku</w:t>
      </w:r>
      <w:r w:rsidR="00975D0D" w:rsidRPr="009D5827">
        <w:rPr>
          <w:rFonts w:ascii="Tahoma" w:hAnsi="Tahoma" w:cs="Tahoma"/>
          <w:sz w:val="22"/>
          <w:szCs w:val="22"/>
        </w:rPr>
        <w:t xml:space="preserve"> </w:t>
      </w:r>
      <w:r w:rsidRPr="009D5827">
        <w:rPr>
          <w:rFonts w:ascii="Tahoma" w:hAnsi="Tahoma" w:cs="Tahoma"/>
          <w:sz w:val="22"/>
          <w:szCs w:val="22"/>
        </w:rPr>
        <w:t>EAC 03 in traku EAC07. Separator izloči prevelike kose lesa, ki gredo preko drče na transportni trak EAC55 in padajo v mlin</w:t>
      </w:r>
      <w:r w:rsidR="00975D0D" w:rsidRPr="009D5827">
        <w:rPr>
          <w:rFonts w:ascii="Tahoma" w:hAnsi="Tahoma" w:cs="Tahoma"/>
          <w:sz w:val="22"/>
          <w:szCs w:val="22"/>
        </w:rPr>
        <w:t xml:space="preserve"> za mletje večjih kosov</w:t>
      </w:r>
      <w:r w:rsidRPr="009D5827">
        <w:rPr>
          <w:rFonts w:ascii="Tahoma" w:hAnsi="Tahoma" w:cs="Tahoma"/>
          <w:sz w:val="22"/>
          <w:szCs w:val="22"/>
        </w:rPr>
        <w:t xml:space="preserve"> iz mlina pa v kontejner. Ostali sekanci se transportirajo v štiri zalogovnike lesnih sekancev preko transportnih trakov. Trak EAC99 je opremljen s tehtnico za merjenje količine transportiranih sekancev in z merilnikom vlažnosti sekancev.</w:t>
      </w:r>
    </w:p>
    <w:p w14:paraId="27748CD3" w14:textId="77777777" w:rsidR="00825197" w:rsidRPr="009D5827" w:rsidRDefault="00825197" w:rsidP="005720FA">
      <w:pPr>
        <w:keepNext/>
        <w:keepLines/>
        <w:spacing w:before="0" w:after="0" w:line="240" w:lineRule="auto"/>
        <w:rPr>
          <w:rFonts w:ascii="Tahoma" w:hAnsi="Tahoma" w:cs="Tahoma"/>
          <w:sz w:val="22"/>
          <w:szCs w:val="22"/>
        </w:rPr>
      </w:pPr>
    </w:p>
    <w:p w14:paraId="020B21EA" w14:textId="2E14C54F" w:rsidR="00BA1AF9" w:rsidRPr="009D5827" w:rsidRDefault="00BA1AF9" w:rsidP="005720FA">
      <w:pPr>
        <w:pStyle w:val="Naslov3"/>
        <w:keepLines/>
        <w:tabs>
          <w:tab w:val="clear" w:pos="1746"/>
          <w:tab w:val="clear" w:pos="2880"/>
        </w:tabs>
        <w:spacing w:before="0" w:after="0" w:line="240" w:lineRule="auto"/>
        <w:ind w:left="851" w:hanging="851"/>
        <w:rPr>
          <w:rFonts w:ascii="Tahoma" w:hAnsi="Tahoma" w:cs="Tahoma"/>
          <w:sz w:val="22"/>
          <w:szCs w:val="22"/>
        </w:rPr>
      </w:pPr>
      <w:bookmarkStart w:id="33" w:name="_Toc90466431"/>
      <w:bookmarkStart w:id="34" w:name="_Toc90467279"/>
      <w:r w:rsidRPr="009D5827">
        <w:rPr>
          <w:rFonts w:ascii="Tahoma" w:hAnsi="Tahoma" w:cs="Tahoma"/>
          <w:sz w:val="22"/>
          <w:szCs w:val="22"/>
        </w:rPr>
        <w:t xml:space="preserve">Zalogovniki lesnih sekancev z grabljami za </w:t>
      </w:r>
      <w:r w:rsidR="00825197" w:rsidRPr="009D5827">
        <w:rPr>
          <w:rFonts w:ascii="Tahoma" w:hAnsi="Tahoma" w:cs="Tahoma"/>
          <w:sz w:val="22"/>
          <w:szCs w:val="22"/>
        </w:rPr>
        <w:t>polnjenje</w:t>
      </w:r>
      <w:r w:rsidRPr="009D5827">
        <w:rPr>
          <w:rFonts w:ascii="Tahoma" w:hAnsi="Tahoma" w:cs="Tahoma"/>
          <w:sz w:val="22"/>
          <w:szCs w:val="22"/>
        </w:rPr>
        <w:t xml:space="preserve"> – </w:t>
      </w:r>
      <w:r w:rsidR="00825197" w:rsidRPr="009D5827">
        <w:rPr>
          <w:rFonts w:ascii="Tahoma" w:hAnsi="Tahoma" w:cs="Tahoma"/>
          <w:sz w:val="22"/>
          <w:szCs w:val="22"/>
        </w:rPr>
        <w:t>praznjenje</w:t>
      </w:r>
      <w:r w:rsidRPr="009D5827">
        <w:rPr>
          <w:rFonts w:ascii="Tahoma" w:hAnsi="Tahoma" w:cs="Tahoma"/>
          <w:sz w:val="22"/>
          <w:szCs w:val="22"/>
        </w:rPr>
        <w:t xml:space="preserve"> ter izravnavo</w:t>
      </w:r>
      <w:bookmarkEnd w:id="33"/>
      <w:bookmarkEnd w:id="34"/>
    </w:p>
    <w:p w14:paraId="7159C7F0" w14:textId="77777777" w:rsidR="00825197" w:rsidRDefault="00825197" w:rsidP="005720FA">
      <w:pPr>
        <w:keepNext/>
        <w:keepLines/>
        <w:spacing w:before="0" w:after="0" w:line="240" w:lineRule="auto"/>
        <w:rPr>
          <w:rFonts w:ascii="Tahoma" w:hAnsi="Tahoma" w:cs="Tahoma"/>
          <w:sz w:val="22"/>
          <w:szCs w:val="22"/>
        </w:rPr>
      </w:pPr>
    </w:p>
    <w:p w14:paraId="28FD0260" w14:textId="47BB23D0"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Vsakega od štirih zalogovnikov sestavljajo naslednji glavni sestavi: </w:t>
      </w:r>
    </w:p>
    <w:p w14:paraId="0D50E99B" w14:textId="62409B88"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po višini nastavljive grablje (nakladalno-razkladalni transporter)</w:t>
      </w:r>
      <w:r w:rsidR="00C87506" w:rsidRPr="009D5827">
        <w:rPr>
          <w:rFonts w:ascii="Tahoma" w:hAnsi="Tahoma" w:cs="Tahoma"/>
          <w:sz w:val="22"/>
          <w:szCs w:val="22"/>
        </w:rPr>
        <w:t>,</w:t>
      </w:r>
      <w:r w:rsidRPr="009D5827">
        <w:rPr>
          <w:rFonts w:ascii="Tahoma" w:hAnsi="Tahoma" w:cs="Tahoma"/>
          <w:sz w:val="22"/>
          <w:szCs w:val="22"/>
        </w:rPr>
        <w:t xml:space="preserve"> </w:t>
      </w:r>
    </w:p>
    <w:p w14:paraId="53F1FAB1" w14:textId="602639D8"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 vitel nad zalogovnikom </w:t>
      </w:r>
      <w:r w:rsidR="00975D0D" w:rsidRPr="009D5827">
        <w:rPr>
          <w:rFonts w:ascii="Tahoma" w:hAnsi="Tahoma" w:cs="Tahoma"/>
          <w:sz w:val="22"/>
          <w:szCs w:val="22"/>
        </w:rPr>
        <w:t>za upravljanje višine grabelj</w:t>
      </w:r>
      <w:r w:rsidR="00C87506" w:rsidRPr="009D5827">
        <w:rPr>
          <w:rFonts w:ascii="Tahoma" w:hAnsi="Tahoma" w:cs="Tahoma"/>
          <w:sz w:val="22"/>
          <w:szCs w:val="22"/>
        </w:rPr>
        <w:t>.</w:t>
      </w:r>
    </w:p>
    <w:p w14:paraId="7D5B8C07" w14:textId="77777777" w:rsidR="00871FF3" w:rsidRDefault="00871FF3" w:rsidP="005720FA">
      <w:pPr>
        <w:keepNext/>
        <w:keepLines/>
        <w:spacing w:before="0" w:after="0" w:line="240" w:lineRule="auto"/>
        <w:rPr>
          <w:rFonts w:ascii="Tahoma" w:hAnsi="Tahoma" w:cs="Tahoma"/>
          <w:sz w:val="22"/>
          <w:szCs w:val="22"/>
        </w:rPr>
      </w:pPr>
    </w:p>
    <w:p w14:paraId="6523E144" w14:textId="298C1056"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Vse štiri grablje delujejo na enak način, kot je opisano v nadaljevanju. </w:t>
      </w:r>
    </w:p>
    <w:p w14:paraId="304E240B" w14:textId="77777777" w:rsidR="00825197" w:rsidRDefault="00825197" w:rsidP="005720FA">
      <w:pPr>
        <w:keepNext/>
        <w:keepLines/>
        <w:spacing w:before="0" w:after="0" w:line="240" w:lineRule="auto"/>
        <w:rPr>
          <w:rFonts w:ascii="Tahoma" w:hAnsi="Tahoma" w:cs="Tahoma"/>
          <w:b/>
          <w:bCs/>
          <w:sz w:val="22"/>
          <w:szCs w:val="22"/>
        </w:rPr>
      </w:pPr>
    </w:p>
    <w:p w14:paraId="69EE31AE" w14:textId="77777777" w:rsidR="00825197" w:rsidRDefault="00825197" w:rsidP="005720FA">
      <w:pPr>
        <w:keepNext/>
        <w:keepLines/>
        <w:spacing w:before="0" w:after="0" w:line="240" w:lineRule="auto"/>
        <w:jc w:val="left"/>
        <w:rPr>
          <w:rFonts w:ascii="Tahoma" w:hAnsi="Tahoma" w:cs="Tahoma"/>
          <w:b/>
          <w:bCs/>
          <w:sz w:val="22"/>
          <w:szCs w:val="22"/>
        </w:rPr>
      </w:pPr>
      <w:r>
        <w:rPr>
          <w:rFonts w:ascii="Tahoma" w:hAnsi="Tahoma" w:cs="Tahoma"/>
          <w:b/>
          <w:bCs/>
          <w:sz w:val="22"/>
          <w:szCs w:val="22"/>
        </w:rPr>
        <w:br w:type="page"/>
      </w:r>
    </w:p>
    <w:p w14:paraId="2C85D794" w14:textId="653CD618" w:rsidR="00BA1AF9" w:rsidRPr="009D5827" w:rsidRDefault="00BA1AF9" w:rsidP="005720FA">
      <w:pPr>
        <w:keepNext/>
        <w:keepLines/>
        <w:spacing w:before="0" w:after="0" w:line="240" w:lineRule="auto"/>
        <w:rPr>
          <w:rFonts w:ascii="Tahoma" w:hAnsi="Tahoma" w:cs="Tahoma"/>
          <w:b/>
          <w:bCs/>
          <w:sz w:val="22"/>
          <w:szCs w:val="22"/>
        </w:rPr>
      </w:pPr>
      <w:r w:rsidRPr="009D5827">
        <w:rPr>
          <w:rFonts w:ascii="Tahoma" w:hAnsi="Tahoma" w:cs="Tahoma"/>
          <w:b/>
          <w:bCs/>
          <w:sz w:val="22"/>
          <w:szCs w:val="22"/>
        </w:rPr>
        <w:lastRenderedPageBreak/>
        <w:t xml:space="preserve">Grablje (nakladalno-razkladalni, izravnalni transporter) </w:t>
      </w:r>
    </w:p>
    <w:p w14:paraId="1E7C4048" w14:textId="77777777" w:rsidR="00DF4F9A" w:rsidRDefault="00DF4F9A" w:rsidP="005720FA">
      <w:pPr>
        <w:keepNext/>
        <w:keepLines/>
        <w:spacing w:before="0" w:after="0" w:line="240" w:lineRule="auto"/>
        <w:rPr>
          <w:rFonts w:ascii="Tahoma" w:hAnsi="Tahoma" w:cs="Tahoma"/>
          <w:sz w:val="22"/>
          <w:szCs w:val="22"/>
        </w:rPr>
      </w:pPr>
    </w:p>
    <w:p w14:paraId="25AC157E" w14:textId="1D4C9852"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Sestava: </w:t>
      </w:r>
    </w:p>
    <w:p w14:paraId="55C15C9D" w14:textId="77777777"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Grablje (1405 EAC 60, 1405 EAC 61, 1405 EAC 62, 1405 EAC 63) delujejo kot izravnalnik (uporabljen tudi za praznjenje) (1405 EAC 60 _M020, 1405 EAC 61 _M020, 1405 EAC 62 _M020, 1405 EAC 63 _M020), ki ga je možno s pomočjo vitla in jeklene pletenice dvigati in spuščati (1405 EAC 60 _M010, 1405 EAC 61 _M010, 1405 EAC 62 _M010, 1405 EAC 63 _M010) in sicer hitro ali počasi. </w:t>
      </w:r>
    </w:p>
    <w:p w14:paraId="03544502" w14:textId="77777777" w:rsidR="00825197" w:rsidRDefault="00825197" w:rsidP="005720FA">
      <w:pPr>
        <w:keepNext/>
        <w:keepLines/>
        <w:spacing w:before="0" w:after="0" w:line="240" w:lineRule="auto"/>
        <w:rPr>
          <w:rFonts w:ascii="Tahoma" w:hAnsi="Tahoma" w:cs="Tahoma"/>
          <w:sz w:val="22"/>
          <w:szCs w:val="22"/>
        </w:rPr>
      </w:pPr>
    </w:p>
    <w:p w14:paraId="760AC4B4" w14:textId="44942B77"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Taka zgradba omogoča enakomerno polnjenje in praznjenje zalogovnika. </w:t>
      </w:r>
    </w:p>
    <w:p w14:paraId="3A63C7F9" w14:textId="77777777" w:rsidR="00825197" w:rsidRDefault="00825197" w:rsidP="005720FA">
      <w:pPr>
        <w:keepNext/>
        <w:keepLines/>
        <w:spacing w:before="0" w:after="0" w:line="240" w:lineRule="auto"/>
        <w:rPr>
          <w:rFonts w:ascii="Tahoma" w:hAnsi="Tahoma" w:cs="Tahoma"/>
          <w:sz w:val="22"/>
          <w:szCs w:val="22"/>
        </w:rPr>
      </w:pPr>
    </w:p>
    <w:p w14:paraId="16292D25" w14:textId="5FA0E450"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Ustrezne manipulativne korake vodi krmilnik (PLC) na popolnoma avtomatiziran način in to po dveh ločenih programih ("Polnjenje" in "Praznjenje"). </w:t>
      </w:r>
    </w:p>
    <w:p w14:paraId="77B87DEF" w14:textId="77777777" w:rsidR="00825197" w:rsidRDefault="00825197" w:rsidP="005720FA">
      <w:pPr>
        <w:keepNext/>
        <w:keepLines/>
        <w:spacing w:before="0" w:after="0" w:line="240" w:lineRule="auto"/>
        <w:rPr>
          <w:rFonts w:ascii="Tahoma" w:hAnsi="Tahoma" w:cs="Tahoma"/>
          <w:sz w:val="22"/>
          <w:szCs w:val="22"/>
        </w:rPr>
      </w:pPr>
    </w:p>
    <w:p w14:paraId="44B5B2BE" w14:textId="76DF832E" w:rsidR="00BA1AF9" w:rsidRPr="009D5827" w:rsidRDefault="00BA1AF9" w:rsidP="005720FA">
      <w:pPr>
        <w:keepNext/>
        <w:keepLines/>
        <w:spacing w:before="0" w:after="0" w:line="240" w:lineRule="auto"/>
        <w:rPr>
          <w:rFonts w:ascii="Tahoma" w:hAnsi="Tahoma" w:cs="Tahoma"/>
          <w:sz w:val="22"/>
          <w:szCs w:val="22"/>
        </w:rPr>
      </w:pPr>
      <w:r w:rsidRPr="009D5827">
        <w:rPr>
          <w:rFonts w:ascii="Tahoma" w:hAnsi="Tahoma" w:cs="Tahoma"/>
          <w:sz w:val="22"/>
          <w:szCs w:val="22"/>
        </w:rPr>
        <w:t>Iz tega razloga je strogo prepovedan dostop do zalogovnika v času njegovega delovanja, na kar opozarja ustrezna signalizacija. Operater je odgovoren za dodatne zaščitne ukrepe, kot so varnostne ključavnice za preprečitev dostopa do zalogovnika in vzdrževalnih ploščadi.</w:t>
      </w:r>
      <w:r w:rsidR="00975D0D" w:rsidRPr="009D5827">
        <w:rPr>
          <w:rFonts w:ascii="Tahoma" w:hAnsi="Tahoma" w:cs="Tahoma"/>
          <w:sz w:val="22"/>
          <w:szCs w:val="22"/>
        </w:rPr>
        <w:t xml:space="preserve"> Vsa področja zalogovnikov biomase je se tretira kot EX cona.</w:t>
      </w:r>
    </w:p>
    <w:p w14:paraId="2A349285" w14:textId="77777777" w:rsidR="00372E4E" w:rsidRPr="009D5827" w:rsidRDefault="00372E4E" w:rsidP="005720FA">
      <w:pPr>
        <w:keepNext/>
        <w:keepLines/>
        <w:spacing w:before="0" w:after="0" w:line="240" w:lineRule="auto"/>
        <w:rPr>
          <w:rFonts w:ascii="Tahoma" w:hAnsi="Tahoma" w:cs="Tahoma"/>
          <w:sz w:val="22"/>
          <w:szCs w:val="22"/>
        </w:rPr>
      </w:pPr>
    </w:p>
    <w:p w14:paraId="3735AEA0" w14:textId="77777777" w:rsidR="00D32768" w:rsidRPr="009D5827" w:rsidRDefault="00D32768" w:rsidP="005720FA">
      <w:pPr>
        <w:keepNext/>
        <w:keepLines/>
        <w:spacing w:before="0" w:after="0" w:line="240" w:lineRule="auto"/>
        <w:rPr>
          <w:rFonts w:ascii="Tahoma" w:hAnsi="Tahoma" w:cs="Tahoma"/>
          <w:sz w:val="22"/>
          <w:szCs w:val="22"/>
          <w:lang w:eastAsia="sl-SI"/>
        </w:rPr>
        <w:sectPr w:rsidR="00D32768" w:rsidRPr="009D5827" w:rsidSect="001A172E">
          <w:pgSz w:w="11907" w:h="16840" w:code="9"/>
          <w:pgMar w:top="1418" w:right="1134" w:bottom="1418" w:left="1418" w:header="720" w:footer="720" w:gutter="0"/>
          <w:cols w:space="708"/>
          <w:titlePg/>
          <w:docGrid w:linePitch="360"/>
        </w:sectPr>
      </w:pPr>
    </w:p>
    <w:p w14:paraId="6686D60B" w14:textId="18D3815E" w:rsidR="00D32768" w:rsidRPr="009D5827" w:rsidRDefault="00D32768" w:rsidP="005720FA">
      <w:pPr>
        <w:pStyle w:val="SHEMA"/>
        <w:keepNext/>
        <w:keepLines/>
        <w:spacing w:before="0" w:after="0" w:line="240" w:lineRule="auto"/>
        <w:rPr>
          <w:rFonts w:ascii="Tahoma" w:hAnsi="Tahoma" w:cs="Tahoma"/>
          <w:sz w:val="22"/>
          <w:szCs w:val="22"/>
        </w:rPr>
      </w:pPr>
      <w:r w:rsidRPr="009D5827">
        <w:rPr>
          <w:rFonts w:ascii="Tahoma" w:hAnsi="Tahoma" w:cs="Tahoma"/>
          <w:sz w:val="22"/>
          <w:szCs w:val="22"/>
        </w:rPr>
        <w:lastRenderedPageBreak/>
        <w:t>Shema: Transport premoga</w:t>
      </w:r>
    </w:p>
    <w:p w14:paraId="76D7A710" w14:textId="4A3D70CC" w:rsidR="00D32768" w:rsidRPr="009D5827" w:rsidRDefault="00694782" w:rsidP="005720FA">
      <w:pPr>
        <w:keepNext/>
        <w:keepLines/>
        <w:spacing w:before="0" w:after="0" w:line="240" w:lineRule="auto"/>
        <w:rPr>
          <w:rFonts w:ascii="Tahoma" w:hAnsi="Tahoma" w:cs="Tahoma"/>
          <w:sz w:val="22"/>
          <w:szCs w:val="22"/>
          <w:lang w:eastAsia="sl-SI"/>
        </w:rPr>
      </w:pPr>
      <w:r w:rsidRPr="009D5827">
        <w:rPr>
          <w:rFonts w:ascii="Tahoma" w:hAnsi="Tahoma" w:cs="Tahoma"/>
          <w:noProof/>
          <w:sz w:val="22"/>
          <w:szCs w:val="22"/>
          <w:lang w:eastAsia="sl-SI"/>
        </w:rPr>
        <w:drawing>
          <wp:anchor distT="0" distB="0" distL="114300" distR="114300" simplePos="0" relativeHeight="251657728" behindDoc="1" locked="0" layoutInCell="1" allowOverlap="1" wp14:anchorId="7267EBD9" wp14:editId="4E7A7092">
            <wp:simplePos x="0" y="0"/>
            <wp:positionH relativeFrom="margin">
              <wp:posOffset>-169545</wp:posOffset>
            </wp:positionH>
            <wp:positionV relativeFrom="margin">
              <wp:posOffset>657860</wp:posOffset>
            </wp:positionV>
            <wp:extent cx="13659485" cy="8108315"/>
            <wp:effectExtent l="0" t="0" r="0" b="0"/>
            <wp:wrapNone/>
            <wp:docPr id="3" name="Slika 2"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59485" cy="8108315"/>
                    </a:xfrm>
                    <a:prstGeom prst="rect">
                      <a:avLst/>
                    </a:prstGeom>
                    <a:noFill/>
                  </pic:spPr>
                </pic:pic>
              </a:graphicData>
            </a:graphic>
            <wp14:sizeRelH relativeFrom="page">
              <wp14:pctWidth>0</wp14:pctWidth>
            </wp14:sizeRelH>
            <wp14:sizeRelV relativeFrom="page">
              <wp14:pctHeight>0</wp14:pctHeight>
            </wp14:sizeRelV>
          </wp:anchor>
        </w:drawing>
      </w:r>
    </w:p>
    <w:p w14:paraId="5AA59B7E"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4016B861"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64B3BC50"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F86C8AB"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38F8A7E7"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6C031BE4"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38316AD4"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497AE804"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749E605F"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1C59885D"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3FEE29DE"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718ED8F5"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27DE68E"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89ADF93"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39E5F86B"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0061B1C1"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3488281"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72F9DC93"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08765608"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C490E8D"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24EBCC0F"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733A32DD"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0F578786" w14:textId="77777777" w:rsidR="00D32768" w:rsidRPr="009D5827" w:rsidRDefault="00D32768" w:rsidP="005720FA">
      <w:pPr>
        <w:keepNext/>
        <w:keepLines/>
        <w:spacing w:before="0" w:after="0" w:line="240" w:lineRule="auto"/>
        <w:rPr>
          <w:rFonts w:ascii="Tahoma" w:hAnsi="Tahoma" w:cs="Tahoma"/>
          <w:sz w:val="22"/>
          <w:szCs w:val="22"/>
          <w:lang w:eastAsia="sl-SI"/>
        </w:rPr>
      </w:pPr>
    </w:p>
    <w:p w14:paraId="3C7A2F27" w14:textId="2BF6E36B" w:rsidR="00D32768" w:rsidRPr="009D5827" w:rsidRDefault="00D32768" w:rsidP="005720FA">
      <w:pPr>
        <w:keepNext/>
        <w:keepLines/>
        <w:spacing w:before="0" w:after="0" w:line="240" w:lineRule="auto"/>
        <w:rPr>
          <w:rFonts w:ascii="Tahoma" w:hAnsi="Tahoma" w:cs="Tahoma"/>
          <w:sz w:val="22"/>
          <w:szCs w:val="22"/>
          <w:lang w:eastAsia="sl-SI"/>
        </w:rPr>
        <w:sectPr w:rsidR="00D32768" w:rsidRPr="009D5827" w:rsidSect="001A172E">
          <w:pgSz w:w="23808" w:h="16840" w:orient="landscape" w:code="8"/>
          <w:pgMar w:top="1418" w:right="1134" w:bottom="1418" w:left="1418" w:header="720" w:footer="720" w:gutter="0"/>
          <w:cols w:space="708"/>
          <w:titlePg/>
          <w:docGrid w:linePitch="360"/>
        </w:sectPr>
      </w:pPr>
    </w:p>
    <w:p w14:paraId="4F6BE4D0" w14:textId="25CC8DC3" w:rsidR="005D5850" w:rsidRPr="009D5827" w:rsidRDefault="00D32768" w:rsidP="005720FA">
      <w:pPr>
        <w:pStyle w:val="Naslov2"/>
        <w:keepLines/>
        <w:tabs>
          <w:tab w:val="clear" w:pos="1800"/>
        </w:tabs>
        <w:spacing w:before="0" w:after="0" w:line="240" w:lineRule="auto"/>
        <w:ind w:left="709" w:hanging="709"/>
        <w:rPr>
          <w:rFonts w:ascii="Tahoma" w:hAnsi="Tahoma" w:cs="Tahoma"/>
          <w:sz w:val="24"/>
          <w:szCs w:val="22"/>
        </w:rPr>
      </w:pPr>
      <w:bookmarkStart w:id="35" w:name="_Toc90466432"/>
      <w:bookmarkStart w:id="36" w:name="_Toc90467280"/>
      <w:r w:rsidRPr="009D5827">
        <w:rPr>
          <w:rFonts w:ascii="Tahoma" w:hAnsi="Tahoma" w:cs="Tahoma"/>
          <w:sz w:val="24"/>
          <w:szCs w:val="22"/>
        </w:rPr>
        <w:lastRenderedPageBreak/>
        <w:t>Op</w:t>
      </w:r>
      <w:r w:rsidR="005D5850" w:rsidRPr="009D5827">
        <w:rPr>
          <w:rFonts w:ascii="Tahoma" w:hAnsi="Tahoma" w:cs="Tahoma"/>
          <w:sz w:val="24"/>
          <w:szCs w:val="22"/>
        </w:rPr>
        <w:t>is kotla 1</w:t>
      </w:r>
      <w:bookmarkEnd w:id="35"/>
      <w:bookmarkEnd w:id="36"/>
      <w:r w:rsidR="005D5850" w:rsidRPr="009D5827">
        <w:rPr>
          <w:rFonts w:ascii="Tahoma" w:hAnsi="Tahoma" w:cs="Tahoma"/>
          <w:sz w:val="24"/>
          <w:szCs w:val="22"/>
        </w:rPr>
        <w:t xml:space="preserve"> </w:t>
      </w:r>
    </w:p>
    <w:p w14:paraId="75FCDD89" w14:textId="77777777" w:rsidR="00DF4F9A" w:rsidRDefault="00DF4F9A" w:rsidP="005720FA">
      <w:pPr>
        <w:keepNext/>
        <w:keepLines/>
        <w:spacing w:before="0" w:after="0" w:line="240" w:lineRule="auto"/>
        <w:rPr>
          <w:rFonts w:ascii="Tahoma" w:hAnsi="Tahoma" w:cs="Tahoma"/>
          <w:sz w:val="22"/>
          <w:szCs w:val="22"/>
        </w:rPr>
      </w:pPr>
    </w:p>
    <w:p w14:paraId="0A805E62" w14:textId="282DB75E" w:rsidR="005D5850" w:rsidRPr="009D5827"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Kotel GANZ je žarčni parni kotel z naravno cirkulacijo vode skozi boben. Kuri se z premogovim prahom, ter ima suhi odjem pepela. Zrak za vpihovanje segrejta dva vrtljiva grelnika zraka na cca 230°C. Pri tej temperaturi zraka ima premog idealno izgorevanje. Kotel proizvaja pri maksimalni trajni moči 50 kg/s sveže pare s parametri 95 barov in 520°C.   </w:t>
      </w:r>
    </w:p>
    <w:p w14:paraId="5E1D5D0C" w14:textId="77777777" w:rsidR="00DF4F9A" w:rsidRDefault="00DF4F9A" w:rsidP="005720FA">
      <w:pPr>
        <w:keepNext/>
        <w:keepLines/>
        <w:spacing w:before="0" w:after="0" w:line="240" w:lineRule="auto"/>
        <w:rPr>
          <w:rFonts w:ascii="Tahoma" w:hAnsi="Tahoma" w:cs="Tahoma"/>
          <w:sz w:val="22"/>
          <w:szCs w:val="22"/>
          <w:u w:val="single"/>
        </w:rPr>
      </w:pPr>
    </w:p>
    <w:p w14:paraId="79B186AD" w14:textId="152C4345" w:rsidR="005D5850" w:rsidRPr="009D5827" w:rsidRDefault="005D5850"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Tehnični podatki:</w:t>
      </w:r>
    </w:p>
    <w:p w14:paraId="2A889A14" w14:textId="77777777" w:rsidR="005D5850" w:rsidRPr="009D5827" w:rsidRDefault="005D5850" w:rsidP="00171AF7">
      <w:pPr>
        <w:keepNext/>
        <w:keepLines/>
        <w:numPr>
          <w:ilvl w:val="0"/>
          <w:numId w:val="8"/>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Količina pare: </w:t>
      </w:r>
    </w:p>
    <w:p w14:paraId="558BB539" w14:textId="2BDD2524" w:rsidR="005D5850" w:rsidRPr="009D5827" w:rsidRDefault="005D5850" w:rsidP="00171AF7">
      <w:pPr>
        <w:keepNext/>
        <w:keepLines/>
        <w:numPr>
          <w:ilvl w:val="0"/>
          <w:numId w:val="18"/>
        </w:numPr>
        <w:spacing w:before="0" w:after="0" w:line="240" w:lineRule="auto"/>
        <w:ind w:left="567" w:hanging="283"/>
        <w:rPr>
          <w:rFonts w:ascii="Tahoma" w:hAnsi="Tahoma" w:cs="Tahoma"/>
          <w:sz w:val="22"/>
          <w:szCs w:val="22"/>
        </w:rPr>
      </w:pPr>
      <w:r w:rsidRPr="009D5827">
        <w:rPr>
          <w:rFonts w:ascii="Tahoma" w:hAnsi="Tahoma" w:cs="Tahoma"/>
          <w:sz w:val="22"/>
          <w:szCs w:val="22"/>
        </w:rPr>
        <w:t>minimalna obremenitev 20 kg/s</w:t>
      </w:r>
      <w:r w:rsidR="00C87506" w:rsidRPr="009D5827">
        <w:rPr>
          <w:rFonts w:ascii="Tahoma" w:hAnsi="Tahoma" w:cs="Tahoma"/>
          <w:sz w:val="22"/>
          <w:szCs w:val="22"/>
        </w:rPr>
        <w:t>,</w:t>
      </w:r>
    </w:p>
    <w:p w14:paraId="6BB4423E" w14:textId="5DE6A55A" w:rsidR="005D5850" w:rsidRPr="009D5827" w:rsidRDefault="005D5850" w:rsidP="00171AF7">
      <w:pPr>
        <w:keepNext/>
        <w:keepLines/>
        <w:numPr>
          <w:ilvl w:val="0"/>
          <w:numId w:val="18"/>
        </w:numPr>
        <w:spacing w:before="0" w:after="0" w:line="240" w:lineRule="auto"/>
        <w:ind w:left="567" w:hanging="283"/>
        <w:rPr>
          <w:rFonts w:ascii="Tahoma" w:hAnsi="Tahoma" w:cs="Tahoma"/>
          <w:sz w:val="22"/>
          <w:szCs w:val="22"/>
        </w:rPr>
      </w:pPr>
      <w:r w:rsidRPr="009D5827">
        <w:rPr>
          <w:rFonts w:ascii="Tahoma" w:hAnsi="Tahoma" w:cs="Tahoma"/>
          <w:sz w:val="22"/>
          <w:szCs w:val="22"/>
        </w:rPr>
        <w:t>maksimalna obremenitev 50kg/s</w:t>
      </w:r>
      <w:r w:rsidR="00C87506" w:rsidRPr="009D5827">
        <w:rPr>
          <w:rFonts w:ascii="Tahoma" w:hAnsi="Tahoma" w:cs="Tahoma"/>
          <w:sz w:val="22"/>
          <w:szCs w:val="22"/>
        </w:rPr>
        <w:t>,</w:t>
      </w:r>
    </w:p>
    <w:p w14:paraId="7D5E2BFF" w14:textId="74624E46" w:rsidR="005D5850" w:rsidRPr="009D5827" w:rsidRDefault="005D5850" w:rsidP="00171AF7">
      <w:pPr>
        <w:keepNext/>
        <w:keepLines/>
        <w:numPr>
          <w:ilvl w:val="0"/>
          <w:numId w:val="8"/>
        </w:numPr>
        <w:spacing w:before="0" w:after="0" w:line="240" w:lineRule="auto"/>
        <w:ind w:left="284" w:hanging="284"/>
        <w:rPr>
          <w:rFonts w:ascii="Tahoma" w:hAnsi="Tahoma" w:cs="Tahoma"/>
          <w:sz w:val="22"/>
          <w:szCs w:val="22"/>
        </w:rPr>
      </w:pPr>
      <w:r w:rsidRPr="009D5827">
        <w:rPr>
          <w:rFonts w:ascii="Tahoma" w:hAnsi="Tahoma" w:cs="Tahoma"/>
          <w:sz w:val="22"/>
          <w:szCs w:val="22"/>
        </w:rPr>
        <w:t>polurna maksimalna obremenitev 55kg/s</w:t>
      </w:r>
      <w:r w:rsidR="00C87506" w:rsidRPr="009D5827">
        <w:rPr>
          <w:rFonts w:ascii="Tahoma" w:hAnsi="Tahoma" w:cs="Tahoma"/>
          <w:sz w:val="22"/>
          <w:szCs w:val="22"/>
        </w:rPr>
        <w:t>,</w:t>
      </w:r>
    </w:p>
    <w:p w14:paraId="20CACFFF" w14:textId="7A61D8CC" w:rsidR="005D5850" w:rsidRPr="009D5827" w:rsidRDefault="005D5850" w:rsidP="00171AF7">
      <w:pPr>
        <w:keepNext/>
        <w:keepLines/>
        <w:numPr>
          <w:ilvl w:val="0"/>
          <w:numId w:val="8"/>
        </w:numPr>
        <w:spacing w:before="0" w:after="0" w:line="240" w:lineRule="auto"/>
        <w:ind w:left="284" w:hanging="284"/>
        <w:rPr>
          <w:rFonts w:ascii="Tahoma" w:hAnsi="Tahoma" w:cs="Tahoma"/>
          <w:sz w:val="22"/>
          <w:szCs w:val="22"/>
        </w:rPr>
      </w:pPr>
      <w:r w:rsidRPr="009D5827">
        <w:rPr>
          <w:rFonts w:ascii="Tahoma" w:hAnsi="Tahoma" w:cs="Tahoma"/>
          <w:sz w:val="22"/>
          <w:szCs w:val="22"/>
        </w:rPr>
        <w:t>koncesijski tlak 113 barov</w:t>
      </w:r>
      <w:r w:rsidR="00C87506" w:rsidRPr="009D5827">
        <w:rPr>
          <w:rFonts w:ascii="Tahoma" w:hAnsi="Tahoma" w:cs="Tahoma"/>
          <w:sz w:val="22"/>
          <w:szCs w:val="22"/>
        </w:rPr>
        <w:t>,</w:t>
      </w:r>
    </w:p>
    <w:p w14:paraId="1F9A34F1" w14:textId="5ACF359E" w:rsidR="005D5850" w:rsidRPr="009D5827" w:rsidRDefault="005D5850" w:rsidP="00171AF7">
      <w:pPr>
        <w:keepNext/>
        <w:keepLines/>
        <w:numPr>
          <w:ilvl w:val="0"/>
          <w:numId w:val="8"/>
        </w:numPr>
        <w:spacing w:before="0" w:after="0" w:line="240" w:lineRule="auto"/>
        <w:ind w:left="284" w:hanging="284"/>
        <w:rPr>
          <w:rFonts w:ascii="Tahoma" w:hAnsi="Tahoma" w:cs="Tahoma"/>
          <w:sz w:val="22"/>
          <w:szCs w:val="22"/>
        </w:rPr>
      </w:pPr>
      <w:r w:rsidRPr="009D5827">
        <w:rPr>
          <w:rFonts w:ascii="Tahoma" w:hAnsi="Tahoma" w:cs="Tahoma"/>
          <w:sz w:val="22"/>
          <w:szCs w:val="22"/>
        </w:rPr>
        <w:t>temperatura napajalne vode 170 °C</w:t>
      </w:r>
      <w:r w:rsidR="00871FF3">
        <w:rPr>
          <w:rFonts w:ascii="Tahoma" w:hAnsi="Tahoma" w:cs="Tahoma"/>
          <w:sz w:val="22"/>
          <w:szCs w:val="22"/>
        </w:rPr>
        <w:t>.</w:t>
      </w:r>
    </w:p>
    <w:p w14:paraId="39B12C22" w14:textId="77777777" w:rsidR="00DF4F9A" w:rsidRDefault="00DF4F9A" w:rsidP="005720FA">
      <w:pPr>
        <w:keepNext/>
        <w:keepLines/>
        <w:spacing w:before="0" w:after="0" w:line="240" w:lineRule="auto"/>
        <w:rPr>
          <w:rFonts w:ascii="Tahoma" w:hAnsi="Tahoma" w:cs="Tahoma"/>
          <w:sz w:val="22"/>
          <w:szCs w:val="22"/>
        </w:rPr>
      </w:pPr>
    </w:p>
    <w:p w14:paraId="79EDCA14" w14:textId="16A7AD54" w:rsidR="005D5850" w:rsidRPr="009D5827"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Sprememba obtežbe kotla ne sme biti večja od 5% na minuto, toda v 30 minutah ne sme biti večja od 20%. </w:t>
      </w:r>
    </w:p>
    <w:p w14:paraId="430AC494" w14:textId="77777777" w:rsidR="00DF4F9A" w:rsidRDefault="00DF4F9A" w:rsidP="005720FA">
      <w:pPr>
        <w:keepNext/>
        <w:keepLines/>
        <w:spacing w:before="0" w:after="0" w:line="240" w:lineRule="auto"/>
        <w:rPr>
          <w:rFonts w:ascii="Tahoma" w:hAnsi="Tahoma" w:cs="Tahoma"/>
          <w:sz w:val="22"/>
          <w:szCs w:val="22"/>
        </w:rPr>
      </w:pPr>
    </w:p>
    <w:p w14:paraId="2289A6DD" w14:textId="3C5CE63B" w:rsidR="0020767E"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Gorenje je kemijski proces pri katerem se gorivo spaja s kisikom pri določeni temperaturi. Pred tem je potrebno gorivo segreti do vnetišča. Premog ima vnetišče pri cca</w:t>
      </w:r>
      <w:r w:rsidR="00DF4F9A">
        <w:rPr>
          <w:rFonts w:ascii="Tahoma" w:hAnsi="Tahoma" w:cs="Tahoma"/>
          <w:sz w:val="22"/>
          <w:szCs w:val="22"/>
        </w:rPr>
        <w:t>.</w:t>
      </w:r>
      <w:r w:rsidRPr="009D5827">
        <w:rPr>
          <w:rFonts w:ascii="Tahoma" w:hAnsi="Tahoma" w:cs="Tahoma"/>
          <w:sz w:val="22"/>
          <w:szCs w:val="22"/>
        </w:rPr>
        <w:t xml:space="preserve"> 250 °C. Ker je gorenje kemični proces pri katerem gorivo reagira z kisikom in istočasno ustvarja gorilne pline, gorivo prehaja iz trdega v plinasto stanje, pri tem pa ostaja pepel. Če je gorenje popolno se ne ustvarja viden črn dim, ampak se spremeni v očesu nevidne pline. Z analizo le teh se ugotovi kako je izgorevanje potekalo.</w:t>
      </w:r>
    </w:p>
    <w:p w14:paraId="248752B9" w14:textId="77777777" w:rsidR="00DF4F9A" w:rsidRPr="009D5827" w:rsidRDefault="00DF4F9A" w:rsidP="005720FA">
      <w:pPr>
        <w:keepNext/>
        <w:keepLines/>
        <w:spacing w:before="0" w:after="0" w:line="240" w:lineRule="auto"/>
        <w:rPr>
          <w:rFonts w:ascii="Tahoma" w:hAnsi="Tahoma" w:cs="Tahoma"/>
          <w:sz w:val="22"/>
          <w:szCs w:val="22"/>
        </w:rPr>
      </w:pPr>
    </w:p>
    <w:p w14:paraId="67A802F0" w14:textId="206F9698" w:rsidR="005D5850" w:rsidRPr="009D5827" w:rsidRDefault="005D5850" w:rsidP="005720FA">
      <w:pPr>
        <w:pStyle w:val="Naslov3"/>
        <w:keepLines/>
        <w:tabs>
          <w:tab w:val="clear" w:pos="1746"/>
          <w:tab w:val="clear" w:pos="2880"/>
        </w:tabs>
        <w:spacing w:before="0" w:after="0" w:line="240" w:lineRule="auto"/>
        <w:ind w:left="709" w:hanging="709"/>
        <w:rPr>
          <w:rFonts w:ascii="Tahoma" w:hAnsi="Tahoma" w:cs="Tahoma"/>
          <w:sz w:val="22"/>
          <w:szCs w:val="22"/>
        </w:rPr>
      </w:pPr>
      <w:bookmarkStart w:id="37" w:name="_Toc90466433"/>
      <w:bookmarkStart w:id="38" w:name="_Toc90467281"/>
      <w:r w:rsidRPr="009D5827">
        <w:rPr>
          <w:rFonts w:ascii="Tahoma" w:hAnsi="Tahoma" w:cs="Tahoma"/>
          <w:sz w:val="22"/>
          <w:szCs w:val="22"/>
        </w:rPr>
        <w:t>Zgradba kotla</w:t>
      </w:r>
      <w:bookmarkEnd w:id="37"/>
      <w:bookmarkEnd w:id="38"/>
    </w:p>
    <w:p w14:paraId="580ED616" w14:textId="77777777" w:rsidR="00DF4F9A" w:rsidRDefault="00DF4F9A" w:rsidP="005720FA">
      <w:pPr>
        <w:keepNext/>
        <w:keepLines/>
        <w:spacing w:before="0" w:after="0" w:line="240" w:lineRule="auto"/>
        <w:rPr>
          <w:rFonts w:ascii="Tahoma" w:hAnsi="Tahoma" w:cs="Tahoma"/>
          <w:sz w:val="22"/>
          <w:szCs w:val="22"/>
        </w:rPr>
      </w:pPr>
    </w:p>
    <w:p w14:paraId="69C76045" w14:textId="4F0042C8" w:rsidR="005D5850" w:rsidRPr="009D5827"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Kurišče ima obliko kvadratne prizme, ki prehaja zgoraj v zavesno komoro s pravokotnim presekom, spodaj pa se končuje z lijakom za žlindro. Pod lijakom je odžlindrevalec. Stene kurišča so obložene z uparjalnimi cevmi. Hlajenje vrelnih cevi je zagotovljeno z naravnim pretokom vode. Obtočni sistem kotla sestavljajo: boben, vpadne cevi in uparjalne cevi. Cevni sistem je na nosilno konstrukcijo obešen tako, da se lahko razteza v vse smeri. Ogrevalne površine kotla so: štiri delni grelnik vode, uparjalnik, prvi pregrevalnik, ki je sestavljen iz dveh delov, zavesni pregrevalnik in končni pregrevalnik. </w:t>
      </w:r>
    </w:p>
    <w:p w14:paraId="0F7B312E" w14:textId="77777777" w:rsidR="00DF4F9A" w:rsidRDefault="00DF4F9A" w:rsidP="005720FA">
      <w:pPr>
        <w:keepNext/>
        <w:keepLines/>
        <w:spacing w:before="0" w:after="0" w:line="240" w:lineRule="auto"/>
        <w:rPr>
          <w:rFonts w:ascii="Tahoma" w:hAnsi="Tahoma" w:cs="Tahoma"/>
          <w:sz w:val="22"/>
          <w:szCs w:val="22"/>
        </w:rPr>
      </w:pPr>
    </w:p>
    <w:p w14:paraId="20C5261D" w14:textId="1B216779" w:rsidR="005D5850"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Gorilniki za premogov prah so postavljeni tangencialno v vogale kvadratne prizme kurišča, tako da so osi odprtin gorilnikov odmaknjene od središča za 800 mm in tako tvorijo tokovi mešanico premogovega prahu in zraka vrtinec sredi kurišča. V spodnji kanal sekundarnega zraka vsakega od štirih gorilnikov za premogov prah je vgrajen po en pomožni oljni gorilnik, ki služi za zakuritev kotla oziroma pomoč pri prašni kurjavi.</w:t>
      </w:r>
    </w:p>
    <w:p w14:paraId="6B8B3C29" w14:textId="77777777" w:rsidR="00DF4F9A" w:rsidRPr="009D5827" w:rsidRDefault="00DF4F9A" w:rsidP="005720FA">
      <w:pPr>
        <w:keepNext/>
        <w:keepLines/>
        <w:spacing w:before="0" w:after="0" w:line="240" w:lineRule="auto"/>
        <w:rPr>
          <w:rFonts w:ascii="Tahoma" w:hAnsi="Tahoma" w:cs="Tahoma"/>
          <w:sz w:val="22"/>
          <w:szCs w:val="22"/>
        </w:rPr>
      </w:pPr>
    </w:p>
    <w:p w14:paraId="4653E15B" w14:textId="77777777" w:rsidR="005D5850" w:rsidRPr="009D5827" w:rsidRDefault="005D5850" w:rsidP="005720FA">
      <w:pPr>
        <w:pStyle w:val="Naslov4"/>
        <w:keepLines/>
        <w:tabs>
          <w:tab w:val="clear" w:pos="3600"/>
        </w:tabs>
        <w:spacing w:before="0" w:after="0" w:line="240" w:lineRule="auto"/>
        <w:ind w:left="1134" w:hanging="1134"/>
        <w:rPr>
          <w:rFonts w:ascii="Tahoma" w:hAnsi="Tahoma" w:cs="Tahoma"/>
          <w:sz w:val="22"/>
          <w:szCs w:val="22"/>
        </w:rPr>
      </w:pPr>
      <w:bookmarkStart w:id="39" w:name="_Toc319419133"/>
      <w:bookmarkStart w:id="40" w:name="_Toc90467282"/>
      <w:r w:rsidRPr="009D5827">
        <w:rPr>
          <w:rFonts w:ascii="Tahoma" w:hAnsi="Tahoma" w:cs="Tahoma"/>
          <w:sz w:val="22"/>
          <w:szCs w:val="22"/>
        </w:rPr>
        <w:t>GRELNIK VODE – EKO</w:t>
      </w:r>
      <w:bookmarkEnd w:id="39"/>
      <w:bookmarkEnd w:id="40"/>
    </w:p>
    <w:p w14:paraId="2CED8519" w14:textId="77777777" w:rsidR="00DF4F9A" w:rsidRDefault="00DF4F9A" w:rsidP="005720FA">
      <w:pPr>
        <w:keepNext/>
        <w:keepLines/>
        <w:spacing w:before="0" w:after="0" w:line="240" w:lineRule="auto"/>
        <w:rPr>
          <w:rFonts w:ascii="Tahoma" w:hAnsi="Tahoma" w:cs="Tahoma"/>
          <w:sz w:val="22"/>
          <w:szCs w:val="22"/>
        </w:rPr>
      </w:pPr>
    </w:p>
    <w:p w14:paraId="1AF92A17" w14:textId="558DCE50" w:rsidR="005D5850"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Štiridelni grelnik vode je postavljen horizontalno v spodnji del pokončnega kanala izpod pregrevalnika prve stopnje. Sestavljen je iz štirih enakih geometričnih blokov cevnih kač. Napajalno vodo dovajamo skozi napajalno glavo v vstopno komoro, od tam pa v spodnji zbiralnik nosilnih cevi, ki je nameščen v najnižjem delu vertikalnega kanala nad lijakom za zbiranje pepela. Voda iz četrtega bloka cevnih kač gre v boben.</w:t>
      </w:r>
    </w:p>
    <w:p w14:paraId="3C30C448" w14:textId="77777777" w:rsidR="00DF4F9A" w:rsidRPr="009D5827" w:rsidRDefault="00DF4F9A" w:rsidP="005720FA">
      <w:pPr>
        <w:keepNext/>
        <w:keepLines/>
        <w:spacing w:before="0" w:after="0" w:line="240" w:lineRule="auto"/>
        <w:rPr>
          <w:rFonts w:ascii="Tahoma" w:hAnsi="Tahoma" w:cs="Tahoma"/>
          <w:sz w:val="22"/>
          <w:szCs w:val="22"/>
        </w:rPr>
      </w:pPr>
    </w:p>
    <w:p w14:paraId="52EA26A0" w14:textId="77777777" w:rsidR="00DF4F9A" w:rsidRDefault="00DF4F9A" w:rsidP="005720FA">
      <w:pPr>
        <w:keepNext/>
        <w:keepLines/>
        <w:spacing w:before="0" w:after="0" w:line="240" w:lineRule="auto"/>
        <w:jc w:val="left"/>
        <w:rPr>
          <w:rFonts w:ascii="Tahoma" w:hAnsi="Tahoma" w:cs="Tahoma"/>
          <w:b/>
          <w:bCs/>
          <w:sz w:val="22"/>
          <w:szCs w:val="22"/>
        </w:rPr>
      </w:pPr>
      <w:bookmarkStart w:id="41" w:name="_Toc319419134"/>
      <w:r>
        <w:rPr>
          <w:rFonts w:ascii="Tahoma" w:hAnsi="Tahoma" w:cs="Tahoma"/>
          <w:sz w:val="22"/>
          <w:szCs w:val="22"/>
        </w:rPr>
        <w:br w:type="page"/>
      </w:r>
    </w:p>
    <w:p w14:paraId="78003874" w14:textId="6C0258D7" w:rsidR="00DF4F9A" w:rsidRPr="00DF4F9A" w:rsidRDefault="005D5850" w:rsidP="005720FA">
      <w:pPr>
        <w:pStyle w:val="Naslov4"/>
        <w:keepLines/>
        <w:tabs>
          <w:tab w:val="clear" w:pos="3600"/>
        </w:tabs>
        <w:spacing w:before="0" w:after="0" w:line="240" w:lineRule="auto"/>
        <w:ind w:left="1134" w:hanging="1134"/>
        <w:rPr>
          <w:rFonts w:ascii="Tahoma" w:hAnsi="Tahoma" w:cs="Tahoma"/>
          <w:sz w:val="22"/>
          <w:szCs w:val="22"/>
        </w:rPr>
      </w:pPr>
      <w:bookmarkStart w:id="42" w:name="_Toc90467283"/>
      <w:r w:rsidRPr="009D5827">
        <w:rPr>
          <w:rFonts w:ascii="Tahoma" w:hAnsi="Tahoma" w:cs="Tahoma"/>
          <w:sz w:val="22"/>
          <w:szCs w:val="22"/>
        </w:rPr>
        <w:lastRenderedPageBreak/>
        <w:t>PREGREVALNIK PARE S TEMPERATURNO REGULACIJO</w:t>
      </w:r>
      <w:bookmarkEnd w:id="41"/>
      <w:bookmarkEnd w:id="42"/>
    </w:p>
    <w:p w14:paraId="1586E348" w14:textId="77777777" w:rsidR="005720FA" w:rsidRDefault="005720FA" w:rsidP="005720FA">
      <w:pPr>
        <w:keepNext/>
        <w:keepLines/>
        <w:spacing w:before="0" w:after="0" w:line="240" w:lineRule="auto"/>
        <w:rPr>
          <w:rFonts w:ascii="Tahoma" w:hAnsi="Tahoma" w:cs="Tahoma"/>
          <w:b/>
          <w:sz w:val="22"/>
          <w:szCs w:val="22"/>
        </w:rPr>
      </w:pPr>
    </w:p>
    <w:p w14:paraId="35469A9D" w14:textId="3E9CC7CB" w:rsidR="005D5850" w:rsidRPr="005720FA" w:rsidRDefault="005D5850" w:rsidP="005720FA">
      <w:pPr>
        <w:keepNext/>
        <w:keepLines/>
        <w:numPr>
          <w:ilvl w:val="0"/>
          <w:numId w:val="2"/>
        </w:numPr>
        <w:spacing w:before="0" w:after="0" w:line="240" w:lineRule="auto"/>
        <w:ind w:left="284" w:hanging="284"/>
        <w:rPr>
          <w:rFonts w:ascii="Tahoma" w:hAnsi="Tahoma" w:cs="Tahoma"/>
          <w:b/>
          <w:sz w:val="22"/>
          <w:szCs w:val="22"/>
        </w:rPr>
      </w:pPr>
      <w:r w:rsidRPr="005720FA">
        <w:rPr>
          <w:rFonts w:ascii="Tahoma" w:hAnsi="Tahoma" w:cs="Tahoma"/>
          <w:b/>
          <w:sz w:val="22"/>
          <w:szCs w:val="22"/>
        </w:rPr>
        <w:t>stopnja</w:t>
      </w:r>
    </w:p>
    <w:p w14:paraId="6C72F8D8" w14:textId="77777777" w:rsidR="005720FA" w:rsidRDefault="005720FA" w:rsidP="005720FA">
      <w:pPr>
        <w:keepNext/>
        <w:keepLines/>
        <w:spacing w:before="0" w:after="0" w:line="240" w:lineRule="auto"/>
        <w:rPr>
          <w:rFonts w:ascii="Tahoma" w:hAnsi="Tahoma" w:cs="Tahoma"/>
          <w:sz w:val="22"/>
          <w:szCs w:val="22"/>
        </w:rPr>
      </w:pPr>
    </w:p>
    <w:p w14:paraId="70A651AC" w14:textId="5DC85638" w:rsidR="005D5850"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Nasičena para iz bobna teče v prvi del pregrevalnika, ki je horizontalno nameščen na začetku vertikalnega kanala. Iz tega pregrevalnika para vstopa v prvi vbrizgovalni hladilec s pomočjo katerega reguliramo temperaturo pare. Ohlajena para vstopa v drugi del pregrevalnika, ki je nameščen na izhodu iz horizontalnega kanala. Temperatura pare iz drugega dela pregrevalnika se regulira s pomočjo drugega vbrizgovanja hladilne vode. Za hlajenje pare uporabljamo napajalno vodo in se vrši z direktnim vbrizgom. Za prvim delom pregrevalnika je tudi odvzem pare za izpihovanje grelnika zraka in za polnjenje lokomotive.</w:t>
      </w:r>
    </w:p>
    <w:p w14:paraId="69A090C9" w14:textId="77777777" w:rsidR="005720FA" w:rsidRPr="009D5827" w:rsidRDefault="005720FA" w:rsidP="005720FA">
      <w:pPr>
        <w:keepNext/>
        <w:keepLines/>
        <w:spacing w:before="0" w:after="0" w:line="240" w:lineRule="auto"/>
        <w:rPr>
          <w:rFonts w:ascii="Tahoma" w:hAnsi="Tahoma" w:cs="Tahoma"/>
          <w:sz w:val="22"/>
          <w:szCs w:val="22"/>
        </w:rPr>
      </w:pPr>
    </w:p>
    <w:p w14:paraId="37982F1E" w14:textId="185D0429" w:rsidR="005D5850" w:rsidRPr="009D5827" w:rsidRDefault="005D5850" w:rsidP="005720FA">
      <w:pPr>
        <w:keepNext/>
        <w:keepLines/>
        <w:numPr>
          <w:ilvl w:val="0"/>
          <w:numId w:val="2"/>
        </w:numPr>
        <w:spacing w:before="0" w:after="0" w:line="240" w:lineRule="auto"/>
        <w:ind w:left="284" w:hanging="284"/>
        <w:rPr>
          <w:rFonts w:ascii="Tahoma" w:hAnsi="Tahoma" w:cs="Tahoma"/>
          <w:b/>
          <w:sz w:val="22"/>
          <w:szCs w:val="22"/>
        </w:rPr>
      </w:pPr>
      <w:r w:rsidRPr="009D5827">
        <w:rPr>
          <w:rFonts w:ascii="Tahoma" w:hAnsi="Tahoma" w:cs="Tahoma"/>
          <w:b/>
          <w:sz w:val="22"/>
          <w:szCs w:val="22"/>
        </w:rPr>
        <w:t>stopnja</w:t>
      </w:r>
    </w:p>
    <w:p w14:paraId="4F91615C" w14:textId="77777777" w:rsidR="005720FA" w:rsidRDefault="005720FA" w:rsidP="005720FA">
      <w:pPr>
        <w:keepNext/>
        <w:keepLines/>
        <w:spacing w:before="0" w:after="0" w:line="240" w:lineRule="auto"/>
        <w:rPr>
          <w:rFonts w:ascii="Tahoma" w:hAnsi="Tahoma" w:cs="Tahoma"/>
          <w:sz w:val="22"/>
          <w:szCs w:val="22"/>
        </w:rPr>
      </w:pPr>
    </w:p>
    <w:p w14:paraId="645460A5" w14:textId="070CE860" w:rsidR="005D5850"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Iz prve stopnje na pravilno temperaturo pregreta para vstopa nato v zavesni pregrevalnik, ki je nameščen na vrhu kuriščnega prostora. Pregrevalnik je viseče izvedbe. Prehod toplote se vrši pretežno z žarčenjem. Para, ki izstopa iz visečega pregrevalnika se nato ohladi v tretjem hladilcu.</w:t>
      </w:r>
    </w:p>
    <w:p w14:paraId="153B64CC" w14:textId="77777777" w:rsidR="005720FA" w:rsidRPr="009D5827" w:rsidRDefault="005720FA" w:rsidP="005720FA">
      <w:pPr>
        <w:keepNext/>
        <w:keepLines/>
        <w:spacing w:before="0" w:after="0" w:line="240" w:lineRule="auto"/>
        <w:rPr>
          <w:rFonts w:ascii="Tahoma" w:hAnsi="Tahoma" w:cs="Tahoma"/>
          <w:sz w:val="22"/>
          <w:szCs w:val="22"/>
        </w:rPr>
      </w:pPr>
    </w:p>
    <w:p w14:paraId="140C967A" w14:textId="5158E554" w:rsidR="005D5850" w:rsidRPr="009D5827" w:rsidRDefault="005D5850" w:rsidP="005720FA">
      <w:pPr>
        <w:keepNext/>
        <w:keepLines/>
        <w:numPr>
          <w:ilvl w:val="0"/>
          <w:numId w:val="2"/>
        </w:numPr>
        <w:spacing w:before="0" w:after="0" w:line="240" w:lineRule="auto"/>
        <w:ind w:left="284" w:hanging="284"/>
        <w:rPr>
          <w:rFonts w:ascii="Tahoma" w:hAnsi="Tahoma" w:cs="Tahoma"/>
          <w:b/>
          <w:sz w:val="22"/>
          <w:szCs w:val="22"/>
        </w:rPr>
      </w:pPr>
      <w:r w:rsidRPr="009D5827">
        <w:rPr>
          <w:rFonts w:ascii="Tahoma" w:hAnsi="Tahoma" w:cs="Tahoma"/>
          <w:b/>
          <w:sz w:val="22"/>
          <w:szCs w:val="22"/>
        </w:rPr>
        <w:t>stopnja</w:t>
      </w:r>
    </w:p>
    <w:p w14:paraId="6263C4FD" w14:textId="77777777" w:rsidR="005720FA" w:rsidRDefault="005720FA" w:rsidP="005720FA">
      <w:pPr>
        <w:keepNext/>
        <w:keepLines/>
        <w:spacing w:before="0" w:after="0" w:line="240" w:lineRule="auto"/>
        <w:rPr>
          <w:rFonts w:ascii="Tahoma" w:hAnsi="Tahoma" w:cs="Tahoma"/>
          <w:sz w:val="22"/>
          <w:szCs w:val="22"/>
        </w:rPr>
      </w:pPr>
    </w:p>
    <w:p w14:paraId="41F57573" w14:textId="1D4E5D73" w:rsidR="005D5850" w:rsidRPr="009D5827"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Iz zavesnega pregrevalnika gre para preko hladilca v končni pregrevalnik, ki se nahaja na prehodu iz zavesne komore v drugi del vleka. Izdelan je v obliki paralelnih cevnih kač. Iz končnega pregrevalnika gre para s končno temperaturo v zbirno komoro.</w:t>
      </w:r>
    </w:p>
    <w:p w14:paraId="2257BA66" w14:textId="77777777" w:rsidR="00D32768" w:rsidRPr="009D5827" w:rsidRDefault="00D32768" w:rsidP="005720FA">
      <w:pPr>
        <w:keepNext/>
        <w:keepLines/>
        <w:spacing w:before="0" w:after="0" w:line="240" w:lineRule="auto"/>
        <w:rPr>
          <w:rFonts w:ascii="Tahoma" w:hAnsi="Tahoma" w:cs="Tahoma"/>
          <w:sz w:val="22"/>
          <w:szCs w:val="22"/>
        </w:rPr>
      </w:pPr>
    </w:p>
    <w:p w14:paraId="1A594A04" w14:textId="74C94357" w:rsidR="00F276BC" w:rsidRPr="009D5827" w:rsidRDefault="005D5850" w:rsidP="005720FA">
      <w:pPr>
        <w:pStyle w:val="Naslov3"/>
        <w:keepLines/>
        <w:tabs>
          <w:tab w:val="clear" w:pos="1746"/>
          <w:tab w:val="clear" w:pos="2880"/>
        </w:tabs>
        <w:spacing w:before="0" w:after="0" w:line="240" w:lineRule="auto"/>
        <w:ind w:left="709" w:hanging="709"/>
        <w:rPr>
          <w:rFonts w:ascii="Tahoma" w:hAnsi="Tahoma" w:cs="Tahoma"/>
          <w:sz w:val="22"/>
          <w:szCs w:val="22"/>
        </w:rPr>
      </w:pPr>
      <w:bookmarkStart w:id="43" w:name="_Toc90466434"/>
      <w:bookmarkStart w:id="44" w:name="_Toc90467284"/>
      <w:r w:rsidRPr="009D5827">
        <w:rPr>
          <w:rFonts w:ascii="Tahoma" w:hAnsi="Tahoma" w:cs="Tahoma"/>
          <w:sz w:val="22"/>
          <w:szCs w:val="22"/>
        </w:rPr>
        <w:t>TEHNOLOŠKI PROCES PRIDOBIVANJA PARE</w:t>
      </w:r>
      <w:bookmarkEnd w:id="43"/>
      <w:bookmarkEnd w:id="44"/>
    </w:p>
    <w:p w14:paraId="027E3D8C" w14:textId="77777777" w:rsidR="005720FA" w:rsidRDefault="005720FA" w:rsidP="005720FA">
      <w:pPr>
        <w:keepNext/>
        <w:keepLines/>
        <w:spacing w:before="0" w:after="0" w:line="240" w:lineRule="auto"/>
        <w:rPr>
          <w:rFonts w:ascii="Tahoma" w:hAnsi="Tahoma" w:cs="Tahoma"/>
          <w:sz w:val="22"/>
          <w:szCs w:val="22"/>
        </w:rPr>
      </w:pPr>
    </w:p>
    <w:p w14:paraId="7504B0C8" w14:textId="73A4AEFD" w:rsidR="005D5850" w:rsidRDefault="005D5850" w:rsidP="005720FA">
      <w:pPr>
        <w:keepNext/>
        <w:keepLines/>
        <w:spacing w:before="0" w:after="0" w:line="240" w:lineRule="auto"/>
        <w:rPr>
          <w:rFonts w:ascii="Tahoma" w:hAnsi="Tahoma" w:cs="Tahoma"/>
          <w:sz w:val="22"/>
          <w:szCs w:val="22"/>
        </w:rPr>
      </w:pPr>
      <w:r w:rsidRPr="009D5827">
        <w:rPr>
          <w:rFonts w:ascii="Tahoma" w:hAnsi="Tahoma" w:cs="Tahoma"/>
          <w:sz w:val="22"/>
          <w:szCs w:val="22"/>
        </w:rPr>
        <w:t>Voda za napajanje kotla gre iz napajalnega rezervoarja preko ene od dveh napajalnih črpalk, ki ji dvigne tlak na cca</w:t>
      </w:r>
      <w:r w:rsidR="0074403A">
        <w:rPr>
          <w:rFonts w:ascii="Tahoma" w:hAnsi="Tahoma" w:cs="Tahoma"/>
          <w:sz w:val="22"/>
          <w:szCs w:val="22"/>
        </w:rPr>
        <w:t>.</w:t>
      </w:r>
      <w:r w:rsidRPr="009D5827">
        <w:rPr>
          <w:rFonts w:ascii="Tahoma" w:hAnsi="Tahoma" w:cs="Tahoma"/>
          <w:sz w:val="22"/>
          <w:szCs w:val="22"/>
        </w:rPr>
        <w:t xml:space="preserve"> 150 barov do regulirnega napajalnega ventila. Pred regulirnim ventilom se del vode odcepi za hlajenje sveže pare preko hladilcev pare, preostali del pa gre preko ene od dveh napajalnih glav v spodnjo zbirno komoro. Od tu gre voda po ceveh v zgornjo komoro, ki ima na vrhu vgrajen odzračevalni vod, ter nazaj do spodnjega zbiralnika. Iz spodnjega zbiralnika gre voda preko štirih paketov cevnih kač grelnikov vode, ki jo segreje na 270</w:t>
      </w:r>
      <w:r w:rsidR="0074403A" w:rsidRPr="009D5827">
        <w:rPr>
          <w:rFonts w:ascii="Tahoma" w:hAnsi="Tahoma" w:cs="Tahoma"/>
          <w:sz w:val="22"/>
          <w:szCs w:val="22"/>
        </w:rPr>
        <w:t>°C</w:t>
      </w:r>
      <w:r w:rsidRPr="009D5827">
        <w:rPr>
          <w:rFonts w:ascii="Tahoma" w:hAnsi="Tahoma" w:cs="Tahoma"/>
          <w:sz w:val="22"/>
          <w:szCs w:val="22"/>
        </w:rPr>
        <w:t xml:space="preserve"> – 300°C v boben. Iz bobna na katerem sta dva vzmetna varnostna ventila s kapaciteto prepustnosti 2x45t/h gre voda po vpadnih ceveh v spodnje komore. Od tu pa po uparjalnih ceveh v parni del bobna. Nasičena para gre iz bobna v parni del pregrevalnika, ki se nahaja nad grelnikom vode. Tu se segreje na 360°C. Iz tega dela pregrevalnika para vstopa v prvi hladilec, kjer se para ohladi na 330°C. Iz prvega hladilca ohlajena para vstopa v drugi del pregrevalnika, ki je nameščen na koncu horizontalnega dela, kjer se para segreje na 400°C. Iz drugega dela vstopi para v drugi hladilec, ki paro ohladi na 340</w:t>
      </w:r>
      <w:r w:rsidR="0074403A" w:rsidRPr="009D5827">
        <w:rPr>
          <w:rFonts w:ascii="Tahoma" w:hAnsi="Tahoma" w:cs="Tahoma"/>
          <w:sz w:val="22"/>
          <w:szCs w:val="22"/>
        </w:rPr>
        <w:t>°C</w:t>
      </w:r>
      <w:r w:rsidRPr="009D5827">
        <w:rPr>
          <w:rFonts w:ascii="Tahoma" w:hAnsi="Tahoma" w:cs="Tahoma"/>
          <w:sz w:val="22"/>
          <w:szCs w:val="22"/>
        </w:rPr>
        <w:t xml:space="preserve"> – 380°C. Iz prve stopnje pregrete pare na cca 360°C vstopa v zavesni pregrevalnik, ki je postavljen na vrhu kurišča in je v dotiku z razžarjenimi dimnimi plini. V zavesnem pregrevalniku se para segreje na 480°C in vstopi v tretji hladilec, ki jo ohladi na cca 450°C. Iz tretjega hladilca gre para v končni pregrevalnik, ki se nahaja na prehodu iz zavesne komore v drugi del vleka in paro pregreje na končno temperaturo 520°C. Iz zbirne komore gre para preko glavnega ventila na turbino oziroma imamo možnost, da jo usmerimo na delovno reducirko ali zagonsko reducirko. Na zbirni komori imamo dva varnostna ventila.</w:t>
      </w:r>
    </w:p>
    <w:p w14:paraId="55D2A696" w14:textId="77777777" w:rsidR="005720FA" w:rsidRPr="009D5827" w:rsidRDefault="005720FA" w:rsidP="005720FA">
      <w:pPr>
        <w:keepNext/>
        <w:keepLines/>
        <w:spacing w:before="0" w:after="0" w:line="240" w:lineRule="auto"/>
        <w:rPr>
          <w:rFonts w:ascii="Tahoma" w:hAnsi="Tahoma" w:cs="Tahoma"/>
          <w:sz w:val="22"/>
          <w:szCs w:val="22"/>
        </w:rPr>
      </w:pPr>
    </w:p>
    <w:p w14:paraId="0BD2846E" w14:textId="77777777" w:rsidR="0074403A" w:rsidRDefault="0074403A">
      <w:pPr>
        <w:spacing w:before="0" w:after="0" w:line="240" w:lineRule="auto"/>
        <w:jc w:val="left"/>
        <w:rPr>
          <w:rFonts w:ascii="Tahoma" w:hAnsi="Tahoma" w:cs="Tahoma"/>
          <w:b/>
          <w:bCs/>
          <w:sz w:val="22"/>
          <w:szCs w:val="22"/>
        </w:rPr>
      </w:pPr>
      <w:r>
        <w:rPr>
          <w:rFonts w:ascii="Tahoma" w:hAnsi="Tahoma" w:cs="Tahoma"/>
          <w:sz w:val="22"/>
          <w:szCs w:val="22"/>
        </w:rPr>
        <w:br w:type="page"/>
      </w:r>
    </w:p>
    <w:p w14:paraId="25659087" w14:textId="60468112" w:rsidR="00372E4E" w:rsidRDefault="00372E4E" w:rsidP="005720FA">
      <w:pPr>
        <w:pStyle w:val="Naslov3"/>
        <w:keepLines/>
        <w:tabs>
          <w:tab w:val="clear" w:pos="1746"/>
          <w:tab w:val="clear" w:pos="2880"/>
        </w:tabs>
        <w:spacing w:before="0" w:after="0" w:line="240" w:lineRule="auto"/>
        <w:ind w:left="709" w:hanging="709"/>
        <w:rPr>
          <w:rFonts w:ascii="Tahoma" w:hAnsi="Tahoma" w:cs="Tahoma"/>
          <w:sz w:val="22"/>
          <w:szCs w:val="22"/>
        </w:rPr>
      </w:pPr>
      <w:bookmarkStart w:id="45" w:name="_Toc90466435"/>
      <w:bookmarkStart w:id="46" w:name="_Toc90467285"/>
      <w:r w:rsidRPr="009D5827">
        <w:rPr>
          <w:rFonts w:ascii="Tahoma" w:hAnsi="Tahoma" w:cs="Tahoma"/>
          <w:sz w:val="22"/>
          <w:szCs w:val="22"/>
        </w:rPr>
        <w:lastRenderedPageBreak/>
        <w:t>Kotlovski pristroji</w:t>
      </w:r>
      <w:bookmarkEnd w:id="45"/>
      <w:bookmarkEnd w:id="46"/>
    </w:p>
    <w:p w14:paraId="733A80F5" w14:textId="77777777" w:rsidR="005720FA" w:rsidRPr="005720FA" w:rsidRDefault="005720FA" w:rsidP="005720FA">
      <w:pPr>
        <w:keepNext/>
        <w:keepLines/>
        <w:spacing w:before="0" w:after="0" w:line="240" w:lineRule="auto"/>
        <w:rPr>
          <w:rFonts w:ascii="Tahoma" w:hAnsi="Tahoma" w:cs="Tahoma"/>
          <w:sz w:val="22"/>
          <w:szCs w:val="22"/>
        </w:rPr>
      </w:pPr>
    </w:p>
    <w:p w14:paraId="34E3F77E" w14:textId="6E655705" w:rsidR="00372E4E" w:rsidRPr="009D5827" w:rsidRDefault="00372E4E" w:rsidP="005720FA">
      <w:pPr>
        <w:pStyle w:val="Naslov4"/>
        <w:keepLines/>
        <w:tabs>
          <w:tab w:val="clear" w:pos="3600"/>
        </w:tabs>
        <w:spacing w:before="0" w:after="0" w:line="240" w:lineRule="auto"/>
        <w:ind w:left="1134" w:hanging="1134"/>
        <w:rPr>
          <w:rFonts w:ascii="Tahoma" w:hAnsi="Tahoma" w:cs="Tahoma"/>
          <w:sz w:val="22"/>
          <w:szCs w:val="22"/>
        </w:rPr>
      </w:pPr>
      <w:bookmarkStart w:id="47" w:name="_Toc90467286"/>
      <w:r w:rsidRPr="009D5827">
        <w:rPr>
          <w:rFonts w:ascii="Tahoma" w:hAnsi="Tahoma" w:cs="Tahoma"/>
          <w:sz w:val="22"/>
          <w:szCs w:val="22"/>
        </w:rPr>
        <w:t>Napajalna črpalka</w:t>
      </w:r>
      <w:bookmarkEnd w:id="47"/>
    </w:p>
    <w:p w14:paraId="434EA972" w14:textId="77777777" w:rsidR="005720FA" w:rsidRDefault="005720FA" w:rsidP="005720FA">
      <w:pPr>
        <w:keepNext/>
        <w:keepLines/>
        <w:spacing w:before="0" w:after="0" w:line="240" w:lineRule="auto"/>
        <w:rPr>
          <w:rFonts w:ascii="Tahoma" w:hAnsi="Tahoma" w:cs="Tahoma"/>
          <w:sz w:val="22"/>
          <w:szCs w:val="22"/>
        </w:rPr>
      </w:pPr>
    </w:p>
    <w:p w14:paraId="3D305CC3" w14:textId="574D15EA" w:rsidR="0020767E" w:rsidRPr="009D5827" w:rsidRDefault="00372E4E"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Za napajanje kotov uporabljamo napajalne črpalke, ki jih poganja elektromotor. Na vsakem bloku imamo po dve napajalne črpalke ena v pogonu druga v rezervi. Tlak napajalne vode na sesalni strani je cca 9 barov, na tlačni pa cca 150 barov.  Napajalno črpalko damo v pogon pri zaprtem tlačnem ventilu. Tlačni ventil ima by-pass z možnostjo pretoka 50t/h, ki ga uporabljamo za polnjenje napajalnega voda in opravljanje tlačnega preizkusa kotla. </w:t>
      </w:r>
    </w:p>
    <w:p w14:paraId="3EA46BD5" w14:textId="77777777" w:rsidR="005720FA" w:rsidRDefault="005720FA" w:rsidP="005720FA">
      <w:pPr>
        <w:keepNext/>
        <w:keepLines/>
        <w:spacing w:before="0" w:after="0" w:line="240" w:lineRule="auto"/>
        <w:rPr>
          <w:rFonts w:ascii="Tahoma" w:hAnsi="Tahoma" w:cs="Tahoma"/>
          <w:sz w:val="22"/>
          <w:szCs w:val="22"/>
          <w:u w:val="single"/>
        </w:rPr>
      </w:pPr>
    </w:p>
    <w:p w14:paraId="15465043" w14:textId="22E17724" w:rsidR="00372E4E" w:rsidRPr="009D5827" w:rsidRDefault="00372E4E"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Podatki o črpalki:</w:t>
      </w:r>
    </w:p>
    <w:p w14:paraId="4581DDED" w14:textId="6EBADB99"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število stopenj 9</w:t>
      </w:r>
      <w:r w:rsidR="00C87506" w:rsidRPr="009D5827">
        <w:rPr>
          <w:rFonts w:ascii="Tahoma" w:hAnsi="Tahoma" w:cs="Tahoma"/>
          <w:sz w:val="22"/>
          <w:szCs w:val="22"/>
        </w:rPr>
        <w:t>,</w:t>
      </w:r>
    </w:p>
    <w:p w14:paraId="222BA0CB" w14:textId="11876BA1"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tlak napajalne vode 130</w:t>
      </w:r>
      <w:r w:rsidR="008A534D" w:rsidRPr="009D5827">
        <w:rPr>
          <w:rFonts w:ascii="Tahoma" w:hAnsi="Tahoma" w:cs="Tahoma"/>
          <w:sz w:val="22"/>
          <w:szCs w:val="22"/>
        </w:rPr>
        <w:t xml:space="preserve">,25 </w:t>
      </w:r>
      <w:r w:rsidRPr="009D5827">
        <w:rPr>
          <w:rFonts w:ascii="Tahoma" w:hAnsi="Tahoma" w:cs="Tahoma"/>
          <w:sz w:val="22"/>
          <w:szCs w:val="22"/>
        </w:rPr>
        <w:t>bar</w:t>
      </w:r>
      <w:r w:rsidR="00C87506" w:rsidRPr="009D5827">
        <w:rPr>
          <w:rFonts w:ascii="Tahoma" w:hAnsi="Tahoma" w:cs="Tahoma"/>
          <w:sz w:val="22"/>
          <w:szCs w:val="22"/>
        </w:rPr>
        <w:t>,</w:t>
      </w:r>
    </w:p>
    <w:p w14:paraId="7EC46176" w14:textId="1338BA76"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temperatura napajalne vode 170°C</w:t>
      </w:r>
      <w:r w:rsidR="00C87506" w:rsidRPr="009D5827">
        <w:rPr>
          <w:rFonts w:ascii="Tahoma" w:hAnsi="Tahoma" w:cs="Tahoma"/>
          <w:sz w:val="22"/>
          <w:szCs w:val="22"/>
        </w:rPr>
        <w:t>,</w:t>
      </w:r>
      <w:r w:rsidRPr="009D5827">
        <w:rPr>
          <w:rFonts w:ascii="Tahoma" w:hAnsi="Tahoma" w:cs="Tahoma"/>
          <w:sz w:val="22"/>
          <w:szCs w:val="22"/>
        </w:rPr>
        <w:t xml:space="preserve"> </w:t>
      </w:r>
    </w:p>
    <w:p w14:paraId="4EDBE447" w14:textId="0255F279"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količina napajalne vode 225t/h</w:t>
      </w:r>
      <w:r w:rsidR="00C87506" w:rsidRPr="009D5827">
        <w:rPr>
          <w:rFonts w:ascii="Tahoma" w:hAnsi="Tahoma" w:cs="Tahoma"/>
          <w:sz w:val="22"/>
          <w:szCs w:val="22"/>
        </w:rPr>
        <w:t>,</w:t>
      </w:r>
    </w:p>
    <w:p w14:paraId="64D14DBC" w14:textId="3643C8E0"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minimalni pretok 70t/h</w:t>
      </w:r>
      <w:r w:rsidR="00C87506" w:rsidRPr="009D5827">
        <w:rPr>
          <w:rFonts w:ascii="Tahoma" w:hAnsi="Tahoma" w:cs="Tahoma"/>
          <w:sz w:val="22"/>
          <w:szCs w:val="22"/>
        </w:rPr>
        <w:t>,</w:t>
      </w:r>
    </w:p>
    <w:p w14:paraId="4CA00C3F" w14:textId="617E06B4"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moč elektromotorja 1,2 MW</w:t>
      </w:r>
      <w:r w:rsidR="00C87506" w:rsidRPr="009D5827">
        <w:rPr>
          <w:rFonts w:ascii="Tahoma" w:hAnsi="Tahoma" w:cs="Tahoma"/>
          <w:sz w:val="22"/>
          <w:szCs w:val="22"/>
        </w:rPr>
        <w:t>,</w:t>
      </w:r>
    </w:p>
    <w:p w14:paraId="3302BCC1" w14:textId="3AD40341"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napetost 6kV</w:t>
      </w:r>
      <w:r w:rsidR="00C87506" w:rsidRPr="009D5827">
        <w:rPr>
          <w:rFonts w:ascii="Tahoma" w:hAnsi="Tahoma" w:cs="Tahoma"/>
          <w:sz w:val="22"/>
          <w:szCs w:val="22"/>
        </w:rPr>
        <w:t>,</w:t>
      </w:r>
    </w:p>
    <w:p w14:paraId="0B101939" w14:textId="728DA29C" w:rsidR="00372E4E" w:rsidRPr="009D5827" w:rsidRDefault="00372E4E"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število vrtljajev 2980 min⁻1</w:t>
      </w:r>
      <w:r w:rsidR="00C87506" w:rsidRPr="009D5827">
        <w:rPr>
          <w:rFonts w:ascii="Tahoma" w:hAnsi="Tahoma" w:cs="Tahoma"/>
          <w:sz w:val="22"/>
          <w:szCs w:val="22"/>
        </w:rPr>
        <w:t>,</w:t>
      </w:r>
    </w:p>
    <w:p w14:paraId="533622E0" w14:textId="3F66F04C" w:rsidR="008A534D" w:rsidRDefault="008A534D" w:rsidP="005720FA">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Proizvjalec KSB tip HDC 5 n/9</w:t>
      </w:r>
      <w:r w:rsidR="005720FA">
        <w:rPr>
          <w:rFonts w:ascii="Tahoma" w:hAnsi="Tahoma" w:cs="Tahoma"/>
          <w:sz w:val="22"/>
          <w:szCs w:val="22"/>
        </w:rPr>
        <w:t>.</w:t>
      </w:r>
    </w:p>
    <w:p w14:paraId="2FBE7ABD" w14:textId="77777777" w:rsidR="005720FA" w:rsidRPr="009D5827" w:rsidRDefault="005720FA" w:rsidP="005720FA">
      <w:pPr>
        <w:keepNext/>
        <w:keepLines/>
        <w:spacing w:before="0" w:after="0" w:line="240" w:lineRule="auto"/>
        <w:ind w:left="284"/>
        <w:rPr>
          <w:rFonts w:ascii="Tahoma" w:hAnsi="Tahoma" w:cs="Tahoma"/>
          <w:sz w:val="22"/>
          <w:szCs w:val="22"/>
        </w:rPr>
      </w:pPr>
    </w:p>
    <w:p w14:paraId="29AF232A" w14:textId="6E9246DD" w:rsidR="00372E4E" w:rsidRPr="009D5827" w:rsidRDefault="00372E4E" w:rsidP="005720FA">
      <w:pPr>
        <w:pStyle w:val="Naslov4"/>
        <w:keepLines/>
        <w:tabs>
          <w:tab w:val="clear" w:pos="3600"/>
        </w:tabs>
        <w:spacing w:before="0" w:after="0" w:line="240" w:lineRule="auto"/>
        <w:ind w:left="1134" w:hanging="1134"/>
        <w:rPr>
          <w:rFonts w:ascii="Tahoma" w:hAnsi="Tahoma" w:cs="Tahoma"/>
          <w:sz w:val="22"/>
          <w:szCs w:val="22"/>
        </w:rPr>
      </w:pPr>
      <w:bookmarkStart w:id="48" w:name="_Toc90467287"/>
      <w:r w:rsidRPr="009D5827">
        <w:rPr>
          <w:rFonts w:ascii="Tahoma" w:hAnsi="Tahoma" w:cs="Tahoma"/>
          <w:sz w:val="22"/>
          <w:szCs w:val="22"/>
        </w:rPr>
        <w:t>Grelnik zraka  - LUVO</w:t>
      </w:r>
      <w:bookmarkEnd w:id="48"/>
    </w:p>
    <w:p w14:paraId="45D3BAF0" w14:textId="77777777" w:rsidR="005720FA" w:rsidRDefault="005720FA" w:rsidP="005720FA">
      <w:pPr>
        <w:keepNext/>
        <w:keepLines/>
        <w:spacing w:before="0" w:after="0" w:line="240" w:lineRule="auto"/>
        <w:rPr>
          <w:rFonts w:ascii="Tahoma" w:hAnsi="Tahoma" w:cs="Tahoma"/>
          <w:sz w:val="22"/>
          <w:szCs w:val="22"/>
          <w:lang w:eastAsia="sl-SI"/>
        </w:rPr>
      </w:pPr>
    </w:p>
    <w:p w14:paraId="6C954B7D" w14:textId="76F13BA9" w:rsidR="00372E4E" w:rsidRPr="009D5827" w:rsidRDefault="00372E4E"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Kotel je opremljen s po dvema grelnikoma zraka, ki sta zrcalne izvedbe (levi-smer urinega kazalca, desni nasprotno). Dimni plini izza grelnika vode vstopa v Luvo na spodnji strani s temperaturo 260°C. V Luvu oddajo svojo toploto satovju in se pri tem ohladijo na 160°C. Vrtilna hitrost Luva 3 min</w:t>
      </w:r>
      <w:r w:rsidRPr="009D5827">
        <w:rPr>
          <w:rFonts w:ascii="Tahoma" w:hAnsi="Tahoma" w:cs="Tahoma"/>
          <w:sz w:val="22"/>
          <w:szCs w:val="22"/>
          <w:vertAlign w:val="superscript"/>
          <w:lang w:eastAsia="sl-SI"/>
        </w:rPr>
        <w:t>-1</w:t>
      </w:r>
      <w:r w:rsidRPr="009D5827">
        <w:rPr>
          <w:rFonts w:ascii="Tahoma" w:hAnsi="Tahoma" w:cs="Tahoma"/>
          <w:sz w:val="22"/>
          <w:szCs w:val="22"/>
          <w:lang w:eastAsia="sl-SI"/>
        </w:rPr>
        <w:t>. Premer grelnika zraka je 4790 mm, višina plasti lamel pa 150mm. Celotna grelna površina enega grelnika zraka je 8900 mm</w:t>
      </w:r>
      <w:r w:rsidRPr="009D5827">
        <w:rPr>
          <w:rFonts w:ascii="Tahoma" w:hAnsi="Tahoma" w:cs="Tahoma"/>
          <w:sz w:val="22"/>
          <w:szCs w:val="22"/>
          <w:vertAlign w:val="superscript"/>
          <w:lang w:eastAsia="sl-SI"/>
        </w:rPr>
        <w:t>2</w:t>
      </w:r>
      <w:r w:rsidRPr="009D5827">
        <w:rPr>
          <w:rFonts w:ascii="Tahoma" w:hAnsi="Tahoma" w:cs="Tahoma"/>
          <w:sz w:val="22"/>
          <w:szCs w:val="22"/>
          <w:lang w:eastAsia="sl-SI"/>
        </w:rPr>
        <w:t>. Na drugi polovici grelnika zraka (Luvo je po sredini pregrajen) pa iz zgornje strani vstopa sveži zrak s temperaturo 40</w:t>
      </w:r>
      <w:r w:rsidR="0074403A" w:rsidRPr="009D5827">
        <w:rPr>
          <w:rFonts w:ascii="Tahoma" w:hAnsi="Tahoma" w:cs="Tahoma"/>
          <w:sz w:val="22"/>
          <w:szCs w:val="22"/>
        </w:rPr>
        <w:t>°C</w:t>
      </w:r>
      <w:r w:rsidRPr="009D5827">
        <w:rPr>
          <w:rFonts w:ascii="Tahoma" w:hAnsi="Tahoma" w:cs="Tahoma"/>
          <w:sz w:val="22"/>
          <w:szCs w:val="22"/>
          <w:lang w:eastAsia="sl-SI"/>
        </w:rPr>
        <w:t xml:space="preserve"> - 60°C, ki jo dosežemo s pomočjo parnega grelnika zraka. Satovje z oddajanjem toplote segreje sveži zrak na 250°C, s tem pa povečamo izkoristek kotla. Sveži zrak pred vstopom v Luvo segrejemo, ker bi hladnejši zrak (manj kot 40°C) v satovju povzročil rosenje ta pa v stiku z žveplom, ki je v dimnih plinih nastanek  H</w:t>
      </w:r>
      <w:r w:rsidRPr="009D5827">
        <w:rPr>
          <w:rFonts w:ascii="Tahoma" w:hAnsi="Tahoma" w:cs="Tahoma"/>
          <w:sz w:val="22"/>
          <w:szCs w:val="22"/>
          <w:vertAlign w:val="subscript"/>
          <w:lang w:eastAsia="sl-SI"/>
        </w:rPr>
        <w:t>2</w:t>
      </w:r>
      <w:r w:rsidRPr="009D5827">
        <w:rPr>
          <w:rFonts w:ascii="Tahoma" w:hAnsi="Tahoma" w:cs="Tahoma"/>
          <w:sz w:val="22"/>
          <w:szCs w:val="22"/>
          <w:lang w:eastAsia="sl-SI"/>
        </w:rPr>
        <w:t>SO</w:t>
      </w:r>
      <w:r w:rsidRPr="009D5827">
        <w:rPr>
          <w:rFonts w:ascii="Tahoma" w:hAnsi="Tahoma" w:cs="Tahoma"/>
          <w:sz w:val="22"/>
          <w:szCs w:val="22"/>
          <w:vertAlign w:val="subscript"/>
          <w:lang w:eastAsia="sl-SI"/>
        </w:rPr>
        <w:t>4</w:t>
      </w:r>
      <w:r w:rsidRPr="009D5827">
        <w:rPr>
          <w:rFonts w:ascii="Tahoma" w:hAnsi="Tahoma" w:cs="Tahoma"/>
          <w:sz w:val="22"/>
          <w:szCs w:val="22"/>
          <w:lang w:eastAsia="sl-SI"/>
        </w:rPr>
        <w:t xml:space="preserve"> in oksidacijo. Pri zagonu sveži zrak preusmerimo mimo grelnika (preko by-passa), ker še nimamo zadostne temperature. Ker se med obratovanjem na grelne površine nabira pepel in saje, je potrebno grelnik zraka izpihovati. Izpihovanje se vrši s paro, ki je vzeta za prvim delom prvega </w:t>
      </w:r>
      <w:r w:rsidRPr="00602813">
        <w:rPr>
          <w:rFonts w:ascii="Tahoma" w:hAnsi="Tahoma" w:cs="Tahoma"/>
          <w:sz w:val="22"/>
          <w:szCs w:val="22"/>
          <w:lang w:eastAsia="sl-SI"/>
        </w:rPr>
        <w:t xml:space="preserve">pregrevalnika. Os grelnika zraka je </w:t>
      </w:r>
      <w:r w:rsidR="00744EFE" w:rsidRPr="00602813">
        <w:rPr>
          <w:rFonts w:ascii="Tahoma" w:hAnsi="Tahoma" w:cs="Tahoma"/>
          <w:sz w:val="22"/>
          <w:szCs w:val="22"/>
          <w:lang w:eastAsia="sl-SI"/>
        </w:rPr>
        <w:t>u</w:t>
      </w:r>
      <w:r w:rsidRPr="00602813">
        <w:rPr>
          <w:rFonts w:ascii="Tahoma" w:hAnsi="Tahoma" w:cs="Tahoma"/>
          <w:sz w:val="22"/>
          <w:szCs w:val="22"/>
          <w:lang w:eastAsia="sl-SI"/>
        </w:rPr>
        <w:t>ležajena, ki sta mazana z oljem in hlajena z vodo, ki na koncu</w:t>
      </w:r>
      <w:r w:rsidRPr="009D5827">
        <w:rPr>
          <w:rFonts w:ascii="Tahoma" w:hAnsi="Tahoma" w:cs="Tahoma"/>
          <w:sz w:val="22"/>
          <w:szCs w:val="22"/>
          <w:lang w:eastAsia="sl-SI"/>
        </w:rPr>
        <w:t xml:space="preserve"> izstopa ne sme presegati 50°C in je speljana v odžlindrevalnik. Luvo damo v pogon pred začetkom obratovanja kotla s pristroji.</w:t>
      </w:r>
    </w:p>
    <w:p w14:paraId="100517A3" w14:textId="77777777" w:rsidR="000E2944" w:rsidRPr="009D5827" w:rsidRDefault="000E2944" w:rsidP="005720FA">
      <w:pPr>
        <w:keepNext/>
        <w:keepLines/>
        <w:spacing w:before="0" w:after="0" w:line="240" w:lineRule="auto"/>
        <w:rPr>
          <w:rFonts w:ascii="Tahoma" w:hAnsi="Tahoma" w:cs="Tahoma"/>
          <w:sz w:val="22"/>
          <w:szCs w:val="22"/>
          <w:lang w:eastAsia="sl-SI"/>
        </w:rPr>
      </w:pPr>
    </w:p>
    <w:p w14:paraId="63EA0349" w14:textId="169EEC26" w:rsidR="000E2944" w:rsidRPr="009D5827" w:rsidRDefault="00372E4E" w:rsidP="005720FA">
      <w:pPr>
        <w:pStyle w:val="Naslov4"/>
        <w:keepLines/>
        <w:tabs>
          <w:tab w:val="clear" w:pos="3600"/>
        </w:tabs>
        <w:spacing w:before="0" w:after="0" w:line="240" w:lineRule="auto"/>
        <w:ind w:left="1134" w:hanging="1134"/>
        <w:rPr>
          <w:rFonts w:ascii="Tahoma" w:hAnsi="Tahoma" w:cs="Tahoma"/>
          <w:sz w:val="22"/>
          <w:szCs w:val="22"/>
        </w:rPr>
      </w:pPr>
      <w:bookmarkStart w:id="49" w:name="_Toc90467288"/>
      <w:r w:rsidRPr="009D5827">
        <w:rPr>
          <w:rFonts w:ascii="Tahoma" w:hAnsi="Tahoma" w:cs="Tahoma"/>
          <w:sz w:val="22"/>
          <w:szCs w:val="22"/>
        </w:rPr>
        <w:t xml:space="preserve">Ventilator zraka </w:t>
      </w:r>
      <w:r w:rsidR="000E2944" w:rsidRPr="009D5827">
        <w:rPr>
          <w:rFonts w:ascii="Tahoma" w:hAnsi="Tahoma" w:cs="Tahoma"/>
          <w:sz w:val="22"/>
          <w:szCs w:val="22"/>
        </w:rPr>
        <w:t>–</w:t>
      </w:r>
      <w:r w:rsidRPr="009D5827">
        <w:rPr>
          <w:rFonts w:ascii="Tahoma" w:hAnsi="Tahoma" w:cs="Tahoma"/>
          <w:sz w:val="22"/>
          <w:szCs w:val="22"/>
        </w:rPr>
        <w:t xml:space="preserve"> P</w:t>
      </w:r>
      <w:r w:rsidR="000E2944" w:rsidRPr="009D5827">
        <w:rPr>
          <w:rFonts w:ascii="Tahoma" w:hAnsi="Tahoma" w:cs="Tahoma"/>
          <w:sz w:val="22"/>
          <w:szCs w:val="22"/>
        </w:rPr>
        <w:t>ODPIH</w:t>
      </w:r>
      <w:bookmarkEnd w:id="49"/>
    </w:p>
    <w:p w14:paraId="4D74884E" w14:textId="77777777" w:rsidR="005720FA" w:rsidRDefault="005720FA" w:rsidP="005720FA">
      <w:pPr>
        <w:keepNext/>
        <w:keepLines/>
        <w:spacing w:before="0" w:after="0" w:line="240" w:lineRule="auto"/>
        <w:rPr>
          <w:rFonts w:ascii="Tahoma" w:hAnsi="Tahoma" w:cs="Tahoma"/>
          <w:sz w:val="22"/>
          <w:szCs w:val="22"/>
          <w:lang w:eastAsia="sl-SI"/>
        </w:rPr>
      </w:pPr>
    </w:p>
    <w:p w14:paraId="6D32F0F0" w14:textId="77777777" w:rsidR="0051136C" w:rsidRDefault="000E2944"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Kotel ima</w:t>
      </w:r>
      <w:r w:rsidR="00372E4E" w:rsidRPr="009D5827">
        <w:rPr>
          <w:rFonts w:ascii="Tahoma" w:hAnsi="Tahoma" w:cs="Tahoma"/>
          <w:sz w:val="22"/>
          <w:szCs w:val="22"/>
          <w:lang w:eastAsia="sl-SI"/>
        </w:rPr>
        <w:t xml:space="preserve"> dva podpih ventilatorja. Podpih sesa zrak iz kotlovnice ali zunanji zrak preko parnega grelnika, ki ga segreje na 50°C. Od podpiha gre zrak skozi Luvo (kjer se segreje) proti kotlu. </w:t>
      </w:r>
    </w:p>
    <w:p w14:paraId="40AEEAC3" w14:textId="77777777" w:rsidR="0051136C" w:rsidRDefault="0051136C" w:rsidP="005720FA">
      <w:pPr>
        <w:keepNext/>
        <w:keepLines/>
        <w:spacing w:before="0" w:after="0" w:line="240" w:lineRule="auto"/>
        <w:rPr>
          <w:rFonts w:ascii="Tahoma" w:hAnsi="Tahoma" w:cs="Tahoma"/>
          <w:sz w:val="22"/>
          <w:szCs w:val="22"/>
          <w:lang w:eastAsia="sl-SI"/>
        </w:rPr>
      </w:pPr>
    </w:p>
    <w:p w14:paraId="5DF10808" w14:textId="77777777" w:rsidR="0051136C" w:rsidRDefault="0051136C">
      <w:pPr>
        <w:spacing w:before="0" w:after="0" w:line="240" w:lineRule="auto"/>
        <w:jc w:val="left"/>
        <w:rPr>
          <w:rFonts w:ascii="Tahoma" w:hAnsi="Tahoma" w:cs="Tahoma"/>
          <w:sz w:val="22"/>
          <w:szCs w:val="22"/>
          <w:lang w:eastAsia="sl-SI"/>
        </w:rPr>
      </w:pPr>
      <w:r>
        <w:rPr>
          <w:rFonts w:ascii="Tahoma" w:hAnsi="Tahoma" w:cs="Tahoma"/>
          <w:sz w:val="22"/>
          <w:szCs w:val="22"/>
          <w:lang w:eastAsia="sl-SI"/>
        </w:rPr>
        <w:br w:type="page"/>
      </w:r>
    </w:p>
    <w:p w14:paraId="481B55C0" w14:textId="35A033D3" w:rsidR="00372E4E" w:rsidRPr="009D5827" w:rsidRDefault="00372E4E"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lastRenderedPageBreak/>
        <w:t>Segreti zrak se razdeli:</w:t>
      </w:r>
    </w:p>
    <w:p w14:paraId="5BB5895B" w14:textId="1EE8416B" w:rsidR="00372E4E" w:rsidRPr="009D5827" w:rsidRDefault="00372E4E" w:rsidP="0051136C">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PRIMARNI ZRAK</w:t>
      </w:r>
      <w:r w:rsidR="00DF6101" w:rsidRPr="009D5827">
        <w:rPr>
          <w:rFonts w:ascii="Tahoma" w:hAnsi="Tahoma" w:cs="Tahoma"/>
          <w:sz w:val="22"/>
          <w:szCs w:val="22"/>
        </w:rPr>
        <w:t>,</w:t>
      </w:r>
    </w:p>
    <w:p w14:paraId="5E634365" w14:textId="4F2257C6" w:rsidR="00372E4E" w:rsidRPr="009D5827" w:rsidRDefault="00372E4E" w:rsidP="0051136C">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SEKUNDARNI ZRAK</w:t>
      </w:r>
      <w:r w:rsidR="00DF6101" w:rsidRPr="009D5827">
        <w:rPr>
          <w:rFonts w:ascii="Tahoma" w:hAnsi="Tahoma" w:cs="Tahoma"/>
          <w:sz w:val="22"/>
          <w:szCs w:val="22"/>
        </w:rPr>
        <w:t>,</w:t>
      </w:r>
    </w:p>
    <w:p w14:paraId="211D63A4" w14:textId="738E1FB8" w:rsidR="00372E4E" w:rsidRPr="009D5827" w:rsidRDefault="00372E4E" w:rsidP="0051136C">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TERCIALNI ZRAK</w:t>
      </w:r>
      <w:r w:rsidR="00DF6101" w:rsidRPr="009D5827">
        <w:rPr>
          <w:rFonts w:ascii="Tahoma" w:hAnsi="Tahoma" w:cs="Tahoma"/>
          <w:sz w:val="22"/>
          <w:szCs w:val="22"/>
        </w:rPr>
        <w:t>,</w:t>
      </w:r>
    </w:p>
    <w:p w14:paraId="7F845E45" w14:textId="4EC6A53E" w:rsidR="00372E4E" w:rsidRPr="009D5827" w:rsidRDefault="00372E4E" w:rsidP="0051136C">
      <w:pPr>
        <w:keepNext/>
        <w:keepLines/>
        <w:numPr>
          <w:ilvl w:val="0"/>
          <w:numId w:val="3"/>
        </w:numPr>
        <w:spacing w:before="0" w:after="0" w:line="240" w:lineRule="auto"/>
        <w:ind w:left="284" w:hanging="284"/>
        <w:rPr>
          <w:rFonts w:ascii="Tahoma" w:hAnsi="Tahoma" w:cs="Tahoma"/>
          <w:sz w:val="22"/>
          <w:szCs w:val="22"/>
        </w:rPr>
      </w:pPr>
      <w:r w:rsidRPr="009D5827">
        <w:rPr>
          <w:rFonts w:ascii="Tahoma" w:hAnsi="Tahoma" w:cs="Tahoma"/>
          <w:sz w:val="22"/>
          <w:szCs w:val="22"/>
        </w:rPr>
        <w:t>ZRAK ZA OLJNE GORILCE</w:t>
      </w:r>
      <w:r w:rsidR="0051136C">
        <w:rPr>
          <w:rFonts w:ascii="Tahoma" w:hAnsi="Tahoma" w:cs="Tahoma"/>
          <w:sz w:val="22"/>
          <w:szCs w:val="22"/>
        </w:rPr>
        <w:t>.</w:t>
      </w:r>
    </w:p>
    <w:p w14:paraId="14217927" w14:textId="314B731B" w:rsidR="00372E4E" w:rsidRPr="009D5827" w:rsidRDefault="00372E4E" w:rsidP="005720FA">
      <w:pPr>
        <w:keepNext/>
        <w:keepLines/>
        <w:spacing w:before="0" w:after="0" w:line="240" w:lineRule="auto"/>
        <w:rPr>
          <w:rFonts w:ascii="Tahoma" w:hAnsi="Tahoma" w:cs="Tahoma"/>
          <w:sz w:val="22"/>
          <w:szCs w:val="22"/>
          <w:lang w:eastAsia="sl-SI"/>
        </w:rPr>
      </w:pPr>
    </w:p>
    <w:p w14:paraId="633178D9" w14:textId="77777777" w:rsidR="00372E4E" w:rsidRPr="009D5827" w:rsidRDefault="00372E4E"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Količino zraka reguliramo z regulirno loputo (12 enakomerno porazdeljenih loput) s katero nastavimo kot odprtosti, ki odgovarja trenutnim obratovalnim razmeram. Upravljanje na podpihu je lahko ročno ali avtomatsko s pulta v komandi.</w:t>
      </w:r>
    </w:p>
    <w:p w14:paraId="23FAF431" w14:textId="77777777" w:rsidR="0051136C" w:rsidRDefault="0051136C" w:rsidP="005720FA">
      <w:pPr>
        <w:keepNext/>
        <w:keepLines/>
        <w:spacing w:before="0" w:after="0" w:line="240" w:lineRule="auto"/>
        <w:rPr>
          <w:rFonts w:ascii="Tahoma" w:hAnsi="Tahoma" w:cs="Tahoma"/>
          <w:sz w:val="22"/>
          <w:szCs w:val="22"/>
          <w:u w:val="single"/>
          <w:lang w:eastAsia="sl-SI"/>
        </w:rPr>
      </w:pPr>
      <w:bookmarkStart w:id="50" w:name="_Toc200952234"/>
      <w:bookmarkStart w:id="51" w:name="_Toc319419152"/>
    </w:p>
    <w:p w14:paraId="7BF6190F" w14:textId="0C0481F9" w:rsidR="00372E4E" w:rsidRPr="009D5827" w:rsidRDefault="00372E4E" w:rsidP="005720FA">
      <w:pPr>
        <w:keepNext/>
        <w:keepLines/>
        <w:spacing w:before="0" w:after="0" w:line="240" w:lineRule="auto"/>
        <w:rPr>
          <w:rFonts w:ascii="Tahoma" w:hAnsi="Tahoma" w:cs="Tahoma"/>
          <w:sz w:val="22"/>
          <w:szCs w:val="22"/>
          <w:u w:val="single"/>
          <w:lang w:eastAsia="sl-SI"/>
        </w:rPr>
      </w:pPr>
      <w:r w:rsidRPr="009D5827">
        <w:rPr>
          <w:rFonts w:ascii="Tahoma" w:hAnsi="Tahoma" w:cs="Tahoma"/>
          <w:sz w:val="22"/>
          <w:szCs w:val="22"/>
          <w:u w:val="single"/>
          <w:lang w:eastAsia="sl-SI"/>
        </w:rPr>
        <w:t>Tehnični podatki:</w:t>
      </w:r>
      <w:bookmarkEnd w:id="50"/>
      <w:bookmarkEnd w:id="51"/>
    </w:p>
    <w:p w14:paraId="2B2C5ACC" w14:textId="5B82464C" w:rsidR="00372E4E" w:rsidRPr="009D5827" w:rsidRDefault="00FC1CD0" w:rsidP="00171AF7">
      <w:pPr>
        <w:keepNext/>
        <w:keepLines/>
        <w:numPr>
          <w:ilvl w:val="0"/>
          <w:numId w:val="4"/>
        </w:numPr>
        <w:spacing w:before="0" w:after="0" w:line="240" w:lineRule="auto"/>
        <w:ind w:left="284" w:hanging="284"/>
        <w:rPr>
          <w:rFonts w:ascii="Tahoma" w:hAnsi="Tahoma" w:cs="Tahoma"/>
          <w:sz w:val="22"/>
          <w:szCs w:val="22"/>
          <w:lang w:eastAsia="sl-SI"/>
        </w:rPr>
      </w:pPr>
      <w:r>
        <w:rPr>
          <w:rFonts w:ascii="Tahoma" w:hAnsi="Tahoma" w:cs="Tahoma"/>
          <w:sz w:val="22"/>
          <w:szCs w:val="22"/>
          <w:lang w:eastAsia="sl-SI"/>
        </w:rPr>
        <w:t>tip</w:t>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sidR="00372E4E" w:rsidRPr="009D5827">
        <w:rPr>
          <w:rFonts w:ascii="Tahoma" w:hAnsi="Tahoma" w:cs="Tahoma"/>
          <w:sz w:val="22"/>
          <w:szCs w:val="22"/>
          <w:lang w:eastAsia="sl-SI"/>
        </w:rPr>
        <w:t>FOK-248/8</w:t>
      </w:r>
      <w:r w:rsidR="00DF6101" w:rsidRPr="009D5827">
        <w:rPr>
          <w:rFonts w:ascii="Tahoma" w:hAnsi="Tahoma" w:cs="Tahoma"/>
          <w:sz w:val="22"/>
          <w:szCs w:val="22"/>
          <w:lang w:eastAsia="sl-SI"/>
        </w:rPr>
        <w:t>,</w:t>
      </w:r>
    </w:p>
    <w:p w14:paraId="5FA411CF" w14:textId="08A3B976" w:rsidR="00372E4E" w:rsidRPr="009D5827" w:rsidRDefault="00372E4E" w:rsidP="00171AF7">
      <w:pPr>
        <w:keepNext/>
        <w:keepLines/>
        <w:numPr>
          <w:ilvl w:val="0"/>
          <w:numId w:val="4"/>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moč motorja</w:t>
      </w:r>
      <w:r w:rsidR="00FC1CD0">
        <w:rPr>
          <w:rFonts w:ascii="Tahoma" w:hAnsi="Tahoma" w:cs="Tahoma"/>
          <w:sz w:val="22"/>
          <w:szCs w:val="22"/>
          <w:lang w:eastAsia="sl-SI"/>
        </w:rPr>
        <w:tab/>
      </w:r>
      <w:r w:rsidRPr="009D5827">
        <w:rPr>
          <w:rFonts w:ascii="Tahoma" w:hAnsi="Tahoma" w:cs="Tahoma"/>
          <w:sz w:val="22"/>
          <w:szCs w:val="22"/>
          <w:lang w:eastAsia="sl-SI"/>
        </w:rPr>
        <w:t>250 kW</w:t>
      </w:r>
      <w:r w:rsidR="00DF6101" w:rsidRPr="009D5827">
        <w:rPr>
          <w:rFonts w:ascii="Tahoma" w:hAnsi="Tahoma" w:cs="Tahoma"/>
          <w:sz w:val="22"/>
          <w:szCs w:val="22"/>
          <w:lang w:eastAsia="sl-SI"/>
        </w:rPr>
        <w:t>,</w:t>
      </w:r>
    </w:p>
    <w:p w14:paraId="344C19E7" w14:textId="45985E4F" w:rsidR="00372E4E" w:rsidRPr="009D5827" w:rsidRDefault="00372E4E" w:rsidP="00171AF7">
      <w:pPr>
        <w:keepNext/>
        <w:keepLines/>
        <w:numPr>
          <w:ilvl w:val="0"/>
          <w:numId w:val="4"/>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napetost</w:t>
      </w:r>
      <w:r w:rsidR="00FC1CD0">
        <w:rPr>
          <w:rFonts w:ascii="Tahoma" w:hAnsi="Tahoma" w:cs="Tahoma"/>
          <w:sz w:val="22"/>
          <w:szCs w:val="22"/>
          <w:lang w:eastAsia="sl-SI"/>
        </w:rPr>
        <w:tab/>
      </w:r>
      <w:r w:rsidR="00FC1CD0">
        <w:rPr>
          <w:rFonts w:ascii="Tahoma" w:hAnsi="Tahoma" w:cs="Tahoma"/>
          <w:sz w:val="22"/>
          <w:szCs w:val="22"/>
          <w:lang w:eastAsia="sl-SI"/>
        </w:rPr>
        <w:tab/>
      </w:r>
      <w:r w:rsidRPr="009D5827">
        <w:rPr>
          <w:rFonts w:ascii="Tahoma" w:hAnsi="Tahoma" w:cs="Tahoma"/>
          <w:sz w:val="22"/>
          <w:szCs w:val="22"/>
          <w:lang w:eastAsia="sl-SI"/>
        </w:rPr>
        <w:t>6 kV</w:t>
      </w:r>
      <w:r w:rsidR="00DF6101" w:rsidRPr="009D5827">
        <w:rPr>
          <w:rFonts w:ascii="Tahoma" w:hAnsi="Tahoma" w:cs="Tahoma"/>
          <w:sz w:val="22"/>
          <w:szCs w:val="22"/>
          <w:lang w:eastAsia="sl-SI"/>
        </w:rPr>
        <w:t>,</w:t>
      </w:r>
    </w:p>
    <w:p w14:paraId="668A7561" w14:textId="23A4B07F" w:rsidR="00372E4E" w:rsidRPr="009D5827" w:rsidRDefault="00FC1CD0" w:rsidP="00171AF7">
      <w:pPr>
        <w:keepNext/>
        <w:keepLines/>
        <w:numPr>
          <w:ilvl w:val="0"/>
          <w:numId w:val="4"/>
        </w:numPr>
        <w:spacing w:before="0" w:after="0" w:line="240" w:lineRule="auto"/>
        <w:ind w:left="284" w:hanging="284"/>
        <w:rPr>
          <w:rFonts w:ascii="Tahoma" w:hAnsi="Tahoma" w:cs="Tahoma"/>
          <w:sz w:val="22"/>
          <w:szCs w:val="22"/>
          <w:lang w:eastAsia="sl-SI"/>
        </w:rPr>
      </w:pPr>
      <w:r>
        <w:rPr>
          <w:rFonts w:ascii="Tahoma" w:hAnsi="Tahoma" w:cs="Tahoma"/>
          <w:sz w:val="22"/>
          <w:szCs w:val="22"/>
          <w:lang w:eastAsia="sl-SI"/>
        </w:rPr>
        <w:t>število vrtljajev</w:t>
      </w:r>
      <w:r>
        <w:rPr>
          <w:rFonts w:ascii="Tahoma" w:hAnsi="Tahoma" w:cs="Tahoma"/>
          <w:sz w:val="22"/>
          <w:szCs w:val="22"/>
          <w:lang w:eastAsia="sl-SI"/>
        </w:rPr>
        <w:tab/>
      </w:r>
      <w:r w:rsidR="00372E4E" w:rsidRPr="009D5827">
        <w:rPr>
          <w:rFonts w:ascii="Tahoma" w:hAnsi="Tahoma" w:cs="Tahoma"/>
          <w:sz w:val="22"/>
          <w:szCs w:val="22"/>
          <w:lang w:eastAsia="sl-SI"/>
        </w:rPr>
        <w:t>735 min</w:t>
      </w:r>
      <w:r w:rsidR="00372E4E" w:rsidRPr="009D5827">
        <w:rPr>
          <w:rFonts w:ascii="Tahoma" w:hAnsi="Tahoma" w:cs="Tahoma"/>
          <w:sz w:val="22"/>
          <w:szCs w:val="22"/>
          <w:vertAlign w:val="superscript"/>
          <w:lang w:eastAsia="sl-SI"/>
        </w:rPr>
        <w:t>-1</w:t>
      </w:r>
      <w:r w:rsidR="00DF6101" w:rsidRPr="009D5827">
        <w:rPr>
          <w:rFonts w:ascii="Tahoma" w:hAnsi="Tahoma" w:cs="Tahoma"/>
          <w:sz w:val="22"/>
          <w:szCs w:val="22"/>
          <w:lang w:eastAsia="sl-SI"/>
        </w:rPr>
        <w:t>,</w:t>
      </w:r>
    </w:p>
    <w:p w14:paraId="68C5E87F" w14:textId="6EFA1F84" w:rsidR="00372E4E" w:rsidRPr="009D5827" w:rsidRDefault="00372E4E" w:rsidP="00171AF7">
      <w:pPr>
        <w:keepNext/>
        <w:keepLines/>
        <w:numPr>
          <w:ilvl w:val="0"/>
          <w:numId w:val="4"/>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količina zraka</w:t>
      </w:r>
      <w:r w:rsidR="00FC1CD0">
        <w:rPr>
          <w:rFonts w:ascii="Tahoma" w:hAnsi="Tahoma" w:cs="Tahoma"/>
          <w:sz w:val="22"/>
          <w:szCs w:val="22"/>
          <w:lang w:eastAsia="sl-SI"/>
        </w:rPr>
        <w:tab/>
      </w:r>
      <w:r w:rsidRPr="009D5827">
        <w:rPr>
          <w:rFonts w:ascii="Tahoma" w:hAnsi="Tahoma" w:cs="Tahoma"/>
          <w:sz w:val="22"/>
          <w:szCs w:val="22"/>
          <w:lang w:eastAsia="sl-SI"/>
        </w:rPr>
        <w:t>38m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/s</w:t>
      </w:r>
      <w:r w:rsidR="0051136C">
        <w:rPr>
          <w:rFonts w:ascii="Tahoma" w:hAnsi="Tahoma" w:cs="Tahoma"/>
          <w:sz w:val="22"/>
          <w:szCs w:val="22"/>
          <w:lang w:eastAsia="sl-SI"/>
        </w:rPr>
        <w:t>.</w:t>
      </w:r>
    </w:p>
    <w:p w14:paraId="0B753D50" w14:textId="77777777" w:rsidR="00372E4E" w:rsidRPr="009D5827" w:rsidRDefault="00372E4E" w:rsidP="005720FA">
      <w:pPr>
        <w:keepNext/>
        <w:keepLines/>
        <w:spacing w:before="0" w:after="0" w:line="240" w:lineRule="auto"/>
        <w:rPr>
          <w:rFonts w:ascii="Tahoma" w:hAnsi="Tahoma" w:cs="Tahoma"/>
          <w:sz w:val="22"/>
          <w:szCs w:val="22"/>
          <w:lang w:eastAsia="sl-SI"/>
        </w:rPr>
      </w:pPr>
    </w:p>
    <w:p w14:paraId="7ADC55C5" w14:textId="10DA4289" w:rsidR="000E2944" w:rsidRPr="009D5827" w:rsidRDefault="000E2944" w:rsidP="005720FA">
      <w:pPr>
        <w:pStyle w:val="Naslov4"/>
        <w:keepLines/>
        <w:tabs>
          <w:tab w:val="clear" w:pos="3600"/>
        </w:tabs>
        <w:spacing w:before="0" w:after="0" w:line="240" w:lineRule="auto"/>
        <w:ind w:left="1134" w:hanging="1134"/>
        <w:rPr>
          <w:rFonts w:ascii="Tahoma" w:hAnsi="Tahoma" w:cs="Tahoma"/>
          <w:sz w:val="22"/>
          <w:szCs w:val="22"/>
        </w:rPr>
      </w:pPr>
      <w:bookmarkStart w:id="52" w:name="_Toc90467289"/>
      <w:r w:rsidRPr="009D5827">
        <w:rPr>
          <w:rFonts w:ascii="Tahoma" w:hAnsi="Tahoma" w:cs="Tahoma"/>
          <w:sz w:val="22"/>
          <w:szCs w:val="22"/>
        </w:rPr>
        <w:t>Ventilator dimnih plinov – VLEK</w:t>
      </w:r>
      <w:bookmarkEnd w:id="52"/>
    </w:p>
    <w:p w14:paraId="5F6010A7" w14:textId="77777777" w:rsidR="0051136C" w:rsidRDefault="0051136C" w:rsidP="005720FA">
      <w:pPr>
        <w:keepNext/>
        <w:keepLines/>
        <w:spacing w:before="0" w:after="0" w:line="240" w:lineRule="auto"/>
        <w:rPr>
          <w:rFonts w:ascii="Tahoma" w:hAnsi="Tahoma" w:cs="Tahoma"/>
          <w:sz w:val="22"/>
          <w:szCs w:val="22"/>
          <w:lang w:eastAsia="sl-SI"/>
        </w:rPr>
      </w:pPr>
    </w:p>
    <w:p w14:paraId="5E910212" w14:textId="00CD4F19" w:rsidR="000E2944" w:rsidRPr="009D5827" w:rsidRDefault="000E2944"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Kotel ima po dva ventilatorja dimnih plinov, ki iz kotla izsesavata dimne pline in pepel preko grelnika zraka in vrečastega filtra. Vleka z izsesavanjem ohranjata konstanten (nastavljeni podtlak v kurišču ne glede na obremenitev kotla). Zaradi spreminjajočega obratovanja ima vsak vlek v motorju dva ločena navitja za obratovanje z nižjimi oziroma višjimi obrati. Količina izsesanega odvzema dimnih plinov, reguliramo ročno na vleku, ali ročno oziroma avtomatsko s komandnega pulta.</w:t>
      </w:r>
    </w:p>
    <w:p w14:paraId="34613097" w14:textId="77777777" w:rsidR="0051136C" w:rsidRDefault="0051136C" w:rsidP="005720FA">
      <w:pPr>
        <w:keepNext/>
        <w:keepLines/>
        <w:spacing w:before="0" w:after="0" w:line="240" w:lineRule="auto"/>
        <w:rPr>
          <w:rFonts w:ascii="Tahoma" w:hAnsi="Tahoma" w:cs="Tahoma"/>
          <w:sz w:val="22"/>
          <w:szCs w:val="22"/>
          <w:u w:val="single"/>
          <w:lang w:eastAsia="sl-SI"/>
        </w:rPr>
      </w:pPr>
      <w:bookmarkStart w:id="53" w:name="_Toc200952236"/>
      <w:bookmarkStart w:id="54" w:name="_Toc319419154"/>
    </w:p>
    <w:p w14:paraId="0FBD50C9" w14:textId="43948939" w:rsidR="000E2944" w:rsidRPr="009D5827" w:rsidRDefault="000E2944" w:rsidP="005720FA">
      <w:pPr>
        <w:keepNext/>
        <w:keepLines/>
        <w:spacing w:before="0" w:after="0" w:line="240" w:lineRule="auto"/>
        <w:rPr>
          <w:rFonts w:ascii="Tahoma" w:hAnsi="Tahoma" w:cs="Tahoma"/>
          <w:sz w:val="22"/>
          <w:szCs w:val="22"/>
          <w:u w:val="single"/>
          <w:lang w:eastAsia="sl-SI"/>
        </w:rPr>
      </w:pPr>
      <w:r w:rsidRPr="009D5827">
        <w:rPr>
          <w:rFonts w:ascii="Tahoma" w:hAnsi="Tahoma" w:cs="Tahoma"/>
          <w:sz w:val="22"/>
          <w:szCs w:val="22"/>
          <w:u w:val="single"/>
          <w:lang w:eastAsia="sl-SI"/>
        </w:rPr>
        <w:t>Tehnični podatki:</w:t>
      </w:r>
      <w:bookmarkEnd w:id="53"/>
      <w:bookmarkEnd w:id="54"/>
    </w:p>
    <w:p w14:paraId="26AA5B7F" w14:textId="716005CF" w:rsidR="000E2944" w:rsidRPr="009D5827" w:rsidRDefault="000E2944" w:rsidP="00171AF7">
      <w:pPr>
        <w:keepNext/>
        <w:keepLines/>
        <w:numPr>
          <w:ilvl w:val="0"/>
          <w:numId w:val="5"/>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tip FOK </w:t>
      </w:r>
      <w:r w:rsidR="00FC1CD0">
        <w:rPr>
          <w:rFonts w:ascii="Tahoma" w:hAnsi="Tahoma" w:cs="Tahoma"/>
          <w:sz w:val="22"/>
          <w:szCs w:val="22"/>
          <w:lang w:eastAsia="sl-SI"/>
        </w:rPr>
        <w:tab/>
      </w:r>
      <w:r w:rsidR="00FC1CD0">
        <w:rPr>
          <w:rFonts w:ascii="Tahoma" w:hAnsi="Tahoma" w:cs="Tahoma"/>
          <w:sz w:val="22"/>
          <w:szCs w:val="22"/>
          <w:lang w:eastAsia="sl-SI"/>
        </w:rPr>
        <w:tab/>
      </w:r>
      <w:r w:rsidR="00FC1CD0">
        <w:rPr>
          <w:rFonts w:ascii="Tahoma" w:hAnsi="Tahoma" w:cs="Tahoma"/>
          <w:sz w:val="22"/>
          <w:szCs w:val="22"/>
          <w:lang w:eastAsia="sl-SI"/>
        </w:rPr>
        <w:tab/>
      </w:r>
      <w:r w:rsidR="00FC1CD0">
        <w:rPr>
          <w:rFonts w:ascii="Tahoma" w:hAnsi="Tahoma" w:cs="Tahoma"/>
          <w:sz w:val="22"/>
          <w:szCs w:val="22"/>
          <w:lang w:eastAsia="sl-SI"/>
        </w:rPr>
        <w:tab/>
      </w:r>
      <w:r w:rsidR="00FC1CD0">
        <w:rPr>
          <w:rFonts w:ascii="Tahoma" w:hAnsi="Tahoma" w:cs="Tahoma"/>
          <w:sz w:val="22"/>
          <w:szCs w:val="22"/>
          <w:lang w:eastAsia="sl-SI"/>
        </w:rPr>
        <w:tab/>
      </w:r>
      <w:r w:rsidRPr="009D5827">
        <w:rPr>
          <w:rFonts w:ascii="Tahoma" w:hAnsi="Tahoma" w:cs="Tahoma"/>
          <w:sz w:val="22"/>
          <w:szCs w:val="22"/>
          <w:lang w:eastAsia="sl-SI"/>
        </w:rPr>
        <w:t>304/8-10</w:t>
      </w:r>
      <w:r w:rsidR="00DF6101" w:rsidRPr="009D5827">
        <w:rPr>
          <w:rFonts w:ascii="Tahoma" w:hAnsi="Tahoma" w:cs="Tahoma"/>
          <w:sz w:val="22"/>
          <w:szCs w:val="22"/>
          <w:lang w:eastAsia="sl-SI"/>
        </w:rPr>
        <w:t>,</w:t>
      </w:r>
    </w:p>
    <w:p w14:paraId="7084E92E" w14:textId="54A40A80" w:rsidR="000E2944" w:rsidRPr="009D5827" w:rsidRDefault="00FC1CD0" w:rsidP="00171AF7">
      <w:pPr>
        <w:keepNext/>
        <w:keepLines/>
        <w:numPr>
          <w:ilvl w:val="0"/>
          <w:numId w:val="5"/>
        </w:numPr>
        <w:spacing w:before="0" w:after="0" w:line="240" w:lineRule="auto"/>
        <w:ind w:left="284" w:hanging="284"/>
        <w:rPr>
          <w:rFonts w:ascii="Tahoma" w:hAnsi="Tahoma" w:cs="Tahoma"/>
          <w:sz w:val="22"/>
          <w:szCs w:val="22"/>
          <w:lang w:eastAsia="sl-SI"/>
        </w:rPr>
      </w:pPr>
      <w:r>
        <w:rPr>
          <w:rFonts w:ascii="Tahoma" w:hAnsi="Tahoma" w:cs="Tahoma"/>
          <w:sz w:val="22"/>
          <w:szCs w:val="22"/>
          <w:lang w:eastAsia="sl-SI"/>
        </w:rPr>
        <w:t>moč motorja</w:t>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sidR="000E2944" w:rsidRPr="009D5827">
        <w:rPr>
          <w:rFonts w:ascii="Tahoma" w:hAnsi="Tahoma" w:cs="Tahoma"/>
          <w:sz w:val="22"/>
          <w:szCs w:val="22"/>
          <w:lang w:eastAsia="sl-SI"/>
        </w:rPr>
        <w:t>180/330 kW</w:t>
      </w:r>
      <w:r w:rsidR="00DF6101" w:rsidRPr="009D5827">
        <w:rPr>
          <w:rFonts w:ascii="Tahoma" w:hAnsi="Tahoma" w:cs="Tahoma"/>
          <w:sz w:val="22"/>
          <w:szCs w:val="22"/>
          <w:lang w:eastAsia="sl-SI"/>
        </w:rPr>
        <w:t>,</w:t>
      </w:r>
    </w:p>
    <w:p w14:paraId="35F285F1" w14:textId="6054A942" w:rsidR="000E2944" w:rsidRPr="009D5827" w:rsidRDefault="00FC1CD0" w:rsidP="00171AF7">
      <w:pPr>
        <w:keepNext/>
        <w:keepLines/>
        <w:numPr>
          <w:ilvl w:val="0"/>
          <w:numId w:val="5"/>
        </w:numPr>
        <w:spacing w:before="0" w:after="0" w:line="240" w:lineRule="auto"/>
        <w:ind w:left="284" w:hanging="284"/>
        <w:rPr>
          <w:rFonts w:ascii="Tahoma" w:hAnsi="Tahoma" w:cs="Tahoma"/>
          <w:sz w:val="22"/>
          <w:szCs w:val="22"/>
          <w:lang w:eastAsia="sl-SI"/>
        </w:rPr>
      </w:pPr>
      <w:r>
        <w:rPr>
          <w:rFonts w:ascii="Tahoma" w:hAnsi="Tahoma" w:cs="Tahoma"/>
          <w:sz w:val="22"/>
          <w:szCs w:val="22"/>
          <w:lang w:eastAsia="sl-SI"/>
        </w:rPr>
        <w:t>napetost</w:t>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Pr>
          <w:rFonts w:ascii="Tahoma" w:hAnsi="Tahoma" w:cs="Tahoma"/>
          <w:sz w:val="22"/>
          <w:szCs w:val="22"/>
          <w:lang w:eastAsia="sl-SI"/>
        </w:rPr>
        <w:tab/>
      </w:r>
      <w:r w:rsidR="000E2944" w:rsidRPr="009D5827">
        <w:rPr>
          <w:rFonts w:ascii="Tahoma" w:hAnsi="Tahoma" w:cs="Tahoma"/>
          <w:sz w:val="22"/>
          <w:szCs w:val="22"/>
          <w:lang w:eastAsia="sl-SI"/>
        </w:rPr>
        <w:t>6 kV</w:t>
      </w:r>
      <w:r w:rsidR="00DF6101" w:rsidRPr="009D5827">
        <w:rPr>
          <w:rFonts w:ascii="Tahoma" w:hAnsi="Tahoma" w:cs="Tahoma"/>
          <w:sz w:val="22"/>
          <w:szCs w:val="22"/>
          <w:lang w:eastAsia="sl-SI"/>
        </w:rPr>
        <w:t>,</w:t>
      </w:r>
    </w:p>
    <w:p w14:paraId="50740F85" w14:textId="54707DA6" w:rsidR="00DF6101" w:rsidRPr="009D5827" w:rsidRDefault="000E2944" w:rsidP="00171AF7">
      <w:pPr>
        <w:keepNext/>
        <w:keepLines/>
        <w:numPr>
          <w:ilvl w:val="0"/>
          <w:numId w:val="5"/>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število vrtljajev</w:t>
      </w:r>
      <w:r w:rsidR="00DF6101" w:rsidRPr="009D5827">
        <w:rPr>
          <w:rFonts w:ascii="Tahoma" w:hAnsi="Tahoma" w:cs="Tahoma"/>
          <w:sz w:val="22"/>
          <w:szCs w:val="22"/>
          <w:lang w:eastAsia="sl-SI"/>
        </w:rPr>
        <w:t>:</w:t>
      </w:r>
    </w:p>
    <w:p w14:paraId="34094EAF" w14:textId="61507765" w:rsidR="000E2944" w:rsidRPr="009D5827" w:rsidRDefault="000E2944" w:rsidP="00171AF7">
      <w:pPr>
        <w:keepNext/>
        <w:keepLines/>
        <w:numPr>
          <w:ilvl w:val="0"/>
          <w:numId w:val="19"/>
        </w:numPr>
        <w:spacing w:before="0" w:after="0" w:line="240" w:lineRule="auto"/>
        <w:ind w:left="567" w:hanging="283"/>
        <w:rPr>
          <w:rFonts w:ascii="Tahoma" w:hAnsi="Tahoma" w:cs="Tahoma"/>
          <w:sz w:val="22"/>
          <w:szCs w:val="22"/>
          <w:lang w:eastAsia="sl-SI"/>
        </w:rPr>
      </w:pPr>
      <w:r w:rsidRPr="009D5827">
        <w:rPr>
          <w:rFonts w:ascii="Tahoma" w:hAnsi="Tahoma" w:cs="Tahoma"/>
          <w:sz w:val="22"/>
          <w:szCs w:val="22"/>
          <w:lang w:eastAsia="sl-SI"/>
        </w:rPr>
        <w:t>nižji</w:t>
      </w:r>
      <w:r w:rsidR="00FC1CD0">
        <w:rPr>
          <w:rFonts w:ascii="Tahoma" w:hAnsi="Tahoma" w:cs="Tahoma"/>
          <w:sz w:val="22"/>
          <w:szCs w:val="22"/>
          <w:lang w:eastAsia="sl-SI"/>
        </w:rPr>
        <w:tab/>
      </w:r>
      <w:r w:rsidR="00FC1CD0">
        <w:rPr>
          <w:rFonts w:ascii="Tahoma" w:hAnsi="Tahoma" w:cs="Tahoma"/>
          <w:sz w:val="22"/>
          <w:szCs w:val="22"/>
          <w:lang w:eastAsia="sl-SI"/>
        </w:rPr>
        <w:tab/>
      </w:r>
      <w:r w:rsidRPr="009D5827">
        <w:rPr>
          <w:rFonts w:ascii="Tahoma" w:hAnsi="Tahoma" w:cs="Tahoma"/>
          <w:sz w:val="22"/>
          <w:szCs w:val="22"/>
          <w:lang w:eastAsia="sl-SI"/>
        </w:rPr>
        <w:t>580 min</w:t>
      </w:r>
      <w:r w:rsidRPr="009D5827">
        <w:rPr>
          <w:rFonts w:ascii="Tahoma" w:hAnsi="Tahoma" w:cs="Tahoma"/>
          <w:sz w:val="22"/>
          <w:szCs w:val="22"/>
          <w:vertAlign w:val="superscript"/>
          <w:lang w:eastAsia="sl-SI"/>
        </w:rPr>
        <w:t>-1</w:t>
      </w:r>
      <w:r w:rsidR="00DF6101" w:rsidRPr="009D5827">
        <w:rPr>
          <w:rFonts w:ascii="Tahoma" w:hAnsi="Tahoma" w:cs="Tahoma"/>
          <w:sz w:val="22"/>
          <w:szCs w:val="22"/>
          <w:lang w:eastAsia="sl-SI"/>
        </w:rPr>
        <w:t>,</w:t>
      </w:r>
    </w:p>
    <w:p w14:paraId="641C6B22" w14:textId="69FD0B1F" w:rsidR="000E2944" w:rsidRPr="009D5827" w:rsidRDefault="000E2944" w:rsidP="00171AF7">
      <w:pPr>
        <w:keepNext/>
        <w:keepLines/>
        <w:numPr>
          <w:ilvl w:val="0"/>
          <w:numId w:val="19"/>
        </w:numPr>
        <w:spacing w:before="0" w:after="0" w:line="240" w:lineRule="auto"/>
        <w:ind w:left="567" w:hanging="283"/>
        <w:rPr>
          <w:rFonts w:ascii="Tahoma" w:hAnsi="Tahoma" w:cs="Tahoma"/>
          <w:sz w:val="22"/>
          <w:szCs w:val="22"/>
          <w:lang w:eastAsia="sl-SI"/>
        </w:rPr>
      </w:pPr>
      <w:r w:rsidRPr="009D5827">
        <w:rPr>
          <w:rFonts w:ascii="Tahoma" w:hAnsi="Tahoma" w:cs="Tahoma"/>
          <w:sz w:val="22"/>
          <w:szCs w:val="22"/>
          <w:lang w:eastAsia="sl-SI"/>
        </w:rPr>
        <w:t>višji</w:t>
      </w:r>
      <w:r w:rsidR="00FC1CD0">
        <w:rPr>
          <w:rFonts w:ascii="Tahoma" w:hAnsi="Tahoma" w:cs="Tahoma"/>
          <w:sz w:val="22"/>
          <w:szCs w:val="22"/>
          <w:lang w:eastAsia="sl-SI"/>
        </w:rPr>
        <w:tab/>
      </w:r>
      <w:r w:rsidR="00FC1CD0">
        <w:rPr>
          <w:rFonts w:ascii="Tahoma" w:hAnsi="Tahoma" w:cs="Tahoma"/>
          <w:sz w:val="22"/>
          <w:szCs w:val="22"/>
          <w:lang w:eastAsia="sl-SI"/>
        </w:rPr>
        <w:tab/>
      </w:r>
      <w:r w:rsidRPr="009D5827">
        <w:rPr>
          <w:rFonts w:ascii="Tahoma" w:hAnsi="Tahoma" w:cs="Tahoma"/>
          <w:sz w:val="22"/>
          <w:szCs w:val="22"/>
          <w:lang w:eastAsia="sl-SI"/>
        </w:rPr>
        <w:t>735 min</w:t>
      </w:r>
      <w:r w:rsidRPr="009D5827">
        <w:rPr>
          <w:rFonts w:ascii="Tahoma" w:hAnsi="Tahoma" w:cs="Tahoma"/>
          <w:sz w:val="22"/>
          <w:szCs w:val="22"/>
          <w:vertAlign w:val="superscript"/>
          <w:lang w:eastAsia="sl-SI"/>
        </w:rPr>
        <w:t>-1</w:t>
      </w:r>
      <w:r w:rsidR="00DF6101" w:rsidRPr="009D5827">
        <w:rPr>
          <w:rFonts w:ascii="Tahoma" w:hAnsi="Tahoma" w:cs="Tahoma"/>
          <w:sz w:val="22"/>
          <w:szCs w:val="22"/>
          <w:lang w:eastAsia="sl-SI"/>
        </w:rPr>
        <w:t>,</w:t>
      </w:r>
    </w:p>
    <w:p w14:paraId="0A601697" w14:textId="4AE49C92" w:rsidR="000E2944" w:rsidRPr="009D5827" w:rsidRDefault="000E2944" w:rsidP="00171AF7">
      <w:pPr>
        <w:keepNext/>
        <w:keepLines/>
        <w:numPr>
          <w:ilvl w:val="0"/>
          <w:numId w:val="5"/>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količina dimnih plinov</w:t>
      </w:r>
      <w:r w:rsidR="00FC1CD0">
        <w:rPr>
          <w:rFonts w:ascii="Tahoma" w:hAnsi="Tahoma" w:cs="Tahoma"/>
          <w:sz w:val="22"/>
          <w:szCs w:val="22"/>
          <w:lang w:eastAsia="sl-SI"/>
        </w:rPr>
        <w:t xml:space="preserve"> </w:t>
      </w:r>
      <w:r w:rsidR="00FC1CD0">
        <w:rPr>
          <w:rFonts w:ascii="Tahoma" w:hAnsi="Tahoma" w:cs="Tahoma"/>
          <w:sz w:val="22"/>
          <w:szCs w:val="22"/>
          <w:lang w:eastAsia="sl-SI"/>
        </w:rPr>
        <w:tab/>
      </w:r>
      <w:r w:rsidR="00FC1CD0">
        <w:rPr>
          <w:rFonts w:ascii="Tahoma" w:hAnsi="Tahoma" w:cs="Tahoma"/>
          <w:sz w:val="22"/>
          <w:szCs w:val="22"/>
          <w:lang w:eastAsia="sl-SI"/>
        </w:rPr>
        <w:tab/>
      </w:r>
      <w:r w:rsidR="00FC1CD0">
        <w:rPr>
          <w:rFonts w:ascii="Tahoma" w:hAnsi="Tahoma" w:cs="Tahoma"/>
          <w:sz w:val="22"/>
          <w:szCs w:val="22"/>
          <w:lang w:eastAsia="sl-SI"/>
        </w:rPr>
        <w:tab/>
      </w:r>
      <w:r w:rsidRPr="009D5827">
        <w:rPr>
          <w:rFonts w:ascii="Tahoma" w:hAnsi="Tahoma" w:cs="Tahoma"/>
          <w:sz w:val="22"/>
          <w:szCs w:val="22"/>
          <w:lang w:eastAsia="sl-SI"/>
        </w:rPr>
        <w:t>69 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/s</w:t>
      </w:r>
      <w:r w:rsidR="00DF6101" w:rsidRPr="009D5827">
        <w:rPr>
          <w:rFonts w:ascii="Tahoma" w:hAnsi="Tahoma" w:cs="Tahoma"/>
          <w:sz w:val="22"/>
          <w:szCs w:val="22"/>
          <w:lang w:eastAsia="sl-SI"/>
        </w:rPr>
        <w:t>,</w:t>
      </w:r>
    </w:p>
    <w:p w14:paraId="234F4F56" w14:textId="668EB58D" w:rsidR="000E2944" w:rsidRDefault="000E2944" w:rsidP="00171AF7">
      <w:pPr>
        <w:keepNext/>
        <w:keepLines/>
        <w:numPr>
          <w:ilvl w:val="0"/>
          <w:numId w:val="5"/>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temperatura dimnih plinov približno</w:t>
      </w:r>
      <w:r w:rsidR="00FC1CD0">
        <w:rPr>
          <w:rFonts w:ascii="Tahoma" w:hAnsi="Tahoma" w:cs="Tahoma"/>
          <w:sz w:val="22"/>
          <w:szCs w:val="22"/>
          <w:lang w:eastAsia="sl-SI"/>
        </w:rPr>
        <w:tab/>
      </w:r>
      <w:r w:rsidRPr="009D5827">
        <w:rPr>
          <w:rFonts w:ascii="Tahoma" w:hAnsi="Tahoma" w:cs="Tahoma"/>
          <w:sz w:val="22"/>
          <w:szCs w:val="22"/>
          <w:lang w:eastAsia="sl-SI"/>
        </w:rPr>
        <w:t>160°C</w:t>
      </w:r>
      <w:r w:rsidR="00DF6101" w:rsidRPr="009D5827">
        <w:rPr>
          <w:rFonts w:ascii="Tahoma" w:hAnsi="Tahoma" w:cs="Tahoma"/>
          <w:sz w:val="22"/>
          <w:szCs w:val="22"/>
          <w:lang w:eastAsia="sl-SI"/>
        </w:rPr>
        <w:t>.</w:t>
      </w:r>
    </w:p>
    <w:p w14:paraId="71CF6C87" w14:textId="77777777" w:rsidR="0051136C" w:rsidRPr="009D5827" w:rsidRDefault="0051136C" w:rsidP="0051136C">
      <w:pPr>
        <w:keepNext/>
        <w:keepLines/>
        <w:spacing w:before="0" w:after="0" w:line="240" w:lineRule="auto"/>
        <w:ind w:left="284"/>
        <w:rPr>
          <w:rFonts w:ascii="Tahoma" w:hAnsi="Tahoma" w:cs="Tahoma"/>
          <w:sz w:val="22"/>
          <w:szCs w:val="22"/>
          <w:lang w:eastAsia="sl-SI"/>
        </w:rPr>
      </w:pPr>
    </w:p>
    <w:p w14:paraId="4CB218AE" w14:textId="0185728A" w:rsidR="000E2944" w:rsidRPr="009D5827" w:rsidRDefault="000E2944" w:rsidP="005720FA">
      <w:pPr>
        <w:pStyle w:val="Naslov4"/>
        <w:keepLines/>
        <w:tabs>
          <w:tab w:val="clear" w:pos="3600"/>
        </w:tabs>
        <w:spacing w:before="0" w:after="0" w:line="240" w:lineRule="auto"/>
        <w:ind w:left="1134" w:hanging="1134"/>
        <w:rPr>
          <w:rFonts w:ascii="Tahoma" w:hAnsi="Tahoma" w:cs="Tahoma"/>
          <w:sz w:val="22"/>
          <w:szCs w:val="22"/>
        </w:rPr>
      </w:pPr>
      <w:bookmarkStart w:id="55" w:name="_Toc90467290"/>
      <w:r w:rsidRPr="009D5827">
        <w:rPr>
          <w:rFonts w:ascii="Tahoma" w:hAnsi="Tahoma" w:cs="Tahoma"/>
          <w:sz w:val="22"/>
          <w:szCs w:val="22"/>
        </w:rPr>
        <w:t>Recirkulacija dimnih plinov</w:t>
      </w:r>
      <w:bookmarkEnd w:id="55"/>
    </w:p>
    <w:p w14:paraId="599B50B6" w14:textId="77777777" w:rsidR="0051136C" w:rsidRDefault="0051136C" w:rsidP="005720FA">
      <w:pPr>
        <w:keepNext/>
        <w:keepLines/>
        <w:spacing w:before="0" w:after="0" w:line="240" w:lineRule="auto"/>
        <w:rPr>
          <w:rFonts w:ascii="Tahoma" w:hAnsi="Tahoma" w:cs="Tahoma"/>
          <w:sz w:val="22"/>
          <w:szCs w:val="22"/>
          <w:lang w:eastAsia="sl-SI"/>
        </w:rPr>
      </w:pPr>
    </w:p>
    <w:p w14:paraId="5CA12824" w14:textId="1A48A1B9" w:rsidR="000E2944" w:rsidRPr="009D5827" w:rsidRDefault="000E2944"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 xml:space="preserve">Kotel ima dva ventilatorja recirkulacije dimnih plinov, ki sesa dimne pline za vlek ventilatorjem in pred dimnikom. Ti dimni plini so na kotlu vbodeni v visok povratni kanal in jih uporabljamo za hlajenje povratnih kanalov, ter za vzdrževanje temperature za mlinom. </w:t>
      </w:r>
      <w:r w:rsidR="00744EFE" w:rsidRPr="00744EFE">
        <w:rPr>
          <w:rFonts w:ascii="Tahoma" w:hAnsi="Tahoma" w:cs="Tahoma"/>
          <w:sz w:val="22"/>
          <w:szCs w:val="22"/>
          <w:lang w:eastAsia="sl-SI"/>
        </w:rPr>
        <w:t>Recirkulacijski vod dimnih plinov (ohlajeni dimni plin 130°C) je priklopljen na dveh mestih v povratni kanal od mlina (prvič k+18m, drugič k+7,5m)</w:t>
      </w:r>
      <w:r w:rsidRPr="009D5827">
        <w:rPr>
          <w:rFonts w:ascii="Tahoma" w:hAnsi="Tahoma" w:cs="Tahoma"/>
          <w:sz w:val="22"/>
          <w:szCs w:val="22"/>
          <w:lang w:eastAsia="sl-SI"/>
        </w:rPr>
        <w:t>.</w:t>
      </w:r>
    </w:p>
    <w:p w14:paraId="30054C90" w14:textId="77777777" w:rsidR="00BC76CC" w:rsidRPr="009D5827" w:rsidRDefault="00BC76CC" w:rsidP="005720FA">
      <w:pPr>
        <w:keepNext/>
        <w:keepLines/>
        <w:spacing w:before="0" w:after="0" w:line="240" w:lineRule="auto"/>
        <w:rPr>
          <w:rFonts w:ascii="Tahoma" w:hAnsi="Tahoma" w:cs="Tahoma"/>
          <w:sz w:val="22"/>
          <w:szCs w:val="22"/>
          <w:lang w:eastAsia="sl-SI"/>
        </w:rPr>
      </w:pPr>
    </w:p>
    <w:p w14:paraId="4FE80746" w14:textId="77777777" w:rsidR="0051136C" w:rsidRDefault="0051136C">
      <w:pPr>
        <w:spacing w:before="0" w:after="0" w:line="240" w:lineRule="auto"/>
        <w:jc w:val="left"/>
        <w:rPr>
          <w:rFonts w:ascii="Tahoma" w:hAnsi="Tahoma" w:cs="Tahoma"/>
          <w:b/>
          <w:bCs/>
          <w:sz w:val="22"/>
          <w:szCs w:val="22"/>
        </w:rPr>
      </w:pPr>
      <w:r>
        <w:rPr>
          <w:rFonts w:ascii="Tahoma" w:hAnsi="Tahoma" w:cs="Tahoma"/>
          <w:sz w:val="22"/>
          <w:szCs w:val="22"/>
        </w:rPr>
        <w:br w:type="page"/>
      </w:r>
    </w:p>
    <w:p w14:paraId="7D82559A" w14:textId="20F0C5FC" w:rsidR="000E2944" w:rsidRPr="009D5827" w:rsidRDefault="000E2944" w:rsidP="005720FA">
      <w:pPr>
        <w:pStyle w:val="Naslov4"/>
        <w:keepLines/>
        <w:tabs>
          <w:tab w:val="clear" w:pos="3600"/>
        </w:tabs>
        <w:spacing w:before="0" w:after="0" w:line="240" w:lineRule="auto"/>
        <w:ind w:left="1134" w:hanging="1134"/>
        <w:rPr>
          <w:rFonts w:ascii="Tahoma" w:hAnsi="Tahoma" w:cs="Tahoma"/>
          <w:sz w:val="22"/>
          <w:szCs w:val="22"/>
        </w:rPr>
      </w:pPr>
      <w:bookmarkStart w:id="56" w:name="_Toc90467291"/>
      <w:r w:rsidRPr="009D5827">
        <w:rPr>
          <w:rFonts w:ascii="Tahoma" w:hAnsi="Tahoma" w:cs="Tahoma"/>
          <w:sz w:val="22"/>
          <w:szCs w:val="22"/>
        </w:rPr>
        <w:lastRenderedPageBreak/>
        <w:t>Mlini za premog</w:t>
      </w:r>
      <w:bookmarkEnd w:id="56"/>
    </w:p>
    <w:p w14:paraId="5EE72914" w14:textId="77777777" w:rsidR="0051136C" w:rsidRDefault="0051136C" w:rsidP="005720FA">
      <w:pPr>
        <w:keepNext/>
        <w:keepLines/>
        <w:spacing w:before="0" w:after="0" w:line="240" w:lineRule="auto"/>
        <w:rPr>
          <w:rFonts w:ascii="Tahoma" w:hAnsi="Tahoma" w:cs="Tahoma"/>
          <w:sz w:val="22"/>
          <w:szCs w:val="22"/>
        </w:rPr>
      </w:pPr>
    </w:p>
    <w:p w14:paraId="0C1AFD65" w14:textId="31580307" w:rsidR="000E2944" w:rsidRPr="009D5827"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Kotel ima štiri ventilatorske mline KSG tip GO.100. Mlini so za vlažen premog in za istočasno sušenje in mletje premoga, ter za direktno vpihovanje v kotel. Vsak mlin je na vstopu z vpadnim jaškom povezan s transportnim dodajalcem premoga, na tlačni strani pa s praho vodnim kanalom do gorilnika. Premog sušijo vroči dimni plini, katere mlin sesa iz zgornjega dela kurišča. Pravo temperaturo za mlinom zagotovimo s ohlajenimi dimnimi plini. Količino primarnega zraka uravnavamo z daljinsko loputo s pulta v komandi. Na sesalnih kanalih so vgrajene še lopute za hladni zrak iz kotlovnice.</w:t>
      </w:r>
    </w:p>
    <w:p w14:paraId="10228E89" w14:textId="77777777" w:rsidR="0051136C" w:rsidRDefault="0051136C" w:rsidP="005720FA">
      <w:pPr>
        <w:keepNext/>
        <w:keepLines/>
        <w:spacing w:before="0" w:after="0" w:line="240" w:lineRule="auto"/>
        <w:rPr>
          <w:rFonts w:ascii="Tahoma" w:hAnsi="Tahoma" w:cs="Tahoma"/>
          <w:sz w:val="22"/>
          <w:szCs w:val="22"/>
          <w:u w:val="single"/>
        </w:rPr>
      </w:pPr>
    </w:p>
    <w:p w14:paraId="55B9614A" w14:textId="1093C613" w:rsidR="000E2944" w:rsidRPr="009D5827" w:rsidRDefault="000E2944"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Tehnični podatki:</w:t>
      </w:r>
    </w:p>
    <w:p w14:paraId="43D64001" w14:textId="6591D0DA" w:rsidR="000E2944" w:rsidRPr="009D5827" w:rsidRDefault="000E2944" w:rsidP="00171AF7">
      <w:pPr>
        <w:keepNext/>
        <w:keepLines/>
        <w:numPr>
          <w:ilvl w:val="0"/>
          <w:numId w:val="6"/>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izdelave  </w:t>
      </w:r>
      <w:r w:rsidR="00FC1CD0">
        <w:rPr>
          <w:rFonts w:ascii="Tahoma" w:hAnsi="Tahoma" w:cs="Tahoma"/>
          <w:sz w:val="22"/>
          <w:szCs w:val="22"/>
        </w:rPr>
        <w:tab/>
      </w:r>
      <w:r w:rsidR="00FC1CD0">
        <w:rPr>
          <w:rFonts w:ascii="Tahoma" w:hAnsi="Tahoma" w:cs="Tahoma"/>
          <w:sz w:val="22"/>
          <w:szCs w:val="22"/>
        </w:rPr>
        <w:tab/>
      </w:r>
      <w:r w:rsidRPr="009D5827">
        <w:rPr>
          <w:rFonts w:ascii="Tahoma" w:hAnsi="Tahoma" w:cs="Tahoma"/>
          <w:sz w:val="22"/>
          <w:szCs w:val="22"/>
        </w:rPr>
        <w:t>KSG-WIEN</w:t>
      </w:r>
      <w:r w:rsidR="00DF6101" w:rsidRPr="009D5827">
        <w:rPr>
          <w:rFonts w:ascii="Tahoma" w:hAnsi="Tahoma" w:cs="Tahoma"/>
          <w:sz w:val="22"/>
          <w:szCs w:val="22"/>
        </w:rPr>
        <w:t>,</w:t>
      </w:r>
    </w:p>
    <w:p w14:paraId="0D624454" w14:textId="6C716339" w:rsidR="000E2944" w:rsidRPr="009D5827" w:rsidRDefault="000E2944" w:rsidP="00171AF7">
      <w:pPr>
        <w:keepNext/>
        <w:keepLines/>
        <w:numPr>
          <w:ilvl w:val="0"/>
          <w:numId w:val="6"/>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zmogljivost </w:t>
      </w:r>
      <w:r w:rsidR="00FC1CD0">
        <w:rPr>
          <w:rFonts w:ascii="Tahoma" w:hAnsi="Tahoma" w:cs="Tahoma"/>
          <w:sz w:val="22"/>
          <w:szCs w:val="22"/>
        </w:rPr>
        <w:tab/>
      </w:r>
      <w:r w:rsidR="00FC1CD0">
        <w:rPr>
          <w:rFonts w:ascii="Tahoma" w:hAnsi="Tahoma" w:cs="Tahoma"/>
          <w:sz w:val="22"/>
          <w:szCs w:val="22"/>
        </w:rPr>
        <w:tab/>
      </w:r>
      <w:r w:rsidRPr="009D5827">
        <w:rPr>
          <w:rFonts w:ascii="Tahoma" w:hAnsi="Tahoma" w:cs="Tahoma"/>
          <w:sz w:val="22"/>
          <w:szCs w:val="22"/>
        </w:rPr>
        <w:t>20 t/h premoga</w:t>
      </w:r>
      <w:r w:rsidR="00DF6101" w:rsidRPr="009D5827">
        <w:rPr>
          <w:rFonts w:ascii="Tahoma" w:hAnsi="Tahoma" w:cs="Tahoma"/>
          <w:sz w:val="22"/>
          <w:szCs w:val="22"/>
        </w:rPr>
        <w:t>,</w:t>
      </w:r>
    </w:p>
    <w:p w14:paraId="0DE3F574" w14:textId="4535D912" w:rsidR="000E2944" w:rsidRPr="009D5827" w:rsidRDefault="000E2944" w:rsidP="00171AF7">
      <w:pPr>
        <w:keepNext/>
        <w:keepLines/>
        <w:numPr>
          <w:ilvl w:val="0"/>
          <w:numId w:val="6"/>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moč motorja </w:t>
      </w:r>
      <w:r w:rsidR="00FC1CD0">
        <w:rPr>
          <w:rFonts w:ascii="Tahoma" w:hAnsi="Tahoma" w:cs="Tahoma"/>
          <w:sz w:val="22"/>
          <w:szCs w:val="22"/>
        </w:rPr>
        <w:tab/>
      </w:r>
      <w:r w:rsidRPr="009D5827">
        <w:rPr>
          <w:rFonts w:ascii="Tahoma" w:hAnsi="Tahoma" w:cs="Tahoma"/>
          <w:sz w:val="22"/>
          <w:szCs w:val="22"/>
        </w:rPr>
        <w:t>315 kW</w:t>
      </w:r>
      <w:r w:rsidR="00DF6101" w:rsidRPr="009D5827">
        <w:rPr>
          <w:rFonts w:ascii="Tahoma" w:hAnsi="Tahoma" w:cs="Tahoma"/>
          <w:sz w:val="22"/>
          <w:szCs w:val="22"/>
        </w:rPr>
        <w:t>,</w:t>
      </w:r>
    </w:p>
    <w:p w14:paraId="7D4C19AF" w14:textId="1DECC114" w:rsidR="000E2944" w:rsidRPr="009D5827" w:rsidRDefault="000E2944" w:rsidP="00171AF7">
      <w:pPr>
        <w:keepNext/>
        <w:keepLines/>
        <w:numPr>
          <w:ilvl w:val="0"/>
          <w:numId w:val="6"/>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napetost </w:t>
      </w:r>
      <w:r w:rsidR="00FC1CD0">
        <w:rPr>
          <w:rFonts w:ascii="Tahoma" w:hAnsi="Tahoma" w:cs="Tahoma"/>
          <w:sz w:val="22"/>
          <w:szCs w:val="22"/>
        </w:rPr>
        <w:tab/>
      </w:r>
      <w:r w:rsidR="00FC1CD0">
        <w:rPr>
          <w:rFonts w:ascii="Tahoma" w:hAnsi="Tahoma" w:cs="Tahoma"/>
          <w:sz w:val="22"/>
          <w:szCs w:val="22"/>
        </w:rPr>
        <w:tab/>
      </w:r>
      <w:r w:rsidRPr="009D5827">
        <w:rPr>
          <w:rFonts w:ascii="Tahoma" w:hAnsi="Tahoma" w:cs="Tahoma"/>
          <w:sz w:val="22"/>
          <w:szCs w:val="22"/>
        </w:rPr>
        <w:t>6kV</w:t>
      </w:r>
      <w:r w:rsidR="00DF6101" w:rsidRPr="009D5827">
        <w:rPr>
          <w:rFonts w:ascii="Tahoma" w:hAnsi="Tahoma" w:cs="Tahoma"/>
          <w:sz w:val="22"/>
          <w:szCs w:val="22"/>
        </w:rPr>
        <w:t>,</w:t>
      </w:r>
    </w:p>
    <w:p w14:paraId="6B8257C4" w14:textId="3728BCC5" w:rsidR="000E2944" w:rsidRPr="009D5827" w:rsidRDefault="000E2944" w:rsidP="00171AF7">
      <w:pPr>
        <w:keepNext/>
        <w:keepLines/>
        <w:numPr>
          <w:ilvl w:val="0"/>
          <w:numId w:val="6"/>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število vrtljajev </w:t>
      </w:r>
      <w:r w:rsidR="00FC1CD0">
        <w:rPr>
          <w:rFonts w:ascii="Tahoma" w:hAnsi="Tahoma" w:cs="Tahoma"/>
          <w:sz w:val="22"/>
          <w:szCs w:val="22"/>
        </w:rPr>
        <w:tab/>
      </w:r>
      <w:r w:rsidRPr="009D5827">
        <w:rPr>
          <w:rFonts w:ascii="Tahoma" w:hAnsi="Tahoma" w:cs="Tahoma"/>
          <w:sz w:val="22"/>
          <w:szCs w:val="22"/>
        </w:rPr>
        <w:t>985 min</w:t>
      </w:r>
      <w:r w:rsidRPr="009D5827">
        <w:rPr>
          <w:rFonts w:ascii="Tahoma" w:hAnsi="Tahoma" w:cs="Tahoma"/>
          <w:sz w:val="22"/>
          <w:szCs w:val="22"/>
          <w:vertAlign w:val="superscript"/>
        </w:rPr>
        <w:t>-1</w:t>
      </w:r>
      <w:r w:rsidR="00DF6101" w:rsidRPr="009D5827">
        <w:rPr>
          <w:rFonts w:ascii="Tahoma" w:hAnsi="Tahoma" w:cs="Tahoma"/>
          <w:sz w:val="22"/>
          <w:szCs w:val="22"/>
        </w:rPr>
        <w:t>.</w:t>
      </w:r>
    </w:p>
    <w:p w14:paraId="65E43A6E" w14:textId="77777777" w:rsidR="000E2944" w:rsidRPr="009D5827" w:rsidRDefault="000E2944" w:rsidP="005720FA">
      <w:pPr>
        <w:keepNext/>
        <w:keepLines/>
        <w:spacing w:before="0" w:after="0" w:line="240" w:lineRule="auto"/>
        <w:rPr>
          <w:rFonts w:ascii="Tahoma" w:hAnsi="Tahoma" w:cs="Tahoma"/>
          <w:sz w:val="22"/>
          <w:szCs w:val="22"/>
          <w:lang w:eastAsia="sl-SI"/>
        </w:rPr>
      </w:pPr>
    </w:p>
    <w:p w14:paraId="345D4AAA" w14:textId="4582849F" w:rsidR="000E2944" w:rsidRPr="009D5827" w:rsidRDefault="000E2944" w:rsidP="005720FA">
      <w:pPr>
        <w:pStyle w:val="Naslov4"/>
        <w:keepLines/>
        <w:tabs>
          <w:tab w:val="clear" w:pos="3600"/>
        </w:tabs>
        <w:spacing w:before="0" w:after="0" w:line="240" w:lineRule="auto"/>
        <w:ind w:left="1134" w:hanging="1134"/>
        <w:rPr>
          <w:rFonts w:ascii="Tahoma" w:hAnsi="Tahoma" w:cs="Tahoma"/>
          <w:sz w:val="22"/>
          <w:szCs w:val="22"/>
        </w:rPr>
      </w:pPr>
      <w:bookmarkStart w:id="57" w:name="_Toc90467292"/>
      <w:r w:rsidRPr="009D5827">
        <w:rPr>
          <w:rFonts w:ascii="Tahoma" w:hAnsi="Tahoma" w:cs="Tahoma"/>
          <w:sz w:val="22"/>
          <w:szCs w:val="22"/>
        </w:rPr>
        <w:t>Dodajalnik premoga</w:t>
      </w:r>
      <w:bookmarkEnd w:id="57"/>
    </w:p>
    <w:p w14:paraId="76CDB7C2" w14:textId="77777777" w:rsidR="0051136C" w:rsidRDefault="0051136C" w:rsidP="005720FA">
      <w:pPr>
        <w:keepNext/>
        <w:keepLines/>
        <w:spacing w:before="0" w:after="0" w:line="240" w:lineRule="auto"/>
        <w:rPr>
          <w:rFonts w:ascii="Tahoma" w:hAnsi="Tahoma" w:cs="Tahoma"/>
          <w:sz w:val="22"/>
          <w:szCs w:val="22"/>
        </w:rPr>
      </w:pPr>
    </w:p>
    <w:p w14:paraId="58859FCF" w14:textId="21C0A6DA" w:rsidR="000E2944" w:rsidRPr="009D5827"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Vsak mlin ima svoj dodajalec premoga, ki stalno dozira premog iz bunkerjev premoga v vpadni jašek. Plast premoga je konstantno nastavljena s pritrditvijo noža na okvir bunkerja. Zmogljivost  dodajalca pri plasti premoga 130 mm in pri hitrosti gredi 3 min</w:t>
      </w:r>
      <w:r w:rsidRPr="009D5827">
        <w:rPr>
          <w:rFonts w:ascii="Tahoma" w:hAnsi="Tahoma" w:cs="Tahoma"/>
          <w:sz w:val="22"/>
          <w:szCs w:val="22"/>
          <w:vertAlign w:val="superscript"/>
        </w:rPr>
        <w:t>-1</w:t>
      </w:r>
      <w:r w:rsidRPr="009D5827">
        <w:rPr>
          <w:rFonts w:ascii="Tahoma" w:hAnsi="Tahoma" w:cs="Tahoma"/>
          <w:sz w:val="22"/>
          <w:szCs w:val="22"/>
        </w:rPr>
        <w:t xml:space="preserve"> je 20 t/h. Dodajalec lahko damo v pogon lokalno ali daljinsko iz komande. Nastavitev obratov smemo spreminjati samo med obratovanjem.</w:t>
      </w:r>
    </w:p>
    <w:p w14:paraId="3DCB2318" w14:textId="77777777" w:rsidR="0051136C" w:rsidRDefault="0051136C" w:rsidP="005720FA">
      <w:pPr>
        <w:keepNext/>
        <w:keepLines/>
        <w:spacing w:before="0" w:after="0" w:line="240" w:lineRule="auto"/>
        <w:rPr>
          <w:rFonts w:ascii="Tahoma" w:hAnsi="Tahoma" w:cs="Tahoma"/>
          <w:sz w:val="22"/>
          <w:szCs w:val="22"/>
          <w:u w:val="single"/>
        </w:rPr>
      </w:pPr>
    </w:p>
    <w:p w14:paraId="20FFCED5" w14:textId="3B1C0A7D" w:rsidR="000E2944" w:rsidRPr="009D5827" w:rsidRDefault="000E2944" w:rsidP="005720FA">
      <w:pPr>
        <w:keepNext/>
        <w:keepLines/>
        <w:spacing w:before="0" w:after="0" w:line="240" w:lineRule="auto"/>
        <w:rPr>
          <w:rFonts w:ascii="Tahoma" w:hAnsi="Tahoma" w:cs="Tahoma"/>
          <w:sz w:val="22"/>
          <w:szCs w:val="22"/>
          <w:u w:val="single"/>
        </w:rPr>
      </w:pPr>
      <w:r w:rsidRPr="009D5827">
        <w:rPr>
          <w:rFonts w:ascii="Tahoma" w:hAnsi="Tahoma" w:cs="Tahoma"/>
          <w:sz w:val="22"/>
          <w:szCs w:val="22"/>
          <w:u w:val="single"/>
        </w:rPr>
        <w:t>Tehnični podatki:</w:t>
      </w:r>
    </w:p>
    <w:p w14:paraId="140CF5F6" w14:textId="5038C22E" w:rsidR="000E2944" w:rsidRPr="009D5827" w:rsidRDefault="000E2944" w:rsidP="00171AF7">
      <w:pPr>
        <w:keepNext/>
        <w:keepLines/>
        <w:numPr>
          <w:ilvl w:val="0"/>
          <w:numId w:val="7"/>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moč motorja </w:t>
      </w:r>
      <w:r w:rsidR="00FC1CD0">
        <w:rPr>
          <w:rFonts w:ascii="Tahoma" w:hAnsi="Tahoma" w:cs="Tahoma"/>
          <w:sz w:val="22"/>
          <w:szCs w:val="22"/>
        </w:rPr>
        <w:tab/>
      </w:r>
      <w:r w:rsidRPr="009D5827">
        <w:rPr>
          <w:rFonts w:ascii="Tahoma" w:hAnsi="Tahoma" w:cs="Tahoma"/>
          <w:sz w:val="22"/>
          <w:szCs w:val="22"/>
        </w:rPr>
        <w:t>5,5 kW</w:t>
      </w:r>
      <w:r w:rsidR="00DF6101" w:rsidRPr="009D5827">
        <w:rPr>
          <w:rFonts w:ascii="Tahoma" w:hAnsi="Tahoma" w:cs="Tahoma"/>
          <w:sz w:val="22"/>
          <w:szCs w:val="22"/>
        </w:rPr>
        <w:t>,</w:t>
      </w:r>
    </w:p>
    <w:p w14:paraId="5044942A" w14:textId="5CBAFF16" w:rsidR="000E2944" w:rsidRPr="009D5827" w:rsidRDefault="000E2944" w:rsidP="00171AF7">
      <w:pPr>
        <w:keepNext/>
        <w:keepLines/>
        <w:numPr>
          <w:ilvl w:val="0"/>
          <w:numId w:val="7"/>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napetost </w:t>
      </w:r>
      <w:r w:rsidR="00FC1CD0">
        <w:rPr>
          <w:rFonts w:ascii="Tahoma" w:hAnsi="Tahoma" w:cs="Tahoma"/>
          <w:sz w:val="22"/>
          <w:szCs w:val="22"/>
        </w:rPr>
        <w:tab/>
      </w:r>
      <w:r w:rsidR="00FC1CD0">
        <w:rPr>
          <w:rFonts w:ascii="Tahoma" w:hAnsi="Tahoma" w:cs="Tahoma"/>
          <w:sz w:val="22"/>
          <w:szCs w:val="22"/>
        </w:rPr>
        <w:tab/>
      </w:r>
      <w:r w:rsidRPr="009D5827">
        <w:rPr>
          <w:rFonts w:ascii="Tahoma" w:hAnsi="Tahoma" w:cs="Tahoma"/>
          <w:sz w:val="22"/>
          <w:szCs w:val="22"/>
        </w:rPr>
        <w:t>0,4 kV</w:t>
      </w:r>
      <w:r w:rsidR="00DF6101" w:rsidRPr="009D5827">
        <w:rPr>
          <w:rFonts w:ascii="Tahoma" w:hAnsi="Tahoma" w:cs="Tahoma"/>
          <w:sz w:val="22"/>
          <w:szCs w:val="22"/>
        </w:rPr>
        <w:t>,</w:t>
      </w:r>
    </w:p>
    <w:p w14:paraId="71F4F921" w14:textId="48B2082B" w:rsidR="000E2944" w:rsidRPr="009D5827" w:rsidRDefault="000E2944" w:rsidP="00171AF7">
      <w:pPr>
        <w:keepNext/>
        <w:keepLines/>
        <w:numPr>
          <w:ilvl w:val="0"/>
          <w:numId w:val="7"/>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obrati dodajalca </w:t>
      </w:r>
      <w:r w:rsidR="00FC1CD0">
        <w:rPr>
          <w:rFonts w:ascii="Tahoma" w:hAnsi="Tahoma" w:cs="Tahoma"/>
          <w:sz w:val="22"/>
          <w:szCs w:val="22"/>
        </w:rPr>
        <w:tab/>
      </w:r>
      <w:r w:rsidRPr="009D5827">
        <w:rPr>
          <w:rFonts w:ascii="Tahoma" w:hAnsi="Tahoma" w:cs="Tahoma"/>
          <w:sz w:val="22"/>
          <w:szCs w:val="22"/>
        </w:rPr>
        <w:t>0,6</w:t>
      </w:r>
      <w:r w:rsidR="00FC1CD0" w:rsidRPr="00FC1CD0">
        <w:rPr>
          <w:rFonts w:ascii="Tahoma" w:hAnsi="Tahoma" w:cs="Tahoma"/>
          <w:sz w:val="22"/>
          <w:szCs w:val="22"/>
        </w:rPr>
        <w:t xml:space="preserve"> </w:t>
      </w:r>
      <w:r w:rsidR="00FC1CD0" w:rsidRPr="009D5827">
        <w:rPr>
          <w:rFonts w:ascii="Tahoma" w:hAnsi="Tahoma" w:cs="Tahoma"/>
          <w:sz w:val="22"/>
          <w:szCs w:val="22"/>
        </w:rPr>
        <w:t>min</w:t>
      </w:r>
      <w:r w:rsidR="00FC1CD0" w:rsidRPr="009D5827">
        <w:rPr>
          <w:rFonts w:ascii="Tahoma" w:hAnsi="Tahoma" w:cs="Tahoma"/>
          <w:sz w:val="22"/>
          <w:szCs w:val="22"/>
          <w:vertAlign w:val="superscript"/>
        </w:rPr>
        <w:t>-1</w:t>
      </w:r>
      <w:r w:rsidR="00FC1CD0">
        <w:rPr>
          <w:rFonts w:ascii="Tahoma" w:hAnsi="Tahoma" w:cs="Tahoma"/>
          <w:sz w:val="22"/>
          <w:szCs w:val="22"/>
        </w:rPr>
        <w:t xml:space="preserve"> </w:t>
      </w:r>
      <w:r w:rsidRPr="009D5827">
        <w:rPr>
          <w:rFonts w:ascii="Tahoma" w:hAnsi="Tahoma" w:cs="Tahoma"/>
          <w:sz w:val="22"/>
          <w:szCs w:val="22"/>
        </w:rPr>
        <w:t>-</w:t>
      </w:r>
      <w:r w:rsidR="00FC1CD0">
        <w:rPr>
          <w:rFonts w:ascii="Tahoma" w:hAnsi="Tahoma" w:cs="Tahoma"/>
          <w:sz w:val="22"/>
          <w:szCs w:val="22"/>
        </w:rPr>
        <w:t xml:space="preserve"> </w:t>
      </w:r>
      <w:r w:rsidRPr="009D5827">
        <w:rPr>
          <w:rFonts w:ascii="Tahoma" w:hAnsi="Tahoma" w:cs="Tahoma"/>
          <w:sz w:val="22"/>
          <w:szCs w:val="22"/>
        </w:rPr>
        <w:t>3 min</w:t>
      </w:r>
      <w:r w:rsidRPr="009D5827">
        <w:rPr>
          <w:rFonts w:ascii="Tahoma" w:hAnsi="Tahoma" w:cs="Tahoma"/>
          <w:sz w:val="22"/>
          <w:szCs w:val="22"/>
          <w:vertAlign w:val="superscript"/>
        </w:rPr>
        <w:t>-1</w:t>
      </w:r>
      <w:r w:rsidR="00DF6101" w:rsidRPr="009D5827">
        <w:rPr>
          <w:rFonts w:ascii="Tahoma" w:hAnsi="Tahoma" w:cs="Tahoma"/>
          <w:sz w:val="22"/>
          <w:szCs w:val="22"/>
        </w:rPr>
        <w:t>.</w:t>
      </w:r>
    </w:p>
    <w:p w14:paraId="00142B1E" w14:textId="77777777" w:rsidR="00BA1AF9" w:rsidRPr="009D5827" w:rsidRDefault="00BA1AF9" w:rsidP="005720FA">
      <w:pPr>
        <w:keepNext/>
        <w:keepLines/>
        <w:spacing w:before="0" w:after="0" w:line="240" w:lineRule="auto"/>
        <w:rPr>
          <w:rFonts w:ascii="Tahoma" w:hAnsi="Tahoma" w:cs="Tahoma"/>
          <w:sz w:val="22"/>
          <w:szCs w:val="22"/>
        </w:rPr>
      </w:pPr>
    </w:p>
    <w:p w14:paraId="7F722015" w14:textId="46FB8A37" w:rsidR="000E2944" w:rsidRPr="009D5827" w:rsidRDefault="00372E4E" w:rsidP="005720FA">
      <w:pPr>
        <w:pStyle w:val="Naslov3"/>
        <w:keepLines/>
        <w:tabs>
          <w:tab w:val="clear" w:pos="1746"/>
          <w:tab w:val="clear" w:pos="2880"/>
        </w:tabs>
        <w:spacing w:before="0" w:after="0" w:line="240" w:lineRule="auto"/>
        <w:ind w:left="709" w:hanging="709"/>
        <w:rPr>
          <w:rFonts w:ascii="Tahoma" w:hAnsi="Tahoma" w:cs="Tahoma"/>
          <w:sz w:val="22"/>
          <w:szCs w:val="22"/>
        </w:rPr>
      </w:pPr>
      <w:r w:rsidRPr="009D5827">
        <w:rPr>
          <w:rFonts w:ascii="Tahoma" w:hAnsi="Tahoma" w:cs="Tahoma"/>
          <w:sz w:val="22"/>
          <w:szCs w:val="22"/>
        </w:rPr>
        <w:t xml:space="preserve"> </w:t>
      </w:r>
      <w:bookmarkStart w:id="58" w:name="_Toc90466436"/>
      <w:bookmarkStart w:id="59" w:name="_Toc90467293"/>
      <w:r w:rsidRPr="009D5827">
        <w:rPr>
          <w:rFonts w:ascii="Tahoma" w:hAnsi="Tahoma" w:cs="Tahoma"/>
          <w:sz w:val="22"/>
          <w:szCs w:val="22"/>
        </w:rPr>
        <w:t>Čiščenje dimnih plinov na kotlu 1</w:t>
      </w:r>
      <w:bookmarkEnd w:id="58"/>
      <w:bookmarkEnd w:id="59"/>
      <w:r w:rsidRPr="009D5827">
        <w:rPr>
          <w:rFonts w:ascii="Tahoma" w:hAnsi="Tahoma" w:cs="Tahoma"/>
          <w:sz w:val="22"/>
          <w:szCs w:val="22"/>
        </w:rPr>
        <w:t xml:space="preserve"> </w:t>
      </w:r>
    </w:p>
    <w:p w14:paraId="4C5BEB0A" w14:textId="77777777" w:rsidR="0051136C" w:rsidRDefault="0051136C" w:rsidP="005720FA">
      <w:pPr>
        <w:keepNext/>
        <w:keepLines/>
        <w:spacing w:before="0" w:after="0" w:line="240" w:lineRule="auto"/>
        <w:rPr>
          <w:rFonts w:ascii="Tahoma" w:hAnsi="Tahoma" w:cs="Tahoma"/>
          <w:sz w:val="22"/>
          <w:szCs w:val="22"/>
        </w:rPr>
      </w:pPr>
    </w:p>
    <w:p w14:paraId="24258689" w14:textId="68C98180" w:rsidR="00372E4E" w:rsidRPr="009D5827" w:rsidRDefault="00372E4E"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Zaprašeni dimni plini prihajajo skozi vhodno komoro na filtrirne vrečke, ki so pritrjene na stropno ploščo. Pepel - prah, ki se zaustavlja na zunanji strani vrečk, se stresa s pomočjo komprimiranega zraka preko elektro-membranskih ventilov in cevi na stropni plošči. Pri tem ko tlačni valj komprimiranega zraka skozi celo dolžino </w:t>
      </w:r>
      <w:r w:rsidR="0051136C" w:rsidRPr="009D5827">
        <w:rPr>
          <w:rFonts w:ascii="Tahoma" w:hAnsi="Tahoma" w:cs="Tahoma"/>
          <w:sz w:val="22"/>
          <w:szCs w:val="22"/>
        </w:rPr>
        <w:t>filtrske</w:t>
      </w:r>
      <w:r w:rsidRPr="009D5827">
        <w:rPr>
          <w:rFonts w:ascii="Tahoma" w:hAnsi="Tahoma" w:cs="Tahoma"/>
          <w:sz w:val="22"/>
          <w:szCs w:val="22"/>
        </w:rPr>
        <w:t xml:space="preserve"> vrečke izpiha nabrani prah, se izpihovanje nadaljuje na naslednji vrsti vrečk. Očiščeni dimni plini se s podtlačnim ventilatorjem (vlek) odvajajo v dimnik. Za podaljšanje življenjske dobe vrečk moramo preprečiti vlaženje ter kemijske in fizikalne vplive prahu na </w:t>
      </w:r>
      <w:r w:rsidR="0051136C" w:rsidRPr="009D5827">
        <w:rPr>
          <w:rFonts w:ascii="Tahoma" w:hAnsi="Tahoma" w:cs="Tahoma"/>
          <w:sz w:val="22"/>
          <w:szCs w:val="22"/>
        </w:rPr>
        <w:t>filtrske</w:t>
      </w:r>
      <w:r w:rsidRPr="009D5827">
        <w:rPr>
          <w:rFonts w:ascii="Tahoma" w:hAnsi="Tahoma" w:cs="Tahoma"/>
          <w:sz w:val="22"/>
          <w:szCs w:val="22"/>
        </w:rPr>
        <w:t xml:space="preserve"> vrečke kar zagotovimo z doziranjem določene količine suevita oz.</w:t>
      </w:r>
      <w:r w:rsidR="0051136C">
        <w:rPr>
          <w:rFonts w:ascii="Tahoma" w:hAnsi="Tahoma" w:cs="Tahoma"/>
          <w:sz w:val="22"/>
          <w:szCs w:val="22"/>
        </w:rPr>
        <w:t xml:space="preserve"> </w:t>
      </w:r>
      <w:r w:rsidRPr="009D5827">
        <w:rPr>
          <w:rFonts w:ascii="Tahoma" w:hAnsi="Tahoma" w:cs="Tahoma"/>
          <w:sz w:val="22"/>
          <w:szCs w:val="22"/>
        </w:rPr>
        <w:t>apna.</w:t>
      </w:r>
      <w:r w:rsidR="0051136C">
        <w:rPr>
          <w:rFonts w:ascii="Tahoma" w:hAnsi="Tahoma" w:cs="Tahoma"/>
          <w:sz w:val="22"/>
          <w:szCs w:val="22"/>
        </w:rPr>
        <w:t xml:space="preserve"> </w:t>
      </w:r>
      <w:r w:rsidRPr="009D5827">
        <w:rPr>
          <w:rFonts w:ascii="Tahoma" w:hAnsi="Tahoma" w:cs="Tahoma"/>
          <w:sz w:val="22"/>
          <w:szCs w:val="22"/>
        </w:rPr>
        <w:t>Vrečasti filter je razdeljen na šest komor, skupaj vsebuje 2160 vreč. Pepel se nabira v zalogovnikih pod filtrom, od</w:t>
      </w:r>
      <w:r w:rsidR="0051136C">
        <w:rPr>
          <w:rFonts w:ascii="Tahoma" w:hAnsi="Tahoma" w:cs="Tahoma"/>
          <w:sz w:val="22"/>
          <w:szCs w:val="22"/>
        </w:rPr>
        <w:t xml:space="preserve"> </w:t>
      </w:r>
      <w:r w:rsidRPr="009D5827">
        <w:rPr>
          <w:rFonts w:ascii="Tahoma" w:hAnsi="Tahoma" w:cs="Tahoma"/>
          <w:sz w:val="22"/>
          <w:szCs w:val="22"/>
        </w:rPr>
        <w:t xml:space="preserve">koder ga dodelilniki enakomerno dozirajo v polžnice. </w:t>
      </w:r>
    </w:p>
    <w:p w14:paraId="7A41F7B7" w14:textId="77777777" w:rsidR="00BC76CC" w:rsidRPr="009D5827" w:rsidRDefault="00BC76CC" w:rsidP="005720FA">
      <w:pPr>
        <w:keepNext/>
        <w:keepLines/>
        <w:spacing w:before="0" w:after="0" w:line="240" w:lineRule="auto"/>
        <w:rPr>
          <w:rFonts w:ascii="Tahoma" w:hAnsi="Tahoma" w:cs="Tahoma"/>
          <w:sz w:val="22"/>
          <w:szCs w:val="22"/>
        </w:rPr>
      </w:pPr>
    </w:p>
    <w:p w14:paraId="6009A36E" w14:textId="4266BE2D" w:rsidR="000E2944" w:rsidRPr="009D5827" w:rsidRDefault="000E2944" w:rsidP="005720FA">
      <w:pPr>
        <w:pStyle w:val="Naslov3"/>
        <w:keepLines/>
        <w:tabs>
          <w:tab w:val="clear" w:pos="1746"/>
          <w:tab w:val="clear" w:pos="2880"/>
        </w:tabs>
        <w:spacing w:before="0" w:after="0" w:line="240" w:lineRule="auto"/>
        <w:ind w:left="709" w:hanging="709"/>
        <w:rPr>
          <w:rFonts w:ascii="Tahoma" w:hAnsi="Tahoma" w:cs="Tahoma"/>
          <w:sz w:val="22"/>
          <w:szCs w:val="22"/>
        </w:rPr>
      </w:pPr>
      <w:r w:rsidRPr="009D5827">
        <w:rPr>
          <w:rFonts w:ascii="Tahoma" w:hAnsi="Tahoma" w:cs="Tahoma"/>
          <w:sz w:val="22"/>
          <w:szCs w:val="22"/>
        </w:rPr>
        <w:t xml:space="preserve"> </w:t>
      </w:r>
      <w:bookmarkStart w:id="60" w:name="_Toc90466437"/>
      <w:bookmarkStart w:id="61" w:name="_Toc90467294"/>
      <w:r w:rsidRPr="009D5827">
        <w:rPr>
          <w:rFonts w:ascii="Tahoma" w:hAnsi="Tahoma" w:cs="Tahoma"/>
          <w:sz w:val="22"/>
          <w:szCs w:val="22"/>
        </w:rPr>
        <w:t>Transport pepela in naprave</w:t>
      </w:r>
      <w:bookmarkEnd w:id="60"/>
      <w:bookmarkEnd w:id="61"/>
    </w:p>
    <w:p w14:paraId="4E5519E4" w14:textId="77777777" w:rsidR="0051136C" w:rsidRDefault="0051136C" w:rsidP="005720FA">
      <w:pPr>
        <w:keepNext/>
        <w:keepLines/>
        <w:spacing w:before="0" w:after="0" w:line="240" w:lineRule="auto"/>
        <w:rPr>
          <w:rFonts w:ascii="Tahoma" w:hAnsi="Tahoma" w:cs="Tahoma"/>
          <w:sz w:val="22"/>
          <w:szCs w:val="22"/>
        </w:rPr>
      </w:pPr>
    </w:p>
    <w:p w14:paraId="6CCF8B00" w14:textId="6A62DE5F" w:rsidR="000E2944"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Pri transportu pepela imamo več možnih poti transporta pepela do silosov. Možnost dveh poti imamo pri izbiri elevatorja, ki ju imamo vedno v paru. Transportna linija polžnic pa je na razpolago samo ena. </w:t>
      </w:r>
      <w:r w:rsidR="0051136C">
        <w:rPr>
          <w:rFonts w:ascii="Tahoma" w:hAnsi="Tahoma" w:cs="Tahoma"/>
          <w:sz w:val="22"/>
          <w:szCs w:val="22"/>
        </w:rPr>
        <w:t>N</w:t>
      </w:r>
      <w:r w:rsidRPr="009D5827">
        <w:rPr>
          <w:rFonts w:ascii="Tahoma" w:hAnsi="Tahoma" w:cs="Tahoma"/>
          <w:sz w:val="22"/>
          <w:szCs w:val="22"/>
        </w:rPr>
        <w:t>a izbiro imamo tudi dva silosa pepela.</w:t>
      </w:r>
    </w:p>
    <w:p w14:paraId="15D949F6" w14:textId="77777777" w:rsidR="00BC76CC" w:rsidRPr="009D5827" w:rsidRDefault="00BC76CC" w:rsidP="005720FA">
      <w:pPr>
        <w:keepNext/>
        <w:keepLines/>
        <w:spacing w:before="0" w:after="0" w:line="240" w:lineRule="auto"/>
        <w:rPr>
          <w:rFonts w:ascii="Tahoma" w:hAnsi="Tahoma" w:cs="Tahoma"/>
          <w:sz w:val="22"/>
          <w:szCs w:val="22"/>
        </w:rPr>
      </w:pPr>
    </w:p>
    <w:p w14:paraId="70A96AC8" w14:textId="27F8D033" w:rsidR="000E2944" w:rsidRPr="009D5827" w:rsidRDefault="000E2944" w:rsidP="0051136C">
      <w:pPr>
        <w:pStyle w:val="Naslov4"/>
        <w:keepLines/>
        <w:tabs>
          <w:tab w:val="clear" w:pos="3600"/>
        </w:tabs>
        <w:spacing w:before="0" w:after="0" w:line="240" w:lineRule="auto"/>
        <w:ind w:left="1134" w:hanging="1134"/>
        <w:rPr>
          <w:rFonts w:ascii="Tahoma" w:hAnsi="Tahoma" w:cs="Tahoma"/>
          <w:sz w:val="22"/>
          <w:szCs w:val="22"/>
        </w:rPr>
      </w:pPr>
      <w:bookmarkStart w:id="62" w:name="_Toc90467295"/>
      <w:r w:rsidRPr="009D5827">
        <w:rPr>
          <w:rFonts w:ascii="Tahoma" w:hAnsi="Tahoma" w:cs="Tahoma"/>
          <w:sz w:val="22"/>
          <w:szCs w:val="22"/>
        </w:rPr>
        <w:lastRenderedPageBreak/>
        <w:t>Dodajal</w:t>
      </w:r>
      <w:r w:rsidR="00AE19E3" w:rsidRPr="009D5827">
        <w:rPr>
          <w:rFonts w:ascii="Tahoma" w:hAnsi="Tahoma" w:cs="Tahoma"/>
          <w:sz w:val="22"/>
          <w:szCs w:val="22"/>
        </w:rPr>
        <w:t>niki</w:t>
      </w:r>
      <w:r w:rsidRPr="009D5827">
        <w:rPr>
          <w:rFonts w:ascii="Tahoma" w:hAnsi="Tahoma" w:cs="Tahoma"/>
          <w:sz w:val="22"/>
          <w:szCs w:val="22"/>
        </w:rPr>
        <w:t xml:space="preserve"> pepela</w:t>
      </w:r>
      <w:bookmarkEnd w:id="62"/>
    </w:p>
    <w:p w14:paraId="622BBCF8" w14:textId="77777777" w:rsidR="0051136C" w:rsidRDefault="0051136C" w:rsidP="005720FA">
      <w:pPr>
        <w:keepNext/>
        <w:keepLines/>
        <w:spacing w:before="0" w:after="0" w:line="240" w:lineRule="auto"/>
        <w:rPr>
          <w:rFonts w:ascii="Tahoma" w:hAnsi="Tahoma" w:cs="Tahoma"/>
          <w:sz w:val="22"/>
          <w:szCs w:val="22"/>
        </w:rPr>
      </w:pPr>
    </w:p>
    <w:p w14:paraId="6E571048" w14:textId="5EE7155F" w:rsidR="000E2944" w:rsidRPr="009D5827"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Dodajalniki služijo za enakomerno doziranje pepela iz zalogovnika v polžnice. Ohišje dodajalnika je cilindrične oblike. V njem so na gredi pritrjene lopatice, ki enakomerno dozirajo pepel v polžnice. Os dodajalnika  poganja elektro motor preko reduktorja. Pri vsaki okvari dodajalnika je potrebno motor ustaviti in izklopiti varovalke, da ne bi prišlo do poškodb. </w:t>
      </w:r>
    </w:p>
    <w:p w14:paraId="7B78E2B7" w14:textId="77777777" w:rsidR="00AE19E3" w:rsidRPr="009D5827" w:rsidRDefault="00AE19E3" w:rsidP="005720FA">
      <w:pPr>
        <w:keepNext/>
        <w:keepLines/>
        <w:spacing w:before="0" w:after="0" w:line="240" w:lineRule="auto"/>
        <w:rPr>
          <w:rFonts w:ascii="Tahoma" w:hAnsi="Tahoma" w:cs="Tahoma"/>
          <w:sz w:val="22"/>
          <w:szCs w:val="22"/>
        </w:rPr>
      </w:pPr>
    </w:p>
    <w:p w14:paraId="6B143DB1" w14:textId="2F5A3156" w:rsidR="000E2944" w:rsidRPr="009D5827" w:rsidRDefault="000E2944" w:rsidP="0051136C">
      <w:pPr>
        <w:pStyle w:val="Naslov4"/>
        <w:keepLines/>
        <w:tabs>
          <w:tab w:val="clear" w:pos="3600"/>
        </w:tabs>
        <w:spacing w:before="0" w:after="0" w:line="240" w:lineRule="auto"/>
        <w:ind w:left="1134" w:hanging="1134"/>
        <w:rPr>
          <w:rFonts w:ascii="Tahoma" w:hAnsi="Tahoma" w:cs="Tahoma"/>
          <w:sz w:val="22"/>
          <w:szCs w:val="22"/>
        </w:rPr>
      </w:pPr>
      <w:bookmarkStart w:id="63" w:name="_Toc90467296"/>
      <w:r w:rsidRPr="009D5827">
        <w:rPr>
          <w:rFonts w:ascii="Tahoma" w:hAnsi="Tahoma" w:cs="Tahoma"/>
          <w:sz w:val="22"/>
          <w:szCs w:val="22"/>
        </w:rPr>
        <w:t>Polžnice</w:t>
      </w:r>
      <w:bookmarkEnd w:id="63"/>
    </w:p>
    <w:p w14:paraId="23A0658C" w14:textId="77777777" w:rsidR="0051136C" w:rsidRDefault="0051136C" w:rsidP="005720FA">
      <w:pPr>
        <w:keepNext/>
        <w:keepLines/>
        <w:spacing w:before="0" w:after="0" w:line="240" w:lineRule="auto"/>
        <w:rPr>
          <w:rFonts w:ascii="Tahoma" w:hAnsi="Tahoma" w:cs="Tahoma"/>
          <w:sz w:val="22"/>
          <w:szCs w:val="22"/>
        </w:rPr>
      </w:pPr>
    </w:p>
    <w:p w14:paraId="028FA9D0" w14:textId="515421C5" w:rsidR="000E2944" w:rsidRPr="009D5827" w:rsidRDefault="000E2944" w:rsidP="005720FA">
      <w:pPr>
        <w:keepNext/>
        <w:keepLines/>
        <w:spacing w:before="0" w:after="0" w:line="240" w:lineRule="auto"/>
        <w:rPr>
          <w:rFonts w:ascii="Tahoma" w:hAnsi="Tahoma" w:cs="Tahoma"/>
          <w:sz w:val="22"/>
          <w:szCs w:val="22"/>
        </w:rPr>
      </w:pPr>
      <w:r w:rsidRPr="00744EFE">
        <w:rPr>
          <w:rFonts w:ascii="Tahoma" w:hAnsi="Tahoma" w:cs="Tahoma"/>
          <w:sz w:val="22"/>
          <w:szCs w:val="22"/>
        </w:rPr>
        <w:t>Polžnica ima nosilno os okoli katere je navita spirala. Na vsakem koncu polžnice je os uležajena.</w:t>
      </w:r>
      <w:r w:rsidRPr="009D5827">
        <w:rPr>
          <w:rFonts w:ascii="Tahoma" w:hAnsi="Tahoma" w:cs="Tahoma"/>
          <w:sz w:val="22"/>
          <w:szCs w:val="22"/>
        </w:rPr>
        <w:t xml:space="preserve"> Na začetku polžnice je elektromotor z reduktorjem. Ohišje polžnice ima tudi opazovalno lino. </w:t>
      </w:r>
    </w:p>
    <w:p w14:paraId="31A3696F" w14:textId="77777777" w:rsidR="00FC1CD0" w:rsidRDefault="00FC1CD0" w:rsidP="005720FA">
      <w:pPr>
        <w:keepNext/>
        <w:keepLines/>
        <w:spacing w:before="0" w:after="0" w:line="240" w:lineRule="auto"/>
        <w:rPr>
          <w:rFonts w:ascii="Tahoma" w:hAnsi="Tahoma" w:cs="Tahoma"/>
          <w:sz w:val="22"/>
          <w:szCs w:val="22"/>
        </w:rPr>
      </w:pPr>
    </w:p>
    <w:p w14:paraId="53A32B47" w14:textId="77777777" w:rsidR="00FC1CD0"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Tehnični podatki: </w:t>
      </w:r>
    </w:p>
    <w:p w14:paraId="1545E86E" w14:textId="7742722E" w:rsidR="00FC1CD0" w:rsidRPr="00412B72" w:rsidRDefault="00412B72" w:rsidP="00412B72">
      <w:pPr>
        <w:pStyle w:val="Odstavekseznama"/>
        <w:keepNext/>
        <w:keepLines/>
        <w:numPr>
          <w:ilvl w:val="0"/>
          <w:numId w:val="30"/>
        </w:numPr>
        <w:spacing w:after="0" w:line="240" w:lineRule="auto"/>
        <w:ind w:left="284" w:hanging="284"/>
        <w:rPr>
          <w:rFonts w:ascii="Tahoma" w:hAnsi="Tahoma" w:cs="Tahoma"/>
          <w:sz w:val="22"/>
        </w:rPr>
      </w:pPr>
      <w:r w:rsidRPr="00412B72">
        <w:rPr>
          <w:rFonts w:ascii="Tahoma" w:hAnsi="Tahoma" w:cs="Tahoma"/>
          <w:sz w:val="22"/>
        </w:rPr>
        <w:t>Fi polžnice:</w:t>
      </w:r>
      <w:r w:rsidRPr="00412B72">
        <w:rPr>
          <w:rFonts w:ascii="Tahoma" w:hAnsi="Tahoma" w:cs="Tahoma"/>
          <w:sz w:val="22"/>
        </w:rPr>
        <w:tab/>
      </w:r>
      <w:r w:rsidRPr="00412B72">
        <w:rPr>
          <w:rFonts w:ascii="Tahoma" w:hAnsi="Tahoma" w:cs="Tahoma"/>
          <w:sz w:val="22"/>
        </w:rPr>
        <w:tab/>
      </w:r>
      <w:r>
        <w:rPr>
          <w:rFonts w:ascii="Tahoma" w:hAnsi="Tahoma" w:cs="Tahoma"/>
          <w:sz w:val="22"/>
        </w:rPr>
        <w:tab/>
      </w:r>
      <w:r w:rsidR="000E2944" w:rsidRPr="00412B72">
        <w:rPr>
          <w:rFonts w:ascii="Tahoma" w:hAnsi="Tahoma" w:cs="Tahoma"/>
          <w:sz w:val="22"/>
        </w:rPr>
        <w:t xml:space="preserve">350mm, </w:t>
      </w:r>
    </w:p>
    <w:p w14:paraId="6A66A24C" w14:textId="02BB6CD2" w:rsidR="00FC1CD0" w:rsidRPr="00412B72" w:rsidRDefault="000E2944" w:rsidP="00412B72">
      <w:pPr>
        <w:pStyle w:val="Odstavekseznama"/>
        <w:keepNext/>
        <w:keepLines/>
        <w:numPr>
          <w:ilvl w:val="0"/>
          <w:numId w:val="30"/>
        </w:numPr>
        <w:spacing w:after="0" w:line="240" w:lineRule="auto"/>
        <w:ind w:left="284" w:hanging="284"/>
        <w:rPr>
          <w:rFonts w:ascii="Tahoma" w:hAnsi="Tahoma" w:cs="Tahoma"/>
          <w:sz w:val="22"/>
        </w:rPr>
      </w:pPr>
      <w:r w:rsidRPr="00412B72">
        <w:rPr>
          <w:rFonts w:ascii="Tahoma" w:hAnsi="Tahoma" w:cs="Tahoma"/>
          <w:sz w:val="22"/>
        </w:rPr>
        <w:t xml:space="preserve">dolžina: </w:t>
      </w:r>
      <w:r w:rsidR="00412B72" w:rsidRPr="00412B72">
        <w:rPr>
          <w:rFonts w:ascii="Tahoma" w:hAnsi="Tahoma" w:cs="Tahoma"/>
          <w:sz w:val="22"/>
        </w:rPr>
        <w:tab/>
      </w:r>
      <w:r w:rsidR="00412B72" w:rsidRPr="00412B72">
        <w:rPr>
          <w:rFonts w:ascii="Tahoma" w:hAnsi="Tahoma" w:cs="Tahoma"/>
          <w:sz w:val="22"/>
        </w:rPr>
        <w:tab/>
      </w:r>
      <w:r w:rsidR="00412B72">
        <w:rPr>
          <w:rFonts w:ascii="Tahoma" w:hAnsi="Tahoma" w:cs="Tahoma"/>
          <w:sz w:val="22"/>
        </w:rPr>
        <w:tab/>
      </w:r>
      <w:r w:rsidRPr="00412B72">
        <w:rPr>
          <w:rFonts w:ascii="Tahoma" w:hAnsi="Tahoma" w:cs="Tahoma"/>
          <w:sz w:val="22"/>
        </w:rPr>
        <w:t xml:space="preserve">560cm, </w:t>
      </w:r>
    </w:p>
    <w:p w14:paraId="67C8B837" w14:textId="455E9DC5" w:rsidR="00FC1CD0" w:rsidRPr="00412B72" w:rsidRDefault="000E2944" w:rsidP="00412B72">
      <w:pPr>
        <w:pStyle w:val="Odstavekseznama"/>
        <w:keepNext/>
        <w:keepLines/>
        <w:numPr>
          <w:ilvl w:val="0"/>
          <w:numId w:val="30"/>
        </w:numPr>
        <w:spacing w:after="0" w:line="240" w:lineRule="auto"/>
        <w:ind w:left="284" w:hanging="284"/>
        <w:rPr>
          <w:rFonts w:ascii="Tahoma" w:hAnsi="Tahoma" w:cs="Tahoma"/>
          <w:sz w:val="22"/>
        </w:rPr>
      </w:pPr>
      <w:r w:rsidRPr="00412B72">
        <w:rPr>
          <w:rFonts w:ascii="Tahoma" w:hAnsi="Tahoma" w:cs="Tahoma"/>
          <w:sz w:val="22"/>
        </w:rPr>
        <w:t xml:space="preserve">kapaciteta polžnice: </w:t>
      </w:r>
      <w:r w:rsidR="00412B72" w:rsidRPr="00412B72">
        <w:rPr>
          <w:rFonts w:ascii="Tahoma" w:hAnsi="Tahoma" w:cs="Tahoma"/>
          <w:sz w:val="22"/>
        </w:rPr>
        <w:tab/>
      </w:r>
      <w:r w:rsidRPr="00412B72">
        <w:rPr>
          <w:rFonts w:ascii="Tahoma" w:hAnsi="Tahoma" w:cs="Tahoma"/>
          <w:sz w:val="22"/>
        </w:rPr>
        <w:t>350 m</w:t>
      </w:r>
      <w:r w:rsidRPr="00412B72">
        <w:rPr>
          <w:rFonts w:ascii="Tahoma" w:hAnsi="Tahoma" w:cs="Tahoma"/>
          <w:sz w:val="22"/>
          <w:vertAlign w:val="superscript"/>
        </w:rPr>
        <w:t>3</w:t>
      </w:r>
      <w:r w:rsidR="005D5F19">
        <w:rPr>
          <w:rFonts w:ascii="Tahoma" w:hAnsi="Tahoma" w:cs="Tahoma"/>
          <w:sz w:val="22"/>
        </w:rPr>
        <w:t>/h,</w:t>
      </w:r>
    </w:p>
    <w:p w14:paraId="70E1009E" w14:textId="438624D9" w:rsidR="00FC1CD0" w:rsidRPr="00412B72" w:rsidRDefault="000E2944" w:rsidP="00412B72">
      <w:pPr>
        <w:pStyle w:val="Odstavekseznama"/>
        <w:keepNext/>
        <w:keepLines/>
        <w:numPr>
          <w:ilvl w:val="0"/>
          <w:numId w:val="30"/>
        </w:numPr>
        <w:spacing w:after="0" w:line="240" w:lineRule="auto"/>
        <w:ind w:left="284" w:hanging="284"/>
        <w:rPr>
          <w:rFonts w:ascii="Tahoma" w:hAnsi="Tahoma" w:cs="Tahoma"/>
          <w:sz w:val="22"/>
        </w:rPr>
      </w:pPr>
      <w:r w:rsidRPr="00412B72">
        <w:rPr>
          <w:rFonts w:ascii="Tahoma" w:hAnsi="Tahoma" w:cs="Tahoma"/>
          <w:sz w:val="22"/>
        </w:rPr>
        <w:t xml:space="preserve">Motor: </w:t>
      </w:r>
      <w:r w:rsidR="00412B72" w:rsidRPr="00412B72">
        <w:rPr>
          <w:rFonts w:ascii="Tahoma" w:hAnsi="Tahoma" w:cs="Tahoma"/>
          <w:sz w:val="22"/>
        </w:rPr>
        <w:tab/>
      </w:r>
      <w:r w:rsidR="00412B72" w:rsidRPr="00412B72">
        <w:rPr>
          <w:rFonts w:ascii="Tahoma" w:hAnsi="Tahoma" w:cs="Tahoma"/>
          <w:sz w:val="22"/>
        </w:rPr>
        <w:tab/>
      </w:r>
      <w:r w:rsidR="00412B72" w:rsidRPr="00412B72">
        <w:rPr>
          <w:rFonts w:ascii="Tahoma" w:hAnsi="Tahoma" w:cs="Tahoma"/>
          <w:sz w:val="22"/>
        </w:rPr>
        <w:tab/>
      </w:r>
      <w:r w:rsidRPr="00412B72">
        <w:rPr>
          <w:rFonts w:ascii="Tahoma" w:hAnsi="Tahoma" w:cs="Tahoma"/>
          <w:sz w:val="22"/>
        </w:rPr>
        <w:t xml:space="preserve">2,2 kW, </w:t>
      </w:r>
    </w:p>
    <w:p w14:paraId="260A3C40" w14:textId="658C9E0B" w:rsidR="00AE19E3" w:rsidRPr="00412B72" w:rsidRDefault="000E2944" w:rsidP="00412B72">
      <w:pPr>
        <w:pStyle w:val="Odstavekseznama"/>
        <w:keepNext/>
        <w:keepLines/>
        <w:numPr>
          <w:ilvl w:val="0"/>
          <w:numId w:val="30"/>
        </w:numPr>
        <w:spacing w:after="0" w:line="240" w:lineRule="auto"/>
        <w:ind w:left="284" w:hanging="284"/>
        <w:rPr>
          <w:rFonts w:ascii="Tahoma" w:hAnsi="Tahoma" w:cs="Tahoma"/>
          <w:sz w:val="22"/>
        </w:rPr>
      </w:pPr>
      <w:r w:rsidRPr="00412B72">
        <w:rPr>
          <w:rFonts w:ascii="Tahoma" w:hAnsi="Tahoma" w:cs="Tahoma"/>
          <w:sz w:val="22"/>
        </w:rPr>
        <w:t xml:space="preserve">hitrost polžnice: </w:t>
      </w:r>
      <w:r w:rsidR="00412B72" w:rsidRPr="00412B72">
        <w:rPr>
          <w:rFonts w:ascii="Tahoma" w:hAnsi="Tahoma" w:cs="Tahoma"/>
          <w:sz w:val="22"/>
        </w:rPr>
        <w:tab/>
      </w:r>
      <w:r w:rsidR="00412B72">
        <w:rPr>
          <w:rFonts w:ascii="Tahoma" w:hAnsi="Tahoma" w:cs="Tahoma"/>
          <w:sz w:val="22"/>
        </w:rPr>
        <w:tab/>
      </w:r>
      <w:r w:rsidRPr="00412B72">
        <w:rPr>
          <w:rFonts w:ascii="Tahoma" w:hAnsi="Tahoma" w:cs="Tahoma"/>
          <w:sz w:val="22"/>
        </w:rPr>
        <w:t>0,3 m/s.</w:t>
      </w:r>
    </w:p>
    <w:p w14:paraId="4D908753" w14:textId="77777777" w:rsidR="0051136C" w:rsidRPr="009D5827" w:rsidRDefault="0051136C" w:rsidP="005720FA">
      <w:pPr>
        <w:keepNext/>
        <w:keepLines/>
        <w:spacing w:before="0" w:after="0" w:line="240" w:lineRule="auto"/>
        <w:rPr>
          <w:rFonts w:ascii="Tahoma" w:hAnsi="Tahoma" w:cs="Tahoma"/>
          <w:sz w:val="22"/>
          <w:szCs w:val="22"/>
        </w:rPr>
      </w:pPr>
    </w:p>
    <w:p w14:paraId="4B0A229A" w14:textId="77777777" w:rsidR="000E2944" w:rsidRPr="009D5827" w:rsidRDefault="000E2944" w:rsidP="0051136C">
      <w:pPr>
        <w:pStyle w:val="Naslov4"/>
        <w:keepLines/>
        <w:tabs>
          <w:tab w:val="clear" w:pos="3600"/>
        </w:tabs>
        <w:spacing w:before="0" w:after="0" w:line="240" w:lineRule="auto"/>
        <w:ind w:left="1134" w:hanging="1134"/>
        <w:rPr>
          <w:rFonts w:ascii="Tahoma" w:hAnsi="Tahoma" w:cs="Tahoma"/>
          <w:sz w:val="22"/>
          <w:szCs w:val="22"/>
        </w:rPr>
      </w:pPr>
      <w:bookmarkStart w:id="64" w:name="_Toc90467297"/>
      <w:r w:rsidRPr="009D5827">
        <w:rPr>
          <w:rFonts w:ascii="Tahoma" w:hAnsi="Tahoma" w:cs="Tahoma"/>
          <w:sz w:val="22"/>
          <w:szCs w:val="22"/>
        </w:rPr>
        <w:t>Funkcija ventilatorjev</w:t>
      </w:r>
      <w:bookmarkEnd w:id="64"/>
    </w:p>
    <w:p w14:paraId="522CE528" w14:textId="77777777" w:rsidR="0051136C" w:rsidRDefault="0051136C" w:rsidP="005720FA">
      <w:pPr>
        <w:keepNext/>
        <w:keepLines/>
        <w:spacing w:before="0" w:after="0" w:line="240" w:lineRule="auto"/>
        <w:rPr>
          <w:rFonts w:ascii="Tahoma" w:hAnsi="Tahoma" w:cs="Tahoma"/>
          <w:sz w:val="22"/>
          <w:szCs w:val="22"/>
        </w:rPr>
      </w:pPr>
    </w:p>
    <w:p w14:paraId="573A6142" w14:textId="56250187" w:rsidR="000E2944"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Ventilatorji služijo za podtlak v polžnicah in elevatorjih. Ventilatorja z oznako 5/11 in 5/12 sta namenjena za nastanek podtlaka v sistemu transporta pepela. Ventilator poganja elektro motor, katerega tok spremljamo na komandnem panelu. Pogoj za zagon odpepeljevanja je delovanje </w:t>
      </w:r>
      <w:r w:rsidRPr="00744EFE">
        <w:rPr>
          <w:rFonts w:ascii="Tahoma" w:hAnsi="Tahoma" w:cs="Tahoma"/>
          <w:sz w:val="22"/>
          <w:szCs w:val="22"/>
        </w:rPr>
        <w:t>ventilatorja. Pretok zraka skozi ventilator znaša 21</w:t>
      </w:r>
      <w:r w:rsidR="0051136C" w:rsidRPr="00744EFE">
        <w:rPr>
          <w:rFonts w:ascii="Tahoma" w:hAnsi="Tahoma" w:cs="Tahoma"/>
          <w:sz w:val="22"/>
          <w:szCs w:val="22"/>
        </w:rPr>
        <w:t>.</w:t>
      </w:r>
      <w:r w:rsidRPr="00744EFE">
        <w:rPr>
          <w:rFonts w:ascii="Tahoma" w:hAnsi="Tahoma" w:cs="Tahoma"/>
          <w:sz w:val="22"/>
          <w:szCs w:val="22"/>
        </w:rPr>
        <w:t>600 m</w:t>
      </w:r>
      <w:r w:rsidRPr="00744EFE">
        <w:rPr>
          <w:rFonts w:ascii="Tahoma" w:hAnsi="Tahoma" w:cs="Tahoma"/>
          <w:sz w:val="22"/>
          <w:szCs w:val="22"/>
          <w:vertAlign w:val="superscript"/>
        </w:rPr>
        <w:t>3</w:t>
      </w:r>
      <w:r w:rsidRPr="00744EFE">
        <w:rPr>
          <w:rFonts w:ascii="Tahoma" w:hAnsi="Tahoma" w:cs="Tahoma"/>
          <w:sz w:val="22"/>
          <w:szCs w:val="22"/>
        </w:rPr>
        <w:t>/h.</w:t>
      </w:r>
      <w:r w:rsidRPr="009D5827">
        <w:rPr>
          <w:rFonts w:ascii="Tahoma" w:hAnsi="Tahoma" w:cs="Tahoma"/>
          <w:sz w:val="22"/>
          <w:szCs w:val="22"/>
        </w:rPr>
        <w:t xml:space="preserve"> </w:t>
      </w:r>
    </w:p>
    <w:p w14:paraId="7DC4D724" w14:textId="77777777" w:rsidR="0051136C" w:rsidRPr="009D5827" w:rsidRDefault="0051136C" w:rsidP="005720FA">
      <w:pPr>
        <w:keepNext/>
        <w:keepLines/>
        <w:spacing w:before="0" w:after="0" w:line="240" w:lineRule="auto"/>
        <w:rPr>
          <w:rFonts w:ascii="Tahoma" w:hAnsi="Tahoma" w:cs="Tahoma"/>
          <w:sz w:val="22"/>
          <w:szCs w:val="22"/>
        </w:rPr>
      </w:pPr>
    </w:p>
    <w:p w14:paraId="75B21244" w14:textId="77777777" w:rsidR="000E2944" w:rsidRPr="009D5827" w:rsidRDefault="000E2944" w:rsidP="0051136C">
      <w:pPr>
        <w:pStyle w:val="Naslov4"/>
        <w:keepLines/>
        <w:tabs>
          <w:tab w:val="clear" w:pos="3600"/>
        </w:tabs>
        <w:spacing w:before="0" w:after="0" w:line="240" w:lineRule="auto"/>
        <w:ind w:left="1134" w:hanging="1134"/>
        <w:rPr>
          <w:rFonts w:ascii="Tahoma" w:hAnsi="Tahoma" w:cs="Tahoma"/>
          <w:sz w:val="22"/>
          <w:szCs w:val="22"/>
        </w:rPr>
      </w:pPr>
      <w:bookmarkStart w:id="65" w:name="_Toc90467298"/>
      <w:r w:rsidRPr="009D5827">
        <w:rPr>
          <w:rFonts w:ascii="Tahoma" w:hAnsi="Tahoma" w:cs="Tahoma"/>
          <w:sz w:val="22"/>
          <w:szCs w:val="22"/>
        </w:rPr>
        <w:t>Elevatorji v sistemu odpepeljevanja</w:t>
      </w:r>
      <w:bookmarkEnd w:id="65"/>
    </w:p>
    <w:p w14:paraId="7329956C" w14:textId="77777777" w:rsidR="0051136C" w:rsidRDefault="0051136C" w:rsidP="005720FA">
      <w:pPr>
        <w:keepNext/>
        <w:keepLines/>
        <w:spacing w:before="0" w:after="0" w:line="240" w:lineRule="auto"/>
        <w:rPr>
          <w:rFonts w:ascii="Tahoma" w:hAnsi="Tahoma" w:cs="Tahoma"/>
          <w:sz w:val="22"/>
          <w:szCs w:val="22"/>
        </w:rPr>
      </w:pPr>
    </w:p>
    <w:p w14:paraId="2FC53FD3" w14:textId="658D4565" w:rsidR="000E2944"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Elevatorji služijo za dvigovanje pepela iz spodnjega v zgornji sistem polžnic. Telo elevatorja je sestavljeno iz kovinskih kvadrov, na vrhu elevatorja se nahaja pogonski motor z reduktorjem, ki preko zobnikov poganja verigi, na kateri so nameščeni transportni korci. Ti korci na dnu elevatorja zajemajo pepel in ga dvigujejo k vrhu elevatorja in spuščajo v polžnico. V celotnem sistemu odpepeljevanja imamo tri pare elevatorjev. </w:t>
      </w:r>
    </w:p>
    <w:p w14:paraId="77AC2D26" w14:textId="77777777" w:rsidR="0051136C" w:rsidRPr="009D5827" w:rsidRDefault="0051136C" w:rsidP="005720FA">
      <w:pPr>
        <w:keepNext/>
        <w:keepLines/>
        <w:spacing w:before="0" w:after="0" w:line="240" w:lineRule="auto"/>
        <w:rPr>
          <w:rFonts w:ascii="Tahoma" w:hAnsi="Tahoma" w:cs="Tahoma"/>
          <w:sz w:val="22"/>
          <w:szCs w:val="22"/>
        </w:rPr>
      </w:pPr>
    </w:p>
    <w:p w14:paraId="0155D4D4" w14:textId="3AD378C2" w:rsidR="000E2944" w:rsidRPr="009D5827" w:rsidRDefault="000E2944" w:rsidP="0051136C">
      <w:pPr>
        <w:pStyle w:val="Naslov4"/>
        <w:keepLines/>
        <w:tabs>
          <w:tab w:val="clear" w:pos="3600"/>
        </w:tabs>
        <w:spacing w:before="0" w:after="0" w:line="240" w:lineRule="auto"/>
        <w:ind w:left="1134" w:hanging="1134"/>
        <w:rPr>
          <w:rFonts w:ascii="Tahoma" w:hAnsi="Tahoma" w:cs="Tahoma"/>
          <w:sz w:val="22"/>
          <w:szCs w:val="22"/>
        </w:rPr>
      </w:pPr>
      <w:bookmarkStart w:id="66" w:name="_Toc90467299"/>
      <w:r w:rsidRPr="009D5827">
        <w:rPr>
          <w:rFonts w:ascii="Tahoma" w:hAnsi="Tahoma" w:cs="Tahoma"/>
          <w:sz w:val="22"/>
          <w:szCs w:val="22"/>
        </w:rPr>
        <w:t>Silos pepela</w:t>
      </w:r>
      <w:bookmarkEnd w:id="66"/>
    </w:p>
    <w:p w14:paraId="59CF0907" w14:textId="77777777" w:rsidR="0051136C" w:rsidRDefault="0051136C" w:rsidP="005720FA">
      <w:pPr>
        <w:keepNext/>
        <w:keepLines/>
        <w:spacing w:before="0" w:after="0" w:line="240" w:lineRule="auto"/>
        <w:rPr>
          <w:rFonts w:ascii="Tahoma" w:hAnsi="Tahoma" w:cs="Tahoma"/>
          <w:sz w:val="22"/>
          <w:szCs w:val="22"/>
        </w:rPr>
      </w:pPr>
    </w:p>
    <w:p w14:paraId="607064EB" w14:textId="296903A5" w:rsidR="000E2944" w:rsidRDefault="000E2944" w:rsidP="005720FA">
      <w:pPr>
        <w:keepNext/>
        <w:keepLines/>
        <w:spacing w:before="0" w:after="0" w:line="240" w:lineRule="auto"/>
        <w:rPr>
          <w:rFonts w:ascii="Tahoma" w:hAnsi="Tahoma" w:cs="Tahoma"/>
          <w:sz w:val="22"/>
          <w:szCs w:val="22"/>
        </w:rPr>
      </w:pPr>
      <w:r w:rsidRPr="009D5827">
        <w:rPr>
          <w:rFonts w:ascii="Tahoma" w:hAnsi="Tahoma" w:cs="Tahoma"/>
          <w:sz w:val="22"/>
          <w:szCs w:val="22"/>
        </w:rPr>
        <w:t>Silos pepela je namenjen za skladiščenje suhega pepela. Silos je izdelan iz jeklene konstrukcije. Zunanji del je izoliran in obložen s pločevino. Silosi se polnijo s pokončnim elevatorjem 5/1, 5/2 ter dvema polžnicama. S smerjo vrtenja pri zadnji polžnici se spreminja smer vrtenja L/D glede na to, kateri silos želimo polniti. Silos mora biti dobro zatesnjen, da ne pride do vdora vlage ali kondenza. Pri nas uporabljamo dva silosa, katerih vsak meri po 280 m</w:t>
      </w:r>
      <w:r w:rsidRPr="00412B72">
        <w:rPr>
          <w:rFonts w:ascii="Tahoma" w:hAnsi="Tahoma" w:cs="Tahoma"/>
          <w:sz w:val="22"/>
          <w:szCs w:val="22"/>
          <w:vertAlign w:val="superscript"/>
        </w:rPr>
        <w:t>3</w:t>
      </w:r>
      <w:r w:rsidRPr="009D5827">
        <w:rPr>
          <w:rFonts w:ascii="Tahoma" w:hAnsi="Tahoma" w:cs="Tahoma"/>
          <w:sz w:val="22"/>
          <w:szCs w:val="22"/>
        </w:rPr>
        <w:t>. Vsak silos ima merilno sondo za meritev nivoja pepela. Možno je tudi ročno merjenje s pomočjo vrvice na vrhu silosa, kjer je pripravljena odprtina. Na spodnjem delu silosa je odprtina za suho rinfuzno nakladanje pepela (suhi pepel). Na dnu je nameščen tudi komp</w:t>
      </w:r>
      <w:r w:rsidR="00744EFE">
        <w:rPr>
          <w:rFonts w:ascii="Tahoma" w:hAnsi="Tahoma" w:cs="Tahoma"/>
          <w:sz w:val="22"/>
          <w:szCs w:val="22"/>
        </w:rPr>
        <w:t>r</w:t>
      </w:r>
      <w:r w:rsidRPr="009D5827">
        <w:rPr>
          <w:rFonts w:ascii="Tahoma" w:hAnsi="Tahoma" w:cs="Tahoma"/>
          <w:sz w:val="22"/>
          <w:szCs w:val="22"/>
        </w:rPr>
        <w:t xml:space="preserve">imiran zrak za rahljanje pepela v silosu. Na spodnjem delu je nameščena odrezna deska za zapiranje spodnjega dela silosa. </w:t>
      </w:r>
    </w:p>
    <w:p w14:paraId="0D0B5F89" w14:textId="77777777" w:rsidR="0051136C" w:rsidRPr="009D5827" w:rsidRDefault="0051136C" w:rsidP="005720FA">
      <w:pPr>
        <w:keepNext/>
        <w:keepLines/>
        <w:spacing w:before="0" w:after="0" w:line="240" w:lineRule="auto"/>
        <w:rPr>
          <w:rFonts w:ascii="Tahoma" w:hAnsi="Tahoma" w:cs="Tahoma"/>
          <w:sz w:val="22"/>
          <w:szCs w:val="22"/>
        </w:rPr>
      </w:pPr>
    </w:p>
    <w:p w14:paraId="6EA5C4BE" w14:textId="77777777" w:rsidR="0051136C" w:rsidRDefault="0051136C">
      <w:pPr>
        <w:spacing w:before="0" w:after="0" w:line="240" w:lineRule="auto"/>
        <w:jc w:val="left"/>
        <w:rPr>
          <w:rFonts w:ascii="Tahoma" w:hAnsi="Tahoma" w:cs="Tahoma"/>
          <w:b/>
          <w:bCs/>
          <w:sz w:val="22"/>
          <w:szCs w:val="22"/>
        </w:rPr>
      </w:pPr>
      <w:r>
        <w:rPr>
          <w:rFonts w:ascii="Tahoma" w:hAnsi="Tahoma" w:cs="Tahoma"/>
          <w:sz w:val="22"/>
          <w:szCs w:val="22"/>
        </w:rPr>
        <w:br w:type="page"/>
      </w:r>
    </w:p>
    <w:p w14:paraId="2F59AA9E" w14:textId="6E84906E" w:rsidR="00BC76CC" w:rsidRPr="009D5827" w:rsidRDefault="0020767E" w:rsidP="0051136C">
      <w:pPr>
        <w:pStyle w:val="Naslov4"/>
        <w:keepLines/>
        <w:tabs>
          <w:tab w:val="clear" w:pos="3600"/>
        </w:tabs>
        <w:spacing w:before="0" w:after="0" w:line="240" w:lineRule="auto"/>
        <w:ind w:left="1134" w:hanging="1134"/>
        <w:rPr>
          <w:rFonts w:ascii="Tahoma" w:hAnsi="Tahoma" w:cs="Tahoma"/>
          <w:sz w:val="22"/>
          <w:szCs w:val="22"/>
        </w:rPr>
      </w:pPr>
      <w:bookmarkStart w:id="67" w:name="_Toc90467300"/>
      <w:r w:rsidRPr="009D5827">
        <w:rPr>
          <w:rFonts w:ascii="Tahoma" w:hAnsi="Tahoma" w:cs="Tahoma"/>
          <w:sz w:val="22"/>
          <w:szCs w:val="22"/>
        </w:rPr>
        <w:lastRenderedPageBreak/>
        <w:t>Naprave za transport žlindre</w:t>
      </w:r>
      <w:bookmarkEnd w:id="67"/>
    </w:p>
    <w:p w14:paraId="5BD69B38" w14:textId="77777777" w:rsidR="0051136C" w:rsidRDefault="0051136C" w:rsidP="005720FA">
      <w:pPr>
        <w:keepNext/>
        <w:keepLines/>
        <w:spacing w:before="0" w:after="0" w:line="240" w:lineRule="auto"/>
        <w:rPr>
          <w:rFonts w:ascii="Tahoma" w:hAnsi="Tahoma" w:cs="Tahoma"/>
          <w:sz w:val="22"/>
          <w:szCs w:val="22"/>
        </w:rPr>
      </w:pPr>
    </w:p>
    <w:p w14:paraId="28B86072" w14:textId="7E0FFCDA" w:rsidR="00BC76CC" w:rsidRPr="009D5827" w:rsidRDefault="00BC76CC" w:rsidP="005720FA">
      <w:pPr>
        <w:keepNext/>
        <w:keepLines/>
        <w:spacing w:before="0" w:after="0" w:line="240" w:lineRule="auto"/>
        <w:rPr>
          <w:rFonts w:ascii="Tahoma" w:hAnsi="Tahoma" w:cs="Tahoma"/>
          <w:sz w:val="22"/>
          <w:szCs w:val="22"/>
        </w:rPr>
      </w:pPr>
      <w:r w:rsidRPr="009D5827">
        <w:rPr>
          <w:rFonts w:ascii="Tahoma" w:hAnsi="Tahoma" w:cs="Tahoma"/>
          <w:sz w:val="22"/>
          <w:szCs w:val="22"/>
        </w:rPr>
        <w:t>Strgalni iznašalec žlindre je namenjen za stalno obratovanje</w:t>
      </w:r>
      <w:r w:rsidR="0051136C">
        <w:rPr>
          <w:rFonts w:ascii="Tahoma" w:hAnsi="Tahoma" w:cs="Tahoma"/>
          <w:sz w:val="22"/>
          <w:szCs w:val="22"/>
        </w:rPr>
        <w:t xml:space="preserve"> </w:t>
      </w:r>
      <w:r w:rsidRPr="009D5827">
        <w:rPr>
          <w:rFonts w:ascii="Tahoma" w:hAnsi="Tahoma" w:cs="Tahoma"/>
          <w:sz w:val="22"/>
          <w:szCs w:val="22"/>
        </w:rPr>
        <w:t xml:space="preserve">(ko obratuje kotel). Namenjen je za vlaženje ter mehansko odstranjevanje žlindre iz odžlindrovalca. Z vlaženjem se doseže ustrezna zrnatost žlindre, obenem se tudi prepreči prašenje pepela. Žareča žlindra, ki pada v vodo, se ugasi in potone na dno odžlindrovalca. Strgalni trak jo nato potegne na gumi-trak, ki jo transportira v bunker žlindre. Na gumi-traku se žlindri pridruži še težki pepel iz zalogovnikov </w:t>
      </w:r>
      <w:r w:rsidRPr="00744EFE">
        <w:rPr>
          <w:rFonts w:ascii="Tahoma" w:hAnsi="Tahoma" w:cs="Tahoma"/>
          <w:sz w:val="22"/>
          <w:szCs w:val="22"/>
        </w:rPr>
        <w:t xml:space="preserve">pepela pod </w:t>
      </w:r>
      <w:r w:rsidR="00744EFE" w:rsidRPr="00744EFE">
        <w:rPr>
          <w:rFonts w:ascii="Tahoma" w:hAnsi="Tahoma" w:cs="Tahoma"/>
          <w:sz w:val="22"/>
          <w:szCs w:val="22"/>
        </w:rPr>
        <w:t>EKO</w:t>
      </w:r>
      <w:r w:rsidRPr="00744EFE">
        <w:rPr>
          <w:rFonts w:ascii="Tahoma" w:hAnsi="Tahoma" w:cs="Tahoma"/>
          <w:sz w:val="22"/>
          <w:szCs w:val="22"/>
        </w:rPr>
        <w:t>-om. Prelivna odprtina služi sprotnemu odtekanju odvečne vode in tako drži</w:t>
      </w:r>
      <w:r w:rsidRPr="009D5827">
        <w:rPr>
          <w:rFonts w:ascii="Tahoma" w:hAnsi="Tahoma" w:cs="Tahoma"/>
          <w:sz w:val="22"/>
          <w:szCs w:val="22"/>
        </w:rPr>
        <w:t xml:space="preserve"> konstanten nivo vode v kotlovskem lijaku. Nivo vode tvori vodno zaporo okrog kotlovskega lijaka in preprečuje vstop zraka v kurišče.</w:t>
      </w:r>
    </w:p>
    <w:p w14:paraId="3F6D9DE4" w14:textId="6B4F196E" w:rsidR="0020767E" w:rsidRPr="009D5827" w:rsidRDefault="0020767E" w:rsidP="005720FA">
      <w:pPr>
        <w:keepNext/>
        <w:keepLines/>
        <w:spacing w:before="0" w:after="0" w:line="240" w:lineRule="auto"/>
        <w:rPr>
          <w:rFonts w:ascii="Tahoma" w:hAnsi="Tahoma" w:cs="Tahoma"/>
          <w:sz w:val="22"/>
          <w:szCs w:val="22"/>
        </w:rPr>
      </w:pPr>
    </w:p>
    <w:p w14:paraId="548F767D" w14:textId="1EC1780C" w:rsidR="0020767E" w:rsidRPr="009D5827" w:rsidRDefault="0020767E" w:rsidP="005720FA">
      <w:pPr>
        <w:keepNext/>
        <w:keepLines/>
        <w:spacing w:before="0" w:after="0" w:line="240" w:lineRule="auto"/>
        <w:rPr>
          <w:rFonts w:ascii="Tahoma" w:hAnsi="Tahoma" w:cs="Tahoma"/>
          <w:sz w:val="22"/>
          <w:szCs w:val="22"/>
        </w:rPr>
      </w:pPr>
    </w:p>
    <w:p w14:paraId="7F2727A4" w14:textId="5CB1E349" w:rsidR="0020767E" w:rsidRPr="009D5827" w:rsidRDefault="0020767E" w:rsidP="005720FA">
      <w:pPr>
        <w:keepNext/>
        <w:keepLines/>
        <w:spacing w:before="0" w:after="0" w:line="240" w:lineRule="auto"/>
        <w:rPr>
          <w:rFonts w:ascii="Tahoma" w:hAnsi="Tahoma" w:cs="Tahoma"/>
          <w:sz w:val="22"/>
          <w:szCs w:val="22"/>
        </w:rPr>
      </w:pPr>
    </w:p>
    <w:p w14:paraId="2F694944" w14:textId="752C7A7C" w:rsidR="00F52463" w:rsidRPr="009D5827" w:rsidRDefault="00F52463" w:rsidP="005720FA">
      <w:pPr>
        <w:keepNext/>
        <w:keepLines/>
        <w:spacing w:before="0" w:after="0" w:line="240" w:lineRule="auto"/>
        <w:rPr>
          <w:rFonts w:ascii="Tahoma" w:hAnsi="Tahoma" w:cs="Tahoma"/>
          <w:sz w:val="22"/>
          <w:szCs w:val="22"/>
        </w:rPr>
      </w:pPr>
    </w:p>
    <w:p w14:paraId="4663DD82" w14:textId="0035A4D0" w:rsidR="00F52463" w:rsidRPr="009D5827" w:rsidRDefault="00F52463" w:rsidP="005720FA">
      <w:pPr>
        <w:keepNext/>
        <w:keepLines/>
        <w:spacing w:before="0" w:after="0" w:line="240" w:lineRule="auto"/>
        <w:rPr>
          <w:rFonts w:ascii="Tahoma" w:hAnsi="Tahoma" w:cs="Tahoma"/>
          <w:sz w:val="22"/>
          <w:szCs w:val="22"/>
        </w:rPr>
      </w:pPr>
    </w:p>
    <w:p w14:paraId="25007836" w14:textId="1E106F63" w:rsidR="00F52463" w:rsidRPr="009D5827" w:rsidRDefault="00F52463" w:rsidP="005720FA">
      <w:pPr>
        <w:keepNext/>
        <w:keepLines/>
        <w:spacing w:before="0" w:after="0" w:line="240" w:lineRule="auto"/>
        <w:rPr>
          <w:rFonts w:ascii="Tahoma" w:hAnsi="Tahoma" w:cs="Tahoma"/>
          <w:sz w:val="22"/>
          <w:szCs w:val="22"/>
        </w:rPr>
      </w:pPr>
    </w:p>
    <w:p w14:paraId="778DDA90" w14:textId="1806CFF5" w:rsidR="00F52463" w:rsidRPr="009D5827" w:rsidRDefault="00F52463" w:rsidP="005720FA">
      <w:pPr>
        <w:keepNext/>
        <w:keepLines/>
        <w:spacing w:before="0" w:after="0" w:line="240" w:lineRule="auto"/>
        <w:rPr>
          <w:rFonts w:ascii="Tahoma" w:hAnsi="Tahoma" w:cs="Tahoma"/>
          <w:sz w:val="22"/>
          <w:szCs w:val="22"/>
        </w:rPr>
      </w:pPr>
    </w:p>
    <w:p w14:paraId="5864B767" w14:textId="2ADCDC9C" w:rsidR="00F52463" w:rsidRPr="009D5827" w:rsidRDefault="00F52463" w:rsidP="005720FA">
      <w:pPr>
        <w:keepNext/>
        <w:keepLines/>
        <w:spacing w:before="0" w:after="0" w:line="240" w:lineRule="auto"/>
        <w:rPr>
          <w:rFonts w:ascii="Tahoma" w:hAnsi="Tahoma" w:cs="Tahoma"/>
          <w:sz w:val="22"/>
          <w:szCs w:val="22"/>
        </w:rPr>
      </w:pPr>
    </w:p>
    <w:p w14:paraId="76081F9D" w14:textId="77777777" w:rsidR="00F52463" w:rsidRPr="009D5827" w:rsidRDefault="00F52463" w:rsidP="005720FA">
      <w:pPr>
        <w:keepNext/>
        <w:keepLines/>
        <w:spacing w:before="0" w:after="0" w:line="240" w:lineRule="auto"/>
        <w:rPr>
          <w:rFonts w:ascii="Tahoma" w:hAnsi="Tahoma" w:cs="Tahoma"/>
          <w:sz w:val="22"/>
          <w:szCs w:val="22"/>
        </w:rPr>
      </w:pPr>
    </w:p>
    <w:p w14:paraId="1B3C1334" w14:textId="0F26C08D" w:rsidR="00975D0D" w:rsidRPr="009D5827" w:rsidRDefault="00694782" w:rsidP="005720FA">
      <w:pPr>
        <w:pStyle w:val="SHEMA"/>
        <w:keepNext/>
        <w:keepLines/>
        <w:spacing w:before="0" w:after="0" w:line="240" w:lineRule="auto"/>
        <w:rPr>
          <w:rFonts w:ascii="Tahoma" w:hAnsi="Tahoma" w:cs="Tahoma"/>
          <w:sz w:val="22"/>
          <w:szCs w:val="22"/>
        </w:rPr>
      </w:pPr>
      <w:r w:rsidRPr="009D5827">
        <w:rPr>
          <w:rFonts w:ascii="Tahoma" w:hAnsi="Tahoma" w:cs="Tahoma"/>
          <w:noProof/>
          <w:sz w:val="22"/>
          <w:szCs w:val="22"/>
          <w:lang w:eastAsia="sl-SI"/>
        </w:rPr>
        <w:lastRenderedPageBreak/>
        <w:drawing>
          <wp:anchor distT="0" distB="0" distL="114300" distR="114300" simplePos="0" relativeHeight="251656704" behindDoc="0" locked="0" layoutInCell="1" allowOverlap="1" wp14:anchorId="50DD3849" wp14:editId="1B510B2F">
            <wp:simplePos x="0" y="0"/>
            <wp:positionH relativeFrom="margin">
              <wp:posOffset>3810</wp:posOffset>
            </wp:positionH>
            <wp:positionV relativeFrom="margin">
              <wp:posOffset>339090</wp:posOffset>
            </wp:positionV>
            <wp:extent cx="6258560" cy="8140700"/>
            <wp:effectExtent l="0" t="0" r="0" b="0"/>
            <wp:wrapSquare wrapText="bothSides"/>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8560" cy="8140700"/>
                    </a:xfrm>
                    <a:prstGeom prst="rect">
                      <a:avLst/>
                    </a:prstGeom>
                    <a:noFill/>
                  </pic:spPr>
                </pic:pic>
              </a:graphicData>
            </a:graphic>
            <wp14:sizeRelH relativeFrom="page">
              <wp14:pctWidth>0</wp14:pctWidth>
            </wp14:sizeRelH>
            <wp14:sizeRelV relativeFrom="page">
              <wp14:pctHeight>0</wp14:pctHeight>
            </wp14:sizeRelV>
          </wp:anchor>
        </w:drawing>
      </w:r>
      <w:r w:rsidR="00975D0D" w:rsidRPr="009D5827">
        <w:rPr>
          <w:rFonts w:ascii="Tahoma" w:hAnsi="Tahoma" w:cs="Tahoma"/>
          <w:sz w:val="22"/>
          <w:szCs w:val="22"/>
        </w:rPr>
        <w:t>Shema: Kotel 1</w:t>
      </w:r>
    </w:p>
    <w:p w14:paraId="667C7223" w14:textId="533B5D65" w:rsidR="0020767E" w:rsidRPr="009D5827" w:rsidRDefault="0020767E" w:rsidP="005720FA">
      <w:pPr>
        <w:pStyle w:val="Naslov2"/>
        <w:keepLines/>
        <w:tabs>
          <w:tab w:val="clear" w:pos="1800"/>
        </w:tabs>
        <w:spacing w:before="0" w:after="0" w:line="240" w:lineRule="auto"/>
        <w:ind w:left="709" w:hanging="709"/>
        <w:rPr>
          <w:rFonts w:ascii="Tahoma" w:hAnsi="Tahoma" w:cs="Tahoma"/>
          <w:sz w:val="24"/>
          <w:szCs w:val="22"/>
        </w:rPr>
      </w:pPr>
      <w:bookmarkStart w:id="68" w:name="_Toc90466438"/>
      <w:bookmarkStart w:id="69" w:name="_Toc90467301"/>
      <w:r w:rsidRPr="009D5827">
        <w:rPr>
          <w:rFonts w:ascii="Tahoma" w:hAnsi="Tahoma" w:cs="Tahoma"/>
          <w:sz w:val="24"/>
          <w:szCs w:val="22"/>
        </w:rPr>
        <w:lastRenderedPageBreak/>
        <w:t>Parna turbina</w:t>
      </w:r>
      <w:bookmarkEnd w:id="68"/>
      <w:bookmarkEnd w:id="69"/>
      <w:r w:rsidRPr="009D5827">
        <w:rPr>
          <w:rFonts w:ascii="Tahoma" w:hAnsi="Tahoma" w:cs="Tahoma"/>
          <w:sz w:val="24"/>
          <w:szCs w:val="22"/>
        </w:rPr>
        <w:t xml:space="preserve"> </w:t>
      </w:r>
    </w:p>
    <w:p w14:paraId="36114E60" w14:textId="77777777" w:rsidR="0051136C" w:rsidRDefault="0051136C" w:rsidP="005720FA">
      <w:pPr>
        <w:keepNext/>
        <w:keepLines/>
        <w:spacing w:before="0" w:after="0" w:line="240" w:lineRule="auto"/>
        <w:rPr>
          <w:rFonts w:ascii="Tahoma" w:hAnsi="Tahoma" w:cs="Tahoma"/>
          <w:sz w:val="22"/>
          <w:szCs w:val="22"/>
        </w:rPr>
      </w:pPr>
      <w:bookmarkStart w:id="70" w:name="_Toc118738992"/>
    </w:p>
    <w:p w14:paraId="2C99BCD6" w14:textId="4521A059"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TEHNIČNI PODATKI</w:t>
      </w:r>
      <w:bookmarkEnd w:id="70"/>
    </w:p>
    <w:p w14:paraId="58922A7E" w14:textId="77777777" w:rsidR="00412B72" w:rsidRDefault="00412B72" w:rsidP="005720FA">
      <w:pPr>
        <w:keepNext/>
        <w:keepLines/>
        <w:spacing w:before="0" w:after="0" w:line="240" w:lineRule="auto"/>
        <w:rPr>
          <w:rFonts w:ascii="Tahoma" w:hAnsi="Tahoma" w:cs="Tahoma"/>
          <w:sz w:val="22"/>
          <w:szCs w:val="22"/>
        </w:rPr>
      </w:pPr>
    </w:p>
    <w:p w14:paraId="6DAEE29C" w14:textId="2905A4DB" w:rsidR="0020767E" w:rsidRPr="009D5827" w:rsidRDefault="0020767E" w:rsidP="005720FA">
      <w:pPr>
        <w:keepNext/>
        <w:keepLines/>
        <w:spacing w:before="0" w:after="0" w:line="240" w:lineRule="auto"/>
        <w:rPr>
          <w:rFonts w:ascii="Tahoma" w:hAnsi="Tahoma" w:cs="Tahoma"/>
          <w:sz w:val="22"/>
          <w:szCs w:val="22"/>
        </w:rPr>
      </w:pPr>
      <w:r w:rsidRPr="00744EFE">
        <w:rPr>
          <w:rFonts w:ascii="Tahoma" w:hAnsi="Tahoma" w:cs="Tahoma"/>
          <w:sz w:val="22"/>
          <w:szCs w:val="22"/>
        </w:rPr>
        <w:t>Akcijska, dvoohišna, kondenzacijska z dvema regulirnima odjemoma pare.</w:t>
      </w:r>
    </w:p>
    <w:p w14:paraId="0D81B1BD" w14:textId="77777777" w:rsidR="00412B72" w:rsidRDefault="00412B72" w:rsidP="005720FA">
      <w:pPr>
        <w:keepNext/>
        <w:keepLines/>
        <w:spacing w:before="0" w:after="0" w:line="240" w:lineRule="auto"/>
        <w:rPr>
          <w:rFonts w:ascii="Tahoma" w:hAnsi="Tahoma" w:cs="Tahoma"/>
          <w:sz w:val="22"/>
          <w:szCs w:val="22"/>
        </w:rPr>
      </w:pPr>
    </w:p>
    <w:p w14:paraId="33E356BF" w14:textId="2BFC6A2B"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Turbina 1</w:t>
      </w:r>
      <w:r w:rsidR="0051136C">
        <w:rPr>
          <w:rFonts w:ascii="Tahoma" w:hAnsi="Tahoma" w:cs="Tahoma"/>
          <w:sz w:val="22"/>
          <w:szCs w:val="22"/>
        </w:rPr>
        <w:tab/>
      </w:r>
      <w:r w:rsidR="0051136C">
        <w:rPr>
          <w:rFonts w:ascii="Tahoma" w:hAnsi="Tahoma" w:cs="Tahoma"/>
          <w:sz w:val="22"/>
          <w:szCs w:val="22"/>
        </w:rPr>
        <w:tab/>
      </w:r>
      <w:r w:rsidRPr="009D5827">
        <w:rPr>
          <w:rFonts w:ascii="Tahoma" w:hAnsi="Tahoma" w:cs="Tahoma"/>
          <w:sz w:val="22"/>
          <w:szCs w:val="22"/>
        </w:rPr>
        <w:t>– 42 MW</w:t>
      </w:r>
    </w:p>
    <w:p w14:paraId="3383BB0C" w14:textId="2542B8A1" w:rsidR="0020767E" w:rsidRPr="009D5827" w:rsidRDefault="0051136C" w:rsidP="005720FA">
      <w:pPr>
        <w:keepNext/>
        <w:keepLines/>
        <w:spacing w:before="0" w:after="0" w:line="240" w:lineRule="auto"/>
        <w:rPr>
          <w:rFonts w:ascii="Tahoma" w:hAnsi="Tahoma" w:cs="Tahoma"/>
          <w:sz w:val="22"/>
          <w:szCs w:val="22"/>
        </w:rPr>
      </w:pPr>
      <w:r>
        <w:rPr>
          <w:rFonts w:ascii="Tahoma" w:hAnsi="Tahoma" w:cs="Tahoma"/>
          <w:sz w:val="22"/>
          <w:szCs w:val="22"/>
        </w:rPr>
        <w:t>Maksimalna moč</w:t>
      </w:r>
      <w:r>
        <w:rPr>
          <w:rFonts w:ascii="Tahoma" w:hAnsi="Tahoma" w:cs="Tahoma"/>
          <w:sz w:val="22"/>
          <w:szCs w:val="22"/>
        </w:rPr>
        <w:tab/>
      </w:r>
      <w:r w:rsidR="0020767E" w:rsidRPr="009D5827">
        <w:rPr>
          <w:rFonts w:ascii="Tahoma" w:hAnsi="Tahoma" w:cs="Tahoma"/>
          <w:sz w:val="22"/>
          <w:szCs w:val="22"/>
        </w:rPr>
        <w:t>– 42000kW</w:t>
      </w:r>
    </w:p>
    <w:p w14:paraId="36AF1418" w14:textId="142189E4"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Hitrost vrtenja</w:t>
      </w:r>
      <w:r w:rsidR="0051136C">
        <w:rPr>
          <w:rFonts w:ascii="Tahoma" w:hAnsi="Tahoma" w:cs="Tahoma"/>
          <w:sz w:val="22"/>
          <w:szCs w:val="22"/>
        </w:rPr>
        <w:tab/>
      </w:r>
      <w:r w:rsidR="0051136C">
        <w:rPr>
          <w:rFonts w:ascii="Tahoma" w:hAnsi="Tahoma" w:cs="Tahoma"/>
          <w:sz w:val="22"/>
          <w:szCs w:val="22"/>
        </w:rPr>
        <w:tab/>
      </w:r>
      <w:r w:rsidRPr="009D5827">
        <w:rPr>
          <w:rFonts w:ascii="Tahoma" w:hAnsi="Tahoma" w:cs="Tahoma"/>
          <w:sz w:val="22"/>
          <w:szCs w:val="22"/>
        </w:rPr>
        <w:t>– 3000 vrt/min</w:t>
      </w:r>
    </w:p>
    <w:p w14:paraId="465CD8C3" w14:textId="77777777" w:rsidR="00412B72" w:rsidRDefault="00412B72" w:rsidP="005720FA">
      <w:pPr>
        <w:keepNext/>
        <w:keepLines/>
        <w:spacing w:before="0" w:after="0" w:line="240" w:lineRule="auto"/>
        <w:rPr>
          <w:rFonts w:ascii="Tahoma" w:hAnsi="Tahoma" w:cs="Tahoma"/>
          <w:sz w:val="22"/>
          <w:szCs w:val="22"/>
        </w:rPr>
      </w:pPr>
    </w:p>
    <w:p w14:paraId="23E71A13" w14:textId="58D6E004"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Tlak sveže oziroma suhe pregrete pare: </w:t>
      </w:r>
    </w:p>
    <w:p w14:paraId="73E022DE" w14:textId="47DCDC79" w:rsidR="0020767E" w:rsidRPr="009D5827" w:rsidRDefault="0020767E" w:rsidP="00412B72">
      <w:pPr>
        <w:keepNext/>
        <w:keepLines/>
        <w:numPr>
          <w:ilvl w:val="0"/>
          <w:numId w:val="31"/>
        </w:numPr>
        <w:spacing w:before="0" w:after="0" w:line="240" w:lineRule="auto"/>
        <w:ind w:left="284" w:hanging="284"/>
        <w:rPr>
          <w:rFonts w:ascii="Tahoma" w:hAnsi="Tahoma" w:cs="Tahoma"/>
          <w:sz w:val="22"/>
          <w:szCs w:val="22"/>
        </w:rPr>
      </w:pPr>
      <w:r w:rsidRPr="009D5827">
        <w:rPr>
          <w:rFonts w:ascii="Tahoma" w:hAnsi="Tahoma" w:cs="Tahoma"/>
          <w:sz w:val="22"/>
          <w:szCs w:val="22"/>
        </w:rPr>
        <w:t>normalni oz. delovni</w:t>
      </w:r>
      <w:r w:rsidR="0051136C">
        <w:rPr>
          <w:rFonts w:ascii="Tahoma" w:hAnsi="Tahoma" w:cs="Tahoma"/>
          <w:sz w:val="22"/>
          <w:szCs w:val="22"/>
        </w:rPr>
        <w:tab/>
      </w:r>
      <w:r w:rsidRPr="009D5827">
        <w:rPr>
          <w:rFonts w:ascii="Tahoma" w:hAnsi="Tahoma" w:cs="Tahoma"/>
          <w:sz w:val="22"/>
          <w:szCs w:val="22"/>
        </w:rPr>
        <w:t>95 bar</w:t>
      </w:r>
    </w:p>
    <w:p w14:paraId="78A681ED" w14:textId="3F4A10D0" w:rsidR="0020767E" w:rsidRPr="009D5827" w:rsidRDefault="0020767E" w:rsidP="00412B72">
      <w:pPr>
        <w:keepNext/>
        <w:keepLines/>
        <w:numPr>
          <w:ilvl w:val="0"/>
          <w:numId w:val="31"/>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max. trajni </w:t>
      </w:r>
      <w:r w:rsidR="0051136C">
        <w:rPr>
          <w:rFonts w:ascii="Tahoma" w:hAnsi="Tahoma" w:cs="Tahoma"/>
          <w:sz w:val="22"/>
          <w:szCs w:val="22"/>
        </w:rPr>
        <w:tab/>
      </w:r>
      <w:r w:rsidR="0051136C">
        <w:rPr>
          <w:rFonts w:ascii="Tahoma" w:hAnsi="Tahoma" w:cs="Tahoma"/>
          <w:sz w:val="22"/>
          <w:szCs w:val="22"/>
        </w:rPr>
        <w:tab/>
      </w:r>
      <w:r w:rsidR="00412B72">
        <w:rPr>
          <w:rFonts w:ascii="Tahoma" w:hAnsi="Tahoma" w:cs="Tahoma"/>
          <w:sz w:val="22"/>
          <w:szCs w:val="22"/>
        </w:rPr>
        <w:tab/>
      </w:r>
      <w:r w:rsidRPr="009D5827">
        <w:rPr>
          <w:rFonts w:ascii="Tahoma" w:hAnsi="Tahoma" w:cs="Tahoma"/>
          <w:sz w:val="22"/>
          <w:szCs w:val="22"/>
        </w:rPr>
        <w:t>110 bar</w:t>
      </w:r>
    </w:p>
    <w:p w14:paraId="26D354DD" w14:textId="38EE7863" w:rsidR="0020767E" w:rsidRPr="009D5827" w:rsidRDefault="0020767E" w:rsidP="00412B72">
      <w:pPr>
        <w:keepNext/>
        <w:keepLines/>
        <w:numPr>
          <w:ilvl w:val="0"/>
          <w:numId w:val="31"/>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max. kratkotrajni </w:t>
      </w:r>
      <w:r w:rsidR="00412B72">
        <w:rPr>
          <w:rFonts w:ascii="Tahoma" w:hAnsi="Tahoma" w:cs="Tahoma"/>
          <w:sz w:val="22"/>
          <w:szCs w:val="22"/>
        </w:rPr>
        <w:tab/>
      </w:r>
      <w:r w:rsidR="0051136C">
        <w:rPr>
          <w:rFonts w:ascii="Tahoma" w:hAnsi="Tahoma" w:cs="Tahoma"/>
          <w:sz w:val="22"/>
          <w:szCs w:val="22"/>
        </w:rPr>
        <w:tab/>
      </w:r>
      <w:r w:rsidRPr="009D5827">
        <w:rPr>
          <w:rFonts w:ascii="Tahoma" w:hAnsi="Tahoma" w:cs="Tahoma"/>
          <w:sz w:val="22"/>
          <w:szCs w:val="22"/>
        </w:rPr>
        <w:t>115 bar</w:t>
      </w:r>
    </w:p>
    <w:p w14:paraId="307342A3" w14:textId="77777777" w:rsidR="00DF6101" w:rsidRPr="009D5827" w:rsidRDefault="00DF6101" w:rsidP="005720FA">
      <w:pPr>
        <w:keepNext/>
        <w:keepLines/>
        <w:spacing w:before="0" w:after="0" w:line="240" w:lineRule="auto"/>
        <w:rPr>
          <w:rFonts w:ascii="Tahoma" w:hAnsi="Tahoma" w:cs="Tahoma"/>
          <w:sz w:val="22"/>
          <w:szCs w:val="22"/>
        </w:rPr>
      </w:pPr>
    </w:p>
    <w:p w14:paraId="786F0159" w14:textId="6692FFFC"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Temperatura sveže oziroma suhe pregrete pare: </w:t>
      </w:r>
    </w:p>
    <w:p w14:paraId="5593B256" w14:textId="14743648" w:rsidR="0020767E" w:rsidRPr="009D5827" w:rsidRDefault="00412B72" w:rsidP="00412B72">
      <w:pPr>
        <w:keepNext/>
        <w:keepLines/>
        <w:numPr>
          <w:ilvl w:val="0"/>
          <w:numId w:val="31"/>
        </w:numPr>
        <w:spacing w:before="0" w:after="0" w:line="240" w:lineRule="auto"/>
        <w:ind w:left="284" w:hanging="284"/>
        <w:rPr>
          <w:rFonts w:ascii="Tahoma" w:hAnsi="Tahoma" w:cs="Tahoma"/>
          <w:sz w:val="22"/>
          <w:szCs w:val="22"/>
        </w:rPr>
      </w:pPr>
      <w:r>
        <w:rPr>
          <w:rFonts w:ascii="Tahoma" w:hAnsi="Tahoma" w:cs="Tahoma"/>
          <w:sz w:val="22"/>
          <w:szCs w:val="22"/>
        </w:rPr>
        <w:t>normalna oz. delovna</w:t>
      </w:r>
      <w:r>
        <w:rPr>
          <w:rFonts w:ascii="Tahoma" w:hAnsi="Tahoma" w:cs="Tahoma"/>
          <w:sz w:val="22"/>
          <w:szCs w:val="22"/>
        </w:rPr>
        <w:tab/>
      </w:r>
      <w:r w:rsidR="0020767E" w:rsidRPr="009D5827">
        <w:rPr>
          <w:rFonts w:ascii="Tahoma" w:hAnsi="Tahoma" w:cs="Tahoma"/>
          <w:sz w:val="22"/>
          <w:szCs w:val="22"/>
        </w:rPr>
        <w:t>525</w:t>
      </w:r>
      <w:r w:rsidR="0020767E" w:rsidRPr="009D5827">
        <w:rPr>
          <w:rFonts w:ascii="Tahoma" w:hAnsi="Tahoma" w:cs="Tahoma"/>
          <w:sz w:val="22"/>
          <w:szCs w:val="22"/>
        </w:rPr>
        <w:sym w:font="Symbol" w:char="F0B0"/>
      </w:r>
      <w:r w:rsidR="0020767E" w:rsidRPr="009D5827">
        <w:rPr>
          <w:rFonts w:ascii="Tahoma" w:hAnsi="Tahoma" w:cs="Tahoma"/>
          <w:sz w:val="22"/>
          <w:szCs w:val="22"/>
        </w:rPr>
        <w:t>C</w:t>
      </w:r>
    </w:p>
    <w:p w14:paraId="1E2D6297" w14:textId="7DF1E91E" w:rsidR="0020767E" w:rsidRPr="009D5827" w:rsidRDefault="0020767E" w:rsidP="00412B72">
      <w:pPr>
        <w:keepNext/>
        <w:keepLines/>
        <w:numPr>
          <w:ilvl w:val="0"/>
          <w:numId w:val="31"/>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max. </w:t>
      </w:r>
      <w:r w:rsidR="0051136C" w:rsidRPr="009D5827">
        <w:rPr>
          <w:rFonts w:ascii="Tahoma" w:hAnsi="Tahoma" w:cs="Tahoma"/>
          <w:sz w:val="22"/>
          <w:szCs w:val="22"/>
        </w:rPr>
        <w:t>T</w:t>
      </w:r>
      <w:r w:rsidRPr="009D5827">
        <w:rPr>
          <w:rFonts w:ascii="Tahoma" w:hAnsi="Tahoma" w:cs="Tahoma"/>
          <w:sz w:val="22"/>
          <w:szCs w:val="22"/>
        </w:rPr>
        <w:t>rajna</w:t>
      </w:r>
      <w:r w:rsidR="0051136C">
        <w:rPr>
          <w:rFonts w:ascii="Tahoma" w:hAnsi="Tahoma" w:cs="Tahoma"/>
          <w:sz w:val="22"/>
          <w:szCs w:val="22"/>
        </w:rPr>
        <w:tab/>
      </w:r>
      <w:r w:rsidR="0051136C">
        <w:rPr>
          <w:rFonts w:ascii="Tahoma" w:hAnsi="Tahoma" w:cs="Tahoma"/>
          <w:sz w:val="22"/>
          <w:szCs w:val="22"/>
        </w:rPr>
        <w:tab/>
      </w:r>
      <w:r w:rsidRPr="009D5827">
        <w:rPr>
          <w:rFonts w:ascii="Tahoma" w:hAnsi="Tahoma" w:cs="Tahoma"/>
          <w:sz w:val="22"/>
          <w:szCs w:val="22"/>
        </w:rPr>
        <w:t>530</w:t>
      </w:r>
      <w:r w:rsidRPr="009D5827">
        <w:rPr>
          <w:rFonts w:ascii="Tahoma" w:hAnsi="Tahoma" w:cs="Tahoma"/>
          <w:sz w:val="22"/>
          <w:szCs w:val="22"/>
        </w:rPr>
        <w:sym w:font="Symbol" w:char="F0B0"/>
      </w:r>
      <w:r w:rsidRPr="009D5827">
        <w:rPr>
          <w:rFonts w:ascii="Tahoma" w:hAnsi="Tahoma" w:cs="Tahoma"/>
          <w:sz w:val="22"/>
          <w:szCs w:val="22"/>
        </w:rPr>
        <w:t>C</w:t>
      </w:r>
    </w:p>
    <w:p w14:paraId="4E2BEA0F" w14:textId="30D653EC" w:rsidR="0020767E" w:rsidRPr="009D5827" w:rsidRDefault="0020767E" w:rsidP="00412B72">
      <w:pPr>
        <w:keepNext/>
        <w:keepLines/>
        <w:numPr>
          <w:ilvl w:val="0"/>
          <w:numId w:val="31"/>
        </w:numPr>
        <w:spacing w:before="0" w:after="0" w:line="240" w:lineRule="auto"/>
        <w:ind w:left="284" w:hanging="284"/>
        <w:rPr>
          <w:rFonts w:ascii="Tahoma" w:hAnsi="Tahoma" w:cs="Tahoma"/>
          <w:sz w:val="22"/>
          <w:szCs w:val="22"/>
        </w:rPr>
      </w:pPr>
      <w:r w:rsidRPr="009D5827">
        <w:rPr>
          <w:rFonts w:ascii="Tahoma" w:hAnsi="Tahoma" w:cs="Tahoma"/>
          <w:sz w:val="22"/>
          <w:szCs w:val="22"/>
        </w:rPr>
        <w:t xml:space="preserve">max. </w:t>
      </w:r>
      <w:r w:rsidR="0051136C" w:rsidRPr="009D5827">
        <w:rPr>
          <w:rFonts w:ascii="Tahoma" w:hAnsi="Tahoma" w:cs="Tahoma"/>
          <w:sz w:val="22"/>
          <w:szCs w:val="22"/>
        </w:rPr>
        <w:t>K</w:t>
      </w:r>
      <w:r w:rsidRPr="009D5827">
        <w:rPr>
          <w:rFonts w:ascii="Tahoma" w:hAnsi="Tahoma" w:cs="Tahoma"/>
          <w:sz w:val="22"/>
          <w:szCs w:val="22"/>
        </w:rPr>
        <w:t>ratkotrajna</w:t>
      </w:r>
      <w:r w:rsidR="00412B72">
        <w:rPr>
          <w:rFonts w:ascii="Tahoma" w:hAnsi="Tahoma" w:cs="Tahoma"/>
          <w:sz w:val="22"/>
          <w:szCs w:val="22"/>
        </w:rPr>
        <w:tab/>
      </w:r>
      <w:r w:rsidR="0051136C">
        <w:rPr>
          <w:rFonts w:ascii="Tahoma" w:hAnsi="Tahoma" w:cs="Tahoma"/>
          <w:sz w:val="22"/>
          <w:szCs w:val="22"/>
        </w:rPr>
        <w:tab/>
      </w:r>
      <w:r w:rsidRPr="009D5827">
        <w:rPr>
          <w:rFonts w:ascii="Tahoma" w:hAnsi="Tahoma" w:cs="Tahoma"/>
          <w:sz w:val="22"/>
          <w:szCs w:val="22"/>
        </w:rPr>
        <w:t>535</w:t>
      </w:r>
      <w:r w:rsidRPr="009D5827">
        <w:rPr>
          <w:rFonts w:ascii="Tahoma" w:hAnsi="Tahoma" w:cs="Tahoma"/>
          <w:sz w:val="22"/>
          <w:szCs w:val="22"/>
        </w:rPr>
        <w:sym w:font="Symbol" w:char="F0B0"/>
      </w:r>
      <w:r w:rsidRPr="009D5827">
        <w:rPr>
          <w:rFonts w:ascii="Tahoma" w:hAnsi="Tahoma" w:cs="Tahoma"/>
          <w:sz w:val="22"/>
          <w:szCs w:val="22"/>
        </w:rPr>
        <w:t>C</w:t>
      </w:r>
    </w:p>
    <w:p w14:paraId="2A0AFD75" w14:textId="77777777" w:rsidR="0051136C" w:rsidRDefault="0051136C" w:rsidP="005720FA">
      <w:pPr>
        <w:keepNext/>
        <w:keepLines/>
        <w:spacing w:before="0" w:after="0" w:line="240" w:lineRule="auto"/>
        <w:rPr>
          <w:rFonts w:ascii="Tahoma" w:hAnsi="Tahoma" w:cs="Tahoma"/>
          <w:sz w:val="22"/>
          <w:szCs w:val="22"/>
        </w:rPr>
      </w:pPr>
      <w:bookmarkStart w:id="71" w:name="_Toc116528984"/>
      <w:bookmarkStart w:id="72" w:name="_Toc116619433"/>
      <w:bookmarkStart w:id="73" w:name="_Toc116620354"/>
      <w:bookmarkStart w:id="74" w:name="_Toc118738993"/>
    </w:p>
    <w:p w14:paraId="1204DAD9" w14:textId="7FB05071"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Za kratkotrajne vrednosti se smatra posamično ne več kot 15 minut obratovanja, skupno največ 80 ur v eksploataciji turboagregata.</w:t>
      </w:r>
      <w:bookmarkEnd w:id="71"/>
      <w:bookmarkEnd w:id="72"/>
      <w:bookmarkEnd w:id="73"/>
      <w:bookmarkEnd w:id="74"/>
    </w:p>
    <w:p w14:paraId="1DFFE3B8" w14:textId="77777777" w:rsidR="0051136C" w:rsidRDefault="0051136C" w:rsidP="005720FA">
      <w:pPr>
        <w:keepNext/>
        <w:keepLines/>
        <w:spacing w:before="0" w:after="0" w:line="240" w:lineRule="auto"/>
        <w:rPr>
          <w:rFonts w:ascii="Tahoma" w:hAnsi="Tahoma" w:cs="Tahoma"/>
          <w:sz w:val="22"/>
          <w:szCs w:val="22"/>
        </w:rPr>
      </w:pPr>
    </w:p>
    <w:p w14:paraId="12662110" w14:textId="689457F9"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Stanja pare v turbini po posamičnih delih turbine</w:t>
      </w:r>
      <w:r w:rsidR="00DF6101" w:rsidRPr="009D5827">
        <w:rPr>
          <w:rFonts w:ascii="Tahoma" w:hAnsi="Tahoma" w:cs="Tahoma"/>
          <w:sz w:val="22"/>
          <w:szCs w:val="22"/>
        </w:rPr>
        <w:t>;</w:t>
      </w:r>
    </w:p>
    <w:p w14:paraId="33FA32F7" w14:textId="77777777" w:rsidR="00412B72" w:rsidRDefault="00412B72" w:rsidP="005720FA">
      <w:pPr>
        <w:keepNext/>
        <w:keepLines/>
        <w:spacing w:before="0" w:after="0" w:line="240" w:lineRule="auto"/>
        <w:rPr>
          <w:rFonts w:ascii="Tahoma" w:hAnsi="Tahoma" w:cs="Tahoma"/>
          <w:sz w:val="22"/>
          <w:szCs w:val="22"/>
        </w:rPr>
      </w:pPr>
      <w:bookmarkStart w:id="75" w:name="_Toc116528985"/>
      <w:bookmarkStart w:id="76" w:name="_Toc116619434"/>
      <w:bookmarkStart w:id="77" w:name="_Toc116620355"/>
      <w:bookmarkStart w:id="78" w:name="_Toc118738994"/>
    </w:p>
    <w:p w14:paraId="52F403F6" w14:textId="0FB52933" w:rsidR="0051136C"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Stopnja</w:t>
      </w:r>
      <w:r w:rsidR="0051136C">
        <w:rPr>
          <w:rFonts w:ascii="Tahoma" w:hAnsi="Tahoma" w:cs="Tahoma"/>
          <w:sz w:val="22"/>
          <w:szCs w:val="22"/>
        </w:rPr>
        <w:t>:</w:t>
      </w:r>
    </w:p>
    <w:p w14:paraId="631974C3" w14:textId="56FE12C4"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1VT</w:t>
      </w:r>
      <w:r w:rsidR="00374BAD">
        <w:rPr>
          <w:rFonts w:ascii="Tahoma" w:hAnsi="Tahoma" w:cs="Tahoma"/>
          <w:sz w:val="22"/>
          <w:szCs w:val="22"/>
        </w:rPr>
        <w:t>:</w:t>
      </w:r>
      <w:r w:rsidR="00017EF2" w:rsidRPr="009D5827">
        <w:rPr>
          <w:rFonts w:ascii="Tahoma" w:hAnsi="Tahoma" w:cs="Tahoma"/>
          <w:sz w:val="22"/>
          <w:szCs w:val="22"/>
        </w:rPr>
        <w:tab/>
      </w:r>
      <w:r w:rsidR="00374BAD">
        <w:rPr>
          <w:rFonts w:ascii="Tahoma" w:hAnsi="Tahoma" w:cs="Tahoma"/>
          <w:sz w:val="22"/>
          <w:szCs w:val="22"/>
        </w:rPr>
        <w:tab/>
      </w:r>
      <w:r w:rsidR="00374BAD">
        <w:rPr>
          <w:rFonts w:ascii="Tahoma" w:hAnsi="Tahoma" w:cs="Tahoma"/>
          <w:sz w:val="22"/>
          <w:szCs w:val="22"/>
        </w:rPr>
        <w:tab/>
      </w:r>
      <w:r w:rsidRPr="009D5827">
        <w:rPr>
          <w:rFonts w:ascii="Tahoma" w:hAnsi="Tahoma" w:cs="Tahoma"/>
          <w:sz w:val="22"/>
          <w:szCs w:val="22"/>
        </w:rPr>
        <w:t>- max.</w:t>
      </w:r>
      <w:r w:rsidR="0051136C">
        <w:rPr>
          <w:rFonts w:ascii="Tahoma" w:hAnsi="Tahoma" w:cs="Tahoma"/>
          <w:sz w:val="22"/>
          <w:szCs w:val="22"/>
        </w:rPr>
        <w:tab/>
      </w:r>
      <w:r w:rsidRPr="009D5827">
        <w:rPr>
          <w:rFonts w:ascii="Tahoma" w:hAnsi="Tahoma" w:cs="Tahoma"/>
          <w:sz w:val="22"/>
          <w:szCs w:val="22"/>
        </w:rPr>
        <w:t xml:space="preserve">65,1 bar/490 </w:t>
      </w:r>
      <w:r w:rsidRPr="009D5827">
        <w:rPr>
          <w:rFonts w:ascii="Tahoma" w:hAnsi="Tahoma" w:cs="Tahoma"/>
          <w:sz w:val="22"/>
          <w:szCs w:val="22"/>
        </w:rPr>
        <w:sym w:font="Symbol" w:char="F0B0"/>
      </w:r>
      <w:r w:rsidRPr="009D5827">
        <w:rPr>
          <w:rFonts w:ascii="Tahoma" w:hAnsi="Tahoma" w:cs="Tahoma"/>
          <w:sz w:val="22"/>
          <w:szCs w:val="22"/>
        </w:rPr>
        <w:t>C</w:t>
      </w:r>
      <w:bookmarkEnd w:id="75"/>
      <w:bookmarkEnd w:id="76"/>
      <w:bookmarkEnd w:id="77"/>
      <w:bookmarkEnd w:id="78"/>
    </w:p>
    <w:p w14:paraId="2AEBE95A" w14:textId="0049DA38"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16 VT oziroma ST:</w:t>
      </w:r>
      <w:r w:rsidR="00374BAD">
        <w:rPr>
          <w:rFonts w:ascii="Tahoma" w:hAnsi="Tahoma" w:cs="Tahoma"/>
          <w:sz w:val="22"/>
          <w:szCs w:val="22"/>
        </w:rPr>
        <w:tab/>
      </w:r>
      <w:r w:rsidRPr="009D5827">
        <w:rPr>
          <w:rFonts w:ascii="Tahoma" w:hAnsi="Tahoma" w:cs="Tahoma"/>
          <w:sz w:val="22"/>
          <w:szCs w:val="22"/>
        </w:rPr>
        <w:t xml:space="preserve">- max.    9 bar/300 </w:t>
      </w:r>
      <w:r w:rsidRPr="009D5827">
        <w:rPr>
          <w:rFonts w:ascii="Tahoma" w:hAnsi="Tahoma" w:cs="Tahoma"/>
          <w:sz w:val="22"/>
          <w:szCs w:val="22"/>
        </w:rPr>
        <w:sym w:font="Symbol" w:char="F0B0"/>
      </w:r>
      <w:r w:rsidRPr="009D5827">
        <w:rPr>
          <w:rFonts w:ascii="Tahoma" w:hAnsi="Tahoma" w:cs="Tahoma"/>
          <w:sz w:val="22"/>
          <w:szCs w:val="22"/>
        </w:rPr>
        <w:t>C</w:t>
      </w:r>
    </w:p>
    <w:p w14:paraId="1A3CEAAF" w14:textId="3187C174"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1 NT:</w:t>
      </w:r>
      <w:r w:rsidR="00374BAD">
        <w:rPr>
          <w:rFonts w:ascii="Tahoma" w:hAnsi="Tahoma" w:cs="Tahoma"/>
          <w:sz w:val="22"/>
          <w:szCs w:val="22"/>
        </w:rPr>
        <w:tab/>
      </w:r>
      <w:r w:rsidR="00374BAD">
        <w:rPr>
          <w:rFonts w:ascii="Tahoma" w:hAnsi="Tahoma" w:cs="Tahoma"/>
          <w:sz w:val="22"/>
          <w:szCs w:val="22"/>
        </w:rPr>
        <w:tab/>
      </w:r>
      <w:r w:rsidR="00374BAD">
        <w:rPr>
          <w:rFonts w:ascii="Tahoma" w:hAnsi="Tahoma" w:cs="Tahoma"/>
          <w:sz w:val="22"/>
          <w:szCs w:val="22"/>
        </w:rPr>
        <w:tab/>
      </w:r>
      <w:r w:rsidRPr="009D5827">
        <w:rPr>
          <w:rFonts w:ascii="Tahoma" w:hAnsi="Tahoma" w:cs="Tahoma"/>
          <w:sz w:val="22"/>
          <w:szCs w:val="22"/>
        </w:rPr>
        <w:t>- maks. 2,8 bar/190</w:t>
      </w:r>
      <w:r w:rsidRPr="009D5827">
        <w:rPr>
          <w:rFonts w:ascii="Tahoma" w:hAnsi="Tahoma" w:cs="Tahoma"/>
          <w:sz w:val="22"/>
          <w:szCs w:val="22"/>
        </w:rPr>
        <w:sym w:font="Symbol" w:char="F0B0"/>
      </w:r>
      <w:r w:rsidRPr="009D5827">
        <w:rPr>
          <w:rFonts w:ascii="Tahoma" w:hAnsi="Tahoma" w:cs="Tahoma"/>
          <w:sz w:val="22"/>
          <w:szCs w:val="22"/>
        </w:rPr>
        <w:t>C</w:t>
      </w:r>
    </w:p>
    <w:p w14:paraId="7E468F97" w14:textId="77777777" w:rsidR="00412B72" w:rsidRDefault="00412B72" w:rsidP="005720FA">
      <w:pPr>
        <w:keepNext/>
        <w:keepLines/>
        <w:spacing w:before="0" w:after="0" w:line="240" w:lineRule="auto"/>
        <w:rPr>
          <w:rFonts w:ascii="Tahoma" w:hAnsi="Tahoma" w:cs="Tahoma"/>
          <w:sz w:val="22"/>
          <w:szCs w:val="22"/>
        </w:rPr>
      </w:pPr>
    </w:p>
    <w:p w14:paraId="69FEDFFC" w14:textId="0A1FBA9B"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Pretok pare (95 bar, 525</w:t>
      </w:r>
      <w:r w:rsidRPr="009D5827">
        <w:rPr>
          <w:rFonts w:ascii="Tahoma" w:hAnsi="Tahoma" w:cs="Tahoma"/>
          <w:sz w:val="22"/>
          <w:szCs w:val="22"/>
        </w:rPr>
        <w:sym w:font="Symbol" w:char="F0B0"/>
      </w:r>
      <w:r w:rsidRPr="009D5827">
        <w:rPr>
          <w:rFonts w:ascii="Tahoma" w:hAnsi="Tahoma" w:cs="Tahoma"/>
          <w:sz w:val="22"/>
          <w:szCs w:val="22"/>
        </w:rPr>
        <w:t>C)</w:t>
      </w:r>
    </w:p>
    <w:p w14:paraId="1690F92D" w14:textId="2CF76807" w:rsidR="0020767E" w:rsidRPr="009D5827" w:rsidRDefault="0020767E" w:rsidP="00171AF7">
      <w:pPr>
        <w:keepNext/>
        <w:keepLines/>
        <w:numPr>
          <w:ilvl w:val="0"/>
          <w:numId w:val="22"/>
        </w:numPr>
        <w:spacing w:before="0" w:after="0" w:line="240" w:lineRule="auto"/>
        <w:ind w:left="284" w:hanging="284"/>
        <w:rPr>
          <w:rFonts w:ascii="Tahoma" w:hAnsi="Tahoma" w:cs="Tahoma"/>
          <w:sz w:val="22"/>
          <w:szCs w:val="22"/>
        </w:rPr>
      </w:pPr>
      <w:bookmarkStart w:id="79" w:name="_Toc116528986"/>
      <w:bookmarkStart w:id="80" w:name="_Toc116619435"/>
      <w:bookmarkStart w:id="81" w:name="_Toc116620356"/>
      <w:bookmarkStart w:id="82" w:name="_Toc118738995"/>
      <w:r w:rsidRPr="009D5827">
        <w:rPr>
          <w:rFonts w:ascii="Tahoma" w:hAnsi="Tahoma" w:cs="Tahoma"/>
          <w:sz w:val="22"/>
          <w:szCs w:val="22"/>
        </w:rPr>
        <w:t>Visokotlačni del :</w:t>
      </w:r>
      <w:r w:rsidR="00374BAD">
        <w:rPr>
          <w:rFonts w:ascii="Tahoma" w:hAnsi="Tahoma" w:cs="Tahoma"/>
          <w:sz w:val="22"/>
          <w:szCs w:val="22"/>
        </w:rPr>
        <w:tab/>
      </w:r>
      <w:r w:rsidRPr="009D5827">
        <w:rPr>
          <w:rFonts w:ascii="Tahoma" w:hAnsi="Tahoma" w:cs="Tahoma"/>
          <w:sz w:val="22"/>
          <w:szCs w:val="22"/>
        </w:rPr>
        <w:t>- max.  225 t/h</w:t>
      </w:r>
      <w:bookmarkEnd w:id="79"/>
      <w:bookmarkEnd w:id="80"/>
      <w:bookmarkEnd w:id="81"/>
      <w:bookmarkEnd w:id="82"/>
    </w:p>
    <w:p w14:paraId="07E95FC3" w14:textId="68A14C84" w:rsidR="0020767E" w:rsidRPr="009D5827" w:rsidRDefault="0020767E" w:rsidP="00171AF7">
      <w:pPr>
        <w:keepNext/>
        <w:keepLines/>
        <w:numPr>
          <w:ilvl w:val="0"/>
          <w:numId w:val="22"/>
        </w:numPr>
        <w:spacing w:before="0" w:after="0" w:line="240" w:lineRule="auto"/>
        <w:ind w:left="284" w:hanging="284"/>
        <w:rPr>
          <w:rFonts w:ascii="Tahoma" w:hAnsi="Tahoma" w:cs="Tahoma"/>
          <w:sz w:val="22"/>
          <w:szCs w:val="22"/>
        </w:rPr>
      </w:pPr>
      <w:bookmarkStart w:id="83" w:name="_Toc116528987"/>
      <w:bookmarkStart w:id="84" w:name="_Toc116619436"/>
      <w:bookmarkStart w:id="85" w:name="_Toc116620357"/>
      <w:bookmarkStart w:id="86" w:name="_Toc118738996"/>
      <w:r w:rsidRPr="009D5827">
        <w:rPr>
          <w:rFonts w:ascii="Tahoma" w:hAnsi="Tahoma" w:cs="Tahoma"/>
          <w:sz w:val="22"/>
          <w:szCs w:val="22"/>
        </w:rPr>
        <w:t>Nizkotlačni del :</w:t>
      </w:r>
      <w:r w:rsidR="00374BAD">
        <w:rPr>
          <w:rFonts w:ascii="Tahoma" w:hAnsi="Tahoma" w:cs="Tahoma"/>
          <w:sz w:val="22"/>
          <w:szCs w:val="22"/>
        </w:rPr>
        <w:tab/>
      </w:r>
      <w:r w:rsidRPr="009D5827">
        <w:rPr>
          <w:rFonts w:ascii="Tahoma" w:hAnsi="Tahoma" w:cs="Tahoma"/>
          <w:sz w:val="22"/>
          <w:szCs w:val="22"/>
        </w:rPr>
        <w:t>- max. 100 t/h</w:t>
      </w:r>
      <w:bookmarkEnd w:id="83"/>
      <w:bookmarkEnd w:id="84"/>
      <w:bookmarkEnd w:id="85"/>
      <w:bookmarkEnd w:id="86"/>
    </w:p>
    <w:p w14:paraId="68463E06" w14:textId="77777777" w:rsidR="00374BAD" w:rsidRDefault="00374BAD" w:rsidP="005720FA">
      <w:pPr>
        <w:keepNext/>
        <w:keepLines/>
        <w:spacing w:before="0" w:after="0" w:line="240" w:lineRule="auto"/>
        <w:rPr>
          <w:rFonts w:ascii="Tahoma" w:hAnsi="Tahoma" w:cs="Tahoma"/>
          <w:sz w:val="22"/>
          <w:szCs w:val="22"/>
        </w:rPr>
      </w:pPr>
      <w:bookmarkStart w:id="87" w:name="_Toc118738997"/>
    </w:p>
    <w:p w14:paraId="5B05D41B" w14:textId="67C0BE02"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Parametri odjemov turboagregata 1</w:t>
      </w:r>
      <w:bookmarkEnd w:id="87"/>
      <w:r w:rsidRPr="009D5827">
        <w:rPr>
          <w:rFonts w:ascii="Tahoma" w:hAnsi="Tahoma" w:cs="Tahoma"/>
          <w:sz w:val="22"/>
          <w:szCs w:val="22"/>
        </w:rPr>
        <w:t xml:space="preserve"> </w:t>
      </w:r>
    </w:p>
    <w:p w14:paraId="39287372" w14:textId="2AB5C085" w:rsidR="0020767E" w:rsidRPr="009D5827" w:rsidRDefault="0020767E" w:rsidP="005720FA">
      <w:pPr>
        <w:keepNext/>
        <w:keepLines/>
        <w:spacing w:before="0" w:after="0" w:line="240" w:lineRule="auto"/>
        <w:rPr>
          <w:rFonts w:ascii="Tahoma" w:hAnsi="Tahoma" w:cs="Tahoma"/>
          <w:sz w:val="22"/>
          <w:szCs w:val="22"/>
        </w:rPr>
      </w:pPr>
      <w:bookmarkStart w:id="88" w:name="_Toc116528989"/>
      <w:bookmarkStart w:id="89" w:name="_Toc116619438"/>
      <w:bookmarkStart w:id="90" w:name="_Toc116620359"/>
      <w:bookmarkStart w:id="91" w:name="_Toc118738998"/>
      <w:r w:rsidRPr="009D5827">
        <w:rPr>
          <w:rFonts w:ascii="Tahoma" w:hAnsi="Tahoma" w:cs="Tahoma"/>
          <w:b/>
          <w:sz w:val="22"/>
          <w:szCs w:val="22"/>
        </w:rPr>
        <w:t xml:space="preserve">1 ODJEM </w:t>
      </w:r>
      <w:r w:rsidRPr="009D5827">
        <w:rPr>
          <w:rFonts w:ascii="Tahoma" w:hAnsi="Tahoma" w:cs="Tahoma"/>
          <w:sz w:val="22"/>
          <w:szCs w:val="22"/>
        </w:rPr>
        <w:t>(nereguliran) izstop na ohišju izza 6 stopnje VT:</w:t>
      </w:r>
      <w:bookmarkStart w:id="92" w:name="_Toc116528990"/>
      <w:bookmarkStart w:id="93" w:name="_Toc116619439"/>
      <w:bookmarkStart w:id="94" w:name="_Toc116620360"/>
      <w:bookmarkStart w:id="95" w:name="_Toc118738999"/>
      <w:bookmarkEnd w:id="88"/>
      <w:bookmarkEnd w:id="89"/>
      <w:bookmarkEnd w:id="90"/>
      <w:bookmarkEnd w:id="91"/>
      <w:r w:rsidR="00374BAD">
        <w:rPr>
          <w:rFonts w:ascii="Tahoma" w:hAnsi="Tahoma" w:cs="Tahoma"/>
          <w:sz w:val="22"/>
          <w:szCs w:val="22"/>
        </w:rPr>
        <w:tab/>
      </w:r>
      <w:r w:rsidRPr="009D5827">
        <w:rPr>
          <w:rFonts w:ascii="Tahoma" w:hAnsi="Tahoma" w:cs="Tahoma"/>
          <w:sz w:val="22"/>
          <w:szCs w:val="22"/>
        </w:rPr>
        <w:t>- količina 8,1 t/h</w:t>
      </w:r>
      <w:bookmarkEnd w:id="92"/>
      <w:bookmarkEnd w:id="93"/>
      <w:bookmarkEnd w:id="94"/>
      <w:bookmarkEnd w:id="95"/>
    </w:p>
    <w:p w14:paraId="5FE1AD43" w14:textId="3D5C5705"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norm. 23 bar /360</w:t>
      </w:r>
      <w:r w:rsidRPr="009D5827">
        <w:rPr>
          <w:rFonts w:ascii="Tahoma" w:hAnsi="Tahoma" w:cs="Tahoma"/>
          <w:sz w:val="22"/>
          <w:szCs w:val="22"/>
        </w:rPr>
        <w:sym w:font="Symbol" w:char="F0B0"/>
      </w:r>
      <w:r w:rsidRPr="009D5827">
        <w:rPr>
          <w:rFonts w:ascii="Tahoma" w:hAnsi="Tahoma" w:cs="Tahoma"/>
          <w:sz w:val="22"/>
          <w:szCs w:val="22"/>
        </w:rPr>
        <w:t>C</w:t>
      </w:r>
    </w:p>
    <w:p w14:paraId="6FC0BCCD" w14:textId="1707DC98"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max. 37,1 bar/416</w:t>
      </w:r>
      <w:r w:rsidRPr="009D5827">
        <w:rPr>
          <w:rFonts w:ascii="Tahoma" w:hAnsi="Tahoma" w:cs="Tahoma"/>
          <w:sz w:val="22"/>
          <w:szCs w:val="22"/>
        </w:rPr>
        <w:sym w:font="Symbol" w:char="F0B0"/>
      </w:r>
      <w:r w:rsidRPr="009D5827">
        <w:rPr>
          <w:rFonts w:ascii="Tahoma" w:hAnsi="Tahoma" w:cs="Tahoma"/>
          <w:sz w:val="22"/>
          <w:szCs w:val="22"/>
        </w:rPr>
        <w:t>C</w:t>
      </w:r>
    </w:p>
    <w:p w14:paraId="07F5F478" w14:textId="77777777" w:rsidR="00412B72" w:rsidRDefault="00412B72" w:rsidP="005720FA">
      <w:pPr>
        <w:keepNext/>
        <w:keepLines/>
        <w:spacing w:before="0" w:after="0" w:line="240" w:lineRule="auto"/>
        <w:rPr>
          <w:rFonts w:ascii="Tahoma" w:hAnsi="Tahoma" w:cs="Tahoma"/>
          <w:b/>
          <w:sz w:val="22"/>
          <w:szCs w:val="22"/>
        </w:rPr>
      </w:pPr>
      <w:bookmarkStart w:id="96" w:name="_Toc116528991"/>
      <w:bookmarkStart w:id="97" w:name="_Toc116619440"/>
      <w:bookmarkStart w:id="98" w:name="_Toc116620361"/>
      <w:bookmarkStart w:id="99" w:name="_Toc118739000"/>
    </w:p>
    <w:p w14:paraId="43C5FA9D" w14:textId="29E66D25"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b/>
          <w:sz w:val="22"/>
          <w:szCs w:val="22"/>
        </w:rPr>
        <w:t>2 ODJEM</w:t>
      </w:r>
      <w:r w:rsidRPr="009D5827">
        <w:rPr>
          <w:rFonts w:ascii="Tahoma" w:hAnsi="Tahoma" w:cs="Tahoma"/>
          <w:sz w:val="22"/>
          <w:szCs w:val="22"/>
        </w:rPr>
        <w:t xml:space="preserve"> (nereguliran) izstop na ohišju izza 11 stopnje VT:</w:t>
      </w:r>
      <w:bookmarkStart w:id="100" w:name="_Toc116528992"/>
      <w:bookmarkStart w:id="101" w:name="_Toc116619441"/>
      <w:bookmarkStart w:id="102" w:name="_Toc116620362"/>
      <w:bookmarkStart w:id="103" w:name="_Toc118739001"/>
      <w:bookmarkEnd w:id="96"/>
      <w:bookmarkEnd w:id="97"/>
      <w:bookmarkEnd w:id="98"/>
      <w:bookmarkEnd w:id="99"/>
      <w:r w:rsidR="00DF6101" w:rsidRPr="009D5827">
        <w:rPr>
          <w:rFonts w:ascii="Tahoma" w:hAnsi="Tahoma" w:cs="Tahoma"/>
          <w:sz w:val="22"/>
          <w:szCs w:val="22"/>
        </w:rPr>
        <w:t xml:space="preserve"> </w:t>
      </w:r>
      <w:r w:rsidRPr="009D5827">
        <w:rPr>
          <w:rFonts w:ascii="Tahoma" w:hAnsi="Tahoma" w:cs="Tahoma"/>
          <w:sz w:val="22"/>
          <w:szCs w:val="22"/>
        </w:rPr>
        <w:t>- količina 7,3 t/h</w:t>
      </w:r>
      <w:bookmarkEnd w:id="100"/>
      <w:bookmarkEnd w:id="101"/>
      <w:bookmarkEnd w:id="102"/>
      <w:bookmarkEnd w:id="103"/>
    </w:p>
    <w:p w14:paraId="1D2C2C5C" w14:textId="24772AD8"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norm. 12,3 bar/290</w:t>
      </w:r>
      <w:r w:rsidRPr="009D5827">
        <w:rPr>
          <w:rFonts w:ascii="Tahoma" w:hAnsi="Tahoma" w:cs="Tahoma"/>
          <w:sz w:val="22"/>
          <w:szCs w:val="22"/>
        </w:rPr>
        <w:sym w:font="Symbol" w:char="F0B0"/>
      </w:r>
      <w:r w:rsidRPr="009D5827">
        <w:rPr>
          <w:rFonts w:ascii="Tahoma" w:hAnsi="Tahoma" w:cs="Tahoma"/>
          <w:sz w:val="22"/>
          <w:szCs w:val="22"/>
        </w:rPr>
        <w:t>C</w:t>
      </w:r>
    </w:p>
    <w:p w14:paraId="42AE784C" w14:textId="64B81F92"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max.  18,8 bar/355</w:t>
      </w:r>
      <w:r w:rsidRPr="009D5827">
        <w:rPr>
          <w:rFonts w:ascii="Tahoma" w:hAnsi="Tahoma" w:cs="Tahoma"/>
          <w:sz w:val="22"/>
          <w:szCs w:val="22"/>
        </w:rPr>
        <w:sym w:font="Symbol" w:char="F0B0"/>
      </w:r>
      <w:r w:rsidRPr="009D5827">
        <w:rPr>
          <w:rFonts w:ascii="Tahoma" w:hAnsi="Tahoma" w:cs="Tahoma"/>
          <w:sz w:val="22"/>
          <w:szCs w:val="22"/>
        </w:rPr>
        <w:t>C</w:t>
      </w:r>
    </w:p>
    <w:p w14:paraId="75B917B7" w14:textId="77777777" w:rsidR="00412B72" w:rsidRDefault="00412B72" w:rsidP="005720FA">
      <w:pPr>
        <w:keepNext/>
        <w:keepLines/>
        <w:spacing w:before="0" w:after="0" w:line="240" w:lineRule="auto"/>
        <w:rPr>
          <w:rFonts w:ascii="Tahoma" w:hAnsi="Tahoma" w:cs="Tahoma"/>
          <w:b/>
          <w:sz w:val="22"/>
          <w:szCs w:val="22"/>
        </w:rPr>
      </w:pPr>
      <w:bookmarkStart w:id="104" w:name="_Toc116528993"/>
      <w:bookmarkStart w:id="105" w:name="_Toc116619442"/>
      <w:bookmarkStart w:id="106" w:name="_Toc116620363"/>
      <w:bookmarkStart w:id="107" w:name="_Toc118739002"/>
    </w:p>
    <w:p w14:paraId="3F79F856" w14:textId="2DA6DEAB"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b/>
          <w:sz w:val="22"/>
          <w:szCs w:val="22"/>
        </w:rPr>
        <w:t>3 ODJEM</w:t>
      </w:r>
      <w:r w:rsidRPr="009D5827">
        <w:rPr>
          <w:rFonts w:ascii="Tahoma" w:hAnsi="Tahoma" w:cs="Tahoma"/>
          <w:sz w:val="22"/>
          <w:szCs w:val="22"/>
        </w:rPr>
        <w:t xml:space="preserve"> (reguliran) izstop na ohišju izza 15 stopnje VT:</w:t>
      </w:r>
      <w:bookmarkStart w:id="108" w:name="_Toc116528994"/>
      <w:bookmarkStart w:id="109" w:name="_Toc116619443"/>
      <w:bookmarkStart w:id="110" w:name="_Toc116620364"/>
      <w:bookmarkStart w:id="111" w:name="_Toc118739003"/>
      <w:bookmarkEnd w:id="104"/>
      <w:bookmarkEnd w:id="105"/>
      <w:bookmarkEnd w:id="106"/>
      <w:bookmarkEnd w:id="107"/>
      <w:r w:rsidR="00374BAD">
        <w:rPr>
          <w:rFonts w:ascii="Tahoma" w:hAnsi="Tahoma" w:cs="Tahoma"/>
          <w:sz w:val="22"/>
          <w:szCs w:val="22"/>
        </w:rPr>
        <w:tab/>
      </w:r>
      <w:r w:rsidRPr="009D5827">
        <w:rPr>
          <w:rFonts w:ascii="Tahoma" w:hAnsi="Tahoma" w:cs="Tahoma"/>
          <w:sz w:val="22"/>
          <w:szCs w:val="22"/>
        </w:rPr>
        <w:t>- količina 36t/h</w:t>
      </w:r>
      <w:bookmarkEnd w:id="108"/>
      <w:bookmarkEnd w:id="109"/>
      <w:bookmarkEnd w:id="110"/>
      <w:bookmarkEnd w:id="111"/>
    </w:p>
    <w:p w14:paraId="5BB7FA1D" w14:textId="77777777" w:rsidR="00374BAD"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norm. 7 bar/230</w:t>
      </w:r>
      <w:r w:rsidRPr="009D5827">
        <w:rPr>
          <w:rFonts w:ascii="Tahoma" w:hAnsi="Tahoma" w:cs="Tahoma"/>
          <w:sz w:val="22"/>
          <w:szCs w:val="22"/>
        </w:rPr>
        <w:sym w:font="Symbol" w:char="F0B0"/>
      </w:r>
      <w:r w:rsidRPr="009D5827">
        <w:rPr>
          <w:rFonts w:ascii="Tahoma" w:hAnsi="Tahoma" w:cs="Tahoma"/>
          <w:sz w:val="22"/>
          <w:szCs w:val="22"/>
        </w:rPr>
        <w:t>C</w:t>
      </w:r>
    </w:p>
    <w:p w14:paraId="2E22D185" w14:textId="17053159"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max.  9 bar/300</w:t>
      </w:r>
      <w:r w:rsidRPr="009D5827">
        <w:rPr>
          <w:rFonts w:ascii="Tahoma" w:hAnsi="Tahoma" w:cs="Tahoma"/>
          <w:sz w:val="22"/>
          <w:szCs w:val="22"/>
        </w:rPr>
        <w:sym w:font="Symbol" w:char="F0B0"/>
      </w:r>
      <w:r w:rsidRPr="009D5827">
        <w:rPr>
          <w:rFonts w:ascii="Tahoma" w:hAnsi="Tahoma" w:cs="Tahoma"/>
          <w:sz w:val="22"/>
          <w:szCs w:val="22"/>
        </w:rPr>
        <w:t>C</w:t>
      </w:r>
    </w:p>
    <w:p w14:paraId="08CCB2B0" w14:textId="77777777"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Varnostni ventil : 226t/h, 9,6 bar</w:t>
      </w:r>
    </w:p>
    <w:p w14:paraId="2D1D8FCF" w14:textId="77777777" w:rsidR="00DF6101" w:rsidRPr="009D5827" w:rsidRDefault="00DF6101" w:rsidP="005720FA">
      <w:pPr>
        <w:keepNext/>
        <w:keepLines/>
        <w:spacing w:before="0" w:after="0" w:line="240" w:lineRule="auto"/>
        <w:rPr>
          <w:rFonts w:ascii="Tahoma" w:hAnsi="Tahoma" w:cs="Tahoma"/>
          <w:sz w:val="22"/>
          <w:szCs w:val="22"/>
        </w:rPr>
      </w:pPr>
    </w:p>
    <w:p w14:paraId="1A11AAE4" w14:textId="78A8A013" w:rsidR="0020767E" w:rsidRPr="009D5827" w:rsidRDefault="0020767E" w:rsidP="005720FA">
      <w:pPr>
        <w:keepNext/>
        <w:keepLines/>
        <w:spacing w:before="0" w:after="0" w:line="240" w:lineRule="auto"/>
        <w:rPr>
          <w:rFonts w:ascii="Tahoma" w:hAnsi="Tahoma" w:cs="Tahoma"/>
          <w:sz w:val="22"/>
          <w:szCs w:val="22"/>
        </w:rPr>
      </w:pPr>
      <w:bookmarkStart w:id="112" w:name="_Toc116528995"/>
      <w:bookmarkStart w:id="113" w:name="_Toc116619444"/>
      <w:bookmarkStart w:id="114" w:name="_Toc116620365"/>
      <w:bookmarkStart w:id="115" w:name="_Toc118739004"/>
      <w:r w:rsidRPr="009D5827">
        <w:rPr>
          <w:rFonts w:ascii="Tahoma" w:hAnsi="Tahoma" w:cs="Tahoma"/>
          <w:b/>
          <w:sz w:val="22"/>
          <w:szCs w:val="22"/>
        </w:rPr>
        <w:lastRenderedPageBreak/>
        <w:t>4 ODJEM</w:t>
      </w:r>
      <w:r w:rsidRPr="009D5827">
        <w:rPr>
          <w:rFonts w:ascii="Tahoma" w:hAnsi="Tahoma" w:cs="Tahoma"/>
          <w:sz w:val="22"/>
          <w:szCs w:val="22"/>
        </w:rPr>
        <w:t xml:space="preserve"> (nereguliran) izstop na ohišju izza 18 stopnje VT:</w:t>
      </w:r>
      <w:bookmarkStart w:id="116" w:name="_Toc116528996"/>
      <w:bookmarkStart w:id="117" w:name="_Toc116619445"/>
      <w:bookmarkStart w:id="118" w:name="_Toc116620366"/>
      <w:bookmarkStart w:id="119" w:name="_Toc118739005"/>
      <w:bookmarkEnd w:id="112"/>
      <w:bookmarkEnd w:id="113"/>
      <w:bookmarkEnd w:id="114"/>
      <w:bookmarkEnd w:id="115"/>
      <w:r w:rsidR="00412B72">
        <w:rPr>
          <w:rFonts w:ascii="Tahoma" w:hAnsi="Tahoma" w:cs="Tahoma"/>
          <w:sz w:val="22"/>
          <w:szCs w:val="22"/>
        </w:rPr>
        <w:t xml:space="preserve"> </w:t>
      </w:r>
      <w:r w:rsidRPr="009D5827">
        <w:rPr>
          <w:rFonts w:ascii="Tahoma" w:hAnsi="Tahoma" w:cs="Tahoma"/>
          <w:sz w:val="22"/>
          <w:szCs w:val="22"/>
        </w:rPr>
        <w:t>- količina 2,4 t/h</w:t>
      </w:r>
      <w:bookmarkEnd w:id="116"/>
      <w:bookmarkEnd w:id="117"/>
      <w:bookmarkEnd w:id="118"/>
      <w:bookmarkEnd w:id="119"/>
    </w:p>
    <w:p w14:paraId="32D5AEB1" w14:textId="4C788DE3"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norm.3,47 bar/230</w:t>
      </w:r>
      <w:r w:rsidRPr="009D5827">
        <w:rPr>
          <w:rFonts w:ascii="Tahoma" w:hAnsi="Tahoma" w:cs="Tahoma"/>
          <w:sz w:val="22"/>
          <w:szCs w:val="22"/>
        </w:rPr>
        <w:sym w:font="Symbol" w:char="F0B0"/>
      </w:r>
      <w:r w:rsidRPr="009D5827">
        <w:rPr>
          <w:rFonts w:ascii="Tahoma" w:hAnsi="Tahoma" w:cs="Tahoma"/>
          <w:sz w:val="22"/>
          <w:szCs w:val="22"/>
        </w:rPr>
        <w:t xml:space="preserve">C </w:t>
      </w:r>
    </w:p>
    <w:p w14:paraId="4A9B892D" w14:textId="7F56604E"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max. 5,6 bar/230</w:t>
      </w:r>
      <w:r w:rsidRPr="009D5827">
        <w:rPr>
          <w:rFonts w:ascii="Tahoma" w:hAnsi="Tahoma" w:cs="Tahoma"/>
          <w:sz w:val="22"/>
          <w:szCs w:val="22"/>
        </w:rPr>
        <w:sym w:font="Symbol" w:char="F0B0"/>
      </w:r>
      <w:r w:rsidRPr="009D5827">
        <w:rPr>
          <w:rFonts w:ascii="Tahoma" w:hAnsi="Tahoma" w:cs="Tahoma"/>
          <w:sz w:val="22"/>
          <w:szCs w:val="22"/>
        </w:rPr>
        <w:t>C</w:t>
      </w:r>
    </w:p>
    <w:p w14:paraId="47729984" w14:textId="77777777" w:rsidR="00412B72" w:rsidRDefault="00412B72" w:rsidP="005720FA">
      <w:pPr>
        <w:keepNext/>
        <w:keepLines/>
        <w:spacing w:before="0" w:after="0" w:line="240" w:lineRule="auto"/>
        <w:rPr>
          <w:rFonts w:ascii="Tahoma" w:hAnsi="Tahoma" w:cs="Tahoma"/>
          <w:b/>
          <w:sz w:val="22"/>
          <w:szCs w:val="22"/>
        </w:rPr>
      </w:pPr>
      <w:bookmarkStart w:id="120" w:name="_Toc116528997"/>
      <w:bookmarkStart w:id="121" w:name="_Toc116619446"/>
      <w:bookmarkStart w:id="122" w:name="_Toc116620367"/>
      <w:bookmarkStart w:id="123" w:name="_Toc118739006"/>
    </w:p>
    <w:p w14:paraId="7B1C740D" w14:textId="7F464FDC"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b/>
          <w:sz w:val="22"/>
          <w:szCs w:val="22"/>
        </w:rPr>
        <w:t>5 ODJEM</w:t>
      </w:r>
      <w:r w:rsidRPr="009D5827">
        <w:rPr>
          <w:rFonts w:ascii="Tahoma" w:hAnsi="Tahoma" w:cs="Tahoma"/>
          <w:sz w:val="22"/>
          <w:szCs w:val="22"/>
        </w:rPr>
        <w:t xml:space="preserve"> (reguliran) izstop na ohišju izza 20 stopnje VT:</w:t>
      </w:r>
      <w:bookmarkStart w:id="124" w:name="_Toc116528998"/>
      <w:bookmarkStart w:id="125" w:name="_Toc116619447"/>
      <w:bookmarkStart w:id="126" w:name="_Toc116620368"/>
      <w:bookmarkStart w:id="127" w:name="_Toc118739007"/>
      <w:bookmarkEnd w:id="120"/>
      <w:bookmarkEnd w:id="121"/>
      <w:bookmarkEnd w:id="122"/>
      <w:bookmarkEnd w:id="123"/>
      <w:r w:rsidR="00374BAD">
        <w:rPr>
          <w:rFonts w:ascii="Tahoma" w:hAnsi="Tahoma" w:cs="Tahoma"/>
          <w:sz w:val="22"/>
          <w:szCs w:val="22"/>
        </w:rPr>
        <w:tab/>
      </w:r>
      <w:r w:rsidRPr="009D5827">
        <w:rPr>
          <w:rFonts w:ascii="Tahoma" w:hAnsi="Tahoma" w:cs="Tahoma"/>
          <w:sz w:val="22"/>
          <w:szCs w:val="22"/>
        </w:rPr>
        <w:t>- količina 11,7 t/h</w:t>
      </w:r>
      <w:bookmarkEnd w:id="124"/>
      <w:bookmarkEnd w:id="125"/>
      <w:bookmarkEnd w:id="126"/>
      <w:bookmarkEnd w:id="127"/>
    </w:p>
    <w:p w14:paraId="0D9D173A" w14:textId="7AE6BA4B"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 norm. 1,5 bar/140</w:t>
      </w:r>
      <w:r w:rsidRPr="009D5827">
        <w:rPr>
          <w:rFonts w:ascii="Tahoma" w:hAnsi="Tahoma" w:cs="Tahoma"/>
          <w:sz w:val="22"/>
          <w:szCs w:val="22"/>
        </w:rPr>
        <w:sym w:font="Symbol" w:char="F0B0"/>
      </w:r>
      <w:r w:rsidRPr="009D5827">
        <w:rPr>
          <w:rFonts w:ascii="Tahoma" w:hAnsi="Tahoma" w:cs="Tahoma"/>
          <w:sz w:val="22"/>
          <w:szCs w:val="22"/>
        </w:rPr>
        <w:t>C</w:t>
      </w:r>
    </w:p>
    <w:p w14:paraId="5E90D353" w14:textId="69E83263" w:rsidR="0020767E" w:rsidRPr="009D5827" w:rsidRDefault="0020767E" w:rsidP="00374BAD">
      <w:pPr>
        <w:keepNext/>
        <w:keepLines/>
        <w:spacing w:before="0" w:after="0" w:line="240" w:lineRule="auto"/>
        <w:ind w:left="5040" w:firstLine="720"/>
        <w:rPr>
          <w:rFonts w:ascii="Tahoma" w:hAnsi="Tahoma" w:cs="Tahoma"/>
          <w:sz w:val="22"/>
          <w:szCs w:val="22"/>
        </w:rPr>
      </w:pPr>
      <w:r w:rsidRPr="009D5827">
        <w:rPr>
          <w:rFonts w:ascii="Tahoma" w:hAnsi="Tahoma" w:cs="Tahoma"/>
          <w:sz w:val="22"/>
          <w:szCs w:val="22"/>
        </w:rPr>
        <w:t>-</w:t>
      </w:r>
      <w:r w:rsidR="00017EF2" w:rsidRPr="009D5827">
        <w:rPr>
          <w:rFonts w:ascii="Tahoma" w:hAnsi="Tahoma" w:cs="Tahoma"/>
          <w:sz w:val="22"/>
          <w:szCs w:val="22"/>
        </w:rPr>
        <w:t xml:space="preserve"> </w:t>
      </w:r>
      <w:r w:rsidRPr="009D5827">
        <w:rPr>
          <w:rFonts w:ascii="Tahoma" w:hAnsi="Tahoma" w:cs="Tahoma"/>
          <w:sz w:val="22"/>
          <w:szCs w:val="22"/>
        </w:rPr>
        <w:t>max. 2,5 bar/180</w:t>
      </w:r>
      <w:r w:rsidRPr="009D5827">
        <w:rPr>
          <w:rFonts w:ascii="Tahoma" w:hAnsi="Tahoma" w:cs="Tahoma"/>
          <w:sz w:val="22"/>
          <w:szCs w:val="22"/>
        </w:rPr>
        <w:sym w:font="Symbol" w:char="F0B0"/>
      </w:r>
      <w:r w:rsidRPr="009D5827">
        <w:rPr>
          <w:rFonts w:ascii="Tahoma" w:hAnsi="Tahoma" w:cs="Tahoma"/>
          <w:sz w:val="22"/>
          <w:szCs w:val="22"/>
        </w:rPr>
        <w:t>C</w:t>
      </w:r>
    </w:p>
    <w:p w14:paraId="50F680EE" w14:textId="77777777" w:rsidR="0020767E" w:rsidRPr="009D5827" w:rsidRDefault="0020767E" w:rsidP="005720FA">
      <w:pPr>
        <w:keepNext/>
        <w:keepLines/>
        <w:spacing w:before="0" w:after="0" w:line="240" w:lineRule="auto"/>
        <w:rPr>
          <w:rFonts w:ascii="Tahoma" w:hAnsi="Tahoma" w:cs="Tahoma"/>
          <w:sz w:val="22"/>
          <w:szCs w:val="22"/>
        </w:rPr>
      </w:pPr>
      <w:r w:rsidRPr="009D5827">
        <w:rPr>
          <w:rFonts w:ascii="Tahoma" w:hAnsi="Tahoma" w:cs="Tahoma"/>
          <w:sz w:val="22"/>
          <w:szCs w:val="22"/>
        </w:rPr>
        <w:t>Varnostni ventil: 61 t/h, 2,8-3,8 bar.</w:t>
      </w:r>
    </w:p>
    <w:p w14:paraId="277AC9BA" w14:textId="6F6AD50A" w:rsidR="0020767E" w:rsidRPr="009D5827" w:rsidRDefault="0020767E" w:rsidP="005720FA">
      <w:pPr>
        <w:keepNext/>
        <w:keepLines/>
        <w:spacing w:before="0" w:after="0" w:line="240" w:lineRule="auto"/>
        <w:rPr>
          <w:rFonts w:ascii="Tahoma" w:hAnsi="Tahoma" w:cs="Tahoma"/>
          <w:sz w:val="22"/>
          <w:szCs w:val="22"/>
        </w:rPr>
      </w:pPr>
    </w:p>
    <w:p w14:paraId="36656287" w14:textId="6A819EFF" w:rsidR="001D0189" w:rsidRPr="009D5827" w:rsidRDefault="001D0189" w:rsidP="005720FA">
      <w:pPr>
        <w:keepNext/>
        <w:keepLines/>
        <w:spacing w:before="0" w:after="0" w:line="240" w:lineRule="auto"/>
        <w:rPr>
          <w:rFonts w:ascii="Tahoma" w:hAnsi="Tahoma" w:cs="Tahoma"/>
          <w:sz w:val="22"/>
          <w:szCs w:val="22"/>
        </w:rPr>
      </w:pPr>
    </w:p>
    <w:p w14:paraId="09BD8132" w14:textId="09594907" w:rsidR="001D0189" w:rsidRPr="00602813" w:rsidRDefault="0032523E" w:rsidP="00602813">
      <w:pPr>
        <w:pStyle w:val="Naslov1"/>
        <w:keepLines/>
        <w:tabs>
          <w:tab w:val="clear" w:pos="1080"/>
        </w:tabs>
        <w:spacing w:before="0" w:after="0" w:line="240" w:lineRule="auto"/>
        <w:ind w:left="425" w:hanging="425"/>
        <w:rPr>
          <w:rFonts w:ascii="Tahoma" w:hAnsi="Tahoma" w:cs="Tahoma"/>
          <w:sz w:val="28"/>
        </w:rPr>
      </w:pPr>
      <w:bookmarkStart w:id="128" w:name="_Toc90466439"/>
      <w:bookmarkStart w:id="129" w:name="_Toc90467302"/>
      <w:r w:rsidRPr="00602813">
        <w:rPr>
          <w:rFonts w:ascii="Tahoma" w:hAnsi="Tahoma" w:cs="Tahoma"/>
          <w:sz w:val="28"/>
        </w:rPr>
        <w:t>Izhodišča za idejno rešitev kurjenja biomase na premogovem bloku 1 v enoti TETOL</w:t>
      </w:r>
      <w:bookmarkEnd w:id="128"/>
      <w:bookmarkEnd w:id="129"/>
    </w:p>
    <w:p w14:paraId="1CC30072" w14:textId="77777777" w:rsidR="00171AF7" w:rsidRDefault="00171AF7" w:rsidP="00171AF7">
      <w:pPr>
        <w:pStyle w:val="Naslov2"/>
        <w:keepLines/>
        <w:numPr>
          <w:ilvl w:val="0"/>
          <w:numId w:val="0"/>
        </w:numPr>
        <w:spacing w:before="0" w:after="0" w:line="240" w:lineRule="auto"/>
        <w:rPr>
          <w:rFonts w:ascii="Tahoma" w:hAnsi="Tahoma" w:cs="Tahoma"/>
          <w:sz w:val="22"/>
          <w:szCs w:val="22"/>
        </w:rPr>
      </w:pPr>
    </w:p>
    <w:p w14:paraId="017B9950" w14:textId="39A8D368" w:rsidR="0032523E" w:rsidRPr="00602813" w:rsidRDefault="006C50CC" w:rsidP="00171AF7">
      <w:pPr>
        <w:pStyle w:val="Naslov2"/>
        <w:keepLines/>
        <w:tabs>
          <w:tab w:val="clear" w:pos="1800"/>
        </w:tabs>
        <w:spacing w:before="0" w:after="0" w:line="240" w:lineRule="auto"/>
        <w:ind w:left="567" w:hanging="567"/>
        <w:rPr>
          <w:rFonts w:ascii="Tahoma" w:hAnsi="Tahoma" w:cs="Tahoma"/>
          <w:sz w:val="24"/>
          <w:szCs w:val="22"/>
        </w:rPr>
      </w:pPr>
      <w:bookmarkStart w:id="130" w:name="_Toc90466440"/>
      <w:bookmarkStart w:id="131" w:name="_Toc90467303"/>
      <w:r w:rsidRPr="00602813">
        <w:rPr>
          <w:rFonts w:ascii="Tahoma" w:hAnsi="Tahoma" w:cs="Tahoma"/>
          <w:sz w:val="24"/>
          <w:szCs w:val="22"/>
        </w:rPr>
        <w:t>Logistika -</w:t>
      </w:r>
      <w:r w:rsidR="0032523E" w:rsidRPr="00602813">
        <w:rPr>
          <w:rFonts w:ascii="Tahoma" w:hAnsi="Tahoma" w:cs="Tahoma"/>
          <w:sz w:val="24"/>
          <w:szCs w:val="22"/>
        </w:rPr>
        <w:t xml:space="preserve"> dobava lesnih sekancev</w:t>
      </w:r>
      <w:bookmarkEnd w:id="130"/>
      <w:bookmarkEnd w:id="131"/>
    </w:p>
    <w:p w14:paraId="25825057" w14:textId="77777777" w:rsidR="00171AF7" w:rsidRDefault="00171AF7" w:rsidP="005720FA">
      <w:pPr>
        <w:keepNext/>
        <w:keepLines/>
        <w:spacing w:before="0" w:after="0" w:line="240" w:lineRule="auto"/>
        <w:rPr>
          <w:rFonts w:ascii="Tahoma" w:hAnsi="Tahoma" w:cs="Tahoma"/>
          <w:sz w:val="22"/>
          <w:szCs w:val="22"/>
        </w:rPr>
      </w:pPr>
    </w:p>
    <w:p w14:paraId="0BBCF310" w14:textId="128BE440" w:rsidR="0032523E" w:rsidRPr="009D5827" w:rsidRDefault="0032523E"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Za dobavo lesnih sekancev – biomase se uporabi obstoječo cestno infrastrukturo dostopa do TETOL. Transport se lahko vrši s tovornjaki ali vlakovnimi kompozicijami. Za vlakovno </w:t>
      </w:r>
      <w:r w:rsidR="00412B72" w:rsidRPr="009D5827">
        <w:rPr>
          <w:rFonts w:ascii="Tahoma" w:hAnsi="Tahoma" w:cs="Tahoma"/>
          <w:sz w:val="22"/>
          <w:szCs w:val="22"/>
        </w:rPr>
        <w:t>kompozicijo</w:t>
      </w:r>
      <w:r w:rsidRPr="009D5827">
        <w:rPr>
          <w:rFonts w:ascii="Tahoma" w:hAnsi="Tahoma" w:cs="Tahoma"/>
          <w:sz w:val="22"/>
          <w:szCs w:val="22"/>
        </w:rPr>
        <w:t xml:space="preserve"> dobave lesnih sekancev se uporabi obstoječ sistem </w:t>
      </w:r>
      <w:r w:rsidR="00412B72" w:rsidRPr="009D5827">
        <w:rPr>
          <w:rFonts w:ascii="Tahoma" w:hAnsi="Tahoma" w:cs="Tahoma"/>
          <w:sz w:val="22"/>
          <w:szCs w:val="22"/>
        </w:rPr>
        <w:t>industrijskih</w:t>
      </w:r>
      <w:r w:rsidRPr="009D5827">
        <w:rPr>
          <w:rFonts w:ascii="Tahoma" w:hAnsi="Tahoma" w:cs="Tahoma"/>
          <w:sz w:val="22"/>
          <w:szCs w:val="22"/>
        </w:rPr>
        <w:t xml:space="preserve"> tirov in zvračalne naprave. Za potrebe večjega števila dobav preko tovornjakov se mora razširiti kamionski vsipnik.</w:t>
      </w:r>
      <w:r w:rsidR="006C50CC" w:rsidRPr="009D5827">
        <w:rPr>
          <w:rFonts w:ascii="Tahoma" w:hAnsi="Tahoma" w:cs="Tahoma"/>
          <w:sz w:val="22"/>
          <w:szCs w:val="22"/>
        </w:rPr>
        <w:t xml:space="preserve"> V primeru dobav večjih kosov lesa – hlodi in ostanki se zgradi novo pretovorno postajo.</w:t>
      </w:r>
      <w:r w:rsidR="00D86398" w:rsidRPr="009D5827">
        <w:rPr>
          <w:rFonts w:ascii="Tahoma" w:hAnsi="Tahoma" w:cs="Tahoma"/>
          <w:sz w:val="22"/>
          <w:szCs w:val="22"/>
        </w:rPr>
        <w:t xml:space="preserve"> </w:t>
      </w:r>
    </w:p>
    <w:p w14:paraId="5C2EEA81" w14:textId="77777777" w:rsidR="00412B72" w:rsidRDefault="00412B72" w:rsidP="005720FA">
      <w:pPr>
        <w:keepNext/>
        <w:keepLines/>
        <w:spacing w:before="0" w:after="0" w:line="240" w:lineRule="auto"/>
        <w:rPr>
          <w:rFonts w:ascii="Tahoma" w:hAnsi="Tahoma" w:cs="Tahoma"/>
          <w:sz w:val="22"/>
          <w:szCs w:val="22"/>
          <w:shd w:val="clear" w:color="auto" w:fill="FFFFFF"/>
        </w:rPr>
      </w:pPr>
    </w:p>
    <w:p w14:paraId="7EB78115" w14:textId="5815ECEB" w:rsidR="00D86398" w:rsidRPr="009D5827" w:rsidRDefault="00D86398" w:rsidP="005720FA">
      <w:pPr>
        <w:keepNext/>
        <w:keepLines/>
        <w:spacing w:before="0" w:after="0" w:line="240" w:lineRule="auto"/>
        <w:rPr>
          <w:rFonts w:ascii="Tahoma" w:hAnsi="Tahoma" w:cs="Tahoma"/>
          <w:sz w:val="22"/>
          <w:szCs w:val="22"/>
          <w:shd w:val="clear" w:color="auto" w:fill="FFFFFF"/>
        </w:rPr>
      </w:pPr>
      <w:r w:rsidRPr="009D5827">
        <w:rPr>
          <w:rFonts w:ascii="Tahoma" w:hAnsi="Tahoma" w:cs="Tahoma"/>
          <w:sz w:val="22"/>
          <w:szCs w:val="22"/>
          <w:shd w:val="clear" w:color="auto" w:fill="FFFFFF"/>
        </w:rPr>
        <w:t>Predvideno število tovornjakov za dostavo biomase med 30 - 45 na dan.</w:t>
      </w:r>
    </w:p>
    <w:p w14:paraId="51A1482E" w14:textId="77777777" w:rsidR="00F86906" w:rsidRPr="009D5827" w:rsidRDefault="00F86906" w:rsidP="005720FA">
      <w:pPr>
        <w:keepNext/>
        <w:keepLines/>
        <w:spacing w:before="0" w:after="0" w:line="240" w:lineRule="auto"/>
        <w:rPr>
          <w:rFonts w:ascii="Tahoma" w:hAnsi="Tahoma" w:cs="Tahoma"/>
          <w:sz w:val="22"/>
          <w:szCs w:val="22"/>
        </w:rPr>
      </w:pPr>
    </w:p>
    <w:p w14:paraId="2F767ACA" w14:textId="22138B5F" w:rsidR="0032523E" w:rsidRPr="00602813" w:rsidRDefault="0032523E" w:rsidP="00171AF7">
      <w:pPr>
        <w:pStyle w:val="Naslov2"/>
        <w:keepLines/>
        <w:tabs>
          <w:tab w:val="clear" w:pos="1800"/>
        </w:tabs>
        <w:spacing w:before="0" w:after="0" w:line="240" w:lineRule="auto"/>
        <w:ind w:left="567" w:hanging="567"/>
        <w:rPr>
          <w:rFonts w:ascii="Tahoma" w:hAnsi="Tahoma" w:cs="Tahoma"/>
          <w:sz w:val="24"/>
          <w:szCs w:val="22"/>
        </w:rPr>
      </w:pPr>
      <w:bookmarkStart w:id="132" w:name="_Toc90466441"/>
      <w:bookmarkStart w:id="133" w:name="_Toc90467304"/>
      <w:r w:rsidRPr="00602813">
        <w:rPr>
          <w:rFonts w:ascii="Tahoma" w:hAnsi="Tahoma" w:cs="Tahoma"/>
          <w:sz w:val="24"/>
          <w:szCs w:val="22"/>
        </w:rPr>
        <w:t>Skladiščenje</w:t>
      </w:r>
      <w:r w:rsidR="006C50CC" w:rsidRPr="00602813">
        <w:rPr>
          <w:rFonts w:ascii="Tahoma" w:hAnsi="Tahoma" w:cs="Tahoma"/>
          <w:sz w:val="24"/>
          <w:szCs w:val="22"/>
        </w:rPr>
        <w:t xml:space="preserve"> in priprava biomase</w:t>
      </w:r>
      <w:bookmarkEnd w:id="132"/>
      <w:bookmarkEnd w:id="133"/>
    </w:p>
    <w:p w14:paraId="36EBDDA1" w14:textId="77777777" w:rsidR="00171AF7" w:rsidRDefault="00171AF7" w:rsidP="005720FA">
      <w:pPr>
        <w:keepNext/>
        <w:keepLines/>
        <w:spacing w:before="0" w:after="0" w:line="240" w:lineRule="auto"/>
        <w:rPr>
          <w:rFonts w:ascii="Tahoma" w:hAnsi="Tahoma" w:cs="Tahoma"/>
          <w:sz w:val="22"/>
          <w:szCs w:val="22"/>
        </w:rPr>
      </w:pPr>
    </w:p>
    <w:p w14:paraId="62D67162" w14:textId="2F8FA652" w:rsidR="006C50CC" w:rsidRDefault="006C50CC" w:rsidP="005720FA">
      <w:pPr>
        <w:keepNext/>
        <w:keepLines/>
        <w:spacing w:before="0" w:after="0" w:line="240" w:lineRule="auto"/>
        <w:rPr>
          <w:rFonts w:ascii="Tahoma" w:hAnsi="Tahoma" w:cs="Tahoma"/>
          <w:sz w:val="22"/>
          <w:szCs w:val="22"/>
        </w:rPr>
      </w:pPr>
      <w:r w:rsidRPr="009D5827">
        <w:rPr>
          <w:rFonts w:ascii="Tahoma" w:hAnsi="Tahoma" w:cs="Tahoma"/>
          <w:sz w:val="22"/>
          <w:szCs w:val="22"/>
        </w:rPr>
        <w:t>Za potrebe skladiščenja lesnih sekancev- biomase na kotlu 1 se uporabi zahodna deponija. Del zahodne deponije je rezerviran za premog – kotel 3 in sicer severni del kjer se nahaja vsipnik premoga za transport do bunkerjev premoga. Ostali del deponije je namenjen skladiščenju lesnih sekancev in večjih kosov lesa za predelavo.</w:t>
      </w:r>
    </w:p>
    <w:p w14:paraId="34EC5EF9" w14:textId="77777777" w:rsidR="00171AF7" w:rsidRPr="009D5827" w:rsidRDefault="00171AF7" w:rsidP="005720FA">
      <w:pPr>
        <w:keepNext/>
        <w:keepLines/>
        <w:spacing w:before="0" w:after="0" w:line="240" w:lineRule="auto"/>
        <w:rPr>
          <w:rFonts w:ascii="Tahoma" w:hAnsi="Tahoma" w:cs="Tahoma"/>
          <w:sz w:val="22"/>
          <w:szCs w:val="22"/>
        </w:rPr>
      </w:pPr>
    </w:p>
    <w:p w14:paraId="3D31F70C" w14:textId="335AE13B" w:rsidR="006C50CC" w:rsidRPr="00602813" w:rsidRDefault="006C50CC" w:rsidP="00171AF7">
      <w:pPr>
        <w:pStyle w:val="Naslov2"/>
        <w:keepLines/>
        <w:tabs>
          <w:tab w:val="clear" w:pos="1800"/>
        </w:tabs>
        <w:spacing w:before="0" w:after="0" w:line="240" w:lineRule="auto"/>
        <w:ind w:left="567" w:hanging="567"/>
        <w:rPr>
          <w:rFonts w:ascii="Tahoma" w:hAnsi="Tahoma" w:cs="Tahoma"/>
          <w:sz w:val="24"/>
          <w:szCs w:val="22"/>
        </w:rPr>
      </w:pPr>
      <w:bookmarkStart w:id="134" w:name="_Toc90466442"/>
      <w:bookmarkStart w:id="135" w:name="_Toc90467305"/>
      <w:r w:rsidRPr="00602813">
        <w:rPr>
          <w:rFonts w:ascii="Tahoma" w:hAnsi="Tahoma" w:cs="Tahoma"/>
          <w:sz w:val="24"/>
          <w:szCs w:val="22"/>
        </w:rPr>
        <w:t>Transport lesnih sekancev – biomase do obstoječih bunkerjev goriva</w:t>
      </w:r>
      <w:bookmarkEnd w:id="134"/>
      <w:bookmarkEnd w:id="135"/>
    </w:p>
    <w:p w14:paraId="5F133ECD" w14:textId="77777777" w:rsidR="00171AF7" w:rsidRDefault="00171AF7" w:rsidP="005720FA">
      <w:pPr>
        <w:keepNext/>
        <w:keepLines/>
        <w:spacing w:before="0" w:after="0" w:line="240" w:lineRule="auto"/>
        <w:rPr>
          <w:rFonts w:ascii="Tahoma" w:hAnsi="Tahoma" w:cs="Tahoma"/>
          <w:sz w:val="22"/>
          <w:szCs w:val="22"/>
        </w:rPr>
      </w:pPr>
    </w:p>
    <w:p w14:paraId="407F6A14" w14:textId="5DF29DBC" w:rsidR="00F86906" w:rsidRDefault="00F86906" w:rsidP="005720FA">
      <w:pPr>
        <w:keepNext/>
        <w:keepLines/>
        <w:spacing w:before="0" w:after="0" w:line="240" w:lineRule="auto"/>
        <w:rPr>
          <w:rFonts w:ascii="Tahoma" w:hAnsi="Tahoma" w:cs="Tahoma"/>
          <w:sz w:val="22"/>
          <w:szCs w:val="22"/>
        </w:rPr>
      </w:pPr>
      <w:r w:rsidRPr="009D5827">
        <w:rPr>
          <w:rFonts w:ascii="Tahoma" w:hAnsi="Tahoma" w:cs="Tahoma"/>
          <w:sz w:val="22"/>
          <w:szCs w:val="22"/>
        </w:rPr>
        <w:t>Za transport lesnih sekancev – biomase do kotlovskih bunkerjev se uporabi obstoječe transportne poti. Za področju skladiščenja lesnih sekancev se izvedejo nove transportne poti in se povežejo na obstoječ sistem.</w:t>
      </w:r>
    </w:p>
    <w:p w14:paraId="3F9A10C9" w14:textId="77777777" w:rsidR="00171AF7" w:rsidRPr="009D5827" w:rsidRDefault="00171AF7" w:rsidP="005720FA">
      <w:pPr>
        <w:keepNext/>
        <w:keepLines/>
        <w:spacing w:before="0" w:after="0" w:line="240" w:lineRule="auto"/>
        <w:rPr>
          <w:rFonts w:ascii="Tahoma" w:hAnsi="Tahoma" w:cs="Tahoma"/>
          <w:sz w:val="22"/>
          <w:szCs w:val="22"/>
        </w:rPr>
      </w:pPr>
    </w:p>
    <w:p w14:paraId="3EA064C6" w14:textId="1D0B6A8C" w:rsidR="00F86906" w:rsidRPr="00602813" w:rsidRDefault="00F86906" w:rsidP="00171AF7">
      <w:pPr>
        <w:pStyle w:val="Naslov2"/>
        <w:keepLines/>
        <w:tabs>
          <w:tab w:val="clear" w:pos="1800"/>
        </w:tabs>
        <w:spacing w:before="0" w:after="0" w:line="240" w:lineRule="auto"/>
        <w:ind w:left="567" w:hanging="567"/>
        <w:rPr>
          <w:rFonts w:ascii="Tahoma" w:hAnsi="Tahoma" w:cs="Tahoma"/>
          <w:sz w:val="24"/>
          <w:szCs w:val="22"/>
        </w:rPr>
      </w:pPr>
      <w:bookmarkStart w:id="136" w:name="_Toc90466443"/>
      <w:bookmarkStart w:id="137" w:name="_Toc90467306"/>
      <w:r w:rsidRPr="00602813">
        <w:rPr>
          <w:rFonts w:ascii="Tahoma" w:hAnsi="Tahoma" w:cs="Tahoma"/>
          <w:sz w:val="24"/>
          <w:szCs w:val="22"/>
        </w:rPr>
        <w:t>Rešitev kurjenja biomase na prostoru kotla 1</w:t>
      </w:r>
      <w:bookmarkEnd w:id="136"/>
      <w:bookmarkEnd w:id="137"/>
    </w:p>
    <w:p w14:paraId="3A7AC7FD" w14:textId="77777777" w:rsidR="00171AF7" w:rsidRDefault="00171AF7" w:rsidP="005720FA">
      <w:pPr>
        <w:keepNext/>
        <w:keepLines/>
        <w:spacing w:before="0" w:after="0" w:line="240" w:lineRule="auto"/>
        <w:rPr>
          <w:rFonts w:ascii="Tahoma" w:hAnsi="Tahoma" w:cs="Tahoma"/>
          <w:sz w:val="22"/>
          <w:szCs w:val="22"/>
        </w:rPr>
      </w:pPr>
    </w:p>
    <w:p w14:paraId="1D3AF99C" w14:textId="18F8866E" w:rsidR="00171AF7" w:rsidRDefault="00F86906" w:rsidP="00171AF7">
      <w:pPr>
        <w:keepNext/>
        <w:keepLines/>
        <w:spacing w:before="0" w:after="0" w:line="240" w:lineRule="auto"/>
        <w:rPr>
          <w:rFonts w:ascii="Tahoma" w:hAnsi="Tahoma" w:cs="Tahoma"/>
          <w:sz w:val="28"/>
          <w:szCs w:val="22"/>
        </w:rPr>
      </w:pPr>
      <w:r w:rsidRPr="009D5827">
        <w:rPr>
          <w:rFonts w:ascii="Tahoma" w:hAnsi="Tahoma" w:cs="Tahoma"/>
          <w:sz w:val="22"/>
          <w:szCs w:val="22"/>
        </w:rPr>
        <w:t>Za potrebe kurjenja lesnih sekancev - biomase na področju kotla 1 se zgradi novo kurilno napravo. Nova kurilna naprava je umeščena na raspoložljiv prostor obstoječega kotla 1. Izdela se prvi grobi dizajn novega kotla</w:t>
      </w:r>
      <w:r w:rsidR="0032523E" w:rsidRPr="009D5827">
        <w:rPr>
          <w:rFonts w:ascii="Tahoma" w:hAnsi="Tahoma" w:cs="Tahoma"/>
          <w:sz w:val="22"/>
          <w:szCs w:val="22"/>
        </w:rPr>
        <w:t xml:space="preserve"> </w:t>
      </w:r>
      <w:r w:rsidRPr="009D5827">
        <w:rPr>
          <w:rFonts w:ascii="Tahoma" w:hAnsi="Tahoma" w:cs="Tahoma"/>
          <w:sz w:val="22"/>
          <w:szCs w:val="22"/>
        </w:rPr>
        <w:t>z izhodnimi parametri za obratovanje obstoječe parne turbine. Moč kotla je maksimalna katero se lahko dobi iz omenjenega prostora</w:t>
      </w:r>
      <w:r w:rsidR="00D86398" w:rsidRPr="009D5827">
        <w:rPr>
          <w:rFonts w:ascii="Tahoma" w:hAnsi="Tahoma" w:cs="Tahoma"/>
          <w:sz w:val="22"/>
          <w:szCs w:val="22"/>
        </w:rPr>
        <w:t xml:space="preserve"> oziroma je omejena na </w:t>
      </w:r>
      <w:r w:rsidR="00D86398" w:rsidRPr="009D5827">
        <w:rPr>
          <w:rFonts w:ascii="Tahoma" w:hAnsi="Tahoma" w:cs="Tahoma"/>
          <w:sz w:val="22"/>
          <w:szCs w:val="22"/>
          <w:u w:val="single"/>
        </w:rPr>
        <w:t>90MW vhodne toplotne moči</w:t>
      </w:r>
      <w:r w:rsidR="00D86398" w:rsidRPr="009D5827">
        <w:rPr>
          <w:rFonts w:ascii="Tahoma" w:hAnsi="Tahoma" w:cs="Tahoma"/>
          <w:sz w:val="22"/>
          <w:szCs w:val="22"/>
        </w:rPr>
        <w:t xml:space="preserve">. </w:t>
      </w:r>
      <w:r w:rsidRPr="009D5827">
        <w:rPr>
          <w:rFonts w:ascii="Tahoma" w:hAnsi="Tahoma" w:cs="Tahoma"/>
          <w:sz w:val="22"/>
          <w:szCs w:val="22"/>
        </w:rPr>
        <w:t xml:space="preserve">Meje nove kurilne naprave so: obstoječ visokotlačni parovod, zagonski parovod, </w:t>
      </w:r>
      <w:r w:rsidR="00D86398" w:rsidRPr="009D5827">
        <w:rPr>
          <w:rFonts w:ascii="Tahoma" w:hAnsi="Tahoma" w:cs="Tahoma"/>
          <w:sz w:val="22"/>
          <w:szCs w:val="22"/>
        </w:rPr>
        <w:t>napajalni vod za vodo, kotlovski bunker goriva, vstop dimnih plinov v vrečasti filter.</w:t>
      </w:r>
    </w:p>
    <w:p w14:paraId="712CC507" w14:textId="77777777" w:rsidR="00171AF7" w:rsidRDefault="00171AF7">
      <w:pPr>
        <w:spacing w:before="0" w:after="0" w:line="240" w:lineRule="auto"/>
        <w:jc w:val="left"/>
        <w:rPr>
          <w:rFonts w:ascii="Tahoma" w:hAnsi="Tahoma" w:cs="Tahoma"/>
          <w:b/>
          <w:bCs/>
          <w:caps/>
          <w:kern w:val="32"/>
          <w:sz w:val="28"/>
          <w:szCs w:val="22"/>
        </w:rPr>
      </w:pPr>
      <w:r>
        <w:rPr>
          <w:rFonts w:ascii="Tahoma" w:hAnsi="Tahoma" w:cs="Tahoma"/>
          <w:sz w:val="28"/>
          <w:szCs w:val="22"/>
        </w:rPr>
        <w:br w:type="page"/>
      </w:r>
    </w:p>
    <w:p w14:paraId="193EC52E" w14:textId="5B6C9F6B" w:rsidR="00D86398" w:rsidRPr="00602813" w:rsidRDefault="00D86398" w:rsidP="00602813">
      <w:pPr>
        <w:pStyle w:val="Naslov1"/>
        <w:keepLines/>
        <w:tabs>
          <w:tab w:val="clear" w:pos="1080"/>
        </w:tabs>
        <w:spacing w:before="0" w:after="0" w:line="240" w:lineRule="auto"/>
        <w:ind w:left="425" w:hanging="425"/>
        <w:rPr>
          <w:rFonts w:ascii="Tahoma" w:hAnsi="Tahoma" w:cs="Tahoma"/>
          <w:sz w:val="28"/>
        </w:rPr>
      </w:pPr>
      <w:bookmarkStart w:id="138" w:name="_Toc90466444"/>
      <w:bookmarkStart w:id="139" w:name="_Toc90467307"/>
      <w:r w:rsidRPr="00602813">
        <w:rPr>
          <w:rFonts w:ascii="Tahoma" w:hAnsi="Tahoma" w:cs="Tahoma"/>
          <w:sz w:val="28"/>
        </w:rPr>
        <w:lastRenderedPageBreak/>
        <w:t>Zahteve naročnika za izdelavo idejne rešitve kurjenja biomase na bloku 1</w:t>
      </w:r>
      <w:bookmarkEnd w:id="138"/>
      <w:bookmarkEnd w:id="139"/>
    </w:p>
    <w:p w14:paraId="37C0BD63" w14:textId="77777777" w:rsidR="00171AF7" w:rsidRDefault="00171AF7" w:rsidP="005720FA">
      <w:pPr>
        <w:keepNext/>
        <w:keepLines/>
        <w:spacing w:before="0" w:after="0" w:line="240" w:lineRule="auto"/>
        <w:rPr>
          <w:rFonts w:ascii="Tahoma" w:hAnsi="Tahoma" w:cs="Tahoma"/>
          <w:sz w:val="22"/>
          <w:szCs w:val="22"/>
        </w:rPr>
      </w:pPr>
    </w:p>
    <w:p w14:paraId="5341EA7B" w14:textId="7020DCBA" w:rsidR="00D86398" w:rsidRPr="009D5827" w:rsidRDefault="00D86398" w:rsidP="005720FA">
      <w:pPr>
        <w:keepNext/>
        <w:keepLines/>
        <w:spacing w:before="0" w:after="0" w:line="240" w:lineRule="auto"/>
        <w:rPr>
          <w:rFonts w:ascii="Tahoma" w:hAnsi="Tahoma" w:cs="Tahoma"/>
          <w:sz w:val="22"/>
          <w:szCs w:val="22"/>
        </w:rPr>
      </w:pPr>
      <w:r w:rsidRPr="009D5827">
        <w:rPr>
          <w:rFonts w:ascii="Tahoma" w:hAnsi="Tahoma" w:cs="Tahoma"/>
          <w:sz w:val="22"/>
          <w:szCs w:val="22"/>
        </w:rPr>
        <w:t>Idejna rešitev mora obravnavati ključna področja:</w:t>
      </w:r>
    </w:p>
    <w:p w14:paraId="2572FB30" w14:textId="0C1607F2"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Dobava lesnih sekancev,</w:t>
      </w:r>
    </w:p>
    <w:p w14:paraId="67DC5D68" w14:textId="2BFE824E"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Skladiščenje lesnih sekancev,</w:t>
      </w:r>
    </w:p>
    <w:p w14:paraId="0D14AF85" w14:textId="37BE8241"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Transport lesnih sekancev do bunkerjev goriva,</w:t>
      </w:r>
    </w:p>
    <w:p w14:paraId="2297C996" w14:textId="7FB6989F"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Kurjenje lesnih sekancev v novi kurilni napravi.</w:t>
      </w:r>
    </w:p>
    <w:p w14:paraId="1B09FA95" w14:textId="68DEF27B" w:rsidR="00D86398" w:rsidRPr="009D5827" w:rsidRDefault="00D86398" w:rsidP="005720FA">
      <w:pPr>
        <w:keepNext/>
        <w:keepLines/>
        <w:spacing w:before="0" w:after="0" w:line="240" w:lineRule="auto"/>
        <w:ind w:left="720"/>
        <w:rPr>
          <w:rFonts w:ascii="Tahoma" w:hAnsi="Tahoma" w:cs="Tahoma"/>
          <w:sz w:val="22"/>
          <w:szCs w:val="22"/>
        </w:rPr>
      </w:pPr>
    </w:p>
    <w:p w14:paraId="4C09360B" w14:textId="0D7F040A" w:rsidR="00D86398" w:rsidRPr="00602813" w:rsidRDefault="00D86398" w:rsidP="00171AF7">
      <w:pPr>
        <w:pStyle w:val="Naslov2"/>
        <w:keepLines/>
        <w:tabs>
          <w:tab w:val="clear" w:pos="1800"/>
        </w:tabs>
        <w:spacing w:before="0" w:after="0" w:line="240" w:lineRule="auto"/>
        <w:ind w:left="567" w:hanging="567"/>
        <w:rPr>
          <w:rFonts w:ascii="Tahoma" w:hAnsi="Tahoma" w:cs="Tahoma"/>
          <w:sz w:val="24"/>
          <w:szCs w:val="22"/>
        </w:rPr>
      </w:pPr>
      <w:bookmarkStart w:id="140" w:name="_Toc90466445"/>
      <w:bookmarkStart w:id="141" w:name="_Toc90467308"/>
      <w:r w:rsidRPr="00602813">
        <w:rPr>
          <w:rFonts w:ascii="Tahoma" w:hAnsi="Tahoma" w:cs="Tahoma"/>
          <w:sz w:val="24"/>
          <w:szCs w:val="22"/>
        </w:rPr>
        <w:t>Dobava</w:t>
      </w:r>
      <w:r w:rsidR="004B63AD" w:rsidRPr="00602813">
        <w:rPr>
          <w:rFonts w:ascii="Tahoma" w:hAnsi="Tahoma" w:cs="Tahoma"/>
          <w:sz w:val="24"/>
          <w:szCs w:val="22"/>
        </w:rPr>
        <w:t xml:space="preserve"> - logistika</w:t>
      </w:r>
      <w:r w:rsidRPr="00602813">
        <w:rPr>
          <w:rFonts w:ascii="Tahoma" w:hAnsi="Tahoma" w:cs="Tahoma"/>
          <w:sz w:val="24"/>
          <w:szCs w:val="22"/>
        </w:rPr>
        <w:t xml:space="preserve"> lesnih sekancev – biomasa</w:t>
      </w:r>
      <w:bookmarkEnd w:id="140"/>
      <w:bookmarkEnd w:id="141"/>
    </w:p>
    <w:p w14:paraId="7DD48C89" w14:textId="77777777" w:rsidR="00171AF7" w:rsidRDefault="00171AF7" w:rsidP="005720FA">
      <w:pPr>
        <w:keepNext/>
        <w:keepLines/>
        <w:spacing w:before="0" w:after="0" w:line="240" w:lineRule="auto"/>
        <w:rPr>
          <w:rFonts w:ascii="Tahoma" w:hAnsi="Tahoma" w:cs="Tahoma"/>
          <w:sz w:val="22"/>
          <w:szCs w:val="22"/>
        </w:rPr>
      </w:pPr>
    </w:p>
    <w:p w14:paraId="30FD2298" w14:textId="37F99BA3" w:rsidR="00D86398" w:rsidRPr="009D5827" w:rsidRDefault="00D86398" w:rsidP="005720FA">
      <w:pPr>
        <w:keepNext/>
        <w:keepLines/>
        <w:spacing w:before="0" w:after="0" w:line="240" w:lineRule="auto"/>
        <w:rPr>
          <w:rFonts w:ascii="Tahoma" w:hAnsi="Tahoma" w:cs="Tahoma"/>
          <w:sz w:val="22"/>
          <w:szCs w:val="22"/>
        </w:rPr>
      </w:pPr>
      <w:r w:rsidRPr="009D5827">
        <w:rPr>
          <w:rFonts w:ascii="Tahoma" w:hAnsi="Tahoma" w:cs="Tahoma"/>
          <w:sz w:val="22"/>
          <w:szCs w:val="22"/>
        </w:rPr>
        <w:t>Obravnava se celostni pristop dobave lesnih sekancev do skladišča oz prostora na deponiji goriva:</w:t>
      </w:r>
    </w:p>
    <w:p w14:paraId="3F0B172A" w14:textId="5A628D3A"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Logistika oz</w:t>
      </w:r>
      <w:r w:rsidR="00171AF7">
        <w:rPr>
          <w:rFonts w:ascii="Tahoma" w:hAnsi="Tahoma" w:cs="Tahoma"/>
          <w:sz w:val="22"/>
          <w:szCs w:val="22"/>
        </w:rPr>
        <w:t>.</w:t>
      </w:r>
      <w:r w:rsidRPr="009D5827">
        <w:rPr>
          <w:rFonts w:ascii="Tahoma" w:hAnsi="Tahoma" w:cs="Tahoma"/>
          <w:sz w:val="22"/>
          <w:szCs w:val="22"/>
        </w:rPr>
        <w:t xml:space="preserve"> transport tovornjakov na področju TETOL,</w:t>
      </w:r>
    </w:p>
    <w:p w14:paraId="374DCD65" w14:textId="0EEE5230" w:rsidR="00D86398" w:rsidRPr="009D5827" w:rsidRDefault="00D86398" w:rsidP="00171AF7">
      <w:pPr>
        <w:keepNext/>
        <w:keepLines/>
        <w:numPr>
          <w:ilvl w:val="0"/>
          <w:numId w:val="13"/>
        </w:numPr>
        <w:spacing w:before="0" w:after="0" w:line="240" w:lineRule="auto"/>
        <w:ind w:left="426" w:hanging="426"/>
        <w:rPr>
          <w:rFonts w:ascii="Tahoma" w:hAnsi="Tahoma" w:cs="Tahoma"/>
          <w:sz w:val="22"/>
          <w:szCs w:val="22"/>
        </w:rPr>
      </w:pPr>
      <w:r w:rsidRPr="009D5827">
        <w:rPr>
          <w:rFonts w:ascii="Tahoma" w:hAnsi="Tahoma" w:cs="Tahoma"/>
          <w:sz w:val="22"/>
          <w:szCs w:val="22"/>
        </w:rPr>
        <w:t>Vpliv povečanega transporta na promet</w:t>
      </w:r>
      <w:r w:rsidR="003027B0" w:rsidRPr="009D5827">
        <w:rPr>
          <w:rFonts w:ascii="Tahoma" w:hAnsi="Tahoma" w:cs="Tahoma"/>
          <w:sz w:val="22"/>
          <w:szCs w:val="22"/>
        </w:rPr>
        <w:t>,</w:t>
      </w:r>
    </w:p>
    <w:p w14:paraId="67D3B295" w14:textId="5FB1AB1B" w:rsidR="003027B0" w:rsidRPr="009D5827" w:rsidRDefault="00171AF7" w:rsidP="00171AF7">
      <w:pPr>
        <w:keepNext/>
        <w:keepLines/>
        <w:numPr>
          <w:ilvl w:val="0"/>
          <w:numId w:val="13"/>
        </w:numPr>
        <w:spacing w:before="0" w:after="0" w:line="240" w:lineRule="auto"/>
        <w:ind w:left="426" w:hanging="426"/>
        <w:rPr>
          <w:rFonts w:ascii="Tahoma" w:hAnsi="Tahoma" w:cs="Tahoma"/>
          <w:sz w:val="22"/>
          <w:szCs w:val="22"/>
        </w:rPr>
      </w:pPr>
      <w:r>
        <w:rPr>
          <w:rFonts w:ascii="Tahoma" w:hAnsi="Tahoma" w:cs="Tahoma"/>
          <w:sz w:val="22"/>
          <w:szCs w:val="22"/>
        </w:rPr>
        <w:t>Vpliv tovornjakov na okolje.</w:t>
      </w:r>
    </w:p>
    <w:p w14:paraId="2BD29091" w14:textId="77777777" w:rsidR="00DF6101" w:rsidRPr="009D5827" w:rsidRDefault="00DF6101" w:rsidP="005720FA">
      <w:pPr>
        <w:keepNext/>
        <w:keepLines/>
        <w:spacing w:before="0" w:after="0" w:line="240" w:lineRule="auto"/>
        <w:rPr>
          <w:rFonts w:ascii="Tahoma" w:hAnsi="Tahoma" w:cs="Tahoma"/>
          <w:sz w:val="22"/>
          <w:szCs w:val="22"/>
        </w:rPr>
      </w:pPr>
    </w:p>
    <w:p w14:paraId="436F796B" w14:textId="77AFBC2A" w:rsidR="003027B0" w:rsidRPr="009D5827" w:rsidRDefault="003027B0" w:rsidP="005720FA">
      <w:pPr>
        <w:keepNext/>
        <w:keepLines/>
        <w:spacing w:before="0" w:after="0" w:line="240" w:lineRule="auto"/>
        <w:rPr>
          <w:rFonts w:ascii="Tahoma" w:hAnsi="Tahoma" w:cs="Tahoma"/>
          <w:sz w:val="22"/>
          <w:szCs w:val="22"/>
        </w:rPr>
      </w:pPr>
      <w:r w:rsidRPr="009D5827">
        <w:rPr>
          <w:rFonts w:ascii="Tahoma" w:hAnsi="Tahoma" w:cs="Tahoma"/>
          <w:sz w:val="22"/>
          <w:szCs w:val="22"/>
        </w:rPr>
        <w:t>Na podlagi teh rešitev se oceni finančni strošek izgradnje transportne infrastrukture, katera je potrebna za dobavo lesnih sekancev do skladišča – deponije.</w:t>
      </w:r>
    </w:p>
    <w:p w14:paraId="6BD529A1" w14:textId="6BAAFD4C" w:rsidR="003027B0" w:rsidRPr="009D5827" w:rsidRDefault="003027B0" w:rsidP="005720FA">
      <w:pPr>
        <w:keepNext/>
        <w:keepLines/>
        <w:spacing w:before="0" w:after="0" w:line="240" w:lineRule="auto"/>
        <w:ind w:left="720"/>
        <w:rPr>
          <w:rFonts w:ascii="Tahoma" w:hAnsi="Tahoma" w:cs="Tahoma"/>
          <w:sz w:val="22"/>
          <w:szCs w:val="22"/>
        </w:rPr>
      </w:pPr>
    </w:p>
    <w:p w14:paraId="19C43789" w14:textId="28709423" w:rsidR="003027B0" w:rsidRPr="00602813" w:rsidRDefault="003027B0" w:rsidP="00171AF7">
      <w:pPr>
        <w:pStyle w:val="Naslov2"/>
        <w:keepLines/>
        <w:tabs>
          <w:tab w:val="clear" w:pos="1800"/>
        </w:tabs>
        <w:spacing w:before="0" w:after="0" w:line="240" w:lineRule="auto"/>
        <w:ind w:left="567" w:hanging="567"/>
        <w:rPr>
          <w:rFonts w:ascii="Tahoma" w:hAnsi="Tahoma" w:cs="Tahoma"/>
          <w:sz w:val="24"/>
          <w:szCs w:val="22"/>
        </w:rPr>
      </w:pPr>
      <w:bookmarkStart w:id="142" w:name="_Toc90466446"/>
      <w:bookmarkStart w:id="143" w:name="_Toc90467309"/>
      <w:r w:rsidRPr="00602813">
        <w:rPr>
          <w:rFonts w:ascii="Tahoma" w:hAnsi="Tahoma" w:cs="Tahoma"/>
          <w:sz w:val="24"/>
          <w:szCs w:val="22"/>
        </w:rPr>
        <w:t>Skladiščenje lesnih sekancev – biomase</w:t>
      </w:r>
      <w:bookmarkEnd w:id="142"/>
      <w:bookmarkEnd w:id="143"/>
    </w:p>
    <w:p w14:paraId="431CF113" w14:textId="77777777" w:rsidR="00171AF7" w:rsidRDefault="00171AF7" w:rsidP="005720FA">
      <w:pPr>
        <w:keepNext/>
        <w:keepLines/>
        <w:spacing w:before="0" w:after="0" w:line="240" w:lineRule="auto"/>
        <w:rPr>
          <w:rFonts w:ascii="Tahoma" w:hAnsi="Tahoma" w:cs="Tahoma"/>
          <w:sz w:val="22"/>
          <w:szCs w:val="22"/>
        </w:rPr>
      </w:pPr>
    </w:p>
    <w:p w14:paraId="5AE45967" w14:textId="0D16EA08" w:rsidR="003027B0" w:rsidRPr="009D5827" w:rsidRDefault="003027B0" w:rsidP="005720FA">
      <w:pPr>
        <w:keepNext/>
        <w:keepLines/>
        <w:spacing w:before="0" w:after="0" w:line="240" w:lineRule="auto"/>
        <w:rPr>
          <w:rFonts w:ascii="Tahoma" w:hAnsi="Tahoma" w:cs="Tahoma"/>
          <w:sz w:val="22"/>
          <w:szCs w:val="22"/>
        </w:rPr>
      </w:pPr>
      <w:r w:rsidRPr="009D5827">
        <w:rPr>
          <w:rFonts w:ascii="Tahoma" w:hAnsi="Tahoma" w:cs="Tahoma"/>
          <w:sz w:val="22"/>
          <w:szCs w:val="22"/>
        </w:rPr>
        <w:t xml:space="preserve">Za potrebe skladiščenja lesnih sekancev se obravnava potrebno količino lesnih sekancev za enomesečno zalogo. Temu primerno se izdela idejna rešitev raztovarjanja lesnih sekancev, skladiščenje in pripravo biomase. Smotrno je tudi vključitev dobave večjih kosov lesa in njegovo pripravo za kurjenje. V tem primeru se izdela rešitev kombinacije skladiščenja in priprave goriva za potrebe kotla 1. </w:t>
      </w:r>
    </w:p>
    <w:p w14:paraId="3DEFE76F" w14:textId="77777777" w:rsidR="00171AF7" w:rsidRDefault="00171AF7" w:rsidP="005720FA">
      <w:pPr>
        <w:keepNext/>
        <w:keepLines/>
        <w:spacing w:before="0" w:after="0" w:line="240" w:lineRule="auto"/>
        <w:rPr>
          <w:rFonts w:ascii="Tahoma" w:hAnsi="Tahoma" w:cs="Tahoma"/>
          <w:sz w:val="22"/>
          <w:szCs w:val="22"/>
        </w:rPr>
      </w:pPr>
    </w:p>
    <w:p w14:paraId="7753014E" w14:textId="048358BC" w:rsidR="003027B0" w:rsidRPr="009D5827" w:rsidRDefault="00343E59" w:rsidP="005720FA">
      <w:pPr>
        <w:keepNext/>
        <w:keepLines/>
        <w:spacing w:before="0" w:after="0" w:line="240" w:lineRule="auto"/>
        <w:rPr>
          <w:rFonts w:ascii="Tahoma" w:hAnsi="Tahoma" w:cs="Tahoma"/>
          <w:sz w:val="22"/>
          <w:szCs w:val="22"/>
        </w:rPr>
      </w:pPr>
      <w:r w:rsidRPr="009D5827">
        <w:rPr>
          <w:rFonts w:ascii="Tahoma" w:hAnsi="Tahoma" w:cs="Tahoma"/>
          <w:sz w:val="22"/>
          <w:szCs w:val="22"/>
        </w:rPr>
        <w:t>Za idejno rešitev skladiščenja in priprave se oceni finančni strošek izgradnje skladišča lesnih sekancev.</w:t>
      </w:r>
    </w:p>
    <w:p w14:paraId="32B9A6AA" w14:textId="77777777" w:rsidR="00171AF7" w:rsidRDefault="00171AF7" w:rsidP="005720FA">
      <w:pPr>
        <w:keepNext/>
        <w:keepLines/>
        <w:spacing w:before="0" w:after="0" w:line="240" w:lineRule="auto"/>
        <w:rPr>
          <w:rFonts w:ascii="Tahoma" w:hAnsi="Tahoma" w:cs="Tahoma"/>
          <w:sz w:val="22"/>
          <w:szCs w:val="22"/>
        </w:rPr>
      </w:pPr>
    </w:p>
    <w:p w14:paraId="761C4039" w14:textId="3EB15D51" w:rsidR="00017EF2" w:rsidRPr="009D5827" w:rsidRDefault="00017EF2" w:rsidP="005720FA">
      <w:pPr>
        <w:keepNext/>
        <w:keepLines/>
        <w:spacing w:before="0" w:after="0" w:line="240" w:lineRule="auto"/>
        <w:rPr>
          <w:rFonts w:ascii="Tahoma" w:hAnsi="Tahoma" w:cs="Tahoma"/>
          <w:sz w:val="22"/>
          <w:szCs w:val="22"/>
        </w:rPr>
      </w:pPr>
      <w:r w:rsidRPr="009D5827">
        <w:rPr>
          <w:rFonts w:ascii="Tahoma" w:hAnsi="Tahoma" w:cs="Tahoma"/>
          <w:sz w:val="22"/>
          <w:szCs w:val="22"/>
        </w:rPr>
        <w:t>Prostor namenjen za skladiščenje je zahodna deponija. Upoštevati je potrebno da bo del deponije rezerviran za premog - kurjenje na kotlu 3.</w:t>
      </w:r>
    </w:p>
    <w:p w14:paraId="6918D2A5" w14:textId="77777777" w:rsidR="00310858" w:rsidRDefault="00310858" w:rsidP="005720FA">
      <w:pPr>
        <w:keepNext/>
        <w:keepLines/>
        <w:spacing w:before="0" w:after="0" w:line="240" w:lineRule="auto"/>
        <w:rPr>
          <w:rFonts w:ascii="Tahoma" w:hAnsi="Tahoma" w:cs="Tahoma"/>
          <w:sz w:val="22"/>
          <w:szCs w:val="22"/>
          <w:lang w:eastAsia="sl-SI"/>
        </w:rPr>
      </w:pPr>
    </w:p>
    <w:p w14:paraId="7072B822" w14:textId="6A395F41" w:rsidR="00936F76" w:rsidRPr="009D5827" w:rsidRDefault="00936F7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Vsa področja katera so lahko v nevarnosti eksplozij (EX področja) morajo biti ustrezno obravnavane</w:t>
      </w:r>
      <w:r w:rsidR="00171AF7">
        <w:rPr>
          <w:rFonts w:ascii="Tahoma" w:hAnsi="Tahoma" w:cs="Tahoma"/>
          <w:sz w:val="22"/>
          <w:szCs w:val="22"/>
          <w:lang w:eastAsia="sl-SI"/>
        </w:rPr>
        <w:t>.</w:t>
      </w:r>
    </w:p>
    <w:p w14:paraId="367E360E" w14:textId="77777777" w:rsidR="00343E59" w:rsidRPr="009D5827" w:rsidRDefault="00343E59" w:rsidP="005720FA">
      <w:pPr>
        <w:keepNext/>
        <w:keepLines/>
        <w:spacing w:before="0" w:after="0" w:line="240" w:lineRule="auto"/>
        <w:rPr>
          <w:rFonts w:ascii="Tahoma" w:hAnsi="Tahoma" w:cs="Tahoma"/>
          <w:sz w:val="22"/>
          <w:szCs w:val="22"/>
        </w:rPr>
      </w:pPr>
    </w:p>
    <w:p w14:paraId="68D1C64B" w14:textId="30A2D8BF" w:rsidR="00343E59" w:rsidRPr="00602813" w:rsidRDefault="00343E59" w:rsidP="00171AF7">
      <w:pPr>
        <w:pStyle w:val="Naslov2"/>
        <w:keepLines/>
        <w:tabs>
          <w:tab w:val="clear" w:pos="1800"/>
        </w:tabs>
        <w:spacing w:before="0" w:after="0" w:line="240" w:lineRule="auto"/>
        <w:ind w:left="567" w:hanging="567"/>
        <w:rPr>
          <w:rFonts w:ascii="Tahoma" w:hAnsi="Tahoma" w:cs="Tahoma"/>
          <w:sz w:val="24"/>
          <w:szCs w:val="22"/>
        </w:rPr>
      </w:pPr>
      <w:bookmarkStart w:id="144" w:name="_Toc90466447"/>
      <w:bookmarkStart w:id="145" w:name="_Toc90467310"/>
      <w:r w:rsidRPr="00602813">
        <w:rPr>
          <w:rFonts w:ascii="Tahoma" w:hAnsi="Tahoma" w:cs="Tahoma"/>
          <w:sz w:val="24"/>
          <w:szCs w:val="22"/>
        </w:rPr>
        <w:t>Transport lesnih sekancev od skladišča do bunkerja goriva na koti +27m</w:t>
      </w:r>
      <w:bookmarkEnd w:id="144"/>
      <w:bookmarkEnd w:id="145"/>
    </w:p>
    <w:p w14:paraId="79821216" w14:textId="77777777" w:rsidR="00171AF7" w:rsidRDefault="00171AF7" w:rsidP="005720FA">
      <w:pPr>
        <w:keepNext/>
        <w:keepLines/>
        <w:spacing w:before="0" w:after="0" w:line="240" w:lineRule="auto"/>
        <w:rPr>
          <w:rFonts w:ascii="Tahoma" w:hAnsi="Tahoma" w:cs="Tahoma"/>
          <w:sz w:val="22"/>
          <w:szCs w:val="22"/>
        </w:rPr>
      </w:pPr>
    </w:p>
    <w:p w14:paraId="668FC3FC" w14:textId="34E20FA0" w:rsidR="00936F76" w:rsidRPr="009D5827" w:rsidRDefault="00343E59" w:rsidP="005720FA">
      <w:pPr>
        <w:keepNext/>
        <w:keepLines/>
        <w:spacing w:before="0" w:after="0" w:line="240" w:lineRule="auto"/>
        <w:rPr>
          <w:rFonts w:ascii="Tahoma" w:hAnsi="Tahoma" w:cs="Tahoma"/>
          <w:sz w:val="22"/>
          <w:szCs w:val="22"/>
        </w:rPr>
      </w:pPr>
      <w:r w:rsidRPr="009D5827">
        <w:rPr>
          <w:rFonts w:ascii="Tahoma" w:hAnsi="Tahoma" w:cs="Tahoma"/>
          <w:sz w:val="22"/>
          <w:szCs w:val="22"/>
        </w:rPr>
        <w:t>Za potrebe transporta se uporabi vse transportne poti do kote +27m oz</w:t>
      </w:r>
      <w:r w:rsidR="00171AF7">
        <w:rPr>
          <w:rFonts w:ascii="Tahoma" w:hAnsi="Tahoma" w:cs="Tahoma"/>
          <w:sz w:val="22"/>
          <w:szCs w:val="22"/>
        </w:rPr>
        <w:t>.</w:t>
      </w:r>
      <w:r w:rsidRPr="009D5827">
        <w:rPr>
          <w:rFonts w:ascii="Tahoma" w:hAnsi="Tahoma" w:cs="Tahoma"/>
          <w:sz w:val="22"/>
          <w:szCs w:val="22"/>
        </w:rPr>
        <w:t xml:space="preserve"> do kotlovskih bunkerjev goriva. Dogradi se nove transportne naprave, posodobi stare naprave. Idejna rešitev mora vsebovati tudi finančni strošek </w:t>
      </w:r>
      <w:r w:rsidR="00494400" w:rsidRPr="009D5827">
        <w:rPr>
          <w:rFonts w:ascii="Tahoma" w:hAnsi="Tahoma" w:cs="Tahoma"/>
          <w:sz w:val="22"/>
          <w:szCs w:val="22"/>
        </w:rPr>
        <w:t>transporta</w:t>
      </w:r>
      <w:r w:rsidRPr="009D5827">
        <w:rPr>
          <w:rFonts w:ascii="Tahoma" w:hAnsi="Tahoma" w:cs="Tahoma"/>
          <w:sz w:val="22"/>
          <w:szCs w:val="22"/>
        </w:rPr>
        <w:t xml:space="preserve"> goriva do bunkerjev na koti +27m.</w:t>
      </w:r>
    </w:p>
    <w:p w14:paraId="38E74F9B" w14:textId="77777777" w:rsidR="00310858" w:rsidRDefault="00310858" w:rsidP="005720FA">
      <w:pPr>
        <w:keepNext/>
        <w:keepLines/>
        <w:spacing w:before="0" w:after="0" w:line="240" w:lineRule="auto"/>
        <w:rPr>
          <w:rFonts w:ascii="Tahoma" w:hAnsi="Tahoma" w:cs="Tahoma"/>
          <w:sz w:val="22"/>
          <w:szCs w:val="22"/>
          <w:lang w:eastAsia="sl-SI"/>
        </w:rPr>
      </w:pPr>
    </w:p>
    <w:p w14:paraId="20D8810A" w14:textId="64E6B82C" w:rsidR="00936F76" w:rsidRPr="009D5827" w:rsidRDefault="00936F76" w:rsidP="005720FA">
      <w:pPr>
        <w:keepNext/>
        <w:keepLines/>
        <w:spacing w:before="0" w:after="0" w:line="240" w:lineRule="auto"/>
        <w:rPr>
          <w:rFonts w:ascii="Tahoma" w:hAnsi="Tahoma" w:cs="Tahoma"/>
          <w:sz w:val="22"/>
          <w:szCs w:val="22"/>
        </w:rPr>
      </w:pPr>
      <w:r w:rsidRPr="009D5827">
        <w:rPr>
          <w:rFonts w:ascii="Tahoma" w:hAnsi="Tahoma" w:cs="Tahoma"/>
          <w:sz w:val="22"/>
          <w:szCs w:val="22"/>
          <w:lang w:eastAsia="sl-SI"/>
        </w:rPr>
        <w:t>Vsa področja katera so lahko v nevarnosti eksplozij (EX področja) m</w:t>
      </w:r>
      <w:r w:rsidR="00171AF7">
        <w:rPr>
          <w:rFonts w:ascii="Tahoma" w:hAnsi="Tahoma" w:cs="Tahoma"/>
          <w:sz w:val="22"/>
          <w:szCs w:val="22"/>
          <w:lang w:eastAsia="sl-SI"/>
        </w:rPr>
        <w:t>orajo biti ustrezno obravnavane.</w:t>
      </w:r>
    </w:p>
    <w:p w14:paraId="634673E2" w14:textId="345E76C9" w:rsidR="00936F76" w:rsidRPr="009D5827" w:rsidRDefault="00936F76" w:rsidP="005720FA">
      <w:pPr>
        <w:keepNext/>
        <w:keepLines/>
        <w:spacing w:before="0" w:after="0" w:line="240" w:lineRule="auto"/>
        <w:rPr>
          <w:rFonts w:ascii="Tahoma" w:hAnsi="Tahoma" w:cs="Tahoma"/>
          <w:sz w:val="22"/>
          <w:szCs w:val="22"/>
        </w:rPr>
      </w:pPr>
    </w:p>
    <w:p w14:paraId="55663400" w14:textId="77777777" w:rsidR="00310858" w:rsidRDefault="00310858">
      <w:pPr>
        <w:spacing w:before="0" w:after="0" w:line="240" w:lineRule="auto"/>
        <w:jc w:val="left"/>
        <w:rPr>
          <w:rFonts w:ascii="Tahoma" w:hAnsi="Tahoma" w:cs="Tahoma"/>
          <w:b/>
          <w:bCs/>
          <w:iCs/>
          <w:sz w:val="22"/>
          <w:szCs w:val="22"/>
        </w:rPr>
      </w:pPr>
      <w:r>
        <w:rPr>
          <w:rFonts w:ascii="Tahoma" w:hAnsi="Tahoma" w:cs="Tahoma"/>
          <w:sz w:val="22"/>
          <w:szCs w:val="22"/>
        </w:rPr>
        <w:br w:type="page"/>
      </w:r>
    </w:p>
    <w:p w14:paraId="46115CAE" w14:textId="43BD6F5E" w:rsidR="00343E59" w:rsidRPr="00602813" w:rsidRDefault="00343E59" w:rsidP="00171AF7">
      <w:pPr>
        <w:pStyle w:val="Naslov2"/>
        <w:keepLines/>
        <w:tabs>
          <w:tab w:val="clear" w:pos="1800"/>
        </w:tabs>
        <w:spacing w:before="0" w:after="0" w:line="240" w:lineRule="auto"/>
        <w:ind w:left="567" w:hanging="567"/>
        <w:rPr>
          <w:rFonts w:ascii="Tahoma" w:hAnsi="Tahoma" w:cs="Tahoma"/>
          <w:sz w:val="24"/>
          <w:szCs w:val="22"/>
        </w:rPr>
      </w:pPr>
      <w:bookmarkStart w:id="146" w:name="_Toc90466448"/>
      <w:bookmarkStart w:id="147" w:name="_Toc90467311"/>
      <w:r w:rsidRPr="00602813">
        <w:rPr>
          <w:rFonts w:ascii="Tahoma" w:hAnsi="Tahoma" w:cs="Tahoma"/>
          <w:sz w:val="24"/>
          <w:szCs w:val="22"/>
        </w:rPr>
        <w:lastRenderedPageBreak/>
        <w:t>Nova kurilna naprava</w:t>
      </w:r>
      <w:bookmarkEnd w:id="146"/>
      <w:bookmarkEnd w:id="147"/>
    </w:p>
    <w:p w14:paraId="2EB49C56" w14:textId="77777777" w:rsidR="001A172E" w:rsidRDefault="001A172E" w:rsidP="001A172E">
      <w:pPr>
        <w:pStyle w:val="Naslov3"/>
        <w:keepLines/>
        <w:numPr>
          <w:ilvl w:val="0"/>
          <w:numId w:val="0"/>
        </w:numPr>
        <w:tabs>
          <w:tab w:val="clear" w:pos="1746"/>
        </w:tabs>
        <w:spacing w:before="0" w:after="0" w:line="240" w:lineRule="auto"/>
        <w:ind w:left="851"/>
        <w:rPr>
          <w:rFonts w:ascii="Tahoma" w:hAnsi="Tahoma" w:cs="Tahoma"/>
          <w:sz w:val="22"/>
          <w:szCs w:val="22"/>
        </w:rPr>
      </w:pPr>
      <w:bookmarkStart w:id="148" w:name="_Toc85805107"/>
    </w:p>
    <w:p w14:paraId="3E9D382B" w14:textId="497D28E8" w:rsidR="00936F76" w:rsidRPr="009D5827" w:rsidRDefault="00936F76" w:rsidP="00310858">
      <w:pPr>
        <w:pStyle w:val="Naslov3"/>
        <w:keepLines/>
        <w:tabs>
          <w:tab w:val="clear" w:pos="1746"/>
          <w:tab w:val="clear" w:pos="2880"/>
        </w:tabs>
        <w:spacing w:before="0" w:after="0" w:line="240" w:lineRule="auto"/>
        <w:ind w:left="851" w:hanging="851"/>
        <w:rPr>
          <w:rFonts w:ascii="Tahoma" w:hAnsi="Tahoma" w:cs="Tahoma"/>
          <w:sz w:val="22"/>
          <w:szCs w:val="22"/>
        </w:rPr>
      </w:pPr>
      <w:bookmarkStart w:id="149" w:name="_Toc90466449"/>
      <w:bookmarkStart w:id="150" w:name="_Toc90467312"/>
      <w:r w:rsidRPr="009D5827">
        <w:rPr>
          <w:rFonts w:ascii="Tahoma" w:hAnsi="Tahoma" w:cs="Tahoma"/>
          <w:sz w:val="22"/>
          <w:szCs w:val="22"/>
        </w:rPr>
        <w:t>Izdelava</w:t>
      </w:r>
      <w:r w:rsidR="00744EFE">
        <w:rPr>
          <w:rFonts w:ascii="Tahoma" w:hAnsi="Tahoma" w:cs="Tahoma"/>
          <w:sz w:val="22"/>
          <w:szCs w:val="22"/>
        </w:rPr>
        <w:t xml:space="preserve"> idejne rešitve</w:t>
      </w:r>
      <w:r w:rsidRPr="009D5827">
        <w:rPr>
          <w:rFonts w:ascii="Tahoma" w:hAnsi="Tahoma" w:cs="Tahoma"/>
          <w:sz w:val="22"/>
          <w:szCs w:val="22"/>
        </w:rPr>
        <w:t xml:space="preserve"> za nova kotla na biomasno gorivo</w:t>
      </w:r>
      <w:bookmarkEnd w:id="148"/>
      <w:bookmarkEnd w:id="149"/>
      <w:bookmarkEnd w:id="150"/>
    </w:p>
    <w:p w14:paraId="1374A023" w14:textId="77777777" w:rsidR="001A172E" w:rsidRDefault="001A172E" w:rsidP="005720FA">
      <w:pPr>
        <w:keepNext/>
        <w:keepLines/>
        <w:spacing w:before="0" w:after="0" w:line="240" w:lineRule="auto"/>
        <w:rPr>
          <w:rFonts w:ascii="Tahoma" w:hAnsi="Tahoma" w:cs="Tahoma"/>
          <w:sz w:val="22"/>
          <w:szCs w:val="22"/>
          <w:lang w:eastAsia="sl-SI"/>
        </w:rPr>
      </w:pPr>
    </w:p>
    <w:p w14:paraId="01EB1E2C" w14:textId="747A061E" w:rsidR="00936F76" w:rsidRDefault="00936F7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Za izdelavo projektne dokumentacije se projektira nov kotel, ki ustreza dimenzijam obstoječe kotlovnice. V primeru</w:t>
      </w:r>
      <w:r w:rsidR="00494400">
        <w:rPr>
          <w:rFonts w:ascii="Tahoma" w:hAnsi="Tahoma" w:cs="Tahoma"/>
          <w:sz w:val="22"/>
          <w:szCs w:val="22"/>
          <w:lang w:eastAsia="sl-SI"/>
        </w:rPr>
        <w:t>,</w:t>
      </w:r>
      <w:r w:rsidRPr="009D5827">
        <w:rPr>
          <w:rFonts w:ascii="Tahoma" w:hAnsi="Tahoma" w:cs="Tahoma"/>
          <w:sz w:val="22"/>
          <w:szCs w:val="22"/>
          <w:lang w:eastAsia="sl-SI"/>
        </w:rPr>
        <w:t xml:space="preserve"> da je to možno (odvisno od zasnove kotla – viseči ali stoječi) se lahko uporabi nosilna jeklena konstrukcija starega (obstoječega) kotla K1 na premog, katera pa že sedaj podpira streho objekta. Smiselno je projektirati nov kotel s svojo konstrukcijo s čimer se pridobi optimalna izvedba kotla, pri tem pa preveriti ali se to lahko izvede glede na podpiranje obstoječe strehe z obstoječimi stebri.</w:t>
      </w:r>
    </w:p>
    <w:p w14:paraId="23488A60" w14:textId="77777777" w:rsidR="00310858" w:rsidRPr="009D5827" w:rsidRDefault="00310858" w:rsidP="005720FA">
      <w:pPr>
        <w:keepNext/>
        <w:keepLines/>
        <w:spacing w:before="0" w:after="0" w:line="240" w:lineRule="auto"/>
        <w:rPr>
          <w:rFonts w:ascii="Tahoma" w:hAnsi="Tahoma" w:cs="Tahoma"/>
          <w:sz w:val="22"/>
          <w:szCs w:val="22"/>
          <w:lang w:eastAsia="sl-SI"/>
        </w:rPr>
      </w:pPr>
    </w:p>
    <w:p w14:paraId="5254D363" w14:textId="4492AC72" w:rsidR="001A172E" w:rsidRPr="001A172E" w:rsidRDefault="00936F76" w:rsidP="001A172E">
      <w:pPr>
        <w:pStyle w:val="Naslov3"/>
        <w:keepLines/>
        <w:tabs>
          <w:tab w:val="clear" w:pos="1746"/>
          <w:tab w:val="clear" w:pos="2880"/>
        </w:tabs>
        <w:spacing w:before="0" w:after="0" w:line="240" w:lineRule="auto"/>
        <w:ind w:left="851" w:hanging="851"/>
        <w:rPr>
          <w:rFonts w:ascii="Tahoma" w:hAnsi="Tahoma" w:cs="Tahoma"/>
          <w:sz w:val="22"/>
          <w:szCs w:val="22"/>
        </w:rPr>
      </w:pPr>
      <w:bookmarkStart w:id="151" w:name="_Toc85805108"/>
      <w:bookmarkStart w:id="152" w:name="_Toc90466450"/>
      <w:bookmarkStart w:id="153" w:name="_Toc90467313"/>
      <w:r w:rsidRPr="009D5827">
        <w:rPr>
          <w:rFonts w:ascii="Tahoma" w:hAnsi="Tahoma" w:cs="Tahoma"/>
          <w:sz w:val="22"/>
          <w:szCs w:val="22"/>
        </w:rPr>
        <w:t xml:space="preserve">Osnovna izhodišča za novo kurilno napravo na lesne sekance </w:t>
      </w:r>
      <w:r w:rsidR="001A172E">
        <w:rPr>
          <w:rFonts w:ascii="Tahoma" w:hAnsi="Tahoma" w:cs="Tahoma"/>
          <w:sz w:val="22"/>
          <w:szCs w:val="22"/>
        </w:rPr>
        <w:t>–</w:t>
      </w:r>
      <w:r w:rsidRPr="009D5827">
        <w:rPr>
          <w:rFonts w:ascii="Tahoma" w:hAnsi="Tahoma" w:cs="Tahoma"/>
          <w:sz w:val="22"/>
          <w:szCs w:val="22"/>
        </w:rPr>
        <w:t xml:space="preserve"> biomaso</w:t>
      </w:r>
      <w:bookmarkEnd w:id="151"/>
      <w:bookmarkEnd w:id="152"/>
      <w:bookmarkEnd w:id="153"/>
    </w:p>
    <w:p w14:paraId="56EBCC37" w14:textId="77777777" w:rsidR="001A172E" w:rsidRDefault="001A172E" w:rsidP="001A172E">
      <w:pPr>
        <w:keepNext/>
        <w:keepLines/>
        <w:spacing w:before="0" w:after="0" w:line="240" w:lineRule="auto"/>
        <w:rPr>
          <w:rFonts w:ascii="Tahoma" w:hAnsi="Tahoma" w:cs="Tahoma"/>
          <w:sz w:val="22"/>
          <w:szCs w:val="22"/>
          <w:lang w:eastAsia="sl-SI"/>
        </w:rPr>
      </w:pPr>
    </w:p>
    <w:p w14:paraId="4BE42742" w14:textId="7262E4AE"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Možnost uporabe raznovrstnih (tudi nizko kvalitetnih) biomasnih goriv kot. npr. sušeni in ne-sušeni sekanci zeleni lesni sekanci, lubje, žaganje, lesni prah, ... itd. Kalorična vrednost goriva lahko niha med (9 MJ/kg do 12 MJ/kg) in vlažnost biomasnega goriva lahko niha med 55% - 25%,</w:t>
      </w:r>
    </w:p>
    <w:p w14:paraId="0AC2DF61" w14:textId="1532386F"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Toplotna moč kotla </w:t>
      </w:r>
      <w:r w:rsidR="00593AC6" w:rsidRPr="009D5827">
        <w:rPr>
          <w:rFonts w:ascii="Tahoma" w:hAnsi="Tahoma" w:cs="Tahoma"/>
          <w:sz w:val="22"/>
          <w:szCs w:val="22"/>
          <w:lang w:eastAsia="sl-SI"/>
        </w:rPr>
        <w:t>do</w:t>
      </w:r>
      <w:r w:rsidRPr="009D5827">
        <w:rPr>
          <w:rFonts w:ascii="Tahoma" w:hAnsi="Tahoma" w:cs="Tahoma"/>
          <w:sz w:val="22"/>
          <w:szCs w:val="22"/>
          <w:lang w:eastAsia="sl-SI"/>
        </w:rPr>
        <w:t xml:space="preserve"> 9</w:t>
      </w:r>
      <w:r w:rsidR="00593AC6" w:rsidRPr="009D5827">
        <w:rPr>
          <w:rFonts w:ascii="Tahoma" w:hAnsi="Tahoma" w:cs="Tahoma"/>
          <w:sz w:val="22"/>
          <w:szCs w:val="22"/>
          <w:lang w:eastAsia="sl-SI"/>
        </w:rPr>
        <w:t>2</w:t>
      </w:r>
      <w:r w:rsidRPr="009D5827">
        <w:rPr>
          <w:rFonts w:ascii="Tahoma" w:hAnsi="Tahoma" w:cs="Tahoma"/>
          <w:sz w:val="22"/>
          <w:szCs w:val="22"/>
          <w:lang w:eastAsia="sl-SI"/>
        </w:rPr>
        <w:t xml:space="preserve"> MWt (max. moč kotla na obstoječo površino za izgradnjo)</w:t>
      </w:r>
      <w:r w:rsidR="00DF6101" w:rsidRPr="009D5827">
        <w:rPr>
          <w:rFonts w:ascii="Tahoma" w:hAnsi="Tahoma" w:cs="Tahoma"/>
          <w:sz w:val="22"/>
          <w:szCs w:val="22"/>
          <w:lang w:eastAsia="sl-SI"/>
        </w:rPr>
        <w:t>,</w:t>
      </w:r>
    </w:p>
    <w:p w14:paraId="710052E5" w14:textId="65BE6873"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Temperatura visokotlačne pare: </w:t>
      </w:r>
      <w:r w:rsidRPr="009D5827">
        <w:rPr>
          <w:rFonts w:ascii="Tahoma" w:hAnsi="Tahoma" w:cs="Tahoma"/>
          <w:b/>
          <w:sz w:val="22"/>
          <w:szCs w:val="22"/>
          <w:lang w:eastAsia="sl-SI"/>
        </w:rPr>
        <w:t>520°C</w:t>
      </w:r>
      <w:r w:rsidRPr="009D5827">
        <w:rPr>
          <w:rFonts w:ascii="Tahoma" w:hAnsi="Tahoma" w:cs="Tahoma"/>
          <w:sz w:val="22"/>
          <w:szCs w:val="22"/>
          <w:lang w:eastAsia="sl-SI"/>
        </w:rPr>
        <w:t xml:space="preserve"> (izklop turbine se zgodi pri temperaturi 490°C)</w:t>
      </w:r>
      <w:r w:rsidR="00DF6101" w:rsidRPr="009D5827">
        <w:rPr>
          <w:rFonts w:ascii="Tahoma" w:hAnsi="Tahoma" w:cs="Tahoma"/>
          <w:sz w:val="22"/>
          <w:szCs w:val="22"/>
          <w:lang w:eastAsia="sl-SI"/>
        </w:rPr>
        <w:t>,</w:t>
      </w:r>
    </w:p>
    <w:p w14:paraId="3479000C"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Tlak pare: </w:t>
      </w:r>
      <w:r w:rsidRPr="009D5827">
        <w:rPr>
          <w:rFonts w:ascii="Tahoma" w:hAnsi="Tahoma" w:cs="Tahoma"/>
          <w:b/>
          <w:sz w:val="22"/>
          <w:szCs w:val="22"/>
          <w:lang w:eastAsia="sl-SI"/>
        </w:rPr>
        <w:t>95 bar</w:t>
      </w:r>
      <w:r w:rsidRPr="009D5827">
        <w:rPr>
          <w:rFonts w:ascii="Tahoma" w:hAnsi="Tahoma" w:cs="Tahoma"/>
          <w:sz w:val="22"/>
          <w:szCs w:val="22"/>
          <w:lang w:eastAsia="sl-SI"/>
        </w:rPr>
        <w:t>,</w:t>
      </w:r>
    </w:p>
    <w:p w14:paraId="210392B8" w14:textId="54B9F824"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Zagon kotla možen z zemeljskim plinom ali ELKO</w:t>
      </w:r>
      <w:r w:rsidR="00DF6101" w:rsidRPr="009D5827">
        <w:rPr>
          <w:rFonts w:ascii="Tahoma" w:hAnsi="Tahoma" w:cs="Tahoma"/>
          <w:sz w:val="22"/>
          <w:szCs w:val="22"/>
          <w:lang w:eastAsia="sl-SI"/>
        </w:rPr>
        <w:t>,</w:t>
      </w:r>
    </w:p>
    <w:p w14:paraId="212065D3"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Maksimalna izhodna temperatura na izhodu iz ECO je omejena na 180 stopinj Celzija (zaradi obstoječega vrečastega filtra, ki ostane),</w:t>
      </w:r>
    </w:p>
    <w:p w14:paraId="72EF2657"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Čiščenje dimnih plinov z obstoječim vrečastim filtrom,</w:t>
      </w:r>
    </w:p>
    <w:p w14:paraId="5B9EDDE0"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Uporaba obstoječih bunkerjev za gorivo,</w:t>
      </w:r>
    </w:p>
    <w:p w14:paraId="78B2C764"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Zaradi starosti in nezmožnosti regulacije obstoječe napajalne črpalke predvideti novi napajalni črpalki,</w:t>
      </w:r>
    </w:p>
    <w:p w14:paraId="7D98528B"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Uporaba obstoječega glavnega in zagonskega parovoda,</w:t>
      </w:r>
    </w:p>
    <w:p w14:paraId="57A38B37" w14:textId="77777777"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Uporaba najsodobnejše tehnologije - energetska učinkovitost,</w:t>
      </w:r>
    </w:p>
    <w:p w14:paraId="3820AC66" w14:textId="622A662E" w:rsidR="00936F76" w:rsidRPr="009D5827"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Kotel mora biti odporen na vpliv kloridov,</w:t>
      </w:r>
    </w:p>
    <w:p w14:paraId="5882A2B7" w14:textId="713809F0" w:rsidR="00936F76" w:rsidRDefault="00936F76" w:rsidP="00310858">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Sistem upravljanja in regulacije kotla je avtonomen (black-box) z navezavo na obstoječi nadrejeni sistem vodenja (povezava med sistemi vodenja parne turbine in sistemom vodenja generatorja). Zaželen je Siemens krmilnik in sistemom PCS7 in profinet povezavami</w:t>
      </w:r>
      <w:r w:rsidR="00DF6101" w:rsidRPr="009D5827">
        <w:rPr>
          <w:rFonts w:ascii="Tahoma" w:hAnsi="Tahoma" w:cs="Tahoma"/>
          <w:sz w:val="22"/>
          <w:szCs w:val="22"/>
          <w:lang w:eastAsia="sl-SI"/>
        </w:rPr>
        <w:t>.</w:t>
      </w:r>
    </w:p>
    <w:p w14:paraId="0DE23E1E" w14:textId="77777777" w:rsidR="00310858" w:rsidRPr="009D5827" w:rsidRDefault="00310858" w:rsidP="00310858">
      <w:pPr>
        <w:keepNext/>
        <w:keepLines/>
        <w:spacing w:before="0" w:after="0" w:line="240" w:lineRule="auto"/>
        <w:ind w:left="284"/>
        <w:rPr>
          <w:rFonts w:ascii="Tahoma" w:hAnsi="Tahoma" w:cs="Tahoma"/>
          <w:sz w:val="22"/>
          <w:szCs w:val="22"/>
          <w:lang w:eastAsia="sl-SI"/>
        </w:rPr>
      </w:pPr>
    </w:p>
    <w:p w14:paraId="774CE23B" w14:textId="1411426E" w:rsidR="00936F76" w:rsidRPr="009D5827" w:rsidRDefault="00936F76" w:rsidP="00310858">
      <w:pPr>
        <w:pStyle w:val="Naslov3"/>
        <w:keepLines/>
        <w:tabs>
          <w:tab w:val="clear" w:pos="1746"/>
          <w:tab w:val="clear" w:pos="2880"/>
        </w:tabs>
        <w:spacing w:before="0" w:after="0" w:line="240" w:lineRule="auto"/>
        <w:ind w:left="851" w:hanging="851"/>
        <w:rPr>
          <w:rFonts w:ascii="Tahoma" w:hAnsi="Tahoma" w:cs="Tahoma"/>
          <w:sz w:val="22"/>
          <w:szCs w:val="22"/>
        </w:rPr>
      </w:pPr>
      <w:bookmarkStart w:id="154" w:name="_Toc85805109"/>
      <w:r w:rsidRPr="009D5827">
        <w:rPr>
          <w:rFonts w:ascii="Tahoma" w:hAnsi="Tahoma" w:cs="Tahoma"/>
          <w:sz w:val="22"/>
          <w:szCs w:val="22"/>
        </w:rPr>
        <w:t xml:space="preserve"> </w:t>
      </w:r>
      <w:bookmarkStart w:id="155" w:name="_Toc90466451"/>
      <w:bookmarkStart w:id="156" w:name="_Toc90467314"/>
      <w:r w:rsidRPr="009D5827">
        <w:rPr>
          <w:rFonts w:ascii="Tahoma" w:hAnsi="Tahoma" w:cs="Tahoma"/>
          <w:sz w:val="22"/>
          <w:szCs w:val="22"/>
        </w:rPr>
        <w:t>M</w:t>
      </w:r>
      <w:bookmarkEnd w:id="154"/>
      <w:r w:rsidRPr="009D5827">
        <w:rPr>
          <w:rFonts w:ascii="Tahoma" w:hAnsi="Tahoma" w:cs="Tahoma"/>
          <w:sz w:val="22"/>
          <w:szCs w:val="22"/>
        </w:rPr>
        <w:t>eje idejne rešitve nove kurilne naprave</w:t>
      </w:r>
      <w:bookmarkEnd w:id="155"/>
      <w:bookmarkEnd w:id="156"/>
    </w:p>
    <w:p w14:paraId="3ADB1A2B" w14:textId="77777777" w:rsidR="001A172E" w:rsidRDefault="001A172E" w:rsidP="005720FA">
      <w:pPr>
        <w:keepNext/>
        <w:keepLines/>
        <w:spacing w:before="0" w:after="0" w:line="240" w:lineRule="auto"/>
        <w:rPr>
          <w:rFonts w:ascii="Tahoma" w:hAnsi="Tahoma" w:cs="Tahoma"/>
          <w:sz w:val="22"/>
          <w:szCs w:val="22"/>
          <w:lang w:eastAsia="sl-SI"/>
        </w:rPr>
      </w:pPr>
    </w:p>
    <w:p w14:paraId="2E91CCF2" w14:textId="5B85E626" w:rsidR="00936F76" w:rsidRPr="009D5827" w:rsidRDefault="00936F7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Idejna rešitev nove kurilne naprave bo izdelana v naslednjih mejah:</w:t>
      </w:r>
    </w:p>
    <w:p w14:paraId="2A70320A" w14:textId="04673553"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Gorivo: priključna prirobnica na konusu obstoječega bunkerja goriva,</w:t>
      </w:r>
    </w:p>
    <w:p w14:paraId="2D3C601B" w14:textId="36F4FEF3"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Zgorevalni zrak: zajem iz okolice, po potrebi tudi recirkulacija zaradi doseganja izstopnih </w:t>
      </w:r>
      <w:r w:rsidR="00494400" w:rsidRPr="009D5827">
        <w:rPr>
          <w:rFonts w:ascii="Tahoma" w:hAnsi="Tahoma" w:cs="Tahoma"/>
          <w:sz w:val="22"/>
          <w:szCs w:val="22"/>
          <w:lang w:eastAsia="sl-SI"/>
        </w:rPr>
        <w:t>koncentracij</w:t>
      </w:r>
      <w:r w:rsidRPr="009D5827">
        <w:rPr>
          <w:rFonts w:ascii="Tahoma" w:hAnsi="Tahoma" w:cs="Tahoma"/>
          <w:sz w:val="22"/>
          <w:szCs w:val="22"/>
          <w:lang w:eastAsia="sl-SI"/>
        </w:rPr>
        <w:t xml:space="preserve"> dimnih plinov (nove naprave),</w:t>
      </w:r>
    </w:p>
    <w:p w14:paraId="003FC7AD" w14:textId="1712FEB9"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Dimni plini: priključek na obstoječi vrečasti filter, oziroma na obstoječi kanal dimnih plinov pred filtrom</w:t>
      </w:r>
      <w:r w:rsidR="00C87506" w:rsidRPr="009D5827">
        <w:rPr>
          <w:rFonts w:ascii="Tahoma" w:hAnsi="Tahoma" w:cs="Tahoma"/>
          <w:sz w:val="22"/>
          <w:szCs w:val="22"/>
          <w:lang w:eastAsia="sl-SI"/>
        </w:rPr>
        <w:t>,</w:t>
      </w:r>
    </w:p>
    <w:p w14:paraId="29DBDF7D" w14:textId="0AFC443E"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Dimni plini:</w:t>
      </w:r>
      <w:r w:rsidR="00593AC6" w:rsidRPr="009D5827">
        <w:rPr>
          <w:rFonts w:ascii="Tahoma" w:hAnsi="Tahoma" w:cs="Tahoma"/>
          <w:sz w:val="22"/>
          <w:szCs w:val="22"/>
          <w:lang w:eastAsia="sl-SI"/>
        </w:rPr>
        <w:t xml:space="preserve"> Preveriti ali obstoječ ventilator vleka dimnih plinov ustreza novi kurilni napravi,</w:t>
      </w:r>
    </w:p>
    <w:p w14:paraId="73197542" w14:textId="4280FFD2"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Pepel: sistem </w:t>
      </w:r>
      <w:r w:rsidRPr="001A172E">
        <w:rPr>
          <w:rFonts w:ascii="Tahoma" w:hAnsi="Tahoma" w:cs="Tahoma"/>
          <w:sz w:val="22"/>
          <w:szCs w:val="22"/>
          <w:lang w:eastAsia="sl-SI"/>
        </w:rPr>
        <w:t>težkega pepela in žlindre</w:t>
      </w:r>
      <w:r w:rsidRPr="009D5827">
        <w:rPr>
          <w:rFonts w:ascii="Tahoma" w:hAnsi="Tahoma" w:cs="Tahoma"/>
          <w:sz w:val="22"/>
          <w:szCs w:val="22"/>
          <w:lang w:eastAsia="sl-SI"/>
        </w:rPr>
        <w:t xml:space="preserve"> od kotla do obstoječeg</w:t>
      </w:r>
      <w:r w:rsidR="005D5F19">
        <w:rPr>
          <w:rFonts w:ascii="Tahoma" w:hAnsi="Tahoma" w:cs="Tahoma"/>
          <w:sz w:val="22"/>
          <w:szCs w:val="22"/>
          <w:lang w:eastAsia="sl-SI"/>
        </w:rPr>
        <w:t>a zalogovnika – silosa žlindre,</w:t>
      </w:r>
    </w:p>
    <w:p w14:paraId="32B44BB4" w14:textId="77777777" w:rsidR="00936F76" w:rsidRPr="009D5827"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Napajalna voda: obstoječi priključek za obstoječo napajalno črpalko oziroma v primeru neustreznosti obstoječe napajalne črpalke priključek na napajalni rezervoar. Temperatura napajalne vode znaša 170°C. Podatke o obstoječi napajalni črpalki zagotovi Investitor,</w:t>
      </w:r>
    </w:p>
    <w:p w14:paraId="49C9136E" w14:textId="56F25E82" w:rsidR="00936F76" w:rsidRDefault="00936F76" w:rsidP="001A172E">
      <w:pPr>
        <w:keepNext/>
        <w:keepLines/>
        <w:numPr>
          <w:ilvl w:val="0"/>
          <w:numId w:val="16"/>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lastRenderedPageBreak/>
        <w:t xml:space="preserve">Para: priključek na obstoječem zbiralniku sveže pare (priključek na obstoječ </w:t>
      </w:r>
      <w:r w:rsidR="00494400" w:rsidRPr="009D5827">
        <w:rPr>
          <w:rFonts w:ascii="Tahoma" w:hAnsi="Tahoma" w:cs="Tahoma"/>
          <w:sz w:val="22"/>
          <w:szCs w:val="22"/>
          <w:lang w:eastAsia="sl-SI"/>
        </w:rPr>
        <w:t>visokotlačni</w:t>
      </w:r>
      <w:r w:rsidRPr="009D5827">
        <w:rPr>
          <w:rFonts w:ascii="Tahoma" w:hAnsi="Tahoma" w:cs="Tahoma"/>
          <w:sz w:val="22"/>
          <w:szCs w:val="22"/>
          <w:lang w:eastAsia="sl-SI"/>
        </w:rPr>
        <w:t xml:space="preserve"> parovod).</w:t>
      </w:r>
    </w:p>
    <w:p w14:paraId="52643B2B" w14:textId="77777777" w:rsidR="001A172E" w:rsidRPr="009D5827" w:rsidRDefault="001A172E" w:rsidP="001A172E">
      <w:pPr>
        <w:keepNext/>
        <w:keepLines/>
        <w:spacing w:before="0" w:after="0" w:line="240" w:lineRule="auto"/>
        <w:ind w:left="284"/>
        <w:rPr>
          <w:rFonts w:ascii="Tahoma" w:hAnsi="Tahoma" w:cs="Tahoma"/>
          <w:sz w:val="22"/>
          <w:szCs w:val="22"/>
          <w:lang w:eastAsia="sl-SI"/>
        </w:rPr>
      </w:pPr>
    </w:p>
    <w:p w14:paraId="4EED56B6" w14:textId="139E7993" w:rsidR="00936F76" w:rsidRPr="009D5827" w:rsidRDefault="00C87506" w:rsidP="00310858">
      <w:pPr>
        <w:pStyle w:val="Naslov3"/>
        <w:keepLines/>
        <w:tabs>
          <w:tab w:val="clear" w:pos="1746"/>
          <w:tab w:val="clear" w:pos="2880"/>
        </w:tabs>
        <w:spacing w:before="0" w:after="0" w:line="240" w:lineRule="auto"/>
        <w:ind w:left="851" w:hanging="851"/>
        <w:rPr>
          <w:rFonts w:ascii="Tahoma" w:hAnsi="Tahoma" w:cs="Tahoma"/>
          <w:sz w:val="22"/>
          <w:szCs w:val="22"/>
        </w:rPr>
      </w:pPr>
      <w:r w:rsidRPr="009D5827">
        <w:rPr>
          <w:rFonts w:ascii="Tahoma" w:hAnsi="Tahoma" w:cs="Tahoma"/>
          <w:sz w:val="22"/>
          <w:szCs w:val="22"/>
        </w:rPr>
        <w:t xml:space="preserve"> </w:t>
      </w:r>
      <w:bookmarkStart w:id="157" w:name="_Toc90466452"/>
      <w:bookmarkStart w:id="158" w:name="_Toc90467315"/>
      <w:r w:rsidRPr="009D5827">
        <w:rPr>
          <w:rFonts w:ascii="Tahoma" w:hAnsi="Tahoma" w:cs="Tahoma"/>
          <w:sz w:val="22"/>
          <w:szCs w:val="22"/>
        </w:rPr>
        <w:t>Izpusti emisij iz nove kurilne naprave</w:t>
      </w:r>
      <w:bookmarkEnd w:id="157"/>
      <w:bookmarkEnd w:id="158"/>
    </w:p>
    <w:p w14:paraId="45677D6E" w14:textId="77777777" w:rsidR="001A172E" w:rsidRDefault="001A172E" w:rsidP="005720FA">
      <w:pPr>
        <w:keepNext/>
        <w:keepLines/>
        <w:spacing w:before="0" w:after="0" w:line="240" w:lineRule="auto"/>
        <w:rPr>
          <w:rFonts w:ascii="Tahoma" w:hAnsi="Tahoma" w:cs="Tahoma"/>
          <w:sz w:val="22"/>
          <w:szCs w:val="22"/>
          <w:lang w:eastAsia="sl-SI"/>
        </w:rPr>
      </w:pPr>
    </w:p>
    <w:p w14:paraId="3E3EC265" w14:textId="4961BB9E" w:rsidR="00C87506" w:rsidRPr="009D5827" w:rsidRDefault="00C8750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 xml:space="preserve">Za doseganje okoljskih parametrov izpustov emisij se upoštevajo zaključki o najboljših razpoložljivih tehnikah (BAT) v skladu z Direktivo 2010/75/EU Evropskega parlamenta in Sveta za velike kurilne naprave. V primeru novih kotlov na lesno biomaso se upošteva toplotna moč do 300 MW (dimnik). </w:t>
      </w:r>
    </w:p>
    <w:p w14:paraId="5453F000" w14:textId="77777777" w:rsidR="001A172E" w:rsidRDefault="001A172E" w:rsidP="005720FA">
      <w:pPr>
        <w:keepNext/>
        <w:keepLines/>
        <w:spacing w:before="0" w:after="0" w:line="240" w:lineRule="auto"/>
        <w:rPr>
          <w:rFonts w:ascii="Tahoma" w:hAnsi="Tahoma" w:cs="Tahoma"/>
          <w:sz w:val="22"/>
          <w:szCs w:val="22"/>
          <w:lang w:eastAsia="sl-SI"/>
        </w:rPr>
      </w:pPr>
    </w:p>
    <w:p w14:paraId="08B47E07" w14:textId="2987A865" w:rsidR="00C87506" w:rsidRPr="009D5827" w:rsidRDefault="00C8750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Zahteve maksimalnih izpustov emisij za projekt kotlov na lesno biomaso so:</w:t>
      </w:r>
    </w:p>
    <w:p w14:paraId="0F538426" w14:textId="2F0917C1"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Kisik</w:t>
      </w:r>
      <w:r w:rsidR="00494400">
        <w:rPr>
          <w:rFonts w:ascii="Tahoma" w:hAnsi="Tahoma" w:cs="Tahoma"/>
          <w:sz w:val="22"/>
          <w:szCs w:val="22"/>
          <w:lang w:eastAsia="sl-SI"/>
        </w:rPr>
        <w:tab/>
      </w:r>
      <w:r w:rsidRPr="009D5827">
        <w:rPr>
          <w:rFonts w:ascii="Tahoma" w:hAnsi="Tahoma" w:cs="Tahoma"/>
          <w:sz w:val="22"/>
          <w:szCs w:val="22"/>
          <w:lang w:eastAsia="sl-SI"/>
        </w:rPr>
        <w:t>6%vol,</w:t>
      </w:r>
    </w:p>
    <w:p w14:paraId="120162B9" w14:textId="28DF82CC"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SO</w:t>
      </w:r>
      <w:r w:rsidRPr="009D5827">
        <w:rPr>
          <w:rFonts w:ascii="Tahoma" w:hAnsi="Tahoma" w:cs="Tahoma"/>
          <w:sz w:val="22"/>
          <w:szCs w:val="22"/>
          <w:vertAlign w:val="subscript"/>
          <w:lang w:eastAsia="sl-SI"/>
        </w:rPr>
        <w:t xml:space="preserve">2 </w:t>
      </w:r>
      <w:r w:rsidR="00494400">
        <w:rPr>
          <w:rFonts w:ascii="Tahoma" w:hAnsi="Tahoma" w:cs="Tahoma"/>
          <w:sz w:val="22"/>
          <w:szCs w:val="22"/>
          <w:vertAlign w:val="subscript"/>
          <w:lang w:eastAsia="sl-SI"/>
        </w:rPr>
        <w:tab/>
      </w:r>
      <w:r w:rsidR="00494400">
        <w:rPr>
          <w:rFonts w:ascii="Tahoma" w:hAnsi="Tahoma" w:cs="Tahoma"/>
          <w:sz w:val="22"/>
          <w:szCs w:val="22"/>
          <w:vertAlign w:val="subscript"/>
          <w:lang w:eastAsia="sl-SI"/>
        </w:rPr>
        <w:tab/>
      </w:r>
      <w:r w:rsidRPr="009D5827">
        <w:rPr>
          <w:rFonts w:ascii="Tahoma" w:hAnsi="Tahoma" w:cs="Tahoma"/>
          <w:sz w:val="22"/>
          <w:szCs w:val="22"/>
          <w:lang w:eastAsia="sl-SI"/>
        </w:rPr>
        <w:t xml:space="preserve">max </w:t>
      </w:r>
      <w:r w:rsidR="00E4478B" w:rsidRPr="009D5827">
        <w:rPr>
          <w:rFonts w:ascii="Tahoma" w:hAnsi="Tahoma" w:cs="Tahoma"/>
          <w:sz w:val="22"/>
          <w:szCs w:val="22"/>
          <w:lang w:eastAsia="sl-SI"/>
        </w:rPr>
        <w:t>50</w:t>
      </w:r>
      <w:r w:rsidRPr="009D5827">
        <w:rPr>
          <w:rFonts w:ascii="Tahoma" w:hAnsi="Tahoma" w:cs="Tahoma"/>
          <w:sz w:val="22"/>
          <w:szCs w:val="22"/>
          <w:lang w:eastAsia="sl-SI"/>
        </w:rPr>
        <w:t xml:space="preserve"> mg/Nm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w:t>
      </w:r>
    </w:p>
    <w:p w14:paraId="5A352088" w14:textId="09DCB7AD"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CO </w:t>
      </w:r>
      <w:r w:rsidR="00494400">
        <w:rPr>
          <w:rFonts w:ascii="Tahoma" w:hAnsi="Tahoma" w:cs="Tahoma"/>
          <w:sz w:val="22"/>
          <w:szCs w:val="22"/>
          <w:lang w:eastAsia="sl-SI"/>
        </w:rPr>
        <w:tab/>
      </w:r>
      <w:r w:rsidR="00494400">
        <w:rPr>
          <w:rFonts w:ascii="Tahoma" w:hAnsi="Tahoma" w:cs="Tahoma"/>
          <w:sz w:val="22"/>
          <w:szCs w:val="22"/>
          <w:lang w:eastAsia="sl-SI"/>
        </w:rPr>
        <w:tab/>
      </w:r>
      <w:r w:rsidRPr="009D5827">
        <w:rPr>
          <w:rFonts w:ascii="Tahoma" w:hAnsi="Tahoma" w:cs="Tahoma"/>
          <w:sz w:val="22"/>
          <w:szCs w:val="22"/>
          <w:lang w:eastAsia="sl-SI"/>
        </w:rPr>
        <w:t>max 1</w:t>
      </w:r>
      <w:r w:rsidR="00E4478B" w:rsidRPr="009D5827">
        <w:rPr>
          <w:rFonts w:ascii="Tahoma" w:hAnsi="Tahoma" w:cs="Tahoma"/>
          <w:sz w:val="22"/>
          <w:szCs w:val="22"/>
          <w:lang w:eastAsia="sl-SI"/>
        </w:rPr>
        <w:t>60</w:t>
      </w:r>
      <w:r w:rsidRPr="009D5827">
        <w:rPr>
          <w:rFonts w:ascii="Tahoma" w:hAnsi="Tahoma" w:cs="Tahoma"/>
          <w:sz w:val="22"/>
          <w:szCs w:val="22"/>
          <w:lang w:eastAsia="sl-SI"/>
        </w:rPr>
        <w:t xml:space="preserve"> mg/Nm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w:t>
      </w:r>
    </w:p>
    <w:p w14:paraId="432DECA1" w14:textId="6C60C152"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NOx </w:t>
      </w:r>
      <w:r w:rsidR="00494400">
        <w:rPr>
          <w:rFonts w:ascii="Tahoma" w:hAnsi="Tahoma" w:cs="Tahoma"/>
          <w:sz w:val="22"/>
          <w:szCs w:val="22"/>
          <w:lang w:eastAsia="sl-SI"/>
        </w:rPr>
        <w:tab/>
      </w:r>
      <w:r w:rsidRPr="009D5827">
        <w:rPr>
          <w:rFonts w:ascii="Tahoma" w:hAnsi="Tahoma" w:cs="Tahoma"/>
          <w:sz w:val="22"/>
          <w:szCs w:val="22"/>
          <w:lang w:eastAsia="sl-SI"/>
        </w:rPr>
        <w:t>max 1</w:t>
      </w:r>
      <w:r w:rsidR="00E4478B" w:rsidRPr="009D5827">
        <w:rPr>
          <w:rFonts w:ascii="Tahoma" w:hAnsi="Tahoma" w:cs="Tahoma"/>
          <w:sz w:val="22"/>
          <w:szCs w:val="22"/>
          <w:lang w:eastAsia="sl-SI"/>
        </w:rPr>
        <w:t>0</w:t>
      </w:r>
      <w:r w:rsidRPr="009D5827">
        <w:rPr>
          <w:rFonts w:ascii="Tahoma" w:hAnsi="Tahoma" w:cs="Tahoma"/>
          <w:sz w:val="22"/>
          <w:szCs w:val="22"/>
          <w:lang w:eastAsia="sl-SI"/>
        </w:rPr>
        <w:t>0 mg/Nm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w:t>
      </w:r>
    </w:p>
    <w:p w14:paraId="725ED57F" w14:textId="3C67281F" w:rsidR="00DF6101"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 xml:space="preserve">Prah </w:t>
      </w:r>
      <w:r w:rsidR="00494400">
        <w:rPr>
          <w:rFonts w:ascii="Tahoma" w:hAnsi="Tahoma" w:cs="Tahoma"/>
          <w:sz w:val="22"/>
          <w:szCs w:val="22"/>
          <w:lang w:eastAsia="sl-SI"/>
        </w:rPr>
        <w:tab/>
      </w:r>
      <w:r w:rsidRPr="009D5827">
        <w:rPr>
          <w:rFonts w:ascii="Tahoma" w:hAnsi="Tahoma" w:cs="Tahoma"/>
          <w:sz w:val="22"/>
          <w:szCs w:val="22"/>
          <w:lang w:eastAsia="sl-SI"/>
        </w:rPr>
        <w:t>max 5 mg/Nm</w:t>
      </w:r>
      <w:r w:rsidRPr="009D5827">
        <w:rPr>
          <w:rFonts w:ascii="Tahoma" w:hAnsi="Tahoma" w:cs="Tahoma"/>
          <w:sz w:val="22"/>
          <w:szCs w:val="22"/>
          <w:vertAlign w:val="superscript"/>
          <w:lang w:eastAsia="sl-SI"/>
        </w:rPr>
        <w:t>3</w:t>
      </w:r>
      <w:r w:rsidR="005D5F19">
        <w:rPr>
          <w:rFonts w:ascii="Tahoma" w:hAnsi="Tahoma" w:cs="Tahoma"/>
          <w:sz w:val="22"/>
          <w:szCs w:val="22"/>
          <w:lang w:eastAsia="sl-SI"/>
        </w:rPr>
        <w:t>,</w:t>
      </w:r>
    </w:p>
    <w:p w14:paraId="4E7529E2" w14:textId="644A82B9" w:rsidR="00E4478B" w:rsidRPr="009D5827" w:rsidRDefault="00E4478B"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HCl in HF</w:t>
      </w:r>
      <w:r w:rsidR="00494400">
        <w:rPr>
          <w:rFonts w:ascii="Tahoma" w:hAnsi="Tahoma" w:cs="Tahoma"/>
          <w:sz w:val="22"/>
          <w:szCs w:val="22"/>
          <w:lang w:eastAsia="sl-SI"/>
        </w:rPr>
        <w:tab/>
      </w:r>
      <w:r w:rsidRPr="009D5827">
        <w:rPr>
          <w:rFonts w:ascii="Tahoma" w:hAnsi="Tahoma" w:cs="Tahoma"/>
          <w:sz w:val="22"/>
          <w:szCs w:val="22"/>
          <w:lang w:eastAsia="sl-SI"/>
        </w:rPr>
        <w:t>max 5 mg/Nm</w:t>
      </w:r>
      <w:r w:rsidRPr="009D5827">
        <w:rPr>
          <w:rFonts w:ascii="Tahoma" w:hAnsi="Tahoma" w:cs="Tahoma"/>
          <w:sz w:val="22"/>
          <w:szCs w:val="22"/>
          <w:vertAlign w:val="superscript"/>
          <w:lang w:eastAsia="sl-SI"/>
        </w:rPr>
        <w:t>3</w:t>
      </w:r>
      <w:r w:rsidRPr="009D5827">
        <w:rPr>
          <w:rFonts w:ascii="Tahoma" w:hAnsi="Tahoma" w:cs="Tahoma"/>
          <w:sz w:val="22"/>
          <w:szCs w:val="22"/>
          <w:lang w:eastAsia="sl-SI"/>
        </w:rPr>
        <w:t>.</w:t>
      </w:r>
    </w:p>
    <w:p w14:paraId="615AC7BD" w14:textId="77777777" w:rsidR="00E4478B" w:rsidRPr="009D5827" w:rsidRDefault="00E4478B" w:rsidP="005720FA">
      <w:pPr>
        <w:keepNext/>
        <w:keepLines/>
        <w:spacing w:before="0" w:after="0" w:line="240" w:lineRule="auto"/>
        <w:ind w:left="720"/>
        <w:rPr>
          <w:rFonts w:ascii="Tahoma" w:hAnsi="Tahoma" w:cs="Tahoma"/>
          <w:sz w:val="22"/>
          <w:szCs w:val="22"/>
          <w:lang w:eastAsia="sl-SI"/>
        </w:rPr>
      </w:pPr>
    </w:p>
    <w:p w14:paraId="269D57E9" w14:textId="0C4253D7" w:rsidR="00936F76" w:rsidRPr="009D5827" w:rsidRDefault="00C87506" w:rsidP="00310858">
      <w:pPr>
        <w:pStyle w:val="Naslov3"/>
        <w:keepLines/>
        <w:tabs>
          <w:tab w:val="clear" w:pos="1746"/>
          <w:tab w:val="clear" w:pos="2880"/>
        </w:tabs>
        <w:spacing w:before="0" w:after="0" w:line="240" w:lineRule="auto"/>
        <w:ind w:left="851" w:hanging="851"/>
        <w:rPr>
          <w:rFonts w:ascii="Tahoma" w:hAnsi="Tahoma" w:cs="Tahoma"/>
          <w:sz w:val="22"/>
          <w:szCs w:val="22"/>
        </w:rPr>
      </w:pPr>
      <w:bookmarkStart w:id="159" w:name="_Toc90466453"/>
      <w:bookmarkStart w:id="160" w:name="_Toc90467316"/>
      <w:r w:rsidRPr="009D5827">
        <w:rPr>
          <w:rFonts w:ascii="Tahoma" w:hAnsi="Tahoma" w:cs="Tahoma"/>
          <w:sz w:val="22"/>
          <w:szCs w:val="22"/>
        </w:rPr>
        <w:t>Vsebina dokumentacije za novo kurilno napravo</w:t>
      </w:r>
      <w:bookmarkEnd w:id="159"/>
      <w:bookmarkEnd w:id="160"/>
    </w:p>
    <w:p w14:paraId="3CFF7ED3" w14:textId="77777777" w:rsidR="001A172E" w:rsidRDefault="001A172E" w:rsidP="005720FA">
      <w:pPr>
        <w:keepNext/>
        <w:keepLines/>
        <w:spacing w:before="0" w:after="0" w:line="240" w:lineRule="auto"/>
        <w:rPr>
          <w:rFonts w:ascii="Tahoma" w:hAnsi="Tahoma" w:cs="Tahoma"/>
          <w:sz w:val="22"/>
          <w:szCs w:val="22"/>
          <w:lang w:eastAsia="sl-SI"/>
        </w:rPr>
      </w:pPr>
    </w:p>
    <w:p w14:paraId="5563B220" w14:textId="50EA0646" w:rsidR="00C87506" w:rsidRPr="009D5827" w:rsidRDefault="00C87506"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Dokumentacija za novo kurilno napravo mora vsebovati naslednje specifikacije:</w:t>
      </w:r>
    </w:p>
    <w:p w14:paraId="6CB553A8" w14:textId="17EAB451"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Opis glavnih procesov in glavnih komponent okoli kotla na biomaso (sistem doziranja goriva in zagonskega goriva (ELKO ali plin), kurišče, kotel, zgorevalni zrak, dimni plini, odvod težkega pepela in žlindre, krmilni sistem,…)</w:t>
      </w:r>
      <w:r w:rsidR="005D5F19">
        <w:rPr>
          <w:rFonts w:ascii="Tahoma" w:hAnsi="Tahoma" w:cs="Tahoma"/>
          <w:sz w:val="22"/>
          <w:szCs w:val="22"/>
          <w:lang w:eastAsia="sl-SI"/>
        </w:rPr>
        <w:t>,</w:t>
      </w:r>
    </w:p>
    <w:p w14:paraId="035752AA" w14:textId="77777777"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Termični preračun kotla za osnovno gorivo - 100% biomasa,</w:t>
      </w:r>
    </w:p>
    <w:p w14:paraId="480AF656" w14:textId="77777777"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Sestava dimnih plinov (zahtevane meje po BAT uredbi),</w:t>
      </w:r>
    </w:p>
    <w:p w14:paraId="67990C05" w14:textId="77777777"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Parametri dimnih plinov, tlak napajalne vode, parametri visokotlačne pare, parametri vstopnih zrakov,</w:t>
      </w:r>
    </w:p>
    <w:p w14:paraId="756F004B" w14:textId="77777777"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Dispozicijske risbe kotla,</w:t>
      </w:r>
    </w:p>
    <w:p w14:paraId="22196E73" w14:textId="1B178725" w:rsidR="00C87506" w:rsidRPr="009D5827" w:rsidRDefault="00C87506"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Projektantska ocena stroškov izgradnje novega kotla na biomasno gorivo v okviru mej projekta</w:t>
      </w:r>
      <w:r w:rsidR="00E4478B" w:rsidRPr="009D5827">
        <w:rPr>
          <w:rFonts w:ascii="Tahoma" w:hAnsi="Tahoma" w:cs="Tahoma"/>
          <w:sz w:val="22"/>
          <w:szCs w:val="22"/>
          <w:lang w:eastAsia="sl-SI"/>
        </w:rPr>
        <w:t>,</w:t>
      </w:r>
    </w:p>
    <w:p w14:paraId="70A8583A" w14:textId="7282949F" w:rsidR="00E4478B" w:rsidRDefault="00E4478B" w:rsidP="001A172E">
      <w:pPr>
        <w:keepNext/>
        <w:keepLines/>
        <w:numPr>
          <w:ilvl w:val="0"/>
          <w:numId w:val="23"/>
        </w:numPr>
        <w:spacing w:before="0" w:after="0" w:line="240" w:lineRule="auto"/>
        <w:ind w:left="284" w:hanging="284"/>
        <w:rPr>
          <w:rFonts w:ascii="Tahoma" w:hAnsi="Tahoma" w:cs="Tahoma"/>
          <w:sz w:val="22"/>
          <w:szCs w:val="22"/>
          <w:lang w:eastAsia="sl-SI"/>
        </w:rPr>
      </w:pPr>
      <w:r w:rsidRPr="009D5827">
        <w:rPr>
          <w:rFonts w:ascii="Tahoma" w:hAnsi="Tahoma" w:cs="Tahoma"/>
          <w:sz w:val="22"/>
          <w:szCs w:val="22"/>
          <w:lang w:eastAsia="sl-SI"/>
        </w:rPr>
        <w:t>V primeru da se ne dosega z novo kurilono napravo izpustov emisij katere so določene o najboljših razpoložljivih tehnikah (BAT) v skladu z Direktivo 2010/75/EU Evropskega parlamenta in Sveta za velike kurilne naprave, izvajalec predlaga tudi rešitev za doseganje teh parametrov. Izvajalec uporabi obstoječi vrečasti filter dimnih plinov.</w:t>
      </w:r>
    </w:p>
    <w:p w14:paraId="168C9C50" w14:textId="196FD8EB" w:rsidR="00097D35" w:rsidRDefault="00097D35">
      <w:pPr>
        <w:spacing w:before="0" w:after="0" w:line="240" w:lineRule="auto"/>
        <w:jc w:val="left"/>
        <w:rPr>
          <w:rFonts w:ascii="Tahoma" w:hAnsi="Tahoma" w:cs="Tahoma"/>
          <w:sz w:val="22"/>
          <w:szCs w:val="22"/>
          <w:lang w:eastAsia="sl-SI"/>
        </w:rPr>
      </w:pPr>
      <w:r>
        <w:rPr>
          <w:rFonts w:ascii="Tahoma" w:hAnsi="Tahoma" w:cs="Tahoma"/>
          <w:sz w:val="22"/>
          <w:szCs w:val="22"/>
          <w:lang w:eastAsia="sl-SI"/>
        </w:rPr>
        <w:br w:type="page"/>
      </w:r>
    </w:p>
    <w:p w14:paraId="3B972BA9" w14:textId="77777777" w:rsidR="00097D35" w:rsidRPr="00602813" w:rsidRDefault="00097D35" w:rsidP="00602813">
      <w:pPr>
        <w:pStyle w:val="Naslov1"/>
        <w:keepLines/>
        <w:tabs>
          <w:tab w:val="clear" w:pos="1080"/>
        </w:tabs>
        <w:spacing w:before="0" w:after="0" w:line="240" w:lineRule="auto"/>
        <w:ind w:left="425" w:hanging="425"/>
        <w:rPr>
          <w:rFonts w:ascii="Tahoma" w:hAnsi="Tahoma" w:cs="Tahoma"/>
          <w:sz w:val="28"/>
        </w:rPr>
      </w:pPr>
      <w:bookmarkStart w:id="161" w:name="_Toc90462023"/>
      <w:bookmarkStart w:id="162" w:name="_Toc90466454"/>
      <w:bookmarkStart w:id="163" w:name="_Toc90467317"/>
      <w:r w:rsidRPr="00602813">
        <w:rPr>
          <w:rFonts w:ascii="Tahoma" w:hAnsi="Tahoma" w:cs="Tahoma"/>
          <w:sz w:val="28"/>
        </w:rPr>
        <w:lastRenderedPageBreak/>
        <w:t>KEMIJSKA ANALIZA LESNIH SEKANCEV</w:t>
      </w:r>
      <w:bookmarkEnd w:id="161"/>
      <w:bookmarkEnd w:id="162"/>
      <w:bookmarkEnd w:id="163"/>
    </w:p>
    <w:p w14:paraId="67A0A9B4" w14:textId="77777777" w:rsidR="00602813" w:rsidRDefault="00602813" w:rsidP="00602813">
      <w:pPr>
        <w:keepNext/>
        <w:keepLines/>
        <w:spacing w:before="0" w:after="0" w:line="240" w:lineRule="auto"/>
        <w:ind w:left="567"/>
        <w:rPr>
          <w:rFonts w:ascii="Tahoma" w:hAnsi="Tahoma" w:cs="Tahoma"/>
          <w:b/>
          <w:bCs/>
          <w:iCs/>
          <w:sz w:val="22"/>
          <w:szCs w:val="22"/>
          <w:lang w:eastAsia="sl-SI"/>
        </w:rPr>
      </w:pPr>
      <w:bookmarkStart w:id="164" w:name="_Toc90462024"/>
    </w:p>
    <w:p w14:paraId="3172C1AB" w14:textId="01EC7712" w:rsidR="00097D35" w:rsidRPr="00602813" w:rsidRDefault="00097D35" w:rsidP="00097D35">
      <w:pPr>
        <w:keepNext/>
        <w:keepLines/>
        <w:numPr>
          <w:ilvl w:val="1"/>
          <w:numId w:val="1"/>
        </w:numPr>
        <w:tabs>
          <w:tab w:val="clear" w:pos="1800"/>
        </w:tabs>
        <w:spacing w:before="0" w:after="0" w:line="240" w:lineRule="auto"/>
        <w:ind w:left="567" w:hanging="567"/>
        <w:rPr>
          <w:rFonts w:ascii="Tahoma" w:hAnsi="Tahoma" w:cs="Tahoma"/>
          <w:b/>
          <w:bCs/>
          <w:iCs/>
          <w:szCs w:val="22"/>
          <w:lang w:eastAsia="sl-SI"/>
        </w:rPr>
      </w:pPr>
      <w:r w:rsidRPr="00602813">
        <w:rPr>
          <w:rFonts w:ascii="Tahoma" w:hAnsi="Tahoma" w:cs="Tahoma"/>
          <w:b/>
          <w:bCs/>
          <w:iCs/>
          <w:szCs w:val="22"/>
          <w:lang w:eastAsia="sl-SI"/>
        </w:rPr>
        <w:t>Določanje kemijskih parametrov v vzorcih lesne biomase (povzetek iz dokumentov laboratorija v Energetiki Ljubljana - laboratorij za goriva v enoti TETOL)</w:t>
      </w:r>
      <w:bookmarkEnd w:id="164"/>
    </w:p>
    <w:p w14:paraId="1A7C9DB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39BAE167" w14:textId="20DEC75F" w:rsidR="00097D35" w:rsidRDefault="00097D35" w:rsidP="00097D35">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bookmarkStart w:id="165" w:name="_Toc89841928"/>
      <w:bookmarkStart w:id="166" w:name="_Toc90462025"/>
      <w:r w:rsidRPr="00097D35">
        <w:rPr>
          <w:rFonts w:ascii="Tahoma" w:hAnsi="Tahoma" w:cs="Tahoma"/>
          <w:b/>
          <w:bCs/>
          <w:sz w:val="22"/>
          <w:szCs w:val="22"/>
          <w:lang w:eastAsia="sl-SI"/>
        </w:rPr>
        <w:t>Lastnosti biomase</w:t>
      </w:r>
      <w:bookmarkEnd w:id="165"/>
      <w:bookmarkEnd w:id="166"/>
    </w:p>
    <w:p w14:paraId="1D9338D1" w14:textId="77777777" w:rsidR="00097D35" w:rsidRPr="00097D35" w:rsidRDefault="00097D35" w:rsidP="00097D35">
      <w:pPr>
        <w:keepNext/>
        <w:keepLines/>
        <w:spacing w:before="0" w:after="0" w:line="240" w:lineRule="auto"/>
        <w:ind w:left="567"/>
        <w:rPr>
          <w:rFonts w:ascii="Tahoma" w:hAnsi="Tahoma" w:cs="Tahoma"/>
          <w:b/>
          <w:bCs/>
          <w:sz w:val="22"/>
          <w:szCs w:val="22"/>
          <w:lang w:eastAsia="sl-SI"/>
        </w:rPr>
      </w:pPr>
    </w:p>
    <w:p w14:paraId="5165EC2E" w14:textId="5D311F27" w:rsidR="00097D35" w:rsidRPr="00097D35" w:rsidRDefault="00097D35" w:rsidP="00097D35">
      <w:pPr>
        <w:keepNext/>
        <w:keepLines/>
        <w:numPr>
          <w:ilvl w:val="3"/>
          <w:numId w:val="1"/>
        </w:numPr>
        <w:tabs>
          <w:tab w:val="clear" w:pos="3600"/>
        </w:tabs>
        <w:spacing w:before="0" w:after="0" w:line="240" w:lineRule="auto"/>
        <w:ind w:left="993" w:hanging="993"/>
        <w:rPr>
          <w:rFonts w:ascii="Tahoma" w:hAnsi="Tahoma" w:cs="Tahoma"/>
          <w:b/>
          <w:bCs/>
          <w:sz w:val="22"/>
          <w:szCs w:val="22"/>
          <w:lang w:eastAsia="sl-SI"/>
        </w:rPr>
      </w:pPr>
      <w:bookmarkStart w:id="167" w:name="_Toc89841931"/>
      <w:bookmarkStart w:id="168" w:name="_Toc90462026"/>
      <w:r w:rsidRPr="00097D35">
        <w:rPr>
          <w:rFonts w:ascii="Tahoma" w:hAnsi="Tahoma" w:cs="Tahoma"/>
          <w:b/>
          <w:bCs/>
          <w:sz w:val="22"/>
          <w:szCs w:val="22"/>
          <w:lang w:eastAsia="sl-SI"/>
        </w:rPr>
        <w:t>Elementna sestava</w:t>
      </w:r>
      <w:bookmarkEnd w:id="167"/>
      <w:r w:rsidRPr="00097D35">
        <w:rPr>
          <w:rFonts w:ascii="Tahoma" w:hAnsi="Tahoma" w:cs="Tahoma"/>
          <w:b/>
          <w:bCs/>
          <w:sz w:val="22"/>
          <w:szCs w:val="22"/>
          <w:lang w:eastAsia="sl-SI"/>
        </w:rPr>
        <w:t xml:space="preserve"> biomase</w:t>
      </w:r>
      <w:bookmarkEnd w:id="168"/>
    </w:p>
    <w:p w14:paraId="40850185" w14:textId="77777777" w:rsidR="00097D35" w:rsidRPr="00097D35" w:rsidRDefault="00097D35" w:rsidP="00097D35">
      <w:pPr>
        <w:keepNext/>
        <w:keepLines/>
        <w:spacing w:before="0" w:after="0" w:line="240" w:lineRule="auto"/>
        <w:ind w:left="993"/>
        <w:rPr>
          <w:rFonts w:ascii="Tahoma" w:hAnsi="Tahoma" w:cs="Tahoma"/>
          <w:b/>
          <w:bCs/>
          <w:sz w:val="22"/>
          <w:szCs w:val="22"/>
          <w:lang w:eastAsia="sl-SI"/>
        </w:rPr>
      </w:pPr>
    </w:p>
    <w:p w14:paraId="4E2290A7" w14:textId="7777777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 xml:space="preserve">Glavne sestavine lesa so </w:t>
      </w:r>
      <w:r w:rsidRPr="00097D35">
        <w:rPr>
          <w:rFonts w:ascii="Tahoma" w:hAnsi="Tahoma" w:cs="Tahoma"/>
          <w:sz w:val="22"/>
          <w:szCs w:val="22"/>
          <w:u w:val="single"/>
          <w:lang w:eastAsia="sl-SI"/>
        </w:rPr>
        <w:t>ogljik od 45 - 50 %</w:t>
      </w:r>
      <w:r w:rsidRPr="00097D35">
        <w:rPr>
          <w:rFonts w:ascii="Tahoma" w:hAnsi="Tahoma" w:cs="Tahoma"/>
          <w:sz w:val="22"/>
          <w:szCs w:val="22"/>
          <w:lang w:eastAsia="sl-SI"/>
        </w:rPr>
        <w:t xml:space="preserve">, sledi </w:t>
      </w:r>
      <w:r w:rsidRPr="00097D35">
        <w:rPr>
          <w:rFonts w:ascii="Tahoma" w:hAnsi="Tahoma" w:cs="Tahoma"/>
          <w:sz w:val="22"/>
          <w:szCs w:val="22"/>
          <w:u w:val="single"/>
          <w:lang w:eastAsia="sl-SI"/>
        </w:rPr>
        <w:t>kisik od 40-50 %</w:t>
      </w:r>
      <w:r w:rsidRPr="00097D35">
        <w:rPr>
          <w:rFonts w:ascii="Tahoma" w:hAnsi="Tahoma" w:cs="Tahoma"/>
          <w:sz w:val="22"/>
          <w:szCs w:val="22"/>
          <w:lang w:eastAsia="sl-SI"/>
        </w:rPr>
        <w:t xml:space="preserve">, </w:t>
      </w:r>
      <w:r w:rsidRPr="00097D35">
        <w:rPr>
          <w:rFonts w:ascii="Tahoma" w:hAnsi="Tahoma" w:cs="Tahoma"/>
          <w:sz w:val="22"/>
          <w:szCs w:val="22"/>
          <w:u w:val="single"/>
          <w:lang w:eastAsia="sl-SI"/>
        </w:rPr>
        <w:t>vodik okoli 6%</w:t>
      </w:r>
      <w:r w:rsidRPr="00097D35">
        <w:rPr>
          <w:rFonts w:ascii="Tahoma" w:hAnsi="Tahoma" w:cs="Tahoma"/>
          <w:sz w:val="22"/>
          <w:szCs w:val="22"/>
          <w:lang w:eastAsia="sl-SI"/>
        </w:rPr>
        <w:t xml:space="preserve"> in </w:t>
      </w:r>
      <w:r w:rsidRPr="00097D35">
        <w:rPr>
          <w:rFonts w:ascii="Tahoma" w:hAnsi="Tahoma" w:cs="Tahoma"/>
          <w:sz w:val="22"/>
          <w:szCs w:val="22"/>
          <w:u w:val="single"/>
          <w:lang w:eastAsia="sl-SI"/>
        </w:rPr>
        <w:t>dušik manj kot 1%.</w:t>
      </w:r>
      <w:r w:rsidRPr="00097D35">
        <w:rPr>
          <w:rFonts w:ascii="Tahoma" w:hAnsi="Tahoma" w:cs="Tahoma"/>
          <w:sz w:val="22"/>
          <w:szCs w:val="22"/>
          <w:lang w:eastAsia="sl-SI"/>
        </w:rPr>
        <w:t xml:space="preserve"> Vrednosti so preračunane na stanje brez vlage. Ogljik je osnovni gradbeni element vseh goriv. Vodik je lahko s kisikom vezan v vodo. Vodik vezan s kisikom se imenuje "vezani vodik". Ne sodeluje pri gorenju, ker je že vezan s kisikom, ne daje toplote, ampak porabi celo del toplote za izparevanje vode, v kateri je vezan. Predstavlja balast, ker je za izparevanje vode potrebno dodajati energijo. Tisti del vodika, ki je vezan z ogljikom imenujemo "prosti vodik", ker ta sodeluje pri gorenju tako, da tvori vodo in daje toploto.</w:t>
      </w:r>
    </w:p>
    <w:p w14:paraId="77A51B69" w14:textId="77777777" w:rsidR="005B3D6F" w:rsidRDefault="005B3D6F" w:rsidP="00097D35">
      <w:pPr>
        <w:keepNext/>
        <w:keepLines/>
        <w:spacing w:before="0" w:after="0" w:line="240" w:lineRule="auto"/>
        <w:rPr>
          <w:rFonts w:ascii="Tahoma" w:hAnsi="Tahoma" w:cs="Tahoma"/>
          <w:sz w:val="22"/>
          <w:szCs w:val="22"/>
          <w:lang w:eastAsia="sl-SI"/>
        </w:rPr>
      </w:pPr>
    </w:p>
    <w:p w14:paraId="1F143EBF" w14:textId="7A10F572"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Dušik pri procesu izgorevanja ne daje toplote, vendar s svojim deležem v sestavi goriva posredno zmanjšuje kurilnost. Pri procesu gorenja nastajajo dušikovo oksidi.</w:t>
      </w:r>
    </w:p>
    <w:p w14:paraId="04884D94" w14:textId="77777777" w:rsidR="005B3D6F" w:rsidRDefault="005B3D6F" w:rsidP="00097D35">
      <w:pPr>
        <w:keepNext/>
        <w:keepLines/>
        <w:spacing w:before="0" w:after="0" w:line="240" w:lineRule="auto"/>
        <w:rPr>
          <w:rFonts w:ascii="Tahoma" w:hAnsi="Tahoma" w:cs="Tahoma"/>
          <w:sz w:val="22"/>
          <w:szCs w:val="22"/>
          <w:lang w:eastAsia="sl-SI"/>
        </w:rPr>
      </w:pPr>
    </w:p>
    <w:p w14:paraId="66B7E453" w14:textId="0C6B1EC6"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Kisik je nezaželen element v gorivu. S tem, da veže na sebe del gorljivih elementov (ogljik, vodik), gorivu zmanjšuje kurilnost. V procesu gorenja sodeluje samo toliko, da zamenjuje del kisika, ki je potreben za gorenje.</w:t>
      </w:r>
    </w:p>
    <w:p w14:paraId="062C74CC" w14:textId="77777777" w:rsidR="005B3D6F" w:rsidRDefault="005B3D6F" w:rsidP="00097D35">
      <w:pPr>
        <w:keepNext/>
        <w:keepLines/>
        <w:spacing w:before="0" w:after="0" w:line="240" w:lineRule="auto"/>
        <w:rPr>
          <w:rFonts w:ascii="Tahoma" w:hAnsi="Tahoma" w:cs="Tahoma"/>
          <w:sz w:val="22"/>
          <w:szCs w:val="22"/>
          <w:lang w:eastAsia="sl-SI"/>
        </w:rPr>
      </w:pPr>
    </w:p>
    <w:p w14:paraId="37BF342C" w14:textId="471EDDB6" w:rsidR="00097D35" w:rsidRPr="00097D35" w:rsidRDefault="00097D35" w:rsidP="00097D35">
      <w:pPr>
        <w:keepNext/>
        <w:keepLines/>
        <w:spacing w:before="0" w:after="0" w:line="240" w:lineRule="auto"/>
        <w:rPr>
          <w:rFonts w:ascii="Tahoma" w:hAnsi="Tahoma" w:cs="Tahoma"/>
          <w:sz w:val="22"/>
          <w:szCs w:val="22"/>
          <w:u w:val="single"/>
          <w:lang w:eastAsia="sl-SI"/>
        </w:rPr>
      </w:pPr>
      <w:r w:rsidRPr="00097D35">
        <w:rPr>
          <w:rFonts w:ascii="Tahoma" w:hAnsi="Tahoma" w:cs="Tahoma"/>
          <w:sz w:val="22"/>
          <w:szCs w:val="22"/>
          <w:lang w:eastAsia="sl-SI"/>
        </w:rPr>
        <w:t xml:space="preserve">Biogorivo vsebuje tudi različne količine elementov, kot sta žveplo in klor, ki lahko znižata tališče pepela. To lahko povzroči operativne težave pri gorenju, ker pride do nastanka depozitov (žlindre) v peči. Pri korozivnih komponentah lahko žveplo in klor zmanjšata zaščitno oksidno plast v peči. Klor lahko povzroči nastanek izredno toksičnih dioksinov. Vendar pa sta </w:t>
      </w:r>
      <w:r w:rsidRPr="00097D35">
        <w:rPr>
          <w:rFonts w:ascii="Tahoma" w:hAnsi="Tahoma" w:cs="Tahoma"/>
          <w:sz w:val="22"/>
          <w:szCs w:val="22"/>
          <w:u w:val="single"/>
          <w:lang w:eastAsia="sl-SI"/>
        </w:rPr>
        <w:t>žveplo in klor v lesnih gorivih prisotna v nizkih koncentracijah.</w:t>
      </w:r>
    </w:p>
    <w:p w14:paraId="3D4144AA" w14:textId="0E321551" w:rsidR="00097D35" w:rsidRDefault="00097D35" w:rsidP="00097D35">
      <w:pPr>
        <w:keepNext/>
        <w:keepLines/>
        <w:spacing w:before="0" w:after="0" w:line="240" w:lineRule="auto"/>
        <w:rPr>
          <w:rFonts w:ascii="Tahoma" w:hAnsi="Tahoma" w:cs="Tahoma"/>
          <w:sz w:val="22"/>
          <w:szCs w:val="22"/>
          <w:u w:val="single"/>
          <w:lang w:eastAsia="sl-SI"/>
        </w:rPr>
      </w:pPr>
    </w:p>
    <w:p w14:paraId="7934B092" w14:textId="77777777" w:rsidR="005B3D6F" w:rsidRDefault="005B3D6F">
      <w:pPr>
        <w:spacing w:before="0" w:after="0" w:line="240" w:lineRule="auto"/>
        <w:jc w:val="left"/>
        <w:rPr>
          <w:rFonts w:ascii="Tahoma" w:hAnsi="Tahoma" w:cs="Tahoma"/>
          <w:sz w:val="22"/>
          <w:szCs w:val="22"/>
          <w:lang w:eastAsia="sl-SI"/>
        </w:rPr>
      </w:pPr>
      <w:r>
        <w:rPr>
          <w:rFonts w:ascii="Tahoma" w:hAnsi="Tahoma" w:cs="Tahoma"/>
          <w:sz w:val="22"/>
          <w:szCs w:val="22"/>
          <w:lang w:eastAsia="sl-SI"/>
        </w:rPr>
        <w:br w:type="page"/>
      </w:r>
    </w:p>
    <w:p w14:paraId="0BF40EF1" w14:textId="7E4A087D"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lastRenderedPageBreak/>
        <w:t xml:space="preserve">Slika </w:t>
      </w:r>
      <w:r w:rsidRPr="00097D35">
        <w:rPr>
          <w:rFonts w:ascii="Tahoma" w:hAnsi="Tahoma" w:cs="Tahoma"/>
          <w:sz w:val="22"/>
          <w:szCs w:val="22"/>
          <w:lang w:eastAsia="sl-SI"/>
        </w:rPr>
        <w:fldChar w:fldCharType="begin"/>
      </w:r>
      <w:r w:rsidRPr="00097D35">
        <w:rPr>
          <w:rFonts w:ascii="Tahoma" w:hAnsi="Tahoma" w:cs="Tahoma"/>
          <w:sz w:val="22"/>
          <w:szCs w:val="22"/>
          <w:lang w:eastAsia="sl-SI"/>
        </w:rPr>
        <w:instrText xml:space="preserve"> SEQ Slika \* ARABIC </w:instrText>
      </w:r>
      <w:r w:rsidRPr="00097D35">
        <w:rPr>
          <w:rFonts w:ascii="Tahoma" w:hAnsi="Tahoma" w:cs="Tahoma"/>
          <w:sz w:val="22"/>
          <w:szCs w:val="22"/>
          <w:lang w:eastAsia="sl-SI"/>
        </w:rPr>
        <w:fldChar w:fldCharType="separate"/>
      </w:r>
      <w:r w:rsidRPr="00097D35">
        <w:rPr>
          <w:rFonts w:ascii="Tahoma" w:hAnsi="Tahoma" w:cs="Tahoma"/>
          <w:sz w:val="22"/>
          <w:szCs w:val="22"/>
          <w:lang w:eastAsia="sl-SI"/>
        </w:rPr>
        <w:t>1</w:t>
      </w:r>
      <w:r w:rsidRPr="00097D35">
        <w:rPr>
          <w:rFonts w:ascii="Tahoma" w:hAnsi="Tahoma" w:cs="Tahoma"/>
          <w:sz w:val="22"/>
          <w:szCs w:val="22"/>
          <w:lang w:eastAsia="sl-SI"/>
        </w:rPr>
        <w:fldChar w:fldCharType="end"/>
      </w:r>
      <w:r w:rsidRPr="00097D35">
        <w:rPr>
          <w:rFonts w:ascii="Tahoma" w:hAnsi="Tahoma" w:cs="Tahoma"/>
          <w:sz w:val="22"/>
          <w:szCs w:val="22"/>
          <w:lang w:eastAsia="sl-SI"/>
        </w:rPr>
        <w:t>: Tipične vrednosti biomase (SIST EN 17225 - Trdna biogoriva – specifikacije goriva in razredi)</w:t>
      </w:r>
    </w:p>
    <w:p w14:paraId="2CEDFD95" w14:textId="77777777" w:rsidR="00097D35" w:rsidRPr="00097D35" w:rsidRDefault="00097D35" w:rsidP="00097D35">
      <w:pPr>
        <w:keepNext/>
        <w:keepLines/>
        <w:spacing w:before="0" w:after="0" w:line="240" w:lineRule="auto"/>
        <w:ind w:left="284"/>
        <w:rPr>
          <w:rFonts w:ascii="Tahoma" w:hAnsi="Tahoma" w:cs="Tahoma"/>
          <w:sz w:val="22"/>
          <w:szCs w:val="22"/>
          <w:u w:val="single"/>
          <w:lang w:eastAsia="sl-SI"/>
        </w:rPr>
      </w:pPr>
    </w:p>
    <w:p w14:paraId="4126024A" w14:textId="7777777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drawing>
          <wp:inline distT="0" distB="0" distL="0" distR="0" wp14:anchorId="1AD376AA" wp14:editId="3D7C120D">
            <wp:extent cx="6076950" cy="60007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6950" cy="6000750"/>
                    </a:xfrm>
                    <a:prstGeom prst="rect">
                      <a:avLst/>
                    </a:prstGeom>
                    <a:noFill/>
                    <a:ln>
                      <a:noFill/>
                    </a:ln>
                  </pic:spPr>
                </pic:pic>
              </a:graphicData>
            </a:graphic>
          </wp:inline>
        </w:drawing>
      </w:r>
    </w:p>
    <w:p w14:paraId="6A329D7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32CF83C5" w14:textId="77777777" w:rsidR="00097D35" w:rsidRPr="00097D35" w:rsidRDefault="00097D35" w:rsidP="00097D35">
      <w:pPr>
        <w:keepNext/>
        <w:keepLines/>
        <w:numPr>
          <w:ilvl w:val="3"/>
          <w:numId w:val="1"/>
        </w:numPr>
        <w:tabs>
          <w:tab w:val="clear" w:pos="3600"/>
        </w:tabs>
        <w:spacing w:before="0" w:after="0" w:line="240" w:lineRule="auto"/>
        <w:ind w:left="993" w:hanging="993"/>
        <w:rPr>
          <w:rFonts w:ascii="Tahoma" w:hAnsi="Tahoma" w:cs="Tahoma"/>
          <w:b/>
          <w:bCs/>
          <w:sz w:val="22"/>
          <w:szCs w:val="22"/>
          <w:lang w:eastAsia="sl-SI"/>
        </w:rPr>
      </w:pPr>
      <w:bookmarkStart w:id="169" w:name="_Toc89841929"/>
      <w:bookmarkStart w:id="170" w:name="_Toc90462027"/>
      <w:r w:rsidRPr="00097D35">
        <w:rPr>
          <w:rFonts w:ascii="Tahoma" w:hAnsi="Tahoma" w:cs="Tahoma"/>
          <w:b/>
          <w:bCs/>
          <w:sz w:val="22"/>
          <w:szCs w:val="22"/>
          <w:lang w:eastAsia="sl-SI"/>
        </w:rPr>
        <w:t>Pepel</w:t>
      </w:r>
      <w:bookmarkEnd w:id="169"/>
      <w:bookmarkEnd w:id="170"/>
    </w:p>
    <w:p w14:paraId="2D831585" w14:textId="77777777" w:rsidR="005B3D6F" w:rsidRDefault="005B3D6F" w:rsidP="00097D35">
      <w:pPr>
        <w:keepNext/>
        <w:keepLines/>
        <w:spacing w:before="0" w:after="0" w:line="240" w:lineRule="auto"/>
        <w:rPr>
          <w:rFonts w:ascii="Tahoma" w:hAnsi="Tahoma" w:cs="Tahoma"/>
          <w:sz w:val="22"/>
          <w:szCs w:val="22"/>
          <w:lang w:eastAsia="sl-SI"/>
        </w:rPr>
      </w:pPr>
    </w:p>
    <w:p w14:paraId="5DFEF67B" w14:textId="5B6ADBE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 xml:space="preserve">Eden pomembnejših parametrov za določanje kakovosti lesnih sekancev je vsebnost pepela. Pepel tvorijo negorljive mineralne substance. Predstavlja resen problem pri sežigu biomase, ker lahko povzroča žlindranje, slabo aglomeracijo, zamašitev in korozijo v kurilni napravi, kar zmanjša izkoristek in povzroči škodo na sistemu. </w:t>
      </w:r>
    </w:p>
    <w:p w14:paraId="16C46641" w14:textId="77777777" w:rsidR="005B3D6F" w:rsidRDefault="005B3D6F" w:rsidP="00097D35">
      <w:pPr>
        <w:keepNext/>
        <w:keepLines/>
        <w:spacing w:before="0" w:after="0" w:line="240" w:lineRule="auto"/>
        <w:rPr>
          <w:rFonts w:ascii="Tahoma" w:hAnsi="Tahoma" w:cs="Tahoma"/>
          <w:sz w:val="22"/>
          <w:szCs w:val="22"/>
          <w:lang w:eastAsia="sl-SI"/>
        </w:rPr>
      </w:pPr>
    </w:p>
    <w:p w14:paraId="1942A554" w14:textId="2D6F029F"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lastRenderedPageBreak/>
        <w:t>Za kurilne naprave so poleg količine pepela zelo važne tudi fizikalne lastnosti, posebno njegovo tališče. Pepel, ki se tali v kurišču pri temperaturi kurjenja, se lepi na rešetke, zamaši odprtine rešetk in s tem preprečuje pravilen dotok zraka za gorenje in optimalno sežiganje.</w:t>
      </w:r>
    </w:p>
    <w:p w14:paraId="4DEA35BE" w14:textId="77777777" w:rsidR="005B3D6F" w:rsidRDefault="005B3D6F" w:rsidP="00097D35">
      <w:pPr>
        <w:keepNext/>
        <w:keepLines/>
        <w:spacing w:before="0" w:after="0" w:line="240" w:lineRule="auto"/>
        <w:rPr>
          <w:rFonts w:ascii="Tahoma" w:hAnsi="Tahoma" w:cs="Tahoma"/>
          <w:sz w:val="22"/>
          <w:szCs w:val="22"/>
          <w:lang w:eastAsia="sl-SI"/>
        </w:rPr>
      </w:pPr>
    </w:p>
    <w:p w14:paraId="2CCD366C" w14:textId="7EDBB636"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Tališče pepela je v veliki meri določeno s sestavo pepela. Kloridi fosforja, natrija, magnezija, mangana in kalija so najpomembnejše soli, ki vplivajo na tališče pepela.</w:t>
      </w:r>
    </w:p>
    <w:p w14:paraId="57AD9BD5" w14:textId="77777777" w:rsidR="00097D35" w:rsidRPr="00097D35" w:rsidRDefault="00097D35" w:rsidP="00097D35">
      <w:pPr>
        <w:keepNext/>
        <w:keepLines/>
        <w:spacing w:before="0" w:after="0" w:line="240" w:lineRule="auto"/>
        <w:rPr>
          <w:rFonts w:ascii="Tahoma" w:hAnsi="Tahoma" w:cs="Tahoma"/>
          <w:sz w:val="22"/>
          <w:szCs w:val="22"/>
          <w:lang w:eastAsia="sl-SI"/>
        </w:rPr>
      </w:pPr>
    </w:p>
    <w:p w14:paraId="3A4028F9" w14:textId="4E74C396" w:rsid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Preglednica 1: Vsebnost pepela v trdnih biogorivih</w:t>
      </w:r>
    </w:p>
    <w:p w14:paraId="70804315" w14:textId="77777777" w:rsidR="005B3D6F" w:rsidRPr="00097D35" w:rsidRDefault="005B3D6F" w:rsidP="00097D35">
      <w:pPr>
        <w:keepNext/>
        <w:keepLines/>
        <w:spacing w:before="0" w:after="0" w:line="240" w:lineRule="auto"/>
        <w:rPr>
          <w:rFonts w:ascii="Tahoma" w:hAnsi="Tahoma" w:cs="Tahoma"/>
          <w:sz w:val="22"/>
          <w:szCs w:val="22"/>
          <w:lang w:eastAsia="sl-SI"/>
        </w:rPr>
      </w:pPr>
    </w:p>
    <w:tbl>
      <w:tblPr>
        <w:tblW w:w="8620" w:type="dxa"/>
        <w:tblInd w:w="75" w:type="dxa"/>
        <w:tblCellMar>
          <w:left w:w="70" w:type="dxa"/>
          <w:right w:w="70" w:type="dxa"/>
        </w:tblCellMar>
        <w:tblLook w:val="04A0" w:firstRow="1" w:lastRow="0" w:firstColumn="1" w:lastColumn="0" w:noHBand="0" w:noVBand="1"/>
      </w:tblPr>
      <w:tblGrid>
        <w:gridCol w:w="1275"/>
        <w:gridCol w:w="825"/>
        <w:gridCol w:w="1646"/>
        <w:gridCol w:w="1574"/>
        <w:gridCol w:w="1694"/>
        <w:gridCol w:w="1606"/>
      </w:tblGrid>
      <w:tr w:rsidR="00097D35" w:rsidRPr="00097D35" w14:paraId="263E31EF" w14:textId="77777777" w:rsidTr="00097D35">
        <w:trPr>
          <w:trHeight w:val="300"/>
        </w:trPr>
        <w:tc>
          <w:tcPr>
            <w:tcW w:w="108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4A70B631"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r w:rsidRPr="00097D35">
              <w:rPr>
                <w:rFonts w:ascii="Tahoma" w:hAnsi="Tahoma" w:cs="Tahoma"/>
                <w:sz w:val="22"/>
                <w:szCs w:val="22"/>
                <w:lang w:eastAsia="sl-SI"/>
              </w:rPr>
              <w:t>Parameter</w:t>
            </w:r>
          </w:p>
        </w:tc>
        <w:tc>
          <w:tcPr>
            <w:tcW w:w="640"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10A588E"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r w:rsidRPr="00097D35">
              <w:rPr>
                <w:rFonts w:ascii="Tahoma" w:hAnsi="Tahoma" w:cs="Tahoma"/>
                <w:sz w:val="22"/>
                <w:szCs w:val="22"/>
                <w:lang w:eastAsia="sl-SI"/>
              </w:rPr>
              <w:t>Enota</w:t>
            </w:r>
          </w:p>
        </w:tc>
        <w:tc>
          <w:tcPr>
            <w:tcW w:w="3400" w:type="dxa"/>
            <w:gridSpan w:val="2"/>
            <w:tcBorders>
              <w:top w:val="single" w:sz="4" w:space="0" w:color="auto"/>
              <w:left w:val="nil"/>
              <w:bottom w:val="single" w:sz="4" w:space="0" w:color="auto"/>
              <w:right w:val="single" w:sz="4" w:space="0" w:color="000000"/>
            </w:tcBorders>
            <w:shd w:val="clear" w:color="000000" w:fill="C6E0B4"/>
            <w:vAlign w:val="center"/>
            <w:hideMark/>
          </w:tcPr>
          <w:p w14:paraId="64F428D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Les iglavcev</w:t>
            </w:r>
          </w:p>
        </w:tc>
        <w:tc>
          <w:tcPr>
            <w:tcW w:w="3500" w:type="dxa"/>
            <w:gridSpan w:val="2"/>
            <w:tcBorders>
              <w:top w:val="single" w:sz="4" w:space="0" w:color="auto"/>
              <w:left w:val="nil"/>
              <w:bottom w:val="single" w:sz="4" w:space="0" w:color="auto"/>
              <w:right w:val="single" w:sz="4" w:space="0" w:color="000000"/>
            </w:tcBorders>
            <w:shd w:val="clear" w:color="000000" w:fill="C6E0B4"/>
            <w:vAlign w:val="center"/>
            <w:hideMark/>
          </w:tcPr>
          <w:p w14:paraId="05D061A2"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Les listavcev</w:t>
            </w:r>
          </w:p>
        </w:tc>
      </w:tr>
      <w:tr w:rsidR="00097D35" w:rsidRPr="00097D35" w14:paraId="31BAC093" w14:textId="77777777" w:rsidTr="00097D35">
        <w:trPr>
          <w:trHeight w:val="600"/>
        </w:trPr>
        <w:tc>
          <w:tcPr>
            <w:tcW w:w="1080" w:type="dxa"/>
            <w:vMerge/>
            <w:tcBorders>
              <w:top w:val="single" w:sz="4" w:space="0" w:color="auto"/>
              <w:left w:val="single" w:sz="4" w:space="0" w:color="auto"/>
              <w:bottom w:val="single" w:sz="4" w:space="0" w:color="000000"/>
              <w:right w:val="single" w:sz="4" w:space="0" w:color="auto"/>
            </w:tcBorders>
            <w:vAlign w:val="center"/>
            <w:hideMark/>
          </w:tcPr>
          <w:p w14:paraId="3B0E6C80"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14:paraId="336539B3"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1740" w:type="dxa"/>
            <w:tcBorders>
              <w:top w:val="nil"/>
              <w:left w:val="nil"/>
              <w:bottom w:val="single" w:sz="4" w:space="0" w:color="auto"/>
              <w:right w:val="single" w:sz="4" w:space="0" w:color="auto"/>
            </w:tcBorders>
            <w:shd w:val="clear" w:color="000000" w:fill="E2EFDA"/>
            <w:vAlign w:val="center"/>
            <w:hideMark/>
          </w:tcPr>
          <w:p w14:paraId="4D6361A4"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660" w:type="dxa"/>
            <w:tcBorders>
              <w:top w:val="nil"/>
              <w:left w:val="nil"/>
              <w:bottom w:val="single" w:sz="4" w:space="0" w:color="auto"/>
              <w:right w:val="single" w:sz="4" w:space="0" w:color="auto"/>
            </w:tcBorders>
            <w:shd w:val="clear" w:color="000000" w:fill="E2EFDA"/>
            <w:vAlign w:val="center"/>
            <w:hideMark/>
          </w:tcPr>
          <w:p w14:paraId="78A5B3B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c>
          <w:tcPr>
            <w:tcW w:w="1800" w:type="dxa"/>
            <w:tcBorders>
              <w:top w:val="nil"/>
              <w:left w:val="nil"/>
              <w:bottom w:val="single" w:sz="4" w:space="0" w:color="auto"/>
              <w:right w:val="single" w:sz="4" w:space="0" w:color="auto"/>
            </w:tcBorders>
            <w:shd w:val="clear" w:color="000000" w:fill="E2EFDA"/>
            <w:vAlign w:val="center"/>
            <w:hideMark/>
          </w:tcPr>
          <w:p w14:paraId="07EC0C8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700" w:type="dxa"/>
            <w:tcBorders>
              <w:top w:val="nil"/>
              <w:left w:val="nil"/>
              <w:bottom w:val="single" w:sz="4" w:space="0" w:color="auto"/>
              <w:right w:val="single" w:sz="4" w:space="0" w:color="auto"/>
            </w:tcBorders>
            <w:shd w:val="clear" w:color="000000" w:fill="E2EFDA"/>
            <w:vAlign w:val="center"/>
            <w:hideMark/>
          </w:tcPr>
          <w:p w14:paraId="05A8A47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r>
      <w:tr w:rsidR="00097D35" w:rsidRPr="00097D35" w14:paraId="737AAA14" w14:textId="77777777" w:rsidTr="00097D35">
        <w:trPr>
          <w:trHeight w:val="30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647AA297"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r w:rsidRPr="00097D35">
              <w:rPr>
                <w:rFonts w:ascii="Tahoma" w:hAnsi="Tahoma" w:cs="Tahoma"/>
                <w:sz w:val="22"/>
                <w:szCs w:val="22"/>
                <w:lang w:eastAsia="sl-SI"/>
              </w:rPr>
              <w:t>Pepel-bv</w:t>
            </w:r>
          </w:p>
        </w:tc>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14:paraId="4FBC56DE"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r w:rsidRPr="00097D35">
              <w:rPr>
                <w:rFonts w:ascii="Tahoma" w:hAnsi="Tahoma" w:cs="Tahoma"/>
                <w:sz w:val="22"/>
                <w:szCs w:val="22"/>
                <w:lang w:eastAsia="sl-SI"/>
              </w:rPr>
              <w:t>%</w:t>
            </w:r>
          </w:p>
        </w:tc>
        <w:tc>
          <w:tcPr>
            <w:tcW w:w="1740" w:type="dxa"/>
            <w:tcBorders>
              <w:top w:val="nil"/>
              <w:left w:val="nil"/>
              <w:bottom w:val="single" w:sz="4" w:space="0" w:color="auto"/>
              <w:right w:val="single" w:sz="4" w:space="0" w:color="auto"/>
            </w:tcBorders>
            <w:shd w:val="clear" w:color="auto" w:fill="auto"/>
            <w:vAlign w:val="center"/>
            <w:hideMark/>
          </w:tcPr>
          <w:p w14:paraId="075D5E9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0,3</w:t>
            </w:r>
          </w:p>
        </w:tc>
        <w:tc>
          <w:tcPr>
            <w:tcW w:w="1660" w:type="dxa"/>
            <w:tcBorders>
              <w:top w:val="nil"/>
              <w:left w:val="nil"/>
              <w:bottom w:val="single" w:sz="4" w:space="0" w:color="auto"/>
              <w:right w:val="single" w:sz="4" w:space="0" w:color="auto"/>
            </w:tcBorders>
            <w:shd w:val="clear" w:color="auto" w:fill="auto"/>
            <w:vAlign w:val="center"/>
            <w:hideMark/>
          </w:tcPr>
          <w:p w14:paraId="2402757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0,1 - 1,0</w:t>
            </w:r>
          </w:p>
        </w:tc>
        <w:tc>
          <w:tcPr>
            <w:tcW w:w="1800" w:type="dxa"/>
            <w:tcBorders>
              <w:top w:val="nil"/>
              <w:left w:val="nil"/>
              <w:bottom w:val="single" w:sz="4" w:space="0" w:color="auto"/>
              <w:right w:val="single" w:sz="4" w:space="0" w:color="auto"/>
            </w:tcBorders>
            <w:shd w:val="clear" w:color="auto" w:fill="auto"/>
            <w:vAlign w:val="center"/>
            <w:hideMark/>
          </w:tcPr>
          <w:p w14:paraId="0D6108F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0,3</w:t>
            </w:r>
          </w:p>
        </w:tc>
        <w:tc>
          <w:tcPr>
            <w:tcW w:w="1700" w:type="dxa"/>
            <w:tcBorders>
              <w:top w:val="nil"/>
              <w:left w:val="nil"/>
              <w:bottom w:val="single" w:sz="4" w:space="0" w:color="auto"/>
              <w:right w:val="single" w:sz="4" w:space="0" w:color="auto"/>
            </w:tcBorders>
            <w:shd w:val="clear" w:color="auto" w:fill="auto"/>
            <w:vAlign w:val="center"/>
            <w:hideMark/>
          </w:tcPr>
          <w:p w14:paraId="5EA177B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0,2 – 1,0</w:t>
            </w:r>
          </w:p>
        </w:tc>
      </w:tr>
      <w:tr w:rsidR="00097D35" w:rsidRPr="00097D35" w14:paraId="5460B36D" w14:textId="77777777" w:rsidTr="00097D35">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43DBB21C"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5E4CA4ED"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3400" w:type="dxa"/>
            <w:gridSpan w:val="2"/>
            <w:tcBorders>
              <w:top w:val="single" w:sz="4" w:space="0" w:color="auto"/>
              <w:left w:val="nil"/>
              <w:bottom w:val="single" w:sz="4" w:space="0" w:color="auto"/>
              <w:right w:val="single" w:sz="4" w:space="0" w:color="000000"/>
            </w:tcBorders>
            <w:shd w:val="clear" w:color="000000" w:fill="C6E0B4"/>
            <w:vAlign w:val="center"/>
            <w:hideMark/>
          </w:tcPr>
          <w:p w14:paraId="3D60004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Skorja iglavcev</w:t>
            </w:r>
          </w:p>
        </w:tc>
        <w:tc>
          <w:tcPr>
            <w:tcW w:w="3500" w:type="dxa"/>
            <w:gridSpan w:val="2"/>
            <w:tcBorders>
              <w:top w:val="single" w:sz="4" w:space="0" w:color="auto"/>
              <w:left w:val="nil"/>
              <w:bottom w:val="single" w:sz="4" w:space="0" w:color="auto"/>
              <w:right w:val="single" w:sz="4" w:space="0" w:color="000000"/>
            </w:tcBorders>
            <w:shd w:val="clear" w:color="000000" w:fill="C6E0B4"/>
            <w:vAlign w:val="center"/>
            <w:hideMark/>
          </w:tcPr>
          <w:p w14:paraId="26F65D2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Skorja listavcev</w:t>
            </w:r>
          </w:p>
        </w:tc>
      </w:tr>
      <w:tr w:rsidR="00097D35" w:rsidRPr="00097D35" w14:paraId="2B37D5DF" w14:textId="77777777" w:rsidTr="00097D35">
        <w:trPr>
          <w:trHeight w:val="600"/>
        </w:trPr>
        <w:tc>
          <w:tcPr>
            <w:tcW w:w="1080" w:type="dxa"/>
            <w:vMerge/>
            <w:tcBorders>
              <w:top w:val="nil"/>
              <w:left w:val="single" w:sz="4" w:space="0" w:color="auto"/>
              <w:bottom w:val="single" w:sz="4" w:space="0" w:color="000000"/>
              <w:right w:val="single" w:sz="4" w:space="0" w:color="auto"/>
            </w:tcBorders>
            <w:vAlign w:val="center"/>
            <w:hideMark/>
          </w:tcPr>
          <w:p w14:paraId="1CD04C05"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7E01131C"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1740" w:type="dxa"/>
            <w:tcBorders>
              <w:top w:val="nil"/>
              <w:left w:val="nil"/>
              <w:bottom w:val="single" w:sz="4" w:space="0" w:color="auto"/>
              <w:right w:val="single" w:sz="4" w:space="0" w:color="auto"/>
            </w:tcBorders>
            <w:shd w:val="clear" w:color="000000" w:fill="E2EFDA"/>
            <w:vAlign w:val="center"/>
            <w:hideMark/>
          </w:tcPr>
          <w:p w14:paraId="0A471B5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660" w:type="dxa"/>
            <w:tcBorders>
              <w:top w:val="nil"/>
              <w:left w:val="nil"/>
              <w:bottom w:val="single" w:sz="4" w:space="0" w:color="auto"/>
              <w:right w:val="single" w:sz="4" w:space="0" w:color="auto"/>
            </w:tcBorders>
            <w:shd w:val="clear" w:color="000000" w:fill="E2EFDA"/>
            <w:vAlign w:val="center"/>
            <w:hideMark/>
          </w:tcPr>
          <w:p w14:paraId="64F00642"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c>
          <w:tcPr>
            <w:tcW w:w="1800" w:type="dxa"/>
            <w:tcBorders>
              <w:top w:val="nil"/>
              <w:left w:val="nil"/>
              <w:bottom w:val="single" w:sz="4" w:space="0" w:color="auto"/>
              <w:right w:val="single" w:sz="4" w:space="0" w:color="auto"/>
            </w:tcBorders>
            <w:shd w:val="clear" w:color="000000" w:fill="E2EFDA"/>
            <w:vAlign w:val="center"/>
            <w:hideMark/>
          </w:tcPr>
          <w:p w14:paraId="672CFA4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700" w:type="dxa"/>
            <w:tcBorders>
              <w:top w:val="nil"/>
              <w:left w:val="nil"/>
              <w:bottom w:val="single" w:sz="4" w:space="0" w:color="auto"/>
              <w:right w:val="single" w:sz="4" w:space="0" w:color="auto"/>
            </w:tcBorders>
            <w:shd w:val="clear" w:color="000000" w:fill="E2EFDA"/>
            <w:vAlign w:val="center"/>
            <w:hideMark/>
          </w:tcPr>
          <w:p w14:paraId="438A49A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r>
      <w:tr w:rsidR="00097D35" w:rsidRPr="00097D35" w14:paraId="4B81B97B" w14:textId="77777777" w:rsidTr="00097D35">
        <w:trPr>
          <w:trHeight w:val="30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181495D2"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r w:rsidRPr="00097D35">
              <w:rPr>
                <w:rFonts w:ascii="Tahoma" w:hAnsi="Tahoma" w:cs="Tahoma"/>
                <w:sz w:val="22"/>
                <w:szCs w:val="22"/>
                <w:lang w:eastAsia="sl-SI"/>
              </w:rPr>
              <w:t>Pepel-bv</w:t>
            </w:r>
          </w:p>
        </w:tc>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14:paraId="68C4498A"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r w:rsidRPr="00097D35">
              <w:rPr>
                <w:rFonts w:ascii="Tahoma" w:hAnsi="Tahoma" w:cs="Tahoma"/>
                <w:sz w:val="22"/>
                <w:szCs w:val="22"/>
                <w:lang w:eastAsia="sl-SI"/>
              </w:rPr>
              <w:t>%</w:t>
            </w:r>
          </w:p>
        </w:tc>
        <w:tc>
          <w:tcPr>
            <w:tcW w:w="1740" w:type="dxa"/>
            <w:tcBorders>
              <w:top w:val="nil"/>
              <w:left w:val="nil"/>
              <w:bottom w:val="single" w:sz="4" w:space="0" w:color="auto"/>
              <w:right w:val="single" w:sz="4" w:space="0" w:color="auto"/>
            </w:tcBorders>
            <w:shd w:val="clear" w:color="auto" w:fill="auto"/>
            <w:vAlign w:val="center"/>
            <w:hideMark/>
          </w:tcPr>
          <w:p w14:paraId="4D46326F"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1,5</w:t>
            </w:r>
          </w:p>
        </w:tc>
        <w:tc>
          <w:tcPr>
            <w:tcW w:w="1660" w:type="dxa"/>
            <w:tcBorders>
              <w:top w:val="nil"/>
              <w:left w:val="nil"/>
              <w:bottom w:val="single" w:sz="4" w:space="0" w:color="auto"/>
              <w:right w:val="single" w:sz="4" w:space="0" w:color="auto"/>
            </w:tcBorders>
            <w:shd w:val="clear" w:color="auto" w:fill="auto"/>
            <w:vAlign w:val="center"/>
            <w:hideMark/>
          </w:tcPr>
          <w:p w14:paraId="1909BD7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&lt; 1 - 5</w:t>
            </w:r>
          </w:p>
        </w:tc>
        <w:tc>
          <w:tcPr>
            <w:tcW w:w="1800" w:type="dxa"/>
            <w:tcBorders>
              <w:top w:val="nil"/>
              <w:left w:val="nil"/>
              <w:bottom w:val="single" w:sz="4" w:space="0" w:color="auto"/>
              <w:right w:val="single" w:sz="4" w:space="0" w:color="auto"/>
            </w:tcBorders>
            <w:shd w:val="clear" w:color="auto" w:fill="auto"/>
            <w:vAlign w:val="center"/>
            <w:hideMark/>
          </w:tcPr>
          <w:p w14:paraId="25B662B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1,5</w:t>
            </w:r>
          </w:p>
        </w:tc>
        <w:tc>
          <w:tcPr>
            <w:tcW w:w="1700" w:type="dxa"/>
            <w:tcBorders>
              <w:top w:val="nil"/>
              <w:left w:val="nil"/>
              <w:bottom w:val="single" w:sz="4" w:space="0" w:color="auto"/>
              <w:right w:val="single" w:sz="4" w:space="0" w:color="auto"/>
            </w:tcBorders>
            <w:shd w:val="clear" w:color="auto" w:fill="auto"/>
            <w:vAlign w:val="center"/>
            <w:hideMark/>
          </w:tcPr>
          <w:p w14:paraId="60F5A9D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0,8 - 3</w:t>
            </w:r>
          </w:p>
        </w:tc>
      </w:tr>
      <w:tr w:rsidR="00097D35" w:rsidRPr="00097D35" w14:paraId="44C4DFF7" w14:textId="77777777" w:rsidTr="00097D35">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4AB580BF"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3018E9CB"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3400" w:type="dxa"/>
            <w:gridSpan w:val="2"/>
            <w:tcBorders>
              <w:top w:val="single" w:sz="4" w:space="0" w:color="auto"/>
              <w:left w:val="nil"/>
              <w:bottom w:val="single" w:sz="4" w:space="0" w:color="auto"/>
              <w:right w:val="single" w:sz="4" w:space="0" w:color="000000"/>
            </w:tcBorders>
            <w:shd w:val="clear" w:color="000000" w:fill="C6E0B4"/>
            <w:vAlign w:val="center"/>
            <w:hideMark/>
          </w:tcPr>
          <w:p w14:paraId="46CDD262"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Sečni ostanki iglavcev</w:t>
            </w:r>
          </w:p>
        </w:tc>
        <w:tc>
          <w:tcPr>
            <w:tcW w:w="3500" w:type="dxa"/>
            <w:gridSpan w:val="2"/>
            <w:tcBorders>
              <w:top w:val="single" w:sz="4" w:space="0" w:color="auto"/>
              <w:left w:val="nil"/>
              <w:bottom w:val="single" w:sz="4" w:space="0" w:color="auto"/>
              <w:right w:val="single" w:sz="4" w:space="0" w:color="000000"/>
            </w:tcBorders>
            <w:shd w:val="clear" w:color="000000" w:fill="C6E0B4"/>
            <w:vAlign w:val="center"/>
            <w:hideMark/>
          </w:tcPr>
          <w:p w14:paraId="610CD7EF"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Sečni ostanki listavcev</w:t>
            </w:r>
          </w:p>
        </w:tc>
      </w:tr>
      <w:tr w:rsidR="00097D35" w:rsidRPr="00097D35" w14:paraId="3091FDD3" w14:textId="77777777" w:rsidTr="00097D35">
        <w:trPr>
          <w:trHeight w:val="600"/>
        </w:trPr>
        <w:tc>
          <w:tcPr>
            <w:tcW w:w="1080" w:type="dxa"/>
            <w:vMerge/>
            <w:tcBorders>
              <w:top w:val="nil"/>
              <w:left w:val="single" w:sz="4" w:space="0" w:color="auto"/>
              <w:bottom w:val="single" w:sz="4" w:space="0" w:color="000000"/>
              <w:right w:val="single" w:sz="4" w:space="0" w:color="auto"/>
            </w:tcBorders>
            <w:vAlign w:val="center"/>
            <w:hideMark/>
          </w:tcPr>
          <w:p w14:paraId="4FD0CF09"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18A370FA"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1740" w:type="dxa"/>
            <w:tcBorders>
              <w:top w:val="nil"/>
              <w:left w:val="nil"/>
              <w:bottom w:val="single" w:sz="4" w:space="0" w:color="auto"/>
              <w:right w:val="single" w:sz="4" w:space="0" w:color="auto"/>
            </w:tcBorders>
            <w:shd w:val="clear" w:color="000000" w:fill="E2EFDA"/>
            <w:vAlign w:val="center"/>
            <w:hideMark/>
          </w:tcPr>
          <w:p w14:paraId="5131DF1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660" w:type="dxa"/>
            <w:tcBorders>
              <w:top w:val="nil"/>
              <w:left w:val="nil"/>
              <w:bottom w:val="single" w:sz="4" w:space="0" w:color="auto"/>
              <w:right w:val="single" w:sz="4" w:space="0" w:color="auto"/>
            </w:tcBorders>
            <w:shd w:val="clear" w:color="000000" w:fill="E2EFDA"/>
            <w:vAlign w:val="center"/>
            <w:hideMark/>
          </w:tcPr>
          <w:p w14:paraId="01485F02"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c>
          <w:tcPr>
            <w:tcW w:w="1800" w:type="dxa"/>
            <w:tcBorders>
              <w:top w:val="nil"/>
              <w:left w:val="nil"/>
              <w:bottom w:val="single" w:sz="4" w:space="0" w:color="auto"/>
              <w:right w:val="single" w:sz="4" w:space="0" w:color="auto"/>
            </w:tcBorders>
            <w:shd w:val="clear" w:color="000000" w:fill="E2EFDA"/>
            <w:vAlign w:val="center"/>
            <w:hideMark/>
          </w:tcPr>
          <w:p w14:paraId="5071878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700" w:type="dxa"/>
            <w:tcBorders>
              <w:top w:val="nil"/>
              <w:left w:val="nil"/>
              <w:bottom w:val="single" w:sz="4" w:space="0" w:color="auto"/>
              <w:right w:val="single" w:sz="4" w:space="0" w:color="auto"/>
            </w:tcBorders>
            <w:shd w:val="clear" w:color="000000" w:fill="E2EFDA"/>
            <w:vAlign w:val="center"/>
            <w:hideMark/>
          </w:tcPr>
          <w:p w14:paraId="2E69EC1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r>
      <w:tr w:rsidR="00097D35" w:rsidRPr="00097D35" w14:paraId="5FA77465" w14:textId="77777777" w:rsidTr="00097D35">
        <w:trPr>
          <w:trHeight w:val="300"/>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6BC36396"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r w:rsidRPr="00097D35">
              <w:rPr>
                <w:rFonts w:ascii="Tahoma" w:hAnsi="Tahoma" w:cs="Tahoma"/>
                <w:sz w:val="22"/>
                <w:szCs w:val="22"/>
                <w:lang w:eastAsia="sl-SI"/>
              </w:rPr>
              <w:t>Pepel-bv</w:t>
            </w:r>
          </w:p>
        </w:tc>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14:paraId="41D06CD3"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r w:rsidRPr="00097D35">
              <w:rPr>
                <w:rFonts w:ascii="Tahoma" w:hAnsi="Tahoma" w:cs="Tahoma"/>
                <w:sz w:val="22"/>
                <w:szCs w:val="22"/>
                <w:lang w:eastAsia="sl-SI"/>
              </w:rPr>
              <w:t>%</w:t>
            </w:r>
          </w:p>
        </w:tc>
        <w:tc>
          <w:tcPr>
            <w:tcW w:w="1740" w:type="dxa"/>
            <w:tcBorders>
              <w:top w:val="nil"/>
              <w:left w:val="nil"/>
              <w:bottom w:val="single" w:sz="4" w:space="0" w:color="auto"/>
              <w:right w:val="single" w:sz="4" w:space="0" w:color="auto"/>
            </w:tcBorders>
            <w:shd w:val="clear" w:color="auto" w:fill="auto"/>
            <w:vAlign w:val="center"/>
            <w:hideMark/>
          </w:tcPr>
          <w:p w14:paraId="73EBB3E4"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3</w:t>
            </w:r>
          </w:p>
        </w:tc>
        <w:tc>
          <w:tcPr>
            <w:tcW w:w="1660" w:type="dxa"/>
            <w:tcBorders>
              <w:top w:val="nil"/>
              <w:left w:val="nil"/>
              <w:bottom w:val="single" w:sz="4" w:space="0" w:color="auto"/>
              <w:right w:val="single" w:sz="4" w:space="0" w:color="auto"/>
            </w:tcBorders>
            <w:shd w:val="clear" w:color="auto" w:fill="auto"/>
            <w:vAlign w:val="center"/>
            <w:hideMark/>
          </w:tcPr>
          <w:p w14:paraId="3461187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&lt; 1 - 10</w:t>
            </w:r>
          </w:p>
        </w:tc>
        <w:tc>
          <w:tcPr>
            <w:tcW w:w="1800" w:type="dxa"/>
            <w:tcBorders>
              <w:top w:val="nil"/>
              <w:left w:val="nil"/>
              <w:bottom w:val="single" w:sz="4" w:space="0" w:color="auto"/>
              <w:right w:val="single" w:sz="4" w:space="0" w:color="auto"/>
            </w:tcBorders>
            <w:shd w:val="clear" w:color="auto" w:fill="auto"/>
            <w:vAlign w:val="center"/>
            <w:hideMark/>
          </w:tcPr>
          <w:p w14:paraId="0BF4FAD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5</w:t>
            </w:r>
          </w:p>
        </w:tc>
        <w:tc>
          <w:tcPr>
            <w:tcW w:w="1700" w:type="dxa"/>
            <w:tcBorders>
              <w:top w:val="nil"/>
              <w:left w:val="nil"/>
              <w:bottom w:val="single" w:sz="4" w:space="0" w:color="auto"/>
              <w:right w:val="single" w:sz="4" w:space="0" w:color="auto"/>
            </w:tcBorders>
            <w:shd w:val="clear" w:color="auto" w:fill="auto"/>
            <w:vAlign w:val="center"/>
            <w:hideMark/>
          </w:tcPr>
          <w:p w14:paraId="5047702E"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02.okt</w:t>
            </w:r>
          </w:p>
        </w:tc>
      </w:tr>
      <w:tr w:rsidR="00097D35" w:rsidRPr="00097D35" w14:paraId="608B3C3E" w14:textId="77777777" w:rsidTr="00097D35">
        <w:trPr>
          <w:trHeight w:val="300"/>
        </w:trPr>
        <w:tc>
          <w:tcPr>
            <w:tcW w:w="1080" w:type="dxa"/>
            <w:vMerge/>
            <w:tcBorders>
              <w:top w:val="nil"/>
              <w:left w:val="single" w:sz="4" w:space="0" w:color="auto"/>
              <w:bottom w:val="single" w:sz="4" w:space="0" w:color="000000"/>
              <w:right w:val="single" w:sz="4" w:space="0" w:color="auto"/>
            </w:tcBorders>
            <w:vAlign w:val="center"/>
            <w:hideMark/>
          </w:tcPr>
          <w:p w14:paraId="36291ECF"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628FB60D"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3400" w:type="dxa"/>
            <w:gridSpan w:val="2"/>
            <w:tcBorders>
              <w:top w:val="single" w:sz="4" w:space="0" w:color="auto"/>
              <w:left w:val="nil"/>
              <w:bottom w:val="single" w:sz="4" w:space="0" w:color="auto"/>
              <w:right w:val="single" w:sz="4" w:space="0" w:color="000000"/>
            </w:tcBorders>
            <w:shd w:val="clear" w:color="000000" w:fill="C6E0B4"/>
            <w:vAlign w:val="center"/>
            <w:hideMark/>
          </w:tcPr>
          <w:p w14:paraId="3E47FC2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Hitrorastoči nasadi - vrba</w:t>
            </w:r>
          </w:p>
        </w:tc>
        <w:tc>
          <w:tcPr>
            <w:tcW w:w="3500" w:type="dxa"/>
            <w:gridSpan w:val="2"/>
            <w:tcBorders>
              <w:top w:val="single" w:sz="4" w:space="0" w:color="auto"/>
              <w:left w:val="nil"/>
              <w:bottom w:val="single" w:sz="4" w:space="0" w:color="auto"/>
              <w:right w:val="single" w:sz="4" w:space="0" w:color="000000"/>
            </w:tcBorders>
            <w:shd w:val="clear" w:color="000000" w:fill="C6E0B4"/>
            <w:vAlign w:val="center"/>
            <w:hideMark/>
          </w:tcPr>
          <w:p w14:paraId="6AA1E99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Hitrorastoči nasadi - topol</w:t>
            </w:r>
          </w:p>
        </w:tc>
      </w:tr>
      <w:tr w:rsidR="00097D35" w:rsidRPr="00097D35" w14:paraId="457610B6" w14:textId="77777777" w:rsidTr="00097D35">
        <w:trPr>
          <w:trHeight w:val="600"/>
        </w:trPr>
        <w:tc>
          <w:tcPr>
            <w:tcW w:w="1080" w:type="dxa"/>
            <w:vMerge/>
            <w:tcBorders>
              <w:top w:val="nil"/>
              <w:left w:val="single" w:sz="4" w:space="0" w:color="auto"/>
              <w:bottom w:val="single" w:sz="4" w:space="0" w:color="000000"/>
              <w:right w:val="single" w:sz="4" w:space="0" w:color="auto"/>
            </w:tcBorders>
            <w:vAlign w:val="center"/>
            <w:hideMark/>
          </w:tcPr>
          <w:p w14:paraId="5892F010"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p>
        </w:tc>
        <w:tc>
          <w:tcPr>
            <w:tcW w:w="640" w:type="dxa"/>
            <w:vMerge/>
            <w:tcBorders>
              <w:top w:val="nil"/>
              <w:left w:val="single" w:sz="4" w:space="0" w:color="auto"/>
              <w:bottom w:val="single" w:sz="4" w:space="0" w:color="000000"/>
              <w:right w:val="single" w:sz="4" w:space="0" w:color="auto"/>
            </w:tcBorders>
            <w:vAlign w:val="center"/>
            <w:hideMark/>
          </w:tcPr>
          <w:p w14:paraId="181071FA"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p>
        </w:tc>
        <w:tc>
          <w:tcPr>
            <w:tcW w:w="1740" w:type="dxa"/>
            <w:tcBorders>
              <w:top w:val="nil"/>
              <w:left w:val="nil"/>
              <w:bottom w:val="single" w:sz="4" w:space="0" w:color="auto"/>
              <w:right w:val="single" w:sz="4" w:space="0" w:color="auto"/>
            </w:tcBorders>
            <w:shd w:val="clear" w:color="000000" w:fill="E2EFDA"/>
            <w:vAlign w:val="center"/>
            <w:hideMark/>
          </w:tcPr>
          <w:p w14:paraId="49F1475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660" w:type="dxa"/>
            <w:tcBorders>
              <w:top w:val="nil"/>
              <w:left w:val="nil"/>
              <w:bottom w:val="single" w:sz="4" w:space="0" w:color="auto"/>
              <w:right w:val="single" w:sz="4" w:space="0" w:color="auto"/>
            </w:tcBorders>
            <w:shd w:val="clear" w:color="000000" w:fill="E2EFDA"/>
            <w:vAlign w:val="center"/>
            <w:hideMark/>
          </w:tcPr>
          <w:p w14:paraId="484A549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c>
          <w:tcPr>
            <w:tcW w:w="1800" w:type="dxa"/>
            <w:tcBorders>
              <w:top w:val="nil"/>
              <w:left w:val="nil"/>
              <w:bottom w:val="single" w:sz="4" w:space="0" w:color="auto"/>
              <w:right w:val="single" w:sz="4" w:space="0" w:color="auto"/>
            </w:tcBorders>
            <w:shd w:val="clear" w:color="000000" w:fill="E2EFDA"/>
            <w:vAlign w:val="center"/>
            <w:hideMark/>
          </w:tcPr>
          <w:p w14:paraId="669C982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vrednost</w:t>
            </w:r>
          </w:p>
        </w:tc>
        <w:tc>
          <w:tcPr>
            <w:tcW w:w="1700" w:type="dxa"/>
            <w:tcBorders>
              <w:top w:val="nil"/>
              <w:left w:val="nil"/>
              <w:bottom w:val="single" w:sz="4" w:space="0" w:color="auto"/>
              <w:right w:val="single" w:sz="4" w:space="0" w:color="auto"/>
            </w:tcBorders>
            <w:shd w:val="clear" w:color="000000" w:fill="E2EFDA"/>
            <w:vAlign w:val="center"/>
            <w:hideMark/>
          </w:tcPr>
          <w:p w14:paraId="2085BB7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Značilna variacija</w:t>
            </w:r>
          </w:p>
        </w:tc>
      </w:tr>
      <w:tr w:rsidR="00097D35" w:rsidRPr="00097D35" w14:paraId="4D53991F" w14:textId="77777777" w:rsidTr="00097D35">
        <w:trPr>
          <w:trHeight w:val="3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D6BE457" w14:textId="77777777" w:rsidR="00097D35" w:rsidRPr="00097D35" w:rsidRDefault="00097D35" w:rsidP="005B3D6F">
            <w:pPr>
              <w:keepNext/>
              <w:keepLines/>
              <w:spacing w:before="0" w:after="0" w:line="240" w:lineRule="auto"/>
              <w:ind w:left="134"/>
              <w:rPr>
                <w:rFonts w:ascii="Tahoma" w:hAnsi="Tahoma" w:cs="Tahoma"/>
                <w:sz w:val="22"/>
                <w:szCs w:val="22"/>
                <w:lang w:eastAsia="sl-SI"/>
              </w:rPr>
            </w:pPr>
            <w:r w:rsidRPr="00097D35">
              <w:rPr>
                <w:rFonts w:ascii="Tahoma" w:hAnsi="Tahoma" w:cs="Tahoma"/>
                <w:sz w:val="22"/>
                <w:szCs w:val="22"/>
                <w:lang w:eastAsia="sl-SI"/>
              </w:rPr>
              <w:t>Pepel-bv</w:t>
            </w:r>
          </w:p>
        </w:tc>
        <w:tc>
          <w:tcPr>
            <w:tcW w:w="640" w:type="dxa"/>
            <w:tcBorders>
              <w:top w:val="nil"/>
              <w:left w:val="nil"/>
              <w:bottom w:val="single" w:sz="4" w:space="0" w:color="auto"/>
              <w:right w:val="single" w:sz="4" w:space="0" w:color="auto"/>
            </w:tcBorders>
            <w:shd w:val="clear" w:color="auto" w:fill="auto"/>
            <w:vAlign w:val="center"/>
            <w:hideMark/>
          </w:tcPr>
          <w:p w14:paraId="0F23CFB9" w14:textId="77777777" w:rsidR="00097D35" w:rsidRPr="00097D35" w:rsidRDefault="00097D35" w:rsidP="005B3D6F">
            <w:pPr>
              <w:keepNext/>
              <w:keepLines/>
              <w:spacing w:before="0" w:after="0" w:line="240" w:lineRule="auto"/>
              <w:ind w:left="130"/>
              <w:rPr>
                <w:rFonts w:ascii="Tahoma" w:hAnsi="Tahoma" w:cs="Tahoma"/>
                <w:sz w:val="22"/>
                <w:szCs w:val="22"/>
                <w:lang w:eastAsia="sl-SI"/>
              </w:rPr>
            </w:pPr>
            <w:r w:rsidRPr="00097D35">
              <w:rPr>
                <w:rFonts w:ascii="Tahoma" w:hAnsi="Tahoma" w:cs="Tahoma"/>
                <w:sz w:val="22"/>
                <w:szCs w:val="22"/>
                <w:lang w:eastAsia="sl-SI"/>
              </w:rPr>
              <w:t>%</w:t>
            </w:r>
          </w:p>
        </w:tc>
        <w:tc>
          <w:tcPr>
            <w:tcW w:w="1740" w:type="dxa"/>
            <w:tcBorders>
              <w:top w:val="nil"/>
              <w:left w:val="nil"/>
              <w:bottom w:val="single" w:sz="4" w:space="0" w:color="auto"/>
              <w:right w:val="single" w:sz="4" w:space="0" w:color="auto"/>
            </w:tcBorders>
            <w:shd w:val="clear" w:color="auto" w:fill="auto"/>
            <w:vAlign w:val="center"/>
            <w:hideMark/>
          </w:tcPr>
          <w:p w14:paraId="6BE4B82F"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2</w:t>
            </w:r>
          </w:p>
        </w:tc>
        <w:tc>
          <w:tcPr>
            <w:tcW w:w="1660" w:type="dxa"/>
            <w:tcBorders>
              <w:top w:val="nil"/>
              <w:left w:val="nil"/>
              <w:bottom w:val="single" w:sz="4" w:space="0" w:color="auto"/>
              <w:right w:val="single" w:sz="4" w:space="0" w:color="auto"/>
            </w:tcBorders>
            <w:shd w:val="clear" w:color="auto" w:fill="auto"/>
            <w:vAlign w:val="center"/>
            <w:hideMark/>
          </w:tcPr>
          <w:p w14:paraId="407AC3F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1,1 – 4,0</w:t>
            </w:r>
          </w:p>
        </w:tc>
        <w:tc>
          <w:tcPr>
            <w:tcW w:w="1800" w:type="dxa"/>
            <w:tcBorders>
              <w:top w:val="nil"/>
              <w:left w:val="nil"/>
              <w:bottom w:val="single" w:sz="4" w:space="0" w:color="auto"/>
              <w:right w:val="single" w:sz="4" w:space="0" w:color="auto"/>
            </w:tcBorders>
            <w:shd w:val="clear" w:color="auto" w:fill="auto"/>
            <w:vAlign w:val="center"/>
            <w:hideMark/>
          </w:tcPr>
          <w:p w14:paraId="40BC629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2</w:t>
            </w:r>
          </w:p>
        </w:tc>
        <w:tc>
          <w:tcPr>
            <w:tcW w:w="1700" w:type="dxa"/>
            <w:tcBorders>
              <w:top w:val="nil"/>
              <w:left w:val="nil"/>
              <w:bottom w:val="single" w:sz="4" w:space="0" w:color="auto"/>
              <w:right w:val="single" w:sz="4" w:space="0" w:color="auto"/>
            </w:tcBorders>
            <w:shd w:val="clear" w:color="auto" w:fill="auto"/>
            <w:vAlign w:val="center"/>
            <w:hideMark/>
          </w:tcPr>
          <w:p w14:paraId="161F6432"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1,5 – 3,4</w:t>
            </w:r>
          </w:p>
        </w:tc>
      </w:tr>
    </w:tbl>
    <w:p w14:paraId="1B2614A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1EF21A37" w14:textId="77777777" w:rsidR="00097D35" w:rsidRP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pepel-bv… pepel v brezvodnem stanju</w:t>
      </w:r>
    </w:p>
    <w:p w14:paraId="48E46C8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7E242186" w14:textId="77777777" w:rsidR="00097D35" w:rsidRPr="005B3D6F" w:rsidRDefault="00097D35" w:rsidP="00097D35">
      <w:pPr>
        <w:keepNext/>
        <w:keepLines/>
        <w:spacing w:before="0" w:after="0" w:line="240" w:lineRule="auto"/>
        <w:rPr>
          <w:rFonts w:ascii="Tahoma" w:hAnsi="Tahoma" w:cs="Tahoma"/>
          <w:b/>
          <w:sz w:val="22"/>
          <w:szCs w:val="22"/>
          <w:lang w:eastAsia="sl-SI"/>
        </w:rPr>
      </w:pPr>
      <w:bookmarkStart w:id="171" w:name="_Toc89841930"/>
      <w:bookmarkStart w:id="172" w:name="_Toc90462028"/>
      <w:r w:rsidRPr="005B3D6F">
        <w:rPr>
          <w:rFonts w:ascii="Tahoma" w:hAnsi="Tahoma" w:cs="Tahoma"/>
          <w:b/>
          <w:sz w:val="22"/>
          <w:szCs w:val="22"/>
          <w:lang w:eastAsia="sl-SI"/>
        </w:rPr>
        <w:t>Elementna sestava pepela</w:t>
      </w:r>
      <w:bookmarkEnd w:id="171"/>
      <w:bookmarkEnd w:id="172"/>
    </w:p>
    <w:p w14:paraId="080985BE" w14:textId="77777777" w:rsidR="005B3D6F" w:rsidRDefault="005B3D6F" w:rsidP="00097D35">
      <w:pPr>
        <w:keepNext/>
        <w:keepLines/>
        <w:spacing w:before="0" w:after="0" w:line="240" w:lineRule="auto"/>
        <w:rPr>
          <w:rFonts w:ascii="Tahoma" w:hAnsi="Tahoma" w:cs="Tahoma"/>
          <w:sz w:val="22"/>
          <w:szCs w:val="22"/>
          <w:lang w:eastAsia="sl-SI"/>
        </w:rPr>
      </w:pPr>
    </w:p>
    <w:p w14:paraId="4B271182" w14:textId="4202FF50"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Pepel iz lesne biomase sestoji iz Cl in S, makroelementov (Al, Si, K, Na, Ca, Mg, Fe, P in Ti) in mikroelementov (As, Ba, Be, Cd, Co, Cr, Cu, Hg, Mo, Mn, Ni, Pb, Se, Te, V in Zn), ki med zgorevanjem neposredno vplivajo na nastanek aerosolov in letečega pepela (Ghafghazi in sod., 2011).</w:t>
      </w:r>
    </w:p>
    <w:p w14:paraId="31EAAE73" w14:textId="77777777" w:rsidR="005B3D6F" w:rsidRDefault="005B3D6F" w:rsidP="00097D35">
      <w:pPr>
        <w:keepNext/>
        <w:keepLines/>
        <w:spacing w:before="0" w:after="0" w:line="240" w:lineRule="auto"/>
        <w:rPr>
          <w:rFonts w:ascii="Tahoma" w:hAnsi="Tahoma" w:cs="Tahoma"/>
          <w:sz w:val="22"/>
          <w:szCs w:val="22"/>
          <w:lang w:eastAsia="sl-SI"/>
        </w:rPr>
      </w:pPr>
    </w:p>
    <w:p w14:paraId="34D77D92" w14:textId="3C44AE9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Sestavine pepela, ki najbolj vplivajo na okolje (svinec, kadmij in cink), se večinoma nabirajo v drobnem pepelu letečega pepela.</w:t>
      </w:r>
    </w:p>
    <w:p w14:paraId="16B4233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21BE335B" w14:textId="77777777" w:rsidR="005B3D6F" w:rsidRDefault="005B3D6F">
      <w:pPr>
        <w:spacing w:before="0" w:after="0" w:line="240" w:lineRule="auto"/>
        <w:jc w:val="left"/>
        <w:rPr>
          <w:rFonts w:ascii="Tahoma" w:hAnsi="Tahoma" w:cs="Tahoma"/>
          <w:b/>
          <w:bCs/>
          <w:sz w:val="22"/>
          <w:szCs w:val="22"/>
          <w:lang w:eastAsia="sl-SI"/>
        </w:rPr>
      </w:pPr>
      <w:bookmarkStart w:id="173" w:name="_Toc89841932"/>
      <w:bookmarkStart w:id="174" w:name="_Toc90462029"/>
      <w:r>
        <w:rPr>
          <w:rFonts w:ascii="Tahoma" w:hAnsi="Tahoma" w:cs="Tahoma"/>
          <w:b/>
          <w:bCs/>
          <w:sz w:val="22"/>
          <w:szCs w:val="22"/>
          <w:lang w:eastAsia="sl-SI"/>
        </w:rPr>
        <w:br w:type="page"/>
      </w:r>
    </w:p>
    <w:p w14:paraId="17B6D2FD" w14:textId="25254469" w:rsidR="00097D35" w:rsidRPr="00097D35" w:rsidRDefault="00097D35" w:rsidP="00097D35">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r w:rsidRPr="00097D35">
        <w:rPr>
          <w:rFonts w:ascii="Tahoma" w:hAnsi="Tahoma" w:cs="Tahoma"/>
          <w:b/>
          <w:bCs/>
          <w:sz w:val="22"/>
          <w:szCs w:val="22"/>
          <w:lang w:eastAsia="sl-SI"/>
        </w:rPr>
        <w:lastRenderedPageBreak/>
        <w:t>Klasifikacija lesnih sekancev (SIST EN 17225 - Trdna biogoriva – specifikacije goriva in razredi)</w:t>
      </w:r>
      <w:bookmarkEnd w:id="173"/>
      <w:bookmarkEnd w:id="174"/>
    </w:p>
    <w:p w14:paraId="4465D2DA" w14:textId="77777777" w:rsidR="005B3D6F" w:rsidRDefault="005B3D6F" w:rsidP="00097D35">
      <w:pPr>
        <w:keepNext/>
        <w:keepLines/>
        <w:spacing w:before="0" w:after="0" w:line="240" w:lineRule="auto"/>
        <w:ind w:left="284"/>
        <w:rPr>
          <w:rFonts w:ascii="Tahoma" w:hAnsi="Tahoma" w:cs="Tahoma"/>
          <w:sz w:val="22"/>
          <w:szCs w:val="22"/>
          <w:lang w:eastAsia="sl-SI"/>
        </w:rPr>
      </w:pPr>
    </w:p>
    <w:p w14:paraId="5BC8F2A0" w14:textId="10DE8A21" w:rsid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Slika  2 in 3: Specifikacija lastnosti lesnih sekancev in ostalega goriva iz biomase</w:t>
      </w:r>
    </w:p>
    <w:p w14:paraId="20922AC8" w14:textId="2B841EDE" w:rsidR="005B3D6F" w:rsidRDefault="005B3D6F"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drawing>
          <wp:anchor distT="0" distB="0" distL="114300" distR="114300" simplePos="0" relativeHeight="251660800" behindDoc="1" locked="0" layoutInCell="1" allowOverlap="1" wp14:anchorId="5BCD62B3" wp14:editId="598D05CF">
            <wp:simplePos x="0" y="0"/>
            <wp:positionH relativeFrom="margin">
              <wp:posOffset>36195</wp:posOffset>
            </wp:positionH>
            <wp:positionV relativeFrom="margin">
              <wp:posOffset>706755</wp:posOffset>
            </wp:positionV>
            <wp:extent cx="5880100" cy="6816725"/>
            <wp:effectExtent l="0" t="0" r="0" b="0"/>
            <wp:wrapThrough wrapText="bothSides">
              <wp:wrapPolygon edited="0">
                <wp:start x="0" y="0"/>
                <wp:lineTo x="0" y="21550"/>
                <wp:lineTo x="21553" y="21550"/>
                <wp:lineTo x="21553" y="0"/>
                <wp:lineTo x="0" y="0"/>
              </wp:wrapPolygon>
            </wp:wrapThrough>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0100" cy="6816725"/>
                    </a:xfrm>
                    <a:prstGeom prst="rect">
                      <a:avLst/>
                    </a:prstGeom>
                    <a:noFill/>
                  </pic:spPr>
                </pic:pic>
              </a:graphicData>
            </a:graphic>
            <wp14:sizeRelH relativeFrom="page">
              <wp14:pctWidth>0</wp14:pctWidth>
            </wp14:sizeRelH>
            <wp14:sizeRelV relativeFrom="page">
              <wp14:pctHeight>0</wp14:pctHeight>
            </wp14:sizeRelV>
          </wp:anchor>
        </w:drawing>
      </w:r>
    </w:p>
    <w:p w14:paraId="2DF9B0A3" w14:textId="30795718" w:rsidR="005B3D6F" w:rsidRPr="00097D35" w:rsidRDefault="005B3D6F" w:rsidP="00097D35">
      <w:pPr>
        <w:keepNext/>
        <w:keepLines/>
        <w:spacing w:before="0" w:after="0" w:line="240" w:lineRule="auto"/>
        <w:ind w:left="284"/>
        <w:rPr>
          <w:rFonts w:ascii="Tahoma" w:hAnsi="Tahoma" w:cs="Tahoma"/>
          <w:sz w:val="22"/>
          <w:szCs w:val="22"/>
          <w:lang w:eastAsia="sl-SI"/>
        </w:rPr>
      </w:pPr>
    </w:p>
    <w:p w14:paraId="68855C34" w14:textId="4867511D" w:rsidR="00097D35" w:rsidRPr="00097D35" w:rsidRDefault="00097D35" w:rsidP="00097D35">
      <w:pPr>
        <w:keepNext/>
        <w:keepLines/>
        <w:spacing w:before="0" w:after="0" w:line="240" w:lineRule="auto"/>
        <w:ind w:left="284"/>
        <w:rPr>
          <w:rFonts w:ascii="Tahoma" w:hAnsi="Tahoma" w:cs="Tahoma"/>
          <w:sz w:val="22"/>
          <w:szCs w:val="22"/>
          <w:lang w:eastAsia="sl-SI"/>
        </w:rPr>
      </w:pPr>
      <w:bookmarkStart w:id="175" w:name="_Toc89926501"/>
      <w:bookmarkStart w:id="176" w:name="_Toc89926723"/>
      <w:bookmarkStart w:id="177" w:name="_Toc90461056"/>
      <w:bookmarkStart w:id="178" w:name="_Toc90461141"/>
      <w:bookmarkStart w:id="179" w:name="_Toc90461220"/>
      <w:bookmarkStart w:id="180" w:name="_Toc90461299"/>
      <w:bookmarkStart w:id="181" w:name="_Toc90462030"/>
      <w:r w:rsidRPr="00097D35">
        <w:rPr>
          <w:rFonts w:ascii="Tahoma" w:hAnsi="Tahoma" w:cs="Tahoma"/>
          <w:b/>
          <w:bCs/>
          <w:sz w:val="22"/>
          <w:szCs w:val="22"/>
          <w:lang w:eastAsia="sl-SI"/>
        </w:rPr>
        <w:lastRenderedPageBreak/>
        <w:drawing>
          <wp:anchor distT="0" distB="0" distL="114300" distR="114300" simplePos="0" relativeHeight="251661824" behindDoc="1" locked="0" layoutInCell="1" allowOverlap="1" wp14:anchorId="30F4D63A" wp14:editId="752DB476">
            <wp:simplePos x="0" y="0"/>
            <wp:positionH relativeFrom="column">
              <wp:posOffset>218440</wp:posOffset>
            </wp:positionH>
            <wp:positionV relativeFrom="paragraph">
              <wp:posOffset>30480</wp:posOffset>
            </wp:positionV>
            <wp:extent cx="5762625" cy="7258050"/>
            <wp:effectExtent l="0" t="0" r="0" b="0"/>
            <wp:wrapThrough wrapText="bothSides">
              <wp:wrapPolygon edited="0">
                <wp:start x="0" y="0"/>
                <wp:lineTo x="0" y="21543"/>
                <wp:lineTo x="21564" y="21543"/>
                <wp:lineTo x="21564" y="0"/>
                <wp:lineTo x="0" y="0"/>
              </wp:wrapPolygon>
            </wp:wrapThrough>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7258050"/>
                    </a:xfrm>
                    <a:prstGeom prst="rect">
                      <a:avLst/>
                    </a:prstGeom>
                    <a:noFill/>
                  </pic:spPr>
                </pic:pic>
              </a:graphicData>
            </a:graphic>
            <wp14:sizeRelH relativeFrom="page">
              <wp14:pctWidth>0</wp14:pctWidth>
            </wp14:sizeRelH>
            <wp14:sizeRelV relativeFrom="page">
              <wp14:pctHeight>0</wp14:pctHeight>
            </wp14:sizeRelV>
          </wp:anchor>
        </w:drawing>
      </w:r>
      <w:bookmarkEnd w:id="175"/>
      <w:bookmarkEnd w:id="176"/>
      <w:bookmarkEnd w:id="177"/>
      <w:bookmarkEnd w:id="178"/>
      <w:bookmarkEnd w:id="179"/>
      <w:bookmarkEnd w:id="180"/>
      <w:bookmarkEnd w:id="181"/>
    </w:p>
    <w:p w14:paraId="1579EDBC" w14:textId="77777777" w:rsidR="005B3D6F" w:rsidRDefault="005B3D6F">
      <w:pPr>
        <w:spacing w:before="0" w:after="0" w:line="240" w:lineRule="auto"/>
        <w:jc w:val="left"/>
        <w:rPr>
          <w:rFonts w:ascii="Tahoma" w:hAnsi="Tahoma" w:cs="Tahoma"/>
          <w:b/>
          <w:bCs/>
          <w:sz w:val="22"/>
          <w:szCs w:val="22"/>
          <w:lang w:eastAsia="sl-SI"/>
        </w:rPr>
      </w:pPr>
      <w:bookmarkStart w:id="182" w:name="_Toc89841933"/>
      <w:bookmarkStart w:id="183" w:name="_Toc90462031"/>
      <w:r>
        <w:rPr>
          <w:rFonts w:ascii="Tahoma" w:hAnsi="Tahoma" w:cs="Tahoma"/>
          <w:b/>
          <w:bCs/>
          <w:sz w:val="22"/>
          <w:szCs w:val="22"/>
          <w:lang w:eastAsia="sl-SI"/>
        </w:rPr>
        <w:br w:type="page"/>
      </w:r>
    </w:p>
    <w:p w14:paraId="5F2F16F2" w14:textId="4C9544B7" w:rsidR="00097D35" w:rsidRPr="00097D35" w:rsidRDefault="00097D35" w:rsidP="00097D35">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r w:rsidRPr="00097D35">
        <w:rPr>
          <w:rFonts w:ascii="Tahoma" w:hAnsi="Tahoma" w:cs="Tahoma"/>
          <w:b/>
          <w:bCs/>
          <w:sz w:val="22"/>
          <w:szCs w:val="22"/>
          <w:lang w:eastAsia="sl-SI"/>
        </w:rPr>
        <w:lastRenderedPageBreak/>
        <w:t xml:space="preserve">Proces vhodne kontrole lesnih sekancev v </w:t>
      </w:r>
      <w:bookmarkEnd w:id="182"/>
      <w:r w:rsidRPr="00097D35">
        <w:rPr>
          <w:rFonts w:ascii="Tahoma" w:hAnsi="Tahoma" w:cs="Tahoma"/>
          <w:b/>
          <w:bCs/>
          <w:sz w:val="22"/>
          <w:szCs w:val="22"/>
          <w:lang w:eastAsia="sl-SI"/>
        </w:rPr>
        <w:t>TE-TOL</w:t>
      </w:r>
      <w:bookmarkEnd w:id="183"/>
    </w:p>
    <w:p w14:paraId="57832FD3" w14:textId="77777777" w:rsidR="005B3D6F" w:rsidRDefault="005B3D6F" w:rsidP="00097D35">
      <w:pPr>
        <w:keepNext/>
        <w:keepLines/>
        <w:spacing w:before="0" w:after="0" w:line="240" w:lineRule="auto"/>
        <w:rPr>
          <w:rFonts w:ascii="Tahoma" w:hAnsi="Tahoma" w:cs="Tahoma"/>
          <w:sz w:val="22"/>
          <w:szCs w:val="22"/>
          <w:lang w:eastAsia="sl-SI"/>
        </w:rPr>
      </w:pPr>
    </w:p>
    <w:p w14:paraId="2C903CDF" w14:textId="700715D3" w:rsid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 xml:space="preserve">V Te-Tol letno sprejmemo cca 4000 dobav lesnih sekancev. Vsako dobavo vzorčimo in pripravimo skladno z akreditiranim postopkom, ki je bil preverjen, da predstavlja celotno dobavo. Vsakemu vzorcu določimo vrednost skupne vode. Dvakrat mesečno za vsakega dobavitelja (v sezoni 21/22 imamo 9 dobaviteljev) določimo ATRO kurilno vrednost. Vrednosti skupne vode in kurilnosti sta osnova za izstavitev računa (določeno v okvirnih sporazumih z dobavitelji). </w:t>
      </w:r>
    </w:p>
    <w:p w14:paraId="5ADD41CD" w14:textId="77777777" w:rsidR="005B3D6F" w:rsidRPr="00097D35" w:rsidRDefault="005B3D6F" w:rsidP="00097D35">
      <w:pPr>
        <w:keepNext/>
        <w:keepLines/>
        <w:spacing w:before="0" w:after="0" w:line="240" w:lineRule="auto"/>
        <w:rPr>
          <w:rFonts w:ascii="Tahoma" w:hAnsi="Tahoma" w:cs="Tahoma"/>
          <w:sz w:val="22"/>
          <w:szCs w:val="22"/>
          <w:lang w:eastAsia="sl-SI"/>
        </w:rPr>
      </w:pPr>
    </w:p>
    <w:p w14:paraId="347C13A0" w14:textId="6B30E746" w:rsidR="00097D35" w:rsidRDefault="00097D35" w:rsidP="00097D35">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r w:rsidRPr="00097D35">
        <w:rPr>
          <w:rFonts w:ascii="Tahoma" w:hAnsi="Tahoma" w:cs="Tahoma"/>
          <w:b/>
          <w:bCs/>
          <w:sz w:val="22"/>
          <w:szCs w:val="22"/>
          <w:lang w:eastAsia="sl-SI"/>
        </w:rPr>
        <w:t xml:space="preserve"> </w:t>
      </w:r>
      <w:bookmarkStart w:id="184" w:name="_Toc90462032"/>
      <w:r w:rsidRPr="00097D35">
        <w:rPr>
          <w:rFonts w:ascii="Tahoma" w:hAnsi="Tahoma" w:cs="Tahoma"/>
          <w:b/>
          <w:bCs/>
          <w:sz w:val="22"/>
          <w:szCs w:val="22"/>
          <w:lang w:eastAsia="sl-SI"/>
        </w:rPr>
        <w:t>Analiza vzorcev lesnih sekancev</w:t>
      </w:r>
      <w:bookmarkEnd w:id="184"/>
    </w:p>
    <w:p w14:paraId="4E255633" w14:textId="77777777" w:rsidR="005B3D6F" w:rsidRPr="00097D35" w:rsidRDefault="005B3D6F" w:rsidP="005B3D6F">
      <w:pPr>
        <w:keepNext/>
        <w:keepLines/>
        <w:spacing w:before="0" w:after="0" w:line="240" w:lineRule="auto"/>
        <w:ind w:left="851"/>
        <w:rPr>
          <w:rFonts w:ascii="Tahoma" w:hAnsi="Tahoma" w:cs="Tahoma"/>
          <w:b/>
          <w:bCs/>
          <w:sz w:val="22"/>
          <w:szCs w:val="22"/>
          <w:lang w:eastAsia="sl-SI"/>
        </w:rPr>
      </w:pPr>
    </w:p>
    <w:p w14:paraId="1709A816" w14:textId="77777777" w:rsidR="00097D35" w:rsidRPr="00097D35" w:rsidRDefault="00097D35" w:rsidP="005B3D6F">
      <w:pPr>
        <w:keepNext/>
        <w:keepLines/>
        <w:numPr>
          <w:ilvl w:val="3"/>
          <w:numId w:val="1"/>
        </w:numPr>
        <w:tabs>
          <w:tab w:val="clear" w:pos="3600"/>
        </w:tabs>
        <w:spacing w:before="0" w:after="0" w:line="240" w:lineRule="auto"/>
        <w:ind w:left="709" w:hanging="709"/>
        <w:rPr>
          <w:rFonts w:ascii="Tahoma" w:hAnsi="Tahoma" w:cs="Tahoma"/>
          <w:b/>
          <w:bCs/>
          <w:sz w:val="22"/>
          <w:szCs w:val="22"/>
          <w:lang w:eastAsia="sl-SI"/>
        </w:rPr>
      </w:pPr>
      <w:bookmarkStart w:id="185" w:name="_Toc90462033"/>
      <w:r w:rsidRPr="00097D35">
        <w:rPr>
          <w:rFonts w:ascii="Tahoma" w:hAnsi="Tahoma" w:cs="Tahoma"/>
          <w:b/>
          <w:bCs/>
          <w:sz w:val="22"/>
          <w:szCs w:val="22"/>
          <w:lang w:eastAsia="sl-SI"/>
        </w:rPr>
        <w:t>Vzorčenje in priprava vzorca</w:t>
      </w:r>
      <w:bookmarkEnd w:id="185"/>
    </w:p>
    <w:p w14:paraId="638A34D4" w14:textId="77777777" w:rsidR="005B3D6F" w:rsidRDefault="005B3D6F" w:rsidP="00097D35">
      <w:pPr>
        <w:keepNext/>
        <w:keepLines/>
        <w:spacing w:before="0" w:after="0" w:line="240" w:lineRule="auto"/>
        <w:rPr>
          <w:rFonts w:ascii="Tahoma" w:hAnsi="Tahoma" w:cs="Tahoma"/>
          <w:sz w:val="22"/>
          <w:szCs w:val="22"/>
          <w:lang w:eastAsia="sl-SI"/>
        </w:rPr>
      </w:pPr>
    </w:p>
    <w:p w14:paraId="688207FE" w14:textId="6413B81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 xml:space="preserve">Delovno navodilo DN.05.01.102 predpisuje način odvzema laboratorijskega vzorca in priprave podvzorcev trdnega biogoriva v GPO (kota 27). Vzorčenje in priprava laboratorijskih vzorcev poteka po akreditirani metodah skladnih s standardoma SIST EN ISO 18135 (vzorčenje) in SIST EN 14780 (priprava podvzorcev). </w:t>
      </w:r>
    </w:p>
    <w:p w14:paraId="1611A19D" w14:textId="77777777" w:rsidR="005B3D6F" w:rsidRDefault="005B3D6F" w:rsidP="00097D35">
      <w:pPr>
        <w:keepNext/>
        <w:keepLines/>
        <w:spacing w:before="0" w:after="0" w:line="240" w:lineRule="auto"/>
        <w:rPr>
          <w:rFonts w:ascii="Tahoma" w:hAnsi="Tahoma" w:cs="Tahoma"/>
          <w:sz w:val="22"/>
          <w:szCs w:val="22"/>
          <w:lang w:eastAsia="sl-SI"/>
        </w:rPr>
      </w:pPr>
    </w:p>
    <w:p w14:paraId="5F79775C" w14:textId="7BEB89C7"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 xml:space="preserve">Osnovni princip temelji na odvzemu lesnih sekancev s traku, shranjevanju in nadaljnji redukciji lesnih sekancev iz soda in sicer na način, da ostanejo podvzorci po kemijskih lastnostih enaki laboratorijskemu vzorcu v sodu. </w:t>
      </w:r>
    </w:p>
    <w:p w14:paraId="3AE71236" w14:textId="77777777" w:rsidR="005B3D6F" w:rsidRDefault="005B3D6F" w:rsidP="00097D35">
      <w:pPr>
        <w:keepNext/>
        <w:keepLines/>
        <w:spacing w:before="0" w:after="0" w:line="240" w:lineRule="auto"/>
        <w:rPr>
          <w:rFonts w:ascii="Tahoma" w:hAnsi="Tahoma" w:cs="Tahoma"/>
          <w:sz w:val="22"/>
          <w:szCs w:val="22"/>
          <w:lang w:eastAsia="sl-SI"/>
        </w:rPr>
      </w:pPr>
    </w:p>
    <w:p w14:paraId="51E4E754" w14:textId="7391C95E"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Tem podvzorcem dnevno določamo vsebnost skupne vode. Pri posameznem dobavitelju pa se 1x na 2 tedna, skladno s planom OBR.05.102 pripravi tudi podvzorec, ki se uporabi za pripravo analitskega vzorca. V tem primeru se iz enega laboratorijskega vzorca pripravita 2 podvzorca.</w:t>
      </w:r>
    </w:p>
    <w:p w14:paraId="1C8823B1" w14:textId="77777777" w:rsidR="005B3D6F" w:rsidRDefault="005B3D6F" w:rsidP="00097D35">
      <w:pPr>
        <w:keepNext/>
        <w:keepLines/>
        <w:spacing w:before="0" w:after="0" w:line="240" w:lineRule="auto"/>
        <w:rPr>
          <w:rFonts w:ascii="Tahoma" w:hAnsi="Tahoma" w:cs="Tahoma"/>
          <w:sz w:val="22"/>
          <w:szCs w:val="22"/>
          <w:lang w:eastAsia="sl-SI"/>
        </w:rPr>
      </w:pPr>
    </w:p>
    <w:p w14:paraId="558B525D" w14:textId="30E0260D" w:rsid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V laboratorij dobimo v hermetično zaprti posodi od 300-800 g podvzorca lesnih sekancev. Podvzorce za nadaljnjo kemijsko analizo, z izmeničnim sušenjem in mletjem, pripravimo v analitske vzorce (50g vzorca; granulacija &lt; 1mm).</w:t>
      </w:r>
    </w:p>
    <w:p w14:paraId="22208DC0" w14:textId="77777777" w:rsidR="005B3D6F" w:rsidRPr="00097D35" w:rsidRDefault="005B3D6F" w:rsidP="00097D35">
      <w:pPr>
        <w:keepNext/>
        <w:keepLines/>
        <w:spacing w:before="0" w:after="0" w:line="240" w:lineRule="auto"/>
        <w:rPr>
          <w:rFonts w:ascii="Tahoma" w:hAnsi="Tahoma" w:cs="Tahoma"/>
          <w:sz w:val="22"/>
          <w:szCs w:val="22"/>
          <w:lang w:eastAsia="sl-SI"/>
        </w:rPr>
      </w:pPr>
    </w:p>
    <w:p w14:paraId="5CE39340" w14:textId="77777777" w:rsidR="00097D35" w:rsidRPr="00097D35" w:rsidRDefault="00097D35" w:rsidP="005B3D6F">
      <w:pPr>
        <w:keepNext/>
        <w:keepLines/>
        <w:numPr>
          <w:ilvl w:val="3"/>
          <w:numId w:val="1"/>
        </w:numPr>
        <w:tabs>
          <w:tab w:val="clear" w:pos="3600"/>
        </w:tabs>
        <w:spacing w:before="0" w:after="0" w:line="240" w:lineRule="auto"/>
        <w:ind w:left="709" w:hanging="709"/>
        <w:rPr>
          <w:rFonts w:ascii="Tahoma" w:hAnsi="Tahoma" w:cs="Tahoma"/>
          <w:b/>
          <w:bCs/>
          <w:sz w:val="22"/>
          <w:szCs w:val="22"/>
          <w:lang w:eastAsia="sl-SI"/>
        </w:rPr>
      </w:pPr>
      <w:bookmarkStart w:id="186" w:name="_Toc90462034"/>
      <w:r w:rsidRPr="00097D35">
        <w:rPr>
          <w:rFonts w:ascii="Tahoma" w:hAnsi="Tahoma" w:cs="Tahoma"/>
          <w:b/>
          <w:bCs/>
          <w:sz w:val="22"/>
          <w:szCs w:val="22"/>
          <w:lang w:eastAsia="sl-SI"/>
        </w:rPr>
        <w:t>Določanje vsebnosti pepela (negorljivih snovi)</w:t>
      </w:r>
      <w:bookmarkEnd w:id="186"/>
    </w:p>
    <w:p w14:paraId="319BC274" w14:textId="77777777" w:rsidR="005B3D6F" w:rsidRDefault="005B3D6F" w:rsidP="00097D35">
      <w:pPr>
        <w:keepNext/>
        <w:keepLines/>
        <w:spacing w:before="0" w:after="0" w:line="240" w:lineRule="auto"/>
        <w:rPr>
          <w:rFonts w:ascii="Tahoma" w:hAnsi="Tahoma" w:cs="Tahoma"/>
          <w:sz w:val="22"/>
          <w:szCs w:val="22"/>
          <w:lang w:eastAsia="sl-SI"/>
        </w:rPr>
      </w:pPr>
    </w:p>
    <w:p w14:paraId="2194D372" w14:textId="259DCBAF" w:rsidR="00097D35" w:rsidRPr="00097D35" w:rsidRDefault="00097D35" w:rsidP="00097D35">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Instrument TGA-701 meri izgubo teže v odvisnosti od temperature v kontrolirani atmosferi. Temperaturno območje za določitev posameznih parametrov je:</w:t>
      </w:r>
    </w:p>
    <w:p w14:paraId="6580840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623"/>
        <w:gridCol w:w="1348"/>
        <w:gridCol w:w="1510"/>
        <w:gridCol w:w="3018"/>
      </w:tblGrid>
      <w:tr w:rsidR="00097D35" w:rsidRPr="00097D35" w14:paraId="2C616453" w14:textId="77777777" w:rsidTr="00097D35">
        <w:tc>
          <w:tcPr>
            <w:tcW w:w="1563" w:type="dxa"/>
            <w:shd w:val="clear" w:color="auto" w:fill="auto"/>
            <w:vAlign w:val="center"/>
          </w:tcPr>
          <w:p w14:paraId="0E568CB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Matriks</w:t>
            </w:r>
          </w:p>
        </w:tc>
        <w:tc>
          <w:tcPr>
            <w:tcW w:w="1623" w:type="dxa"/>
            <w:shd w:val="clear" w:color="auto" w:fill="auto"/>
            <w:vAlign w:val="center"/>
          </w:tcPr>
          <w:p w14:paraId="2960FF7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Parameter</w:t>
            </w:r>
          </w:p>
        </w:tc>
        <w:tc>
          <w:tcPr>
            <w:tcW w:w="1348" w:type="dxa"/>
            <w:shd w:val="clear" w:color="auto" w:fill="auto"/>
            <w:vAlign w:val="center"/>
          </w:tcPr>
          <w:p w14:paraId="0935D19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 xml:space="preserve">Končna </w:t>
            </w:r>
          </w:p>
          <w:p w14:paraId="70B6B21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temp.</w:t>
            </w:r>
          </w:p>
        </w:tc>
        <w:tc>
          <w:tcPr>
            <w:tcW w:w="1510" w:type="dxa"/>
            <w:shd w:val="clear" w:color="auto" w:fill="auto"/>
            <w:vAlign w:val="center"/>
          </w:tcPr>
          <w:p w14:paraId="2BDB48E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Atmosfera</w:t>
            </w:r>
          </w:p>
        </w:tc>
        <w:tc>
          <w:tcPr>
            <w:tcW w:w="3018" w:type="dxa"/>
            <w:shd w:val="clear" w:color="auto" w:fill="auto"/>
            <w:vAlign w:val="center"/>
          </w:tcPr>
          <w:p w14:paraId="16891F2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Čas/deviacija</w:t>
            </w:r>
          </w:p>
          <w:p w14:paraId="257C4B4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(konstantna masa)</w:t>
            </w:r>
          </w:p>
        </w:tc>
      </w:tr>
      <w:tr w:rsidR="00097D35" w:rsidRPr="00097D35" w14:paraId="4E1F5E9A" w14:textId="77777777" w:rsidTr="00097D35">
        <w:tc>
          <w:tcPr>
            <w:tcW w:w="1563" w:type="dxa"/>
            <w:vMerge w:val="restart"/>
            <w:shd w:val="clear" w:color="auto" w:fill="auto"/>
            <w:vAlign w:val="center"/>
          </w:tcPr>
          <w:p w14:paraId="2F52831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 xml:space="preserve">TRDNA </w:t>
            </w:r>
          </w:p>
          <w:p w14:paraId="0B7BF96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BIOGORIVA</w:t>
            </w:r>
          </w:p>
        </w:tc>
        <w:tc>
          <w:tcPr>
            <w:tcW w:w="1623" w:type="dxa"/>
            <w:shd w:val="clear" w:color="auto" w:fill="auto"/>
          </w:tcPr>
          <w:p w14:paraId="2E1AA08F"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Vlaga</w:t>
            </w:r>
          </w:p>
        </w:tc>
        <w:tc>
          <w:tcPr>
            <w:tcW w:w="1348" w:type="dxa"/>
            <w:shd w:val="clear" w:color="auto" w:fill="auto"/>
          </w:tcPr>
          <w:p w14:paraId="4E8E48C4"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105 ° C</w:t>
            </w:r>
          </w:p>
        </w:tc>
        <w:tc>
          <w:tcPr>
            <w:tcW w:w="1510" w:type="dxa"/>
            <w:shd w:val="clear" w:color="auto" w:fill="auto"/>
          </w:tcPr>
          <w:p w14:paraId="438A779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Dušik</w:t>
            </w:r>
          </w:p>
        </w:tc>
        <w:tc>
          <w:tcPr>
            <w:tcW w:w="3018" w:type="dxa"/>
            <w:shd w:val="clear" w:color="auto" w:fill="auto"/>
          </w:tcPr>
          <w:p w14:paraId="321AEDBE"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Razlika v masi med zaporednima tehtanjema je manjša od 0,05 %.</w:t>
            </w:r>
          </w:p>
        </w:tc>
      </w:tr>
      <w:tr w:rsidR="00097D35" w:rsidRPr="00097D35" w14:paraId="4F46AF61" w14:textId="77777777" w:rsidTr="00097D35">
        <w:tc>
          <w:tcPr>
            <w:tcW w:w="1563" w:type="dxa"/>
            <w:vMerge/>
            <w:shd w:val="clear" w:color="auto" w:fill="auto"/>
          </w:tcPr>
          <w:p w14:paraId="247D05D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tc>
        <w:tc>
          <w:tcPr>
            <w:tcW w:w="1623" w:type="dxa"/>
            <w:shd w:val="clear" w:color="auto" w:fill="auto"/>
          </w:tcPr>
          <w:p w14:paraId="6B562FBE"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Pepel</w:t>
            </w:r>
          </w:p>
        </w:tc>
        <w:tc>
          <w:tcPr>
            <w:tcW w:w="1348" w:type="dxa"/>
            <w:shd w:val="clear" w:color="auto" w:fill="auto"/>
          </w:tcPr>
          <w:p w14:paraId="64728B0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550 ° C</w:t>
            </w:r>
          </w:p>
        </w:tc>
        <w:tc>
          <w:tcPr>
            <w:tcW w:w="1510" w:type="dxa"/>
            <w:shd w:val="clear" w:color="auto" w:fill="auto"/>
          </w:tcPr>
          <w:p w14:paraId="194C60E4"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Kisik</w:t>
            </w:r>
          </w:p>
        </w:tc>
        <w:tc>
          <w:tcPr>
            <w:tcW w:w="3018" w:type="dxa"/>
            <w:shd w:val="clear" w:color="auto" w:fill="auto"/>
          </w:tcPr>
          <w:p w14:paraId="222DBA0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Razlika v masi med zaporednima tehtanjema je manjša od 0,05 %.</w:t>
            </w:r>
          </w:p>
        </w:tc>
      </w:tr>
    </w:tbl>
    <w:p w14:paraId="65C2FA5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065B51CA" w14:textId="77777777" w:rsidR="005B3D6F" w:rsidRDefault="005B3D6F">
      <w:pPr>
        <w:spacing w:before="0" w:after="0" w:line="240" w:lineRule="auto"/>
        <w:jc w:val="left"/>
        <w:rPr>
          <w:rFonts w:ascii="Tahoma" w:hAnsi="Tahoma" w:cs="Tahoma"/>
          <w:b/>
          <w:bCs/>
          <w:sz w:val="22"/>
          <w:szCs w:val="22"/>
          <w:lang w:eastAsia="sl-SI"/>
        </w:rPr>
      </w:pPr>
      <w:bookmarkStart w:id="187" w:name="_Toc90462035"/>
      <w:r>
        <w:rPr>
          <w:rFonts w:ascii="Tahoma" w:hAnsi="Tahoma" w:cs="Tahoma"/>
          <w:b/>
          <w:bCs/>
          <w:sz w:val="22"/>
          <w:szCs w:val="22"/>
          <w:lang w:eastAsia="sl-SI"/>
        </w:rPr>
        <w:br w:type="page"/>
      </w:r>
    </w:p>
    <w:p w14:paraId="040B0792" w14:textId="0DB8D1F5" w:rsidR="00097D35" w:rsidRPr="00097D35" w:rsidRDefault="00097D35" w:rsidP="005B3D6F">
      <w:pPr>
        <w:keepNext/>
        <w:keepLines/>
        <w:numPr>
          <w:ilvl w:val="3"/>
          <w:numId w:val="1"/>
        </w:numPr>
        <w:tabs>
          <w:tab w:val="clear" w:pos="3600"/>
        </w:tabs>
        <w:spacing w:before="0" w:after="0" w:line="240" w:lineRule="auto"/>
        <w:ind w:left="709" w:hanging="709"/>
        <w:rPr>
          <w:rFonts w:ascii="Tahoma" w:hAnsi="Tahoma" w:cs="Tahoma"/>
          <w:b/>
          <w:bCs/>
          <w:sz w:val="22"/>
          <w:szCs w:val="22"/>
          <w:lang w:eastAsia="sl-SI"/>
        </w:rPr>
      </w:pPr>
      <w:r w:rsidRPr="00097D35">
        <w:rPr>
          <w:rFonts w:ascii="Tahoma" w:hAnsi="Tahoma" w:cs="Tahoma"/>
          <w:b/>
          <w:bCs/>
          <w:sz w:val="22"/>
          <w:szCs w:val="22"/>
          <w:lang w:eastAsia="sl-SI"/>
        </w:rPr>
        <w:lastRenderedPageBreak/>
        <w:t>Določanje kurilnosti</w:t>
      </w:r>
      <w:bookmarkEnd w:id="187"/>
    </w:p>
    <w:p w14:paraId="4D35E78A" w14:textId="77777777" w:rsidR="005B3D6F" w:rsidRDefault="005B3D6F" w:rsidP="005B3D6F">
      <w:pPr>
        <w:keepNext/>
        <w:keepLines/>
        <w:spacing w:before="0" w:after="0" w:line="240" w:lineRule="auto"/>
        <w:rPr>
          <w:rFonts w:ascii="Tahoma" w:hAnsi="Tahoma" w:cs="Tahoma"/>
          <w:sz w:val="22"/>
          <w:szCs w:val="22"/>
          <w:lang w:eastAsia="sl-SI"/>
        </w:rPr>
      </w:pPr>
    </w:p>
    <w:p w14:paraId="362E1A58" w14:textId="45320B88" w:rsid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Zatehtan vzorec za določevanje toplotne vrednosti zapremo v kalorimetrično bombo. Vzorec je v bombi povezan z vžigno vrvico. Dovedena vžigna energija zagotovi, da vzorec zagori. Popolno zgorevanje dosežemo s prebitkom kisika. Bombo nato namestimo v posodo z vodo, v kateri je potopljen občutljiv termometer. Voda je konstantno mešana z električnim mešalom, da se prepreči napaka temperaturne razlike okolice. Ko je vzorec vžgan, se toplota gorenja iz bombe prenese v vodo, kar povzroči porast temperature kalorimetričnega sistema. 6 do 15 minut po vžigu se toplota med bombo in okolico vode v notranji posodi izenači. Izmerjena temperaturna razlika pred in po zažigu nam služi za izračun toplotne vrednosti vzorca H0. Toplotno kapaciteto oziroma vodno vrednost C adiabatnega sistema določimo z zažigom referenčne substance (benzojeva kislina, NIST 39j).</w:t>
      </w:r>
    </w:p>
    <w:p w14:paraId="2BF1335A" w14:textId="77777777" w:rsidR="005B3D6F" w:rsidRPr="00097D35" w:rsidRDefault="005B3D6F" w:rsidP="005B3D6F">
      <w:pPr>
        <w:keepNext/>
        <w:keepLines/>
        <w:spacing w:before="0" w:after="0" w:line="240" w:lineRule="auto"/>
        <w:rPr>
          <w:rFonts w:ascii="Tahoma" w:hAnsi="Tahoma" w:cs="Tahoma"/>
          <w:sz w:val="22"/>
          <w:szCs w:val="22"/>
          <w:lang w:eastAsia="sl-SI"/>
        </w:rPr>
      </w:pPr>
    </w:p>
    <w:p w14:paraId="21B5858D" w14:textId="77777777" w:rsidR="00097D35" w:rsidRPr="00097D35" w:rsidRDefault="00097D35" w:rsidP="005B3D6F">
      <w:pPr>
        <w:keepNext/>
        <w:keepLines/>
        <w:numPr>
          <w:ilvl w:val="3"/>
          <w:numId w:val="1"/>
        </w:numPr>
        <w:tabs>
          <w:tab w:val="clear" w:pos="3600"/>
        </w:tabs>
        <w:spacing w:before="0" w:after="0" w:line="240" w:lineRule="auto"/>
        <w:ind w:left="709" w:hanging="709"/>
        <w:rPr>
          <w:rFonts w:ascii="Tahoma" w:hAnsi="Tahoma" w:cs="Tahoma"/>
          <w:b/>
          <w:bCs/>
          <w:sz w:val="22"/>
          <w:szCs w:val="22"/>
          <w:lang w:eastAsia="sl-SI"/>
        </w:rPr>
      </w:pPr>
      <w:bookmarkStart w:id="188" w:name="_Toc90462036"/>
      <w:r w:rsidRPr="00097D35">
        <w:rPr>
          <w:rFonts w:ascii="Tahoma" w:hAnsi="Tahoma" w:cs="Tahoma"/>
          <w:b/>
          <w:bCs/>
          <w:sz w:val="22"/>
          <w:szCs w:val="22"/>
          <w:lang w:eastAsia="sl-SI"/>
        </w:rPr>
        <w:t>Določanje elementne sestave (C, H, N, S)</w:t>
      </w:r>
      <w:bookmarkEnd w:id="188"/>
    </w:p>
    <w:p w14:paraId="0AC654C0" w14:textId="77777777" w:rsidR="005B3D6F" w:rsidRDefault="005B3D6F" w:rsidP="005B3D6F">
      <w:pPr>
        <w:keepNext/>
        <w:keepLines/>
        <w:spacing w:before="0" w:after="0" w:line="240" w:lineRule="auto"/>
        <w:rPr>
          <w:rFonts w:ascii="Tahoma" w:hAnsi="Tahoma" w:cs="Tahoma"/>
          <w:sz w:val="22"/>
          <w:szCs w:val="22"/>
          <w:lang w:eastAsia="sl-SI"/>
        </w:rPr>
      </w:pPr>
    </w:p>
    <w:p w14:paraId="4BD1350F" w14:textId="1790E788" w:rsidR="00097D35" w:rsidRP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Vsebnost ogljika, vodika in dušika se določaj</w:t>
      </w:r>
      <w:r w:rsidR="005B3D6F">
        <w:rPr>
          <w:rFonts w:ascii="Tahoma" w:hAnsi="Tahoma" w:cs="Tahoma"/>
          <w:sz w:val="22"/>
          <w:szCs w:val="22"/>
          <w:lang w:eastAsia="sl-SI"/>
        </w:rPr>
        <w:t>o</w:t>
      </w:r>
      <w:r w:rsidRPr="00097D35">
        <w:rPr>
          <w:rFonts w:ascii="Tahoma" w:hAnsi="Tahoma" w:cs="Tahoma"/>
          <w:sz w:val="22"/>
          <w:szCs w:val="22"/>
          <w:lang w:eastAsia="sl-SI"/>
        </w:rPr>
        <w:t xml:space="preserve"> na TruSpec CHN, ki je instrument zasnovan za določanje vsebnosti elementov v homogenem organskem materialu. Vzorec stehtamo, zavijemo v folijo in vstavimo v avtomatski podajalnik, od koder pade v primarni del cevne peči ogrete na 950 °C, kjer v toku kisika zgori. Dokončna oksidacija in stabilizacija produktov gorenja poteče ob prehodu dimnih plinov skozi sekundarni del cevne peči ogrete na 850 °C, kjer se iz dimnih plinov odstranijo še neželeni produkti izgorevanja: prašni delci, žveplov dioksid in halogenidi. Dimni plini, ki vsebujejo še CO2, NOx, H2O in O2, se nato zberejo v posodi z znanim volumnom (Ballast Tank), kjer se dokončno homogenizirajo. Iz posode se vodijo skozi IR detektorski sistem, kjer se ogljik določa kot CO2, vodik pa kot vodna para. Del dimnih plinov se vodi v alikvotni tokokrog, kjer se kot nosilni plin uporabi helij.</w:t>
      </w:r>
    </w:p>
    <w:p w14:paraId="05A5E987" w14:textId="77777777" w:rsidR="005B3D6F" w:rsidRDefault="005B3D6F" w:rsidP="005B3D6F">
      <w:pPr>
        <w:keepNext/>
        <w:keepLines/>
        <w:spacing w:before="0" w:after="0" w:line="240" w:lineRule="auto"/>
        <w:rPr>
          <w:rFonts w:ascii="Tahoma" w:hAnsi="Tahoma" w:cs="Tahoma"/>
          <w:sz w:val="22"/>
          <w:szCs w:val="22"/>
          <w:lang w:eastAsia="sl-SI"/>
        </w:rPr>
      </w:pPr>
    </w:p>
    <w:p w14:paraId="33ED5B30" w14:textId="2581F522" w:rsidR="00097D35" w:rsidRP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V alikvotnem tokokrogu se iz dimnih plinov najprej odstrani CO2, H2O in kisik, NOx se reducira v N2. Dušik se nato določi v TCD (thermal conductivity) detektorju na podlagi  razlike med termično prevodnostjo mešanice dušik- helij in termično prevodnostjo čistega helija.</w:t>
      </w:r>
    </w:p>
    <w:p w14:paraId="6822C9E6" w14:textId="77777777" w:rsidR="005B3D6F" w:rsidRDefault="005B3D6F" w:rsidP="005B3D6F">
      <w:pPr>
        <w:keepNext/>
        <w:keepLines/>
        <w:spacing w:before="0" w:after="0" w:line="240" w:lineRule="auto"/>
        <w:rPr>
          <w:rFonts w:ascii="Tahoma" w:hAnsi="Tahoma" w:cs="Tahoma"/>
          <w:sz w:val="22"/>
          <w:szCs w:val="22"/>
          <w:lang w:eastAsia="sl-SI"/>
        </w:rPr>
      </w:pPr>
    </w:p>
    <w:p w14:paraId="33D01901" w14:textId="53A88F0C" w:rsid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Vsebnost žvepla analiziramo tako, da vzorec zažgemo v toku kisika. Istočasno kisik uporabljamo tudi kot nosilni plin. Plini se vodijo preko absorberja vlage in kolone za lovljenje prahu v serijsko povezan infrardeči analizator. Plin SO2 absorbira karakteristično valovno dolžino infrardeče svetlobe, ki jo oddaja analizator. Detektira se absorbcija infrardeče svetlobe. Signal se linearizira, integrira in rezultat se preračuna glede na maso vzorca. Rezultat se izpiše kot: % S.</w:t>
      </w:r>
    </w:p>
    <w:p w14:paraId="0484A56A" w14:textId="77777777" w:rsidR="005B3D6F" w:rsidRPr="00097D35" w:rsidRDefault="005B3D6F" w:rsidP="005B3D6F">
      <w:pPr>
        <w:keepNext/>
        <w:keepLines/>
        <w:spacing w:before="0" w:after="0" w:line="240" w:lineRule="auto"/>
        <w:rPr>
          <w:rFonts w:ascii="Tahoma" w:hAnsi="Tahoma" w:cs="Tahoma"/>
          <w:sz w:val="22"/>
          <w:szCs w:val="22"/>
          <w:lang w:eastAsia="sl-SI"/>
        </w:rPr>
      </w:pPr>
    </w:p>
    <w:p w14:paraId="515C09AA" w14:textId="77777777" w:rsidR="00097D35" w:rsidRPr="00097D35" w:rsidRDefault="00097D35" w:rsidP="005B3D6F">
      <w:pPr>
        <w:keepNext/>
        <w:keepLines/>
        <w:numPr>
          <w:ilvl w:val="3"/>
          <w:numId w:val="1"/>
        </w:numPr>
        <w:tabs>
          <w:tab w:val="clear" w:pos="3600"/>
        </w:tabs>
        <w:spacing w:before="0" w:after="0" w:line="240" w:lineRule="auto"/>
        <w:ind w:left="709" w:hanging="709"/>
        <w:rPr>
          <w:rFonts w:ascii="Tahoma" w:hAnsi="Tahoma" w:cs="Tahoma"/>
          <w:b/>
          <w:bCs/>
          <w:sz w:val="22"/>
          <w:szCs w:val="22"/>
          <w:lang w:eastAsia="sl-SI"/>
        </w:rPr>
      </w:pPr>
      <w:bookmarkStart w:id="189" w:name="_Toc90462037"/>
      <w:r w:rsidRPr="00097D35">
        <w:rPr>
          <w:rFonts w:ascii="Tahoma" w:hAnsi="Tahoma" w:cs="Tahoma"/>
          <w:b/>
          <w:bCs/>
          <w:sz w:val="22"/>
          <w:szCs w:val="22"/>
          <w:lang w:eastAsia="sl-SI"/>
        </w:rPr>
        <w:t>Določanje drugih elementov</w:t>
      </w:r>
      <w:bookmarkEnd w:id="189"/>
    </w:p>
    <w:p w14:paraId="547592A7" w14:textId="77777777" w:rsidR="005B3D6F" w:rsidRDefault="005B3D6F" w:rsidP="005B3D6F">
      <w:pPr>
        <w:keepNext/>
        <w:keepLines/>
        <w:spacing w:before="0" w:after="0" w:line="240" w:lineRule="auto"/>
        <w:rPr>
          <w:rFonts w:ascii="Tahoma" w:hAnsi="Tahoma" w:cs="Tahoma"/>
          <w:sz w:val="22"/>
          <w:szCs w:val="22"/>
          <w:lang w:eastAsia="sl-SI"/>
        </w:rPr>
      </w:pPr>
    </w:p>
    <w:p w14:paraId="52EB917A" w14:textId="65F3C912" w:rsidR="00097D35" w:rsidRP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Določanje mikroelementov poteka z drugimi metodami (ionska kromatografija, ICP-MS,…) Za izvedbo analiz je potrebno pripraviti analitski vzorec (50g vzorca; granulacija &lt; 1mm). Analiz v Laboratoriju za goriva in kemijsko kontrolo vod ne izvajamo.</w:t>
      </w:r>
    </w:p>
    <w:p w14:paraId="344A7A40" w14:textId="77777777" w:rsidR="005B3D6F" w:rsidRDefault="005B3D6F">
      <w:pPr>
        <w:spacing w:before="0" w:after="0" w:line="240" w:lineRule="auto"/>
        <w:jc w:val="left"/>
        <w:rPr>
          <w:rFonts w:ascii="Tahoma" w:hAnsi="Tahoma" w:cs="Tahoma"/>
          <w:b/>
          <w:bCs/>
          <w:sz w:val="22"/>
          <w:szCs w:val="22"/>
          <w:lang w:eastAsia="sl-SI"/>
        </w:rPr>
      </w:pPr>
      <w:bookmarkStart w:id="190" w:name="_Toc90462038"/>
      <w:r>
        <w:rPr>
          <w:rFonts w:ascii="Tahoma" w:hAnsi="Tahoma" w:cs="Tahoma"/>
          <w:b/>
          <w:bCs/>
          <w:sz w:val="22"/>
          <w:szCs w:val="22"/>
          <w:lang w:eastAsia="sl-SI"/>
        </w:rPr>
        <w:br w:type="page"/>
      </w:r>
    </w:p>
    <w:p w14:paraId="3238E38A" w14:textId="262D560A" w:rsidR="00097D35" w:rsidRPr="00097D35" w:rsidRDefault="00097D35" w:rsidP="00097D35">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r w:rsidRPr="00097D35">
        <w:rPr>
          <w:rFonts w:ascii="Tahoma" w:hAnsi="Tahoma" w:cs="Tahoma"/>
          <w:b/>
          <w:bCs/>
          <w:sz w:val="22"/>
          <w:szCs w:val="22"/>
          <w:lang w:eastAsia="sl-SI"/>
        </w:rPr>
        <w:lastRenderedPageBreak/>
        <w:t>Plan vzorčenja in analiz lesnih sekancev za ovrednotenje vhodnih parametrov goriva za nov kotel na biomasno gorivo</w:t>
      </w:r>
      <w:bookmarkEnd w:id="190"/>
    </w:p>
    <w:p w14:paraId="41700636" w14:textId="77777777" w:rsidR="005B3D6F" w:rsidRDefault="005B3D6F" w:rsidP="005B3D6F">
      <w:pPr>
        <w:keepNext/>
        <w:keepLines/>
        <w:spacing w:before="0" w:after="0" w:line="240" w:lineRule="auto"/>
        <w:ind w:left="567"/>
        <w:rPr>
          <w:rFonts w:ascii="Tahoma" w:hAnsi="Tahoma" w:cs="Tahoma"/>
          <w:b/>
          <w:bCs/>
          <w:sz w:val="22"/>
          <w:szCs w:val="22"/>
          <w:lang w:eastAsia="sl-SI"/>
        </w:rPr>
      </w:pPr>
      <w:bookmarkStart w:id="191" w:name="_Toc90462039"/>
    </w:p>
    <w:p w14:paraId="4B7E0664" w14:textId="783FC4DB" w:rsidR="00097D35" w:rsidRPr="00097D35" w:rsidRDefault="00097D35" w:rsidP="005B3D6F">
      <w:pPr>
        <w:keepNext/>
        <w:keepLines/>
        <w:numPr>
          <w:ilvl w:val="3"/>
          <w:numId w:val="1"/>
        </w:numPr>
        <w:tabs>
          <w:tab w:val="clear" w:pos="3600"/>
        </w:tabs>
        <w:spacing w:before="0" w:after="0" w:line="240" w:lineRule="auto"/>
        <w:ind w:left="567" w:hanging="567"/>
        <w:rPr>
          <w:rFonts w:ascii="Tahoma" w:hAnsi="Tahoma" w:cs="Tahoma"/>
          <w:b/>
          <w:bCs/>
          <w:sz w:val="22"/>
          <w:szCs w:val="22"/>
          <w:lang w:eastAsia="sl-SI"/>
        </w:rPr>
      </w:pPr>
      <w:r w:rsidRPr="00097D35">
        <w:rPr>
          <w:rFonts w:ascii="Tahoma" w:hAnsi="Tahoma" w:cs="Tahoma"/>
          <w:b/>
          <w:bCs/>
          <w:sz w:val="22"/>
          <w:szCs w:val="22"/>
          <w:lang w:eastAsia="sl-SI"/>
        </w:rPr>
        <w:t>Vzorci</w:t>
      </w:r>
      <w:bookmarkEnd w:id="191"/>
    </w:p>
    <w:p w14:paraId="6AF1D8E5" w14:textId="77777777" w:rsidR="005B3D6F" w:rsidRDefault="005B3D6F" w:rsidP="005B3D6F">
      <w:pPr>
        <w:keepNext/>
        <w:keepLines/>
        <w:spacing w:before="0" w:after="0" w:line="240" w:lineRule="auto"/>
        <w:rPr>
          <w:rFonts w:ascii="Tahoma" w:hAnsi="Tahoma" w:cs="Tahoma"/>
          <w:sz w:val="22"/>
          <w:szCs w:val="22"/>
          <w:lang w:eastAsia="sl-SI"/>
        </w:rPr>
      </w:pPr>
    </w:p>
    <w:p w14:paraId="3CC7FB53" w14:textId="11F7CFF6" w:rsidR="00097D35" w:rsidRPr="005B3D6F" w:rsidRDefault="00097D35" w:rsidP="005B3D6F">
      <w:pPr>
        <w:keepNext/>
        <w:keepLines/>
        <w:spacing w:before="0" w:after="0" w:line="240" w:lineRule="auto"/>
        <w:rPr>
          <w:rFonts w:ascii="Tahoma" w:hAnsi="Tahoma" w:cs="Tahoma"/>
          <w:sz w:val="22"/>
          <w:szCs w:val="22"/>
          <w:lang w:eastAsia="sl-SI"/>
        </w:rPr>
      </w:pPr>
      <w:r w:rsidRPr="005B3D6F">
        <w:rPr>
          <w:rFonts w:ascii="Tahoma" w:hAnsi="Tahoma" w:cs="Tahoma"/>
          <w:sz w:val="22"/>
          <w:szCs w:val="22"/>
          <w:lang w:eastAsia="sl-SI"/>
        </w:rPr>
        <w:t>Preglednica 2: Oznaka, datum in čas odvzema vzorca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14"/>
      </w:tblGrid>
      <w:tr w:rsidR="00097D35" w:rsidRPr="00097D35" w14:paraId="379AF084" w14:textId="77777777" w:rsidTr="00097D35">
        <w:trPr>
          <w:trHeight w:hRule="exact" w:val="405"/>
        </w:trPr>
        <w:tc>
          <w:tcPr>
            <w:tcW w:w="2122" w:type="dxa"/>
            <w:shd w:val="clear" w:color="auto" w:fill="auto"/>
          </w:tcPr>
          <w:p w14:paraId="5F01868D"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Št. vzorca</w:t>
            </w:r>
          </w:p>
        </w:tc>
        <w:tc>
          <w:tcPr>
            <w:tcW w:w="3514" w:type="dxa"/>
            <w:shd w:val="clear" w:color="auto" w:fill="auto"/>
          </w:tcPr>
          <w:p w14:paraId="5893C28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Datum in čas odvzema</w:t>
            </w:r>
          </w:p>
        </w:tc>
      </w:tr>
      <w:tr w:rsidR="00097D35" w:rsidRPr="00097D35" w14:paraId="5184CE38" w14:textId="77777777" w:rsidTr="00097D35">
        <w:trPr>
          <w:trHeight w:hRule="exact" w:val="425"/>
        </w:trPr>
        <w:tc>
          <w:tcPr>
            <w:tcW w:w="2122" w:type="dxa"/>
            <w:shd w:val="clear" w:color="auto" w:fill="auto"/>
          </w:tcPr>
          <w:p w14:paraId="4E09BD4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BM 3775/21</w:t>
            </w:r>
          </w:p>
        </w:tc>
        <w:tc>
          <w:tcPr>
            <w:tcW w:w="3514" w:type="dxa"/>
            <w:shd w:val="clear" w:color="auto" w:fill="auto"/>
          </w:tcPr>
          <w:p w14:paraId="66AE8DD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18.11.2021 (18:330)</w:t>
            </w:r>
          </w:p>
        </w:tc>
      </w:tr>
      <w:tr w:rsidR="00097D35" w:rsidRPr="00097D35" w14:paraId="780AA5A5" w14:textId="77777777" w:rsidTr="00097D35">
        <w:trPr>
          <w:trHeight w:hRule="exact" w:val="430"/>
        </w:trPr>
        <w:tc>
          <w:tcPr>
            <w:tcW w:w="2122" w:type="dxa"/>
            <w:shd w:val="clear" w:color="auto" w:fill="auto"/>
          </w:tcPr>
          <w:p w14:paraId="6EE8150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BM 3776/21</w:t>
            </w:r>
          </w:p>
        </w:tc>
        <w:tc>
          <w:tcPr>
            <w:tcW w:w="3514" w:type="dxa"/>
            <w:shd w:val="clear" w:color="auto" w:fill="auto"/>
          </w:tcPr>
          <w:p w14:paraId="587ABF5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18.11.2021 (19:03)</w:t>
            </w:r>
          </w:p>
        </w:tc>
      </w:tr>
      <w:tr w:rsidR="00097D35" w:rsidRPr="00097D35" w14:paraId="3FAC58B1" w14:textId="77777777" w:rsidTr="00097D35">
        <w:trPr>
          <w:trHeight w:hRule="exact" w:val="423"/>
        </w:trPr>
        <w:tc>
          <w:tcPr>
            <w:tcW w:w="2122" w:type="dxa"/>
            <w:shd w:val="clear" w:color="auto" w:fill="auto"/>
          </w:tcPr>
          <w:p w14:paraId="4B81AA9E"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BM 3783/21</w:t>
            </w:r>
          </w:p>
        </w:tc>
        <w:tc>
          <w:tcPr>
            <w:tcW w:w="3514" w:type="dxa"/>
            <w:shd w:val="clear" w:color="auto" w:fill="auto"/>
          </w:tcPr>
          <w:p w14:paraId="487B5D0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19.11.2021 (7:40)</w:t>
            </w:r>
          </w:p>
        </w:tc>
      </w:tr>
      <w:tr w:rsidR="00097D35" w:rsidRPr="00097D35" w14:paraId="3B70BDEA" w14:textId="77777777" w:rsidTr="00097D35">
        <w:trPr>
          <w:trHeight w:hRule="exact" w:val="452"/>
        </w:trPr>
        <w:tc>
          <w:tcPr>
            <w:tcW w:w="2122" w:type="dxa"/>
            <w:shd w:val="clear" w:color="auto" w:fill="auto"/>
          </w:tcPr>
          <w:p w14:paraId="51D349E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BM/3784/21</w:t>
            </w:r>
          </w:p>
        </w:tc>
        <w:tc>
          <w:tcPr>
            <w:tcW w:w="3514" w:type="dxa"/>
            <w:shd w:val="clear" w:color="auto" w:fill="auto"/>
          </w:tcPr>
          <w:p w14:paraId="31C7075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19.11.2021 (8:07)</w:t>
            </w:r>
          </w:p>
        </w:tc>
      </w:tr>
    </w:tbl>
    <w:p w14:paraId="401B9CEB" w14:textId="77777777" w:rsidR="005B3D6F" w:rsidRDefault="005B3D6F" w:rsidP="005B3D6F">
      <w:pPr>
        <w:keepNext/>
        <w:keepLines/>
        <w:spacing w:before="0" w:after="0" w:line="240" w:lineRule="auto"/>
        <w:ind w:left="567"/>
        <w:rPr>
          <w:rFonts w:ascii="Tahoma" w:hAnsi="Tahoma" w:cs="Tahoma"/>
          <w:b/>
          <w:bCs/>
          <w:sz w:val="22"/>
          <w:szCs w:val="22"/>
          <w:lang w:eastAsia="sl-SI"/>
        </w:rPr>
      </w:pPr>
      <w:bookmarkStart w:id="192" w:name="_Toc90462040"/>
    </w:p>
    <w:p w14:paraId="6F328DC6" w14:textId="313B042A" w:rsidR="00097D35" w:rsidRPr="00097D35" w:rsidRDefault="00097D35" w:rsidP="005B3D6F">
      <w:pPr>
        <w:keepNext/>
        <w:keepLines/>
        <w:numPr>
          <w:ilvl w:val="3"/>
          <w:numId w:val="1"/>
        </w:numPr>
        <w:tabs>
          <w:tab w:val="clear" w:pos="3600"/>
        </w:tabs>
        <w:spacing w:before="0" w:after="0" w:line="240" w:lineRule="auto"/>
        <w:ind w:left="567" w:hanging="567"/>
        <w:rPr>
          <w:rFonts w:ascii="Tahoma" w:hAnsi="Tahoma" w:cs="Tahoma"/>
          <w:b/>
          <w:bCs/>
          <w:sz w:val="22"/>
          <w:szCs w:val="22"/>
          <w:lang w:eastAsia="sl-SI"/>
        </w:rPr>
      </w:pPr>
      <w:r w:rsidRPr="00097D35">
        <w:rPr>
          <w:rFonts w:ascii="Tahoma" w:hAnsi="Tahoma" w:cs="Tahoma"/>
          <w:b/>
          <w:bCs/>
          <w:sz w:val="22"/>
          <w:szCs w:val="22"/>
          <w:lang w:eastAsia="sl-SI"/>
        </w:rPr>
        <w:t>Analizne metode</w:t>
      </w:r>
      <w:bookmarkEnd w:id="192"/>
    </w:p>
    <w:p w14:paraId="3C7F8595" w14:textId="77777777" w:rsidR="005B3D6F" w:rsidRDefault="005B3D6F" w:rsidP="005B3D6F">
      <w:pPr>
        <w:keepNext/>
        <w:keepLines/>
        <w:spacing w:before="0" w:after="0" w:line="240" w:lineRule="auto"/>
        <w:rPr>
          <w:rFonts w:ascii="Tahoma" w:hAnsi="Tahoma" w:cs="Tahoma"/>
          <w:sz w:val="22"/>
          <w:szCs w:val="22"/>
          <w:lang w:eastAsia="sl-SI"/>
        </w:rPr>
      </w:pPr>
    </w:p>
    <w:p w14:paraId="0175E7FC" w14:textId="1F709136" w:rsidR="00097D35" w:rsidRPr="005B3D6F" w:rsidRDefault="00097D35" w:rsidP="005B3D6F">
      <w:pPr>
        <w:keepNext/>
        <w:keepLines/>
        <w:spacing w:before="0" w:after="0" w:line="240" w:lineRule="auto"/>
        <w:rPr>
          <w:rFonts w:ascii="Tahoma" w:hAnsi="Tahoma" w:cs="Tahoma"/>
          <w:sz w:val="22"/>
          <w:szCs w:val="22"/>
          <w:lang w:eastAsia="sl-SI"/>
        </w:rPr>
      </w:pPr>
      <w:r w:rsidRPr="005B3D6F">
        <w:rPr>
          <w:rFonts w:ascii="Tahoma" w:hAnsi="Tahoma" w:cs="Tahoma"/>
          <w:sz w:val="22"/>
          <w:szCs w:val="22"/>
          <w:lang w:eastAsia="sl-SI"/>
        </w:rPr>
        <w:t>Preglednica 3: Analizne metode in izvajalec analize</w:t>
      </w:r>
    </w:p>
    <w:tbl>
      <w:tblPr>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536"/>
        <w:gridCol w:w="2041"/>
      </w:tblGrid>
      <w:tr w:rsidR="00097D35" w:rsidRPr="00097D35" w14:paraId="26EA91D5" w14:textId="77777777" w:rsidTr="00097D35">
        <w:trPr>
          <w:trHeight w:hRule="exact" w:val="454"/>
        </w:trPr>
        <w:tc>
          <w:tcPr>
            <w:tcW w:w="2547" w:type="dxa"/>
            <w:shd w:val="clear" w:color="auto" w:fill="auto"/>
          </w:tcPr>
          <w:p w14:paraId="2351563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Parameter</w:t>
            </w:r>
          </w:p>
        </w:tc>
        <w:tc>
          <w:tcPr>
            <w:tcW w:w="4536" w:type="dxa"/>
            <w:shd w:val="clear" w:color="auto" w:fill="auto"/>
          </w:tcPr>
          <w:p w14:paraId="0264264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Metoda</w:t>
            </w:r>
          </w:p>
        </w:tc>
        <w:tc>
          <w:tcPr>
            <w:tcW w:w="2041" w:type="dxa"/>
            <w:shd w:val="clear" w:color="auto" w:fill="auto"/>
          </w:tcPr>
          <w:p w14:paraId="571DA25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Izvajalec</w:t>
            </w:r>
          </w:p>
        </w:tc>
      </w:tr>
      <w:tr w:rsidR="00097D35" w:rsidRPr="00097D35" w14:paraId="1E5F7C56" w14:textId="77777777" w:rsidTr="00097D35">
        <w:trPr>
          <w:trHeight w:hRule="exact" w:val="433"/>
        </w:trPr>
        <w:tc>
          <w:tcPr>
            <w:tcW w:w="2547" w:type="dxa"/>
            <w:shd w:val="clear" w:color="auto" w:fill="auto"/>
          </w:tcPr>
          <w:p w14:paraId="0FE9687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Skupna vlaga</w:t>
            </w:r>
          </w:p>
        </w:tc>
        <w:tc>
          <w:tcPr>
            <w:tcW w:w="4536" w:type="dxa"/>
            <w:shd w:val="clear" w:color="auto" w:fill="auto"/>
          </w:tcPr>
          <w:p w14:paraId="0859F0D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SIST EN ISO 18134-1:2015</w:t>
            </w:r>
          </w:p>
        </w:tc>
        <w:tc>
          <w:tcPr>
            <w:tcW w:w="2041" w:type="dxa"/>
            <w:shd w:val="clear" w:color="auto" w:fill="auto"/>
          </w:tcPr>
          <w:p w14:paraId="7D78CD0E"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Laboratorij JPE</w:t>
            </w:r>
          </w:p>
        </w:tc>
      </w:tr>
      <w:tr w:rsidR="00097D35" w:rsidRPr="00097D35" w14:paraId="2EF8A467" w14:textId="77777777" w:rsidTr="00097D35">
        <w:trPr>
          <w:trHeight w:hRule="exact" w:val="425"/>
        </w:trPr>
        <w:tc>
          <w:tcPr>
            <w:tcW w:w="2547" w:type="dxa"/>
            <w:shd w:val="clear" w:color="auto" w:fill="auto"/>
          </w:tcPr>
          <w:p w14:paraId="5031B89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Pepel, Analitska vlaga</w:t>
            </w:r>
          </w:p>
        </w:tc>
        <w:tc>
          <w:tcPr>
            <w:tcW w:w="4536" w:type="dxa"/>
            <w:shd w:val="clear" w:color="auto" w:fill="auto"/>
          </w:tcPr>
          <w:p w14:paraId="1E8398C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SIST EN ISO 18122:2016</w:t>
            </w:r>
          </w:p>
        </w:tc>
        <w:tc>
          <w:tcPr>
            <w:tcW w:w="2041" w:type="dxa"/>
            <w:shd w:val="clear" w:color="auto" w:fill="auto"/>
          </w:tcPr>
          <w:p w14:paraId="3987EF6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Laboratorij JPE</w:t>
            </w:r>
          </w:p>
        </w:tc>
      </w:tr>
      <w:tr w:rsidR="00097D35" w:rsidRPr="00097D35" w14:paraId="311A8C1F" w14:textId="77777777" w:rsidTr="00097D35">
        <w:trPr>
          <w:trHeight w:hRule="exact" w:val="431"/>
        </w:trPr>
        <w:tc>
          <w:tcPr>
            <w:tcW w:w="2547" w:type="dxa"/>
            <w:shd w:val="clear" w:color="auto" w:fill="auto"/>
          </w:tcPr>
          <w:p w14:paraId="13C7D6A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Kurilnost</w:t>
            </w:r>
          </w:p>
        </w:tc>
        <w:tc>
          <w:tcPr>
            <w:tcW w:w="4536" w:type="dxa"/>
            <w:shd w:val="clear" w:color="auto" w:fill="auto"/>
          </w:tcPr>
          <w:p w14:paraId="74830A0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SIST EN ISO 18125:2017</w:t>
            </w:r>
          </w:p>
        </w:tc>
        <w:tc>
          <w:tcPr>
            <w:tcW w:w="2041" w:type="dxa"/>
            <w:shd w:val="clear" w:color="auto" w:fill="auto"/>
          </w:tcPr>
          <w:p w14:paraId="6224995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Laboratorij JPE</w:t>
            </w:r>
          </w:p>
        </w:tc>
      </w:tr>
      <w:tr w:rsidR="00097D35" w:rsidRPr="00097D35" w14:paraId="12DA17F5" w14:textId="77777777" w:rsidTr="00097D35">
        <w:trPr>
          <w:trHeight w:hRule="exact" w:val="422"/>
        </w:trPr>
        <w:tc>
          <w:tcPr>
            <w:tcW w:w="2547" w:type="dxa"/>
            <w:shd w:val="clear" w:color="auto" w:fill="auto"/>
          </w:tcPr>
          <w:p w14:paraId="627E56F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Ogljik, Vodik, Dušik</w:t>
            </w:r>
          </w:p>
        </w:tc>
        <w:tc>
          <w:tcPr>
            <w:tcW w:w="4536" w:type="dxa"/>
            <w:shd w:val="clear" w:color="auto" w:fill="auto"/>
          </w:tcPr>
          <w:p w14:paraId="23DBAD3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SIST EN ISO 16948:2015</w:t>
            </w:r>
          </w:p>
        </w:tc>
        <w:tc>
          <w:tcPr>
            <w:tcW w:w="2041" w:type="dxa"/>
            <w:shd w:val="clear" w:color="auto" w:fill="auto"/>
          </w:tcPr>
          <w:p w14:paraId="3D91864D"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Laboratorij JPE</w:t>
            </w:r>
          </w:p>
        </w:tc>
      </w:tr>
      <w:tr w:rsidR="00097D35" w:rsidRPr="00097D35" w14:paraId="030C85C6" w14:textId="77777777" w:rsidTr="00097D35">
        <w:trPr>
          <w:trHeight w:hRule="exact" w:val="429"/>
        </w:trPr>
        <w:tc>
          <w:tcPr>
            <w:tcW w:w="2547" w:type="dxa"/>
            <w:shd w:val="clear" w:color="auto" w:fill="auto"/>
          </w:tcPr>
          <w:p w14:paraId="53D5DFA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Žveplo</w:t>
            </w:r>
          </w:p>
        </w:tc>
        <w:tc>
          <w:tcPr>
            <w:tcW w:w="4536" w:type="dxa"/>
            <w:shd w:val="clear" w:color="auto" w:fill="auto"/>
          </w:tcPr>
          <w:p w14:paraId="4EF10438"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bCs/>
                <w:sz w:val="22"/>
                <w:szCs w:val="22"/>
                <w:lang w:eastAsia="sl-SI"/>
              </w:rPr>
              <w:t xml:space="preserve">ASTM D4239-18e1 </w:t>
            </w:r>
            <w:r w:rsidRPr="00097D35">
              <w:rPr>
                <w:rFonts w:ascii="Tahoma" w:hAnsi="Tahoma" w:cs="Tahoma"/>
                <w:b/>
                <w:sz w:val="22"/>
                <w:szCs w:val="22"/>
                <w:lang w:eastAsia="sl-SI"/>
              </w:rPr>
              <w:t>#</w:t>
            </w:r>
          </w:p>
        </w:tc>
        <w:tc>
          <w:tcPr>
            <w:tcW w:w="2041" w:type="dxa"/>
            <w:shd w:val="clear" w:color="auto" w:fill="auto"/>
          </w:tcPr>
          <w:p w14:paraId="0F3BC54B"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Laboratorij JPE</w:t>
            </w:r>
          </w:p>
        </w:tc>
      </w:tr>
      <w:tr w:rsidR="00097D35" w:rsidRPr="00097D35" w14:paraId="7ABB8BF4" w14:textId="77777777" w:rsidTr="00097D35">
        <w:trPr>
          <w:trHeight w:hRule="exact" w:val="407"/>
        </w:trPr>
        <w:tc>
          <w:tcPr>
            <w:tcW w:w="2547" w:type="dxa"/>
            <w:shd w:val="clear" w:color="auto" w:fill="auto"/>
          </w:tcPr>
          <w:p w14:paraId="1274A0E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Klor, Fluor</w:t>
            </w:r>
          </w:p>
        </w:tc>
        <w:tc>
          <w:tcPr>
            <w:tcW w:w="4536" w:type="dxa"/>
            <w:shd w:val="clear" w:color="auto" w:fill="auto"/>
          </w:tcPr>
          <w:p w14:paraId="1F4D523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 xml:space="preserve">SIST EN 15408:2011 </w:t>
            </w:r>
            <w:r w:rsidRPr="00097D35">
              <w:rPr>
                <w:rFonts w:ascii="Tahoma" w:hAnsi="Tahoma" w:cs="Tahoma"/>
                <w:b/>
                <w:sz w:val="22"/>
                <w:szCs w:val="22"/>
                <w:lang w:eastAsia="sl-SI"/>
              </w:rPr>
              <w:t>#</w:t>
            </w:r>
          </w:p>
        </w:tc>
        <w:tc>
          <w:tcPr>
            <w:tcW w:w="2041" w:type="dxa"/>
            <w:shd w:val="clear" w:color="auto" w:fill="auto"/>
          </w:tcPr>
          <w:p w14:paraId="74584E2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 xml:space="preserve">Eurofins ERICo </w:t>
            </w:r>
          </w:p>
        </w:tc>
      </w:tr>
      <w:tr w:rsidR="00097D35" w:rsidRPr="00097D35" w14:paraId="4B2E9106" w14:textId="77777777" w:rsidTr="00097D35">
        <w:trPr>
          <w:trHeight w:hRule="exact" w:val="569"/>
        </w:trPr>
        <w:tc>
          <w:tcPr>
            <w:tcW w:w="2547" w:type="dxa"/>
            <w:shd w:val="clear" w:color="auto" w:fill="auto"/>
          </w:tcPr>
          <w:p w14:paraId="07F502A9"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Kalij, Natrij</w:t>
            </w:r>
          </w:p>
        </w:tc>
        <w:tc>
          <w:tcPr>
            <w:tcW w:w="4536" w:type="dxa"/>
            <w:shd w:val="clear" w:color="auto" w:fill="auto"/>
          </w:tcPr>
          <w:p w14:paraId="5D73B9FA"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 xml:space="preserve">SIST EN SIST EN ISO 17294-2:2017, modif. </w:t>
            </w:r>
            <w:r w:rsidRPr="00097D35">
              <w:rPr>
                <w:rFonts w:ascii="Tahoma" w:hAnsi="Tahoma" w:cs="Tahoma"/>
                <w:b/>
                <w:sz w:val="22"/>
                <w:szCs w:val="22"/>
                <w:lang w:eastAsia="sl-SI"/>
              </w:rPr>
              <w:t>#</w:t>
            </w:r>
          </w:p>
        </w:tc>
        <w:tc>
          <w:tcPr>
            <w:tcW w:w="2041" w:type="dxa"/>
            <w:shd w:val="clear" w:color="auto" w:fill="auto"/>
          </w:tcPr>
          <w:p w14:paraId="3BB2889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t>Eurofins ERICo</w:t>
            </w:r>
          </w:p>
        </w:tc>
      </w:tr>
    </w:tbl>
    <w:p w14:paraId="547E654D"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b/>
          <w:sz w:val="22"/>
          <w:szCs w:val="22"/>
          <w:lang w:eastAsia="sl-SI"/>
        </w:rPr>
        <w:t xml:space="preserve"># </w:t>
      </w:r>
      <w:r w:rsidRPr="00097D35">
        <w:rPr>
          <w:rFonts w:ascii="Tahoma" w:hAnsi="Tahoma" w:cs="Tahoma"/>
          <w:sz w:val="22"/>
          <w:szCs w:val="22"/>
          <w:lang w:eastAsia="sl-SI"/>
        </w:rPr>
        <w:t>- neakreditiran postopek</w:t>
      </w:r>
    </w:p>
    <w:p w14:paraId="100117D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14FB3C1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053BFFD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69D1ABC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2BB7A346"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3EFF6DD3"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682516BC"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71E61764"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231C4327"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0E48F15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1F5F0C45"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1C6663FF"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1F16F891"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p>
    <w:p w14:paraId="3F7821F6" w14:textId="77777777" w:rsidR="005B3D6F" w:rsidRDefault="005B3D6F">
      <w:pPr>
        <w:spacing w:before="0" w:after="0" w:line="240" w:lineRule="auto"/>
        <w:jc w:val="left"/>
        <w:rPr>
          <w:rFonts w:ascii="Tahoma" w:hAnsi="Tahoma" w:cs="Tahoma"/>
          <w:b/>
          <w:bCs/>
          <w:iCs/>
          <w:sz w:val="22"/>
          <w:szCs w:val="22"/>
          <w:lang w:eastAsia="sl-SI"/>
        </w:rPr>
      </w:pPr>
      <w:bookmarkStart w:id="193" w:name="_Toc90462041"/>
      <w:r>
        <w:rPr>
          <w:rFonts w:ascii="Tahoma" w:hAnsi="Tahoma" w:cs="Tahoma"/>
          <w:b/>
          <w:bCs/>
          <w:iCs/>
          <w:sz w:val="22"/>
          <w:szCs w:val="22"/>
          <w:lang w:eastAsia="sl-SI"/>
        </w:rPr>
        <w:br w:type="page"/>
      </w:r>
    </w:p>
    <w:p w14:paraId="4F4A9EBA" w14:textId="628A6B93" w:rsidR="00097D35" w:rsidRPr="00602813" w:rsidRDefault="00097D35" w:rsidP="00097D35">
      <w:pPr>
        <w:keepNext/>
        <w:keepLines/>
        <w:numPr>
          <w:ilvl w:val="1"/>
          <w:numId w:val="1"/>
        </w:numPr>
        <w:tabs>
          <w:tab w:val="clear" w:pos="1800"/>
        </w:tabs>
        <w:spacing w:before="0" w:after="0" w:line="240" w:lineRule="auto"/>
        <w:ind w:left="567" w:hanging="567"/>
        <w:rPr>
          <w:rFonts w:ascii="Tahoma" w:hAnsi="Tahoma" w:cs="Tahoma"/>
          <w:b/>
          <w:bCs/>
          <w:iCs/>
          <w:szCs w:val="22"/>
          <w:lang w:eastAsia="sl-SI"/>
        </w:rPr>
      </w:pPr>
      <w:r w:rsidRPr="00602813">
        <w:rPr>
          <w:rFonts w:ascii="Tahoma" w:hAnsi="Tahoma" w:cs="Tahoma"/>
          <w:b/>
          <w:bCs/>
          <w:iCs/>
          <w:szCs w:val="22"/>
          <w:lang w:eastAsia="sl-SI"/>
        </w:rPr>
        <w:lastRenderedPageBreak/>
        <w:t>Rezultati analize lesnih sekancev iz odvzetih vzorcev</w:t>
      </w:r>
      <w:bookmarkEnd w:id="193"/>
    </w:p>
    <w:p w14:paraId="734DE34E" w14:textId="77777777" w:rsidR="005B3D6F" w:rsidRPr="00097D35" w:rsidRDefault="005B3D6F" w:rsidP="005B3D6F">
      <w:pPr>
        <w:keepNext/>
        <w:keepLines/>
        <w:spacing w:before="0" w:after="0" w:line="240" w:lineRule="auto"/>
        <w:ind w:left="567"/>
        <w:rPr>
          <w:rFonts w:ascii="Tahoma" w:hAnsi="Tahoma" w:cs="Tahoma"/>
          <w:b/>
          <w:bCs/>
          <w:iCs/>
          <w:sz w:val="22"/>
          <w:szCs w:val="22"/>
          <w:lang w:eastAsia="sl-SI"/>
        </w:rPr>
      </w:pPr>
    </w:p>
    <w:p w14:paraId="7CB82D6B" w14:textId="77777777" w:rsidR="00097D35" w:rsidRPr="00097D35" w:rsidRDefault="00097D35" w:rsidP="005B3D6F">
      <w:pPr>
        <w:keepNext/>
        <w:keepLines/>
        <w:numPr>
          <w:ilvl w:val="2"/>
          <w:numId w:val="1"/>
        </w:numPr>
        <w:tabs>
          <w:tab w:val="clear" w:pos="2880"/>
        </w:tabs>
        <w:spacing w:before="0" w:after="0" w:line="240" w:lineRule="auto"/>
        <w:ind w:left="851" w:hanging="851"/>
        <w:rPr>
          <w:rFonts w:ascii="Tahoma" w:hAnsi="Tahoma" w:cs="Tahoma"/>
          <w:b/>
          <w:bCs/>
          <w:sz w:val="22"/>
          <w:szCs w:val="22"/>
          <w:lang w:eastAsia="sl-SI"/>
        </w:rPr>
      </w:pPr>
      <w:bookmarkStart w:id="194" w:name="_Toc90462042"/>
      <w:r w:rsidRPr="00097D35">
        <w:rPr>
          <w:rFonts w:ascii="Tahoma" w:hAnsi="Tahoma" w:cs="Tahoma"/>
          <w:b/>
          <w:bCs/>
          <w:sz w:val="22"/>
          <w:szCs w:val="22"/>
          <w:lang w:eastAsia="sl-SI"/>
        </w:rPr>
        <w:t>Poročilo o preizkusu vzorcev lesnih sekancev</w:t>
      </w:r>
      <w:bookmarkEnd w:id="194"/>
    </w:p>
    <w:p w14:paraId="1E7C9388" w14:textId="77777777" w:rsidR="005B3D6F" w:rsidRDefault="005B3D6F" w:rsidP="005B3D6F">
      <w:pPr>
        <w:keepNext/>
        <w:keepLines/>
        <w:spacing w:before="0" w:after="0" w:line="240" w:lineRule="auto"/>
        <w:rPr>
          <w:rFonts w:ascii="Tahoma" w:hAnsi="Tahoma" w:cs="Tahoma"/>
          <w:sz w:val="22"/>
          <w:szCs w:val="22"/>
          <w:lang w:eastAsia="sl-SI"/>
        </w:rPr>
      </w:pPr>
    </w:p>
    <w:p w14:paraId="40B358A2" w14:textId="1F5F1A31" w:rsidR="00097D35" w:rsidRPr="00097D35" w:rsidRDefault="00097D35" w:rsidP="005B3D6F">
      <w:pPr>
        <w:keepNext/>
        <w:keepLines/>
        <w:spacing w:before="0" w:after="0" w:line="240" w:lineRule="auto"/>
        <w:rPr>
          <w:rFonts w:ascii="Tahoma" w:hAnsi="Tahoma" w:cs="Tahoma"/>
          <w:sz w:val="22"/>
          <w:szCs w:val="22"/>
          <w:lang w:eastAsia="sl-SI"/>
        </w:rPr>
      </w:pPr>
      <w:r w:rsidRPr="00097D35">
        <w:rPr>
          <w:rFonts w:ascii="Tahoma" w:hAnsi="Tahoma" w:cs="Tahoma"/>
          <w:sz w:val="22"/>
          <w:szCs w:val="22"/>
          <w:lang w:eastAsia="sl-SI"/>
        </w:rPr>
        <w:t>Poročilo o preizkusu lesnih sekancev</w:t>
      </w:r>
    </w:p>
    <w:p w14:paraId="3B5C14F2" w14:textId="720C2ABF" w:rsid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drawing>
          <wp:inline distT="0" distB="0" distL="0" distR="0" wp14:anchorId="7C9713E8" wp14:editId="4AE3990D">
            <wp:extent cx="5838825" cy="6734175"/>
            <wp:effectExtent l="0" t="0" r="9525" b="9525"/>
            <wp:docPr id="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8825" cy="6734175"/>
                    </a:xfrm>
                    <a:prstGeom prst="rect">
                      <a:avLst/>
                    </a:prstGeom>
                    <a:noFill/>
                    <a:ln>
                      <a:noFill/>
                    </a:ln>
                  </pic:spPr>
                </pic:pic>
              </a:graphicData>
            </a:graphic>
          </wp:inline>
        </w:drawing>
      </w:r>
    </w:p>
    <w:p w14:paraId="57D0E782" w14:textId="77777777" w:rsidR="005B3D6F" w:rsidRPr="00097D35" w:rsidRDefault="005B3D6F" w:rsidP="00097D35">
      <w:pPr>
        <w:keepNext/>
        <w:keepLines/>
        <w:spacing w:before="0" w:after="0" w:line="240" w:lineRule="auto"/>
        <w:ind w:left="284"/>
        <w:rPr>
          <w:rFonts w:ascii="Tahoma" w:hAnsi="Tahoma" w:cs="Tahoma"/>
          <w:sz w:val="22"/>
          <w:szCs w:val="22"/>
          <w:lang w:eastAsia="sl-SI"/>
        </w:rPr>
      </w:pPr>
    </w:p>
    <w:p w14:paraId="569C5670" w14:textId="1EF00FDA" w:rsid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lastRenderedPageBreak/>
        <w:drawing>
          <wp:inline distT="0" distB="0" distL="0" distR="0" wp14:anchorId="1873659C" wp14:editId="124E66EB">
            <wp:extent cx="5868288" cy="7937500"/>
            <wp:effectExtent l="0" t="0" r="0" b="6350"/>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9976" cy="7953309"/>
                    </a:xfrm>
                    <a:prstGeom prst="rect">
                      <a:avLst/>
                    </a:prstGeom>
                    <a:noFill/>
                    <a:ln>
                      <a:noFill/>
                    </a:ln>
                  </pic:spPr>
                </pic:pic>
              </a:graphicData>
            </a:graphic>
          </wp:inline>
        </w:drawing>
      </w:r>
    </w:p>
    <w:p w14:paraId="7A9CF15D" w14:textId="77777777" w:rsidR="005B3D6F" w:rsidRPr="00097D35" w:rsidRDefault="005B3D6F" w:rsidP="00097D35">
      <w:pPr>
        <w:keepNext/>
        <w:keepLines/>
        <w:spacing w:before="0" w:after="0" w:line="240" w:lineRule="auto"/>
        <w:ind w:left="284"/>
        <w:rPr>
          <w:rFonts w:ascii="Tahoma" w:hAnsi="Tahoma" w:cs="Tahoma"/>
          <w:sz w:val="22"/>
          <w:szCs w:val="22"/>
          <w:lang w:eastAsia="sl-SI"/>
        </w:rPr>
      </w:pPr>
    </w:p>
    <w:p w14:paraId="46ACEE50" w14:textId="77777777"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lastRenderedPageBreak/>
        <w:drawing>
          <wp:anchor distT="0" distB="0" distL="114300" distR="114300" simplePos="0" relativeHeight="251662848" behindDoc="0" locked="0" layoutInCell="1" allowOverlap="1" wp14:anchorId="14BDCD09" wp14:editId="506F8E5D">
            <wp:simplePos x="0" y="0"/>
            <wp:positionH relativeFrom="margin">
              <wp:align>right</wp:align>
            </wp:positionH>
            <wp:positionV relativeFrom="paragraph">
              <wp:posOffset>159385</wp:posOffset>
            </wp:positionV>
            <wp:extent cx="5758815" cy="7928610"/>
            <wp:effectExtent l="0" t="0" r="0" b="0"/>
            <wp:wrapThrough wrapText="bothSides">
              <wp:wrapPolygon edited="0">
                <wp:start x="0" y="0"/>
                <wp:lineTo x="0" y="21538"/>
                <wp:lineTo x="21507" y="21538"/>
                <wp:lineTo x="21507" y="0"/>
                <wp:lineTo x="0" y="0"/>
              </wp:wrapPolygon>
            </wp:wrapThrough>
            <wp:docPr id="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8815" cy="792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B99AE" w14:textId="78AD0505" w:rsidR="00097D35" w:rsidRPr="00097D35" w:rsidRDefault="00097D35" w:rsidP="00097D35">
      <w:pPr>
        <w:keepNext/>
        <w:keepLines/>
        <w:spacing w:before="0" w:after="0" w:line="240" w:lineRule="auto"/>
        <w:ind w:left="284"/>
        <w:rPr>
          <w:rFonts w:ascii="Tahoma" w:hAnsi="Tahoma" w:cs="Tahoma"/>
          <w:sz w:val="22"/>
          <w:szCs w:val="22"/>
          <w:lang w:eastAsia="sl-SI"/>
        </w:rPr>
      </w:pPr>
      <w:r w:rsidRPr="00097D35">
        <w:rPr>
          <w:rFonts w:ascii="Tahoma" w:hAnsi="Tahoma" w:cs="Tahoma"/>
          <w:sz w:val="22"/>
          <w:szCs w:val="22"/>
          <w:lang w:eastAsia="sl-SI"/>
        </w:rPr>
        <w:lastRenderedPageBreak/>
        <w:drawing>
          <wp:anchor distT="0" distB="0" distL="114300" distR="114300" simplePos="0" relativeHeight="251663872" behindDoc="0" locked="0" layoutInCell="1" allowOverlap="1" wp14:anchorId="62B5532F" wp14:editId="61452443">
            <wp:simplePos x="0" y="0"/>
            <wp:positionH relativeFrom="margin">
              <wp:align>right</wp:align>
            </wp:positionH>
            <wp:positionV relativeFrom="paragraph">
              <wp:posOffset>444064</wp:posOffset>
            </wp:positionV>
            <wp:extent cx="5786651" cy="7007720"/>
            <wp:effectExtent l="0" t="0" r="5080" b="3175"/>
            <wp:wrapThrough wrapText="bothSides">
              <wp:wrapPolygon edited="0">
                <wp:start x="0" y="0"/>
                <wp:lineTo x="0" y="21551"/>
                <wp:lineTo x="21548" y="21551"/>
                <wp:lineTo x="21548" y="0"/>
                <wp:lineTo x="0" y="0"/>
              </wp:wrapPolygon>
            </wp:wrapThrough>
            <wp:docPr id="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6651" cy="700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17F77" w14:textId="77777777" w:rsidR="00494400" w:rsidRPr="009D5827" w:rsidRDefault="00494400" w:rsidP="00494400">
      <w:pPr>
        <w:keepNext/>
        <w:keepLines/>
        <w:spacing w:before="0" w:after="0" w:line="240" w:lineRule="auto"/>
        <w:ind w:left="284"/>
        <w:rPr>
          <w:rFonts w:ascii="Tahoma" w:hAnsi="Tahoma" w:cs="Tahoma"/>
          <w:sz w:val="22"/>
          <w:szCs w:val="22"/>
          <w:lang w:eastAsia="sl-SI"/>
        </w:rPr>
      </w:pPr>
    </w:p>
    <w:p w14:paraId="59684D83" w14:textId="77777777" w:rsidR="005B3D6F" w:rsidRDefault="005B3D6F">
      <w:pPr>
        <w:spacing w:before="0" w:after="0" w:line="240" w:lineRule="auto"/>
        <w:jc w:val="left"/>
        <w:rPr>
          <w:rFonts w:ascii="Tahoma" w:hAnsi="Tahoma" w:cs="Tahoma"/>
          <w:b/>
          <w:bCs/>
          <w:caps/>
          <w:kern w:val="32"/>
          <w:sz w:val="28"/>
          <w:szCs w:val="22"/>
        </w:rPr>
      </w:pPr>
      <w:r>
        <w:rPr>
          <w:rFonts w:ascii="Tahoma" w:hAnsi="Tahoma" w:cs="Tahoma"/>
          <w:sz w:val="28"/>
          <w:szCs w:val="22"/>
        </w:rPr>
        <w:br w:type="page"/>
      </w:r>
    </w:p>
    <w:p w14:paraId="28C05A14" w14:textId="6599D409" w:rsidR="00DE1A18" w:rsidRPr="00602813" w:rsidRDefault="00DE1A18" w:rsidP="00602813">
      <w:pPr>
        <w:pStyle w:val="Naslov1"/>
        <w:keepLines/>
        <w:tabs>
          <w:tab w:val="clear" w:pos="1080"/>
        </w:tabs>
        <w:spacing w:before="0" w:after="0" w:line="240" w:lineRule="auto"/>
        <w:ind w:left="425" w:hanging="425"/>
        <w:rPr>
          <w:rFonts w:ascii="Tahoma" w:hAnsi="Tahoma" w:cs="Tahoma"/>
          <w:sz w:val="28"/>
        </w:rPr>
      </w:pPr>
      <w:bookmarkStart w:id="195" w:name="_Toc90466455"/>
      <w:bookmarkStart w:id="196" w:name="_Toc90467318"/>
      <w:r w:rsidRPr="00602813">
        <w:rPr>
          <w:rFonts w:ascii="Tahoma" w:hAnsi="Tahoma" w:cs="Tahoma"/>
          <w:sz w:val="28"/>
        </w:rPr>
        <w:lastRenderedPageBreak/>
        <w:t>izdelav</w:t>
      </w:r>
      <w:r w:rsidR="001A172E" w:rsidRPr="00602813">
        <w:rPr>
          <w:rFonts w:ascii="Tahoma" w:hAnsi="Tahoma" w:cs="Tahoma"/>
          <w:sz w:val="28"/>
        </w:rPr>
        <w:t>A</w:t>
      </w:r>
      <w:r w:rsidRPr="00602813">
        <w:rPr>
          <w:rFonts w:ascii="Tahoma" w:hAnsi="Tahoma" w:cs="Tahoma"/>
          <w:sz w:val="28"/>
        </w:rPr>
        <w:t xml:space="preserve"> idejne rešitve</w:t>
      </w:r>
      <w:bookmarkEnd w:id="195"/>
      <w:bookmarkEnd w:id="196"/>
    </w:p>
    <w:p w14:paraId="78DAD2BB" w14:textId="7DD35946" w:rsidR="00DE1A18" w:rsidRPr="009D5827" w:rsidRDefault="00DE1A18" w:rsidP="005720FA">
      <w:pPr>
        <w:keepNext/>
        <w:keepLines/>
        <w:spacing w:before="0" w:after="0" w:line="240" w:lineRule="auto"/>
        <w:rPr>
          <w:rFonts w:ascii="Tahoma" w:hAnsi="Tahoma" w:cs="Tahoma"/>
          <w:sz w:val="22"/>
          <w:szCs w:val="22"/>
          <w:lang w:eastAsia="sl-SI"/>
        </w:rPr>
      </w:pPr>
    </w:p>
    <w:p w14:paraId="5C5C8D32" w14:textId="7B8FF93E" w:rsidR="00C87506" w:rsidRDefault="00A23557" w:rsidP="005720FA">
      <w:pPr>
        <w:keepNext/>
        <w:keepLines/>
        <w:spacing w:before="0" w:after="0" w:line="240" w:lineRule="auto"/>
        <w:rPr>
          <w:rFonts w:ascii="Tahoma" w:hAnsi="Tahoma" w:cs="Tahoma"/>
          <w:sz w:val="22"/>
          <w:szCs w:val="22"/>
          <w:lang w:eastAsia="sl-SI"/>
        </w:rPr>
      </w:pPr>
      <w:r w:rsidRPr="009D5827">
        <w:rPr>
          <w:rFonts w:ascii="Tahoma" w:hAnsi="Tahoma" w:cs="Tahoma"/>
          <w:sz w:val="22"/>
          <w:szCs w:val="22"/>
          <w:lang w:eastAsia="sl-SI"/>
        </w:rPr>
        <w:t>Idejna rešitev kurjenja biomase na bloku 1 v enoti TETOL predstavlja celoto vseh posameznih področij. Pri izdelavi idejne rešitve se področja med seboj prepletajo in tako predstavljajo</w:t>
      </w:r>
      <w:r w:rsidR="004B63AD" w:rsidRPr="009D5827">
        <w:rPr>
          <w:rFonts w:ascii="Tahoma" w:hAnsi="Tahoma" w:cs="Tahoma"/>
          <w:sz w:val="22"/>
          <w:szCs w:val="22"/>
          <w:lang w:eastAsia="sl-SI"/>
        </w:rPr>
        <w:t xml:space="preserve"> nerazdružljivost za izdelavo dokumentacije</w:t>
      </w:r>
      <w:r w:rsidR="001A172E">
        <w:rPr>
          <w:rFonts w:ascii="Tahoma" w:hAnsi="Tahoma" w:cs="Tahoma"/>
          <w:sz w:val="22"/>
          <w:szCs w:val="22"/>
          <w:lang w:eastAsia="sl-SI"/>
        </w:rPr>
        <w:t>,</w:t>
      </w:r>
      <w:r w:rsidR="00C87506" w:rsidRPr="009D5827">
        <w:rPr>
          <w:rFonts w:ascii="Tahoma" w:hAnsi="Tahoma" w:cs="Tahoma"/>
          <w:sz w:val="22"/>
          <w:szCs w:val="22"/>
          <w:lang w:eastAsia="sl-SI"/>
        </w:rPr>
        <w:t xml:space="preserve"> kar pomeni</w:t>
      </w:r>
      <w:r w:rsidR="001A172E">
        <w:rPr>
          <w:rFonts w:ascii="Tahoma" w:hAnsi="Tahoma" w:cs="Tahoma"/>
          <w:sz w:val="22"/>
          <w:szCs w:val="22"/>
          <w:lang w:eastAsia="sl-SI"/>
        </w:rPr>
        <w:t>,</w:t>
      </w:r>
      <w:r w:rsidR="00C87506" w:rsidRPr="009D5827">
        <w:rPr>
          <w:rFonts w:ascii="Tahoma" w:hAnsi="Tahoma" w:cs="Tahoma"/>
          <w:sz w:val="22"/>
          <w:szCs w:val="22"/>
          <w:lang w:eastAsia="sl-SI"/>
        </w:rPr>
        <w:t xml:space="preserve"> da se idejna rešitev izdeluje celostno brez drobljenja po posameznih področji oz</w:t>
      </w:r>
      <w:r w:rsidR="001A172E">
        <w:rPr>
          <w:rFonts w:ascii="Tahoma" w:hAnsi="Tahoma" w:cs="Tahoma"/>
          <w:sz w:val="22"/>
          <w:szCs w:val="22"/>
          <w:lang w:eastAsia="sl-SI"/>
        </w:rPr>
        <w:t>.</w:t>
      </w:r>
      <w:r w:rsidR="00C87506" w:rsidRPr="009D5827">
        <w:rPr>
          <w:rFonts w:ascii="Tahoma" w:hAnsi="Tahoma" w:cs="Tahoma"/>
          <w:sz w:val="22"/>
          <w:szCs w:val="22"/>
          <w:lang w:eastAsia="sl-SI"/>
        </w:rPr>
        <w:t xml:space="preserve"> sklopih</w:t>
      </w:r>
      <w:r w:rsidR="004B63AD" w:rsidRPr="009D5827">
        <w:rPr>
          <w:rFonts w:ascii="Tahoma" w:hAnsi="Tahoma" w:cs="Tahoma"/>
          <w:sz w:val="22"/>
          <w:szCs w:val="22"/>
          <w:lang w:eastAsia="sl-SI"/>
        </w:rPr>
        <w:t>.</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8"/>
      </w:tblGrid>
      <w:tr w:rsidR="001A172E" w:rsidRPr="009D5827" w14:paraId="75C60864" w14:textId="77777777" w:rsidTr="001A172E">
        <w:trPr>
          <w:trHeight w:val="288"/>
        </w:trPr>
        <w:tc>
          <w:tcPr>
            <w:tcW w:w="9238" w:type="dxa"/>
            <w:shd w:val="clear" w:color="auto" w:fill="auto"/>
            <w:noWrap/>
            <w:vAlign w:val="center"/>
            <w:hideMark/>
          </w:tcPr>
          <w:p w14:paraId="31CB11F2" w14:textId="0C8A7EDE" w:rsidR="001A172E" w:rsidRPr="009D5827" w:rsidRDefault="001A172E" w:rsidP="001A172E">
            <w:pPr>
              <w:keepNext/>
              <w:keepLines/>
              <w:spacing w:before="0" w:after="0" w:line="240" w:lineRule="auto"/>
              <w:ind w:left="71"/>
              <w:rPr>
                <w:rFonts w:ascii="Tahoma" w:hAnsi="Tahoma" w:cs="Tahoma"/>
                <w:sz w:val="22"/>
                <w:szCs w:val="22"/>
                <w:lang w:val="en-US"/>
              </w:rPr>
            </w:pPr>
            <w:r>
              <w:rPr>
                <w:rFonts w:ascii="Tahoma" w:eastAsia="Arial" w:hAnsi="Tahoma" w:cs="Tahoma"/>
                <w:sz w:val="22"/>
                <w:szCs w:val="22"/>
              </w:rPr>
              <w:t>1.</w:t>
            </w:r>
            <w:r w:rsidRPr="009D5827">
              <w:rPr>
                <w:rFonts w:ascii="Tahoma" w:eastAsia="Arial" w:hAnsi="Tahoma" w:cs="Tahoma"/>
                <w:sz w:val="22"/>
                <w:szCs w:val="22"/>
              </w:rPr>
              <w:t xml:space="preserve"> Oskrba TE-TOL z biomaso in logistika</w:t>
            </w:r>
          </w:p>
        </w:tc>
      </w:tr>
      <w:tr w:rsidR="001A172E" w:rsidRPr="009D5827" w14:paraId="6D3BB345" w14:textId="77777777" w:rsidTr="001A172E">
        <w:trPr>
          <w:trHeight w:val="288"/>
        </w:trPr>
        <w:tc>
          <w:tcPr>
            <w:tcW w:w="9238" w:type="dxa"/>
            <w:shd w:val="clear" w:color="auto" w:fill="auto"/>
            <w:noWrap/>
            <w:vAlign w:val="center"/>
            <w:hideMark/>
          </w:tcPr>
          <w:p w14:paraId="493CD9BE" w14:textId="4C271472" w:rsidR="001A172E" w:rsidRPr="009D5827" w:rsidRDefault="001A172E" w:rsidP="001A172E">
            <w:pPr>
              <w:keepNext/>
              <w:keepLines/>
              <w:spacing w:before="0" w:after="0" w:line="240" w:lineRule="auto"/>
              <w:ind w:left="71"/>
              <w:rPr>
                <w:rFonts w:ascii="Tahoma" w:hAnsi="Tahoma" w:cs="Tahoma"/>
                <w:sz w:val="22"/>
                <w:szCs w:val="22"/>
                <w:lang w:val="en-US"/>
              </w:rPr>
            </w:pPr>
            <w:r w:rsidRPr="009D5827">
              <w:rPr>
                <w:rFonts w:ascii="Tahoma" w:eastAsia="Arial" w:hAnsi="Tahoma" w:cs="Tahoma"/>
                <w:sz w:val="22"/>
                <w:szCs w:val="22"/>
              </w:rPr>
              <w:t>2. Skladiščenje biomase v enoti TE-TOL</w:t>
            </w:r>
          </w:p>
        </w:tc>
      </w:tr>
      <w:tr w:rsidR="001A172E" w:rsidRPr="009D5827" w14:paraId="0C1D7BA0" w14:textId="77777777" w:rsidTr="001A172E">
        <w:trPr>
          <w:trHeight w:val="288"/>
        </w:trPr>
        <w:tc>
          <w:tcPr>
            <w:tcW w:w="9238" w:type="dxa"/>
            <w:shd w:val="clear" w:color="auto" w:fill="auto"/>
            <w:noWrap/>
            <w:vAlign w:val="center"/>
            <w:hideMark/>
          </w:tcPr>
          <w:p w14:paraId="26593EF3" w14:textId="0856AAE5" w:rsidR="001A172E" w:rsidRPr="009D5827" w:rsidRDefault="001A172E" w:rsidP="001A172E">
            <w:pPr>
              <w:keepNext/>
              <w:keepLines/>
              <w:spacing w:before="0" w:after="0" w:line="240" w:lineRule="auto"/>
              <w:ind w:left="71"/>
              <w:rPr>
                <w:rFonts w:ascii="Tahoma" w:hAnsi="Tahoma" w:cs="Tahoma"/>
                <w:sz w:val="22"/>
                <w:szCs w:val="22"/>
                <w:lang w:val="en-US"/>
              </w:rPr>
            </w:pPr>
            <w:r w:rsidRPr="009D5827">
              <w:rPr>
                <w:rFonts w:ascii="Tahoma" w:eastAsia="Arial" w:hAnsi="Tahoma" w:cs="Tahoma"/>
                <w:sz w:val="22"/>
                <w:szCs w:val="22"/>
              </w:rPr>
              <w:t>3. Interni transport biomase do kotlovskih bunkerjev</w:t>
            </w:r>
          </w:p>
        </w:tc>
      </w:tr>
      <w:tr w:rsidR="001A172E" w:rsidRPr="009D5827" w14:paraId="66E07F5C" w14:textId="77777777" w:rsidTr="001A172E">
        <w:trPr>
          <w:trHeight w:val="288"/>
        </w:trPr>
        <w:tc>
          <w:tcPr>
            <w:tcW w:w="9238" w:type="dxa"/>
            <w:shd w:val="clear" w:color="auto" w:fill="auto"/>
            <w:noWrap/>
            <w:vAlign w:val="center"/>
            <w:hideMark/>
          </w:tcPr>
          <w:p w14:paraId="621C7015" w14:textId="1667AE53" w:rsidR="001A172E" w:rsidRPr="009D5827" w:rsidRDefault="001A172E" w:rsidP="001A172E">
            <w:pPr>
              <w:keepNext/>
              <w:keepLines/>
              <w:spacing w:before="0" w:after="0" w:line="240" w:lineRule="auto"/>
              <w:ind w:left="71"/>
              <w:rPr>
                <w:rFonts w:ascii="Tahoma" w:hAnsi="Tahoma" w:cs="Tahoma"/>
                <w:sz w:val="22"/>
                <w:szCs w:val="22"/>
                <w:lang w:val="en-US"/>
              </w:rPr>
            </w:pPr>
            <w:r w:rsidRPr="009D5827">
              <w:rPr>
                <w:rFonts w:ascii="Tahoma" w:eastAsia="Arial" w:hAnsi="Tahoma" w:cs="Tahoma"/>
                <w:sz w:val="22"/>
                <w:szCs w:val="22"/>
              </w:rPr>
              <w:t xml:space="preserve">4. Idejna rešitev zamenjave kotla 1 z novo kurilno napravo na biomasno gorivo </w:t>
            </w:r>
          </w:p>
        </w:tc>
      </w:tr>
    </w:tbl>
    <w:p w14:paraId="5A7436BB" w14:textId="77777777" w:rsidR="00343E59" w:rsidRPr="009D5827" w:rsidRDefault="00343E59" w:rsidP="001A172E">
      <w:pPr>
        <w:keepNext/>
        <w:keepLines/>
        <w:rPr>
          <w:rFonts w:ascii="Tahoma" w:hAnsi="Tahoma" w:cs="Tahoma"/>
        </w:rPr>
      </w:pPr>
    </w:p>
    <w:sectPr w:rsidR="00343E59" w:rsidRPr="009D5827" w:rsidSect="001A172E">
      <w:pgSz w:w="11907" w:h="16840" w:code="9"/>
      <w:pgMar w:top="1418" w:right="1134" w:bottom="1418" w:left="1418"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1F90B" w16cex:dateUtc="2021-11-18T07:03:00Z"/>
  <w16cex:commentExtensible w16cex:durableId="2541F90C" w16cex:dateUtc="2021-11-18T07:22:00Z"/>
  <w16cex:commentExtensible w16cex:durableId="2541F960" w16cex:dateUtc="2021-11-19T09:22:00Z"/>
  <w16cex:commentExtensible w16cex:durableId="2541F90D" w16cex:dateUtc="2021-11-18T07:35:00Z"/>
  <w16cex:commentExtensible w16cex:durableId="2541F976" w16cex:dateUtc="2021-11-19T09:22:00Z"/>
  <w16cex:commentExtensible w16cex:durableId="2541F90E" w16cex:dateUtc="2021-11-18T07:32:00Z"/>
  <w16cex:commentExtensible w16cex:durableId="2541F9DA" w16cex:dateUtc="2021-11-19T09:24:00Z"/>
  <w16cex:commentExtensible w16cex:durableId="2541F90F" w16cex:dateUtc="2021-11-18T07:38:00Z"/>
  <w16cex:commentExtensible w16cex:durableId="2541FA5F" w16cex:dateUtc="2021-11-19T09:26:00Z"/>
  <w16cex:commentExtensible w16cex:durableId="2541F910" w16cex:dateUtc="2021-11-18T07:40:00Z"/>
  <w16cex:commentExtensible w16cex:durableId="2541FB42" w16cex:dateUtc="2021-11-19T09:30:00Z"/>
  <w16cex:commentExtensible w16cex:durableId="2541F911" w16cex:dateUtc="2021-11-18T07:43:00Z"/>
  <w16cex:commentExtensible w16cex:durableId="2541FB65" w16cex:dateUtc="2021-11-19T09:31:00Z"/>
  <w16cex:commentExtensible w16cex:durableId="2541F912" w16cex:dateUtc="2021-11-18T07:46:00Z"/>
  <w16cex:commentExtensible w16cex:durableId="2541FB6C" w16cex:dateUtc="2021-11-19T09:31:00Z"/>
  <w16cex:commentExtensible w16cex:durableId="2541F913" w16cex:dateUtc="2021-11-18T07:47:00Z"/>
  <w16cex:commentExtensible w16cex:durableId="2541FBA0" w16cex:dateUtc="2021-11-19T09:32:00Z"/>
  <w16cex:commentExtensible w16cex:durableId="2541F914" w16cex:dateUtc="2021-11-18T09:13:00Z"/>
  <w16cex:commentExtensible w16cex:durableId="2541FBDD" w16cex:dateUtc="2021-11-19T09:33:00Z"/>
  <w16cex:commentExtensible w16cex:durableId="2541F915" w16cex:dateUtc="2021-11-18T09:12:00Z"/>
  <w16cex:commentExtensible w16cex:durableId="2541FC4A" w16cex:dateUtc="2021-11-19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849174" w16cid:durableId="2541F90B"/>
  <w16cid:commentId w16cid:paraId="0F50BAD1" w16cid:durableId="2541F90C"/>
  <w16cid:commentId w16cid:paraId="7C15482A" w16cid:durableId="2541F960"/>
  <w16cid:commentId w16cid:paraId="3DD2122C" w16cid:durableId="2541F90D"/>
  <w16cid:commentId w16cid:paraId="33731398" w16cid:durableId="2541F976"/>
  <w16cid:commentId w16cid:paraId="298DF95D" w16cid:durableId="2541F90E"/>
  <w16cid:commentId w16cid:paraId="799350D1" w16cid:durableId="2541F9DA"/>
  <w16cid:commentId w16cid:paraId="0238F39A" w16cid:durableId="2541F90F"/>
  <w16cid:commentId w16cid:paraId="77C586CF" w16cid:durableId="2541FA5F"/>
  <w16cid:commentId w16cid:paraId="3DDC5E72" w16cid:durableId="2541F910"/>
  <w16cid:commentId w16cid:paraId="78203540" w16cid:durableId="2541FB42"/>
  <w16cid:commentId w16cid:paraId="0C46772B" w16cid:durableId="2541F911"/>
  <w16cid:commentId w16cid:paraId="35EFAE09" w16cid:durableId="2541FB65"/>
  <w16cid:commentId w16cid:paraId="6AD99C66" w16cid:durableId="2541F912"/>
  <w16cid:commentId w16cid:paraId="4C57D112" w16cid:durableId="2541FB6C"/>
  <w16cid:commentId w16cid:paraId="4468565F" w16cid:durableId="2541F913"/>
  <w16cid:commentId w16cid:paraId="6134DFE2" w16cid:durableId="2541FBA0"/>
  <w16cid:commentId w16cid:paraId="1DFDF1D3" w16cid:durableId="2541F914"/>
  <w16cid:commentId w16cid:paraId="5FA32641" w16cid:durableId="2541FBDD"/>
  <w16cid:commentId w16cid:paraId="28E437E7" w16cid:durableId="2541F915"/>
  <w16cid:commentId w16cid:paraId="7D11AEE1" w16cid:durableId="2541FC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05814" w14:textId="77777777" w:rsidR="00097D35" w:rsidRDefault="00097D35" w:rsidP="00831674">
      <w:r>
        <w:separator/>
      </w:r>
    </w:p>
  </w:endnote>
  <w:endnote w:type="continuationSeparator" w:id="0">
    <w:p w14:paraId="3BAA6C1B" w14:textId="77777777" w:rsidR="00097D35" w:rsidRDefault="00097D35" w:rsidP="0083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20"/>
      </w:rPr>
      <w:id w:val="1470402581"/>
      <w:docPartObj>
        <w:docPartGallery w:val="Page Numbers (Bottom of Page)"/>
        <w:docPartUnique/>
      </w:docPartObj>
    </w:sdtPr>
    <w:sdtContent>
      <w:sdt>
        <w:sdtPr>
          <w:rPr>
            <w:rFonts w:ascii="Tahoma" w:hAnsi="Tahoma" w:cs="Tahoma"/>
            <w:sz w:val="20"/>
          </w:rPr>
          <w:id w:val="1728636285"/>
          <w:docPartObj>
            <w:docPartGallery w:val="Page Numbers (Top of Page)"/>
            <w:docPartUnique/>
          </w:docPartObj>
        </w:sdtPr>
        <w:sdtContent>
          <w:p w14:paraId="048474D2" w14:textId="49A098A3" w:rsidR="00097D35" w:rsidRPr="0058581F" w:rsidRDefault="00097D35">
            <w:pPr>
              <w:pStyle w:val="Noga"/>
              <w:jc w:val="center"/>
              <w:rPr>
                <w:rFonts w:ascii="Tahoma" w:hAnsi="Tahoma" w:cs="Tahoma"/>
                <w:sz w:val="20"/>
              </w:rPr>
            </w:pPr>
            <w:r w:rsidRPr="0058581F">
              <w:rPr>
                <w:rFonts w:ascii="Tahoma" w:hAnsi="Tahoma" w:cs="Tahoma"/>
                <w:sz w:val="20"/>
              </w:rPr>
              <w:t xml:space="preserve">Stran </w:t>
            </w:r>
            <w:r w:rsidRPr="0058581F">
              <w:rPr>
                <w:rFonts w:ascii="Tahoma" w:hAnsi="Tahoma" w:cs="Tahoma"/>
                <w:b/>
                <w:bCs/>
                <w:sz w:val="20"/>
              </w:rPr>
              <w:fldChar w:fldCharType="begin"/>
            </w:r>
            <w:r w:rsidRPr="0058581F">
              <w:rPr>
                <w:rFonts w:ascii="Tahoma" w:hAnsi="Tahoma" w:cs="Tahoma"/>
                <w:b/>
                <w:bCs/>
                <w:sz w:val="20"/>
              </w:rPr>
              <w:instrText>PAGE</w:instrText>
            </w:r>
            <w:r w:rsidRPr="0058581F">
              <w:rPr>
                <w:rFonts w:ascii="Tahoma" w:hAnsi="Tahoma" w:cs="Tahoma"/>
                <w:b/>
                <w:bCs/>
                <w:sz w:val="20"/>
              </w:rPr>
              <w:fldChar w:fldCharType="separate"/>
            </w:r>
            <w:r w:rsidR="00571901">
              <w:rPr>
                <w:rFonts w:ascii="Tahoma" w:hAnsi="Tahoma" w:cs="Tahoma"/>
                <w:b/>
                <w:bCs/>
                <w:noProof/>
                <w:sz w:val="20"/>
              </w:rPr>
              <w:t>6</w:t>
            </w:r>
            <w:r w:rsidRPr="0058581F">
              <w:rPr>
                <w:rFonts w:ascii="Tahoma" w:hAnsi="Tahoma" w:cs="Tahoma"/>
                <w:b/>
                <w:bCs/>
                <w:sz w:val="20"/>
              </w:rPr>
              <w:fldChar w:fldCharType="end"/>
            </w:r>
            <w:r w:rsidRPr="0058581F">
              <w:rPr>
                <w:rFonts w:ascii="Tahoma" w:hAnsi="Tahoma" w:cs="Tahoma"/>
                <w:sz w:val="20"/>
              </w:rPr>
              <w:t xml:space="preserve"> od </w:t>
            </w:r>
            <w:r w:rsidRPr="0058581F">
              <w:rPr>
                <w:rFonts w:ascii="Tahoma" w:hAnsi="Tahoma" w:cs="Tahoma"/>
                <w:b/>
                <w:bCs/>
                <w:sz w:val="20"/>
              </w:rPr>
              <w:fldChar w:fldCharType="begin"/>
            </w:r>
            <w:r w:rsidRPr="0058581F">
              <w:rPr>
                <w:rFonts w:ascii="Tahoma" w:hAnsi="Tahoma" w:cs="Tahoma"/>
                <w:b/>
                <w:bCs/>
                <w:sz w:val="20"/>
              </w:rPr>
              <w:instrText>NUMPAGES</w:instrText>
            </w:r>
            <w:r w:rsidRPr="0058581F">
              <w:rPr>
                <w:rFonts w:ascii="Tahoma" w:hAnsi="Tahoma" w:cs="Tahoma"/>
                <w:b/>
                <w:bCs/>
                <w:sz w:val="20"/>
              </w:rPr>
              <w:fldChar w:fldCharType="separate"/>
            </w:r>
            <w:r w:rsidR="00571901">
              <w:rPr>
                <w:rFonts w:ascii="Tahoma" w:hAnsi="Tahoma" w:cs="Tahoma"/>
                <w:b/>
                <w:bCs/>
                <w:noProof/>
                <w:sz w:val="20"/>
              </w:rPr>
              <w:t>37</w:t>
            </w:r>
            <w:r w:rsidRPr="0058581F">
              <w:rPr>
                <w:rFonts w:ascii="Tahoma" w:hAnsi="Tahoma" w:cs="Tahoma"/>
                <w:b/>
                <w:bCs/>
                <w:sz w:val="20"/>
              </w:rPr>
              <w:fldChar w:fldCharType="end"/>
            </w:r>
          </w:p>
        </w:sdtContent>
      </w:sdt>
    </w:sdtContent>
  </w:sdt>
  <w:p w14:paraId="54F3FC7C" w14:textId="77777777" w:rsidR="00097D35" w:rsidRDefault="00097D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BCBCF" w14:textId="77777777" w:rsidR="00097D35" w:rsidRDefault="00097D35" w:rsidP="00831674">
      <w:r>
        <w:separator/>
      </w:r>
    </w:p>
  </w:footnote>
  <w:footnote w:type="continuationSeparator" w:id="0">
    <w:p w14:paraId="781286C0" w14:textId="77777777" w:rsidR="00097D35" w:rsidRDefault="00097D35" w:rsidP="0083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20BBF" w14:textId="0F65F3BA" w:rsidR="00097D35" w:rsidRDefault="00097D35">
    <w:pPr>
      <w:pStyle w:val="Glava"/>
    </w:pPr>
    <w:r>
      <w:rPr>
        <w:noProof/>
        <w:sz w:val="2"/>
        <w:szCs w:val="2"/>
        <w:lang w:eastAsia="sl-SI"/>
      </w:rPr>
      <w:drawing>
        <wp:inline distT="0" distB="0" distL="0" distR="0" wp14:anchorId="3F3AA925" wp14:editId="2008DF29">
          <wp:extent cx="6436360" cy="688975"/>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6360" cy="688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17241" w14:textId="61A5F944" w:rsidR="00097D35" w:rsidRDefault="00097D35">
    <w:pPr>
      <w:pStyle w:val="Glava"/>
    </w:pPr>
    <w:r>
      <w:rPr>
        <w:noProof/>
        <w:sz w:val="2"/>
        <w:szCs w:val="2"/>
        <w:lang w:eastAsia="sl-SI"/>
      </w:rPr>
      <w:drawing>
        <wp:inline distT="0" distB="0" distL="0" distR="0" wp14:anchorId="35C8EC91" wp14:editId="144CCECB">
          <wp:extent cx="6436360" cy="706755"/>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6360" cy="70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0C8"/>
    <w:multiLevelType w:val="hybridMultilevel"/>
    <w:tmpl w:val="587890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D00298"/>
    <w:multiLevelType w:val="hybridMultilevel"/>
    <w:tmpl w:val="4EF44552"/>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26486"/>
    <w:multiLevelType w:val="hybridMultilevel"/>
    <w:tmpl w:val="8848AEA4"/>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3" w15:restartNumberingAfterBreak="0">
    <w:nsid w:val="0ED0758A"/>
    <w:multiLevelType w:val="hybridMultilevel"/>
    <w:tmpl w:val="F20A33C2"/>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B5448"/>
    <w:multiLevelType w:val="hybridMultilevel"/>
    <w:tmpl w:val="3850A93C"/>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1640"/>
    <w:multiLevelType w:val="hybridMultilevel"/>
    <w:tmpl w:val="703A0282"/>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979C5"/>
    <w:multiLevelType w:val="hybridMultilevel"/>
    <w:tmpl w:val="939E797C"/>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3489F"/>
    <w:multiLevelType w:val="hybridMultilevel"/>
    <w:tmpl w:val="6AE67DF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4D3238"/>
    <w:multiLevelType w:val="hybridMultilevel"/>
    <w:tmpl w:val="8C5291BA"/>
    <w:lvl w:ilvl="0" w:tplc="FFB42E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4572BA"/>
    <w:multiLevelType w:val="hybridMultilevel"/>
    <w:tmpl w:val="1B10AE3A"/>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102DD"/>
    <w:multiLevelType w:val="hybridMultilevel"/>
    <w:tmpl w:val="0AF6BC2C"/>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361F29"/>
    <w:multiLevelType w:val="hybridMultilevel"/>
    <w:tmpl w:val="1F381B18"/>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31E94"/>
    <w:multiLevelType w:val="hybridMultilevel"/>
    <w:tmpl w:val="803296E8"/>
    <w:lvl w:ilvl="0" w:tplc="9D8C90FA">
      <w:numFmt w:val="bullet"/>
      <w:lvlText w:val="-"/>
      <w:lvlJc w:val="left"/>
      <w:pPr>
        <w:ind w:left="4320" w:hanging="360"/>
      </w:pPr>
      <w:rPr>
        <w:rFonts w:ascii="Times New Roman" w:hAnsi="Times New Roman" w:hint="default"/>
      </w:rPr>
    </w:lvl>
    <w:lvl w:ilvl="1" w:tplc="04240003" w:tentative="1">
      <w:start w:val="1"/>
      <w:numFmt w:val="bullet"/>
      <w:lvlText w:val="o"/>
      <w:lvlJc w:val="left"/>
      <w:pPr>
        <w:ind w:left="5040" w:hanging="360"/>
      </w:pPr>
      <w:rPr>
        <w:rFonts w:ascii="Courier New" w:hAnsi="Courier New" w:cs="Courier New" w:hint="default"/>
      </w:rPr>
    </w:lvl>
    <w:lvl w:ilvl="2" w:tplc="04240005" w:tentative="1">
      <w:start w:val="1"/>
      <w:numFmt w:val="bullet"/>
      <w:lvlText w:val=""/>
      <w:lvlJc w:val="left"/>
      <w:pPr>
        <w:ind w:left="5760" w:hanging="360"/>
      </w:pPr>
      <w:rPr>
        <w:rFonts w:ascii="Wingdings" w:hAnsi="Wingdings" w:hint="default"/>
      </w:rPr>
    </w:lvl>
    <w:lvl w:ilvl="3" w:tplc="04240001" w:tentative="1">
      <w:start w:val="1"/>
      <w:numFmt w:val="bullet"/>
      <w:lvlText w:val=""/>
      <w:lvlJc w:val="left"/>
      <w:pPr>
        <w:ind w:left="6480" w:hanging="360"/>
      </w:pPr>
      <w:rPr>
        <w:rFonts w:ascii="Symbol" w:hAnsi="Symbol" w:hint="default"/>
      </w:rPr>
    </w:lvl>
    <w:lvl w:ilvl="4" w:tplc="04240003" w:tentative="1">
      <w:start w:val="1"/>
      <w:numFmt w:val="bullet"/>
      <w:lvlText w:val="o"/>
      <w:lvlJc w:val="left"/>
      <w:pPr>
        <w:ind w:left="7200" w:hanging="360"/>
      </w:pPr>
      <w:rPr>
        <w:rFonts w:ascii="Courier New" w:hAnsi="Courier New" w:cs="Courier New" w:hint="default"/>
      </w:rPr>
    </w:lvl>
    <w:lvl w:ilvl="5" w:tplc="04240005" w:tentative="1">
      <w:start w:val="1"/>
      <w:numFmt w:val="bullet"/>
      <w:lvlText w:val=""/>
      <w:lvlJc w:val="left"/>
      <w:pPr>
        <w:ind w:left="7920" w:hanging="360"/>
      </w:pPr>
      <w:rPr>
        <w:rFonts w:ascii="Wingdings" w:hAnsi="Wingdings" w:hint="default"/>
      </w:rPr>
    </w:lvl>
    <w:lvl w:ilvl="6" w:tplc="04240001" w:tentative="1">
      <w:start w:val="1"/>
      <w:numFmt w:val="bullet"/>
      <w:lvlText w:val=""/>
      <w:lvlJc w:val="left"/>
      <w:pPr>
        <w:ind w:left="8640" w:hanging="360"/>
      </w:pPr>
      <w:rPr>
        <w:rFonts w:ascii="Symbol" w:hAnsi="Symbol" w:hint="default"/>
      </w:rPr>
    </w:lvl>
    <w:lvl w:ilvl="7" w:tplc="04240003" w:tentative="1">
      <w:start w:val="1"/>
      <w:numFmt w:val="bullet"/>
      <w:lvlText w:val="o"/>
      <w:lvlJc w:val="left"/>
      <w:pPr>
        <w:ind w:left="9360" w:hanging="360"/>
      </w:pPr>
      <w:rPr>
        <w:rFonts w:ascii="Courier New" w:hAnsi="Courier New" w:cs="Courier New" w:hint="default"/>
      </w:rPr>
    </w:lvl>
    <w:lvl w:ilvl="8" w:tplc="04240005" w:tentative="1">
      <w:start w:val="1"/>
      <w:numFmt w:val="bullet"/>
      <w:lvlText w:val=""/>
      <w:lvlJc w:val="left"/>
      <w:pPr>
        <w:ind w:left="10080" w:hanging="360"/>
      </w:pPr>
      <w:rPr>
        <w:rFonts w:ascii="Wingdings" w:hAnsi="Wingdings" w:hint="default"/>
      </w:rPr>
    </w:lvl>
  </w:abstractNum>
  <w:abstractNum w:abstractNumId="13" w15:restartNumberingAfterBreak="0">
    <w:nsid w:val="4C5F1B86"/>
    <w:multiLevelType w:val="hybridMultilevel"/>
    <w:tmpl w:val="3BDE122C"/>
    <w:lvl w:ilvl="0" w:tplc="04240001">
      <w:start w:val="1"/>
      <w:numFmt w:val="bullet"/>
      <w:lvlText w:val=""/>
      <w:lvlJc w:val="left"/>
      <w:pPr>
        <w:ind w:left="4320" w:hanging="360"/>
      </w:pPr>
      <w:rPr>
        <w:rFonts w:ascii="Symbol" w:hAnsi="Symbol" w:hint="default"/>
      </w:rPr>
    </w:lvl>
    <w:lvl w:ilvl="1" w:tplc="04240003" w:tentative="1">
      <w:start w:val="1"/>
      <w:numFmt w:val="bullet"/>
      <w:lvlText w:val="o"/>
      <w:lvlJc w:val="left"/>
      <w:pPr>
        <w:ind w:left="5040" w:hanging="360"/>
      </w:pPr>
      <w:rPr>
        <w:rFonts w:ascii="Courier New" w:hAnsi="Courier New" w:cs="Courier New" w:hint="default"/>
      </w:rPr>
    </w:lvl>
    <w:lvl w:ilvl="2" w:tplc="04240005" w:tentative="1">
      <w:start w:val="1"/>
      <w:numFmt w:val="bullet"/>
      <w:lvlText w:val=""/>
      <w:lvlJc w:val="left"/>
      <w:pPr>
        <w:ind w:left="5760" w:hanging="360"/>
      </w:pPr>
      <w:rPr>
        <w:rFonts w:ascii="Wingdings" w:hAnsi="Wingdings" w:hint="default"/>
      </w:rPr>
    </w:lvl>
    <w:lvl w:ilvl="3" w:tplc="04240001" w:tentative="1">
      <w:start w:val="1"/>
      <w:numFmt w:val="bullet"/>
      <w:lvlText w:val=""/>
      <w:lvlJc w:val="left"/>
      <w:pPr>
        <w:ind w:left="6480" w:hanging="360"/>
      </w:pPr>
      <w:rPr>
        <w:rFonts w:ascii="Symbol" w:hAnsi="Symbol" w:hint="default"/>
      </w:rPr>
    </w:lvl>
    <w:lvl w:ilvl="4" w:tplc="04240003" w:tentative="1">
      <w:start w:val="1"/>
      <w:numFmt w:val="bullet"/>
      <w:lvlText w:val="o"/>
      <w:lvlJc w:val="left"/>
      <w:pPr>
        <w:ind w:left="7200" w:hanging="360"/>
      </w:pPr>
      <w:rPr>
        <w:rFonts w:ascii="Courier New" w:hAnsi="Courier New" w:cs="Courier New" w:hint="default"/>
      </w:rPr>
    </w:lvl>
    <w:lvl w:ilvl="5" w:tplc="04240005" w:tentative="1">
      <w:start w:val="1"/>
      <w:numFmt w:val="bullet"/>
      <w:lvlText w:val=""/>
      <w:lvlJc w:val="left"/>
      <w:pPr>
        <w:ind w:left="7920" w:hanging="360"/>
      </w:pPr>
      <w:rPr>
        <w:rFonts w:ascii="Wingdings" w:hAnsi="Wingdings" w:hint="default"/>
      </w:rPr>
    </w:lvl>
    <w:lvl w:ilvl="6" w:tplc="04240001" w:tentative="1">
      <w:start w:val="1"/>
      <w:numFmt w:val="bullet"/>
      <w:lvlText w:val=""/>
      <w:lvlJc w:val="left"/>
      <w:pPr>
        <w:ind w:left="8640" w:hanging="360"/>
      </w:pPr>
      <w:rPr>
        <w:rFonts w:ascii="Symbol" w:hAnsi="Symbol" w:hint="default"/>
      </w:rPr>
    </w:lvl>
    <w:lvl w:ilvl="7" w:tplc="04240003" w:tentative="1">
      <w:start w:val="1"/>
      <w:numFmt w:val="bullet"/>
      <w:lvlText w:val="o"/>
      <w:lvlJc w:val="left"/>
      <w:pPr>
        <w:ind w:left="9360" w:hanging="360"/>
      </w:pPr>
      <w:rPr>
        <w:rFonts w:ascii="Courier New" w:hAnsi="Courier New" w:cs="Courier New" w:hint="default"/>
      </w:rPr>
    </w:lvl>
    <w:lvl w:ilvl="8" w:tplc="04240005" w:tentative="1">
      <w:start w:val="1"/>
      <w:numFmt w:val="bullet"/>
      <w:lvlText w:val=""/>
      <w:lvlJc w:val="left"/>
      <w:pPr>
        <w:ind w:left="10080" w:hanging="360"/>
      </w:pPr>
      <w:rPr>
        <w:rFonts w:ascii="Wingdings" w:hAnsi="Wingdings" w:hint="default"/>
      </w:rPr>
    </w:lvl>
  </w:abstractNum>
  <w:abstractNum w:abstractNumId="14" w15:restartNumberingAfterBreak="0">
    <w:nsid w:val="50CF5BF7"/>
    <w:multiLevelType w:val="hybridMultilevel"/>
    <w:tmpl w:val="D688B418"/>
    <w:lvl w:ilvl="0" w:tplc="04240001">
      <w:start w:val="1"/>
      <w:numFmt w:val="bullet"/>
      <w:lvlText w:val=""/>
      <w:lvlJc w:val="left"/>
      <w:pPr>
        <w:ind w:left="4320" w:hanging="360"/>
      </w:pPr>
      <w:rPr>
        <w:rFonts w:ascii="Symbol" w:hAnsi="Symbol" w:hint="default"/>
      </w:rPr>
    </w:lvl>
    <w:lvl w:ilvl="1" w:tplc="04240003" w:tentative="1">
      <w:start w:val="1"/>
      <w:numFmt w:val="bullet"/>
      <w:lvlText w:val="o"/>
      <w:lvlJc w:val="left"/>
      <w:pPr>
        <w:ind w:left="5040" w:hanging="360"/>
      </w:pPr>
      <w:rPr>
        <w:rFonts w:ascii="Courier New" w:hAnsi="Courier New" w:cs="Courier New" w:hint="default"/>
      </w:rPr>
    </w:lvl>
    <w:lvl w:ilvl="2" w:tplc="04240005" w:tentative="1">
      <w:start w:val="1"/>
      <w:numFmt w:val="bullet"/>
      <w:lvlText w:val=""/>
      <w:lvlJc w:val="left"/>
      <w:pPr>
        <w:ind w:left="5760" w:hanging="360"/>
      </w:pPr>
      <w:rPr>
        <w:rFonts w:ascii="Wingdings" w:hAnsi="Wingdings" w:hint="default"/>
      </w:rPr>
    </w:lvl>
    <w:lvl w:ilvl="3" w:tplc="04240001" w:tentative="1">
      <w:start w:val="1"/>
      <w:numFmt w:val="bullet"/>
      <w:lvlText w:val=""/>
      <w:lvlJc w:val="left"/>
      <w:pPr>
        <w:ind w:left="6480" w:hanging="360"/>
      </w:pPr>
      <w:rPr>
        <w:rFonts w:ascii="Symbol" w:hAnsi="Symbol" w:hint="default"/>
      </w:rPr>
    </w:lvl>
    <w:lvl w:ilvl="4" w:tplc="04240003" w:tentative="1">
      <w:start w:val="1"/>
      <w:numFmt w:val="bullet"/>
      <w:lvlText w:val="o"/>
      <w:lvlJc w:val="left"/>
      <w:pPr>
        <w:ind w:left="7200" w:hanging="360"/>
      </w:pPr>
      <w:rPr>
        <w:rFonts w:ascii="Courier New" w:hAnsi="Courier New" w:cs="Courier New" w:hint="default"/>
      </w:rPr>
    </w:lvl>
    <w:lvl w:ilvl="5" w:tplc="04240005" w:tentative="1">
      <w:start w:val="1"/>
      <w:numFmt w:val="bullet"/>
      <w:lvlText w:val=""/>
      <w:lvlJc w:val="left"/>
      <w:pPr>
        <w:ind w:left="7920" w:hanging="360"/>
      </w:pPr>
      <w:rPr>
        <w:rFonts w:ascii="Wingdings" w:hAnsi="Wingdings" w:hint="default"/>
      </w:rPr>
    </w:lvl>
    <w:lvl w:ilvl="6" w:tplc="04240001" w:tentative="1">
      <w:start w:val="1"/>
      <w:numFmt w:val="bullet"/>
      <w:lvlText w:val=""/>
      <w:lvlJc w:val="left"/>
      <w:pPr>
        <w:ind w:left="8640" w:hanging="360"/>
      </w:pPr>
      <w:rPr>
        <w:rFonts w:ascii="Symbol" w:hAnsi="Symbol" w:hint="default"/>
      </w:rPr>
    </w:lvl>
    <w:lvl w:ilvl="7" w:tplc="04240003" w:tentative="1">
      <w:start w:val="1"/>
      <w:numFmt w:val="bullet"/>
      <w:lvlText w:val="o"/>
      <w:lvlJc w:val="left"/>
      <w:pPr>
        <w:ind w:left="9360" w:hanging="360"/>
      </w:pPr>
      <w:rPr>
        <w:rFonts w:ascii="Courier New" w:hAnsi="Courier New" w:cs="Courier New" w:hint="default"/>
      </w:rPr>
    </w:lvl>
    <w:lvl w:ilvl="8" w:tplc="04240005" w:tentative="1">
      <w:start w:val="1"/>
      <w:numFmt w:val="bullet"/>
      <w:lvlText w:val=""/>
      <w:lvlJc w:val="left"/>
      <w:pPr>
        <w:ind w:left="10080" w:hanging="360"/>
      </w:pPr>
      <w:rPr>
        <w:rFonts w:ascii="Wingdings" w:hAnsi="Wingdings" w:hint="default"/>
      </w:rPr>
    </w:lvl>
  </w:abstractNum>
  <w:abstractNum w:abstractNumId="15" w15:restartNumberingAfterBreak="0">
    <w:nsid w:val="56670039"/>
    <w:multiLevelType w:val="hybridMultilevel"/>
    <w:tmpl w:val="74B60DEA"/>
    <w:lvl w:ilvl="0" w:tplc="0424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6" w15:restartNumberingAfterBreak="0">
    <w:nsid w:val="576D491A"/>
    <w:multiLevelType w:val="hybridMultilevel"/>
    <w:tmpl w:val="9D843ADA"/>
    <w:lvl w:ilvl="0" w:tplc="FFB42E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2C653D"/>
    <w:multiLevelType w:val="multilevel"/>
    <w:tmpl w:val="958E02DE"/>
    <w:lvl w:ilvl="0">
      <w:start w:val="1"/>
      <w:numFmt w:val="decimal"/>
      <w:pStyle w:val="Naslov1"/>
      <w:lvlText w:val="%1."/>
      <w:lvlJc w:val="left"/>
      <w:pPr>
        <w:tabs>
          <w:tab w:val="num" w:pos="1080"/>
        </w:tabs>
        <w:ind w:left="720" w:hanging="360"/>
      </w:pPr>
      <w:rPr>
        <w:rFonts w:hint="default"/>
        <w:sz w:val="28"/>
      </w:rPr>
    </w:lvl>
    <w:lvl w:ilvl="1">
      <w:start w:val="1"/>
      <w:numFmt w:val="decimal"/>
      <w:pStyle w:val="Naslov2"/>
      <w:lvlText w:val="%1.%2."/>
      <w:lvlJc w:val="left"/>
      <w:pPr>
        <w:tabs>
          <w:tab w:val="num" w:pos="1800"/>
        </w:tabs>
        <w:ind w:left="1152" w:hanging="432"/>
      </w:pPr>
    </w:lvl>
    <w:lvl w:ilvl="2">
      <w:start w:val="1"/>
      <w:numFmt w:val="decimal"/>
      <w:pStyle w:val="Naslov3"/>
      <w:lvlText w:val="%1.%2.%3."/>
      <w:lvlJc w:val="left"/>
      <w:pPr>
        <w:tabs>
          <w:tab w:val="num" w:pos="2880"/>
        </w:tabs>
        <w:ind w:left="1584" w:hanging="504"/>
      </w:pPr>
    </w:lvl>
    <w:lvl w:ilvl="3">
      <w:start w:val="1"/>
      <w:numFmt w:val="decimal"/>
      <w:pStyle w:val="Naslov4"/>
      <w:lvlText w:val="%1.%2.%3.%4."/>
      <w:lvlJc w:val="left"/>
      <w:pPr>
        <w:tabs>
          <w:tab w:val="num" w:pos="3600"/>
        </w:tabs>
        <w:ind w:left="2088" w:hanging="648"/>
      </w:pPr>
    </w:lvl>
    <w:lvl w:ilvl="4">
      <w:start w:val="1"/>
      <w:numFmt w:val="decimal"/>
      <w:lvlText w:val="%1.%2.%3.%4.%5."/>
      <w:lvlJc w:val="left"/>
      <w:pPr>
        <w:tabs>
          <w:tab w:val="num" w:pos="4680"/>
        </w:tabs>
        <w:ind w:left="2592" w:hanging="792"/>
      </w:pPr>
    </w:lvl>
    <w:lvl w:ilvl="5">
      <w:start w:val="1"/>
      <w:numFmt w:val="decimal"/>
      <w:lvlText w:val="%1.%2.%3.%4.%5.%6."/>
      <w:lvlJc w:val="left"/>
      <w:pPr>
        <w:tabs>
          <w:tab w:val="num" w:pos="5400"/>
        </w:tabs>
        <w:ind w:left="3096" w:hanging="936"/>
      </w:pPr>
    </w:lvl>
    <w:lvl w:ilvl="6">
      <w:start w:val="1"/>
      <w:numFmt w:val="decimal"/>
      <w:lvlText w:val="%1.%2.%3.%4.%5.%6.%7."/>
      <w:lvlJc w:val="left"/>
      <w:pPr>
        <w:tabs>
          <w:tab w:val="num" w:pos="6120"/>
        </w:tabs>
        <w:ind w:left="3600" w:hanging="1080"/>
      </w:pPr>
    </w:lvl>
    <w:lvl w:ilvl="7">
      <w:start w:val="1"/>
      <w:numFmt w:val="decimal"/>
      <w:lvlText w:val="%1.%2.%3.%4.%5.%6.%7.%8."/>
      <w:lvlJc w:val="left"/>
      <w:pPr>
        <w:tabs>
          <w:tab w:val="num" w:pos="7200"/>
        </w:tabs>
        <w:ind w:left="4104" w:hanging="1224"/>
      </w:pPr>
    </w:lvl>
    <w:lvl w:ilvl="8">
      <w:start w:val="1"/>
      <w:numFmt w:val="decimal"/>
      <w:lvlText w:val="%1.%2.%3.%4.%5.%6.%7.%8.%9."/>
      <w:lvlJc w:val="left"/>
      <w:pPr>
        <w:tabs>
          <w:tab w:val="num" w:pos="7920"/>
        </w:tabs>
        <w:ind w:left="4680" w:hanging="1440"/>
      </w:pPr>
    </w:lvl>
  </w:abstractNum>
  <w:abstractNum w:abstractNumId="18" w15:restartNumberingAfterBreak="0">
    <w:nsid w:val="5D460ACA"/>
    <w:multiLevelType w:val="hybridMultilevel"/>
    <w:tmpl w:val="3D52CAD4"/>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034F0"/>
    <w:multiLevelType w:val="hybridMultilevel"/>
    <w:tmpl w:val="444220A6"/>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33A0F5C2"/>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C24DCD"/>
    <w:multiLevelType w:val="hybridMultilevel"/>
    <w:tmpl w:val="06A09224"/>
    <w:lvl w:ilvl="0" w:tplc="FFB42EB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2D1570"/>
    <w:multiLevelType w:val="hybridMultilevel"/>
    <w:tmpl w:val="0F8EFE66"/>
    <w:lvl w:ilvl="0" w:tplc="FFB42E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1F3A89"/>
    <w:multiLevelType w:val="hybridMultilevel"/>
    <w:tmpl w:val="AAB2085E"/>
    <w:lvl w:ilvl="0" w:tplc="04240001">
      <w:start w:val="1"/>
      <w:numFmt w:val="bullet"/>
      <w:lvlText w:val=""/>
      <w:lvlJc w:val="left"/>
      <w:pPr>
        <w:ind w:left="4320" w:hanging="360"/>
      </w:pPr>
      <w:rPr>
        <w:rFonts w:ascii="Symbol" w:hAnsi="Symbol" w:hint="default"/>
      </w:rPr>
    </w:lvl>
    <w:lvl w:ilvl="1" w:tplc="04240003" w:tentative="1">
      <w:start w:val="1"/>
      <w:numFmt w:val="bullet"/>
      <w:lvlText w:val="o"/>
      <w:lvlJc w:val="left"/>
      <w:pPr>
        <w:ind w:left="5040" w:hanging="360"/>
      </w:pPr>
      <w:rPr>
        <w:rFonts w:ascii="Courier New" w:hAnsi="Courier New" w:cs="Courier New" w:hint="default"/>
      </w:rPr>
    </w:lvl>
    <w:lvl w:ilvl="2" w:tplc="04240005" w:tentative="1">
      <w:start w:val="1"/>
      <w:numFmt w:val="bullet"/>
      <w:lvlText w:val=""/>
      <w:lvlJc w:val="left"/>
      <w:pPr>
        <w:ind w:left="5760" w:hanging="360"/>
      </w:pPr>
      <w:rPr>
        <w:rFonts w:ascii="Wingdings" w:hAnsi="Wingdings" w:hint="default"/>
      </w:rPr>
    </w:lvl>
    <w:lvl w:ilvl="3" w:tplc="04240001" w:tentative="1">
      <w:start w:val="1"/>
      <w:numFmt w:val="bullet"/>
      <w:lvlText w:val=""/>
      <w:lvlJc w:val="left"/>
      <w:pPr>
        <w:ind w:left="6480" w:hanging="360"/>
      </w:pPr>
      <w:rPr>
        <w:rFonts w:ascii="Symbol" w:hAnsi="Symbol" w:hint="default"/>
      </w:rPr>
    </w:lvl>
    <w:lvl w:ilvl="4" w:tplc="04240003" w:tentative="1">
      <w:start w:val="1"/>
      <w:numFmt w:val="bullet"/>
      <w:lvlText w:val="o"/>
      <w:lvlJc w:val="left"/>
      <w:pPr>
        <w:ind w:left="7200" w:hanging="360"/>
      </w:pPr>
      <w:rPr>
        <w:rFonts w:ascii="Courier New" w:hAnsi="Courier New" w:cs="Courier New" w:hint="default"/>
      </w:rPr>
    </w:lvl>
    <w:lvl w:ilvl="5" w:tplc="04240005" w:tentative="1">
      <w:start w:val="1"/>
      <w:numFmt w:val="bullet"/>
      <w:lvlText w:val=""/>
      <w:lvlJc w:val="left"/>
      <w:pPr>
        <w:ind w:left="7920" w:hanging="360"/>
      </w:pPr>
      <w:rPr>
        <w:rFonts w:ascii="Wingdings" w:hAnsi="Wingdings" w:hint="default"/>
      </w:rPr>
    </w:lvl>
    <w:lvl w:ilvl="6" w:tplc="04240001" w:tentative="1">
      <w:start w:val="1"/>
      <w:numFmt w:val="bullet"/>
      <w:lvlText w:val=""/>
      <w:lvlJc w:val="left"/>
      <w:pPr>
        <w:ind w:left="8640" w:hanging="360"/>
      </w:pPr>
      <w:rPr>
        <w:rFonts w:ascii="Symbol" w:hAnsi="Symbol" w:hint="default"/>
      </w:rPr>
    </w:lvl>
    <w:lvl w:ilvl="7" w:tplc="04240003" w:tentative="1">
      <w:start w:val="1"/>
      <w:numFmt w:val="bullet"/>
      <w:lvlText w:val="o"/>
      <w:lvlJc w:val="left"/>
      <w:pPr>
        <w:ind w:left="9360" w:hanging="360"/>
      </w:pPr>
      <w:rPr>
        <w:rFonts w:ascii="Courier New" w:hAnsi="Courier New" w:cs="Courier New" w:hint="default"/>
      </w:rPr>
    </w:lvl>
    <w:lvl w:ilvl="8" w:tplc="04240005" w:tentative="1">
      <w:start w:val="1"/>
      <w:numFmt w:val="bullet"/>
      <w:lvlText w:val=""/>
      <w:lvlJc w:val="left"/>
      <w:pPr>
        <w:ind w:left="10080" w:hanging="360"/>
      </w:pPr>
      <w:rPr>
        <w:rFonts w:ascii="Wingdings" w:hAnsi="Wingdings" w:hint="default"/>
      </w:rPr>
    </w:lvl>
  </w:abstractNum>
  <w:abstractNum w:abstractNumId="24" w15:restartNumberingAfterBreak="0">
    <w:nsid w:val="75E934B9"/>
    <w:multiLevelType w:val="hybridMultilevel"/>
    <w:tmpl w:val="C71E60D2"/>
    <w:lvl w:ilvl="0" w:tplc="FFB42E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62821B6"/>
    <w:multiLevelType w:val="hybridMultilevel"/>
    <w:tmpl w:val="A8425884"/>
    <w:lvl w:ilvl="0" w:tplc="2B3618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7530081"/>
    <w:multiLevelType w:val="hybridMultilevel"/>
    <w:tmpl w:val="0624020E"/>
    <w:lvl w:ilvl="0" w:tplc="FFB42E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5"/>
  </w:num>
  <w:num w:numId="4">
    <w:abstractNumId w:val="18"/>
  </w:num>
  <w:num w:numId="5">
    <w:abstractNumId w:val="10"/>
  </w:num>
  <w:num w:numId="6">
    <w:abstractNumId w:val="1"/>
  </w:num>
  <w:num w:numId="7">
    <w:abstractNumId w:val="9"/>
  </w:num>
  <w:num w:numId="8">
    <w:abstractNumId w:val="19"/>
  </w:num>
  <w:num w:numId="9">
    <w:abstractNumId w:val="4"/>
  </w:num>
  <w:num w:numId="10">
    <w:abstractNumId w:val="11"/>
  </w:num>
  <w:num w:numId="11">
    <w:abstractNumId w:val="6"/>
  </w:num>
  <w:num w:numId="12">
    <w:abstractNumId w:val="21"/>
  </w:num>
  <w:num w:numId="13">
    <w:abstractNumId w:val="3"/>
  </w:num>
  <w:num w:numId="14">
    <w:abstractNumId w:val="8"/>
  </w:num>
  <w:num w:numId="15">
    <w:abstractNumId w:val="20"/>
  </w:num>
  <w:num w:numId="16">
    <w:abstractNumId w:val="22"/>
  </w:num>
  <w:num w:numId="17">
    <w:abstractNumId w:val="16"/>
  </w:num>
  <w:num w:numId="18">
    <w:abstractNumId w:val="15"/>
  </w:num>
  <w:num w:numId="19">
    <w:abstractNumId w:val="2"/>
  </w:num>
  <w:num w:numId="20">
    <w:abstractNumId w:val="13"/>
  </w:num>
  <w:num w:numId="21">
    <w:abstractNumId w:val="23"/>
  </w:num>
  <w:num w:numId="22">
    <w:abstractNumId w:val="14"/>
  </w:num>
  <w:num w:numId="23">
    <w:abstractNumId w:val="26"/>
  </w:num>
  <w:num w:numId="24">
    <w:abstractNumId w:val="24"/>
  </w:num>
  <w:num w:numId="25">
    <w:abstractNumId w:val="17"/>
  </w:num>
  <w:num w:numId="26">
    <w:abstractNumId w:val="17"/>
  </w:num>
  <w:num w:numId="27">
    <w:abstractNumId w:val="17"/>
  </w:num>
  <w:num w:numId="28">
    <w:abstractNumId w:val="17"/>
  </w:num>
  <w:num w:numId="29">
    <w:abstractNumId w:val="0"/>
  </w:num>
  <w:num w:numId="30">
    <w:abstractNumId w:val="7"/>
  </w:num>
  <w:num w:numId="31">
    <w:abstractNumId w:val="12"/>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F2"/>
    <w:rsid w:val="00017EF2"/>
    <w:rsid w:val="00021B84"/>
    <w:rsid w:val="0002645E"/>
    <w:rsid w:val="0005368B"/>
    <w:rsid w:val="00054132"/>
    <w:rsid w:val="000679E8"/>
    <w:rsid w:val="00086F01"/>
    <w:rsid w:val="00092535"/>
    <w:rsid w:val="00097D35"/>
    <w:rsid w:val="000E2944"/>
    <w:rsid w:val="001123FA"/>
    <w:rsid w:val="001267D5"/>
    <w:rsid w:val="0015784C"/>
    <w:rsid w:val="001630AB"/>
    <w:rsid w:val="00165460"/>
    <w:rsid w:val="00171AF7"/>
    <w:rsid w:val="001A172E"/>
    <w:rsid w:val="001D0189"/>
    <w:rsid w:val="001F50DF"/>
    <w:rsid w:val="0020767E"/>
    <w:rsid w:val="00223C0B"/>
    <w:rsid w:val="00232787"/>
    <w:rsid w:val="0025722F"/>
    <w:rsid w:val="002D3DB5"/>
    <w:rsid w:val="002E2C8D"/>
    <w:rsid w:val="002F4387"/>
    <w:rsid w:val="003011FD"/>
    <w:rsid w:val="003027B0"/>
    <w:rsid w:val="00310858"/>
    <w:rsid w:val="0032523E"/>
    <w:rsid w:val="00330B72"/>
    <w:rsid w:val="00343E59"/>
    <w:rsid w:val="00372E4E"/>
    <w:rsid w:val="00374BAD"/>
    <w:rsid w:val="003F2780"/>
    <w:rsid w:val="00412B72"/>
    <w:rsid w:val="004240CC"/>
    <w:rsid w:val="00426F1D"/>
    <w:rsid w:val="00450741"/>
    <w:rsid w:val="004660C6"/>
    <w:rsid w:val="00494400"/>
    <w:rsid w:val="004B0939"/>
    <w:rsid w:val="004B63AD"/>
    <w:rsid w:val="004C1EED"/>
    <w:rsid w:val="004E5A5A"/>
    <w:rsid w:val="0051136C"/>
    <w:rsid w:val="005466EE"/>
    <w:rsid w:val="0055371E"/>
    <w:rsid w:val="00563FF0"/>
    <w:rsid w:val="00571901"/>
    <w:rsid w:val="005720FA"/>
    <w:rsid w:val="0058581F"/>
    <w:rsid w:val="00593AC6"/>
    <w:rsid w:val="005A2001"/>
    <w:rsid w:val="005B3D6F"/>
    <w:rsid w:val="005D41BD"/>
    <w:rsid w:val="005D5850"/>
    <w:rsid w:val="005D5F19"/>
    <w:rsid w:val="00602813"/>
    <w:rsid w:val="0060333D"/>
    <w:rsid w:val="00623B56"/>
    <w:rsid w:val="00676E19"/>
    <w:rsid w:val="00693B46"/>
    <w:rsid w:val="00694782"/>
    <w:rsid w:val="006B55E9"/>
    <w:rsid w:val="006C2D9F"/>
    <w:rsid w:val="006C50CC"/>
    <w:rsid w:val="006F10DB"/>
    <w:rsid w:val="00732AC9"/>
    <w:rsid w:val="00734434"/>
    <w:rsid w:val="0074403A"/>
    <w:rsid w:val="00744EFE"/>
    <w:rsid w:val="00747982"/>
    <w:rsid w:val="0075116C"/>
    <w:rsid w:val="0075396B"/>
    <w:rsid w:val="007761F6"/>
    <w:rsid w:val="0079332A"/>
    <w:rsid w:val="007A3ADE"/>
    <w:rsid w:val="008044C3"/>
    <w:rsid w:val="008147CC"/>
    <w:rsid w:val="00825197"/>
    <w:rsid w:val="00827E9C"/>
    <w:rsid w:val="00831674"/>
    <w:rsid w:val="00846EBA"/>
    <w:rsid w:val="00857828"/>
    <w:rsid w:val="008710DD"/>
    <w:rsid w:val="00871FF3"/>
    <w:rsid w:val="008A0713"/>
    <w:rsid w:val="008A3F61"/>
    <w:rsid w:val="008A534D"/>
    <w:rsid w:val="008B0A03"/>
    <w:rsid w:val="008B6676"/>
    <w:rsid w:val="008C2543"/>
    <w:rsid w:val="00902F57"/>
    <w:rsid w:val="00915C05"/>
    <w:rsid w:val="00936F76"/>
    <w:rsid w:val="00944AFB"/>
    <w:rsid w:val="009622DF"/>
    <w:rsid w:val="00967444"/>
    <w:rsid w:val="00967AF2"/>
    <w:rsid w:val="00975D0D"/>
    <w:rsid w:val="009810A6"/>
    <w:rsid w:val="009D2E60"/>
    <w:rsid w:val="009D5827"/>
    <w:rsid w:val="009E6960"/>
    <w:rsid w:val="009E7EC4"/>
    <w:rsid w:val="009F7D2C"/>
    <w:rsid w:val="00A23557"/>
    <w:rsid w:val="00AC5E42"/>
    <w:rsid w:val="00AE19E3"/>
    <w:rsid w:val="00B32CB7"/>
    <w:rsid w:val="00B34B1C"/>
    <w:rsid w:val="00B67737"/>
    <w:rsid w:val="00B80E6E"/>
    <w:rsid w:val="00B8109C"/>
    <w:rsid w:val="00BA1AF9"/>
    <w:rsid w:val="00BC76CC"/>
    <w:rsid w:val="00C305FD"/>
    <w:rsid w:val="00C832B3"/>
    <w:rsid w:val="00C87506"/>
    <w:rsid w:val="00CE337C"/>
    <w:rsid w:val="00D12E8D"/>
    <w:rsid w:val="00D32768"/>
    <w:rsid w:val="00D36E5A"/>
    <w:rsid w:val="00D473B8"/>
    <w:rsid w:val="00D61C47"/>
    <w:rsid w:val="00D86398"/>
    <w:rsid w:val="00D91A88"/>
    <w:rsid w:val="00D95463"/>
    <w:rsid w:val="00D97AE7"/>
    <w:rsid w:val="00DA335F"/>
    <w:rsid w:val="00DD48C1"/>
    <w:rsid w:val="00DE1A18"/>
    <w:rsid w:val="00DE1CE7"/>
    <w:rsid w:val="00DF4F9A"/>
    <w:rsid w:val="00DF6101"/>
    <w:rsid w:val="00E02967"/>
    <w:rsid w:val="00E11A8F"/>
    <w:rsid w:val="00E4478B"/>
    <w:rsid w:val="00ED1DBA"/>
    <w:rsid w:val="00EE3C4B"/>
    <w:rsid w:val="00F0474C"/>
    <w:rsid w:val="00F276BC"/>
    <w:rsid w:val="00F52463"/>
    <w:rsid w:val="00F65699"/>
    <w:rsid w:val="00F71609"/>
    <w:rsid w:val="00F737A9"/>
    <w:rsid w:val="00F77443"/>
    <w:rsid w:val="00F84CEC"/>
    <w:rsid w:val="00F86906"/>
    <w:rsid w:val="00FA0158"/>
    <w:rsid w:val="00FA34BC"/>
    <w:rsid w:val="00FC0320"/>
    <w:rsid w:val="00FC1CD0"/>
    <w:rsid w:val="00FE39E3"/>
    <w:rsid w:val="00FE5466"/>
    <w:rsid w:val="00FF75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70F04"/>
  <w15:chartTrackingRefBased/>
  <w15:docId w15:val="{1724AA4B-1A86-4733-AAC1-815DC9367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C0320"/>
    <w:pPr>
      <w:spacing w:before="120" w:after="120" w:line="360" w:lineRule="auto"/>
      <w:jc w:val="both"/>
    </w:pPr>
    <w:rPr>
      <w:rFonts w:ascii="Arial" w:hAnsi="Arial"/>
      <w:sz w:val="24"/>
      <w:szCs w:val="24"/>
      <w:lang w:eastAsia="en-US"/>
    </w:rPr>
  </w:style>
  <w:style w:type="paragraph" w:styleId="Naslov1">
    <w:name w:val="heading 1"/>
    <w:basedOn w:val="Navaden"/>
    <w:next w:val="Navaden"/>
    <w:qFormat/>
    <w:rsid w:val="00936F76"/>
    <w:pPr>
      <w:keepNext/>
      <w:numPr>
        <w:numId w:val="1"/>
      </w:numPr>
      <w:spacing w:before="240" w:after="60"/>
      <w:outlineLvl w:val="0"/>
    </w:pPr>
    <w:rPr>
      <w:rFonts w:cs="Arial"/>
      <w:b/>
      <w:bCs/>
      <w:caps/>
      <w:kern w:val="32"/>
      <w:sz w:val="32"/>
      <w:szCs w:val="32"/>
    </w:rPr>
  </w:style>
  <w:style w:type="paragraph" w:styleId="Naslov2">
    <w:name w:val="heading 2"/>
    <w:basedOn w:val="Navaden"/>
    <w:next w:val="Navaden"/>
    <w:qFormat/>
    <w:rsid w:val="004E5A5A"/>
    <w:pPr>
      <w:keepNext/>
      <w:numPr>
        <w:ilvl w:val="1"/>
        <w:numId w:val="1"/>
      </w:numPr>
      <w:outlineLvl w:val="1"/>
    </w:pPr>
    <w:rPr>
      <w:rFonts w:cs="Arial"/>
      <w:b/>
      <w:bCs/>
      <w:iCs/>
      <w:sz w:val="28"/>
      <w:szCs w:val="28"/>
    </w:rPr>
  </w:style>
  <w:style w:type="paragraph" w:styleId="Naslov3">
    <w:name w:val="heading 3"/>
    <w:basedOn w:val="Navaden"/>
    <w:next w:val="Navaden"/>
    <w:qFormat/>
    <w:rsid w:val="00F276BC"/>
    <w:pPr>
      <w:keepNext/>
      <w:numPr>
        <w:ilvl w:val="2"/>
        <w:numId w:val="1"/>
      </w:numPr>
      <w:tabs>
        <w:tab w:val="left" w:pos="1746"/>
      </w:tabs>
      <w:spacing w:before="240" w:after="60"/>
      <w:outlineLvl w:val="2"/>
    </w:pPr>
    <w:rPr>
      <w:rFonts w:cs="Arial"/>
      <w:b/>
      <w:bCs/>
      <w:sz w:val="26"/>
      <w:szCs w:val="26"/>
    </w:rPr>
  </w:style>
  <w:style w:type="paragraph" w:styleId="Naslov4">
    <w:name w:val="heading 4"/>
    <w:basedOn w:val="Navaden"/>
    <w:next w:val="Navaden"/>
    <w:qFormat/>
    <w:rsid w:val="00F276BC"/>
    <w:pPr>
      <w:keepNext/>
      <w:numPr>
        <w:ilvl w:val="3"/>
        <w:numId w:val="1"/>
      </w:numPr>
      <w:spacing w:before="240" w:after="60"/>
      <w:outlineLvl w:val="3"/>
    </w:pPr>
    <w:rPr>
      <w:b/>
      <w:bCs/>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abela">
    <w:name w:val="Tabela"/>
    <w:basedOn w:val="Navaden"/>
    <w:rsid w:val="001F50DF"/>
    <w:rPr>
      <w:i/>
    </w:rPr>
  </w:style>
  <w:style w:type="paragraph" w:customStyle="1" w:styleId="Slika">
    <w:name w:val="Slika"/>
    <w:basedOn w:val="Navaden"/>
    <w:rsid w:val="001F50DF"/>
    <w:rPr>
      <w:i/>
    </w:rPr>
  </w:style>
  <w:style w:type="paragraph" w:styleId="Kazalovsebine1">
    <w:name w:val="toc 1"/>
    <w:basedOn w:val="Navaden"/>
    <w:next w:val="Navaden"/>
    <w:autoRedefine/>
    <w:uiPriority w:val="39"/>
    <w:rsid w:val="00E11A8F"/>
  </w:style>
  <w:style w:type="paragraph" w:styleId="Glava">
    <w:name w:val="header"/>
    <w:basedOn w:val="Navaden"/>
    <w:link w:val="GlavaZnak"/>
    <w:rsid w:val="00831674"/>
    <w:pPr>
      <w:tabs>
        <w:tab w:val="center" w:pos="4536"/>
        <w:tab w:val="right" w:pos="9072"/>
      </w:tabs>
    </w:pPr>
  </w:style>
  <w:style w:type="character" w:customStyle="1" w:styleId="GlavaZnak">
    <w:name w:val="Glava Znak"/>
    <w:link w:val="Glava"/>
    <w:rsid w:val="00831674"/>
    <w:rPr>
      <w:sz w:val="24"/>
      <w:szCs w:val="24"/>
      <w:lang w:val="en-US" w:eastAsia="en-US"/>
    </w:rPr>
  </w:style>
  <w:style w:type="paragraph" w:styleId="Kazalovsebine2">
    <w:name w:val="toc 2"/>
    <w:basedOn w:val="Navaden"/>
    <w:next w:val="Navaden"/>
    <w:autoRedefine/>
    <w:uiPriority w:val="39"/>
    <w:rsid w:val="00E11A8F"/>
    <w:pPr>
      <w:ind w:left="240"/>
    </w:pPr>
  </w:style>
  <w:style w:type="paragraph" w:styleId="Kazalovsebine3">
    <w:name w:val="toc 3"/>
    <w:basedOn w:val="Navaden"/>
    <w:next w:val="Navaden"/>
    <w:autoRedefine/>
    <w:uiPriority w:val="39"/>
    <w:rsid w:val="00E11A8F"/>
    <w:pPr>
      <w:ind w:left="480"/>
    </w:pPr>
  </w:style>
  <w:style w:type="paragraph" w:styleId="NaslovTOC">
    <w:name w:val="TOC Heading"/>
    <w:basedOn w:val="Naslov1"/>
    <w:next w:val="Navaden"/>
    <w:uiPriority w:val="39"/>
    <w:unhideWhenUsed/>
    <w:qFormat/>
    <w:rsid w:val="00831674"/>
    <w:pPr>
      <w:keepLines/>
      <w:numPr>
        <w:numId w:val="0"/>
      </w:numPr>
      <w:spacing w:before="480" w:after="0" w:line="276" w:lineRule="auto"/>
      <w:outlineLvl w:val="9"/>
    </w:pPr>
    <w:rPr>
      <w:rFonts w:ascii="Cambria" w:hAnsi="Cambria" w:cs="Times New Roman"/>
      <w:color w:val="365F91"/>
      <w:kern w:val="0"/>
      <w:sz w:val="28"/>
      <w:szCs w:val="28"/>
    </w:rPr>
  </w:style>
  <w:style w:type="character" w:styleId="Hiperpovezava">
    <w:name w:val="Hyperlink"/>
    <w:uiPriority w:val="99"/>
    <w:unhideWhenUsed/>
    <w:rsid w:val="00E11A8F"/>
    <w:rPr>
      <w:color w:val="0563C1"/>
      <w:u w:val="single"/>
    </w:rPr>
  </w:style>
  <w:style w:type="paragraph" w:customStyle="1" w:styleId="Heading">
    <w:name w:val="Heading"/>
    <w:basedOn w:val="Navaden"/>
    <w:next w:val="Navaden"/>
    <w:link w:val="HeadingChar"/>
    <w:rsid w:val="00FE39E3"/>
    <w:pPr>
      <w:suppressAutoHyphens/>
      <w:spacing w:after="300"/>
      <w:contextualSpacing/>
      <w:jc w:val="center"/>
    </w:pPr>
    <w:rPr>
      <w:rFonts w:ascii="Cambria" w:hAnsi="Cambria"/>
      <w:b/>
      <w:spacing w:val="5"/>
      <w:kern w:val="2"/>
      <w:sz w:val="44"/>
      <w:szCs w:val="52"/>
      <w:lang w:eastAsia="zh-CN"/>
    </w:rPr>
  </w:style>
  <w:style w:type="paragraph" w:customStyle="1" w:styleId="SHEMA">
    <w:name w:val="SHEMA"/>
    <w:basedOn w:val="Navaden"/>
    <w:next w:val="Navaden"/>
    <w:link w:val="SHEMAChar"/>
    <w:autoRedefine/>
    <w:qFormat/>
    <w:rsid w:val="00330B72"/>
    <w:pPr>
      <w:ind w:left="720"/>
      <w:jc w:val="right"/>
    </w:pPr>
    <w:rPr>
      <w:rFonts w:cs="Arial"/>
      <w:szCs w:val="38"/>
    </w:rPr>
  </w:style>
  <w:style w:type="character" w:customStyle="1" w:styleId="HeadingChar">
    <w:name w:val="Heading Char"/>
    <w:link w:val="Heading"/>
    <w:rsid w:val="00D32768"/>
    <w:rPr>
      <w:rFonts w:ascii="Cambria" w:hAnsi="Cambria"/>
      <w:b/>
      <w:spacing w:val="5"/>
      <w:kern w:val="2"/>
      <w:sz w:val="44"/>
      <w:szCs w:val="52"/>
      <w:lang w:val="sl-SI" w:eastAsia="zh-CN"/>
    </w:rPr>
  </w:style>
  <w:style w:type="character" w:customStyle="1" w:styleId="SHEMAChar">
    <w:name w:val="SHEMA Char"/>
    <w:link w:val="SHEMA"/>
    <w:rsid w:val="00330B72"/>
    <w:rPr>
      <w:rFonts w:ascii="Arial" w:hAnsi="Arial" w:cs="Arial"/>
      <w:sz w:val="24"/>
      <w:szCs w:val="38"/>
      <w:lang w:eastAsia="en-US"/>
    </w:rPr>
  </w:style>
  <w:style w:type="paragraph" w:customStyle="1" w:styleId="Alineazaodstavkom">
    <w:name w:val="Alinea za odstavkom"/>
    <w:basedOn w:val="Navaden"/>
    <w:qFormat/>
    <w:rsid w:val="00936F76"/>
    <w:pPr>
      <w:numPr>
        <w:numId w:val="15"/>
      </w:numPr>
      <w:tabs>
        <w:tab w:val="clear" w:pos="425"/>
        <w:tab w:val="num" w:pos="1080"/>
      </w:tabs>
      <w:spacing w:before="0" w:after="0" w:line="312" w:lineRule="auto"/>
      <w:ind w:left="720" w:hanging="360"/>
    </w:pPr>
    <w:rPr>
      <w:rFonts w:eastAsia="Calibri" w:cs="Arial"/>
      <w:szCs w:val="22"/>
    </w:rPr>
  </w:style>
  <w:style w:type="paragraph" w:styleId="Odstavekseznama">
    <w:name w:val="List Paragraph"/>
    <w:basedOn w:val="Navaden"/>
    <w:uiPriority w:val="34"/>
    <w:qFormat/>
    <w:rsid w:val="00936F76"/>
    <w:pPr>
      <w:spacing w:before="0" w:line="312" w:lineRule="auto"/>
      <w:ind w:left="720"/>
    </w:pPr>
    <w:rPr>
      <w:rFonts w:ascii="Calibri" w:eastAsia="Calibri" w:hAnsi="Calibri"/>
      <w:szCs w:val="22"/>
    </w:rPr>
  </w:style>
  <w:style w:type="paragraph" w:styleId="Noga">
    <w:name w:val="footer"/>
    <w:basedOn w:val="Navaden"/>
    <w:link w:val="NogaZnak"/>
    <w:uiPriority w:val="99"/>
    <w:rsid w:val="009E6960"/>
    <w:pPr>
      <w:tabs>
        <w:tab w:val="center" w:pos="4513"/>
        <w:tab w:val="right" w:pos="9026"/>
      </w:tabs>
    </w:pPr>
  </w:style>
  <w:style w:type="character" w:customStyle="1" w:styleId="NogaZnak">
    <w:name w:val="Noga Znak"/>
    <w:link w:val="Noga"/>
    <w:uiPriority w:val="99"/>
    <w:rsid w:val="009E6960"/>
    <w:rPr>
      <w:rFonts w:ascii="Arial" w:hAnsi="Arial"/>
      <w:sz w:val="24"/>
      <w:szCs w:val="24"/>
      <w:lang w:val="sl-SI"/>
    </w:rPr>
  </w:style>
  <w:style w:type="paragraph" w:styleId="Besedilooblaka">
    <w:name w:val="Balloon Text"/>
    <w:basedOn w:val="Navaden"/>
    <w:link w:val="BesedilooblakaZnak"/>
    <w:rsid w:val="00694782"/>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694782"/>
    <w:rPr>
      <w:rFonts w:ascii="Segoe UI" w:hAnsi="Segoe UI" w:cs="Segoe UI"/>
      <w:sz w:val="18"/>
      <w:szCs w:val="18"/>
      <w:lang w:eastAsia="en-US"/>
    </w:rPr>
  </w:style>
  <w:style w:type="character" w:styleId="Pripombasklic">
    <w:name w:val="annotation reference"/>
    <w:basedOn w:val="Privzetapisavaodstavka"/>
    <w:rsid w:val="00871FF3"/>
    <w:rPr>
      <w:sz w:val="16"/>
      <w:szCs w:val="16"/>
    </w:rPr>
  </w:style>
  <w:style w:type="paragraph" w:styleId="Pripombabesedilo">
    <w:name w:val="annotation text"/>
    <w:basedOn w:val="Navaden"/>
    <w:link w:val="PripombabesediloZnak"/>
    <w:rsid w:val="00871FF3"/>
    <w:pPr>
      <w:spacing w:line="240" w:lineRule="auto"/>
    </w:pPr>
    <w:rPr>
      <w:sz w:val="20"/>
      <w:szCs w:val="20"/>
    </w:rPr>
  </w:style>
  <w:style w:type="character" w:customStyle="1" w:styleId="PripombabesediloZnak">
    <w:name w:val="Pripomba – besedilo Znak"/>
    <w:basedOn w:val="Privzetapisavaodstavka"/>
    <w:link w:val="Pripombabesedilo"/>
    <w:rsid w:val="00871FF3"/>
    <w:rPr>
      <w:rFonts w:ascii="Arial" w:hAnsi="Arial"/>
      <w:lang w:eastAsia="en-US"/>
    </w:rPr>
  </w:style>
  <w:style w:type="paragraph" w:styleId="Zadevapripombe">
    <w:name w:val="annotation subject"/>
    <w:basedOn w:val="Pripombabesedilo"/>
    <w:next w:val="Pripombabesedilo"/>
    <w:link w:val="ZadevapripombeZnak"/>
    <w:rsid w:val="00871FF3"/>
    <w:rPr>
      <w:b/>
      <w:bCs/>
    </w:rPr>
  </w:style>
  <w:style w:type="character" w:customStyle="1" w:styleId="ZadevapripombeZnak">
    <w:name w:val="Zadeva pripombe Znak"/>
    <w:basedOn w:val="PripombabesediloZnak"/>
    <w:link w:val="Zadevapripombe"/>
    <w:rsid w:val="00871FF3"/>
    <w:rPr>
      <w:rFonts w:ascii="Arial" w:hAnsi="Arial"/>
      <w:b/>
      <w:bCs/>
      <w:lang w:eastAsia="en-US"/>
    </w:rPr>
  </w:style>
  <w:style w:type="paragraph" w:styleId="Kazalovsebine4">
    <w:name w:val="toc 4"/>
    <w:basedOn w:val="Navaden"/>
    <w:next w:val="Navaden"/>
    <w:autoRedefine/>
    <w:uiPriority w:val="39"/>
    <w:rsid w:val="00571901"/>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4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FDF6-EC7A-452D-8A06-5C8EE8DC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7787</Words>
  <Characters>46785</Characters>
  <Application>Microsoft Office Word</Application>
  <DocSecurity>0</DocSecurity>
  <Lines>389</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Hewlett-Packard Company</Company>
  <LinksUpToDate>false</LinksUpToDate>
  <CharactersWithSpaces>54464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EASstudent</dc:creator>
  <cp:keywords/>
  <cp:lastModifiedBy>Loti Windschnurer</cp:lastModifiedBy>
  <cp:revision>3</cp:revision>
  <cp:lastPrinted>2021-11-16T12:54:00Z</cp:lastPrinted>
  <dcterms:created xsi:type="dcterms:W3CDTF">2021-12-15T12:23:00Z</dcterms:created>
  <dcterms:modified xsi:type="dcterms:W3CDTF">2021-12-15T12:31:00Z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IR">
    <vt:lpwstr>FLIR</vt:lpwstr>
  </property>
  <property fmtid="{D5CDD505-2E9C-101B-9397-08002B2CF9AE}" pid="3" name="FlirTempUnit">
    <vt:i4>0</vt:i4>
  </property>
  <property fmtid="{D5CDD505-2E9C-101B-9397-08002B2CF9AE}" pid="4" name="FlirDistUnit">
    <vt:i4>0</vt:i4>
  </property>
</Properties>
</file>