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0198" w14:textId="77777777" w:rsidR="00302D6E" w:rsidRPr="00712BC8" w:rsidRDefault="00302D6E" w:rsidP="008A6542">
      <w:pPr>
        <w:keepNext/>
        <w:keepLines/>
        <w:spacing w:after="0" w:line="240" w:lineRule="auto"/>
        <w:ind w:right="1274"/>
        <w:jc w:val="both"/>
        <w:rPr>
          <w:rFonts w:ascii="Tahoma" w:eastAsia="Times New Roman" w:hAnsi="Tahoma" w:cs="Tahoma"/>
          <w:b/>
          <w:lang w:eastAsia="sl-SI"/>
        </w:rPr>
      </w:pPr>
    </w:p>
    <w:p w14:paraId="551211FD" w14:textId="77777777" w:rsidR="00302D6E" w:rsidRPr="00712BC8" w:rsidRDefault="00302D6E" w:rsidP="008A6542">
      <w:pPr>
        <w:keepNext/>
        <w:keepLines/>
        <w:spacing w:after="0" w:line="240" w:lineRule="auto"/>
        <w:ind w:right="1274"/>
        <w:jc w:val="both"/>
        <w:rPr>
          <w:rFonts w:ascii="Tahoma" w:eastAsia="Times New Roman" w:hAnsi="Tahoma" w:cs="Tahoma"/>
          <w:b/>
          <w:lang w:eastAsia="sl-SI"/>
        </w:rPr>
      </w:pPr>
    </w:p>
    <w:p w14:paraId="3148F4CC" w14:textId="77777777" w:rsidR="00302D6E" w:rsidRPr="00712BC8" w:rsidRDefault="00302D6E" w:rsidP="008A6542">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6E40070" w14:textId="77777777" w:rsidR="00302D6E" w:rsidRPr="00712BC8" w:rsidRDefault="00302D6E" w:rsidP="008A6542">
      <w:pPr>
        <w:keepNext/>
        <w:keepLines/>
        <w:spacing w:after="0" w:line="240" w:lineRule="auto"/>
        <w:jc w:val="both"/>
        <w:rPr>
          <w:rFonts w:ascii="Tahoma" w:eastAsia="Times New Roman" w:hAnsi="Tahoma" w:cs="Tahoma"/>
          <w:b/>
          <w:lang w:eastAsia="sl-SI"/>
        </w:rPr>
      </w:pPr>
    </w:p>
    <w:p w14:paraId="03F1A9B9" w14:textId="77777777" w:rsidR="00712BC8" w:rsidRDefault="00AE1CE7" w:rsidP="008A6542">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6908DA4C" w14:textId="77777777" w:rsidR="00712BC8" w:rsidRPr="00712BC8" w:rsidRDefault="00DE5313" w:rsidP="008A654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13AB8960" w14:textId="77777777" w:rsidR="00C84B75" w:rsidRPr="00712BC8" w:rsidRDefault="00712BC8" w:rsidP="008A654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36C1F3B4" w14:textId="77777777" w:rsidR="00712BC8" w:rsidRPr="00712BC8" w:rsidRDefault="00712BC8" w:rsidP="008A6542">
      <w:pPr>
        <w:keepNext/>
        <w:keepLines/>
        <w:spacing w:after="0" w:line="240" w:lineRule="auto"/>
        <w:jc w:val="both"/>
        <w:rPr>
          <w:rFonts w:ascii="Tahoma" w:eastAsia="Times New Roman" w:hAnsi="Tahoma" w:cs="Tahoma"/>
          <w:b/>
          <w:lang w:eastAsia="sl-SI"/>
        </w:rPr>
      </w:pPr>
    </w:p>
    <w:p w14:paraId="49AF1356" w14:textId="77777777" w:rsidR="00C84B75" w:rsidRPr="00712BC8" w:rsidRDefault="00C84B75" w:rsidP="008A6542">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5C85A701" w14:textId="77777777" w:rsidR="00C84B75" w:rsidRPr="00712BC8" w:rsidRDefault="00C84B75" w:rsidP="008A6542">
      <w:pPr>
        <w:keepNext/>
        <w:keepLines/>
        <w:spacing w:after="0" w:line="240" w:lineRule="auto"/>
        <w:jc w:val="both"/>
        <w:rPr>
          <w:rFonts w:ascii="Tahoma" w:eastAsia="Times New Roman" w:hAnsi="Tahoma" w:cs="Tahoma"/>
          <w:lang w:eastAsia="sl-SI"/>
        </w:rPr>
      </w:pPr>
    </w:p>
    <w:p w14:paraId="0E64A643" w14:textId="77777777" w:rsidR="00C84B75" w:rsidRPr="00712BC8" w:rsidRDefault="00C84B75" w:rsidP="008A6542">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464B0419" w14:textId="77777777" w:rsidR="00C84B75" w:rsidRPr="00712BC8" w:rsidRDefault="00C84B75" w:rsidP="008A654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46E90FEB" w14:textId="77777777" w:rsidR="00C84B75" w:rsidRPr="00712BC8" w:rsidRDefault="00C84B75" w:rsidP="008A654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614863B" w14:textId="77777777" w:rsidR="00C84B75" w:rsidRPr="00712BC8" w:rsidRDefault="00C84B75" w:rsidP="008A6542">
      <w:pPr>
        <w:keepNext/>
        <w:keepLines/>
        <w:spacing w:after="0" w:line="240" w:lineRule="auto"/>
        <w:jc w:val="both"/>
        <w:rPr>
          <w:rFonts w:ascii="Tahoma" w:eastAsia="Times New Roman" w:hAnsi="Tahoma" w:cs="Tahoma"/>
          <w:lang w:eastAsia="sl-SI"/>
        </w:rPr>
      </w:pPr>
    </w:p>
    <w:p w14:paraId="0C6E79CD" w14:textId="77777777" w:rsidR="00C84B75" w:rsidRPr="00712BC8" w:rsidRDefault="00C84B75" w:rsidP="008A6542">
      <w:pPr>
        <w:keepNext/>
        <w:keepLines/>
        <w:spacing w:after="0" w:line="240" w:lineRule="auto"/>
        <w:jc w:val="both"/>
        <w:rPr>
          <w:rFonts w:ascii="Tahoma" w:eastAsia="Times New Roman" w:hAnsi="Tahoma" w:cs="Tahoma"/>
          <w:lang w:eastAsia="sl-SI"/>
        </w:rPr>
      </w:pPr>
    </w:p>
    <w:p w14:paraId="05436466" w14:textId="1D74944A" w:rsidR="00302D6E" w:rsidRPr="00712BC8" w:rsidRDefault="00C84B75" w:rsidP="008A654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8F543F">
        <w:rPr>
          <w:rFonts w:ascii="Tahoma" w:eastAsia="Times New Roman" w:hAnsi="Tahoma" w:cs="Tahoma"/>
          <w:b/>
          <w:noProof/>
          <w:lang w:eastAsia="sl-SI"/>
        </w:rPr>
        <w:t>JPE-SPV-257/22</w:t>
      </w:r>
      <w:r w:rsidR="00C04B74">
        <w:rPr>
          <w:rFonts w:ascii="Tahoma" w:eastAsia="Times New Roman" w:hAnsi="Tahoma" w:cs="Tahoma"/>
          <w:b/>
          <w:noProof/>
          <w:lang w:eastAsia="sl-SI"/>
        </w:rPr>
        <w:t xml:space="preserve"> </w:t>
      </w:r>
    </w:p>
    <w:p w14:paraId="056F5601" w14:textId="1C0AE27E" w:rsidR="00984664" w:rsidRPr="00712BC8" w:rsidRDefault="00984664" w:rsidP="008A6542">
      <w:pPr>
        <w:keepNext/>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r w:rsidR="008F543F" w:rsidRPr="008F543F">
        <w:rPr>
          <w:rFonts w:ascii="Tahoma" w:eastAsia="Times New Roman" w:hAnsi="Tahoma" w:cs="Tahoma"/>
          <w:lang w:eastAsia="sl-SI"/>
        </w:rPr>
        <w:t>JHL-216-090/2022</w:t>
      </w:r>
    </w:p>
    <w:p w14:paraId="1B4319A4" w14:textId="77777777" w:rsidR="00B82C7A" w:rsidRPr="00712BC8" w:rsidRDefault="00B82C7A" w:rsidP="008A6542">
      <w:pPr>
        <w:keepNext/>
        <w:keepLines/>
        <w:spacing w:after="0" w:line="240" w:lineRule="auto"/>
        <w:jc w:val="both"/>
        <w:rPr>
          <w:rFonts w:ascii="Tahoma" w:eastAsia="Times New Roman" w:hAnsi="Tahoma" w:cs="Tahoma"/>
          <w:lang w:eastAsia="sl-SI"/>
        </w:rPr>
      </w:pPr>
    </w:p>
    <w:p w14:paraId="783B61AC" w14:textId="77777777" w:rsidR="00B82C7A" w:rsidRPr="00712BC8" w:rsidRDefault="00B82C7A" w:rsidP="008A6542">
      <w:pPr>
        <w:keepNext/>
        <w:keepLines/>
        <w:spacing w:after="0" w:line="240" w:lineRule="auto"/>
        <w:jc w:val="both"/>
        <w:rPr>
          <w:rFonts w:ascii="Tahoma" w:eastAsia="Times New Roman" w:hAnsi="Tahoma" w:cs="Tahoma"/>
          <w:lang w:eastAsia="sl-SI"/>
        </w:rPr>
      </w:pPr>
    </w:p>
    <w:p w14:paraId="191EED10" w14:textId="77777777" w:rsidR="00B82C7A" w:rsidRPr="00712BC8" w:rsidRDefault="00B82C7A" w:rsidP="008A6542">
      <w:pPr>
        <w:keepNext/>
        <w:keepLines/>
        <w:spacing w:after="0" w:line="240" w:lineRule="auto"/>
        <w:jc w:val="both"/>
        <w:rPr>
          <w:rFonts w:ascii="Tahoma" w:eastAsia="Times New Roman" w:hAnsi="Tahoma" w:cs="Tahoma"/>
          <w:lang w:eastAsia="sl-SI"/>
        </w:rPr>
      </w:pPr>
    </w:p>
    <w:p w14:paraId="52792FBD" w14:textId="77777777" w:rsidR="00B82C7A" w:rsidRPr="00712BC8" w:rsidRDefault="00B82C7A" w:rsidP="008A6542">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62F99AB1" w14:textId="77777777" w:rsidTr="00C84B75">
        <w:trPr>
          <w:trHeight w:val="851"/>
        </w:trPr>
        <w:tc>
          <w:tcPr>
            <w:tcW w:w="7094" w:type="dxa"/>
            <w:shd w:val="pct12" w:color="auto" w:fill="FFFFFF"/>
            <w:vAlign w:val="center"/>
          </w:tcPr>
          <w:p w14:paraId="0E2956F5" w14:textId="77777777" w:rsidR="00302D6E" w:rsidRPr="00712BC8" w:rsidRDefault="00302D6E" w:rsidP="008A6542">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1CB06027" w14:textId="77777777" w:rsidR="00302D6E" w:rsidRPr="00712BC8" w:rsidRDefault="00302D6E" w:rsidP="008A6542">
      <w:pPr>
        <w:keepNext/>
        <w:keepLines/>
        <w:spacing w:after="0" w:line="240" w:lineRule="auto"/>
        <w:ind w:right="-284"/>
        <w:jc w:val="center"/>
        <w:rPr>
          <w:rFonts w:ascii="Tahoma" w:eastAsia="Times New Roman" w:hAnsi="Tahoma" w:cs="Tahoma"/>
          <w:b/>
          <w:lang w:eastAsia="sl-SI"/>
        </w:rPr>
      </w:pPr>
    </w:p>
    <w:p w14:paraId="35658891" w14:textId="77777777" w:rsidR="00302D6E" w:rsidRPr="00C04B74" w:rsidRDefault="00302D6E" w:rsidP="008A6542">
      <w:pPr>
        <w:keepNext/>
        <w:keepLines/>
        <w:spacing w:after="0" w:line="240" w:lineRule="auto"/>
        <w:ind w:right="-284"/>
        <w:jc w:val="center"/>
        <w:rPr>
          <w:rFonts w:ascii="Tahoma" w:eastAsia="Times New Roman" w:hAnsi="Tahoma" w:cs="Tahoma"/>
          <w:b/>
          <w:lang w:eastAsia="sl-SI"/>
        </w:rPr>
      </w:pPr>
    </w:p>
    <w:p w14:paraId="1334F8B2" w14:textId="77777777" w:rsidR="00345668" w:rsidRPr="00E00D22" w:rsidRDefault="00345668" w:rsidP="008A6542">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72358C38" w14:textId="77777777" w:rsidR="00B6119F" w:rsidRPr="00712BC8" w:rsidRDefault="00B6119F" w:rsidP="008A6542">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0B512C18" w14:textId="77777777" w:rsidR="00B6119F" w:rsidRPr="00712BC8" w:rsidRDefault="00B6119F" w:rsidP="008A6542">
      <w:pPr>
        <w:keepNext/>
        <w:keepLines/>
        <w:spacing w:after="0" w:line="240" w:lineRule="auto"/>
        <w:ind w:right="424"/>
        <w:jc w:val="center"/>
        <w:rPr>
          <w:rFonts w:ascii="Tahoma" w:eastAsia="Times New Roman" w:hAnsi="Tahoma" w:cs="Tahoma"/>
          <w:b/>
          <w:color w:val="000000"/>
          <w:lang w:eastAsia="sl-SI"/>
        </w:rPr>
      </w:pPr>
    </w:p>
    <w:p w14:paraId="44154FFD" w14:textId="082BD9FE" w:rsidR="00302D6E" w:rsidRPr="00DE5313" w:rsidRDefault="008F543F" w:rsidP="008A6542">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Vzdrževanje naprav za zgodnje odkrivanje, alarmiranje in gašenje požara</w:t>
      </w:r>
    </w:p>
    <w:bookmarkEnd w:id="0"/>
    <w:bookmarkEnd w:id="1"/>
    <w:p w14:paraId="00AA6A64" w14:textId="77777777" w:rsidR="00302D6E" w:rsidRPr="00712BC8" w:rsidRDefault="00302D6E" w:rsidP="008A6542">
      <w:pPr>
        <w:keepNext/>
        <w:keepLines/>
        <w:spacing w:after="0" w:line="240" w:lineRule="auto"/>
        <w:ind w:right="424"/>
        <w:jc w:val="center"/>
        <w:rPr>
          <w:rFonts w:ascii="Tahoma" w:eastAsia="Times New Roman" w:hAnsi="Tahoma" w:cs="Tahoma"/>
          <w:b/>
          <w:lang w:eastAsia="sl-SI"/>
        </w:rPr>
      </w:pPr>
    </w:p>
    <w:p w14:paraId="24C02AC3" w14:textId="77777777" w:rsidR="00302D6E" w:rsidRPr="00712BC8" w:rsidRDefault="00302D6E" w:rsidP="008A6542">
      <w:pPr>
        <w:keepNext/>
        <w:keepLines/>
        <w:spacing w:after="0" w:line="240" w:lineRule="auto"/>
        <w:ind w:right="424"/>
        <w:jc w:val="center"/>
        <w:rPr>
          <w:rFonts w:ascii="Tahoma" w:eastAsia="Times New Roman" w:hAnsi="Tahoma" w:cs="Tahoma"/>
          <w:b/>
          <w:lang w:eastAsia="sl-SI"/>
        </w:rPr>
      </w:pPr>
    </w:p>
    <w:p w14:paraId="7B3549AA" w14:textId="77777777" w:rsidR="00302D6E" w:rsidRPr="00712BC8" w:rsidRDefault="00302D6E" w:rsidP="008A6542">
      <w:pPr>
        <w:keepNext/>
        <w:keepLines/>
        <w:spacing w:after="0" w:line="240" w:lineRule="auto"/>
        <w:ind w:right="424"/>
        <w:jc w:val="center"/>
        <w:rPr>
          <w:rFonts w:ascii="Tahoma" w:eastAsia="Times New Roman" w:hAnsi="Tahoma" w:cs="Tahoma"/>
          <w:b/>
          <w:lang w:eastAsia="sl-SI"/>
        </w:rPr>
      </w:pPr>
    </w:p>
    <w:p w14:paraId="4657E765" w14:textId="77777777" w:rsidR="0031663C" w:rsidRPr="00712BC8" w:rsidRDefault="0031663C" w:rsidP="008A6542">
      <w:pPr>
        <w:keepNext/>
        <w:keepLines/>
        <w:spacing w:after="0" w:line="240" w:lineRule="auto"/>
        <w:ind w:right="424"/>
        <w:jc w:val="center"/>
        <w:rPr>
          <w:rFonts w:ascii="Tahoma" w:eastAsia="Times New Roman" w:hAnsi="Tahoma" w:cs="Tahoma"/>
          <w:noProof/>
          <w:lang w:eastAsia="sl-SI"/>
        </w:rPr>
      </w:pPr>
    </w:p>
    <w:p w14:paraId="3554EDD3" w14:textId="77777777" w:rsidR="00302D6E" w:rsidRPr="00712BC8" w:rsidRDefault="00302D6E" w:rsidP="008A6542">
      <w:pPr>
        <w:keepNext/>
        <w:keepLines/>
        <w:spacing w:after="0" w:line="240" w:lineRule="auto"/>
        <w:ind w:right="424"/>
        <w:jc w:val="center"/>
        <w:rPr>
          <w:rFonts w:ascii="Tahoma" w:eastAsia="Times New Roman" w:hAnsi="Tahoma" w:cs="Tahoma"/>
          <w:noProof/>
          <w:lang w:eastAsia="sl-SI"/>
        </w:rPr>
      </w:pPr>
    </w:p>
    <w:p w14:paraId="16349338" w14:textId="77777777" w:rsidR="00302D6E" w:rsidRPr="00712BC8" w:rsidRDefault="00302D6E" w:rsidP="008A6542">
      <w:pPr>
        <w:keepNext/>
        <w:keepLines/>
        <w:spacing w:after="0" w:line="240" w:lineRule="auto"/>
        <w:ind w:right="424"/>
        <w:jc w:val="center"/>
        <w:rPr>
          <w:rFonts w:ascii="Tahoma" w:eastAsia="Times New Roman" w:hAnsi="Tahoma" w:cs="Tahoma"/>
          <w:noProof/>
          <w:lang w:eastAsia="sl-SI"/>
        </w:rPr>
      </w:pPr>
    </w:p>
    <w:p w14:paraId="7A007D78" w14:textId="6CFA9C79" w:rsidR="00DC663E" w:rsidRDefault="00B6119F" w:rsidP="008A6542">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B21B80">
        <w:rPr>
          <w:rFonts w:ascii="Tahoma" w:eastAsia="Times New Roman" w:hAnsi="Tahoma" w:cs="Tahoma"/>
          <w:noProof/>
          <w:lang w:eastAsia="sl-SI"/>
        </w:rPr>
        <w:t>ju</w:t>
      </w:r>
      <w:r w:rsidR="005154CD">
        <w:rPr>
          <w:rFonts w:ascii="Tahoma" w:eastAsia="Times New Roman" w:hAnsi="Tahoma" w:cs="Tahoma"/>
          <w:noProof/>
          <w:lang w:eastAsia="sl-SI"/>
        </w:rPr>
        <w:t>l</w:t>
      </w:r>
      <w:bookmarkStart w:id="2" w:name="_Toc178483388"/>
      <w:r w:rsidR="00B21B80">
        <w:rPr>
          <w:rFonts w:ascii="Tahoma" w:eastAsia="Times New Roman" w:hAnsi="Tahoma" w:cs="Tahoma"/>
          <w:noProof/>
          <w:lang w:eastAsia="sl-SI"/>
        </w:rPr>
        <w:t xml:space="preserve">ij </w:t>
      </w:r>
      <w:r w:rsidR="009367D3">
        <w:rPr>
          <w:rFonts w:ascii="Tahoma" w:eastAsia="Times New Roman" w:hAnsi="Tahoma" w:cs="Tahoma"/>
          <w:noProof/>
          <w:lang w:eastAsia="sl-SI"/>
        </w:rPr>
        <w:t>20</w:t>
      </w:r>
      <w:r w:rsidR="00984664">
        <w:rPr>
          <w:rFonts w:ascii="Tahoma" w:eastAsia="Times New Roman" w:hAnsi="Tahoma" w:cs="Tahoma"/>
          <w:noProof/>
          <w:lang w:eastAsia="sl-SI"/>
        </w:rPr>
        <w:t>2</w:t>
      </w:r>
      <w:r w:rsidR="008A53B7">
        <w:rPr>
          <w:rFonts w:ascii="Tahoma" w:eastAsia="Times New Roman" w:hAnsi="Tahoma" w:cs="Tahoma"/>
          <w:noProof/>
          <w:lang w:eastAsia="sl-SI"/>
        </w:rPr>
        <w:t>2</w:t>
      </w:r>
    </w:p>
    <w:p w14:paraId="7FDA5249" w14:textId="77777777" w:rsidR="00DC663E" w:rsidRDefault="00DC663E" w:rsidP="008A6542">
      <w:pPr>
        <w:keepNext/>
        <w:keepLines/>
        <w:tabs>
          <w:tab w:val="left" w:pos="567"/>
        </w:tabs>
        <w:spacing w:after="0" w:line="240" w:lineRule="auto"/>
        <w:jc w:val="both"/>
        <w:rPr>
          <w:rFonts w:ascii="Tahoma" w:eastAsia="Times New Roman" w:hAnsi="Tahoma" w:cs="Tahoma"/>
          <w:noProof/>
          <w:lang w:eastAsia="sl-SI"/>
        </w:rPr>
      </w:pPr>
    </w:p>
    <w:p w14:paraId="7593B7B9" w14:textId="77777777" w:rsidR="00302D6E" w:rsidRPr="00712BC8" w:rsidRDefault="00302D6E" w:rsidP="008A6542">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3EFC2221" w14:textId="77777777" w:rsidR="00302D6E" w:rsidRPr="00712BC8" w:rsidRDefault="00302D6E" w:rsidP="008A6542">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69B61172"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08C82ADE" w14:textId="1A9DD90B" w:rsidR="00302D6E" w:rsidRPr="00712BC8" w:rsidRDefault="00302D6E" w:rsidP="008A654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8F543F">
        <w:rPr>
          <w:rFonts w:ascii="Tahoma" w:eastAsia="Times New Roman" w:hAnsi="Tahoma" w:cs="Tahoma"/>
          <w:lang w:eastAsia="sl-SI"/>
        </w:rPr>
        <w:t>JPE-SPV-257/22</w:t>
      </w:r>
      <w:r w:rsidR="00C04B74">
        <w:rPr>
          <w:rFonts w:ascii="Tahoma" w:eastAsia="Times New Roman" w:hAnsi="Tahoma" w:cs="Tahoma"/>
          <w:lang w:eastAsia="sl-SI"/>
        </w:rPr>
        <w:t xml:space="preserve"> </w:t>
      </w:r>
    </w:p>
    <w:p w14:paraId="02214212"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50F06196" w14:textId="77777777" w:rsidR="00302D6E" w:rsidRPr="00712BC8" w:rsidRDefault="00302D6E" w:rsidP="008A6542">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0DCA86A"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1C35AAB9"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51E3483C" w14:textId="77777777" w:rsidR="00302D6E" w:rsidRPr="00712BC8" w:rsidRDefault="00302D6E" w:rsidP="008A654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756F526"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7E0773FD"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7EF9B228"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4C34B579"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1D22B010" w14:textId="63393907" w:rsidR="00345668" w:rsidRPr="00DE5313" w:rsidRDefault="008F543F" w:rsidP="008A6542">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Vzdrževanje naprav za zgodnje odkrivanje, alarmiranje in gašenje požara</w:t>
      </w:r>
    </w:p>
    <w:p w14:paraId="56C905C4" w14:textId="77777777" w:rsidR="008F74E8" w:rsidRPr="00712BC8" w:rsidRDefault="008F74E8" w:rsidP="008A6542">
      <w:pPr>
        <w:keepNext/>
        <w:keepLines/>
        <w:spacing w:after="0" w:line="240" w:lineRule="auto"/>
        <w:ind w:right="424"/>
        <w:jc w:val="both"/>
        <w:rPr>
          <w:rFonts w:ascii="Tahoma" w:eastAsia="Times New Roman" w:hAnsi="Tahoma" w:cs="Tahoma"/>
          <w:b/>
          <w:lang w:eastAsia="sl-SI"/>
        </w:rPr>
      </w:pPr>
    </w:p>
    <w:p w14:paraId="78EF13A1" w14:textId="77777777" w:rsidR="008F74E8" w:rsidRPr="00712BC8" w:rsidRDefault="008F74E8" w:rsidP="008A6542">
      <w:pPr>
        <w:keepNext/>
        <w:keepLines/>
        <w:spacing w:after="0" w:line="240" w:lineRule="auto"/>
        <w:ind w:right="424"/>
        <w:jc w:val="both"/>
        <w:rPr>
          <w:rFonts w:ascii="Tahoma" w:eastAsia="Times New Roman" w:hAnsi="Tahoma" w:cs="Tahoma"/>
          <w:b/>
          <w:lang w:eastAsia="sl-SI"/>
        </w:rPr>
      </w:pPr>
    </w:p>
    <w:p w14:paraId="06D1091E" w14:textId="77777777" w:rsidR="00302D6E" w:rsidRPr="00712BC8" w:rsidRDefault="00302D6E" w:rsidP="008A6542">
      <w:pPr>
        <w:keepNext/>
        <w:keepLines/>
        <w:spacing w:after="0" w:line="240" w:lineRule="auto"/>
        <w:ind w:right="565"/>
        <w:jc w:val="both"/>
        <w:rPr>
          <w:rFonts w:ascii="Tahoma" w:eastAsia="Times New Roman" w:hAnsi="Tahoma" w:cs="Tahoma"/>
          <w:b/>
          <w:noProof/>
          <w:lang w:eastAsia="sl-SI"/>
        </w:rPr>
      </w:pPr>
    </w:p>
    <w:p w14:paraId="1C5780AB"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13EAA4BB" w14:textId="77777777" w:rsidR="008A53B7" w:rsidRPr="00712BC8" w:rsidRDefault="008A53B7" w:rsidP="008A654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Pr>
          <w:rFonts w:ascii="Tahoma" w:eastAsia="Times New Roman" w:hAnsi="Tahoma" w:cs="Tahoma"/>
          <w:lang w:eastAsia="sl-SI"/>
        </w:rPr>
        <w:t>, zahteve</w:t>
      </w:r>
      <w:r w:rsidRPr="00712BC8">
        <w:rPr>
          <w:rFonts w:ascii="Tahoma" w:eastAsia="Times New Roman" w:hAnsi="Tahoma" w:cs="Tahoma"/>
          <w:lang w:eastAsia="sl-SI"/>
        </w:rPr>
        <w:t xml:space="preserve"> in merila</w:t>
      </w:r>
      <w:r>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045E71B2" w14:textId="77777777" w:rsidR="00302D6E" w:rsidRPr="00941BDE" w:rsidRDefault="00302D6E" w:rsidP="008A6542">
      <w:pPr>
        <w:keepNext/>
        <w:keepLines/>
        <w:spacing w:after="0" w:line="240" w:lineRule="auto"/>
        <w:jc w:val="both"/>
        <w:rPr>
          <w:rFonts w:ascii="Tahoma" w:eastAsia="Times New Roman" w:hAnsi="Tahoma" w:cs="Tahoma"/>
          <w:lang w:eastAsia="sl-SI"/>
        </w:rPr>
      </w:pPr>
    </w:p>
    <w:p w14:paraId="363C699E" w14:textId="77777777" w:rsidR="00302D6E" w:rsidRPr="00941BDE" w:rsidRDefault="00302D6E" w:rsidP="008A6542">
      <w:pPr>
        <w:keepNext/>
        <w:keepLines/>
        <w:spacing w:after="0" w:line="240" w:lineRule="auto"/>
        <w:jc w:val="both"/>
        <w:rPr>
          <w:rFonts w:ascii="Tahoma" w:eastAsia="Times New Roman" w:hAnsi="Tahoma" w:cs="Tahoma"/>
          <w:lang w:eastAsia="sl-SI"/>
        </w:rPr>
      </w:pPr>
    </w:p>
    <w:p w14:paraId="46ACB5D4" w14:textId="77777777" w:rsidR="00302D6E" w:rsidRPr="00941BDE" w:rsidRDefault="00302D6E" w:rsidP="008A6542">
      <w:pPr>
        <w:keepNext/>
        <w:keepLines/>
        <w:spacing w:after="0" w:line="240" w:lineRule="auto"/>
        <w:jc w:val="both"/>
        <w:rPr>
          <w:rFonts w:ascii="Tahoma" w:eastAsia="Times New Roman" w:hAnsi="Tahoma" w:cs="Tahoma"/>
          <w:lang w:eastAsia="sl-SI"/>
        </w:rPr>
      </w:pPr>
    </w:p>
    <w:p w14:paraId="6AC86147" w14:textId="77777777" w:rsidR="00302D6E" w:rsidRPr="00941BDE" w:rsidRDefault="00302D6E" w:rsidP="008A6542">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2448C3C6" w14:textId="77777777" w:rsidR="00302D6E" w:rsidRPr="00941BDE" w:rsidRDefault="00302D6E" w:rsidP="008A6542">
      <w:pPr>
        <w:keepNext/>
        <w:keepLines/>
        <w:autoSpaceDE w:val="0"/>
        <w:autoSpaceDN w:val="0"/>
        <w:adjustRightInd w:val="0"/>
        <w:spacing w:after="0" w:line="240" w:lineRule="auto"/>
        <w:jc w:val="both"/>
        <w:rPr>
          <w:rFonts w:ascii="Tahoma" w:eastAsia="Times New Roman" w:hAnsi="Tahoma" w:cs="Tahoma"/>
          <w:lang w:eastAsia="sl-SI"/>
        </w:rPr>
      </w:pPr>
    </w:p>
    <w:p w14:paraId="168B5AD3" w14:textId="77777777" w:rsidR="00302D6E" w:rsidRPr="00712BC8" w:rsidRDefault="00302D6E" w:rsidP="008A6542">
      <w:pPr>
        <w:keepNext/>
        <w:keepLines/>
        <w:autoSpaceDE w:val="0"/>
        <w:autoSpaceDN w:val="0"/>
        <w:adjustRightInd w:val="0"/>
        <w:spacing w:after="0" w:line="240" w:lineRule="auto"/>
        <w:jc w:val="both"/>
        <w:rPr>
          <w:rFonts w:ascii="Tahoma" w:eastAsia="Times New Roman" w:hAnsi="Tahoma" w:cs="Tahoma"/>
          <w:bCs/>
          <w:lang w:eastAsia="sl-SI"/>
        </w:rPr>
      </w:pPr>
    </w:p>
    <w:p w14:paraId="7B280699" w14:textId="77777777" w:rsidR="00302D6E" w:rsidRPr="00712BC8" w:rsidRDefault="00302D6E" w:rsidP="008A6542">
      <w:pPr>
        <w:keepNext/>
        <w:keepLines/>
        <w:autoSpaceDE w:val="0"/>
        <w:autoSpaceDN w:val="0"/>
        <w:adjustRightInd w:val="0"/>
        <w:spacing w:after="0" w:line="240" w:lineRule="auto"/>
        <w:jc w:val="both"/>
        <w:rPr>
          <w:rFonts w:ascii="Tahoma" w:eastAsia="Times New Roman" w:hAnsi="Tahoma" w:cs="Tahoma"/>
          <w:bCs/>
          <w:lang w:eastAsia="sl-SI"/>
        </w:rPr>
      </w:pPr>
    </w:p>
    <w:p w14:paraId="49921364" w14:textId="77777777" w:rsidR="00302D6E" w:rsidRPr="00712BC8" w:rsidRDefault="00302D6E" w:rsidP="008A6542">
      <w:pPr>
        <w:keepNext/>
        <w:keepLines/>
        <w:autoSpaceDE w:val="0"/>
        <w:autoSpaceDN w:val="0"/>
        <w:adjustRightInd w:val="0"/>
        <w:spacing w:after="0" w:line="240" w:lineRule="auto"/>
        <w:jc w:val="both"/>
        <w:rPr>
          <w:rFonts w:ascii="Tahoma" w:eastAsia="Times New Roman" w:hAnsi="Tahoma" w:cs="Tahoma"/>
          <w:bCs/>
          <w:lang w:eastAsia="sl-SI"/>
        </w:rPr>
      </w:pPr>
    </w:p>
    <w:p w14:paraId="03FECE41" w14:textId="77777777" w:rsidR="00302D6E" w:rsidRPr="00712BC8" w:rsidRDefault="00302D6E" w:rsidP="008A6542">
      <w:pPr>
        <w:keepNext/>
        <w:keepLines/>
        <w:autoSpaceDE w:val="0"/>
        <w:autoSpaceDN w:val="0"/>
        <w:adjustRightInd w:val="0"/>
        <w:spacing w:after="0" w:line="240" w:lineRule="auto"/>
        <w:jc w:val="both"/>
        <w:rPr>
          <w:rFonts w:ascii="Tahoma" w:eastAsia="Times New Roman" w:hAnsi="Tahoma" w:cs="Tahoma"/>
          <w:bCs/>
          <w:lang w:eastAsia="sl-SI"/>
        </w:rPr>
      </w:pPr>
    </w:p>
    <w:p w14:paraId="613B4ECE" w14:textId="77777777" w:rsidR="00302D6E" w:rsidRPr="00712BC8" w:rsidRDefault="00302D6E" w:rsidP="008A6542">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B4B21B5" w14:textId="77777777" w:rsidR="00302D6E" w:rsidRPr="00712BC8" w:rsidRDefault="00302D6E" w:rsidP="008A6542">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4C58F3AC"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0B88DBF0" w14:textId="77777777" w:rsidR="00302D6E" w:rsidRPr="00712BC8" w:rsidRDefault="00302D6E" w:rsidP="008A6542">
      <w:pPr>
        <w:keepNext/>
        <w:keepLines/>
        <w:numPr>
          <w:ilvl w:val="0"/>
          <w:numId w:val="2"/>
        </w:numPr>
        <w:spacing w:after="0" w:line="240" w:lineRule="auto"/>
        <w:jc w:val="both"/>
        <w:rPr>
          <w:rFonts w:ascii="Tahoma" w:eastAsia="Times New Roman" w:hAnsi="Tahoma" w:cs="Tahoma"/>
          <w:b/>
          <w:lang w:eastAsia="sl-SI"/>
        </w:rPr>
      </w:pPr>
      <w:r w:rsidRPr="001C39D4">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1C6A407C" w14:textId="77777777" w:rsidR="00302D6E" w:rsidRPr="00712BC8" w:rsidRDefault="00302D6E" w:rsidP="008A6542">
      <w:pPr>
        <w:keepNext/>
        <w:keepLines/>
        <w:spacing w:after="0" w:line="240" w:lineRule="auto"/>
        <w:jc w:val="both"/>
        <w:rPr>
          <w:rFonts w:ascii="Tahoma" w:eastAsia="Times New Roman" w:hAnsi="Tahoma" w:cs="Tahoma"/>
          <w:b/>
          <w:lang w:eastAsia="sl-SI"/>
        </w:rPr>
      </w:pPr>
    </w:p>
    <w:p w14:paraId="333894A9" w14:textId="77777777" w:rsidR="00302D6E" w:rsidRPr="00FE3E46" w:rsidRDefault="00302D6E" w:rsidP="008A6542">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1CABF967" w14:textId="77777777" w:rsidR="00302D6E" w:rsidRPr="00712BC8" w:rsidRDefault="00302D6E" w:rsidP="008A6542">
      <w:pPr>
        <w:keepNext/>
        <w:keepLines/>
        <w:spacing w:after="0" w:line="240" w:lineRule="auto"/>
        <w:jc w:val="both"/>
        <w:rPr>
          <w:rFonts w:ascii="Tahoma" w:eastAsia="Times New Roman" w:hAnsi="Tahoma" w:cs="Tahoma"/>
          <w:b/>
          <w:lang w:eastAsia="sl-SI"/>
        </w:rPr>
      </w:pPr>
    </w:p>
    <w:p w14:paraId="0C8BAE60" w14:textId="49BB3F13" w:rsidR="00824256" w:rsidRPr="00B64A3F" w:rsidRDefault="00B64A3F" w:rsidP="008A6542">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w:t>
      </w:r>
      <w:r w:rsidR="005154CD">
        <w:rPr>
          <w:rFonts w:ascii="Tahoma" w:eastAsia="Times New Roman" w:hAnsi="Tahoma" w:cs="Tahoma"/>
          <w:lang w:eastAsia="sl-SI"/>
        </w:rPr>
        <w:t>je</w:t>
      </w:r>
      <w:r w:rsidRPr="00B64A3F">
        <w:rPr>
          <w:rFonts w:ascii="Tahoma" w:eastAsia="Times New Roman" w:hAnsi="Tahoma" w:cs="Tahoma"/>
          <w:lang w:eastAsia="sl-SI"/>
        </w:rPr>
        <w:t xml:space="preserve"> </w:t>
      </w:r>
      <w:r w:rsidR="005154CD">
        <w:rPr>
          <w:rFonts w:ascii="Tahoma" w:eastAsia="Times New Roman" w:hAnsi="Tahoma" w:cs="Tahoma"/>
          <w:lang w:eastAsia="sl-SI"/>
        </w:rPr>
        <w:t>v</w:t>
      </w:r>
      <w:r w:rsidR="008F543F">
        <w:rPr>
          <w:rFonts w:ascii="Tahoma" w:eastAsia="Times New Roman" w:hAnsi="Tahoma" w:cs="Tahoma"/>
          <w:lang w:eastAsia="sl-SI"/>
        </w:rPr>
        <w:t>zdrževanje naprav za zgodnje odkrivanje, alarmiranje in gašenje požara</w:t>
      </w:r>
      <w:r w:rsidRPr="00B64A3F">
        <w:rPr>
          <w:rFonts w:ascii="Tahoma" w:eastAsia="Times New Roman" w:hAnsi="Tahoma" w:cs="Tahoma"/>
          <w:lang w:eastAsia="sl-SI"/>
        </w:rPr>
        <w:t xml:space="preserve"> </w:t>
      </w:r>
      <w:r w:rsidR="00824256" w:rsidRPr="00CA6D4D">
        <w:rPr>
          <w:rFonts w:ascii="Tahoma" w:eastAsia="Times New Roman" w:hAnsi="Tahoma" w:cs="Tahoma"/>
          <w:lang w:eastAsia="sl-SI"/>
        </w:rPr>
        <w:t xml:space="preserve">za obdobje </w:t>
      </w:r>
      <w:r w:rsidR="005154CD">
        <w:rPr>
          <w:rFonts w:ascii="Tahoma" w:eastAsia="Times New Roman" w:hAnsi="Tahoma" w:cs="Tahoma"/>
          <w:lang w:eastAsia="sl-SI"/>
        </w:rPr>
        <w:t>24</w:t>
      </w:r>
      <w:r w:rsidR="00824256" w:rsidRPr="00CA6D4D">
        <w:rPr>
          <w:rFonts w:ascii="Tahoma" w:eastAsia="Times New Roman" w:hAnsi="Tahoma" w:cs="Tahoma"/>
          <w:lang w:eastAsia="sl-SI"/>
        </w:rPr>
        <w:t xml:space="preserve"> (</w:t>
      </w:r>
      <w:r w:rsidR="005154CD">
        <w:rPr>
          <w:rFonts w:ascii="Tahoma" w:eastAsia="Times New Roman" w:hAnsi="Tahoma" w:cs="Tahoma"/>
          <w:lang w:eastAsia="sl-SI"/>
        </w:rPr>
        <w:t>štiriin</w:t>
      </w:r>
      <w:r w:rsidR="00121839">
        <w:rPr>
          <w:rFonts w:ascii="Tahoma" w:eastAsia="Times New Roman" w:hAnsi="Tahoma" w:cs="Tahoma"/>
          <w:lang w:eastAsia="sl-SI"/>
        </w:rPr>
        <w:t>dv</w:t>
      </w:r>
      <w:r w:rsidR="00935194">
        <w:rPr>
          <w:rFonts w:ascii="Tahoma" w:eastAsia="Times New Roman" w:hAnsi="Tahoma" w:cs="Tahoma"/>
          <w:lang w:eastAsia="sl-SI"/>
        </w:rPr>
        <w:t>ajs</w:t>
      </w:r>
      <w:r w:rsidR="005154CD">
        <w:rPr>
          <w:rFonts w:ascii="Tahoma" w:eastAsia="Times New Roman" w:hAnsi="Tahoma" w:cs="Tahoma"/>
          <w:lang w:eastAsia="sl-SI"/>
        </w:rPr>
        <w:t>e</w:t>
      </w:r>
      <w:r w:rsidR="00935194">
        <w:rPr>
          <w:rFonts w:ascii="Tahoma" w:eastAsia="Times New Roman" w:hAnsi="Tahoma" w:cs="Tahoma"/>
          <w:lang w:eastAsia="sl-SI"/>
        </w:rPr>
        <w:t>t</w:t>
      </w:r>
      <w:r w:rsidR="00824256" w:rsidRPr="00CA6D4D">
        <w:rPr>
          <w:rFonts w:ascii="Tahoma" w:eastAsia="Times New Roman" w:hAnsi="Tahoma" w:cs="Tahoma"/>
          <w:lang w:eastAsia="sl-SI"/>
        </w:rPr>
        <w:t>)</w:t>
      </w:r>
      <w:r w:rsidR="00824256">
        <w:rPr>
          <w:rFonts w:ascii="Tahoma" w:eastAsia="Times New Roman" w:hAnsi="Tahoma" w:cs="Tahoma"/>
          <w:lang w:eastAsia="sl-SI"/>
        </w:rPr>
        <w:t xml:space="preserve"> </w:t>
      </w:r>
      <w:r w:rsidR="00935194">
        <w:rPr>
          <w:rFonts w:ascii="Tahoma" w:eastAsia="Times New Roman" w:hAnsi="Tahoma" w:cs="Tahoma"/>
          <w:lang w:eastAsia="sl-SI"/>
        </w:rPr>
        <w:t>mesecev</w:t>
      </w:r>
      <w:r w:rsidR="00EC3E58">
        <w:rPr>
          <w:rFonts w:ascii="Tahoma" w:eastAsia="Times New Roman" w:hAnsi="Tahoma" w:cs="Tahoma"/>
          <w:lang w:eastAsia="sl-SI"/>
        </w:rPr>
        <w:t xml:space="preserve">, </w:t>
      </w:r>
      <w:r w:rsidR="00824256" w:rsidRPr="00667825">
        <w:rPr>
          <w:rFonts w:ascii="Tahoma" w:eastAsia="Times New Roman" w:hAnsi="Tahoma" w:cs="Tahoma"/>
          <w:lang w:eastAsia="sl-SI"/>
        </w:rPr>
        <w:t xml:space="preserve">v roku sedmih (7) dni od poziva naročnika, vendar najkasneje od </w:t>
      </w:r>
      <w:r w:rsidR="00935194">
        <w:rPr>
          <w:rFonts w:ascii="Tahoma" w:eastAsia="Times New Roman" w:hAnsi="Tahoma" w:cs="Tahoma"/>
          <w:lang w:eastAsia="sl-SI"/>
        </w:rPr>
        <w:t xml:space="preserve">1. </w:t>
      </w:r>
      <w:r w:rsidR="005154CD">
        <w:rPr>
          <w:rFonts w:ascii="Tahoma" w:eastAsia="Times New Roman" w:hAnsi="Tahoma" w:cs="Tahoma"/>
          <w:lang w:eastAsia="sl-SI"/>
        </w:rPr>
        <w:t>9</w:t>
      </w:r>
      <w:r w:rsidR="00935194">
        <w:rPr>
          <w:rFonts w:ascii="Tahoma" w:eastAsia="Times New Roman" w:hAnsi="Tahoma" w:cs="Tahoma"/>
          <w:lang w:eastAsia="sl-SI"/>
        </w:rPr>
        <w:t>. 2022</w:t>
      </w:r>
      <w:r w:rsidR="00824256" w:rsidRPr="00667825">
        <w:rPr>
          <w:rFonts w:ascii="Tahoma" w:eastAsia="Times New Roman" w:hAnsi="Tahoma" w:cs="Tahoma"/>
          <w:lang w:eastAsia="sl-SI"/>
        </w:rPr>
        <w:t xml:space="preserve"> do vključno </w:t>
      </w:r>
      <w:r w:rsidR="00935194">
        <w:rPr>
          <w:rFonts w:ascii="Tahoma" w:eastAsia="Times New Roman" w:hAnsi="Tahoma" w:cs="Tahoma"/>
          <w:lang w:eastAsia="sl-SI"/>
        </w:rPr>
        <w:t xml:space="preserve">1. </w:t>
      </w:r>
      <w:r w:rsidR="005154CD">
        <w:rPr>
          <w:rFonts w:ascii="Tahoma" w:eastAsia="Times New Roman" w:hAnsi="Tahoma" w:cs="Tahoma"/>
          <w:lang w:eastAsia="sl-SI"/>
        </w:rPr>
        <w:t>9</w:t>
      </w:r>
      <w:r w:rsidR="00935194">
        <w:rPr>
          <w:rFonts w:ascii="Tahoma" w:eastAsia="Times New Roman" w:hAnsi="Tahoma" w:cs="Tahoma"/>
          <w:lang w:eastAsia="sl-SI"/>
        </w:rPr>
        <w:t>. 202</w:t>
      </w:r>
      <w:r w:rsidR="005154CD">
        <w:rPr>
          <w:rFonts w:ascii="Tahoma" w:eastAsia="Times New Roman" w:hAnsi="Tahoma" w:cs="Tahoma"/>
          <w:lang w:eastAsia="sl-SI"/>
        </w:rPr>
        <w:t>4</w:t>
      </w:r>
      <w:r w:rsidR="00824256" w:rsidRPr="00B64A3F">
        <w:rPr>
          <w:rFonts w:ascii="Tahoma" w:eastAsia="Times New Roman" w:hAnsi="Tahoma" w:cs="Tahoma"/>
          <w:lang w:eastAsia="sl-SI"/>
        </w:rPr>
        <w:t>.</w:t>
      </w:r>
    </w:p>
    <w:p w14:paraId="65AD5710" w14:textId="77777777" w:rsidR="00824256" w:rsidRPr="00B64A3F" w:rsidRDefault="00824256" w:rsidP="008A6542">
      <w:pPr>
        <w:keepNext/>
        <w:keepLines/>
        <w:spacing w:after="0" w:line="240" w:lineRule="auto"/>
        <w:jc w:val="both"/>
        <w:rPr>
          <w:rFonts w:ascii="Tahoma" w:eastAsia="Times New Roman" w:hAnsi="Tahoma" w:cs="Tahoma"/>
          <w:lang w:eastAsia="sl-SI"/>
        </w:rPr>
      </w:pPr>
    </w:p>
    <w:p w14:paraId="6654DB8B" w14:textId="77777777" w:rsidR="008A53B7" w:rsidRPr="00CA6D4D" w:rsidRDefault="008A53B7" w:rsidP="008A6542">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Pr>
          <w:rFonts w:ascii="Tahoma" w:eastAsia="Times New Roman" w:hAnsi="Tahoma" w:cs="Tahoma"/>
          <w:lang w:eastAsia="sl-SI"/>
        </w:rPr>
        <w:t xml:space="preserve">je </w:t>
      </w:r>
      <w:r w:rsidRPr="00CA6D4D">
        <w:rPr>
          <w:rFonts w:ascii="Tahoma" w:eastAsia="Times New Roman" w:hAnsi="Tahoma" w:cs="Tahoma"/>
          <w:lang w:eastAsia="sl-SI"/>
        </w:rPr>
        <w:t>kot prilog</w:t>
      </w:r>
      <w:r>
        <w:rPr>
          <w:rFonts w:ascii="Tahoma" w:eastAsia="Times New Roman" w:hAnsi="Tahoma" w:cs="Tahoma"/>
          <w:lang w:eastAsia="sl-SI"/>
        </w:rPr>
        <w:t>a</w:t>
      </w:r>
      <w:r w:rsidRPr="00CA6D4D">
        <w:rPr>
          <w:rFonts w:ascii="Tahoma" w:eastAsia="Times New Roman" w:hAnsi="Tahoma" w:cs="Tahoma"/>
          <w:lang w:eastAsia="sl-SI"/>
        </w:rPr>
        <w:t xml:space="preserve"> sestavni del razpisne dokumentacije. </w:t>
      </w:r>
    </w:p>
    <w:p w14:paraId="60775C47" w14:textId="77777777" w:rsidR="008A53B7" w:rsidRPr="00CA6D4D" w:rsidRDefault="008A53B7" w:rsidP="008A6542">
      <w:pPr>
        <w:keepNext/>
        <w:keepLines/>
        <w:spacing w:after="0" w:line="240" w:lineRule="auto"/>
        <w:jc w:val="both"/>
        <w:rPr>
          <w:rFonts w:ascii="Tahoma" w:eastAsia="Times New Roman" w:hAnsi="Tahoma" w:cs="Tahoma"/>
          <w:lang w:eastAsia="sl-SI"/>
        </w:rPr>
      </w:pPr>
    </w:p>
    <w:p w14:paraId="732BFBD0" w14:textId="77777777" w:rsidR="00302D6E" w:rsidRPr="00712BC8" w:rsidRDefault="00302D6E" w:rsidP="008A6542">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79685D02"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33C51F12" w14:textId="009845FE" w:rsidR="00F76312" w:rsidRDefault="008A2E30" w:rsidP="008A6542">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8F543F">
        <w:rPr>
          <w:rFonts w:ascii="Tahoma" w:eastAsia="Times New Roman" w:hAnsi="Tahoma" w:cs="Tahoma"/>
          <w:noProof/>
          <w:lang w:eastAsia="sl-SI"/>
        </w:rPr>
        <w:t>JPE-SPV-257/22</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8F543F">
        <w:rPr>
          <w:rFonts w:ascii="Tahoma" w:eastAsia="Times New Roman" w:hAnsi="Tahoma" w:cs="Tahoma"/>
          <w:color w:val="000000"/>
          <w:lang w:eastAsia="sl-SI"/>
        </w:rPr>
        <w:t>Vzdrževanje naprav za zgodnje odkrivanje, alarmiranje in gašenje požara</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2C45CD6E" w14:textId="77777777" w:rsidR="00824256" w:rsidRPr="00712BC8" w:rsidRDefault="00824256" w:rsidP="008A6542">
      <w:pPr>
        <w:keepNext/>
        <w:keepLines/>
        <w:spacing w:after="0" w:line="240" w:lineRule="auto"/>
        <w:ind w:right="-2"/>
        <w:jc w:val="both"/>
        <w:rPr>
          <w:rFonts w:ascii="Tahoma" w:eastAsia="Times New Roman" w:hAnsi="Tahoma" w:cs="Tahoma"/>
          <w:lang w:eastAsia="sl-SI"/>
        </w:rPr>
      </w:pPr>
    </w:p>
    <w:p w14:paraId="0CE6D147" w14:textId="77777777" w:rsidR="00302D6E" w:rsidRPr="00712BC8" w:rsidRDefault="00302D6E" w:rsidP="008A6542">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0DF73BE1" w14:textId="77777777" w:rsidR="00302D6E" w:rsidRPr="00712BC8" w:rsidRDefault="00302D6E" w:rsidP="008A6542">
      <w:pPr>
        <w:keepNext/>
        <w:keepLines/>
        <w:spacing w:after="0" w:line="240" w:lineRule="auto"/>
        <w:jc w:val="both"/>
        <w:rPr>
          <w:rFonts w:ascii="Tahoma" w:eastAsia="Times New Roman" w:hAnsi="Tahoma" w:cs="Tahoma"/>
          <w:lang w:eastAsia="sl-SI"/>
        </w:rPr>
      </w:pPr>
    </w:p>
    <w:p w14:paraId="13CBDB2E" w14:textId="77777777" w:rsidR="008A53B7" w:rsidRPr="00712BC8" w:rsidRDefault="008A53B7" w:rsidP="008A6542">
      <w:pPr>
        <w:pStyle w:val="Telobesedila3"/>
        <w:keepNext/>
        <w:keepLines/>
        <w:widowControl w:val="0"/>
        <w:rPr>
          <w:rFonts w:ascii="Tahoma" w:hAnsi="Tahoma" w:cs="Tahoma"/>
          <w:szCs w:val="22"/>
        </w:rPr>
      </w:pPr>
      <w:r w:rsidRPr="00712BC8">
        <w:rPr>
          <w:rFonts w:ascii="Tahoma" w:hAnsi="Tahoma" w:cs="Tahoma"/>
          <w:szCs w:val="22"/>
        </w:rPr>
        <w:t>Javno naročilo se izvaja skladno z določbami:</w:t>
      </w:r>
    </w:p>
    <w:p w14:paraId="0EA41D4D" w14:textId="77777777" w:rsidR="008A53B7" w:rsidRPr="00C24AB6" w:rsidRDefault="008A53B7" w:rsidP="008A6542">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 xml:space="preserve">Zakona o javnem naročanju (Ur. l. RS, št. 91/15 </w:t>
      </w:r>
      <w:r>
        <w:rPr>
          <w:rFonts w:ascii="Tahoma" w:hAnsi="Tahoma" w:cs="Tahoma"/>
          <w:sz w:val="22"/>
          <w:szCs w:val="22"/>
          <w:lang w:eastAsia="x-none"/>
        </w:rPr>
        <w:t>s spremembami</w:t>
      </w:r>
      <w:r w:rsidRPr="00C24AB6">
        <w:rPr>
          <w:rFonts w:ascii="Tahoma" w:hAnsi="Tahoma" w:cs="Tahoma"/>
          <w:sz w:val="22"/>
          <w:szCs w:val="22"/>
          <w:lang w:eastAsia="x-none"/>
        </w:rPr>
        <w:t>; v nadaljevanju: ZJN-3),</w:t>
      </w:r>
    </w:p>
    <w:p w14:paraId="4904BF2E" w14:textId="04576C4C" w:rsidR="008A53B7" w:rsidRPr="00C24AB6" w:rsidRDefault="008A53B7" w:rsidP="008A6542">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pravnem varstvu v postopkih javnega naročanja (</w:t>
      </w:r>
      <w:r w:rsidR="0052147D" w:rsidRPr="00C24AB6">
        <w:rPr>
          <w:rFonts w:ascii="Tahoma" w:hAnsi="Tahoma" w:cs="Tahoma"/>
          <w:sz w:val="22"/>
          <w:szCs w:val="22"/>
          <w:lang w:eastAsia="x-none"/>
        </w:rPr>
        <w:t xml:space="preserve">Ur. l. RS, št. </w:t>
      </w:r>
      <w:r w:rsidRPr="00C24AB6">
        <w:rPr>
          <w:rFonts w:ascii="Tahoma" w:hAnsi="Tahoma" w:cs="Tahoma"/>
          <w:sz w:val="22"/>
          <w:szCs w:val="22"/>
          <w:lang w:eastAsia="x-none"/>
        </w:rPr>
        <w:t xml:space="preserve">43/11 </w:t>
      </w:r>
      <w:r w:rsidR="0052147D">
        <w:rPr>
          <w:rFonts w:ascii="Tahoma" w:hAnsi="Tahoma" w:cs="Tahoma"/>
          <w:sz w:val="22"/>
          <w:szCs w:val="22"/>
          <w:lang w:eastAsia="x-none"/>
        </w:rPr>
        <w:t>s spremembami</w:t>
      </w:r>
      <w:r w:rsidRPr="00C24AB6">
        <w:rPr>
          <w:rFonts w:ascii="Tahoma" w:hAnsi="Tahoma" w:cs="Tahoma"/>
          <w:sz w:val="22"/>
          <w:szCs w:val="22"/>
          <w:lang w:eastAsia="x-none"/>
        </w:rPr>
        <w:t>; v nadaljevanju: ZPVPJN),</w:t>
      </w:r>
    </w:p>
    <w:p w14:paraId="40E4F954" w14:textId="3B6B22D1" w:rsidR="005154CD" w:rsidRPr="0052147D" w:rsidRDefault="0002768F" w:rsidP="008A6542">
      <w:pPr>
        <w:pStyle w:val="BESEDILO"/>
        <w:keepNext/>
        <w:numPr>
          <w:ilvl w:val="0"/>
          <w:numId w:val="6"/>
        </w:numPr>
        <w:tabs>
          <w:tab w:val="clear" w:pos="2155"/>
        </w:tabs>
        <w:ind w:left="284" w:hanging="284"/>
        <w:rPr>
          <w:rFonts w:ascii="Tahoma" w:hAnsi="Tahoma" w:cs="Tahoma"/>
          <w:sz w:val="22"/>
          <w:szCs w:val="22"/>
          <w:lang w:eastAsia="x-none"/>
        </w:rPr>
      </w:pPr>
      <w:r>
        <w:rPr>
          <w:rFonts w:ascii="Tahoma" w:hAnsi="Tahoma" w:cs="Tahoma"/>
          <w:sz w:val="22"/>
          <w:szCs w:val="22"/>
          <w:lang w:eastAsia="x-none"/>
        </w:rPr>
        <w:t>Zakon o varstvu pred požarom</w:t>
      </w:r>
      <w:r w:rsidR="005154CD" w:rsidRPr="0052147D">
        <w:rPr>
          <w:rFonts w:ascii="Tahoma" w:hAnsi="Tahoma" w:cs="Tahoma"/>
          <w:sz w:val="22"/>
          <w:szCs w:val="22"/>
          <w:lang w:eastAsia="x-none"/>
        </w:rPr>
        <w:t xml:space="preserve"> (</w:t>
      </w:r>
      <w:r w:rsidR="0052147D" w:rsidRPr="00C24AB6">
        <w:rPr>
          <w:rFonts w:ascii="Tahoma" w:hAnsi="Tahoma" w:cs="Tahoma"/>
          <w:sz w:val="22"/>
          <w:szCs w:val="22"/>
          <w:lang w:eastAsia="x-none"/>
        </w:rPr>
        <w:t xml:space="preserve">Ur. l. RS, št. </w:t>
      </w:r>
      <w:r w:rsidRPr="0002768F">
        <w:rPr>
          <w:rFonts w:ascii="Tahoma" w:hAnsi="Tahoma" w:cs="Tahoma"/>
          <w:sz w:val="22"/>
          <w:szCs w:val="22"/>
          <w:lang w:eastAsia="x-none"/>
        </w:rPr>
        <w:t xml:space="preserve">3/07 – uradno prečiščeno besedilo </w:t>
      </w:r>
      <w:r w:rsidR="0052147D">
        <w:rPr>
          <w:rFonts w:ascii="Tahoma" w:hAnsi="Tahoma" w:cs="Tahoma"/>
          <w:sz w:val="22"/>
          <w:szCs w:val="22"/>
          <w:lang w:eastAsia="x-none"/>
        </w:rPr>
        <w:t>s spremembami</w:t>
      </w:r>
      <w:r>
        <w:rPr>
          <w:rFonts w:ascii="Tahoma" w:hAnsi="Tahoma" w:cs="Tahoma"/>
          <w:sz w:val="22"/>
          <w:szCs w:val="22"/>
          <w:lang w:eastAsia="x-none"/>
        </w:rPr>
        <w:t>, v nadaljevanju: ZVPoz</w:t>
      </w:r>
      <w:r w:rsidR="005154CD" w:rsidRPr="0052147D">
        <w:rPr>
          <w:rFonts w:ascii="Tahoma" w:hAnsi="Tahoma" w:cs="Tahoma"/>
          <w:sz w:val="22"/>
          <w:szCs w:val="22"/>
          <w:lang w:eastAsia="x-none"/>
        </w:rPr>
        <w:t>),</w:t>
      </w:r>
    </w:p>
    <w:p w14:paraId="2B3DF2D8" w14:textId="5B10EB7B" w:rsidR="005154CD" w:rsidRPr="0002768F" w:rsidRDefault="0002768F" w:rsidP="008A6542">
      <w:pPr>
        <w:pStyle w:val="BESEDILO"/>
        <w:keepNext/>
        <w:numPr>
          <w:ilvl w:val="0"/>
          <w:numId w:val="6"/>
        </w:numPr>
        <w:tabs>
          <w:tab w:val="clear" w:pos="2155"/>
        </w:tabs>
        <w:ind w:left="284" w:hanging="284"/>
        <w:rPr>
          <w:rFonts w:ascii="Tahoma" w:hAnsi="Tahoma" w:cs="Tahoma"/>
          <w:sz w:val="22"/>
          <w:szCs w:val="22"/>
          <w:lang w:eastAsia="x-none"/>
        </w:rPr>
      </w:pPr>
      <w:r>
        <w:rPr>
          <w:rFonts w:ascii="Tahoma" w:hAnsi="Tahoma" w:cs="Tahoma"/>
          <w:sz w:val="22"/>
          <w:szCs w:val="22"/>
          <w:lang w:eastAsia="x-none"/>
        </w:rPr>
        <w:t>Gradbeni zakon</w:t>
      </w:r>
      <w:r w:rsidR="005154CD" w:rsidRPr="0002768F">
        <w:rPr>
          <w:rFonts w:ascii="Tahoma" w:hAnsi="Tahoma" w:cs="Tahoma"/>
          <w:sz w:val="22"/>
          <w:szCs w:val="22"/>
          <w:lang w:eastAsia="x-none"/>
        </w:rPr>
        <w:t>, (</w:t>
      </w:r>
      <w:r w:rsidR="0052147D" w:rsidRPr="00C24AB6">
        <w:rPr>
          <w:rFonts w:ascii="Tahoma" w:hAnsi="Tahoma" w:cs="Tahoma"/>
          <w:sz w:val="22"/>
          <w:szCs w:val="22"/>
          <w:lang w:eastAsia="x-none"/>
        </w:rPr>
        <w:t xml:space="preserve">Ur. l. RS, št. </w:t>
      </w:r>
      <w:r w:rsidRPr="0002768F">
        <w:rPr>
          <w:rFonts w:ascii="Tahoma" w:hAnsi="Tahoma" w:cs="Tahoma"/>
          <w:sz w:val="22"/>
          <w:szCs w:val="22"/>
          <w:lang w:eastAsia="x-none"/>
        </w:rPr>
        <w:t>199/21</w:t>
      </w:r>
      <w:r>
        <w:rPr>
          <w:rFonts w:ascii="Tahoma" w:hAnsi="Tahoma" w:cs="Tahoma"/>
          <w:sz w:val="22"/>
          <w:szCs w:val="22"/>
          <w:lang w:eastAsia="x-none"/>
        </w:rPr>
        <w:t>, v nadaljevanju: GZ-1</w:t>
      </w:r>
      <w:r w:rsidR="005154CD" w:rsidRPr="0002768F">
        <w:rPr>
          <w:rFonts w:ascii="Tahoma" w:hAnsi="Tahoma" w:cs="Tahoma"/>
          <w:sz w:val="22"/>
          <w:szCs w:val="22"/>
          <w:lang w:eastAsia="x-none"/>
        </w:rPr>
        <w:t>),</w:t>
      </w:r>
    </w:p>
    <w:p w14:paraId="029A0E75" w14:textId="53A0C7FD" w:rsidR="005154CD" w:rsidRPr="0002768F"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02768F">
        <w:rPr>
          <w:rFonts w:ascii="Tahoma" w:hAnsi="Tahoma" w:cs="Tahoma"/>
          <w:sz w:val="22"/>
          <w:szCs w:val="22"/>
          <w:lang w:eastAsia="x-none"/>
        </w:rPr>
        <w:t>Zakon o varnosti in zdravju pri delu (</w:t>
      </w:r>
      <w:r w:rsidR="0052147D" w:rsidRPr="00C24AB6">
        <w:rPr>
          <w:rFonts w:ascii="Tahoma" w:hAnsi="Tahoma" w:cs="Tahoma"/>
          <w:sz w:val="22"/>
          <w:szCs w:val="22"/>
          <w:lang w:eastAsia="x-none"/>
        </w:rPr>
        <w:t xml:space="preserve">Ur. l. RS, št. </w:t>
      </w:r>
      <w:r w:rsidRPr="0002768F">
        <w:rPr>
          <w:rFonts w:ascii="Tahoma" w:hAnsi="Tahoma" w:cs="Tahoma"/>
          <w:sz w:val="22"/>
          <w:szCs w:val="22"/>
          <w:lang w:eastAsia="x-none"/>
        </w:rPr>
        <w:t>43/11</w:t>
      </w:r>
      <w:r w:rsidR="0002768F">
        <w:rPr>
          <w:rFonts w:ascii="Tahoma" w:hAnsi="Tahoma" w:cs="Tahoma"/>
          <w:sz w:val="22"/>
          <w:szCs w:val="22"/>
          <w:lang w:eastAsia="x-none"/>
        </w:rPr>
        <w:t xml:space="preserve">, v nadaljevanju: </w:t>
      </w:r>
      <w:r w:rsidR="0002768F" w:rsidRPr="0002768F">
        <w:rPr>
          <w:rFonts w:ascii="Tahoma" w:hAnsi="Tahoma" w:cs="Tahoma"/>
          <w:sz w:val="22"/>
          <w:szCs w:val="22"/>
          <w:lang w:eastAsia="x-none"/>
        </w:rPr>
        <w:t>ZVZD-1</w:t>
      </w:r>
      <w:r w:rsidRPr="0002768F">
        <w:rPr>
          <w:rFonts w:ascii="Tahoma" w:hAnsi="Tahoma" w:cs="Tahoma"/>
          <w:sz w:val="22"/>
          <w:szCs w:val="22"/>
          <w:lang w:eastAsia="x-none"/>
        </w:rPr>
        <w:t>),</w:t>
      </w:r>
    </w:p>
    <w:p w14:paraId="6B2944A4" w14:textId="3C6DC4AB" w:rsidR="005154CD" w:rsidRPr="0002768F"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02768F">
        <w:rPr>
          <w:rFonts w:ascii="Tahoma" w:hAnsi="Tahoma" w:cs="Tahoma"/>
          <w:sz w:val="22"/>
          <w:szCs w:val="22"/>
          <w:lang w:eastAsia="x-none"/>
        </w:rPr>
        <w:t>Uredbe o odpadkih (</w:t>
      </w:r>
      <w:r w:rsidR="0052147D" w:rsidRPr="00C24AB6">
        <w:rPr>
          <w:rFonts w:ascii="Tahoma" w:hAnsi="Tahoma" w:cs="Tahoma"/>
          <w:sz w:val="22"/>
          <w:szCs w:val="22"/>
          <w:lang w:eastAsia="x-none"/>
        </w:rPr>
        <w:t xml:space="preserve">Ur. l. RS, št. </w:t>
      </w:r>
      <w:hyperlink r:id="rId8" w:tgtFrame="_blank" w:tooltip="Uredba o odpadkih" w:history="1">
        <w:r w:rsidRPr="0002768F">
          <w:rPr>
            <w:rFonts w:ascii="Tahoma" w:hAnsi="Tahoma" w:cs="Tahoma"/>
            <w:sz w:val="22"/>
            <w:szCs w:val="22"/>
            <w:lang w:eastAsia="x-none"/>
          </w:rPr>
          <w:t>37/15</w:t>
        </w:r>
      </w:hyperlink>
      <w:r w:rsidRPr="0002768F">
        <w:rPr>
          <w:rFonts w:ascii="Tahoma" w:hAnsi="Tahoma" w:cs="Tahoma"/>
          <w:sz w:val="22"/>
          <w:szCs w:val="22"/>
          <w:lang w:eastAsia="x-none"/>
        </w:rPr>
        <w:t> </w:t>
      </w:r>
      <w:r w:rsidR="0002768F" w:rsidRPr="0002768F">
        <w:rPr>
          <w:rFonts w:ascii="Tahoma" w:hAnsi="Tahoma" w:cs="Tahoma"/>
          <w:sz w:val="22"/>
          <w:szCs w:val="22"/>
          <w:lang w:eastAsia="x-none"/>
        </w:rPr>
        <w:t>s spremembami),</w:t>
      </w:r>
    </w:p>
    <w:p w14:paraId="293B32E1" w14:textId="1C93F0AA" w:rsidR="005154CD" w:rsidRPr="0002768F"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02768F">
        <w:rPr>
          <w:rFonts w:ascii="Tahoma" w:hAnsi="Tahoma" w:cs="Tahoma"/>
          <w:sz w:val="22"/>
          <w:szCs w:val="22"/>
          <w:lang w:eastAsia="x-none"/>
        </w:rPr>
        <w:t>Pravilnik o protieksplozijski zaščiti (</w:t>
      </w:r>
      <w:r w:rsidR="0052147D" w:rsidRPr="00C24AB6">
        <w:rPr>
          <w:rFonts w:ascii="Tahoma" w:hAnsi="Tahoma" w:cs="Tahoma"/>
          <w:sz w:val="22"/>
          <w:szCs w:val="22"/>
          <w:lang w:eastAsia="x-none"/>
        </w:rPr>
        <w:t xml:space="preserve">Ur. l. RS, št. </w:t>
      </w:r>
      <w:r w:rsidRPr="0002768F">
        <w:rPr>
          <w:rFonts w:ascii="Tahoma" w:hAnsi="Tahoma" w:cs="Tahoma"/>
          <w:sz w:val="22"/>
          <w:szCs w:val="22"/>
          <w:lang w:eastAsia="x-none"/>
        </w:rPr>
        <w:t>41/16),</w:t>
      </w:r>
    </w:p>
    <w:p w14:paraId="5F1BB07D" w14:textId="70F83B4A" w:rsidR="005154CD" w:rsidRPr="0002768F"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02768F">
        <w:rPr>
          <w:rFonts w:ascii="Tahoma" w:hAnsi="Tahoma" w:cs="Tahoma"/>
          <w:sz w:val="22"/>
          <w:szCs w:val="22"/>
          <w:lang w:eastAsia="x-none"/>
        </w:rPr>
        <w:t>Zakon o varstvu pred ionizirajočimi sevanji in jedrski varnosti (</w:t>
      </w:r>
      <w:r w:rsidR="0052147D" w:rsidRPr="00C24AB6">
        <w:rPr>
          <w:rFonts w:ascii="Tahoma" w:hAnsi="Tahoma" w:cs="Tahoma"/>
          <w:sz w:val="22"/>
          <w:szCs w:val="22"/>
          <w:lang w:eastAsia="x-none"/>
        </w:rPr>
        <w:t xml:space="preserve">Ur. l. RS, št. </w:t>
      </w:r>
      <w:r w:rsidRPr="0002768F">
        <w:rPr>
          <w:rFonts w:ascii="Tahoma" w:hAnsi="Tahoma" w:cs="Tahoma"/>
          <w:sz w:val="22"/>
          <w:szCs w:val="22"/>
          <w:lang w:eastAsia="x-none"/>
        </w:rPr>
        <w:t xml:space="preserve">76/17 </w:t>
      </w:r>
      <w:r w:rsidR="0002768F" w:rsidRPr="0002768F">
        <w:rPr>
          <w:rFonts w:ascii="Tahoma" w:hAnsi="Tahoma" w:cs="Tahoma"/>
          <w:sz w:val="22"/>
          <w:szCs w:val="22"/>
          <w:lang w:eastAsia="x-none"/>
        </w:rPr>
        <w:t>s spremembami; v nadaljevanju: ZVISJV-1</w:t>
      </w:r>
      <w:r w:rsidRPr="0002768F">
        <w:rPr>
          <w:rFonts w:ascii="Tahoma" w:hAnsi="Tahoma" w:cs="Tahoma"/>
          <w:sz w:val="22"/>
          <w:szCs w:val="22"/>
          <w:lang w:eastAsia="x-none"/>
        </w:rPr>
        <w:t>),</w:t>
      </w:r>
    </w:p>
    <w:p w14:paraId="444E8194" w14:textId="2DF67467" w:rsidR="005154CD" w:rsidRPr="00122774"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122774">
        <w:rPr>
          <w:rFonts w:ascii="Tahoma" w:hAnsi="Tahoma" w:cs="Tahoma"/>
          <w:sz w:val="22"/>
          <w:szCs w:val="22"/>
          <w:lang w:eastAsia="x-none"/>
        </w:rPr>
        <w:t>Pravilnik o uporabi virov sevanja in sevalni dejavnosti (</w:t>
      </w:r>
      <w:r w:rsidR="0052147D" w:rsidRPr="00C24AB6">
        <w:rPr>
          <w:rFonts w:ascii="Tahoma" w:hAnsi="Tahoma" w:cs="Tahoma"/>
          <w:sz w:val="22"/>
          <w:szCs w:val="22"/>
          <w:lang w:eastAsia="x-none"/>
        </w:rPr>
        <w:t xml:space="preserve">Ur. l. RS, št. </w:t>
      </w:r>
      <w:hyperlink r:id="rId9" w:tgtFrame="_blank" w:tooltip="Pravilnik o uporabi virov sevanja in sevalni dejavnosti" w:history="1">
        <w:r w:rsidRPr="00122774">
          <w:rPr>
            <w:rFonts w:ascii="Tahoma" w:hAnsi="Tahoma" w:cs="Tahoma"/>
            <w:sz w:val="22"/>
            <w:szCs w:val="22"/>
            <w:lang w:eastAsia="x-none"/>
          </w:rPr>
          <w:t>27/18</w:t>
        </w:r>
      </w:hyperlink>
      <w:r w:rsidRPr="00122774">
        <w:rPr>
          <w:rFonts w:ascii="Tahoma" w:hAnsi="Tahoma" w:cs="Tahoma"/>
          <w:sz w:val="22"/>
          <w:szCs w:val="22"/>
          <w:lang w:eastAsia="x-none"/>
        </w:rPr>
        <w:t>),</w:t>
      </w:r>
    </w:p>
    <w:p w14:paraId="12CDE043" w14:textId="78E5C1EA" w:rsidR="005154CD" w:rsidRPr="00122774"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122774">
        <w:rPr>
          <w:rFonts w:ascii="Tahoma" w:hAnsi="Tahoma" w:cs="Tahoma"/>
          <w:sz w:val="22"/>
          <w:szCs w:val="22"/>
          <w:lang w:eastAsia="x-none"/>
        </w:rPr>
        <w:t>Uredba o sevalnih dejavnostih (</w:t>
      </w:r>
      <w:r w:rsidR="0052147D" w:rsidRPr="00C24AB6">
        <w:rPr>
          <w:rFonts w:ascii="Tahoma" w:hAnsi="Tahoma" w:cs="Tahoma"/>
          <w:sz w:val="22"/>
          <w:szCs w:val="22"/>
          <w:lang w:eastAsia="x-none"/>
        </w:rPr>
        <w:t xml:space="preserve">Ur. l. RS, št. </w:t>
      </w:r>
      <w:r w:rsidRPr="00122774">
        <w:rPr>
          <w:rFonts w:ascii="Tahoma" w:hAnsi="Tahoma" w:cs="Tahoma"/>
          <w:sz w:val="22"/>
          <w:szCs w:val="22"/>
          <w:lang w:eastAsia="x-none"/>
        </w:rPr>
        <w:t xml:space="preserve">19/18), </w:t>
      </w:r>
    </w:p>
    <w:p w14:paraId="7F21277A" w14:textId="4EC44498" w:rsidR="005154CD" w:rsidRPr="00122774"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122774">
        <w:rPr>
          <w:rFonts w:ascii="Tahoma" w:hAnsi="Tahoma" w:cs="Tahoma"/>
          <w:sz w:val="22"/>
          <w:szCs w:val="22"/>
          <w:lang w:eastAsia="x-none"/>
        </w:rPr>
        <w:t>Pravilnik o nadzoru vgrajenih sistemov aktivne požarne zaščite (</w:t>
      </w:r>
      <w:r w:rsidR="0052147D" w:rsidRPr="00C24AB6">
        <w:rPr>
          <w:rFonts w:ascii="Tahoma" w:hAnsi="Tahoma" w:cs="Tahoma"/>
          <w:sz w:val="22"/>
          <w:szCs w:val="22"/>
          <w:lang w:eastAsia="x-none"/>
        </w:rPr>
        <w:t xml:space="preserve">Ur. l. RS, št. </w:t>
      </w:r>
      <w:r w:rsidRPr="00122774">
        <w:rPr>
          <w:rFonts w:ascii="Tahoma" w:hAnsi="Tahoma" w:cs="Tahoma"/>
          <w:sz w:val="22"/>
          <w:szCs w:val="22"/>
          <w:lang w:eastAsia="x-none"/>
        </w:rPr>
        <w:t>53/19)</w:t>
      </w:r>
    </w:p>
    <w:p w14:paraId="35F47BEA" w14:textId="22630B43" w:rsidR="005154CD" w:rsidRPr="00122774"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122774">
        <w:rPr>
          <w:rFonts w:ascii="Tahoma" w:hAnsi="Tahoma" w:cs="Tahoma"/>
          <w:sz w:val="22"/>
          <w:szCs w:val="22"/>
          <w:lang w:eastAsia="x-none"/>
        </w:rPr>
        <w:t>Pravilnik o požarni varnosti v stavbah (</w:t>
      </w:r>
      <w:r w:rsidR="0052147D" w:rsidRPr="00C24AB6">
        <w:rPr>
          <w:rFonts w:ascii="Tahoma" w:hAnsi="Tahoma" w:cs="Tahoma"/>
          <w:sz w:val="22"/>
          <w:szCs w:val="22"/>
          <w:lang w:eastAsia="x-none"/>
        </w:rPr>
        <w:t xml:space="preserve">Ur. l. RS, št. </w:t>
      </w:r>
      <w:r w:rsidRPr="00122774">
        <w:rPr>
          <w:rFonts w:ascii="Tahoma" w:hAnsi="Tahoma" w:cs="Tahoma"/>
          <w:sz w:val="22"/>
          <w:szCs w:val="22"/>
          <w:lang w:eastAsia="x-none"/>
        </w:rPr>
        <w:t>31/04</w:t>
      </w:r>
      <w:r w:rsidR="00122774" w:rsidRPr="00122774">
        <w:rPr>
          <w:rFonts w:ascii="Tahoma" w:hAnsi="Tahoma" w:cs="Tahoma"/>
          <w:sz w:val="22"/>
          <w:szCs w:val="22"/>
          <w:lang w:eastAsia="x-none"/>
        </w:rPr>
        <w:t xml:space="preserve"> s spremembami in 199/21 – GZ-1</w:t>
      </w:r>
      <w:r w:rsidRPr="00122774">
        <w:rPr>
          <w:rFonts w:ascii="Tahoma" w:hAnsi="Tahoma" w:cs="Tahoma"/>
          <w:sz w:val="22"/>
          <w:szCs w:val="22"/>
          <w:lang w:eastAsia="x-none"/>
        </w:rPr>
        <w:t>),</w:t>
      </w:r>
    </w:p>
    <w:p w14:paraId="7F429EF0" w14:textId="665CF249" w:rsidR="005154CD" w:rsidRPr="00122774"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122774">
        <w:rPr>
          <w:rFonts w:ascii="Tahoma" w:hAnsi="Tahoma" w:cs="Tahoma"/>
          <w:sz w:val="22"/>
          <w:szCs w:val="22"/>
          <w:lang w:eastAsia="x-none"/>
        </w:rPr>
        <w:t>Pravilnik o podrobnejši vsebini dokumentacije in obrazcih, povezanih z graditvijo objektov (</w:t>
      </w:r>
      <w:r w:rsidR="0052147D" w:rsidRPr="00C24AB6">
        <w:rPr>
          <w:rFonts w:ascii="Tahoma" w:hAnsi="Tahoma" w:cs="Tahoma"/>
          <w:sz w:val="22"/>
          <w:szCs w:val="22"/>
          <w:lang w:eastAsia="x-none"/>
        </w:rPr>
        <w:t xml:space="preserve">Ur. l. RS, št. </w:t>
      </w:r>
      <w:r w:rsidRPr="00122774">
        <w:rPr>
          <w:rFonts w:ascii="Tahoma" w:hAnsi="Tahoma" w:cs="Tahoma"/>
          <w:sz w:val="22"/>
          <w:szCs w:val="22"/>
          <w:lang w:eastAsia="x-none"/>
        </w:rPr>
        <w:t>36/18</w:t>
      </w:r>
      <w:r w:rsidR="00122774" w:rsidRPr="00122774">
        <w:rPr>
          <w:rFonts w:ascii="Tahoma" w:hAnsi="Tahoma" w:cs="Tahoma"/>
          <w:sz w:val="22"/>
          <w:szCs w:val="22"/>
          <w:lang w:eastAsia="x-none"/>
        </w:rPr>
        <w:t xml:space="preserve"> s spremembami in 199/21 – GZ-1</w:t>
      </w:r>
      <w:r w:rsidRPr="00122774">
        <w:rPr>
          <w:rFonts w:ascii="Tahoma" w:hAnsi="Tahoma" w:cs="Tahoma"/>
          <w:sz w:val="22"/>
          <w:szCs w:val="22"/>
          <w:lang w:eastAsia="x-none"/>
        </w:rPr>
        <w:t>),</w:t>
      </w:r>
    </w:p>
    <w:p w14:paraId="39D862B6" w14:textId="26769671" w:rsidR="005154CD" w:rsidRPr="00122774"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122774">
        <w:rPr>
          <w:rFonts w:ascii="Tahoma" w:hAnsi="Tahoma" w:cs="Tahoma"/>
          <w:sz w:val="22"/>
          <w:szCs w:val="22"/>
          <w:lang w:eastAsia="x-none"/>
        </w:rPr>
        <w:t>Pravilnik o elektromagnetni združljivosti (</w:t>
      </w:r>
      <w:r w:rsidR="0052147D" w:rsidRPr="00C24AB6">
        <w:rPr>
          <w:rFonts w:ascii="Tahoma" w:hAnsi="Tahoma" w:cs="Tahoma"/>
          <w:sz w:val="22"/>
          <w:szCs w:val="22"/>
          <w:lang w:eastAsia="x-none"/>
        </w:rPr>
        <w:t xml:space="preserve">Ur. l. RS, št. </w:t>
      </w:r>
      <w:r w:rsidRPr="00122774">
        <w:rPr>
          <w:rFonts w:ascii="Tahoma" w:hAnsi="Tahoma" w:cs="Tahoma"/>
          <w:sz w:val="22"/>
          <w:szCs w:val="22"/>
          <w:lang w:eastAsia="x-none"/>
        </w:rPr>
        <w:t>39/16</w:t>
      </w:r>
      <w:r w:rsidR="00122774" w:rsidRPr="00122774">
        <w:rPr>
          <w:rFonts w:ascii="Tahoma" w:hAnsi="Tahoma" w:cs="Tahoma"/>
          <w:sz w:val="22"/>
          <w:szCs w:val="22"/>
          <w:lang w:eastAsia="x-none"/>
        </w:rPr>
        <w:t xml:space="preserve"> s spremembami</w:t>
      </w:r>
      <w:r w:rsidRPr="00122774">
        <w:rPr>
          <w:rFonts w:ascii="Tahoma" w:hAnsi="Tahoma" w:cs="Tahoma"/>
          <w:sz w:val="22"/>
          <w:szCs w:val="22"/>
          <w:lang w:eastAsia="x-none"/>
        </w:rPr>
        <w:t>),</w:t>
      </w:r>
    </w:p>
    <w:p w14:paraId="3D4FADF8" w14:textId="109E009D" w:rsidR="005154CD" w:rsidRPr="00122774"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122774">
        <w:rPr>
          <w:rFonts w:ascii="Tahoma" w:hAnsi="Tahoma" w:cs="Tahoma"/>
          <w:sz w:val="22"/>
          <w:szCs w:val="22"/>
          <w:lang w:eastAsia="x-none"/>
        </w:rPr>
        <w:t>Pravilnik o varstvu pri delu pred nevarnostjo električnega toka (</w:t>
      </w:r>
      <w:r w:rsidR="0052147D" w:rsidRPr="00C24AB6">
        <w:rPr>
          <w:rFonts w:ascii="Tahoma" w:hAnsi="Tahoma" w:cs="Tahoma"/>
          <w:sz w:val="22"/>
          <w:szCs w:val="22"/>
          <w:lang w:eastAsia="x-none"/>
        </w:rPr>
        <w:t xml:space="preserve">Ur. l. RS, št. </w:t>
      </w:r>
      <w:r w:rsidRPr="00122774">
        <w:rPr>
          <w:rFonts w:ascii="Tahoma" w:hAnsi="Tahoma" w:cs="Tahoma"/>
          <w:sz w:val="22"/>
          <w:szCs w:val="22"/>
          <w:lang w:eastAsia="x-none"/>
        </w:rPr>
        <w:t>29/92</w:t>
      </w:r>
      <w:r w:rsidR="00122774" w:rsidRPr="00122774">
        <w:rPr>
          <w:rFonts w:ascii="Tahoma" w:hAnsi="Tahoma" w:cs="Tahoma"/>
          <w:sz w:val="22"/>
          <w:szCs w:val="22"/>
          <w:lang w:eastAsia="x-none"/>
        </w:rPr>
        <w:t xml:space="preserve"> s spremembami</w:t>
      </w:r>
      <w:r w:rsidRPr="00122774">
        <w:rPr>
          <w:rFonts w:ascii="Tahoma" w:hAnsi="Tahoma" w:cs="Tahoma"/>
          <w:sz w:val="22"/>
          <w:szCs w:val="22"/>
          <w:lang w:eastAsia="x-none"/>
        </w:rPr>
        <w:t xml:space="preserve"> in 43/11 – ZVZD-1),</w:t>
      </w:r>
    </w:p>
    <w:p w14:paraId="34D1D25E" w14:textId="3B218F3C" w:rsidR="005154CD" w:rsidRPr="00122774" w:rsidRDefault="005154CD" w:rsidP="008A6542">
      <w:pPr>
        <w:pStyle w:val="BESEDILO"/>
        <w:keepNext/>
        <w:numPr>
          <w:ilvl w:val="0"/>
          <w:numId w:val="6"/>
        </w:numPr>
        <w:tabs>
          <w:tab w:val="clear" w:pos="2155"/>
        </w:tabs>
        <w:ind w:left="284" w:hanging="284"/>
        <w:rPr>
          <w:rFonts w:ascii="Tahoma" w:hAnsi="Tahoma" w:cs="Tahoma"/>
          <w:sz w:val="22"/>
          <w:szCs w:val="22"/>
          <w:lang w:eastAsia="x-none"/>
        </w:rPr>
      </w:pPr>
      <w:r w:rsidRPr="00122774">
        <w:rPr>
          <w:rFonts w:ascii="Tahoma" w:hAnsi="Tahoma" w:cs="Tahoma"/>
          <w:sz w:val="22"/>
          <w:szCs w:val="22"/>
          <w:lang w:eastAsia="x-none"/>
        </w:rPr>
        <w:t>Pravilnik o zahtevah za nizkonapetostne električne inštalacije v stavbah (</w:t>
      </w:r>
      <w:r w:rsidR="0052147D" w:rsidRPr="00C24AB6">
        <w:rPr>
          <w:rFonts w:ascii="Tahoma" w:hAnsi="Tahoma" w:cs="Tahoma"/>
          <w:sz w:val="22"/>
          <w:szCs w:val="22"/>
          <w:lang w:eastAsia="x-none"/>
        </w:rPr>
        <w:t xml:space="preserve">Ur. l. RS, št. </w:t>
      </w:r>
      <w:r w:rsidR="00122774" w:rsidRPr="00122774">
        <w:rPr>
          <w:rFonts w:ascii="Tahoma" w:hAnsi="Tahoma" w:cs="Tahoma"/>
          <w:sz w:val="22"/>
          <w:szCs w:val="22"/>
          <w:lang w:eastAsia="x-none"/>
        </w:rPr>
        <w:t>140/21 in 199/21 – GZ-1</w:t>
      </w:r>
      <w:r w:rsidRPr="00122774">
        <w:rPr>
          <w:rFonts w:ascii="Tahoma" w:hAnsi="Tahoma" w:cs="Tahoma"/>
          <w:sz w:val="22"/>
          <w:szCs w:val="22"/>
          <w:lang w:eastAsia="x-none"/>
        </w:rPr>
        <w:t>),</w:t>
      </w:r>
    </w:p>
    <w:p w14:paraId="562727FE" w14:textId="2B454F15" w:rsidR="008A53B7" w:rsidRPr="00C24AB6" w:rsidRDefault="008A53B7" w:rsidP="008A6542">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Pr>
          <w:rFonts w:ascii="Tahoma" w:hAnsi="Tahoma" w:cs="Tahoma"/>
          <w:sz w:val="22"/>
          <w:szCs w:val="22"/>
          <w:lang w:eastAsia="x-none"/>
        </w:rPr>
        <w:t>ega</w:t>
      </w:r>
      <w:r w:rsidRPr="00C24AB6">
        <w:rPr>
          <w:rFonts w:ascii="Tahoma" w:hAnsi="Tahoma" w:cs="Tahoma"/>
          <w:sz w:val="22"/>
          <w:szCs w:val="22"/>
          <w:lang w:eastAsia="x-none"/>
        </w:rPr>
        <w:t xml:space="preserve"> zakonik</w:t>
      </w:r>
      <w:r>
        <w:rPr>
          <w:rFonts w:ascii="Tahoma" w:hAnsi="Tahoma" w:cs="Tahoma"/>
          <w:sz w:val="22"/>
          <w:szCs w:val="22"/>
          <w:lang w:eastAsia="x-none"/>
        </w:rPr>
        <w:t>a</w:t>
      </w:r>
      <w:r w:rsidRPr="00C24AB6">
        <w:rPr>
          <w:rFonts w:ascii="Tahoma" w:hAnsi="Tahoma" w:cs="Tahoma"/>
          <w:sz w:val="22"/>
          <w:szCs w:val="22"/>
          <w:lang w:eastAsia="x-none"/>
        </w:rPr>
        <w:t xml:space="preserve"> (</w:t>
      </w:r>
      <w:r w:rsidR="0052147D" w:rsidRPr="00C24AB6">
        <w:rPr>
          <w:rFonts w:ascii="Tahoma" w:hAnsi="Tahoma" w:cs="Tahoma"/>
          <w:sz w:val="22"/>
          <w:szCs w:val="22"/>
          <w:lang w:eastAsia="x-none"/>
        </w:rPr>
        <w:t xml:space="preserve">Ur. l. RS, št. </w:t>
      </w:r>
      <w:r w:rsidRPr="00C24AB6">
        <w:rPr>
          <w:rFonts w:ascii="Tahoma" w:hAnsi="Tahoma" w:cs="Tahoma"/>
          <w:sz w:val="22"/>
          <w:szCs w:val="22"/>
          <w:lang w:eastAsia="x-none"/>
        </w:rPr>
        <w:t>97/07 – uradno prečiščeno besedilo, 64/16 – odl. US in 20/18 – OROZ631, v nadaljevanju: Obligacijski zakonik),</w:t>
      </w:r>
    </w:p>
    <w:p w14:paraId="373624C6" w14:textId="77777777" w:rsidR="008A53B7" w:rsidRPr="00C24AB6" w:rsidRDefault="008A53B7" w:rsidP="008A6542">
      <w:pPr>
        <w:pStyle w:val="BESEDILO"/>
        <w:keepNext/>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14:paraId="0B35B1B0" w14:textId="77777777" w:rsidR="00302D6E" w:rsidRPr="00712BC8" w:rsidRDefault="00302D6E" w:rsidP="008A6542">
      <w:pPr>
        <w:pStyle w:val="BESEDILO"/>
        <w:keepNext/>
        <w:widowControl/>
        <w:tabs>
          <w:tab w:val="clear" w:pos="2155"/>
        </w:tabs>
        <w:rPr>
          <w:rFonts w:ascii="Tahoma" w:hAnsi="Tahoma" w:cs="Tahoma"/>
          <w:kern w:val="0"/>
          <w:sz w:val="22"/>
          <w:szCs w:val="22"/>
        </w:rPr>
      </w:pPr>
    </w:p>
    <w:p w14:paraId="25EE6AAE" w14:textId="77777777" w:rsidR="00302D6E" w:rsidRPr="00712BC8" w:rsidRDefault="00302D6E" w:rsidP="008A6542">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67F6276" w14:textId="77777777" w:rsidR="00302D6E" w:rsidRPr="00712BC8" w:rsidRDefault="00302D6E" w:rsidP="008A6542">
      <w:pPr>
        <w:keepNext/>
        <w:keepLines/>
        <w:spacing w:after="0" w:line="240" w:lineRule="auto"/>
        <w:jc w:val="both"/>
        <w:rPr>
          <w:rFonts w:ascii="Tahoma" w:eastAsia="Times New Roman" w:hAnsi="Tahoma" w:cs="Tahoma"/>
          <w:b/>
          <w:lang w:eastAsia="sl-SI"/>
        </w:rPr>
      </w:pPr>
    </w:p>
    <w:p w14:paraId="6EFB1AA3" w14:textId="77777777" w:rsidR="008A53B7" w:rsidRPr="00FF0EF1" w:rsidRDefault="008A53B7" w:rsidP="008A6542">
      <w:pPr>
        <w:keepNext/>
        <w:keepLines/>
        <w:spacing w:after="0" w:line="240" w:lineRule="auto"/>
        <w:jc w:val="both"/>
        <w:rPr>
          <w:rFonts w:ascii="Tahoma" w:eastAsia="Times New Roman" w:hAnsi="Tahoma" w:cs="Tahoma"/>
          <w:lang w:eastAsia="sl-SI"/>
        </w:rPr>
      </w:pPr>
      <w:bookmarkStart w:id="8" w:name="OLE_LINK3"/>
      <w:bookmarkStart w:id="9" w:name="OLE_LINK4"/>
      <w:bookmarkEnd w:id="3"/>
      <w:bookmarkEnd w:id="4"/>
      <w:bookmarkEnd w:id="5"/>
      <w:bookmarkEnd w:id="6"/>
      <w:bookmarkEnd w:id="7"/>
      <w:r w:rsidRPr="00FF0EF1">
        <w:rPr>
          <w:rFonts w:ascii="Tahoma" w:eastAsia="Times New Roman" w:hAnsi="Tahoma" w:cs="Tahoma"/>
          <w:lang w:eastAsia="sl-SI"/>
        </w:rPr>
        <w:lastRenderedPageBreak/>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3239E078" w14:textId="77777777" w:rsidR="008A53B7" w:rsidRPr="00FF0EF1" w:rsidRDefault="008A53B7" w:rsidP="008A6542">
      <w:pPr>
        <w:keepNext/>
        <w:keepLines/>
        <w:spacing w:after="0" w:line="240" w:lineRule="auto"/>
        <w:jc w:val="both"/>
        <w:rPr>
          <w:rFonts w:ascii="Tahoma" w:eastAsia="Times New Roman" w:hAnsi="Tahoma" w:cs="Tahoma"/>
          <w:lang w:eastAsia="sl-SI"/>
        </w:rPr>
      </w:pPr>
    </w:p>
    <w:p w14:paraId="71651BCE" w14:textId="77777777" w:rsidR="008A53B7" w:rsidRPr="00FF0EF1" w:rsidRDefault="008A53B7" w:rsidP="008A6542">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4EE8A13A" w14:textId="77777777" w:rsidR="008A53B7" w:rsidRPr="00EB027B" w:rsidRDefault="008A53B7" w:rsidP="008A6542">
      <w:pPr>
        <w:keepNext/>
        <w:keepLines/>
        <w:widowControl w:val="0"/>
        <w:spacing w:after="0" w:line="240" w:lineRule="auto"/>
        <w:ind w:right="56"/>
        <w:jc w:val="both"/>
        <w:rPr>
          <w:rFonts w:ascii="Tahoma" w:eastAsia="Times New Roman" w:hAnsi="Tahoma" w:cs="Tahoma"/>
          <w:lang w:eastAsia="sl-SI"/>
        </w:rPr>
      </w:pPr>
    </w:p>
    <w:p w14:paraId="4D7DFD6B" w14:textId="77777777" w:rsidR="008A53B7" w:rsidRPr="00EB027B"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756FD96B" w14:textId="77777777" w:rsidR="008A53B7" w:rsidRPr="008379A4" w:rsidRDefault="008A53B7" w:rsidP="008A6542">
      <w:pPr>
        <w:keepNext/>
        <w:keepLines/>
        <w:widowControl w:val="0"/>
        <w:spacing w:after="0" w:line="240" w:lineRule="auto"/>
        <w:jc w:val="both"/>
        <w:rPr>
          <w:rFonts w:ascii="Tahoma" w:eastAsia="Times New Roman" w:hAnsi="Tahoma" w:cs="Tahoma"/>
          <w:b/>
          <w:highlight w:val="yellow"/>
          <w:lang w:eastAsia="sl-SI"/>
        </w:rPr>
      </w:pPr>
    </w:p>
    <w:p w14:paraId="5EF4DF1F" w14:textId="77777777" w:rsidR="008A53B7" w:rsidRPr="00922373" w:rsidRDefault="008A53B7" w:rsidP="008A6542">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73208ED6"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43149B22"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089036B4"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1F8F5895" w14:textId="77777777" w:rsidR="008A53B7" w:rsidRPr="00922373" w:rsidRDefault="008A53B7" w:rsidP="008A6542">
      <w:pPr>
        <w:keepNext/>
        <w:keepLines/>
        <w:widowControl w:val="0"/>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94600A7" w14:textId="77777777" w:rsidR="008A53B7" w:rsidRPr="00922373" w:rsidRDefault="008A53B7" w:rsidP="008A6542">
      <w:pPr>
        <w:keepNext/>
        <w:keepLines/>
        <w:widowControl w:val="0"/>
        <w:spacing w:after="0" w:line="240" w:lineRule="auto"/>
        <w:jc w:val="both"/>
        <w:rPr>
          <w:rFonts w:ascii="Tahoma" w:eastAsia="Times New Roman" w:hAnsi="Tahoma" w:cs="Tahoma"/>
          <w:b/>
          <w:lang w:eastAsia="sl-SI"/>
        </w:rPr>
      </w:pPr>
    </w:p>
    <w:p w14:paraId="6D93ED2B"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5EFE770A"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6329B48A" w14:textId="20662759"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F04A0E">
        <w:rPr>
          <w:rFonts w:ascii="Tahoma" w:eastAsia="Times New Roman" w:hAnsi="Tahoma" w:cs="Tahoma"/>
          <w:b/>
          <w:bCs/>
          <w:lang w:eastAsia="sl-SI"/>
        </w:rPr>
        <w:t>8</w:t>
      </w:r>
      <w:r w:rsidR="002B1D34">
        <w:rPr>
          <w:rFonts w:ascii="Tahoma" w:eastAsia="Times New Roman" w:hAnsi="Tahoma" w:cs="Tahoma"/>
          <w:b/>
          <w:bCs/>
          <w:lang w:eastAsia="sl-SI"/>
        </w:rPr>
        <w:t xml:space="preserve">. </w:t>
      </w:r>
      <w:r w:rsidR="00F04A0E">
        <w:rPr>
          <w:rFonts w:ascii="Tahoma" w:eastAsia="Times New Roman" w:hAnsi="Tahoma" w:cs="Tahoma"/>
          <w:b/>
          <w:bCs/>
          <w:lang w:eastAsia="sl-SI"/>
        </w:rPr>
        <w:t>8</w:t>
      </w:r>
      <w:r>
        <w:rPr>
          <w:rFonts w:ascii="Tahoma" w:eastAsia="Times New Roman" w:hAnsi="Tahoma" w:cs="Tahoma"/>
          <w:b/>
          <w:bCs/>
          <w:lang w:eastAsia="sl-SI"/>
        </w:rPr>
        <w:t xml:space="preserve">. </w:t>
      </w:r>
      <w:r w:rsidRPr="00922373">
        <w:rPr>
          <w:rFonts w:ascii="Tahoma" w:eastAsia="Times New Roman" w:hAnsi="Tahoma" w:cs="Tahoma"/>
          <w:b/>
          <w:bCs/>
          <w:lang w:eastAsia="sl-SI"/>
        </w:rPr>
        <w:t>202</w:t>
      </w:r>
      <w:r>
        <w:rPr>
          <w:rFonts w:ascii="Tahoma" w:eastAsia="Times New Roman" w:hAnsi="Tahoma" w:cs="Tahoma"/>
          <w:b/>
          <w:bCs/>
          <w:lang w:eastAsia="sl-SI"/>
        </w:rPr>
        <w:t xml:space="preserve">2 </w:t>
      </w:r>
      <w:r w:rsidRPr="00922373">
        <w:rPr>
          <w:rFonts w:ascii="Tahoma" w:eastAsia="Times New Roman" w:hAnsi="Tahoma" w:cs="Tahoma"/>
          <w:b/>
          <w:bCs/>
          <w:lang w:eastAsia="sl-SI"/>
        </w:rPr>
        <w:t>do 1</w:t>
      </w:r>
      <w:r w:rsidR="00F04A0E">
        <w:rPr>
          <w:rFonts w:ascii="Tahoma" w:eastAsia="Times New Roman" w:hAnsi="Tahoma" w:cs="Tahoma"/>
          <w:b/>
          <w:bCs/>
          <w:lang w:eastAsia="sl-SI"/>
        </w:rPr>
        <w:t>2</w:t>
      </w:r>
      <w:r w:rsidRPr="00922373">
        <w:rPr>
          <w:rFonts w:ascii="Tahoma" w:eastAsia="Times New Roman" w:hAnsi="Tahoma" w:cs="Tahoma"/>
          <w:b/>
          <w:bCs/>
          <w:lang w:eastAsia="sl-SI"/>
        </w:rPr>
        <w:t>:00</w:t>
      </w:r>
      <w:r w:rsidRPr="00922373">
        <w:rPr>
          <w:rFonts w:ascii="Tahoma" w:eastAsia="Times New Roman" w:hAnsi="Tahoma" w:cs="Tahoma"/>
          <w:lang w:eastAsia="sl-SI"/>
        </w:rPr>
        <w:t>. Odgovori oz. pojasnila bodo objavljeni na spletnem naslovu naročnika in podjetja JAVNI HOLDING Ljubljana, d.o.o. (</w:t>
      </w:r>
      <w:hyperlink r:id="rId10"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52000047"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65177E14"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514CC0BF" w14:textId="77777777" w:rsidR="008A53B7" w:rsidRPr="00922373" w:rsidRDefault="008A53B7" w:rsidP="008A6542">
      <w:pPr>
        <w:keepNext/>
        <w:keepLines/>
        <w:widowControl w:val="0"/>
        <w:spacing w:after="0" w:line="240" w:lineRule="auto"/>
        <w:jc w:val="both"/>
        <w:rPr>
          <w:rFonts w:ascii="Tahoma" w:eastAsia="Times New Roman" w:hAnsi="Tahoma" w:cs="Tahoma"/>
          <w:b/>
          <w:lang w:eastAsia="sl-SI"/>
        </w:rPr>
      </w:pPr>
    </w:p>
    <w:p w14:paraId="088B466B" w14:textId="7A9B7031"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F04A0E">
        <w:rPr>
          <w:rFonts w:ascii="Tahoma" w:eastAsia="Times New Roman" w:hAnsi="Tahoma" w:cs="Tahoma"/>
          <w:b/>
          <w:bCs/>
          <w:lang w:eastAsia="sl-SI"/>
        </w:rPr>
        <w:t>12</w:t>
      </w:r>
      <w:r w:rsidR="00827D15">
        <w:rPr>
          <w:rFonts w:ascii="Tahoma" w:eastAsia="Times New Roman" w:hAnsi="Tahoma" w:cs="Tahoma"/>
          <w:b/>
          <w:bCs/>
          <w:lang w:eastAsia="sl-SI"/>
        </w:rPr>
        <w:t xml:space="preserve">. </w:t>
      </w:r>
      <w:r w:rsidR="00F04A0E">
        <w:rPr>
          <w:rFonts w:ascii="Tahoma" w:eastAsia="Times New Roman" w:hAnsi="Tahoma" w:cs="Tahoma"/>
          <w:b/>
          <w:bCs/>
          <w:lang w:eastAsia="sl-SI"/>
        </w:rPr>
        <w:t>8</w:t>
      </w:r>
      <w:r w:rsidR="00827D15">
        <w:rPr>
          <w:rFonts w:ascii="Tahoma" w:eastAsia="Times New Roman" w:hAnsi="Tahoma" w:cs="Tahoma"/>
          <w:b/>
          <w:bCs/>
          <w:lang w:eastAsia="sl-SI"/>
        </w:rPr>
        <w:t xml:space="preserve">. </w:t>
      </w:r>
      <w:r w:rsidR="00827D15" w:rsidRPr="00922373">
        <w:rPr>
          <w:rFonts w:ascii="Tahoma" w:eastAsia="Times New Roman" w:hAnsi="Tahoma" w:cs="Tahoma"/>
          <w:b/>
          <w:bCs/>
          <w:lang w:eastAsia="sl-SI"/>
        </w:rPr>
        <w:t>202</w:t>
      </w:r>
      <w:r w:rsidR="00827D15">
        <w:rPr>
          <w:rFonts w:ascii="Tahoma" w:eastAsia="Times New Roman" w:hAnsi="Tahoma" w:cs="Tahoma"/>
          <w:b/>
          <w:bCs/>
          <w:lang w:eastAsia="sl-SI"/>
        </w:rPr>
        <w:t xml:space="preserve">2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621920FB"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79131A2B"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11" w:history="1">
        <w:r w:rsidRPr="00F2568D">
          <w:rPr>
            <w:rStyle w:val="Hiperpovezava"/>
            <w:rFonts w:ascii="Tahoma" w:eastAsia="Times New Roman" w:hAnsi="Tahoma" w:cs="Tahoma"/>
            <w:lang w:val="x-none" w:eastAsia="sl-SI"/>
          </w:rPr>
          <w:t>https://ejn.gov.si</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6CDFCD6B" w14:textId="77777777" w:rsidR="008A53B7" w:rsidRPr="00922373" w:rsidRDefault="008A53B7" w:rsidP="008A6542">
      <w:pPr>
        <w:keepNext/>
        <w:keepLines/>
        <w:widowControl w:val="0"/>
        <w:spacing w:after="0" w:line="240" w:lineRule="auto"/>
        <w:jc w:val="both"/>
        <w:rPr>
          <w:rFonts w:ascii="Tahoma" w:eastAsia="Times New Roman" w:hAnsi="Tahoma" w:cs="Tahoma"/>
          <w:lang w:val="x-none" w:eastAsia="sl-SI"/>
        </w:rPr>
      </w:pPr>
    </w:p>
    <w:p w14:paraId="60D86DFE"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bookmarkStart w:id="10" w:name="_Toc116720500"/>
      <w:bookmarkStart w:id="11" w:name="_Toc116720564"/>
      <w:bookmarkStart w:id="12" w:name="_Toc116783473"/>
      <w:bookmarkStart w:id="13" w:name="_Toc116792907"/>
      <w:bookmarkStart w:id="14" w:name="_Toc136417479"/>
      <w:r w:rsidRPr="00922373">
        <w:rPr>
          <w:rFonts w:ascii="Tahoma" w:eastAsia="Times New Roman" w:hAnsi="Tahoma" w:cs="Tahoma"/>
          <w:b/>
          <w:lang w:eastAsia="sl-SI"/>
        </w:rPr>
        <w:t>Odpiranje ponudb</w:t>
      </w:r>
      <w:bookmarkEnd w:id="10"/>
      <w:bookmarkEnd w:id="11"/>
      <w:bookmarkEnd w:id="12"/>
      <w:bookmarkEnd w:id="13"/>
      <w:bookmarkEnd w:id="14"/>
    </w:p>
    <w:p w14:paraId="6A00874E" w14:textId="77777777" w:rsidR="008A53B7" w:rsidRPr="00922373" w:rsidRDefault="008A53B7" w:rsidP="008A6542">
      <w:pPr>
        <w:keepNext/>
        <w:keepLines/>
        <w:widowControl w:val="0"/>
        <w:spacing w:after="0" w:line="240" w:lineRule="auto"/>
        <w:jc w:val="both"/>
        <w:rPr>
          <w:rFonts w:ascii="Tahoma" w:eastAsia="Times New Roman" w:hAnsi="Tahoma" w:cs="Tahoma"/>
          <w:b/>
          <w:lang w:eastAsia="sl-SI"/>
        </w:rPr>
      </w:pPr>
    </w:p>
    <w:p w14:paraId="3153B9F7" w14:textId="7FA333CC"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F04A0E">
        <w:rPr>
          <w:rFonts w:ascii="Tahoma" w:eastAsia="Times New Roman" w:hAnsi="Tahoma" w:cs="Tahoma"/>
          <w:b/>
          <w:bCs/>
          <w:lang w:eastAsia="sl-SI"/>
        </w:rPr>
        <w:t xml:space="preserve">12. 8. </w:t>
      </w:r>
      <w:r w:rsidR="00F04A0E" w:rsidRPr="00922373">
        <w:rPr>
          <w:rFonts w:ascii="Tahoma" w:eastAsia="Times New Roman" w:hAnsi="Tahoma" w:cs="Tahoma"/>
          <w:b/>
          <w:bCs/>
          <w:lang w:eastAsia="sl-SI"/>
        </w:rPr>
        <w:t>202</w:t>
      </w:r>
      <w:r w:rsidR="00F04A0E">
        <w:rPr>
          <w:rFonts w:ascii="Tahoma" w:eastAsia="Times New Roman" w:hAnsi="Tahoma" w:cs="Tahoma"/>
          <w:b/>
          <w:bCs/>
          <w:lang w:eastAsia="sl-SI"/>
        </w:rPr>
        <w:t xml:space="preserve">2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w:t>
      </w:r>
      <w:r>
        <w:rPr>
          <w:rFonts w:ascii="Tahoma" w:eastAsia="Times New Roman" w:hAnsi="Tahoma" w:cs="Tahoma"/>
          <w:b/>
          <w:lang w:eastAsia="sl-SI"/>
        </w:rPr>
        <w:t>1</w:t>
      </w:r>
      <w:r w:rsidRPr="00922373">
        <w:rPr>
          <w:rFonts w:ascii="Tahoma" w:eastAsia="Times New Roman" w:hAnsi="Tahoma" w:cs="Tahoma"/>
          <w:b/>
          <w:lang w:eastAsia="sl-SI"/>
        </w:rPr>
        <w:t>.</w:t>
      </w:r>
      <w:r>
        <w:rPr>
          <w:rFonts w:ascii="Tahoma" w:eastAsia="Times New Roman" w:hAnsi="Tahoma" w:cs="Tahoma"/>
          <w:b/>
          <w:lang w:eastAsia="sl-SI"/>
        </w:rPr>
        <w:t>00</w:t>
      </w:r>
      <w:r w:rsidRPr="00922373">
        <w:rPr>
          <w:rFonts w:ascii="Tahoma" w:eastAsia="Times New Roman" w:hAnsi="Tahoma" w:cs="Tahoma"/>
          <w:b/>
          <w:lang w:eastAsia="sl-SI"/>
        </w:rPr>
        <w:t xml:space="preserve"> uri</w:t>
      </w:r>
      <w:r w:rsidRPr="00922373">
        <w:rPr>
          <w:rFonts w:ascii="Tahoma" w:eastAsia="Times New Roman" w:hAnsi="Tahoma" w:cs="Tahoma"/>
          <w:lang w:eastAsia="sl-SI"/>
        </w:rPr>
        <w:t xml:space="preserve"> na spletnem naslovu </w:t>
      </w:r>
      <w:hyperlink r:id="rId12" w:history="1">
        <w:r w:rsidRPr="00F2568D">
          <w:rPr>
            <w:rStyle w:val="Hiperpovezava"/>
            <w:rFonts w:ascii="Tahoma" w:eastAsia="Times New Roman" w:hAnsi="Tahoma" w:cs="Tahoma"/>
            <w:lang w:eastAsia="sl-SI"/>
          </w:rPr>
          <w:t>https://ejn.gov.si</w:t>
        </w:r>
      </w:hyperlink>
      <w:r w:rsidRPr="00922373">
        <w:rPr>
          <w:rFonts w:ascii="Tahoma" w:eastAsia="Times New Roman" w:hAnsi="Tahoma" w:cs="Tahoma"/>
          <w:lang w:eastAsia="sl-SI"/>
        </w:rPr>
        <w:t xml:space="preserve">. </w:t>
      </w:r>
    </w:p>
    <w:p w14:paraId="74121185"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7436FE85"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7CCF2109"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313345B0"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17054EAD"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41A7FF3D"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64F7B06F"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0D387409"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49C82B5A"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1F33EA5F" w14:textId="77777777" w:rsidR="008A53B7" w:rsidRPr="00922373" w:rsidRDefault="008A53B7" w:rsidP="008A6542">
      <w:pPr>
        <w:keepNext/>
        <w:keepLines/>
        <w:widowControl w:val="0"/>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25B30DB6"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6121D8BB"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6A846110" w14:textId="77777777" w:rsidR="008A53B7" w:rsidRPr="00922373" w:rsidRDefault="008A53B7" w:rsidP="008A6542">
      <w:pPr>
        <w:keepNext/>
        <w:keepLines/>
        <w:widowControl w:val="0"/>
        <w:spacing w:after="0" w:line="240" w:lineRule="auto"/>
        <w:jc w:val="both"/>
        <w:rPr>
          <w:rFonts w:ascii="Tahoma" w:eastAsia="Times New Roman" w:hAnsi="Tahoma" w:cs="Tahoma"/>
          <w:b/>
          <w:lang w:eastAsia="sl-SI"/>
        </w:rPr>
      </w:pPr>
    </w:p>
    <w:p w14:paraId="738C8890"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Variantna ponudba</w:t>
      </w:r>
    </w:p>
    <w:p w14:paraId="715FEFC6"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087E7BB0" w14:textId="77777777" w:rsidR="008A53B7"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775BD30B"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18BC5179"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0B8E47D5"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6C6664AF"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F317128"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16CECE72"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16D2A6C3"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2A5434EC"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7B7F1068"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54A55B58"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66AE18A8"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3FF4CF21"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2DBB069F"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7AF9CF3C"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5C9029F4"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21A66AE8"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bookmarkStart w:id="15" w:name="_Toc116720524"/>
      <w:bookmarkStart w:id="16" w:name="_Toc116720588"/>
      <w:bookmarkStart w:id="17" w:name="_Toc116783499"/>
      <w:bookmarkStart w:id="18" w:name="_Toc116792933"/>
      <w:bookmarkStart w:id="19" w:name="_Toc136417505"/>
      <w:r w:rsidRPr="00922373">
        <w:rPr>
          <w:rFonts w:ascii="Tahoma" w:eastAsia="Times New Roman" w:hAnsi="Tahoma" w:cs="Tahoma"/>
          <w:b/>
          <w:lang w:eastAsia="sl-SI"/>
        </w:rPr>
        <w:t>Prav</w:t>
      </w:r>
      <w:bookmarkEnd w:id="15"/>
      <w:bookmarkEnd w:id="16"/>
      <w:bookmarkEnd w:id="17"/>
      <w:bookmarkEnd w:id="18"/>
      <w:bookmarkEnd w:id="19"/>
      <w:r w:rsidRPr="00922373">
        <w:rPr>
          <w:rFonts w:ascii="Tahoma" w:eastAsia="Times New Roman" w:hAnsi="Tahoma" w:cs="Tahoma"/>
          <w:b/>
          <w:lang w:eastAsia="sl-SI"/>
        </w:rPr>
        <w:t>no varstvo</w:t>
      </w:r>
    </w:p>
    <w:p w14:paraId="08600407"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6687276E"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6A008B36"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31E9982B"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bookmarkStart w:id="20" w:name="_Toc163615935"/>
      <w:r w:rsidRPr="00922373">
        <w:rPr>
          <w:rFonts w:ascii="Tahoma" w:eastAsia="Times New Roman" w:hAnsi="Tahoma" w:cs="Tahoma"/>
          <w:b/>
          <w:lang w:eastAsia="sl-SI"/>
        </w:rPr>
        <w:t>Zaupnost po</w:t>
      </w:r>
      <w:bookmarkEnd w:id="20"/>
      <w:r w:rsidRPr="00922373">
        <w:rPr>
          <w:rFonts w:ascii="Tahoma" w:eastAsia="Times New Roman" w:hAnsi="Tahoma" w:cs="Tahoma"/>
          <w:b/>
          <w:lang w:eastAsia="sl-SI"/>
        </w:rPr>
        <w:t>datkov</w:t>
      </w:r>
    </w:p>
    <w:p w14:paraId="697F85A1"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5C3673CA"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3004E15A"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464612C9"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094B81BD"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30BCE589"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59BE833F"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7CBDF6DA"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1EB409C6" w14:textId="77777777" w:rsidR="008A53B7" w:rsidRDefault="008A53B7" w:rsidP="008A6542">
      <w:pPr>
        <w:keepNext/>
        <w:keepLines/>
        <w:widowControl w:val="0"/>
        <w:spacing w:after="0" w:line="240" w:lineRule="auto"/>
        <w:rPr>
          <w:rFonts w:ascii="Tahoma" w:eastAsia="Times New Roman" w:hAnsi="Tahoma" w:cs="Tahoma"/>
          <w:b/>
          <w:lang w:eastAsia="sl-SI"/>
        </w:rPr>
      </w:pPr>
    </w:p>
    <w:p w14:paraId="7BE7BF14" w14:textId="39D477E3" w:rsidR="008A53B7" w:rsidRPr="00922373" w:rsidRDefault="008A53B7" w:rsidP="008A6542">
      <w:pPr>
        <w:keepNext/>
        <w:keepLines/>
        <w:widowControl w:val="0"/>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PONUDBENI POGOJI</w:t>
      </w:r>
    </w:p>
    <w:p w14:paraId="049A4D6B" w14:textId="77777777" w:rsidR="008A53B7" w:rsidRPr="00922373" w:rsidRDefault="008A53B7" w:rsidP="008A6542">
      <w:pPr>
        <w:keepNext/>
        <w:keepLines/>
        <w:widowControl w:val="0"/>
        <w:spacing w:after="0" w:line="240" w:lineRule="auto"/>
        <w:jc w:val="both"/>
        <w:rPr>
          <w:rFonts w:ascii="Tahoma" w:eastAsia="Times New Roman" w:hAnsi="Tahoma" w:cs="Tahoma"/>
          <w:b/>
          <w:lang w:eastAsia="sl-SI"/>
        </w:rPr>
      </w:pPr>
    </w:p>
    <w:p w14:paraId="2E98ABC2"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3201F98F"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10CFB2C0"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0B093463"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7B2B7C20"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oddal naročilo in sklenil okvirni sporazum s ponudnikom, ki bo ponudil najnižjo skupno ponudbeno vrednost po izvedenih pogajanjih. Količine, navedene v posameznih postavkah ponudbenega predračuna</w:t>
      </w:r>
      <w:r>
        <w:rPr>
          <w:rFonts w:ascii="Tahoma" w:eastAsia="Times New Roman" w:hAnsi="Tahoma" w:cs="Tahoma"/>
          <w:lang w:eastAsia="sl-SI"/>
        </w:rPr>
        <w:t xml:space="preserve"> </w:t>
      </w:r>
      <w:r w:rsidRPr="00922373">
        <w:rPr>
          <w:rFonts w:ascii="Tahoma" w:eastAsia="Times New Roman" w:hAnsi="Tahoma" w:cs="Tahoma"/>
          <w:lang w:eastAsia="sl-SI"/>
        </w:rPr>
        <w:t xml:space="preserve">predmeta javnega naročila, so v času veljavnosti okvirnega sporazuma okvirne in odvisne od dejanskih potreb naročnika. </w:t>
      </w:r>
    </w:p>
    <w:p w14:paraId="4E45C060"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64F1FA50"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321CCE4B"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1622D70F"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51A11CAF" w14:textId="77777777" w:rsidR="008A53B7" w:rsidRPr="00922373" w:rsidRDefault="008A53B7" w:rsidP="008A6542">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2CD6554B" w14:textId="77777777" w:rsidR="008A53B7" w:rsidRPr="00922373" w:rsidRDefault="008A53B7" w:rsidP="008A6542">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3592F16B" w14:textId="77777777" w:rsidR="008A53B7" w:rsidRPr="00922373" w:rsidRDefault="008A53B7" w:rsidP="008A6542">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6144612C" w14:textId="77777777" w:rsidR="008A53B7" w:rsidRPr="00922373" w:rsidRDefault="008A53B7" w:rsidP="008A6542">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1750C3E2" w14:textId="77777777" w:rsidR="008A53B7" w:rsidRPr="00922373" w:rsidRDefault="008A53B7" w:rsidP="008A6542">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107761FD" w14:textId="77777777" w:rsidR="008A53B7" w:rsidRPr="00922373" w:rsidRDefault="008A53B7" w:rsidP="008A6542">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4EF6D2D1" w14:textId="77777777" w:rsidR="008A53B7" w:rsidRPr="00922373" w:rsidRDefault="008A53B7" w:rsidP="008A6542">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6E0286B2" w14:textId="77777777" w:rsidR="008A53B7" w:rsidRPr="00922373" w:rsidRDefault="008A53B7" w:rsidP="008A6542">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71F654A5" w14:textId="77777777" w:rsidR="008A53B7" w:rsidRPr="00922373" w:rsidRDefault="008A53B7" w:rsidP="008A6542">
      <w:pPr>
        <w:keepNext/>
        <w:keepLines/>
        <w:widowControl w:val="0"/>
        <w:numPr>
          <w:ilvl w:val="0"/>
          <w:numId w:val="6"/>
        </w:numPr>
        <w:spacing w:after="0" w:line="240" w:lineRule="auto"/>
        <w:ind w:left="284" w:hanging="284"/>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121A330F"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12257655"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423950FA" w14:textId="77777777" w:rsidR="008A53B7" w:rsidRPr="00922373" w:rsidRDefault="008A53B7" w:rsidP="008A6542">
      <w:pPr>
        <w:keepNext/>
        <w:keepLines/>
        <w:widowControl w:val="0"/>
        <w:spacing w:after="0" w:line="240" w:lineRule="auto"/>
        <w:jc w:val="both"/>
        <w:rPr>
          <w:rFonts w:ascii="Tahoma" w:eastAsia="Times New Roman" w:hAnsi="Tahoma" w:cs="Tahoma"/>
          <w:b/>
          <w:lang w:eastAsia="sl-SI"/>
        </w:rPr>
      </w:pPr>
    </w:p>
    <w:p w14:paraId="2BE46635" w14:textId="77777777" w:rsidR="008A53B7"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7431BB7E"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32F2D27A"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Ponudba s podizvajalci</w:t>
      </w:r>
    </w:p>
    <w:p w14:paraId="288155FB"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04CC58DA"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del javnega naročila odda v podizvajanje.</w:t>
      </w:r>
    </w:p>
    <w:p w14:paraId="2E794E6E"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7EC2A461"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0C2915F4"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1F3BD6BC"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55A99A66"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66952C6B"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03D5FE42"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4387E758"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4FC2EBBE"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03DAAA86"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Obveznosti iz te točke veljajo tudi za podizvajalce podizvajalcev glavnega izvajalca ali nadaljnje podizvajalce v podizvajalski verigi.</w:t>
      </w:r>
    </w:p>
    <w:p w14:paraId="76CC89A1"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1FC8D31C"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7657A91E"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1BFFDCD6"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41C7B7D0"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25E377A3"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22717039"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74EB0389"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6F38DE3"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789725B0"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598DC440"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2EAEBA12"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.pdf formatu</w:t>
      </w:r>
      <w:r w:rsidRPr="00922373">
        <w:rPr>
          <w:rFonts w:ascii="Tahoma" w:eastAsia="Times New Roman" w:hAnsi="Tahoma" w:cs="Tahoma"/>
          <w:lang w:eastAsia="sl-SI"/>
        </w:rPr>
        <w:t xml:space="preserve"> izpolnjeno,</w:t>
      </w:r>
      <w:r>
        <w:rPr>
          <w:rFonts w:ascii="Tahoma" w:eastAsia="Times New Roman" w:hAnsi="Tahoma" w:cs="Tahoma"/>
          <w:lang w:eastAsia="sl-SI"/>
        </w:rPr>
        <w:t xml:space="preserve"> </w:t>
      </w:r>
      <w:r w:rsidRPr="00922373">
        <w:rPr>
          <w:rFonts w:ascii="Tahoma" w:eastAsia="Times New Roman" w:hAnsi="Tahoma" w:cs="Tahoma"/>
          <w:lang w:eastAsia="sl-SI"/>
        </w:rPr>
        <w:t xml:space="preserve">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002510D2"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2902F852" w14:textId="77777777" w:rsidR="008A53B7" w:rsidRPr="00922373" w:rsidRDefault="008A53B7" w:rsidP="008A6542">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14:paraId="71FD25D3" w14:textId="77777777" w:rsidR="008A53B7" w:rsidRPr="00922373" w:rsidRDefault="008A53B7" w:rsidP="008A6542">
      <w:pPr>
        <w:keepNext/>
        <w:keepLines/>
        <w:widowControl w:val="0"/>
        <w:spacing w:after="0" w:line="240" w:lineRule="auto"/>
        <w:jc w:val="both"/>
        <w:rPr>
          <w:rFonts w:ascii="Tahoma" w:eastAsia="Times New Roman" w:hAnsi="Tahoma" w:cs="Tahoma"/>
          <w:lang w:val="x-none" w:eastAsia="sl-SI"/>
        </w:rPr>
      </w:pPr>
    </w:p>
    <w:p w14:paraId="17A0F52F" w14:textId="77777777" w:rsidR="008A53B7" w:rsidRPr="00922373" w:rsidRDefault="008A53B7" w:rsidP="008A6542">
      <w:pPr>
        <w:keepNext/>
        <w:keepLines/>
        <w:widowControl w:val="0"/>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14EAC459"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0D7B4D9F" w14:textId="77777777" w:rsidR="008A53B7" w:rsidRPr="00922373"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4E5D8495"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74B42E54"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3F62436D"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p>
    <w:p w14:paraId="37C190A1" w14:textId="77777777" w:rsidR="008A53B7" w:rsidRPr="00922373" w:rsidRDefault="008A53B7" w:rsidP="008A6542">
      <w:pPr>
        <w:keepNext/>
        <w:keepLines/>
        <w:widowControl w:val="0"/>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w:t>
      </w:r>
      <w:r>
        <w:rPr>
          <w:rFonts w:ascii="Tahoma" w:eastAsia="Times New Roman" w:hAnsi="Tahoma" w:cs="Tahoma"/>
          <w:lang w:eastAsia="sl-SI"/>
        </w:rPr>
        <w:t xml:space="preserve"> </w:t>
      </w:r>
      <w:r w:rsidRPr="00922373">
        <w:rPr>
          <w:rFonts w:ascii="Tahoma" w:eastAsia="Times New Roman" w:hAnsi="Tahoma" w:cs="Tahoma"/>
          <w:lang w:eastAsia="sl-SI"/>
        </w:rPr>
        <w:t>s spremembami), preko katerega bo potekala vsa korespondenca med naročnikom in ponudnikom ali podizvajalcem iz tujine (pojasnitve, dopolnitve, spremembe ponudbe).</w:t>
      </w:r>
    </w:p>
    <w:p w14:paraId="17D636C6" w14:textId="77777777" w:rsidR="008A53B7" w:rsidRPr="00E31024" w:rsidRDefault="008A53B7" w:rsidP="008A6542">
      <w:pPr>
        <w:keepNext/>
        <w:keepLines/>
        <w:widowControl w:val="0"/>
        <w:spacing w:after="0" w:line="240" w:lineRule="auto"/>
        <w:jc w:val="both"/>
        <w:rPr>
          <w:rFonts w:ascii="Tahoma" w:eastAsia="Times New Roman" w:hAnsi="Tahoma" w:cs="Tahoma"/>
          <w:lang w:eastAsia="sl-SI"/>
        </w:rPr>
      </w:pPr>
    </w:p>
    <w:p w14:paraId="10000BF2" w14:textId="77777777" w:rsidR="008A53B7" w:rsidRPr="00A32E65" w:rsidRDefault="008A53B7" w:rsidP="008A6542">
      <w:pPr>
        <w:keepNext/>
        <w:keepLines/>
        <w:widowControl w:val="0"/>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6CD6F75D" w14:textId="77777777" w:rsidR="008A53B7" w:rsidRPr="00712BC8" w:rsidRDefault="008A53B7" w:rsidP="008A6542">
      <w:pPr>
        <w:keepNext/>
        <w:keepLines/>
        <w:widowControl w:val="0"/>
        <w:spacing w:after="0" w:line="240" w:lineRule="auto"/>
        <w:ind w:left="720"/>
        <w:jc w:val="both"/>
        <w:rPr>
          <w:rFonts w:ascii="Tahoma" w:eastAsia="Times New Roman" w:hAnsi="Tahoma" w:cs="Tahoma"/>
          <w:lang w:eastAsia="sl-SI"/>
        </w:rPr>
      </w:pPr>
    </w:p>
    <w:p w14:paraId="0DDC8A52" w14:textId="77777777" w:rsidR="008A53B7" w:rsidRPr="00917D01" w:rsidRDefault="008A53B7" w:rsidP="008A6542">
      <w:pPr>
        <w:keepNext/>
        <w:keepLines/>
        <w:widowControl w:val="0"/>
        <w:spacing w:after="0" w:line="240" w:lineRule="auto"/>
        <w:jc w:val="both"/>
        <w:rPr>
          <w:rFonts w:ascii="Tahoma" w:hAnsi="Tahoma" w:cs="Tahoma"/>
        </w:rPr>
      </w:pPr>
      <w:r w:rsidRPr="00917D01">
        <w:rPr>
          <w:rFonts w:ascii="Tahoma" w:hAnsi="Tahoma" w:cs="Tahoma"/>
        </w:rPr>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 v obliki pdf.</w:t>
      </w:r>
    </w:p>
    <w:p w14:paraId="60B3360B" w14:textId="77777777" w:rsidR="008A53B7" w:rsidRDefault="008A53B7" w:rsidP="008A6542">
      <w:pPr>
        <w:keepNext/>
        <w:keepLines/>
        <w:widowControl w:val="0"/>
        <w:spacing w:after="0" w:line="240" w:lineRule="auto"/>
        <w:jc w:val="both"/>
        <w:rPr>
          <w:rFonts w:ascii="Tahoma" w:hAnsi="Tahoma" w:cs="Tahoma"/>
        </w:rPr>
      </w:pPr>
    </w:p>
    <w:p w14:paraId="562D1E0F" w14:textId="77777777" w:rsidR="008A53B7" w:rsidRPr="00917D01" w:rsidRDefault="008A53B7" w:rsidP="008A6542">
      <w:pPr>
        <w:keepNext/>
        <w:keepLines/>
        <w:widowControl w:val="0"/>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1BE70C07" w14:textId="77777777" w:rsidR="008A53B7" w:rsidRPr="00BA3F91" w:rsidRDefault="008A53B7" w:rsidP="008A6542">
      <w:pPr>
        <w:keepNext/>
        <w:keepLines/>
        <w:widowControl w:val="0"/>
        <w:spacing w:after="0" w:line="240" w:lineRule="auto"/>
        <w:jc w:val="both"/>
        <w:rPr>
          <w:rFonts w:ascii="Tahoma" w:eastAsia="Times New Roman" w:hAnsi="Tahoma" w:cs="Tahoma"/>
          <w:lang w:eastAsia="sl-SI"/>
        </w:rPr>
      </w:pPr>
    </w:p>
    <w:p w14:paraId="09C53593" w14:textId="77777777" w:rsidR="008A53B7" w:rsidRPr="00BA3F91" w:rsidRDefault="008A53B7" w:rsidP="008A6542">
      <w:pPr>
        <w:keepNext/>
        <w:keepLines/>
        <w:widowControl w:val="0"/>
        <w:spacing w:after="0" w:line="240" w:lineRule="auto"/>
        <w:jc w:val="both"/>
        <w:rPr>
          <w:rFonts w:ascii="Tahoma" w:eastAsia="Times New Roman" w:hAnsi="Tahoma" w:cs="Tahoma"/>
          <w:lang w:eastAsia="sl-SI"/>
        </w:rPr>
      </w:pPr>
      <w:r>
        <w:rPr>
          <w:rFonts w:ascii="Tahoma" w:hAnsi="Tahoma" w:cs="Tahoma"/>
        </w:rPr>
        <w:t xml:space="preserve">Ponudnik mora Prilogo 2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predračunu</w:t>
      </w:r>
      <w:r>
        <w:rPr>
          <w:rFonts w:ascii="Tahoma" w:hAnsi="Tahoma" w:cs="Tahoma"/>
          <w:lang w:eastAsia="sl-SI"/>
        </w:rPr>
        <w:t xml:space="preserve"> popisa storitev</w:t>
      </w:r>
      <w:r w:rsidRPr="00BA3F91">
        <w:rPr>
          <w:rFonts w:ascii="Tahoma" w:hAnsi="Tahoma" w:cs="Tahoma"/>
          <w:lang w:eastAsia="sl-SI"/>
        </w:rPr>
        <w:t xml:space="preserve">, </w:t>
      </w:r>
      <w:r>
        <w:rPr>
          <w:rFonts w:ascii="Tahoma" w:hAnsi="Tahoma" w:cs="Tahoma"/>
          <w:lang w:eastAsia="sl-SI"/>
        </w:rPr>
        <w:t xml:space="preserve">pri navedeni postavki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p>
    <w:p w14:paraId="6DA4F163" w14:textId="77777777" w:rsidR="008A53B7" w:rsidRDefault="008A53B7" w:rsidP="008A6542">
      <w:pPr>
        <w:keepNext/>
        <w:keepLines/>
        <w:widowControl w:val="0"/>
        <w:spacing w:after="0" w:line="240" w:lineRule="auto"/>
        <w:jc w:val="both"/>
        <w:rPr>
          <w:rFonts w:ascii="Tahoma" w:hAnsi="Tahoma" w:cs="Tahoma"/>
          <w:b/>
          <w:lang w:eastAsia="sl-SI"/>
        </w:rPr>
      </w:pPr>
    </w:p>
    <w:p w14:paraId="03EEAD0B" w14:textId="2EF2C1E1" w:rsidR="00161D12" w:rsidRPr="005A2012" w:rsidRDefault="00161D12" w:rsidP="008A6542">
      <w:pPr>
        <w:keepNext/>
        <w:keepLines/>
        <w:spacing w:after="0" w:line="240" w:lineRule="auto"/>
        <w:jc w:val="both"/>
        <w:rPr>
          <w:rFonts w:ascii="Tahoma" w:hAnsi="Tahoma" w:cs="Tahoma"/>
        </w:rPr>
      </w:pPr>
      <w:r w:rsidRPr="005A2012">
        <w:rPr>
          <w:rFonts w:ascii="Tahoma" w:hAnsi="Tahoma" w:cs="Tahoma"/>
          <w:lang w:val="x-none"/>
        </w:rPr>
        <w:t>Ponudbena cena</w:t>
      </w:r>
      <w:r w:rsidRPr="005A2012">
        <w:rPr>
          <w:rFonts w:ascii="Tahoma" w:hAnsi="Tahoma" w:cs="Tahoma"/>
        </w:rPr>
        <w:t xml:space="preserve"> na enoto mere</w:t>
      </w:r>
      <w:r w:rsidRPr="005A2012">
        <w:rPr>
          <w:rFonts w:ascii="Tahoma" w:hAnsi="Tahoma" w:cs="Tahoma"/>
          <w:lang w:val="x-none"/>
        </w:rPr>
        <w:t xml:space="preserve">, </w:t>
      </w:r>
      <w:r w:rsidRPr="005A2012">
        <w:rPr>
          <w:rFonts w:ascii="Tahoma" w:hAnsi="Tahoma" w:cs="Tahoma"/>
        </w:rPr>
        <w:t xml:space="preserve">dosežena na pogajanjih in je </w:t>
      </w:r>
      <w:r w:rsidRPr="005A2012">
        <w:rPr>
          <w:rFonts w:ascii="Tahoma" w:hAnsi="Tahoma" w:cs="Tahoma"/>
          <w:lang w:val="x-none"/>
        </w:rPr>
        <w:t xml:space="preserve">navedena v </w:t>
      </w:r>
      <w:r w:rsidRPr="005A2012">
        <w:rPr>
          <w:rFonts w:ascii="Tahoma" w:hAnsi="Tahoma" w:cs="Tahoma"/>
        </w:rPr>
        <w:t xml:space="preserve">celotnem predračunu popisa </w:t>
      </w:r>
      <w:r>
        <w:rPr>
          <w:rFonts w:ascii="Tahoma" w:hAnsi="Tahoma" w:cs="Tahoma"/>
        </w:rPr>
        <w:t>blaga</w:t>
      </w:r>
      <w:r w:rsidRPr="005A2012">
        <w:rPr>
          <w:rFonts w:ascii="Tahoma" w:hAnsi="Tahoma" w:cs="Tahoma"/>
          <w:lang w:val="x-none"/>
        </w:rPr>
        <w:t xml:space="preserve">, </w:t>
      </w:r>
      <w:r w:rsidRPr="005A2012">
        <w:rPr>
          <w:rFonts w:ascii="Tahoma" w:hAnsi="Tahoma" w:cs="Tahoma"/>
        </w:rPr>
        <w:t xml:space="preserve">se lahko spremeni pod pogoji in na način, naveden v </w:t>
      </w:r>
      <w:r>
        <w:rPr>
          <w:rFonts w:ascii="Tahoma" w:hAnsi="Tahoma" w:cs="Tahoma"/>
        </w:rPr>
        <w:t>šeste</w:t>
      </w:r>
      <w:r w:rsidRPr="005A2012">
        <w:rPr>
          <w:rFonts w:ascii="Tahoma" w:hAnsi="Tahoma" w:cs="Tahoma"/>
        </w:rPr>
        <w:t>m (</w:t>
      </w:r>
      <w:r>
        <w:rPr>
          <w:rFonts w:ascii="Tahoma" w:hAnsi="Tahoma" w:cs="Tahoma"/>
        </w:rPr>
        <w:t>6</w:t>
      </w:r>
      <w:r w:rsidRPr="005A2012">
        <w:rPr>
          <w:rFonts w:ascii="Tahoma" w:hAnsi="Tahoma" w:cs="Tahoma"/>
        </w:rPr>
        <w:t xml:space="preserve">.) členu </w:t>
      </w:r>
      <w:r>
        <w:rPr>
          <w:rFonts w:ascii="Tahoma" w:hAnsi="Tahoma" w:cs="Tahoma"/>
        </w:rPr>
        <w:t>vzorca okvirn</w:t>
      </w:r>
      <w:r w:rsidRPr="005A2012">
        <w:rPr>
          <w:rFonts w:ascii="Tahoma" w:hAnsi="Tahoma" w:cs="Tahoma"/>
        </w:rPr>
        <w:t>ega sporazuma.</w:t>
      </w:r>
    </w:p>
    <w:p w14:paraId="6145D278" w14:textId="787C3F7D" w:rsidR="00235B0D" w:rsidRDefault="00235B0D" w:rsidP="008A6542">
      <w:pPr>
        <w:keepNext/>
        <w:keepLines/>
        <w:spacing w:after="0" w:line="240" w:lineRule="auto"/>
        <w:jc w:val="both"/>
        <w:rPr>
          <w:rFonts w:ascii="Tahoma" w:hAnsi="Tahoma" w:cs="Tahoma"/>
          <w:lang w:eastAsia="sl-SI"/>
        </w:rPr>
      </w:pPr>
    </w:p>
    <w:p w14:paraId="06BEF453" w14:textId="06D0DC7D" w:rsidR="009448B4" w:rsidRPr="009448B4" w:rsidRDefault="009448B4" w:rsidP="008A6542">
      <w:pPr>
        <w:keepNext/>
        <w:keepLines/>
        <w:spacing w:after="0" w:line="240" w:lineRule="auto"/>
        <w:jc w:val="both"/>
        <w:rPr>
          <w:rFonts w:ascii="Tahoma" w:hAnsi="Tahoma" w:cs="Tahoma"/>
          <w:b/>
          <w:lang w:eastAsia="sl-SI"/>
        </w:rPr>
      </w:pPr>
      <w:r w:rsidRPr="009448B4">
        <w:rPr>
          <w:rFonts w:ascii="Tahoma" w:hAnsi="Tahoma" w:cs="Tahoma"/>
          <w:b/>
          <w:lang w:eastAsia="sl-SI"/>
        </w:rPr>
        <w:t xml:space="preserve">Ponudnik mora k Prilogi 2 priložiti </w:t>
      </w:r>
      <w:r>
        <w:rPr>
          <w:rFonts w:ascii="Tahoma" w:hAnsi="Tahoma" w:cs="Tahoma"/>
          <w:b/>
          <w:lang w:eastAsia="sl-SI"/>
        </w:rPr>
        <w:t xml:space="preserve">tudi </w:t>
      </w:r>
      <w:r w:rsidRPr="009448B4">
        <w:rPr>
          <w:rFonts w:ascii="Tahoma" w:hAnsi="Tahoma" w:cs="Tahoma"/>
          <w:b/>
          <w:lang w:eastAsia="sl-SI"/>
        </w:rPr>
        <w:t xml:space="preserve">zadnji veljavni cenik materiala in storitev. </w:t>
      </w:r>
    </w:p>
    <w:p w14:paraId="519CA5CE" w14:textId="77777777" w:rsidR="009448B4" w:rsidRPr="00BA3F91" w:rsidRDefault="009448B4" w:rsidP="008A6542">
      <w:pPr>
        <w:keepNext/>
        <w:keepLines/>
        <w:spacing w:after="0" w:line="240" w:lineRule="auto"/>
        <w:jc w:val="both"/>
        <w:rPr>
          <w:rFonts w:ascii="Tahoma" w:hAnsi="Tahoma" w:cs="Tahoma"/>
          <w:lang w:eastAsia="sl-SI"/>
        </w:rPr>
      </w:pPr>
    </w:p>
    <w:bookmarkEnd w:id="8"/>
    <w:bookmarkEnd w:id="9"/>
    <w:p w14:paraId="5433B294" w14:textId="4D0C7D17" w:rsidR="008A53B7" w:rsidRPr="00AA0A83" w:rsidRDefault="008A53B7" w:rsidP="008A6542">
      <w:pPr>
        <w:keepNext/>
        <w:keepLines/>
        <w:spacing w:after="0" w:line="240" w:lineRule="auto"/>
        <w:jc w:val="both"/>
        <w:rPr>
          <w:rFonts w:ascii="Tahoma" w:eastAsia="Times New Roman" w:hAnsi="Tahoma" w:cs="Tahoma"/>
          <w:lang w:eastAsia="sl-SI"/>
        </w:rPr>
      </w:pPr>
      <w:r w:rsidRPr="00AA0A83">
        <w:rPr>
          <w:rFonts w:ascii="Tahoma" w:eastAsia="Times New Roman" w:hAnsi="Tahoma" w:cs="Tahoma"/>
          <w:lang w:eastAsia="sl-SI"/>
        </w:rPr>
        <w:t xml:space="preserve">V ponudbenih cenah, navedenih v posameznih postavkah ponudbenega predračuna ponudnika, morajo biti upoštevani vsi materialni in nematerialni stroški, ki bodo potrebni za kvalitetno in pravočasno izvedbo predmeta okvirnega sporazuma, </w:t>
      </w:r>
      <w:r w:rsidR="009E177A" w:rsidRPr="001A2988">
        <w:rPr>
          <w:rFonts w:ascii="Tahoma" w:hAnsi="Tahoma" w:cs="Tahoma"/>
        </w:rPr>
        <w:t>vključno s stroški dela, stroški prevoza, stroški pripravljalnih del, organizacije delovišča, stroški za varnost pri delu, stroški zavarovanja delovnih pripomočkov in delovne sile, stroški izdelave ponudbene dokumentacije</w:t>
      </w:r>
      <w:r w:rsidRPr="003F5220">
        <w:rPr>
          <w:rFonts w:ascii="Tahoma" w:eastAsia="Times New Roman" w:hAnsi="Tahoma" w:cs="Tahoma"/>
          <w:lang w:eastAsia="sl-SI"/>
        </w:rPr>
        <w:t>, ter tudi stroški za vsa ostala dela in naloge, ki so v okvirnem sporazumu opredeljena kot obveznosti izvajalca</w:t>
      </w:r>
      <w:r w:rsidRPr="00AA0A83">
        <w:rPr>
          <w:rFonts w:ascii="Tahoma" w:eastAsia="Times New Roman" w:hAnsi="Tahoma" w:cs="Tahoma"/>
          <w:lang w:eastAsia="sl-SI"/>
        </w:rPr>
        <w:t>.</w:t>
      </w:r>
    </w:p>
    <w:p w14:paraId="5E56CC34" w14:textId="77777777" w:rsidR="008A53B7" w:rsidRPr="00BA3F91" w:rsidRDefault="008A53B7" w:rsidP="008A6542">
      <w:pPr>
        <w:keepNext/>
        <w:keepLines/>
        <w:spacing w:after="0" w:line="240" w:lineRule="auto"/>
        <w:jc w:val="both"/>
        <w:rPr>
          <w:rFonts w:ascii="Tahoma" w:hAnsi="Tahoma" w:cs="Tahoma"/>
          <w:lang w:eastAsia="sl-SI"/>
        </w:rPr>
      </w:pPr>
    </w:p>
    <w:p w14:paraId="5634FD49" w14:textId="77777777" w:rsidR="008A53B7" w:rsidRPr="00C97A1F" w:rsidRDefault="008A53B7" w:rsidP="008A6542">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Ponudniki priloge »Povzetek predračuna« in celotnega predračuna popisa storitev ne smejo kakorkoli spreminjati, dodajati vrstice, stolpce ali celice ter v excel formatu spreminjati formule, ki jih je nastavil naročnik ali kakorkoli drugače dopolnjevati.</w:t>
      </w:r>
    </w:p>
    <w:p w14:paraId="43E43771" w14:textId="77777777" w:rsidR="003C2DC3" w:rsidRDefault="003C2DC3" w:rsidP="008A6542">
      <w:pPr>
        <w:keepNext/>
        <w:keepLines/>
        <w:spacing w:after="0" w:line="240" w:lineRule="auto"/>
        <w:jc w:val="both"/>
        <w:rPr>
          <w:rFonts w:ascii="Tahoma" w:eastAsia="Times New Roman" w:hAnsi="Tahoma" w:cs="Tahoma"/>
          <w:lang w:eastAsia="sl-SI"/>
        </w:rPr>
      </w:pPr>
    </w:p>
    <w:p w14:paraId="09B81452" w14:textId="77777777" w:rsidR="00F04A0E" w:rsidRDefault="00F04A0E">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52FD37A" w14:textId="5B3B36F4" w:rsidR="00F8031F" w:rsidRPr="00A32E65" w:rsidRDefault="00F8031F" w:rsidP="008A6542">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lastRenderedPageBreak/>
        <w:t>Veljavnost ponudbe</w:t>
      </w:r>
    </w:p>
    <w:p w14:paraId="36D0B89A" w14:textId="77777777" w:rsidR="00F8031F" w:rsidRPr="00341CA3" w:rsidRDefault="00F8031F" w:rsidP="008A6542">
      <w:pPr>
        <w:keepNext/>
        <w:keepLines/>
        <w:spacing w:after="0" w:line="240" w:lineRule="auto"/>
        <w:jc w:val="both"/>
        <w:rPr>
          <w:rFonts w:ascii="Tahoma" w:eastAsia="Times New Roman" w:hAnsi="Tahoma" w:cs="Tahoma"/>
          <w:lang w:eastAsia="sl-SI"/>
        </w:rPr>
      </w:pPr>
    </w:p>
    <w:p w14:paraId="0046B827" w14:textId="187A586B" w:rsidR="00824256" w:rsidRPr="00D81C2E" w:rsidRDefault="00824256" w:rsidP="008A6542">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F04A0E">
        <w:rPr>
          <w:rFonts w:ascii="Tahoma" w:eastAsia="Times New Roman" w:hAnsi="Tahoma" w:cs="Tahoma"/>
          <w:lang w:eastAsia="sl-SI"/>
        </w:rPr>
        <w:t>12</w:t>
      </w:r>
      <w:r w:rsidR="002B1D34">
        <w:rPr>
          <w:rFonts w:ascii="Tahoma" w:eastAsia="Times New Roman" w:hAnsi="Tahoma" w:cs="Tahoma"/>
          <w:lang w:eastAsia="sl-SI"/>
        </w:rPr>
        <w:t xml:space="preserve">. </w:t>
      </w:r>
      <w:r w:rsidR="00F04A0E">
        <w:rPr>
          <w:rFonts w:ascii="Tahoma" w:eastAsia="Times New Roman" w:hAnsi="Tahoma" w:cs="Tahoma"/>
          <w:lang w:eastAsia="sl-SI"/>
        </w:rPr>
        <w:t>12</w:t>
      </w:r>
      <w:r w:rsidR="002B1D34">
        <w:rPr>
          <w:rFonts w:ascii="Tahoma" w:eastAsia="Times New Roman" w:hAnsi="Tahoma" w:cs="Tahoma"/>
          <w:lang w:eastAsia="sl-SI"/>
        </w:rPr>
        <w:t>. 2022</w:t>
      </w:r>
      <w:r w:rsidR="00935194">
        <w:rPr>
          <w:rFonts w:ascii="Tahoma" w:eastAsia="Times New Roman" w:hAnsi="Tahoma" w:cs="Tahoma"/>
          <w:b/>
          <w:bCs/>
          <w:lang w:eastAsia="sl-SI"/>
        </w:rPr>
        <w:t xml:space="preserve">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obveznosti po okvirnem sporazumu</w:t>
      </w:r>
      <w:r w:rsidRPr="0097275D">
        <w:rPr>
          <w:rFonts w:ascii="Tahoma" w:eastAsia="Times New Roman" w:hAnsi="Tahoma" w:cs="Tahoma"/>
          <w:lang w:eastAsia="sl-SI"/>
        </w:rPr>
        <w:t>.</w:t>
      </w:r>
    </w:p>
    <w:p w14:paraId="3413593B" w14:textId="77777777" w:rsidR="00824256" w:rsidRPr="00712BC8" w:rsidRDefault="00824256" w:rsidP="008A6542">
      <w:pPr>
        <w:keepNext/>
        <w:keepLines/>
        <w:spacing w:after="0" w:line="240" w:lineRule="auto"/>
        <w:jc w:val="both"/>
        <w:rPr>
          <w:rFonts w:ascii="Tahoma" w:eastAsia="Times New Roman" w:hAnsi="Tahoma" w:cs="Tahoma"/>
          <w:lang w:eastAsia="sl-SI"/>
        </w:rPr>
      </w:pPr>
    </w:p>
    <w:p w14:paraId="6552F497" w14:textId="77777777" w:rsidR="00824256" w:rsidRPr="00B65574" w:rsidRDefault="00824256" w:rsidP="008A6542">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Plačilni pogoji</w:t>
      </w:r>
    </w:p>
    <w:p w14:paraId="3A7E2A02" w14:textId="77777777" w:rsidR="00824256" w:rsidRDefault="00824256" w:rsidP="008A6542">
      <w:pPr>
        <w:keepNext/>
        <w:keepLines/>
        <w:tabs>
          <w:tab w:val="left" w:pos="1418"/>
          <w:tab w:val="left" w:pos="1702"/>
        </w:tabs>
        <w:spacing w:after="0" w:line="240" w:lineRule="auto"/>
        <w:jc w:val="both"/>
        <w:rPr>
          <w:rFonts w:ascii="Tahoma" w:hAnsi="Tahoma" w:cs="Tahoma"/>
        </w:rPr>
      </w:pPr>
    </w:p>
    <w:p w14:paraId="151E70D0" w14:textId="77777777" w:rsidR="00824256" w:rsidRPr="003C2DC3" w:rsidRDefault="00824256" w:rsidP="008A6542">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4BDA861F" w14:textId="77777777" w:rsidR="00824256" w:rsidRDefault="00824256" w:rsidP="008A6542">
      <w:pPr>
        <w:keepNext/>
        <w:keepLines/>
        <w:spacing w:after="0" w:line="240" w:lineRule="auto"/>
        <w:jc w:val="both"/>
        <w:rPr>
          <w:rFonts w:ascii="Tahoma" w:eastAsia="Times New Roman" w:hAnsi="Tahoma" w:cs="Tahoma"/>
          <w:kern w:val="16"/>
          <w:lang w:eastAsia="sl-SI"/>
        </w:rPr>
      </w:pPr>
    </w:p>
    <w:p w14:paraId="195833B2" w14:textId="4E7AC205" w:rsidR="00824256" w:rsidRPr="00B65574" w:rsidRDefault="00827D15" w:rsidP="008A6542">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Rok in kraj izvedbe</w:t>
      </w:r>
    </w:p>
    <w:p w14:paraId="67C404BC" w14:textId="77777777" w:rsidR="00824256" w:rsidRPr="003F5220" w:rsidRDefault="00824256" w:rsidP="008A6542">
      <w:pPr>
        <w:keepNext/>
        <w:keepLines/>
        <w:spacing w:after="0" w:line="240" w:lineRule="auto"/>
        <w:jc w:val="both"/>
        <w:rPr>
          <w:rFonts w:ascii="Tahoma" w:hAnsi="Tahoma" w:cs="Tahoma"/>
          <w:b/>
          <w:szCs w:val="20"/>
          <w:highlight w:val="yellow"/>
          <w:lang w:eastAsia="sl-SI"/>
        </w:rPr>
      </w:pPr>
    </w:p>
    <w:p w14:paraId="5AB2193F" w14:textId="77777777" w:rsidR="00827D15" w:rsidRPr="00827D15" w:rsidRDefault="00827D15" w:rsidP="008A6542">
      <w:pPr>
        <w:keepNext/>
        <w:keepLines/>
        <w:widowControl w:val="0"/>
        <w:spacing w:after="0" w:line="240" w:lineRule="auto"/>
        <w:jc w:val="both"/>
        <w:rPr>
          <w:rFonts w:ascii="Tahoma" w:hAnsi="Tahoma" w:cs="Tahoma"/>
        </w:rPr>
      </w:pPr>
      <w:r w:rsidRPr="00827D15">
        <w:rPr>
          <w:rFonts w:ascii="Tahoma" w:hAnsi="Tahoma" w:cs="Tahoma"/>
        </w:rPr>
        <w:t xml:space="preserve">Redni četrtletni (trimesečni) pregled in vzdrževanje naprav za zgodnje odkrivanje požara bo ponudnik opravljal enkrat trimesečno (štiri krat letno), do 10. dne v mesecu, brez predhodnega pisnega poziva naročnika, skladno s terminskim planom. Izvajalec del je svoj prihod dolžan pravočasno najaviti naročniku (skrbniku okvirnega sporazuma) preko elektronske pošte. </w:t>
      </w:r>
    </w:p>
    <w:p w14:paraId="7D7F7B5F" w14:textId="77777777" w:rsidR="00827D15" w:rsidRPr="00827D15" w:rsidRDefault="00827D15" w:rsidP="008A6542">
      <w:pPr>
        <w:keepNext/>
        <w:keepLines/>
        <w:widowControl w:val="0"/>
        <w:tabs>
          <w:tab w:val="left" w:pos="709"/>
          <w:tab w:val="left" w:pos="1702"/>
        </w:tabs>
        <w:spacing w:after="0" w:line="240" w:lineRule="auto"/>
        <w:jc w:val="both"/>
        <w:outlineLvl w:val="0"/>
        <w:rPr>
          <w:rFonts w:ascii="Tahoma" w:eastAsia="Times New Roman" w:hAnsi="Tahoma"/>
          <w:szCs w:val="20"/>
          <w:lang w:eastAsia="sl-SI"/>
        </w:rPr>
      </w:pPr>
    </w:p>
    <w:p w14:paraId="1EACE486" w14:textId="77777777" w:rsidR="00827D15" w:rsidRPr="00827D15" w:rsidRDefault="00827D15" w:rsidP="008A6542">
      <w:pPr>
        <w:keepNext/>
        <w:keepLines/>
        <w:widowControl w:val="0"/>
        <w:tabs>
          <w:tab w:val="left" w:pos="709"/>
          <w:tab w:val="left" w:pos="1702"/>
        </w:tabs>
        <w:spacing w:after="0" w:line="240" w:lineRule="auto"/>
        <w:jc w:val="both"/>
        <w:outlineLvl w:val="0"/>
        <w:rPr>
          <w:rFonts w:ascii="Tahoma" w:eastAsia="Times New Roman" w:hAnsi="Tahoma"/>
          <w:szCs w:val="20"/>
          <w:lang w:eastAsia="sl-SI"/>
        </w:rPr>
      </w:pPr>
      <w:r w:rsidRPr="00827D15">
        <w:rPr>
          <w:rFonts w:ascii="Tahoma" w:eastAsia="Times New Roman" w:hAnsi="Tahoma"/>
          <w:szCs w:val="20"/>
          <w:lang w:eastAsia="sl-SI"/>
        </w:rPr>
        <w:t>Naročnik bo ponudniku sporočil vsakokratno potrebo po izvedbi intervencijskega oziroma servisnega popravila v obliki posameznega naročila, ki bo v telefonski obliki. Naročnik bo naknadno potrdil potrebo po izvedbi intervencijskega popravila oziroma servisnega popravila tudi v pisni obliki.</w:t>
      </w:r>
    </w:p>
    <w:p w14:paraId="69C7A9A4" w14:textId="77777777" w:rsidR="00827D15" w:rsidRPr="00827D15" w:rsidRDefault="00827D15" w:rsidP="008A6542">
      <w:pPr>
        <w:keepNext/>
        <w:keepLines/>
        <w:widowControl w:val="0"/>
        <w:spacing w:after="0" w:line="240" w:lineRule="auto"/>
        <w:jc w:val="both"/>
        <w:rPr>
          <w:rFonts w:ascii="Tahoma" w:eastAsia="Times New Roman" w:hAnsi="Tahoma" w:cs="Tahoma"/>
          <w:lang w:eastAsia="sl-SI"/>
        </w:rPr>
      </w:pPr>
    </w:p>
    <w:p w14:paraId="2BC3E4ED" w14:textId="01DE65A8" w:rsidR="00827D15" w:rsidRPr="0028221E" w:rsidRDefault="00827D15" w:rsidP="008A6542">
      <w:pPr>
        <w:keepNext/>
        <w:keepLines/>
        <w:widowControl w:val="0"/>
        <w:spacing w:after="0" w:line="240" w:lineRule="auto"/>
        <w:jc w:val="both"/>
        <w:rPr>
          <w:rFonts w:ascii="Tahoma" w:eastAsia="Times New Roman" w:hAnsi="Tahoma"/>
          <w:szCs w:val="20"/>
          <w:lang w:eastAsia="sl-SI"/>
        </w:rPr>
      </w:pPr>
      <w:r w:rsidRPr="00827D15">
        <w:rPr>
          <w:rFonts w:ascii="Tahoma" w:eastAsia="Times New Roman" w:hAnsi="Tahoma"/>
          <w:szCs w:val="20"/>
          <w:lang w:eastAsia="sl-SI"/>
        </w:rPr>
        <w:t>Ponudnik</w:t>
      </w:r>
      <w:r w:rsidRPr="00827D15">
        <w:rPr>
          <w:rFonts w:ascii="Tahoma" w:eastAsia="Times New Roman" w:hAnsi="Tahoma"/>
          <w:szCs w:val="20"/>
          <w:lang w:val="x-none" w:eastAsia="sl-SI"/>
        </w:rPr>
        <w:t xml:space="preserve"> bo začel z intervencijskimi popravili na napravah za zgodnje odkrivanje požara v roku </w:t>
      </w:r>
      <w:r w:rsidR="0028221E">
        <w:rPr>
          <w:rFonts w:ascii="Tahoma" w:eastAsia="Times New Roman" w:hAnsi="Tahoma"/>
          <w:szCs w:val="20"/>
          <w:lang w:eastAsia="sl-SI"/>
        </w:rPr>
        <w:t>desetih (10)</w:t>
      </w:r>
      <w:r w:rsidRPr="00827D15">
        <w:rPr>
          <w:rFonts w:ascii="Tahoma" w:eastAsia="Times New Roman" w:hAnsi="Tahoma"/>
          <w:szCs w:val="20"/>
          <w:lang w:val="x-none" w:eastAsia="sl-SI"/>
        </w:rPr>
        <w:t xml:space="preserve"> ur po naročilu s strani naročnika.</w:t>
      </w:r>
      <w:r w:rsidR="0028221E">
        <w:rPr>
          <w:rFonts w:ascii="Tahoma" w:eastAsia="Times New Roman" w:hAnsi="Tahoma"/>
          <w:szCs w:val="20"/>
          <w:lang w:eastAsia="sl-SI"/>
        </w:rPr>
        <w:t xml:space="preserve"> </w:t>
      </w:r>
      <w:r w:rsidR="0028221E" w:rsidRPr="0028221E">
        <w:rPr>
          <w:rFonts w:ascii="Tahoma" w:eastAsia="Times New Roman" w:hAnsi="Tahoma"/>
          <w:szCs w:val="20"/>
          <w:lang w:eastAsia="sl-SI"/>
        </w:rPr>
        <w:t>Intervencijska popravila sistema APZ se vrši 24</w:t>
      </w:r>
      <w:r w:rsidR="00C51AB2">
        <w:rPr>
          <w:rFonts w:ascii="Tahoma" w:eastAsia="Times New Roman" w:hAnsi="Tahoma"/>
          <w:szCs w:val="20"/>
          <w:lang w:eastAsia="sl-SI"/>
        </w:rPr>
        <w:t xml:space="preserve"> (štiriindvajset)</w:t>
      </w:r>
      <w:r w:rsidR="0028221E" w:rsidRPr="0028221E">
        <w:rPr>
          <w:rFonts w:ascii="Tahoma" w:eastAsia="Times New Roman" w:hAnsi="Tahoma"/>
          <w:szCs w:val="20"/>
          <w:lang w:eastAsia="sl-SI"/>
        </w:rPr>
        <w:t xml:space="preserve"> ur na dan, 365 dni v letu.</w:t>
      </w:r>
    </w:p>
    <w:p w14:paraId="4E3651C6" w14:textId="77777777" w:rsidR="00827D15" w:rsidRPr="00827D15" w:rsidRDefault="00827D15" w:rsidP="008A6542">
      <w:pPr>
        <w:keepNext/>
        <w:keepLines/>
        <w:widowControl w:val="0"/>
        <w:spacing w:after="0" w:line="240" w:lineRule="auto"/>
        <w:jc w:val="both"/>
        <w:rPr>
          <w:rFonts w:ascii="Tahoma" w:eastAsia="Times New Roman" w:hAnsi="Tahoma" w:cs="Tahoma"/>
          <w:lang w:eastAsia="sl-SI"/>
        </w:rPr>
      </w:pPr>
    </w:p>
    <w:p w14:paraId="14EBF133" w14:textId="77777777" w:rsidR="00827D15" w:rsidRPr="00827D15" w:rsidRDefault="00827D15" w:rsidP="008A6542">
      <w:pPr>
        <w:keepNext/>
        <w:keepLines/>
        <w:widowControl w:val="0"/>
        <w:tabs>
          <w:tab w:val="left" w:pos="360"/>
        </w:tabs>
        <w:spacing w:after="0" w:line="240" w:lineRule="auto"/>
        <w:jc w:val="both"/>
        <w:rPr>
          <w:rFonts w:ascii="Tahoma" w:eastAsia="Times New Roman" w:hAnsi="Tahoma" w:cs="Tahoma"/>
          <w:szCs w:val="20"/>
          <w:lang w:eastAsia="sl-SI"/>
        </w:rPr>
      </w:pPr>
      <w:r w:rsidRPr="00827D15">
        <w:rPr>
          <w:rFonts w:ascii="Tahoma" w:eastAsia="Times New Roman" w:hAnsi="Tahoma" w:cs="Tahoma"/>
          <w:bCs/>
          <w:szCs w:val="20"/>
          <w:lang w:eastAsia="sl-SI"/>
        </w:rPr>
        <w:t xml:space="preserve">Rok za izvedbo ostalih storitev </w:t>
      </w:r>
      <w:r w:rsidRPr="00827D15">
        <w:rPr>
          <w:rFonts w:ascii="Tahoma" w:eastAsia="Times New Roman" w:hAnsi="Tahoma" w:cs="Tahoma"/>
          <w:szCs w:val="20"/>
          <w:lang w:eastAsia="sl-SI"/>
        </w:rPr>
        <w:t xml:space="preserve">je 7 (sedem) koledarskih dni od prejema pisnega naročila naročnika. </w:t>
      </w:r>
    </w:p>
    <w:p w14:paraId="3A90E3F4" w14:textId="77777777" w:rsidR="00827D15" w:rsidRPr="00827D15" w:rsidRDefault="00827D15" w:rsidP="008A6542">
      <w:pPr>
        <w:keepNext/>
        <w:keepLines/>
        <w:widowControl w:val="0"/>
        <w:spacing w:after="0" w:line="240" w:lineRule="auto"/>
        <w:jc w:val="both"/>
        <w:rPr>
          <w:rFonts w:ascii="Tahoma" w:eastAsia="Times New Roman" w:hAnsi="Tahoma" w:cs="Tahoma"/>
          <w:szCs w:val="20"/>
          <w:lang w:eastAsia="sl-SI"/>
        </w:rPr>
      </w:pPr>
    </w:p>
    <w:p w14:paraId="6385EAD8" w14:textId="6CED1785" w:rsidR="00827D15" w:rsidRPr="00827D15" w:rsidRDefault="00827D15" w:rsidP="008A6542">
      <w:pPr>
        <w:keepNext/>
        <w:keepLines/>
        <w:widowControl w:val="0"/>
        <w:spacing w:after="0" w:line="240" w:lineRule="auto"/>
        <w:jc w:val="both"/>
        <w:rPr>
          <w:rFonts w:ascii="Tahoma" w:eastAsia="Times New Roman" w:hAnsi="Tahoma" w:cs="Tahoma"/>
          <w:b/>
          <w:bCs/>
          <w:iCs/>
          <w:lang w:eastAsia="sl-SI"/>
        </w:rPr>
      </w:pPr>
      <w:r w:rsidRPr="00827D15">
        <w:rPr>
          <w:rFonts w:ascii="Tahoma" w:eastAsia="Times New Roman" w:hAnsi="Tahoma" w:cs="Tahoma"/>
          <w:szCs w:val="20"/>
          <w:lang w:eastAsia="sl-SI"/>
        </w:rPr>
        <w:t xml:space="preserve">Dela se bodo izvajala na lokacijah naročnika, </w:t>
      </w:r>
      <w:r w:rsidR="00757ED7" w:rsidRPr="00757ED7">
        <w:rPr>
          <w:rFonts w:ascii="Tahoma" w:eastAsia="Times New Roman" w:hAnsi="Tahoma" w:cs="Tahoma"/>
          <w:szCs w:val="20"/>
          <w:lang w:eastAsia="sl-SI"/>
        </w:rPr>
        <w:t>Verovškova ulica 62, Verovškova ulica 70, Črpališče Center, Trg OF, polnilnica CNG, Letališka cesta in Toplarniška ulica 19, vse v Ljubljani</w:t>
      </w:r>
      <w:r w:rsidRPr="00827D15">
        <w:rPr>
          <w:rFonts w:ascii="Tahoma" w:eastAsia="Times New Roman" w:hAnsi="Tahoma" w:cs="Tahoma"/>
          <w:szCs w:val="20"/>
          <w:lang w:eastAsia="sl-SI"/>
        </w:rPr>
        <w:t>.</w:t>
      </w:r>
    </w:p>
    <w:p w14:paraId="287A57C6" w14:textId="77777777" w:rsidR="003F5220" w:rsidRPr="003F5220" w:rsidRDefault="003F5220" w:rsidP="008A6542">
      <w:pPr>
        <w:keepNext/>
        <w:keepLines/>
        <w:numPr>
          <w:ilvl w:val="12"/>
          <w:numId w:val="0"/>
        </w:numPr>
        <w:spacing w:after="0" w:line="240" w:lineRule="auto"/>
        <w:jc w:val="both"/>
        <w:rPr>
          <w:rFonts w:ascii="Tahoma" w:hAnsi="Tahoma" w:cs="Tahoma"/>
          <w:szCs w:val="20"/>
          <w:lang w:eastAsia="sl-SI"/>
        </w:rPr>
      </w:pPr>
    </w:p>
    <w:p w14:paraId="78860FFB" w14:textId="77777777" w:rsidR="003F5220" w:rsidRPr="00B65574" w:rsidRDefault="003F5220" w:rsidP="008A6542">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Tehnična specifikacija</w:t>
      </w:r>
    </w:p>
    <w:p w14:paraId="4A201435" w14:textId="77777777" w:rsidR="003F5220" w:rsidRPr="00235B0D" w:rsidRDefault="003F5220" w:rsidP="008A6542">
      <w:pPr>
        <w:keepNext/>
        <w:keepLines/>
        <w:spacing w:after="0" w:line="240" w:lineRule="auto"/>
        <w:jc w:val="both"/>
        <w:rPr>
          <w:rFonts w:ascii="Tahoma" w:hAnsi="Tahoma" w:cs="Tahoma"/>
          <w:b/>
          <w:szCs w:val="20"/>
          <w:lang w:eastAsia="sl-SI"/>
        </w:rPr>
      </w:pPr>
    </w:p>
    <w:p w14:paraId="7ADA7B9C" w14:textId="77777777" w:rsidR="00827D15" w:rsidRPr="005525CD" w:rsidRDefault="00827D15" w:rsidP="008A6542">
      <w:pPr>
        <w:keepNext/>
        <w:keepLines/>
        <w:spacing w:after="0" w:line="240" w:lineRule="auto"/>
        <w:jc w:val="both"/>
        <w:rPr>
          <w:rFonts w:ascii="Tahoma" w:eastAsia="Times New Roman" w:hAnsi="Tahoma" w:cs="Tahoma"/>
          <w:lang w:eastAsia="sl-SI"/>
        </w:rPr>
      </w:pPr>
      <w:r w:rsidRPr="005525CD">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2AC50BE8" w14:textId="77777777" w:rsidR="00827D15" w:rsidRDefault="00827D15" w:rsidP="008A6542">
      <w:pPr>
        <w:keepNext/>
        <w:keepLines/>
        <w:spacing w:after="0" w:line="240" w:lineRule="auto"/>
        <w:jc w:val="both"/>
        <w:rPr>
          <w:rFonts w:ascii="Tahoma" w:eastAsia="Times New Roman" w:hAnsi="Tahoma" w:cs="Tahoma"/>
          <w:lang w:eastAsia="sl-SI"/>
        </w:rPr>
      </w:pPr>
    </w:p>
    <w:p w14:paraId="64667D0D" w14:textId="77777777" w:rsidR="00827D15" w:rsidRDefault="00827D15" w:rsidP="008A6542">
      <w:pPr>
        <w:keepNext/>
        <w:keepLines/>
        <w:spacing w:after="0" w:line="240" w:lineRule="auto"/>
        <w:jc w:val="both"/>
        <w:rPr>
          <w:rFonts w:ascii="Tahoma" w:eastAsia="Times New Roman" w:hAnsi="Tahoma" w:cs="Tahoma"/>
          <w:lang w:eastAsia="sl-SI"/>
        </w:rPr>
      </w:pPr>
      <w:r w:rsidRPr="00E64ADA">
        <w:rPr>
          <w:rFonts w:ascii="Tahoma" w:eastAsia="Times New Roman" w:hAnsi="Tahoma" w:cs="Tahoma"/>
          <w:lang w:eastAsia="sl-SI"/>
        </w:rPr>
        <w:t>Ponudnik mora pri izvedbi razpisanih del upoštevati vse veljavne predpise, ki veljajo v Sloveniji in EU.</w:t>
      </w:r>
    </w:p>
    <w:p w14:paraId="4AD83749" w14:textId="77777777" w:rsidR="00827D15" w:rsidRDefault="00827D15" w:rsidP="008A6542">
      <w:pPr>
        <w:keepNext/>
        <w:keepLines/>
        <w:spacing w:after="0" w:line="240" w:lineRule="auto"/>
        <w:jc w:val="both"/>
        <w:rPr>
          <w:rFonts w:ascii="Tahoma" w:eastAsia="Times New Roman" w:hAnsi="Tahoma" w:cs="Tahoma"/>
          <w:lang w:eastAsia="sl-SI"/>
        </w:rPr>
      </w:pPr>
    </w:p>
    <w:p w14:paraId="3DC458CB" w14:textId="79684C62" w:rsidR="00577F7A" w:rsidRPr="00467762" w:rsidRDefault="00577F7A" w:rsidP="008A6542">
      <w:pPr>
        <w:keepNext/>
        <w:keepLines/>
        <w:spacing w:after="0" w:line="240" w:lineRule="auto"/>
        <w:jc w:val="both"/>
        <w:rPr>
          <w:rFonts w:ascii="Tahoma" w:hAnsi="Tahoma" w:cs="Tahoma"/>
        </w:rPr>
      </w:pPr>
      <w:r w:rsidRPr="00467762">
        <w:rPr>
          <w:rFonts w:ascii="Tahoma" w:hAnsi="Tahoma" w:cs="Tahoma"/>
        </w:rPr>
        <w:t>Celotna tehnična specifikacija, je razvidna v samostojnem dokumentu »Tehnični opis del«, ki je priloga in sestavni del te dokumentacije ter bo</w:t>
      </w:r>
      <w:r>
        <w:rPr>
          <w:rFonts w:ascii="Tahoma" w:hAnsi="Tahoma" w:cs="Tahoma"/>
        </w:rPr>
        <w:t xml:space="preserve"> priložen</w:t>
      </w:r>
      <w:r w:rsidRPr="00467762">
        <w:rPr>
          <w:rFonts w:ascii="Tahoma" w:hAnsi="Tahoma" w:cs="Tahoma"/>
        </w:rPr>
        <w:t xml:space="preserve"> kot priloga št. </w:t>
      </w:r>
      <w:r>
        <w:rPr>
          <w:rFonts w:ascii="Tahoma" w:hAnsi="Tahoma" w:cs="Tahoma"/>
        </w:rPr>
        <w:t>1</w:t>
      </w:r>
      <w:r w:rsidRPr="00467762">
        <w:rPr>
          <w:rFonts w:ascii="Tahoma" w:hAnsi="Tahoma" w:cs="Tahoma"/>
        </w:rPr>
        <w:t xml:space="preserve"> k okvirnemu sporazumu.</w:t>
      </w:r>
    </w:p>
    <w:p w14:paraId="1B3262B0" w14:textId="77777777" w:rsidR="003F5220" w:rsidRPr="003F5220" w:rsidRDefault="003F5220" w:rsidP="008A6542">
      <w:pPr>
        <w:keepNext/>
        <w:keepLines/>
        <w:spacing w:after="0" w:line="240" w:lineRule="auto"/>
        <w:jc w:val="both"/>
        <w:rPr>
          <w:rFonts w:ascii="Tahoma" w:hAnsi="Tahoma" w:cs="Tahoma"/>
          <w:szCs w:val="20"/>
          <w:lang w:eastAsia="sl-SI"/>
        </w:rPr>
      </w:pPr>
    </w:p>
    <w:p w14:paraId="7700B08F" w14:textId="77777777" w:rsidR="00302D6E" w:rsidRPr="00712BC8" w:rsidRDefault="00302D6E" w:rsidP="008A6542">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708247BF" w14:textId="77777777" w:rsidR="00302D6E" w:rsidRPr="002F283C" w:rsidRDefault="00302D6E" w:rsidP="008A6542">
      <w:pPr>
        <w:keepNext/>
        <w:keepLines/>
        <w:spacing w:after="0" w:line="240" w:lineRule="auto"/>
        <w:jc w:val="both"/>
        <w:rPr>
          <w:rFonts w:ascii="Tahoma" w:eastAsia="Times New Roman" w:hAnsi="Tahoma" w:cs="Tahoma"/>
          <w:sz w:val="24"/>
          <w:lang w:eastAsia="sl-SI"/>
        </w:rPr>
      </w:pPr>
    </w:p>
    <w:p w14:paraId="1BDE959F"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451EB6A0"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4650E500" w14:textId="1FE4995B"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lastRenderedPageBreak/>
        <w:t xml:space="preserve">Naročnik si pridržuje pravico, da v času pregleda ponudb in vse do sklenitve </w:t>
      </w:r>
      <w:r w:rsidR="00D95E04">
        <w:rPr>
          <w:rFonts w:ascii="Tahoma" w:eastAsia="Times New Roman" w:hAnsi="Tahoma" w:cs="Tahoma"/>
          <w:bCs/>
          <w:lang w:eastAsia="sl-SI"/>
        </w:rPr>
        <w:t>okvirnega sporazuma</w:t>
      </w:r>
      <w:r w:rsidRPr="00AD7A49">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286E18C7"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22B953BA"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3ACDBA59"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0172AF85"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27C423DC"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2AA07EA6"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6A276F78"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05EC49E4" w14:textId="77777777" w:rsidR="00CE1DF4" w:rsidRPr="00AD7A49" w:rsidRDefault="00CE1DF4" w:rsidP="008A6542">
      <w:pPr>
        <w:keepNext/>
        <w:keepLines/>
        <w:widowControl w:val="0"/>
        <w:spacing w:after="0" w:line="240" w:lineRule="auto"/>
        <w:jc w:val="both"/>
        <w:rPr>
          <w:rFonts w:ascii="Tahoma" w:eastAsia="Times New Roman" w:hAnsi="Tahoma" w:cs="Tahoma"/>
          <w:bCs/>
          <w:i/>
          <w:lang w:eastAsia="sl-SI"/>
        </w:rPr>
      </w:pPr>
      <w:r w:rsidRPr="00AD7A49">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4DB7237"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01B97F47" w14:textId="77777777" w:rsidR="00CE1DF4" w:rsidRPr="00AD7A49" w:rsidRDefault="00CE1DF4" w:rsidP="008A6542">
      <w:pPr>
        <w:keepNext/>
        <w:keepLines/>
        <w:widowControl w:val="0"/>
        <w:numPr>
          <w:ilvl w:val="1"/>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za izključitev</w:t>
      </w:r>
    </w:p>
    <w:p w14:paraId="44546B5C"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75A77479" w14:textId="77777777" w:rsidR="00CE1DF4" w:rsidRPr="00AD7A49" w:rsidRDefault="00CE1DF4" w:rsidP="008A6542">
      <w:pPr>
        <w:keepNext/>
        <w:keepLines/>
        <w:widowControl w:val="0"/>
        <w:spacing w:after="0" w:line="240" w:lineRule="auto"/>
        <w:jc w:val="both"/>
        <w:rPr>
          <w:rFonts w:ascii="Tahoma" w:eastAsia="Times New Roman" w:hAnsi="Tahoma" w:cs="Tahoma"/>
          <w:bCs/>
          <w:i/>
          <w:lang w:eastAsia="sl-SI"/>
        </w:rPr>
      </w:pPr>
      <w:r w:rsidRPr="00AD7A49">
        <w:rPr>
          <w:rFonts w:ascii="Tahoma" w:eastAsia="Times New Roman" w:hAnsi="Tahoma" w:cs="Tahoma"/>
          <w:bCs/>
          <w:i/>
          <w:lang w:val="x-none" w:eastAsia="sl-SI"/>
        </w:rPr>
        <w:t xml:space="preserve">Ponudnik mora izpolnjevati zahtevane pogoje v točki </w:t>
      </w:r>
      <w:r w:rsidRPr="00AD7A49">
        <w:rPr>
          <w:rFonts w:ascii="Tahoma" w:eastAsia="Times New Roman" w:hAnsi="Tahoma" w:cs="Tahoma"/>
          <w:bCs/>
          <w:i/>
          <w:lang w:eastAsia="sl-SI"/>
        </w:rPr>
        <w:t>3.</w:t>
      </w:r>
      <w:r w:rsidRPr="00AD7A49">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AD7A49">
        <w:rPr>
          <w:rFonts w:ascii="Tahoma" w:eastAsia="Times New Roman" w:hAnsi="Tahoma" w:cs="Tahoma"/>
          <w:bCs/>
          <w:i/>
          <w:lang w:eastAsia="sl-SI"/>
        </w:rPr>
        <w:t>ponudnik</w:t>
      </w:r>
      <w:r w:rsidRPr="00AD7A49">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AD7A49">
        <w:rPr>
          <w:rFonts w:ascii="Tahoma" w:eastAsia="Times New Roman" w:hAnsi="Tahoma" w:cs="Tahoma"/>
          <w:bCs/>
          <w:i/>
          <w:lang w:eastAsia="sl-SI"/>
        </w:rPr>
        <w:t>ponudnik</w:t>
      </w:r>
      <w:r w:rsidRPr="00AD7A49">
        <w:rPr>
          <w:rFonts w:ascii="Tahoma" w:eastAsia="Times New Roman" w:hAnsi="Tahoma" w:cs="Tahoma"/>
          <w:bCs/>
          <w:i/>
          <w:lang w:val="x-none" w:eastAsia="sl-SI"/>
        </w:rPr>
        <w:t>.</w:t>
      </w:r>
      <w:r w:rsidRPr="00AD7A49">
        <w:rPr>
          <w:rFonts w:ascii="Tahoma" w:eastAsia="Times New Roman" w:hAnsi="Tahoma" w:cs="Tahoma"/>
          <w:bCs/>
          <w:i/>
          <w:lang w:eastAsia="sl-SI"/>
        </w:rPr>
        <w:t xml:space="preserve"> </w:t>
      </w:r>
    </w:p>
    <w:p w14:paraId="342C44D0"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2158A6F9" w14:textId="77777777" w:rsidR="00CE1DF4" w:rsidRPr="00AD7A49" w:rsidRDefault="00CE1DF4" w:rsidP="008A6542">
      <w:pPr>
        <w:keepNext/>
        <w:keepLines/>
        <w:widowControl w:val="0"/>
        <w:numPr>
          <w:ilvl w:val="0"/>
          <w:numId w:val="17"/>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povezani s kazenskimi obsodbami</w:t>
      </w:r>
    </w:p>
    <w:p w14:paraId="610A55E7"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648E68A4"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p>
    <w:p w14:paraId="362D2804" w14:textId="77777777" w:rsidR="00CE1DF4" w:rsidRPr="00AD7A49" w:rsidRDefault="00CE1DF4" w:rsidP="008A6542">
      <w:pPr>
        <w:keepNext/>
        <w:keepLines/>
        <w:widowControl w:val="0"/>
        <w:numPr>
          <w:ilvl w:val="0"/>
          <w:numId w:val="17"/>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Razlogi, povezani s plačilom davkov ali prispevkov za socialno varnost</w:t>
      </w:r>
    </w:p>
    <w:p w14:paraId="7D64F25F"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4B32D4F"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08DE00DA"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C: Razlogi, povezani z insolventnostjo, nasprotjem interesov ali kršitvijo poklicnih pravil</w:t>
      </w:r>
    </w:p>
    <w:p w14:paraId="47D353CE"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sodelovanja v postopku javnega naročanja izključil gospodarski subjekt tudi v naslednjih primerih:</w:t>
      </w:r>
    </w:p>
    <w:p w14:paraId="1142F0E9" w14:textId="77777777" w:rsidR="00CE1DF4" w:rsidRPr="00AD7A49" w:rsidRDefault="00CE1DF4" w:rsidP="008A6542">
      <w:pPr>
        <w:keepNext/>
        <w:keepLines/>
        <w:widowControl w:val="0"/>
        <w:numPr>
          <w:ilvl w:val="0"/>
          <w:numId w:val="5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lahko naročnik na kakršen koli način izkaže kršitev obveznosti iz drugega odstavka 3. člena ZJN-3;</w:t>
      </w:r>
    </w:p>
    <w:p w14:paraId="5020E3C6" w14:textId="77777777" w:rsidR="00CE1DF4" w:rsidRPr="00AD7A49" w:rsidRDefault="00CE1DF4" w:rsidP="008A6542">
      <w:pPr>
        <w:keepNext/>
        <w:keepLines/>
        <w:widowControl w:val="0"/>
        <w:numPr>
          <w:ilvl w:val="0"/>
          <w:numId w:val="5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8CF0790" w14:textId="77777777" w:rsidR="00CE1DF4" w:rsidRPr="00AD7A49" w:rsidRDefault="00CE1DF4" w:rsidP="008A6542">
      <w:pPr>
        <w:keepNext/>
        <w:keepLines/>
        <w:widowControl w:val="0"/>
        <w:numPr>
          <w:ilvl w:val="0"/>
          <w:numId w:val="5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5961D09D" w14:textId="77777777" w:rsidR="00CE1DF4" w:rsidRPr="00AD7A49" w:rsidRDefault="00CE1DF4" w:rsidP="008A6542">
      <w:pPr>
        <w:keepNext/>
        <w:keepLines/>
        <w:widowControl w:val="0"/>
        <w:numPr>
          <w:ilvl w:val="0"/>
          <w:numId w:val="5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188D04CF" w14:textId="2956D272" w:rsidR="00CE1DF4" w:rsidRPr="00AD7A49" w:rsidRDefault="00CE1DF4" w:rsidP="008A6542">
      <w:pPr>
        <w:keepNext/>
        <w:keepLines/>
        <w:widowControl w:val="0"/>
        <w:numPr>
          <w:ilvl w:val="0"/>
          <w:numId w:val="5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w:t>
      </w:r>
      <w:r w:rsidR="00D95E04">
        <w:rPr>
          <w:rFonts w:ascii="Tahoma" w:eastAsia="Times New Roman" w:hAnsi="Tahoma" w:cs="Tahoma"/>
          <w:bCs/>
          <w:lang w:eastAsia="sl-SI"/>
        </w:rPr>
        <w:t>/okvirnega sporazuma</w:t>
      </w:r>
      <w:r w:rsidRPr="00AD7A49">
        <w:rPr>
          <w:rFonts w:ascii="Tahoma" w:eastAsia="Times New Roman" w:hAnsi="Tahoma" w:cs="Tahoma"/>
          <w:bCs/>
          <w:lang w:eastAsia="sl-SI"/>
        </w:rPr>
        <w:t xml:space="preserve"> ali uveljavljal odškodnino ali so bile izvedene druge primerljive sankcije.</w:t>
      </w:r>
    </w:p>
    <w:p w14:paraId="74FE30A5"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p>
    <w:p w14:paraId="569D13AA"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 Nacionalni razlogi za izključitev</w:t>
      </w:r>
    </w:p>
    <w:p w14:paraId="630845FC"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Naročnik bo iz posameznega postopka javnega naročanja izključil gospodarski subjekt:</w:t>
      </w:r>
    </w:p>
    <w:p w14:paraId="4F71BD99" w14:textId="77777777" w:rsidR="00CE1DF4" w:rsidRPr="00AD7A49" w:rsidRDefault="00CE1DF4" w:rsidP="008A6542">
      <w:pPr>
        <w:keepNext/>
        <w:keepLines/>
        <w:widowControl w:val="0"/>
        <w:numPr>
          <w:ilvl w:val="0"/>
          <w:numId w:val="5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59836362" w14:textId="77777777" w:rsidR="00CE1DF4" w:rsidRPr="00AD7A49" w:rsidRDefault="00CE1DF4" w:rsidP="008A6542">
      <w:pPr>
        <w:keepNext/>
        <w:keepLines/>
        <w:widowControl w:val="0"/>
        <w:numPr>
          <w:ilvl w:val="0"/>
          <w:numId w:val="52"/>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0888769"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30BF94B2"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
          <w:bCs/>
          <w:lang w:eastAsia="sl-SI"/>
        </w:rPr>
        <w:t>DOKAZILA:</w:t>
      </w:r>
    </w:p>
    <w:p w14:paraId="40B84A6E"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A, B, C, D:</w:t>
      </w:r>
      <w:r w:rsidRPr="00AD7A49">
        <w:rPr>
          <w:rFonts w:ascii="Tahoma" w:eastAsia="Times New Roman" w:hAnsi="Tahoma" w:cs="Tahoma"/>
          <w:bCs/>
          <w:lang w:eastAsia="sl-SI"/>
        </w:rPr>
        <w:t xml:space="preserve"> </w:t>
      </w:r>
      <w:r w:rsidRPr="00AD7A49">
        <w:rPr>
          <w:rFonts w:ascii="Tahoma" w:eastAsia="Times New Roman" w:hAnsi="Tahoma" w:cs="Tahoma"/>
          <w:b/>
          <w:bCs/>
          <w:lang w:eastAsia="sl-SI"/>
        </w:rPr>
        <w:t xml:space="preserve">Pogoj mora izpolniti ponudnik. </w:t>
      </w:r>
    </w:p>
    <w:p w14:paraId="790C28A9"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V </w:t>
      </w:r>
      <w:r w:rsidRPr="00AD7A49">
        <w:rPr>
          <w:rFonts w:ascii="Tahoma" w:eastAsia="Times New Roman" w:hAnsi="Tahoma" w:cs="Tahoma"/>
          <w:b/>
          <w:bCs/>
          <w:lang w:val="x-none" w:eastAsia="sl-SI"/>
        </w:rPr>
        <w:t>primeru</w:t>
      </w:r>
      <w:r w:rsidRPr="00AD7A49">
        <w:rPr>
          <w:rFonts w:ascii="Tahoma" w:eastAsia="Times New Roman" w:hAnsi="Tahoma" w:cs="Tahoma"/>
          <w:b/>
          <w:bCs/>
          <w:lang w:eastAsia="sl-SI"/>
        </w:rPr>
        <w:t>:</w:t>
      </w:r>
    </w:p>
    <w:p w14:paraId="6280DF44" w14:textId="77777777" w:rsidR="00CE1DF4" w:rsidRPr="00AD7A49" w:rsidRDefault="00CE1DF4" w:rsidP="008A6542">
      <w:pPr>
        <w:keepNext/>
        <w:keepLines/>
        <w:widowControl w:val="0"/>
        <w:numPr>
          <w:ilvl w:val="1"/>
          <w:numId w:val="15"/>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w:t>
      </w:r>
    </w:p>
    <w:p w14:paraId="050227EC" w14:textId="77777777" w:rsidR="00CE1DF4" w:rsidRPr="00AD7A49" w:rsidRDefault="00CE1DF4" w:rsidP="008A6542">
      <w:pPr>
        <w:keepNext/>
        <w:keepLines/>
        <w:widowControl w:val="0"/>
        <w:numPr>
          <w:ilvl w:val="1"/>
          <w:numId w:val="15"/>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ponudbe s podizvajalci mora pogoj izpolniti tudi vsak izmed podizvajalcev;</w:t>
      </w:r>
    </w:p>
    <w:p w14:paraId="3EC231A5" w14:textId="77777777" w:rsidR="00CE1DF4" w:rsidRPr="00AD7A49" w:rsidRDefault="00CE1DF4" w:rsidP="008A6542">
      <w:pPr>
        <w:keepNext/>
        <w:keepLines/>
        <w:widowControl w:val="0"/>
        <w:numPr>
          <w:ilvl w:val="1"/>
          <w:numId w:val="15"/>
        </w:numPr>
        <w:spacing w:after="0" w:line="240" w:lineRule="auto"/>
        <w:ind w:left="284"/>
        <w:jc w:val="both"/>
        <w:rPr>
          <w:rFonts w:ascii="Tahoma" w:eastAsia="Times New Roman" w:hAnsi="Tahoma" w:cs="Tahoma"/>
          <w:b/>
          <w:bCs/>
          <w:lang w:eastAsia="sl-SI"/>
        </w:rPr>
      </w:pPr>
      <w:r w:rsidRPr="00AD7A49">
        <w:rPr>
          <w:rFonts w:ascii="Tahoma" w:eastAsia="Times New Roman" w:hAnsi="Tahoma" w:cs="Tahoma"/>
          <w:b/>
          <w:bCs/>
          <w:lang w:eastAsia="sl-SI"/>
        </w:rPr>
        <w:t>ponudbe s subjekti, katerih zmogljivosti uporablja ponudnik mora pogoj izpolniti vsak izmed subjektov, katerih zmogljivosti uporablja ponudnik.</w:t>
      </w:r>
    </w:p>
    <w:p w14:paraId="3AF76786"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404B5EB0"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Izpolnjevanje pogojev pod točkami A, B, C, D se izkaže s priloženimi prilogami: </w:t>
      </w:r>
    </w:p>
    <w:p w14:paraId="267C6C11" w14:textId="77777777" w:rsidR="00CE1DF4" w:rsidRPr="00AD7A49" w:rsidRDefault="00CE1DF4" w:rsidP="008A6542">
      <w:pPr>
        <w:keepNext/>
        <w:keepLines/>
        <w:widowControl w:val="0"/>
        <w:numPr>
          <w:ilvl w:val="0"/>
          <w:numId w:val="15"/>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 xml:space="preserve">izpolnjeno in podpisano </w:t>
      </w:r>
      <w:r w:rsidRPr="00AD7A49">
        <w:rPr>
          <w:rFonts w:ascii="Tahoma" w:eastAsia="Times New Roman" w:hAnsi="Tahoma" w:cs="Tahoma"/>
          <w:b/>
          <w:bCs/>
          <w:lang w:eastAsia="sl-SI"/>
        </w:rPr>
        <w:t>Prilogo A</w:t>
      </w:r>
      <w:r w:rsidRPr="00AD7A49">
        <w:rPr>
          <w:rFonts w:ascii="Tahoma" w:eastAsia="Times New Roman" w:hAnsi="Tahoma" w:cs="Tahoma"/>
          <w:bCs/>
          <w:lang w:eastAsia="sl-SI"/>
        </w:rPr>
        <w:t>,</w:t>
      </w:r>
    </w:p>
    <w:p w14:paraId="0E4A91C2" w14:textId="77777777" w:rsidR="00CE1DF4" w:rsidRPr="00AD7A49" w:rsidRDefault="00CE1DF4" w:rsidP="008A6542">
      <w:pPr>
        <w:keepNext/>
        <w:keepLines/>
        <w:widowControl w:val="0"/>
        <w:numPr>
          <w:ilvl w:val="0"/>
          <w:numId w:val="15"/>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 xml:space="preserve">izpolnjenim in podpisanim pooblastilom za pridobitev dokazila iz uradne evidence – za pravne osebe </w:t>
      </w:r>
      <w:r w:rsidRPr="00AD7A49">
        <w:rPr>
          <w:rFonts w:ascii="Tahoma" w:eastAsia="Times New Roman" w:hAnsi="Tahoma" w:cs="Tahoma"/>
          <w:b/>
          <w:bCs/>
          <w:lang w:eastAsia="sl-SI"/>
        </w:rPr>
        <w:t>Prilogo 3/2,</w:t>
      </w:r>
    </w:p>
    <w:p w14:paraId="5DC68130" w14:textId="77777777" w:rsidR="00CE1DF4" w:rsidRPr="00AD7A49" w:rsidRDefault="00CE1DF4" w:rsidP="008A6542">
      <w:pPr>
        <w:keepNext/>
        <w:keepLines/>
        <w:widowControl w:val="0"/>
        <w:numPr>
          <w:ilvl w:val="0"/>
          <w:numId w:val="15"/>
        </w:numPr>
        <w:spacing w:after="0" w:line="240" w:lineRule="auto"/>
        <w:ind w:left="284" w:hanging="284"/>
        <w:jc w:val="both"/>
        <w:rPr>
          <w:rFonts w:ascii="Tahoma" w:eastAsia="Times New Roman" w:hAnsi="Tahoma" w:cs="Tahoma"/>
          <w:bCs/>
          <w:lang w:eastAsia="sl-SI"/>
        </w:rPr>
      </w:pPr>
      <w:r w:rsidRPr="00AD7A49">
        <w:rPr>
          <w:rFonts w:ascii="Tahoma" w:eastAsia="Times New Roman" w:hAnsi="Tahoma" w:cs="Tahoma"/>
          <w:bCs/>
          <w:lang w:eastAsia="sl-SI"/>
        </w:rPr>
        <w:t xml:space="preserve">izpolnjenim in podpisanim pooblastilom za pridobitev dokazila iz uradne evidence – za fizične osebe </w:t>
      </w:r>
      <w:r w:rsidRPr="00AD7A49">
        <w:rPr>
          <w:rFonts w:ascii="Tahoma" w:eastAsia="Times New Roman" w:hAnsi="Tahoma" w:cs="Tahoma"/>
          <w:b/>
          <w:bCs/>
          <w:lang w:eastAsia="sl-SI"/>
        </w:rPr>
        <w:t>Prilogo 3/3.</w:t>
      </w:r>
    </w:p>
    <w:p w14:paraId="2356F3BE"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59D189AD"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OPOMBA:</w:t>
      </w:r>
    </w:p>
    <w:p w14:paraId="569BA0E4" w14:textId="77777777" w:rsidR="00CE1DF4" w:rsidRPr="00090333" w:rsidRDefault="00CE1DF4" w:rsidP="008A6542">
      <w:pPr>
        <w:keepNext/>
        <w:keepLines/>
        <w:widowControl w:val="0"/>
        <w:spacing w:after="0" w:line="240" w:lineRule="auto"/>
        <w:jc w:val="both"/>
        <w:rPr>
          <w:rFonts w:ascii="Tahoma" w:eastAsia="Times New Roman" w:hAnsi="Tahoma" w:cs="Tahoma"/>
          <w:bCs/>
          <w:lang w:eastAsia="sl-SI"/>
        </w:rPr>
      </w:pPr>
    </w:p>
    <w:p w14:paraId="43C0FEF4" w14:textId="77777777" w:rsidR="004006D1" w:rsidRPr="001F4BE5" w:rsidRDefault="004006D1" w:rsidP="008A6542">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lastRenderedPageBreak/>
        <w:t>V kolikor je gospodarski subjekt v enem od položajev iz prvega</w:t>
      </w:r>
      <w:r>
        <w:rPr>
          <w:rFonts w:ascii="Tahoma" w:eastAsia="Times New Roman" w:hAnsi="Tahoma" w:cs="Tahoma"/>
          <w:bCs/>
          <w:i/>
          <w:lang w:eastAsia="sl-SI"/>
        </w:rPr>
        <w:t xml:space="preserve"> in/ali šestega</w:t>
      </w:r>
      <w:r w:rsidRPr="001F4BE5">
        <w:rPr>
          <w:rFonts w:ascii="Tahoma" w:eastAsia="Times New Roman" w:hAnsi="Tahoma" w:cs="Tahoma"/>
          <w:bCs/>
          <w:i/>
          <w:lang w:eastAsia="sl-SI"/>
        </w:rPr>
        <w:t xml:space="preserve"> odstavka 75. člena ZJN-3, lahko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E01B0ED" w14:textId="77777777" w:rsidR="004006D1" w:rsidRPr="001F4BE5" w:rsidRDefault="004006D1" w:rsidP="008A6542">
      <w:pPr>
        <w:keepNext/>
        <w:keepLines/>
        <w:spacing w:after="0" w:line="240" w:lineRule="auto"/>
        <w:jc w:val="both"/>
        <w:rPr>
          <w:rFonts w:ascii="Tahoma" w:eastAsia="Times New Roman" w:hAnsi="Tahoma" w:cs="Tahoma"/>
          <w:bCs/>
          <w:i/>
          <w:lang w:eastAsia="sl-SI"/>
        </w:rPr>
      </w:pPr>
    </w:p>
    <w:p w14:paraId="01ED6F95" w14:textId="77777777" w:rsidR="004006D1" w:rsidRPr="001F4BE5" w:rsidRDefault="004006D1" w:rsidP="008A6542">
      <w:pPr>
        <w:keepNext/>
        <w:keepLines/>
        <w:spacing w:after="0" w:line="240" w:lineRule="auto"/>
        <w:jc w:val="both"/>
        <w:rPr>
          <w:rFonts w:ascii="Tahoma" w:eastAsia="Times New Roman" w:hAnsi="Tahoma" w:cs="Tahoma"/>
          <w:bCs/>
          <w:i/>
          <w:lang w:eastAsia="sl-SI"/>
        </w:rPr>
      </w:pPr>
      <w:r w:rsidRPr="001F4BE5">
        <w:rPr>
          <w:rFonts w:ascii="Tahoma" w:eastAsia="Times New Roman" w:hAnsi="Tahoma" w:cs="Tahoma"/>
          <w:bCs/>
          <w:i/>
          <w:lang w:eastAsia="sl-SI"/>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CDE67CC" w14:textId="77777777" w:rsidR="004006D1" w:rsidRPr="001214A7" w:rsidRDefault="004006D1" w:rsidP="008A6542">
      <w:pPr>
        <w:keepNext/>
        <w:keepLines/>
        <w:spacing w:after="0" w:line="240" w:lineRule="auto"/>
        <w:jc w:val="both"/>
        <w:rPr>
          <w:rFonts w:ascii="Tahoma" w:eastAsia="Times New Roman" w:hAnsi="Tahoma" w:cs="Tahoma"/>
          <w:bCs/>
          <w:lang w:eastAsia="sl-SI"/>
        </w:rPr>
      </w:pPr>
    </w:p>
    <w:p w14:paraId="4B40A739" w14:textId="77777777" w:rsidR="004006D1" w:rsidRPr="001214A7" w:rsidRDefault="004006D1" w:rsidP="008A6542">
      <w:pPr>
        <w:keepNext/>
        <w:keepLines/>
        <w:spacing w:after="0" w:line="240" w:lineRule="auto"/>
        <w:jc w:val="both"/>
        <w:rPr>
          <w:rFonts w:ascii="Tahoma" w:eastAsia="Times New Roman" w:hAnsi="Tahoma" w:cs="Tahoma"/>
          <w:bCs/>
          <w:lang w:eastAsia="sl-SI"/>
        </w:rPr>
      </w:pPr>
      <w:r w:rsidRPr="001214A7">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0C533ED1"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709D7D76" w14:textId="77777777" w:rsidR="00CE1DF4" w:rsidRPr="00AD7A49" w:rsidRDefault="00CE1DF4" w:rsidP="008A6542">
      <w:pPr>
        <w:keepNext/>
        <w:keepLines/>
        <w:widowControl w:val="0"/>
        <w:numPr>
          <w:ilvl w:val="1"/>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Pogoji za sodelovanje</w:t>
      </w:r>
    </w:p>
    <w:p w14:paraId="64E31824"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p>
    <w:p w14:paraId="77221C14" w14:textId="77777777" w:rsidR="00CE1DF4" w:rsidRPr="00AD7A49" w:rsidRDefault="00CE1DF4" w:rsidP="008A6542">
      <w:pPr>
        <w:keepNext/>
        <w:keepLines/>
        <w:widowControl w:val="0"/>
        <w:numPr>
          <w:ilvl w:val="2"/>
          <w:numId w:val="2"/>
        </w:numPr>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Ustreznost za opravljanje poklicne dejavnosti</w:t>
      </w:r>
    </w:p>
    <w:p w14:paraId="729C26E5"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p>
    <w:p w14:paraId="6B8D144D"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1E50CA95"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1C786C4E"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52DFAC53"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sidDel="00702B79">
        <w:rPr>
          <w:rFonts w:ascii="Tahoma" w:eastAsia="Times New Roman" w:hAnsi="Tahoma" w:cs="Tahoma"/>
          <w:bCs/>
          <w:lang w:eastAsia="sl-SI"/>
        </w:rPr>
        <w:t xml:space="preserve"> </w:t>
      </w:r>
    </w:p>
    <w:p w14:paraId="69E2CAA2"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Pogoj mora izpolniti ponudnik. V </w:t>
      </w:r>
      <w:r w:rsidRPr="00AD7A49">
        <w:rPr>
          <w:rFonts w:ascii="Tahoma" w:eastAsia="Times New Roman" w:hAnsi="Tahoma" w:cs="Tahoma"/>
          <w:b/>
          <w:bCs/>
          <w:lang w:val="x-none" w:eastAsia="sl-SI"/>
        </w:rPr>
        <w:t xml:space="preserve">primeru </w:t>
      </w: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C84AAED"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489E2C86"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DOKAZILA:</w:t>
      </w:r>
    </w:p>
    <w:p w14:paraId="771EF621"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Ponudnik izpolni zahtevo s predložitvijo izpolnjene in podpisane priloge A.</w:t>
      </w:r>
    </w:p>
    <w:p w14:paraId="79D54DF1" w14:textId="77777777" w:rsidR="00CE1DF4" w:rsidRPr="005F5ACD" w:rsidRDefault="00CE1DF4" w:rsidP="008A6542">
      <w:pPr>
        <w:keepNext/>
        <w:keepLines/>
        <w:spacing w:after="0" w:line="240" w:lineRule="auto"/>
        <w:jc w:val="both"/>
        <w:rPr>
          <w:rFonts w:ascii="Tahoma" w:eastAsia="Times New Roman" w:hAnsi="Tahoma" w:cs="Tahoma"/>
          <w:lang w:eastAsia="sl-SI"/>
        </w:rPr>
      </w:pPr>
    </w:p>
    <w:p w14:paraId="071BFD6E" w14:textId="77777777" w:rsidR="00CE1DF4" w:rsidRPr="005F5ACD" w:rsidRDefault="00CE1DF4" w:rsidP="008A6542">
      <w:pPr>
        <w:keepNext/>
        <w:keepLines/>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Ekonomski in finančni položaj</w:t>
      </w:r>
    </w:p>
    <w:p w14:paraId="57D62792" w14:textId="77777777" w:rsidR="00CE1DF4" w:rsidRPr="005F5ACD" w:rsidRDefault="00CE1DF4" w:rsidP="008A6542">
      <w:pPr>
        <w:keepNext/>
        <w:keepLines/>
        <w:spacing w:after="0" w:line="240" w:lineRule="auto"/>
        <w:jc w:val="both"/>
        <w:rPr>
          <w:rFonts w:ascii="Tahoma" w:eastAsia="Times New Roman" w:hAnsi="Tahoma" w:cs="Tahoma"/>
          <w:lang w:eastAsia="sl-SI"/>
        </w:rPr>
      </w:pPr>
    </w:p>
    <w:p w14:paraId="4DB8F83C"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Gospodarski subjekt mora biti ekonomsko in finančno sposoben izvesti predmet javnega naročila.</w:t>
      </w:r>
    </w:p>
    <w:p w14:paraId="4C17FABA"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4EFA7EBF"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7ADD42AB"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15539FCC"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t xml:space="preserve">Pogoj mora izpolniti ponudnik. V </w:t>
      </w:r>
      <w:r w:rsidRPr="00AD7A49">
        <w:rPr>
          <w:rFonts w:ascii="Tahoma" w:eastAsia="Times New Roman" w:hAnsi="Tahoma" w:cs="Tahoma"/>
          <w:b/>
          <w:bCs/>
          <w:lang w:val="x-none" w:eastAsia="sl-SI"/>
        </w:rPr>
        <w:t xml:space="preserve">primeru </w:t>
      </w:r>
      <w:r w:rsidRPr="00AD7A49">
        <w:rPr>
          <w:rFonts w:ascii="Tahoma" w:eastAsia="Times New Roman" w:hAnsi="Tahoma" w:cs="Tahoma"/>
          <w:b/>
          <w:bCs/>
          <w:lang w:eastAsia="sl-SI"/>
        </w:rPr>
        <w:t>skupne</w:t>
      </w:r>
      <w:r w:rsidRPr="00AD7A49">
        <w:rPr>
          <w:rFonts w:ascii="Tahoma" w:eastAsia="Times New Roman" w:hAnsi="Tahoma" w:cs="Tahoma"/>
          <w:b/>
          <w:bCs/>
          <w:lang w:val="x-none" w:eastAsia="sl-SI"/>
        </w:rPr>
        <w:t xml:space="preserve"> ponudbe mora pogoj izpolniti vsak izmed</w:t>
      </w:r>
      <w:r w:rsidRPr="00AD7A49">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4260A62"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p>
    <w:p w14:paraId="02693110" w14:textId="77777777" w:rsidR="00CE1DF4" w:rsidRPr="00AD7A49" w:rsidRDefault="00CE1DF4" w:rsidP="008A6542">
      <w:pPr>
        <w:keepNext/>
        <w:keepLines/>
        <w:widowControl w:val="0"/>
        <w:spacing w:after="0" w:line="240" w:lineRule="auto"/>
        <w:jc w:val="both"/>
        <w:rPr>
          <w:rFonts w:ascii="Tahoma" w:eastAsia="Times New Roman" w:hAnsi="Tahoma" w:cs="Tahoma"/>
          <w:b/>
          <w:bCs/>
          <w:lang w:eastAsia="sl-SI"/>
        </w:rPr>
      </w:pPr>
      <w:r w:rsidRPr="00AD7A49">
        <w:rPr>
          <w:rFonts w:ascii="Tahoma" w:eastAsia="Times New Roman" w:hAnsi="Tahoma" w:cs="Tahoma"/>
          <w:b/>
          <w:bCs/>
          <w:lang w:eastAsia="sl-SI"/>
        </w:rPr>
        <w:lastRenderedPageBreak/>
        <w:t>DOKAZILA:</w:t>
      </w:r>
    </w:p>
    <w:p w14:paraId="188BF607" w14:textId="77777777" w:rsidR="00CE1DF4" w:rsidRPr="00AD7A49" w:rsidRDefault="00CE1DF4" w:rsidP="008A6542">
      <w:pPr>
        <w:keepNext/>
        <w:keepLines/>
        <w:widowControl w:val="0"/>
        <w:spacing w:after="0" w:line="240" w:lineRule="auto"/>
        <w:jc w:val="both"/>
        <w:rPr>
          <w:rFonts w:ascii="Tahoma" w:eastAsia="Times New Roman" w:hAnsi="Tahoma" w:cs="Tahoma"/>
          <w:bCs/>
          <w:lang w:eastAsia="sl-SI"/>
        </w:rPr>
      </w:pPr>
      <w:r w:rsidRPr="00AD7A49">
        <w:rPr>
          <w:rFonts w:ascii="Tahoma" w:eastAsia="Times New Roman" w:hAnsi="Tahoma" w:cs="Tahoma"/>
          <w:bCs/>
          <w:lang w:eastAsia="sl-SI"/>
        </w:rPr>
        <w:t>Gospodarski subjekt izpolni zahtevo s predložitvijo izpolnjene in podpisane priloge A.</w:t>
      </w:r>
    </w:p>
    <w:p w14:paraId="65A3F9D0" w14:textId="77777777" w:rsidR="006F2810" w:rsidRPr="00712BC8" w:rsidRDefault="006F2810" w:rsidP="008A6542">
      <w:pPr>
        <w:keepNext/>
        <w:keepLines/>
        <w:spacing w:after="0" w:line="240" w:lineRule="auto"/>
        <w:jc w:val="both"/>
        <w:rPr>
          <w:rFonts w:ascii="Tahoma" w:eastAsia="Times New Roman" w:hAnsi="Tahoma" w:cs="Tahoma"/>
          <w:lang w:eastAsia="sl-SI"/>
        </w:rPr>
      </w:pPr>
    </w:p>
    <w:p w14:paraId="5EB386EA" w14:textId="77777777" w:rsidR="006F2810" w:rsidRPr="00712BC8" w:rsidRDefault="006F2810" w:rsidP="008A6542">
      <w:pPr>
        <w:keepNext/>
        <w:keepLines/>
        <w:numPr>
          <w:ilvl w:val="2"/>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Tehnična sposobnost</w:t>
      </w:r>
    </w:p>
    <w:p w14:paraId="284B9D7F" w14:textId="77777777" w:rsidR="006F2810" w:rsidRPr="00712BC8" w:rsidRDefault="006F2810" w:rsidP="008A6542">
      <w:pPr>
        <w:keepNext/>
        <w:keepLines/>
        <w:spacing w:after="0" w:line="240" w:lineRule="auto"/>
        <w:jc w:val="both"/>
        <w:rPr>
          <w:rFonts w:ascii="Tahoma" w:eastAsia="Times New Roman" w:hAnsi="Tahoma" w:cs="Tahoma"/>
          <w:b/>
          <w:lang w:eastAsia="sl-SI"/>
        </w:rPr>
      </w:pPr>
    </w:p>
    <w:p w14:paraId="2A6B5030" w14:textId="77777777" w:rsidR="00EF7D9D" w:rsidRPr="00EF7D9D" w:rsidRDefault="00EF7D9D" w:rsidP="008A6542">
      <w:pPr>
        <w:keepNext/>
        <w:keepLines/>
        <w:widowControl w:val="0"/>
        <w:spacing w:after="0" w:line="240" w:lineRule="auto"/>
        <w:jc w:val="both"/>
        <w:rPr>
          <w:rFonts w:ascii="Tahoma" w:eastAsia="Times New Roman" w:hAnsi="Tahoma" w:cs="Tahoma"/>
          <w:lang w:eastAsia="sl-SI"/>
        </w:rPr>
      </w:pPr>
      <w:r w:rsidRPr="00EF7D9D">
        <w:rPr>
          <w:rFonts w:ascii="Tahoma" w:eastAsia="Times New Roman" w:hAnsi="Tahoma" w:cs="Tahoma"/>
          <w:lang w:eastAsia="sl-SI"/>
        </w:rPr>
        <w:t>Gospodarski subjekt mora imeti profesionalne in tehnične zmožnosti, opremo in druge pripomočke, sposobnost upravljanja, zanesljivost, izpolnjevati mora formalne delovne in tehnične pogoje.</w:t>
      </w:r>
    </w:p>
    <w:p w14:paraId="71F00DA3" w14:textId="77777777" w:rsidR="00EF7D9D" w:rsidRPr="00EF7D9D" w:rsidRDefault="00EF7D9D" w:rsidP="008A6542">
      <w:pPr>
        <w:keepNext/>
        <w:keepLines/>
        <w:widowControl w:val="0"/>
        <w:spacing w:after="0" w:line="240" w:lineRule="auto"/>
        <w:jc w:val="both"/>
        <w:rPr>
          <w:rFonts w:ascii="Tahoma" w:eastAsia="Times New Roman" w:hAnsi="Tahoma" w:cs="Tahoma"/>
          <w:lang w:eastAsia="sl-SI"/>
        </w:rPr>
      </w:pPr>
    </w:p>
    <w:p w14:paraId="21481C01" w14:textId="77777777" w:rsidR="00EF7D9D" w:rsidRPr="00EF7D9D" w:rsidRDefault="00EF7D9D" w:rsidP="008A6542">
      <w:pPr>
        <w:keepNext/>
        <w:keepLines/>
        <w:widowControl w:val="0"/>
        <w:spacing w:after="0" w:line="240" w:lineRule="auto"/>
        <w:jc w:val="both"/>
        <w:rPr>
          <w:rFonts w:ascii="Tahoma" w:eastAsia="Times New Roman" w:hAnsi="Tahoma" w:cs="Tahoma"/>
          <w:lang w:eastAsia="sl-SI"/>
        </w:rPr>
      </w:pPr>
      <w:r w:rsidRPr="00EF7D9D">
        <w:rPr>
          <w:rFonts w:ascii="Tahoma" w:eastAsia="Times New Roman" w:hAnsi="Tahoma" w:cs="Tahoma"/>
          <w:lang w:eastAsia="sl-SI"/>
        </w:rPr>
        <w:t xml:space="preserve">Ponudba mora izpolnjevati vse standarde, pogoje in zahteve naročnika, navedene v razpisni dokumentaciji. </w:t>
      </w:r>
    </w:p>
    <w:p w14:paraId="66671A84" w14:textId="77777777" w:rsidR="00EF7D9D" w:rsidRPr="00EF7D9D" w:rsidRDefault="00EF7D9D" w:rsidP="008A6542">
      <w:pPr>
        <w:keepNext/>
        <w:keepLines/>
        <w:widowControl w:val="0"/>
        <w:spacing w:after="0" w:line="240" w:lineRule="auto"/>
        <w:jc w:val="both"/>
        <w:rPr>
          <w:rFonts w:ascii="Tahoma" w:eastAsia="Times New Roman" w:hAnsi="Tahoma" w:cs="Tahoma"/>
          <w:lang w:eastAsia="sl-SI"/>
        </w:rPr>
      </w:pPr>
    </w:p>
    <w:p w14:paraId="1C713716" w14:textId="77777777" w:rsidR="00EF7D9D" w:rsidRPr="00EF7D9D" w:rsidRDefault="00EF7D9D" w:rsidP="008A6542">
      <w:pPr>
        <w:keepNext/>
        <w:keepLines/>
        <w:widowControl w:val="0"/>
        <w:spacing w:after="0" w:line="240" w:lineRule="auto"/>
        <w:jc w:val="both"/>
        <w:rPr>
          <w:rFonts w:ascii="Tahoma" w:eastAsia="Times New Roman" w:hAnsi="Tahoma" w:cs="Tahoma"/>
          <w:lang w:eastAsia="sl-SI"/>
        </w:rPr>
      </w:pPr>
      <w:r w:rsidRPr="00EF7D9D">
        <w:rPr>
          <w:rFonts w:ascii="Tahoma" w:eastAsia="Times New Roman" w:hAnsi="Tahoma" w:cs="Tahoma"/>
          <w:lang w:eastAsia="sl-SI"/>
        </w:rPr>
        <w:t>Gospodarski subjekt se mora strinjati z vsemi pogoji, navedenimi v razpisni dokumentaciji.</w:t>
      </w:r>
    </w:p>
    <w:p w14:paraId="162A512A" w14:textId="77777777" w:rsidR="00C11C56" w:rsidRPr="00C11C56" w:rsidRDefault="00C11C56" w:rsidP="008A6542">
      <w:pPr>
        <w:keepNext/>
        <w:keepLines/>
        <w:spacing w:after="0" w:line="240" w:lineRule="auto"/>
        <w:jc w:val="both"/>
        <w:rPr>
          <w:rFonts w:ascii="Tahoma" w:eastAsia="Times New Roman" w:hAnsi="Tahoma" w:cs="Tahoma"/>
          <w:b/>
          <w:lang w:eastAsia="sl-SI"/>
        </w:rPr>
      </w:pPr>
    </w:p>
    <w:p w14:paraId="70786476" w14:textId="77777777" w:rsidR="00C11C56" w:rsidRPr="00C11C56" w:rsidRDefault="00C11C56" w:rsidP="008A6542">
      <w:pPr>
        <w:keepNext/>
        <w:keepLines/>
        <w:spacing w:after="0" w:line="240" w:lineRule="auto"/>
        <w:jc w:val="both"/>
        <w:rPr>
          <w:rFonts w:ascii="Tahoma" w:eastAsia="Times New Roman" w:hAnsi="Tahoma" w:cs="Tahoma"/>
          <w:b/>
          <w:lang w:eastAsia="sl-SI"/>
        </w:rPr>
      </w:pPr>
      <w:r w:rsidRPr="00C11C56">
        <w:rPr>
          <w:rFonts w:ascii="Tahoma" w:eastAsia="Times New Roman" w:hAnsi="Tahoma" w:cs="Tahoma"/>
          <w:b/>
          <w:lang w:eastAsia="sl-SI"/>
        </w:rPr>
        <w:t>Ta pogoj lahko izpolni ponudnik sam ali skupina ponudnikov v okviru skupne ponudbe ali s prijavljenimi podizvajalci ali</w:t>
      </w:r>
      <w:r w:rsidRPr="00C11C56">
        <w:rPr>
          <w:rFonts w:ascii="Tahoma" w:eastAsia="Times New Roman" w:hAnsi="Tahoma" w:cs="Tahoma"/>
          <w:b/>
          <w:bCs/>
          <w:lang w:eastAsia="sl-SI"/>
        </w:rPr>
        <w:t xml:space="preserve"> s prijavljenimi subjekti, katerih zmogljivosti uporablja ponudnik</w:t>
      </w:r>
      <w:r w:rsidRPr="00C11C56">
        <w:rPr>
          <w:rFonts w:ascii="Tahoma" w:eastAsia="Times New Roman" w:hAnsi="Tahoma" w:cs="Tahoma"/>
          <w:b/>
          <w:lang w:eastAsia="sl-SI"/>
        </w:rPr>
        <w:t>.</w:t>
      </w:r>
    </w:p>
    <w:p w14:paraId="55B30983" w14:textId="77777777" w:rsidR="006F2810" w:rsidRPr="000649B7" w:rsidRDefault="006F2810" w:rsidP="008A6542">
      <w:pPr>
        <w:keepNext/>
        <w:keepLines/>
        <w:spacing w:after="0" w:line="240" w:lineRule="auto"/>
        <w:jc w:val="both"/>
        <w:rPr>
          <w:rFonts w:ascii="Tahoma" w:eastAsia="Times New Roman" w:hAnsi="Tahoma" w:cs="Tahoma"/>
          <w:lang w:eastAsia="sl-SI"/>
        </w:rPr>
      </w:pPr>
    </w:p>
    <w:p w14:paraId="5080D02A" w14:textId="77777777" w:rsidR="006F2810" w:rsidRPr="000649B7" w:rsidRDefault="006F2810" w:rsidP="008A6542">
      <w:pPr>
        <w:keepNext/>
        <w:keepLines/>
        <w:numPr>
          <w:ilvl w:val="2"/>
          <w:numId w:val="2"/>
        </w:numPr>
        <w:spacing w:after="0" w:line="240" w:lineRule="auto"/>
        <w:jc w:val="both"/>
        <w:rPr>
          <w:rFonts w:ascii="Tahoma" w:eastAsia="Times New Roman" w:hAnsi="Tahoma" w:cs="Tahoma"/>
          <w:b/>
          <w:lang w:eastAsia="sl-SI"/>
        </w:rPr>
      </w:pPr>
      <w:r w:rsidRPr="000649B7">
        <w:rPr>
          <w:rFonts w:ascii="Tahoma" w:eastAsia="Times New Roman" w:hAnsi="Tahoma" w:cs="Tahoma"/>
          <w:b/>
          <w:lang w:eastAsia="sl-SI"/>
        </w:rPr>
        <w:t>Strokovna sposobnost</w:t>
      </w:r>
    </w:p>
    <w:p w14:paraId="78BEB279" w14:textId="77777777" w:rsidR="006F2810" w:rsidRPr="000649B7" w:rsidRDefault="006F2810" w:rsidP="008A6542">
      <w:pPr>
        <w:keepNext/>
        <w:keepLines/>
        <w:spacing w:after="0" w:line="240" w:lineRule="auto"/>
        <w:jc w:val="both"/>
        <w:rPr>
          <w:rFonts w:ascii="Tahoma" w:eastAsia="Times New Roman" w:hAnsi="Tahoma" w:cs="Tahoma"/>
          <w:lang w:eastAsia="sl-SI"/>
        </w:rPr>
      </w:pPr>
    </w:p>
    <w:p w14:paraId="46D1B648" w14:textId="77777777" w:rsidR="006F2810" w:rsidRPr="00EE5A99" w:rsidRDefault="006F2810" w:rsidP="008A6542">
      <w:pPr>
        <w:keepNext/>
        <w:keepLines/>
        <w:spacing w:after="0" w:line="240" w:lineRule="auto"/>
        <w:jc w:val="both"/>
        <w:rPr>
          <w:rFonts w:ascii="Tahoma" w:eastAsia="Times New Roman" w:hAnsi="Tahoma" w:cs="Tahoma"/>
          <w:lang w:eastAsia="sl-SI"/>
        </w:rPr>
      </w:pPr>
      <w:r w:rsidRPr="00EE5A99">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764AB867" w14:textId="77777777" w:rsidR="00B65574" w:rsidRDefault="00B65574" w:rsidP="008A6542">
      <w:pPr>
        <w:keepNext/>
        <w:keepLines/>
        <w:spacing w:after="0" w:line="240" w:lineRule="auto"/>
        <w:jc w:val="both"/>
        <w:rPr>
          <w:rFonts w:ascii="Tahoma" w:hAnsi="Tahoma" w:cs="Tahoma"/>
          <w:lang w:eastAsia="sl-SI"/>
        </w:rPr>
      </w:pPr>
    </w:p>
    <w:p w14:paraId="033091EA" w14:textId="07BF7D29" w:rsidR="00CE1DF4" w:rsidRPr="00BA3F91" w:rsidRDefault="00CE1DF4" w:rsidP="008A6542">
      <w:pPr>
        <w:keepNext/>
        <w:keepLines/>
        <w:spacing w:after="0" w:line="240" w:lineRule="auto"/>
        <w:jc w:val="both"/>
        <w:rPr>
          <w:rFonts w:ascii="Tahoma" w:hAnsi="Tahoma" w:cs="Tahoma"/>
          <w:lang w:eastAsia="sl-SI"/>
        </w:rPr>
      </w:pPr>
      <w:r w:rsidRPr="00BA3F91">
        <w:rPr>
          <w:rFonts w:ascii="Tahoma" w:hAnsi="Tahoma" w:cs="Tahoma"/>
          <w:lang w:eastAsia="sl-SI"/>
        </w:rPr>
        <w:t>Ponudnik mora</w:t>
      </w:r>
      <w:r>
        <w:rPr>
          <w:rFonts w:ascii="Tahoma" w:hAnsi="Tahoma" w:cs="Tahoma"/>
          <w:lang w:eastAsia="sl-SI"/>
        </w:rPr>
        <w:t xml:space="preserve"> v </w:t>
      </w:r>
      <w:r w:rsidRPr="00E930DB">
        <w:rPr>
          <w:rFonts w:ascii="Tahoma" w:hAnsi="Tahoma" w:cs="Tahoma"/>
          <w:b/>
          <w:lang w:eastAsia="sl-SI"/>
        </w:rPr>
        <w:t xml:space="preserve">prilogi </w:t>
      </w:r>
      <w:r w:rsidR="00E146E6">
        <w:rPr>
          <w:rFonts w:ascii="Tahoma" w:hAnsi="Tahoma" w:cs="Tahoma"/>
          <w:b/>
          <w:lang w:eastAsia="sl-SI"/>
        </w:rPr>
        <w:t>5</w:t>
      </w:r>
      <w:r w:rsidRPr="00BA3F91">
        <w:rPr>
          <w:rFonts w:ascii="Tahoma" w:hAnsi="Tahoma" w:cs="Tahoma"/>
          <w:lang w:eastAsia="sl-SI"/>
        </w:rPr>
        <w:t xml:space="preserve"> predložiti poimenski seznam </w:t>
      </w:r>
      <w:r w:rsidR="00EF7D9D" w:rsidRPr="00EF7D9D">
        <w:rPr>
          <w:rFonts w:ascii="Tahoma" w:hAnsi="Tahoma" w:cs="Tahoma"/>
          <w:lang w:eastAsia="sl-SI"/>
        </w:rPr>
        <w:t>serviserjev (od tega najmanj dva serviserja s certifikatom za vgradnjo Ex opreme)</w:t>
      </w:r>
      <w:r w:rsidRPr="00BA3F91">
        <w:rPr>
          <w:rFonts w:ascii="Tahoma" w:hAnsi="Tahoma" w:cs="Tahoma"/>
          <w:lang w:eastAsia="sl-SI"/>
        </w:rPr>
        <w:t>, ki bodo delali na objektu naročnika.</w:t>
      </w:r>
    </w:p>
    <w:p w14:paraId="7CCC2F3B" w14:textId="77777777" w:rsidR="006F2810" w:rsidRPr="00EE5A99" w:rsidRDefault="006F2810" w:rsidP="008A6542">
      <w:pPr>
        <w:keepNext/>
        <w:keepLines/>
        <w:spacing w:after="0" w:line="240" w:lineRule="auto"/>
        <w:jc w:val="both"/>
        <w:rPr>
          <w:rFonts w:ascii="Tahoma" w:eastAsia="Times New Roman" w:hAnsi="Tahoma" w:cs="Tahoma"/>
          <w:lang w:eastAsia="sl-SI"/>
        </w:rPr>
      </w:pPr>
    </w:p>
    <w:p w14:paraId="403CE35E" w14:textId="77777777" w:rsidR="00C11C56" w:rsidRPr="00C11C56" w:rsidRDefault="00C11C56" w:rsidP="008A6542">
      <w:pPr>
        <w:keepNext/>
        <w:keepLines/>
        <w:spacing w:after="0" w:line="240" w:lineRule="auto"/>
        <w:jc w:val="both"/>
        <w:rPr>
          <w:rFonts w:ascii="Tahoma" w:eastAsia="Times New Roman" w:hAnsi="Tahoma" w:cs="Tahoma"/>
          <w:szCs w:val="20"/>
          <w:lang w:eastAsia="sl-SI"/>
        </w:rPr>
      </w:pPr>
      <w:r w:rsidRPr="00C11C56">
        <w:rPr>
          <w:rFonts w:ascii="Tahoma" w:eastAsia="Times New Roman" w:hAnsi="Tahoma" w:cs="Tahoma"/>
          <w:szCs w:val="20"/>
          <w:lang w:eastAsia="sl-SI"/>
        </w:rPr>
        <w:t>Ponudnik mora zagotoviti najmanj:</w:t>
      </w:r>
    </w:p>
    <w:p w14:paraId="44047EEA" w14:textId="643EFD24" w:rsidR="001757FC" w:rsidRDefault="001757FC" w:rsidP="008A6542">
      <w:pPr>
        <w:pStyle w:val="Odstavekseznama"/>
        <w:keepNext/>
        <w:keepLines/>
        <w:numPr>
          <w:ilvl w:val="0"/>
          <w:numId w:val="24"/>
        </w:numPr>
        <w:jc w:val="both"/>
        <w:rPr>
          <w:rFonts w:ascii="Tahoma" w:hAnsi="Tahoma" w:cs="Tahoma"/>
          <w:sz w:val="22"/>
          <w:szCs w:val="22"/>
        </w:rPr>
      </w:pPr>
      <w:r>
        <w:rPr>
          <w:rFonts w:ascii="Tahoma" w:hAnsi="Tahoma" w:cs="Tahoma"/>
          <w:b/>
          <w:sz w:val="22"/>
          <w:szCs w:val="22"/>
        </w:rPr>
        <w:t>Enega (1) pooblaščenega inženirja</w:t>
      </w:r>
      <w:r w:rsidRPr="001757FC">
        <w:t xml:space="preserve"> </w:t>
      </w:r>
      <w:r w:rsidRPr="001757FC">
        <w:rPr>
          <w:rFonts w:ascii="Tahoma" w:hAnsi="Tahoma" w:cs="Tahoma"/>
          <w:b/>
          <w:sz w:val="22"/>
          <w:szCs w:val="22"/>
        </w:rPr>
        <w:t>s področja elektrotehnične stroke za projektiranje zahtevnega objekta</w:t>
      </w:r>
      <w:r>
        <w:rPr>
          <w:rFonts w:ascii="Tahoma" w:hAnsi="Tahoma" w:cs="Tahoma"/>
          <w:b/>
          <w:sz w:val="22"/>
          <w:szCs w:val="22"/>
        </w:rPr>
        <w:t xml:space="preserve"> in</w:t>
      </w:r>
      <w:r w:rsidRPr="006056BD">
        <w:rPr>
          <w:rFonts w:ascii="Tahoma" w:hAnsi="Tahoma" w:cs="Tahoma"/>
          <w:b/>
          <w:sz w:val="22"/>
          <w:szCs w:val="22"/>
        </w:rPr>
        <w:t xml:space="preserve"> izpolnjuje pogoje za odgovornega projektanta</w:t>
      </w:r>
      <w:r>
        <w:rPr>
          <w:rFonts w:ascii="Tahoma" w:hAnsi="Tahoma" w:cs="Tahoma"/>
          <w:b/>
          <w:sz w:val="22"/>
          <w:szCs w:val="22"/>
        </w:rPr>
        <w:t xml:space="preserve"> </w:t>
      </w:r>
      <w:r w:rsidRPr="006056BD">
        <w:rPr>
          <w:rFonts w:ascii="Tahoma" w:hAnsi="Tahoma" w:cs="Tahoma"/>
          <w:b/>
          <w:sz w:val="22"/>
          <w:szCs w:val="22"/>
        </w:rPr>
        <w:t>po GZ/ZAID</w:t>
      </w:r>
      <w:r w:rsidR="005A4765">
        <w:rPr>
          <w:rFonts w:ascii="Tahoma" w:hAnsi="Tahoma" w:cs="Tahoma"/>
          <w:b/>
          <w:sz w:val="22"/>
          <w:szCs w:val="22"/>
        </w:rPr>
        <w:t xml:space="preserve">. </w:t>
      </w:r>
      <w:r w:rsidRPr="006056BD">
        <w:rPr>
          <w:rFonts w:ascii="Tahoma" w:hAnsi="Tahoma" w:cs="Tahoma"/>
          <w:sz w:val="22"/>
          <w:szCs w:val="22"/>
        </w:rPr>
        <w:t xml:space="preserve">Odgovorni projektant mora imeti najmanj 1 (eno) osebno </w:t>
      </w:r>
      <w:r w:rsidRPr="00621726">
        <w:rPr>
          <w:rFonts w:ascii="Tahoma" w:hAnsi="Tahoma" w:cs="Tahoma"/>
          <w:sz w:val="22"/>
          <w:szCs w:val="22"/>
        </w:rPr>
        <w:t xml:space="preserve">referenco, s katero dokazuje, da je v letih </w:t>
      </w:r>
      <w:r w:rsidRPr="00621726">
        <w:rPr>
          <w:rFonts w:ascii="Tahoma" w:hAnsi="Tahoma" w:cs="Tahoma"/>
          <w:sz w:val="22"/>
          <w:szCs w:val="22"/>
          <w:lang w:val="x-none"/>
        </w:rPr>
        <w:t>od 1. 1. 201</w:t>
      </w:r>
      <w:r>
        <w:rPr>
          <w:rFonts w:ascii="Tahoma" w:hAnsi="Tahoma" w:cs="Tahoma"/>
          <w:sz w:val="22"/>
          <w:szCs w:val="22"/>
        </w:rPr>
        <w:t>8</w:t>
      </w:r>
      <w:r w:rsidRPr="00621726">
        <w:rPr>
          <w:rFonts w:ascii="Tahoma" w:hAnsi="Tahoma" w:cs="Tahoma"/>
          <w:sz w:val="22"/>
          <w:szCs w:val="22"/>
          <w:lang w:val="x-none"/>
        </w:rPr>
        <w:t xml:space="preserve"> do datuma oddane ponudbe</w:t>
      </w:r>
      <w:r w:rsidRPr="00621726">
        <w:rPr>
          <w:rFonts w:ascii="Tahoma" w:hAnsi="Tahoma" w:cs="Tahoma"/>
          <w:sz w:val="22"/>
          <w:szCs w:val="22"/>
        </w:rPr>
        <w:t xml:space="preserve"> projektiral </w:t>
      </w:r>
      <w:r w:rsidRPr="001757FC">
        <w:rPr>
          <w:rFonts w:ascii="Tahoma" w:hAnsi="Tahoma" w:cs="Tahoma"/>
          <w:sz w:val="22"/>
          <w:szCs w:val="22"/>
        </w:rPr>
        <w:t xml:space="preserve">tehnične dokumentacije PZI in PID za nove </w:t>
      </w:r>
      <w:r w:rsidR="00031256" w:rsidRPr="00031256">
        <w:rPr>
          <w:rFonts w:ascii="Tahoma" w:hAnsi="Tahoma" w:cs="Tahoma"/>
          <w:sz w:val="22"/>
          <w:szCs w:val="22"/>
        </w:rPr>
        <w:t>sistem</w:t>
      </w:r>
      <w:r w:rsidR="00031256">
        <w:rPr>
          <w:rFonts w:ascii="Tahoma" w:hAnsi="Tahoma" w:cs="Tahoma"/>
          <w:sz w:val="22"/>
          <w:szCs w:val="22"/>
        </w:rPr>
        <w:t>e</w:t>
      </w:r>
      <w:r w:rsidR="00031256" w:rsidRPr="00031256">
        <w:rPr>
          <w:rFonts w:ascii="Tahoma" w:hAnsi="Tahoma" w:cs="Tahoma"/>
          <w:sz w:val="22"/>
          <w:szCs w:val="22"/>
        </w:rPr>
        <w:t xml:space="preserve"> aktivne požarne zaščite</w:t>
      </w:r>
      <w:r w:rsidRPr="001757FC">
        <w:rPr>
          <w:rFonts w:ascii="Tahoma" w:hAnsi="Tahoma" w:cs="Tahoma"/>
          <w:sz w:val="22"/>
          <w:szCs w:val="22"/>
        </w:rPr>
        <w:t xml:space="preserve"> </w:t>
      </w:r>
      <w:r w:rsidR="00031256">
        <w:rPr>
          <w:rFonts w:ascii="Tahoma" w:hAnsi="Tahoma" w:cs="Tahoma"/>
          <w:sz w:val="22"/>
          <w:szCs w:val="22"/>
        </w:rPr>
        <w:t>(</w:t>
      </w:r>
      <w:r w:rsidRPr="001757FC">
        <w:rPr>
          <w:rFonts w:ascii="Tahoma" w:hAnsi="Tahoma" w:cs="Tahoma"/>
          <w:sz w:val="22"/>
          <w:szCs w:val="22"/>
        </w:rPr>
        <w:t>APZ</w:t>
      </w:r>
      <w:r w:rsidR="00031256">
        <w:rPr>
          <w:rFonts w:ascii="Tahoma" w:hAnsi="Tahoma" w:cs="Tahoma"/>
          <w:sz w:val="22"/>
          <w:szCs w:val="22"/>
        </w:rPr>
        <w:t>)</w:t>
      </w:r>
      <w:r w:rsidRPr="00621726">
        <w:rPr>
          <w:rFonts w:ascii="Tahoma" w:hAnsi="Tahoma" w:cs="Tahoma"/>
          <w:sz w:val="22"/>
          <w:szCs w:val="22"/>
        </w:rPr>
        <w:t xml:space="preserve"> (Priloga </w:t>
      </w:r>
      <w:r w:rsidR="00722776">
        <w:rPr>
          <w:rFonts w:ascii="Tahoma" w:hAnsi="Tahoma" w:cs="Tahoma"/>
          <w:sz w:val="22"/>
          <w:szCs w:val="22"/>
        </w:rPr>
        <w:t>5</w:t>
      </w:r>
      <w:r w:rsidRPr="00621726">
        <w:rPr>
          <w:rFonts w:ascii="Tahoma" w:hAnsi="Tahoma" w:cs="Tahoma"/>
          <w:sz w:val="22"/>
          <w:szCs w:val="22"/>
        </w:rPr>
        <w:t xml:space="preserve">/1), </w:t>
      </w:r>
    </w:p>
    <w:p w14:paraId="6B4282D6" w14:textId="5644030D" w:rsidR="005A4765" w:rsidRDefault="005A4765" w:rsidP="0023003F">
      <w:pPr>
        <w:pStyle w:val="Odstavekseznama"/>
        <w:keepNext/>
        <w:keepLines/>
        <w:numPr>
          <w:ilvl w:val="0"/>
          <w:numId w:val="24"/>
        </w:numPr>
        <w:jc w:val="both"/>
        <w:rPr>
          <w:rFonts w:ascii="Tahoma" w:hAnsi="Tahoma" w:cs="Tahoma"/>
          <w:sz w:val="22"/>
          <w:szCs w:val="22"/>
        </w:rPr>
      </w:pPr>
      <w:r w:rsidRPr="00C51AB2">
        <w:rPr>
          <w:rFonts w:ascii="Tahoma" w:hAnsi="Tahoma" w:cs="Tahoma"/>
          <w:b/>
          <w:sz w:val="22"/>
          <w:szCs w:val="22"/>
        </w:rPr>
        <w:t>Enega (1) pooblaščenega serviserja, ki ima veljaven certifikat o usposobljenosti in kvalificiranju za montažo in parametriranje opreme Adicos</w:t>
      </w:r>
      <w:r w:rsidRPr="005A4765">
        <w:rPr>
          <w:rFonts w:ascii="Tahoma" w:hAnsi="Tahoma" w:cs="Tahoma"/>
          <w:sz w:val="22"/>
          <w:szCs w:val="22"/>
        </w:rPr>
        <w:t xml:space="preserve"> (oseba, ki je opravila strokovno izpopolnjevanje, ima potrebna znanja in izkušnje ter pozna veljavne predpise, ki ji omogočajo delo na specifični električni opremi); pooblastilo s strani proizvajalca opreme - podjetja GTE Industrieelektronik GmbH,</w:t>
      </w:r>
    </w:p>
    <w:p w14:paraId="39C591F7" w14:textId="7F4A94BD" w:rsidR="005A4765" w:rsidRPr="006B04F6" w:rsidRDefault="005A4765" w:rsidP="008A6542">
      <w:pPr>
        <w:keepNext/>
        <w:keepLines/>
        <w:numPr>
          <w:ilvl w:val="0"/>
          <w:numId w:val="24"/>
        </w:numPr>
        <w:spacing w:after="0" w:line="240" w:lineRule="auto"/>
        <w:jc w:val="both"/>
        <w:rPr>
          <w:rFonts w:ascii="Tahoma" w:hAnsi="Tahoma" w:cs="Tahoma"/>
        </w:rPr>
      </w:pPr>
      <w:r w:rsidRPr="00C51AB2">
        <w:rPr>
          <w:rFonts w:ascii="Tahoma" w:hAnsi="Tahoma" w:cs="Tahoma"/>
          <w:b/>
        </w:rPr>
        <w:t>Dva (2) pooblaščena serviserja elektrotehnične stroke, ki imata veljaven certifikat za vzdrževanje in vgradnjo Ex opreme.</w:t>
      </w:r>
      <w:r>
        <w:rPr>
          <w:rFonts w:ascii="Tahoma" w:hAnsi="Tahoma" w:cs="Tahoma"/>
        </w:rPr>
        <w:t xml:space="preserve"> </w:t>
      </w:r>
    </w:p>
    <w:p w14:paraId="6AEA0A80" w14:textId="77777777" w:rsidR="00090629" w:rsidRDefault="00090629" w:rsidP="008A6542">
      <w:pPr>
        <w:keepNext/>
        <w:keepLines/>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p>
    <w:p w14:paraId="52C3387F" w14:textId="77777777" w:rsidR="00F21D8D" w:rsidRPr="00F21D8D" w:rsidRDefault="00F21D8D" w:rsidP="008A6542">
      <w:pPr>
        <w:keepNext/>
        <w:keepLines/>
        <w:spacing w:after="0" w:line="240" w:lineRule="auto"/>
        <w:jc w:val="both"/>
        <w:rPr>
          <w:rFonts w:ascii="Tahoma" w:eastAsia="Times New Roman" w:hAnsi="Tahoma" w:cs="Tahoma"/>
          <w:szCs w:val="20"/>
          <w:lang w:eastAsia="sl-SI"/>
        </w:rPr>
      </w:pPr>
      <w:r w:rsidRPr="00F21D8D">
        <w:rPr>
          <w:rFonts w:ascii="Tahoma" w:eastAsia="Times New Roman" w:hAnsi="Tahoma" w:cs="Tahoma"/>
          <w:szCs w:val="20"/>
          <w:lang w:eastAsia="sl-SI"/>
        </w:rPr>
        <w:t>Od zgoraj zahtevanih delavcev vzdrževalcev morajo imeti:</w:t>
      </w:r>
    </w:p>
    <w:p w14:paraId="6A526348" w14:textId="5BDB2930" w:rsidR="00090629" w:rsidRPr="00CE1DF4" w:rsidRDefault="00F21D8D" w:rsidP="008A6542">
      <w:pPr>
        <w:keepNext/>
        <w:keepLines/>
        <w:numPr>
          <w:ilvl w:val="0"/>
          <w:numId w:val="24"/>
        </w:numPr>
        <w:tabs>
          <w:tab w:val="clear" w:pos="360"/>
        </w:tabs>
        <w:spacing w:after="0" w:line="240" w:lineRule="auto"/>
        <w:ind w:left="284" w:hanging="284"/>
        <w:jc w:val="both"/>
        <w:rPr>
          <w:rFonts w:ascii="Tahoma" w:eastAsia="Times New Roman" w:hAnsi="Tahoma" w:cs="Tahoma"/>
          <w:szCs w:val="20"/>
          <w:lang w:eastAsia="sl-SI"/>
        </w:rPr>
      </w:pPr>
      <w:r>
        <w:rPr>
          <w:rFonts w:ascii="Tahoma" w:eastAsia="Times New Roman" w:hAnsi="Tahoma" w:cs="Tahoma"/>
          <w:szCs w:val="20"/>
          <w:lang w:eastAsia="sl-SI"/>
        </w:rPr>
        <w:t>vsi o</w:t>
      </w:r>
      <w:r w:rsidR="00090629" w:rsidRPr="00CE1DF4">
        <w:rPr>
          <w:rFonts w:ascii="Tahoma" w:eastAsia="Times New Roman" w:hAnsi="Tahoma" w:cs="Tahoma"/>
          <w:szCs w:val="20"/>
          <w:lang w:eastAsia="sl-SI"/>
        </w:rPr>
        <w:t xml:space="preserve">pravljen zdravniški pregled za delo na višini ter da so sposobni za dela v ozkih in zaprtih prostorih, dela v okolju zaprašenem z lesnim prahom in delo v povišanem ropotu, </w:t>
      </w:r>
    </w:p>
    <w:p w14:paraId="75B7AA34" w14:textId="5479239B" w:rsidR="00090629" w:rsidRPr="00CE1DF4" w:rsidRDefault="00F21D8D" w:rsidP="008A6542">
      <w:pPr>
        <w:keepNext/>
        <w:keepLines/>
        <w:numPr>
          <w:ilvl w:val="0"/>
          <w:numId w:val="24"/>
        </w:numPr>
        <w:tabs>
          <w:tab w:val="clear" w:pos="360"/>
        </w:tabs>
        <w:spacing w:after="0" w:line="240" w:lineRule="auto"/>
        <w:ind w:left="284" w:hanging="284"/>
        <w:jc w:val="both"/>
        <w:rPr>
          <w:rFonts w:ascii="Tahoma" w:eastAsia="Times New Roman" w:hAnsi="Tahoma" w:cs="Tahoma"/>
          <w:szCs w:val="20"/>
          <w:lang w:eastAsia="sl-SI"/>
        </w:rPr>
      </w:pPr>
      <w:r>
        <w:rPr>
          <w:rFonts w:ascii="Tahoma" w:eastAsia="Times New Roman" w:hAnsi="Tahoma" w:cs="Tahoma"/>
          <w:szCs w:val="20"/>
          <w:lang w:eastAsia="sl-SI"/>
        </w:rPr>
        <w:t xml:space="preserve">vsi </w:t>
      </w:r>
      <w:r w:rsidR="00090629" w:rsidRPr="00CE1DF4">
        <w:rPr>
          <w:rFonts w:ascii="Tahoma" w:eastAsia="Times New Roman" w:hAnsi="Tahoma" w:cs="Tahoma"/>
          <w:szCs w:val="20"/>
          <w:lang w:eastAsia="sl-SI"/>
        </w:rPr>
        <w:t>opravljen izpit iz varstva pri delu in požarnega varstva</w:t>
      </w:r>
      <w:r w:rsidR="00722776">
        <w:rPr>
          <w:rFonts w:ascii="Tahoma" w:eastAsia="Times New Roman" w:hAnsi="Tahoma" w:cs="Tahoma"/>
          <w:szCs w:val="20"/>
          <w:lang w:eastAsia="sl-SI"/>
        </w:rPr>
        <w:t>.</w:t>
      </w:r>
    </w:p>
    <w:p w14:paraId="2209800F" w14:textId="77777777" w:rsidR="00090629" w:rsidRPr="00BD140F" w:rsidRDefault="00090629" w:rsidP="008A6542">
      <w:pPr>
        <w:keepNext/>
        <w:keepLines/>
        <w:spacing w:after="0" w:line="240" w:lineRule="auto"/>
        <w:jc w:val="both"/>
        <w:rPr>
          <w:rFonts w:ascii="Tahoma" w:eastAsia="Times New Roman" w:hAnsi="Tahoma" w:cs="Tahoma"/>
          <w:b/>
          <w:szCs w:val="20"/>
          <w:highlight w:val="red"/>
          <w:lang w:eastAsia="sl-SI"/>
        </w:rPr>
      </w:pPr>
    </w:p>
    <w:p w14:paraId="618279F7" w14:textId="614D076D" w:rsidR="00090629" w:rsidRPr="00BD140F" w:rsidRDefault="00090629" w:rsidP="008A6542">
      <w:pPr>
        <w:keepNext/>
        <w:keepLines/>
        <w:spacing w:after="0" w:line="240" w:lineRule="auto"/>
        <w:jc w:val="both"/>
        <w:rPr>
          <w:rFonts w:ascii="Tahoma" w:eastAsia="Times New Roman" w:hAnsi="Tahoma" w:cs="Tahoma"/>
          <w:szCs w:val="20"/>
          <w:lang w:eastAsia="sl-SI"/>
        </w:rPr>
      </w:pPr>
      <w:r w:rsidRPr="00BD140F">
        <w:rPr>
          <w:rFonts w:ascii="Tahoma" w:eastAsia="Times New Roman" w:hAnsi="Tahoma" w:cs="Tahoma"/>
          <w:szCs w:val="20"/>
          <w:lang w:eastAsia="sl-SI"/>
        </w:rPr>
        <w:t xml:space="preserve">Ponudnik mora k </w:t>
      </w:r>
      <w:r w:rsidRPr="00E930DB">
        <w:rPr>
          <w:rFonts w:ascii="Tahoma" w:eastAsia="Times New Roman" w:hAnsi="Tahoma" w:cs="Tahoma"/>
          <w:b/>
          <w:szCs w:val="20"/>
          <w:lang w:eastAsia="sl-SI"/>
        </w:rPr>
        <w:t>prilogi</w:t>
      </w:r>
      <w:r w:rsidR="00E146E6">
        <w:rPr>
          <w:rFonts w:ascii="Tahoma" w:eastAsia="Times New Roman" w:hAnsi="Tahoma" w:cs="Tahoma"/>
          <w:b/>
          <w:szCs w:val="20"/>
          <w:lang w:eastAsia="sl-SI"/>
        </w:rPr>
        <w:t xml:space="preserve"> 5</w:t>
      </w:r>
      <w:r w:rsidRPr="00BD140F">
        <w:rPr>
          <w:rFonts w:ascii="Tahoma" w:eastAsia="Times New Roman" w:hAnsi="Tahoma" w:cs="Tahoma"/>
          <w:szCs w:val="20"/>
          <w:lang w:eastAsia="sl-SI"/>
        </w:rPr>
        <w:t xml:space="preserve"> predložiti:</w:t>
      </w:r>
    </w:p>
    <w:p w14:paraId="658DF39C" w14:textId="31D54FD1" w:rsidR="00090629" w:rsidRDefault="00090629" w:rsidP="008A6542">
      <w:pPr>
        <w:keepNext/>
        <w:keepLines/>
        <w:numPr>
          <w:ilvl w:val="0"/>
          <w:numId w:val="24"/>
        </w:numPr>
        <w:tabs>
          <w:tab w:val="clear" w:pos="360"/>
        </w:tabs>
        <w:spacing w:after="0" w:line="240" w:lineRule="auto"/>
        <w:ind w:left="284" w:hanging="284"/>
        <w:jc w:val="both"/>
        <w:rPr>
          <w:rFonts w:ascii="Tahoma" w:eastAsia="Times New Roman" w:hAnsi="Tahoma" w:cs="Tahoma"/>
          <w:szCs w:val="20"/>
          <w:lang w:eastAsia="sl-SI"/>
        </w:rPr>
      </w:pPr>
      <w:r w:rsidRPr="00BD140F">
        <w:rPr>
          <w:rFonts w:ascii="Tahoma" w:eastAsia="Times New Roman" w:hAnsi="Tahoma" w:cs="Tahoma"/>
          <w:szCs w:val="20"/>
          <w:lang w:eastAsia="sl-SI"/>
        </w:rPr>
        <w:t>izpolnjen obrazec »</w:t>
      </w:r>
      <w:r>
        <w:rPr>
          <w:rFonts w:ascii="Tahoma" w:eastAsia="Times New Roman" w:hAnsi="Tahoma" w:cs="Tahoma"/>
          <w:szCs w:val="20"/>
          <w:lang w:eastAsia="sl-SI"/>
        </w:rPr>
        <w:t>Strokovna</w:t>
      </w:r>
      <w:r w:rsidRPr="00BD140F">
        <w:rPr>
          <w:rFonts w:ascii="Tahoma" w:eastAsia="Times New Roman" w:hAnsi="Tahoma" w:cs="Tahoma"/>
          <w:szCs w:val="20"/>
          <w:lang w:eastAsia="sl-SI"/>
        </w:rPr>
        <w:t xml:space="preserve"> sposobnost«, ki se nahaja v prilogi</w:t>
      </w:r>
      <w:r>
        <w:rPr>
          <w:rFonts w:ascii="Tahoma" w:eastAsia="Times New Roman" w:hAnsi="Tahoma" w:cs="Tahoma"/>
          <w:szCs w:val="20"/>
          <w:lang w:eastAsia="sl-SI"/>
        </w:rPr>
        <w:t xml:space="preserve"> </w:t>
      </w:r>
      <w:r w:rsidR="00E146E6">
        <w:rPr>
          <w:rFonts w:ascii="Tahoma" w:eastAsia="Times New Roman" w:hAnsi="Tahoma" w:cs="Tahoma"/>
          <w:szCs w:val="20"/>
          <w:lang w:eastAsia="sl-SI"/>
        </w:rPr>
        <w:t>5</w:t>
      </w:r>
      <w:r w:rsidRPr="00BD140F">
        <w:rPr>
          <w:rFonts w:ascii="Tahoma" w:eastAsia="Times New Roman" w:hAnsi="Tahoma" w:cs="Tahoma"/>
          <w:szCs w:val="20"/>
          <w:lang w:eastAsia="sl-SI"/>
        </w:rPr>
        <w:t>,</w:t>
      </w:r>
    </w:p>
    <w:p w14:paraId="2888845D" w14:textId="0028A239" w:rsidR="00031256" w:rsidRDefault="00031256" w:rsidP="008A6542">
      <w:pPr>
        <w:keepNext/>
        <w:keepLines/>
        <w:numPr>
          <w:ilvl w:val="0"/>
          <w:numId w:val="24"/>
        </w:numPr>
        <w:tabs>
          <w:tab w:val="clear" w:pos="360"/>
        </w:tabs>
        <w:spacing w:after="0" w:line="240" w:lineRule="auto"/>
        <w:ind w:left="284" w:hanging="284"/>
        <w:jc w:val="both"/>
        <w:rPr>
          <w:rFonts w:ascii="Tahoma" w:eastAsia="Times New Roman" w:hAnsi="Tahoma" w:cs="Tahoma"/>
          <w:szCs w:val="20"/>
          <w:lang w:eastAsia="sl-SI"/>
        </w:rPr>
      </w:pPr>
      <w:r w:rsidRPr="00031256">
        <w:rPr>
          <w:rFonts w:ascii="Tahoma" w:eastAsia="Times New Roman" w:hAnsi="Tahoma" w:cs="Tahoma"/>
          <w:szCs w:val="20"/>
          <w:lang w:eastAsia="sl-SI"/>
        </w:rPr>
        <w:t xml:space="preserve">potrdilo investitorja referenčnega objekta (priloga </w:t>
      </w:r>
      <w:r>
        <w:rPr>
          <w:rFonts w:ascii="Tahoma" w:eastAsia="Times New Roman" w:hAnsi="Tahoma" w:cs="Tahoma"/>
          <w:szCs w:val="20"/>
          <w:lang w:eastAsia="sl-SI"/>
        </w:rPr>
        <w:t>5</w:t>
      </w:r>
      <w:r w:rsidRPr="00031256">
        <w:rPr>
          <w:rFonts w:ascii="Tahoma" w:eastAsia="Times New Roman" w:hAnsi="Tahoma" w:cs="Tahoma"/>
          <w:szCs w:val="20"/>
          <w:lang w:eastAsia="sl-SI"/>
        </w:rPr>
        <w:t>/1);</w:t>
      </w:r>
    </w:p>
    <w:p w14:paraId="2B5D5AAE" w14:textId="4EC1CA29" w:rsidR="00722776" w:rsidRPr="00722776" w:rsidRDefault="005A4765" w:rsidP="00DB2E41">
      <w:pPr>
        <w:keepNext/>
        <w:keepLines/>
        <w:numPr>
          <w:ilvl w:val="0"/>
          <w:numId w:val="24"/>
        </w:numPr>
        <w:spacing w:after="0" w:line="240" w:lineRule="auto"/>
        <w:jc w:val="both"/>
        <w:rPr>
          <w:rFonts w:ascii="Tahoma" w:eastAsia="Times New Roman" w:hAnsi="Tahoma" w:cs="Tahoma"/>
          <w:szCs w:val="20"/>
          <w:lang w:eastAsia="sl-SI"/>
        </w:rPr>
      </w:pPr>
      <w:r w:rsidRPr="00722776">
        <w:rPr>
          <w:rFonts w:ascii="Tahoma" w:eastAsia="Times New Roman" w:hAnsi="Tahoma" w:cs="Tahoma"/>
          <w:szCs w:val="20"/>
          <w:lang w:eastAsia="sl-SI"/>
        </w:rPr>
        <w:t xml:space="preserve">za vsaj enega (1) pooblaščenega serviserja, </w:t>
      </w:r>
      <w:r w:rsidR="00722776" w:rsidRPr="00722776">
        <w:rPr>
          <w:rFonts w:ascii="Tahoma" w:hAnsi="Tahoma" w:cs="Tahoma"/>
        </w:rPr>
        <w:t>kopijo veljavnega certifikata o usposobljenosti in kvalificiranju za montažo in parametriranje opreme Adicos potrjenega s strani proizvajalca opreme - podjetja GTE Industrieelektronik GmbH</w:t>
      </w:r>
      <w:r w:rsidR="0023003F">
        <w:rPr>
          <w:rFonts w:ascii="Tahoma" w:hAnsi="Tahoma" w:cs="Tahoma"/>
        </w:rPr>
        <w:t xml:space="preserve"> (Priloga 5/2);</w:t>
      </w:r>
    </w:p>
    <w:p w14:paraId="71B05FE8" w14:textId="66254EDF" w:rsidR="00A53C9E" w:rsidRDefault="00F21D8D" w:rsidP="008A6542">
      <w:pPr>
        <w:keepNext/>
        <w:keepLines/>
        <w:numPr>
          <w:ilvl w:val="0"/>
          <w:numId w:val="24"/>
        </w:numPr>
        <w:tabs>
          <w:tab w:val="clear" w:pos="360"/>
        </w:tabs>
        <w:spacing w:after="0" w:line="240" w:lineRule="auto"/>
        <w:ind w:left="284" w:hanging="284"/>
        <w:jc w:val="both"/>
        <w:rPr>
          <w:rFonts w:ascii="Tahoma" w:eastAsia="Times New Roman" w:hAnsi="Tahoma" w:cs="Tahoma"/>
          <w:szCs w:val="20"/>
          <w:lang w:eastAsia="sl-SI"/>
        </w:rPr>
      </w:pPr>
      <w:r w:rsidRPr="00F21D8D">
        <w:rPr>
          <w:rFonts w:ascii="Tahoma" w:eastAsia="Times New Roman" w:hAnsi="Tahoma" w:cs="Tahoma"/>
          <w:szCs w:val="20"/>
          <w:lang w:eastAsia="sl-SI"/>
        </w:rPr>
        <w:lastRenderedPageBreak/>
        <w:t xml:space="preserve">za </w:t>
      </w:r>
      <w:r w:rsidR="004D3885">
        <w:rPr>
          <w:rFonts w:ascii="Tahoma" w:eastAsia="Times New Roman" w:hAnsi="Tahoma" w:cs="Tahoma"/>
          <w:szCs w:val="20"/>
          <w:lang w:eastAsia="sl-SI"/>
        </w:rPr>
        <w:t xml:space="preserve">vsaj </w:t>
      </w:r>
      <w:r w:rsidR="002B1D34">
        <w:rPr>
          <w:rFonts w:ascii="Tahoma" w:eastAsia="Times New Roman" w:hAnsi="Tahoma" w:cs="Tahoma"/>
          <w:szCs w:val="20"/>
          <w:lang w:eastAsia="sl-SI"/>
        </w:rPr>
        <w:t>dva</w:t>
      </w:r>
      <w:r w:rsidRPr="00F21D8D">
        <w:rPr>
          <w:rFonts w:ascii="Tahoma" w:eastAsia="Times New Roman" w:hAnsi="Tahoma" w:cs="Tahoma"/>
          <w:szCs w:val="20"/>
          <w:lang w:eastAsia="sl-SI"/>
        </w:rPr>
        <w:t xml:space="preserve"> (</w:t>
      </w:r>
      <w:r w:rsidR="002B1D34">
        <w:rPr>
          <w:rFonts w:ascii="Tahoma" w:eastAsia="Times New Roman" w:hAnsi="Tahoma" w:cs="Tahoma"/>
          <w:szCs w:val="20"/>
          <w:lang w:eastAsia="sl-SI"/>
        </w:rPr>
        <w:t>2</w:t>
      </w:r>
      <w:r w:rsidRPr="00F21D8D">
        <w:rPr>
          <w:rFonts w:ascii="Tahoma" w:eastAsia="Times New Roman" w:hAnsi="Tahoma" w:cs="Tahoma"/>
          <w:szCs w:val="20"/>
          <w:lang w:eastAsia="sl-SI"/>
        </w:rPr>
        <w:t xml:space="preserve">) </w:t>
      </w:r>
      <w:r w:rsidR="00442427" w:rsidRPr="00EF7D9D">
        <w:rPr>
          <w:rFonts w:ascii="Tahoma" w:eastAsia="Times New Roman" w:hAnsi="Tahoma" w:cs="Tahoma"/>
          <w:szCs w:val="20"/>
          <w:lang w:eastAsia="sl-SI"/>
        </w:rPr>
        <w:t>pooblaščenega serviserja</w:t>
      </w:r>
      <w:r w:rsidRPr="00F21D8D">
        <w:rPr>
          <w:rFonts w:ascii="Tahoma" w:eastAsia="Times New Roman" w:hAnsi="Tahoma" w:cs="Tahoma"/>
          <w:szCs w:val="20"/>
          <w:lang w:eastAsia="sl-SI"/>
        </w:rPr>
        <w:t xml:space="preserve"> kopijo veljavnega potrdila o opravljenem izpitu </w:t>
      </w:r>
      <w:r w:rsidR="005A4765">
        <w:rPr>
          <w:rFonts w:ascii="Tahoma" w:eastAsia="Times New Roman" w:hAnsi="Tahoma" w:cs="Tahoma"/>
          <w:szCs w:val="20"/>
          <w:lang w:eastAsia="sl-SI"/>
        </w:rPr>
        <w:t xml:space="preserve">za vzdrževanje in </w:t>
      </w:r>
      <w:r w:rsidR="00442427" w:rsidRPr="00EF7D9D">
        <w:rPr>
          <w:rFonts w:ascii="Tahoma" w:eastAsia="Times New Roman" w:hAnsi="Tahoma" w:cs="Tahoma"/>
          <w:szCs w:val="20"/>
          <w:lang w:eastAsia="sl-SI"/>
        </w:rPr>
        <w:t>vgradnjo Ex opreme</w:t>
      </w:r>
      <w:r w:rsidR="00722776">
        <w:rPr>
          <w:rFonts w:ascii="Tahoma" w:eastAsia="Times New Roman" w:hAnsi="Tahoma" w:cs="Tahoma"/>
          <w:szCs w:val="20"/>
          <w:lang w:eastAsia="sl-SI"/>
        </w:rPr>
        <w:t xml:space="preserve"> (priloga 5/3</w:t>
      </w:r>
      <w:r w:rsidR="00031256">
        <w:rPr>
          <w:rFonts w:ascii="Tahoma" w:eastAsia="Times New Roman" w:hAnsi="Tahoma" w:cs="Tahoma"/>
          <w:szCs w:val="20"/>
          <w:lang w:eastAsia="sl-SI"/>
        </w:rPr>
        <w:t>)</w:t>
      </w:r>
      <w:r w:rsidR="00442427">
        <w:rPr>
          <w:rFonts w:ascii="Tahoma" w:eastAsia="Times New Roman" w:hAnsi="Tahoma" w:cs="Tahoma"/>
          <w:szCs w:val="20"/>
          <w:lang w:eastAsia="sl-SI"/>
        </w:rPr>
        <w:t>.</w:t>
      </w:r>
    </w:p>
    <w:p w14:paraId="737E209B" w14:textId="77777777" w:rsidR="00722776" w:rsidRDefault="00722776" w:rsidP="008A6542">
      <w:pPr>
        <w:keepNext/>
        <w:keepLines/>
        <w:spacing w:after="0" w:line="240" w:lineRule="auto"/>
        <w:jc w:val="both"/>
        <w:rPr>
          <w:rFonts w:ascii="Tahoma" w:hAnsi="Tahoma" w:cs="Tahoma"/>
        </w:rPr>
      </w:pPr>
    </w:p>
    <w:p w14:paraId="43A2CB3E" w14:textId="6D0853A7" w:rsidR="00031256" w:rsidRDefault="00031256" w:rsidP="008A6542">
      <w:pPr>
        <w:keepNext/>
        <w:keepLines/>
        <w:spacing w:after="0" w:line="240" w:lineRule="auto"/>
        <w:jc w:val="both"/>
        <w:rPr>
          <w:rFonts w:ascii="Tahoma" w:eastAsia="Times New Roman" w:hAnsi="Tahoma" w:cs="Tahoma"/>
          <w:lang w:eastAsia="sl-SI"/>
        </w:rPr>
      </w:pPr>
      <w:r w:rsidRPr="006056BD">
        <w:rPr>
          <w:rFonts w:ascii="Tahoma" w:eastAsia="Times New Roman" w:hAnsi="Tahoma" w:cs="Tahoma"/>
          <w:lang w:eastAsia="sl-SI"/>
        </w:rPr>
        <w:t>Upoštevale se bodo samo reference, katerih pogodba</w:t>
      </w:r>
      <w:r>
        <w:rPr>
          <w:rFonts w:ascii="Tahoma" w:eastAsia="Times New Roman" w:hAnsi="Tahoma" w:cs="Tahoma"/>
          <w:lang w:eastAsia="sl-SI"/>
        </w:rPr>
        <w:t>/okvirni sporazum</w:t>
      </w:r>
      <w:r w:rsidRPr="006056BD">
        <w:rPr>
          <w:rFonts w:ascii="Tahoma" w:eastAsia="Times New Roman" w:hAnsi="Tahoma" w:cs="Tahoma"/>
          <w:lang w:eastAsia="sl-SI"/>
        </w:rPr>
        <w:t xml:space="preserve"> oz. objekt je zaključen in je v funkcionalnem obratovanju. Ponudnik izkaže izpolnjevanje te zahteve s predložitvijo priloge A ter s predložitvijo vseh zahtevanih dokazil. Naročnik je upravičen pred sprejemom odločitve o izbiri ponudnika opraviti poizvedbe o navedenih referencah (Priloga </w:t>
      </w:r>
      <w:r w:rsidR="00994CD5">
        <w:rPr>
          <w:rFonts w:ascii="Tahoma" w:eastAsia="Times New Roman" w:hAnsi="Tahoma" w:cs="Tahoma"/>
          <w:lang w:eastAsia="sl-SI"/>
        </w:rPr>
        <w:t>5</w:t>
      </w:r>
      <w:r w:rsidRPr="006056BD">
        <w:rPr>
          <w:rFonts w:ascii="Tahoma" w:eastAsia="Times New Roman" w:hAnsi="Tahoma" w:cs="Tahoma"/>
          <w:lang w:eastAsia="sl-SI"/>
        </w:rPr>
        <w:t>/1), kar vsebuje tudi vpogled v originalno dokumentacijo za navedena referenčna dela ter eventualne oglede izvedenih del na mestu oz. lokaciji izvedbe. Če navedene reference ne izkazujejo resničnega stanja jih naročnik ne bo upošteval</w:t>
      </w:r>
    </w:p>
    <w:p w14:paraId="4F498E64" w14:textId="77777777" w:rsidR="00994CD5" w:rsidRDefault="00994CD5" w:rsidP="008A6542">
      <w:pPr>
        <w:keepNext/>
        <w:keepLines/>
        <w:spacing w:after="0" w:line="240" w:lineRule="auto"/>
        <w:jc w:val="both"/>
        <w:rPr>
          <w:rFonts w:ascii="Tahoma" w:hAnsi="Tahoma" w:cs="Tahoma"/>
          <w:b/>
          <w:bCs/>
        </w:rPr>
      </w:pPr>
    </w:p>
    <w:p w14:paraId="2BCD819F" w14:textId="4676A815" w:rsidR="00994CD5" w:rsidRPr="005F5078" w:rsidRDefault="00994CD5" w:rsidP="008A6542">
      <w:pPr>
        <w:keepNext/>
        <w:keepLines/>
        <w:spacing w:after="0" w:line="240" w:lineRule="auto"/>
        <w:jc w:val="both"/>
        <w:rPr>
          <w:rFonts w:ascii="Tahoma" w:hAnsi="Tahoma" w:cs="Tahoma"/>
        </w:rPr>
      </w:pPr>
      <w:r w:rsidRPr="0040345C">
        <w:rPr>
          <w:rFonts w:ascii="Tahoma" w:hAnsi="Tahoma" w:cs="Tahoma"/>
          <w:b/>
          <w:bCs/>
        </w:rPr>
        <w:t xml:space="preserve">Ponudnik se z oddajo ponudbe zavezuje, da bodo v </w:t>
      </w:r>
      <w:r>
        <w:rPr>
          <w:rFonts w:ascii="Tahoma" w:hAnsi="Tahoma" w:cs="Tahoma"/>
          <w:b/>
          <w:bCs/>
        </w:rPr>
        <w:t>P</w:t>
      </w:r>
      <w:r w:rsidRPr="0040345C">
        <w:rPr>
          <w:rFonts w:ascii="Tahoma" w:hAnsi="Tahoma" w:cs="Tahoma"/>
          <w:b/>
          <w:bCs/>
        </w:rPr>
        <w:t xml:space="preserve">rilogi </w:t>
      </w:r>
      <w:r>
        <w:rPr>
          <w:rFonts w:ascii="Tahoma" w:hAnsi="Tahoma" w:cs="Tahoma"/>
          <w:b/>
          <w:bCs/>
        </w:rPr>
        <w:t>5</w:t>
      </w:r>
      <w:r w:rsidRPr="0040345C">
        <w:rPr>
          <w:rFonts w:ascii="Tahoma" w:hAnsi="Tahoma" w:cs="Tahoma"/>
          <w:b/>
          <w:bCs/>
        </w:rPr>
        <w:t xml:space="preserve"> navedeni delavci tudi dejansko prisotni pri izvedbi storitev na predmetnem razpisu.</w:t>
      </w:r>
      <w:r w:rsidRPr="008A50A5">
        <w:rPr>
          <w:rFonts w:ascii="Tahoma" w:hAnsi="Tahoma" w:cs="Tahoma"/>
          <w:b/>
          <w:bCs/>
        </w:rPr>
        <w:t xml:space="preserve"> Naročnik dopušča možnost menjave delavca v času izvedbe storitev na predmetnem razpisu samo v primeru višje sile (npr.</w:t>
      </w:r>
      <w:r>
        <w:rPr>
          <w:rFonts w:ascii="Tahoma" w:hAnsi="Tahoma" w:cs="Tahoma"/>
          <w:b/>
          <w:bCs/>
        </w:rPr>
        <w:t xml:space="preserve"> prenehanje delovnega razmerja,</w:t>
      </w:r>
      <w:r w:rsidRPr="008A50A5">
        <w:rPr>
          <w:rFonts w:ascii="Tahoma" w:hAnsi="Tahoma" w:cs="Tahoma"/>
          <w:b/>
          <w:bCs/>
        </w:rPr>
        <w:t xml:space="preserve"> bolezen ali smrt delavca). V tem primeru mora ponudnik za novega delavca priložiti ustrezno dokazila, ki so po vsebini enaka kot jih naročnik zahteva za delavca.</w:t>
      </w:r>
    </w:p>
    <w:p w14:paraId="3A43188B" w14:textId="77777777" w:rsidR="00994CD5" w:rsidRDefault="00994CD5" w:rsidP="008A6542">
      <w:pPr>
        <w:keepNext/>
        <w:keepLines/>
        <w:spacing w:after="0" w:line="240" w:lineRule="auto"/>
        <w:jc w:val="both"/>
        <w:rPr>
          <w:rFonts w:ascii="Tahoma" w:eastAsia="Times New Roman" w:hAnsi="Tahoma" w:cs="Tahoma"/>
          <w:szCs w:val="20"/>
          <w:lang w:eastAsia="sl-SI"/>
        </w:rPr>
      </w:pPr>
    </w:p>
    <w:p w14:paraId="3B117266" w14:textId="77777777" w:rsidR="00994CD5" w:rsidRPr="00BA3F91" w:rsidRDefault="00994CD5" w:rsidP="008A6542">
      <w:pPr>
        <w:keepNext/>
        <w:keepLines/>
        <w:spacing w:after="0" w:line="240" w:lineRule="auto"/>
        <w:jc w:val="both"/>
        <w:rPr>
          <w:rFonts w:ascii="Tahoma" w:eastAsia="Times New Roman" w:hAnsi="Tahoma" w:cs="Tahoma"/>
          <w:lang w:eastAsia="sl-SI"/>
        </w:rPr>
      </w:pPr>
      <w:r w:rsidRPr="008A50A5">
        <w:rPr>
          <w:rFonts w:ascii="Tahoma" w:eastAsia="Times New Roman" w:hAnsi="Tahoma" w:cs="Tahoma"/>
          <w:szCs w:val="20"/>
          <w:lang w:eastAsia="sl-SI"/>
        </w:rPr>
        <w:t xml:space="preserve">Gospodarski subjekt izpolni zahtevo </w:t>
      </w:r>
      <w:r>
        <w:rPr>
          <w:rFonts w:ascii="Tahoma" w:eastAsia="Times New Roman" w:hAnsi="Tahoma" w:cs="Tahoma"/>
          <w:szCs w:val="20"/>
          <w:lang w:eastAsia="sl-SI"/>
        </w:rPr>
        <w:t xml:space="preserve">tudi </w:t>
      </w:r>
      <w:r w:rsidRPr="008A50A5">
        <w:rPr>
          <w:rFonts w:ascii="Tahoma" w:eastAsia="Times New Roman" w:hAnsi="Tahoma" w:cs="Tahoma"/>
          <w:szCs w:val="20"/>
          <w:lang w:eastAsia="sl-SI"/>
        </w:rPr>
        <w:t xml:space="preserve">s predložitvijo izpolnjene in podpisane priloge </w:t>
      </w:r>
      <w:r>
        <w:rPr>
          <w:rFonts w:ascii="Tahoma" w:eastAsia="Times New Roman" w:hAnsi="Tahoma" w:cs="Tahoma"/>
          <w:szCs w:val="20"/>
          <w:lang w:eastAsia="sl-SI"/>
        </w:rPr>
        <w:t>A</w:t>
      </w:r>
      <w:r w:rsidRPr="00B65574">
        <w:rPr>
          <w:rFonts w:ascii="Tahoma" w:eastAsia="Times New Roman" w:hAnsi="Tahoma" w:cs="Tahoma"/>
          <w:lang w:eastAsia="sl-SI"/>
        </w:rPr>
        <w:t xml:space="preserve"> </w:t>
      </w:r>
      <w:r w:rsidRPr="00223BA5">
        <w:rPr>
          <w:rFonts w:ascii="Tahoma" w:eastAsia="Times New Roman" w:hAnsi="Tahoma" w:cs="Tahoma"/>
          <w:lang w:eastAsia="sl-SI"/>
        </w:rPr>
        <w:t>in</w:t>
      </w:r>
      <w:r w:rsidRPr="00BA3F91">
        <w:rPr>
          <w:rFonts w:ascii="Tahoma" w:eastAsia="Times New Roman" w:hAnsi="Tahoma" w:cs="Tahoma"/>
          <w:lang w:eastAsia="sl-SI"/>
        </w:rPr>
        <w:t xml:space="preserve"> zahtevanih dokazil.</w:t>
      </w:r>
    </w:p>
    <w:p w14:paraId="6B8E649E" w14:textId="77777777" w:rsidR="00B65574" w:rsidRPr="00BA3F91" w:rsidRDefault="00B65574" w:rsidP="008A6542">
      <w:pPr>
        <w:keepNext/>
        <w:keepLines/>
        <w:spacing w:after="0" w:line="240" w:lineRule="auto"/>
        <w:jc w:val="both"/>
        <w:rPr>
          <w:rFonts w:ascii="Tahoma" w:eastAsia="Times New Roman" w:hAnsi="Tahoma" w:cs="Tahoma"/>
          <w:b/>
          <w:lang w:eastAsia="sl-SI"/>
        </w:rPr>
      </w:pPr>
    </w:p>
    <w:p w14:paraId="178FDC64" w14:textId="024725FD" w:rsidR="00DC1129" w:rsidRPr="008C58E4" w:rsidRDefault="00DC1129" w:rsidP="008A6542">
      <w:pPr>
        <w:keepNext/>
        <w:keepLines/>
        <w:spacing w:after="0" w:line="240" w:lineRule="auto"/>
        <w:jc w:val="both"/>
        <w:rPr>
          <w:rFonts w:ascii="Tahoma" w:eastAsia="Times New Roman" w:hAnsi="Tahoma" w:cs="Tahoma"/>
          <w:b/>
          <w:szCs w:val="20"/>
          <w:lang w:eastAsia="sl-SI"/>
        </w:rPr>
      </w:pPr>
      <w:r w:rsidRPr="008C58E4">
        <w:rPr>
          <w:rFonts w:ascii="Tahoma" w:eastAsia="Times New Roman" w:hAnsi="Tahoma" w:cs="Tahoma"/>
          <w:b/>
          <w:bCs/>
          <w:i/>
          <w:szCs w:val="20"/>
          <w:lang w:eastAsia="sl-SI"/>
        </w:rPr>
        <w:t xml:space="preserve">Zgoraj navedene pogoje lahko ponudnik izpolni samostojno, kot skupina ponudnikov (partnerji) v okviru skupne ponudbe ali s prijavljenimi podizvajalci, </w:t>
      </w:r>
      <w:r w:rsidRPr="008C58E4">
        <w:rPr>
          <w:rFonts w:ascii="Tahoma" w:eastAsia="Times New Roman" w:hAnsi="Tahoma" w:cs="Tahoma"/>
          <w:b/>
          <w:bCs/>
          <w:i/>
          <w:szCs w:val="20"/>
          <w:u w:val="single"/>
          <w:lang w:eastAsia="sl-SI"/>
        </w:rPr>
        <w:t xml:space="preserve">vendar bo moral ta gospodarski subjekt (s katerim se izkazuje </w:t>
      </w:r>
      <w:r>
        <w:rPr>
          <w:rFonts w:ascii="Tahoma" w:eastAsia="Times New Roman" w:hAnsi="Tahoma" w:cs="Tahoma"/>
          <w:b/>
          <w:bCs/>
          <w:i/>
          <w:szCs w:val="20"/>
          <w:u w:val="single"/>
          <w:lang w:eastAsia="sl-SI"/>
        </w:rPr>
        <w:t>strokovna sposobnost</w:t>
      </w:r>
      <w:r w:rsidRPr="008C58E4">
        <w:rPr>
          <w:rFonts w:ascii="Tahoma" w:eastAsia="Times New Roman" w:hAnsi="Tahoma" w:cs="Tahoma"/>
          <w:b/>
          <w:bCs/>
          <w:i/>
          <w:szCs w:val="20"/>
          <w:u w:val="single"/>
          <w:lang w:eastAsia="sl-SI"/>
        </w:rPr>
        <w:t>) predmetna dela javnega naročila tudi izvesti.</w:t>
      </w:r>
      <w:r w:rsidRPr="008C58E4">
        <w:rPr>
          <w:rFonts w:ascii="Tahoma" w:eastAsia="Times New Roman" w:hAnsi="Tahoma" w:cs="Tahoma"/>
          <w:b/>
          <w:bCs/>
          <w:i/>
          <w:szCs w:val="20"/>
          <w:lang w:eastAsia="sl-SI"/>
        </w:rPr>
        <w:t xml:space="preserve"> </w:t>
      </w:r>
      <w:r w:rsidR="00994CD5" w:rsidRPr="00994CD5">
        <w:rPr>
          <w:rFonts w:ascii="Tahoma" w:eastAsia="Times New Roman" w:hAnsi="Tahoma" w:cs="Tahoma"/>
          <w:b/>
          <w:bCs/>
          <w:i/>
          <w:szCs w:val="20"/>
          <w:lang w:eastAsia="sl-SI"/>
        </w:rPr>
        <w:t>V primeru, da prijavljeni delavci niso zaposleni pri ponudniku, mora ponudnik predložiti pogodbo o medsebojnem sodelovanju in jih obvezno prijaviti kot podizvajalce.</w:t>
      </w:r>
    </w:p>
    <w:p w14:paraId="0F7FF1E7" w14:textId="77777777" w:rsidR="00896CA1" w:rsidRPr="008D0A07" w:rsidRDefault="00896CA1" w:rsidP="008A6542">
      <w:pPr>
        <w:keepNext/>
        <w:keepLines/>
        <w:widowControl w:val="0"/>
        <w:spacing w:after="0" w:line="240" w:lineRule="auto"/>
        <w:jc w:val="both"/>
        <w:rPr>
          <w:rFonts w:ascii="Tahoma" w:hAnsi="Tahoma" w:cs="Tahoma"/>
          <w:b/>
        </w:rPr>
      </w:pPr>
    </w:p>
    <w:p w14:paraId="3A6FDFAB" w14:textId="77777777" w:rsidR="00896CA1" w:rsidRPr="00896CA1" w:rsidRDefault="00896CA1" w:rsidP="008A6542">
      <w:pPr>
        <w:keepNext/>
        <w:keepLines/>
        <w:numPr>
          <w:ilvl w:val="2"/>
          <w:numId w:val="2"/>
        </w:numPr>
        <w:spacing w:after="0" w:line="240" w:lineRule="auto"/>
        <w:jc w:val="both"/>
        <w:rPr>
          <w:rFonts w:ascii="Tahoma" w:eastAsia="Times New Roman" w:hAnsi="Tahoma" w:cs="Tahoma"/>
          <w:b/>
          <w:lang w:eastAsia="sl-SI"/>
        </w:rPr>
      </w:pPr>
      <w:r w:rsidRPr="00896CA1">
        <w:rPr>
          <w:rFonts w:ascii="Tahoma" w:eastAsia="Times New Roman" w:hAnsi="Tahoma" w:cs="Tahoma"/>
          <w:b/>
          <w:lang w:eastAsia="sl-SI"/>
        </w:rPr>
        <w:t>Certifikat</w:t>
      </w:r>
    </w:p>
    <w:p w14:paraId="70E47829" w14:textId="77777777" w:rsidR="00896CA1" w:rsidRPr="008D0A07" w:rsidRDefault="00896CA1" w:rsidP="008A6542">
      <w:pPr>
        <w:keepNext/>
        <w:keepLines/>
        <w:widowControl w:val="0"/>
        <w:spacing w:after="0" w:line="240" w:lineRule="auto"/>
        <w:jc w:val="both"/>
        <w:rPr>
          <w:rFonts w:ascii="Tahoma" w:hAnsi="Tahoma" w:cs="Tahoma"/>
          <w:b/>
        </w:rPr>
      </w:pPr>
    </w:p>
    <w:p w14:paraId="6681E2DE" w14:textId="7E685676" w:rsidR="00084E6E" w:rsidRDefault="00084E6E" w:rsidP="008A6542">
      <w:pPr>
        <w:keepNext/>
        <w:keepLines/>
        <w:spacing w:after="0" w:line="240" w:lineRule="auto"/>
        <w:jc w:val="both"/>
        <w:rPr>
          <w:rFonts w:ascii="Tahoma" w:hAnsi="Tahoma" w:cs="Tahoma"/>
        </w:rPr>
      </w:pPr>
      <w:r>
        <w:rPr>
          <w:rFonts w:ascii="Tahoma" w:hAnsi="Tahoma" w:cs="Tahoma"/>
        </w:rPr>
        <w:t>Gospodarski subjekt</w:t>
      </w:r>
      <w:r w:rsidRPr="008A50A5">
        <w:rPr>
          <w:rFonts w:ascii="Tahoma" w:hAnsi="Tahoma" w:cs="Tahoma"/>
        </w:rPr>
        <w:t xml:space="preserve"> mora k ponudbi </w:t>
      </w:r>
      <w:r w:rsidRPr="00212203">
        <w:rPr>
          <w:rFonts w:ascii="Tahoma" w:hAnsi="Tahoma" w:cs="Tahoma"/>
          <w:b/>
        </w:rPr>
        <w:t xml:space="preserve">kot Prilogo </w:t>
      </w:r>
      <w:r>
        <w:rPr>
          <w:rFonts w:ascii="Tahoma" w:hAnsi="Tahoma" w:cs="Tahoma"/>
          <w:b/>
        </w:rPr>
        <w:t>7</w:t>
      </w:r>
      <w:r w:rsidRPr="008A50A5">
        <w:rPr>
          <w:rFonts w:ascii="Tahoma" w:hAnsi="Tahoma" w:cs="Tahoma"/>
        </w:rPr>
        <w:t xml:space="preserve"> priložiti</w:t>
      </w:r>
      <w:r>
        <w:rPr>
          <w:rFonts w:ascii="Tahoma" w:hAnsi="Tahoma" w:cs="Tahoma"/>
        </w:rPr>
        <w:t xml:space="preserve"> spodaj zahtevane</w:t>
      </w:r>
      <w:r w:rsidRPr="008A50A5">
        <w:rPr>
          <w:rFonts w:ascii="Tahoma" w:hAnsi="Tahoma" w:cs="Tahoma"/>
        </w:rPr>
        <w:t xml:space="preserve"> fotokopij</w:t>
      </w:r>
      <w:r>
        <w:rPr>
          <w:rFonts w:ascii="Tahoma" w:hAnsi="Tahoma" w:cs="Tahoma"/>
        </w:rPr>
        <w:t>e</w:t>
      </w:r>
      <w:r w:rsidRPr="008A50A5">
        <w:rPr>
          <w:rFonts w:ascii="Tahoma" w:hAnsi="Tahoma" w:cs="Tahoma"/>
        </w:rPr>
        <w:t xml:space="preserve"> certifikat</w:t>
      </w:r>
      <w:r>
        <w:rPr>
          <w:rFonts w:ascii="Tahoma" w:hAnsi="Tahoma" w:cs="Tahoma"/>
        </w:rPr>
        <w:t>ov</w:t>
      </w:r>
      <w:r w:rsidRPr="008A50A5">
        <w:rPr>
          <w:rFonts w:ascii="Tahoma" w:hAnsi="Tahoma" w:cs="Tahoma"/>
        </w:rPr>
        <w:t xml:space="preserve"> oz. ustrezna dokazila, </w:t>
      </w:r>
      <w:r>
        <w:rPr>
          <w:rFonts w:ascii="Tahoma" w:hAnsi="Tahoma" w:cs="Tahoma"/>
        </w:rPr>
        <w:t>kot sledi</w:t>
      </w:r>
      <w:r w:rsidRPr="008A50A5">
        <w:rPr>
          <w:rFonts w:ascii="Tahoma" w:hAnsi="Tahoma" w:cs="Tahoma"/>
        </w:rPr>
        <w:t>:</w:t>
      </w:r>
      <w:r>
        <w:rPr>
          <w:rFonts w:ascii="Tahoma" w:hAnsi="Tahoma" w:cs="Tahoma"/>
        </w:rPr>
        <w:t xml:space="preserve"> </w:t>
      </w:r>
    </w:p>
    <w:p w14:paraId="0C0F607C" w14:textId="7B31806B" w:rsidR="005C567B" w:rsidRDefault="005C567B" w:rsidP="008A6542">
      <w:pPr>
        <w:keepNext/>
        <w:keepLines/>
        <w:numPr>
          <w:ilvl w:val="0"/>
          <w:numId w:val="57"/>
        </w:numPr>
        <w:spacing w:after="0" w:line="240" w:lineRule="auto"/>
        <w:ind w:left="426" w:hanging="426"/>
        <w:contextualSpacing/>
        <w:jc w:val="both"/>
        <w:rPr>
          <w:rFonts w:ascii="Tahoma" w:hAnsi="Tahoma" w:cs="Tahoma"/>
        </w:rPr>
      </w:pPr>
      <w:r>
        <w:rPr>
          <w:rFonts w:ascii="Tahoma" w:hAnsi="Tahoma" w:cs="Tahoma"/>
        </w:rPr>
        <w:t xml:space="preserve">veljavni </w:t>
      </w:r>
      <w:r w:rsidR="00084E6E" w:rsidRPr="005C567B">
        <w:rPr>
          <w:rFonts w:ascii="Tahoma" w:hAnsi="Tahoma" w:cs="Tahoma"/>
        </w:rPr>
        <w:t>certifikat usposobljenosti za vzdrževanje in vgradnjo EX-opreme, skladno s standardi SIST EN 1127-1:2011, SIST EN 60079-1</w:t>
      </w:r>
      <w:r w:rsidRPr="005C567B">
        <w:rPr>
          <w:rFonts w:ascii="Tahoma" w:hAnsi="Tahoma" w:cs="Tahoma"/>
        </w:rPr>
        <w:t>4:2014 in SIST EN 60079-17:2014</w:t>
      </w:r>
      <w:r>
        <w:rPr>
          <w:rFonts w:ascii="Tahoma" w:hAnsi="Tahoma" w:cs="Tahoma"/>
        </w:rPr>
        <w:t>,</w:t>
      </w:r>
      <w:r w:rsidRPr="005C567B">
        <w:rPr>
          <w:rFonts w:ascii="Tahoma" w:hAnsi="Tahoma" w:cs="Tahoma"/>
        </w:rPr>
        <w:t xml:space="preserve"> </w:t>
      </w:r>
      <w:r w:rsidRPr="008A50A5">
        <w:rPr>
          <w:rFonts w:ascii="Tahoma" w:hAnsi="Tahoma" w:cs="Tahoma"/>
        </w:rPr>
        <w:t>ki ga izdaja pooblaščeni organ</w:t>
      </w:r>
      <w:r>
        <w:rPr>
          <w:rFonts w:ascii="Tahoma" w:hAnsi="Tahoma" w:cs="Tahoma"/>
        </w:rPr>
        <w:t xml:space="preserve">, </w:t>
      </w:r>
      <w:r w:rsidRPr="005C567B">
        <w:rPr>
          <w:rFonts w:ascii="Tahoma" w:hAnsi="Tahoma" w:cs="Tahoma"/>
        </w:rPr>
        <w:t xml:space="preserve"> </w:t>
      </w:r>
    </w:p>
    <w:p w14:paraId="20B8839A" w14:textId="2A52246F" w:rsidR="0023003F" w:rsidRPr="0002261E" w:rsidRDefault="005C567B" w:rsidP="00DB2E41">
      <w:pPr>
        <w:keepNext/>
        <w:keepLines/>
        <w:numPr>
          <w:ilvl w:val="0"/>
          <w:numId w:val="57"/>
        </w:numPr>
        <w:spacing w:after="0" w:line="240" w:lineRule="auto"/>
        <w:ind w:left="426" w:hanging="426"/>
        <w:contextualSpacing/>
        <w:jc w:val="both"/>
        <w:rPr>
          <w:rFonts w:ascii="Tahoma" w:hAnsi="Tahoma" w:cs="Tahoma"/>
        </w:rPr>
      </w:pPr>
      <w:r w:rsidRPr="0002261E">
        <w:rPr>
          <w:rFonts w:ascii="Tahoma" w:hAnsi="Tahoma" w:cs="Tahoma"/>
        </w:rPr>
        <w:t>veljavno izjavo o proizvodnji/zastopanju naprav, ki so vgrajene v sistem aktivne požarne zaščite (APZ) ali veljavno pooblastilo o usposobljenosti za vzdrževanje vgrajenih naprav v sisteme APZ, izdano s strani proizvajalca/zastopnika le-teh</w:t>
      </w:r>
      <w:r w:rsidR="004F4EC6" w:rsidRPr="0002261E">
        <w:rPr>
          <w:rFonts w:ascii="Tahoma" w:hAnsi="Tahoma" w:cs="Tahoma"/>
        </w:rPr>
        <w:t>.</w:t>
      </w:r>
    </w:p>
    <w:p w14:paraId="13015223" w14:textId="3BB97185" w:rsidR="00722776" w:rsidRDefault="00722776" w:rsidP="008A6542">
      <w:pPr>
        <w:keepNext/>
        <w:keepLines/>
        <w:spacing w:after="0" w:line="240" w:lineRule="auto"/>
        <w:jc w:val="both"/>
        <w:rPr>
          <w:rFonts w:ascii="Tahoma" w:hAnsi="Tahoma" w:cs="Tahoma"/>
        </w:rPr>
      </w:pPr>
    </w:p>
    <w:p w14:paraId="6DAA6A2D" w14:textId="3EC126FB" w:rsidR="00084E6E" w:rsidRPr="00703FCA" w:rsidRDefault="00084E6E" w:rsidP="008A6542">
      <w:pPr>
        <w:keepNext/>
        <w:keepLines/>
        <w:spacing w:after="0" w:line="240" w:lineRule="auto"/>
        <w:jc w:val="both"/>
        <w:rPr>
          <w:rFonts w:ascii="Tahoma" w:eastAsia="Times New Roman" w:hAnsi="Tahoma" w:cs="Tahoma"/>
          <w:b/>
          <w:szCs w:val="20"/>
          <w:lang w:eastAsia="sl-SI"/>
        </w:rPr>
      </w:pPr>
      <w:r w:rsidRPr="00703FCA">
        <w:rPr>
          <w:rFonts w:ascii="Tahoma" w:eastAsia="Times New Roman" w:hAnsi="Tahoma" w:cs="Tahoma"/>
          <w:b/>
          <w:szCs w:val="20"/>
          <w:lang w:eastAsia="sl-SI"/>
        </w:rPr>
        <w:t>Ta pogoj lahko izpolni ponudnik sam ali skupina ponudnikov v okviru skupne ponudbe ali s prijavljenimi podizvajalci ali s prijavljenimi subjekti, katerih zmogljivosti uporablja ponudnik.</w:t>
      </w:r>
    </w:p>
    <w:p w14:paraId="3FF78F2B" w14:textId="77777777" w:rsidR="00896CA1" w:rsidRPr="00116385" w:rsidRDefault="00896CA1" w:rsidP="008A6542">
      <w:pPr>
        <w:keepNext/>
        <w:keepLines/>
        <w:widowControl w:val="0"/>
        <w:spacing w:after="0" w:line="240" w:lineRule="auto"/>
        <w:jc w:val="both"/>
        <w:rPr>
          <w:rFonts w:ascii="Tahoma" w:hAnsi="Tahoma" w:cs="Tahoma"/>
        </w:rPr>
      </w:pPr>
    </w:p>
    <w:p w14:paraId="173C49B4" w14:textId="77777777" w:rsidR="00896CA1" w:rsidRPr="00896CA1" w:rsidRDefault="00896CA1" w:rsidP="008A6542">
      <w:pPr>
        <w:keepNext/>
        <w:keepLines/>
        <w:numPr>
          <w:ilvl w:val="2"/>
          <w:numId w:val="2"/>
        </w:numPr>
        <w:spacing w:after="0" w:line="240" w:lineRule="auto"/>
        <w:jc w:val="both"/>
        <w:rPr>
          <w:rFonts w:ascii="Tahoma" w:eastAsia="Times New Roman" w:hAnsi="Tahoma" w:cs="Tahoma"/>
          <w:b/>
          <w:lang w:eastAsia="sl-SI"/>
        </w:rPr>
      </w:pPr>
      <w:r w:rsidRPr="00896CA1">
        <w:rPr>
          <w:rFonts w:ascii="Tahoma" w:eastAsia="Times New Roman" w:hAnsi="Tahoma" w:cs="Tahoma"/>
          <w:b/>
          <w:lang w:eastAsia="sl-SI"/>
        </w:rPr>
        <w:t>Pooblastilo za vlaganje in podpisovanje evidenčnih listov</w:t>
      </w:r>
    </w:p>
    <w:p w14:paraId="7EE43323" w14:textId="77777777" w:rsidR="00896CA1" w:rsidRPr="00116385" w:rsidRDefault="00896CA1" w:rsidP="008A6542">
      <w:pPr>
        <w:keepNext/>
        <w:keepLines/>
        <w:widowControl w:val="0"/>
        <w:spacing w:after="0" w:line="240" w:lineRule="auto"/>
        <w:ind w:left="1080"/>
        <w:jc w:val="both"/>
        <w:rPr>
          <w:rFonts w:ascii="Tahoma" w:hAnsi="Tahoma" w:cs="Tahoma"/>
          <w:b/>
        </w:rPr>
      </w:pPr>
    </w:p>
    <w:p w14:paraId="138AC120" w14:textId="3737FB23" w:rsidR="00896CA1" w:rsidRPr="006D5DCD" w:rsidRDefault="00896CA1" w:rsidP="008A6542">
      <w:pPr>
        <w:keepNext/>
        <w:keepLines/>
        <w:widowControl w:val="0"/>
        <w:spacing w:after="0" w:line="240" w:lineRule="auto"/>
        <w:jc w:val="both"/>
        <w:rPr>
          <w:rFonts w:ascii="Tahoma" w:hAnsi="Tahoma" w:cs="Tahoma"/>
        </w:rPr>
      </w:pPr>
      <w:r w:rsidRPr="006D5DCD">
        <w:rPr>
          <w:rFonts w:ascii="Tahoma" w:hAnsi="Tahoma" w:cs="Tahoma"/>
        </w:rPr>
        <w:t xml:space="preserve">Ravnanje z odpadki, ki bodo nastali v okviru vzdrževanja naprav za zgodnje odkrivanje, alarmiranje in gašenja požara, se mora izvajati v skladu z zahtevami </w:t>
      </w:r>
      <w:r w:rsidRPr="006D5DCD">
        <w:rPr>
          <w:rFonts w:ascii="Tahoma" w:hAnsi="Tahoma" w:cs="Tahoma"/>
          <w:bCs/>
          <w:shd w:val="clear" w:color="auto" w:fill="FFFFFF"/>
        </w:rPr>
        <w:t>Pravilnika o uporabi virov sevanja in sevalni dejavnosti (Uradni list RS, št.</w:t>
      </w:r>
      <w:r w:rsidR="00A6158D">
        <w:rPr>
          <w:rFonts w:ascii="Tahoma" w:hAnsi="Tahoma" w:cs="Tahoma"/>
          <w:bCs/>
          <w:shd w:val="clear" w:color="auto" w:fill="FFFFFF"/>
        </w:rPr>
        <w:t xml:space="preserve"> 27/18)</w:t>
      </w:r>
      <w:r w:rsidRPr="006D5DCD">
        <w:rPr>
          <w:rFonts w:ascii="Tahoma" w:hAnsi="Tahoma" w:cs="Tahoma"/>
          <w:bCs/>
          <w:shd w:val="clear" w:color="auto" w:fill="FFFFFF"/>
        </w:rPr>
        <w:t xml:space="preserve"> in </w:t>
      </w:r>
      <w:r w:rsidRPr="006D5DCD">
        <w:rPr>
          <w:rFonts w:ascii="Tahoma" w:hAnsi="Tahoma" w:cs="Tahoma"/>
        </w:rPr>
        <w:t>Uredbe o sevalnih dejavnostih (Uradni list RS, št. 19/18), in sicer:</w:t>
      </w:r>
    </w:p>
    <w:p w14:paraId="4D1FA265" w14:textId="77777777" w:rsidR="00896CA1" w:rsidRPr="006D5DCD" w:rsidRDefault="00896CA1" w:rsidP="008A6542">
      <w:pPr>
        <w:keepNext/>
        <w:keepLines/>
        <w:widowControl w:val="0"/>
        <w:numPr>
          <w:ilvl w:val="0"/>
          <w:numId w:val="56"/>
        </w:numPr>
        <w:spacing w:after="0" w:line="240" w:lineRule="auto"/>
        <w:jc w:val="both"/>
        <w:textAlignment w:val="baseline"/>
        <w:rPr>
          <w:rFonts w:ascii="Tahoma" w:hAnsi="Tahoma" w:cs="Tahoma"/>
        </w:rPr>
      </w:pPr>
      <w:r w:rsidRPr="006D5DCD">
        <w:rPr>
          <w:rFonts w:ascii="Tahoma" w:hAnsi="Tahoma" w:cs="Tahoma"/>
        </w:rPr>
        <w:lastRenderedPageBreak/>
        <w:t>Po prenehanju uporabe je potrebno ionizacijske javljalnike požara, v </w:t>
      </w:r>
      <w:r w:rsidRPr="006D5DCD">
        <w:rPr>
          <w:rFonts w:ascii="Tahoma" w:hAnsi="Tahoma" w:cs="Tahoma"/>
          <w:b/>
          <w:bCs/>
          <w:bdr w:val="none" w:sz="0" w:space="0" w:color="auto" w:frame="1"/>
        </w:rPr>
        <w:t>treh mesecih</w:t>
      </w:r>
      <w:r w:rsidRPr="006D5DCD">
        <w:rPr>
          <w:rFonts w:ascii="Tahoma" w:hAnsi="Tahoma" w:cs="Tahoma"/>
        </w:rPr>
        <w:t> predati izvajalcu javne službe za ravnanje z radioaktivnimi odpadki - </w:t>
      </w:r>
      <w:hyperlink r:id="rId13" w:tgtFrame="_blank" w:tooltip="Agencija ARAO" w:history="1">
        <w:r w:rsidRPr="006D5DCD">
          <w:rPr>
            <w:rStyle w:val="Hiperpovezava"/>
            <w:rFonts w:ascii="Tahoma" w:hAnsi="Tahoma" w:cs="Tahoma"/>
          </w:rPr>
          <w:t>Agencija za radioaktivne odpadke</w:t>
        </w:r>
      </w:hyperlink>
      <w:r w:rsidRPr="006D5DCD">
        <w:rPr>
          <w:rFonts w:ascii="Tahoma" w:hAnsi="Tahoma" w:cs="Tahoma"/>
        </w:rPr>
        <w:t>, drugemu uporabniku ali jih vrniti proizvajalcu oziroma dobavitelju. V </w:t>
      </w:r>
      <w:r w:rsidRPr="006D5DCD">
        <w:rPr>
          <w:rFonts w:ascii="Tahoma" w:hAnsi="Tahoma" w:cs="Tahoma"/>
          <w:b/>
          <w:bCs/>
          <w:bdr w:val="none" w:sz="0" w:space="0" w:color="auto" w:frame="1"/>
        </w:rPr>
        <w:t>osmih</w:t>
      </w:r>
      <w:r w:rsidRPr="006D5DCD">
        <w:rPr>
          <w:rFonts w:ascii="Tahoma" w:hAnsi="Tahoma" w:cs="Tahoma"/>
        </w:rPr>
        <w:t> </w:t>
      </w:r>
      <w:r w:rsidRPr="006D5DCD">
        <w:rPr>
          <w:rFonts w:ascii="Tahoma" w:hAnsi="Tahoma" w:cs="Tahoma"/>
          <w:b/>
          <w:bCs/>
          <w:bdr w:val="none" w:sz="0" w:space="0" w:color="auto" w:frame="1"/>
        </w:rPr>
        <w:t>dneh</w:t>
      </w:r>
      <w:r w:rsidRPr="006D5DCD">
        <w:rPr>
          <w:rFonts w:ascii="Tahoma" w:hAnsi="Tahoma" w:cs="Tahoma"/>
        </w:rPr>
        <w:t> po predaji vira sevanja je potrebno na Upravi za jedrsko varnost dostaviti listino o oddaji vira sevanja, s katero se dokumentira prenos lastništva in odgovornosti.</w:t>
      </w:r>
    </w:p>
    <w:p w14:paraId="51A5D841" w14:textId="77777777" w:rsidR="00896CA1" w:rsidRPr="006D5DCD" w:rsidRDefault="00896CA1" w:rsidP="008A6542">
      <w:pPr>
        <w:pStyle w:val="Pripombabesedilo"/>
        <w:keepNext/>
        <w:keepLines/>
        <w:widowControl w:val="0"/>
        <w:numPr>
          <w:ilvl w:val="0"/>
          <w:numId w:val="56"/>
        </w:numPr>
        <w:jc w:val="both"/>
        <w:rPr>
          <w:rFonts w:ascii="Tahoma" w:hAnsi="Tahoma" w:cs="Tahoma"/>
          <w:sz w:val="22"/>
          <w:szCs w:val="22"/>
        </w:rPr>
      </w:pPr>
      <w:r w:rsidRPr="006D5DCD">
        <w:rPr>
          <w:rFonts w:ascii="Tahoma" w:hAnsi="Tahoma" w:cs="Tahoma"/>
          <w:sz w:val="22"/>
          <w:szCs w:val="22"/>
        </w:rPr>
        <w:t>Demontažo ionizacijskih javljalnikov požara lahko izvede le podjetje, ki je pred tem pridobilo </w:t>
      </w:r>
      <w:hyperlink r:id="rId14" w:history="1">
        <w:r w:rsidRPr="006D5DCD">
          <w:rPr>
            <w:rStyle w:val="Hiperpovezava"/>
            <w:rFonts w:ascii="Tahoma" w:hAnsi="Tahoma" w:cs="Tahoma"/>
            <w:sz w:val="22"/>
            <w:szCs w:val="22"/>
          </w:rPr>
          <w:t>dovoljenje za izvajanje sevalne dejavnosti</w:t>
        </w:r>
      </w:hyperlink>
      <w:r w:rsidRPr="006D5DCD">
        <w:rPr>
          <w:rFonts w:ascii="Tahoma" w:hAnsi="Tahoma" w:cs="Tahoma"/>
          <w:sz w:val="22"/>
          <w:szCs w:val="22"/>
        </w:rPr>
        <w:t>, saj lahko pride do poškodbe vira in posledično do kontaminacije zraka, delovnih površin ali okolja.</w:t>
      </w:r>
    </w:p>
    <w:p w14:paraId="62660E1A" w14:textId="77777777" w:rsidR="00896CA1" w:rsidRDefault="00896CA1" w:rsidP="008A6542">
      <w:pPr>
        <w:pStyle w:val="Pripombabesedilo"/>
        <w:keepNext/>
        <w:keepLines/>
        <w:widowControl w:val="0"/>
        <w:numPr>
          <w:ilvl w:val="0"/>
          <w:numId w:val="56"/>
        </w:numPr>
        <w:jc w:val="both"/>
        <w:rPr>
          <w:rFonts w:ascii="Tahoma" w:hAnsi="Tahoma" w:cs="Tahoma"/>
          <w:sz w:val="22"/>
          <w:szCs w:val="22"/>
        </w:rPr>
      </w:pPr>
      <w:r w:rsidRPr="006D5DCD">
        <w:rPr>
          <w:rFonts w:ascii="Tahoma" w:hAnsi="Tahoma" w:cs="Tahoma"/>
          <w:sz w:val="22"/>
          <w:szCs w:val="22"/>
        </w:rPr>
        <w:t>Ponudnik mora naročniku dostaviti potrdilo o prevzeti količini ionizacijskih javljalnikov.</w:t>
      </w:r>
    </w:p>
    <w:p w14:paraId="0037E925" w14:textId="77777777" w:rsidR="00896CA1" w:rsidRDefault="00896CA1" w:rsidP="008A6542">
      <w:pPr>
        <w:pStyle w:val="Pripombabesedilo"/>
        <w:keepNext/>
        <w:keepLines/>
        <w:widowControl w:val="0"/>
        <w:jc w:val="both"/>
        <w:rPr>
          <w:rFonts w:ascii="Tahoma" w:hAnsi="Tahoma" w:cs="Tahoma"/>
          <w:sz w:val="22"/>
          <w:szCs w:val="22"/>
        </w:rPr>
      </w:pPr>
    </w:p>
    <w:p w14:paraId="37481C54" w14:textId="7158CB87" w:rsidR="00E65DF3" w:rsidRPr="00174781" w:rsidRDefault="00E65DF3" w:rsidP="008A6542">
      <w:pPr>
        <w:keepNext/>
        <w:keepLines/>
        <w:tabs>
          <w:tab w:val="left" w:pos="1418"/>
          <w:tab w:val="left" w:pos="1702"/>
        </w:tabs>
        <w:spacing w:after="0" w:line="240" w:lineRule="auto"/>
        <w:jc w:val="both"/>
        <w:rPr>
          <w:rFonts w:ascii="Tahoma" w:eastAsia="Times New Roman" w:hAnsi="Tahoma" w:cs="Tahoma"/>
          <w:lang w:eastAsia="sl-SI"/>
        </w:rPr>
      </w:pPr>
      <w:r w:rsidRPr="00174781">
        <w:rPr>
          <w:rFonts w:ascii="Tahoma" w:eastAsia="Times New Roman" w:hAnsi="Tahoma" w:cs="Tahoma"/>
          <w:lang w:eastAsia="sl-SI"/>
        </w:rPr>
        <w:t xml:space="preserve">Na podlagi pooblastila naročnika, ki bo </w:t>
      </w:r>
      <w:r w:rsidRPr="00E65DF3">
        <w:rPr>
          <w:rFonts w:ascii="Tahoma" w:eastAsia="Times New Roman" w:hAnsi="Tahoma" w:cs="Tahoma"/>
          <w:lang w:eastAsia="sl-SI"/>
        </w:rPr>
        <w:t>priloga št. 5</w:t>
      </w:r>
      <w:r w:rsidRPr="00174781">
        <w:rPr>
          <w:rFonts w:ascii="Tahoma" w:eastAsia="Times New Roman" w:hAnsi="Tahoma" w:cs="Tahoma"/>
          <w:lang w:eastAsia="sl-SI"/>
        </w:rPr>
        <w:t xml:space="preserve"> k</w:t>
      </w:r>
      <w:r>
        <w:rPr>
          <w:rFonts w:ascii="Tahoma" w:eastAsia="Times New Roman" w:hAnsi="Tahoma" w:cs="Tahoma"/>
          <w:lang w:eastAsia="sl-SI"/>
        </w:rPr>
        <w:t xml:space="preserve"> okvirnemu sporazumu</w:t>
      </w:r>
      <w:r w:rsidRPr="00174781">
        <w:rPr>
          <w:rFonts w:ascii="Tahoma" w:eastAsia="Times New Roman" w:hAnsi="Tahoma" w:cs="Tahoma"/>
          <w:lang w:eastAsia="sl-SI"/>
        </w:rPr>
        <w:t>, bo izbrani ponudnik skrbel za vnos evidenčnih listov v elektronski sistem o ravnanju z odpadki (IS-Odpadki), v skladu s 25., 26. ter 56., 57. in 58. členom Uredbe o odpadkih. Evidenčne liste v imenu povzročitelja (naročnika odvoza odpadkov) izpolni in elektronsko podpiše izbrani ponudnik, ki bo prevzel odpadke.</w:t>
      </w:r>
    </w:p>
    <w:p w14:paraId="6F7C8537" w14:textId="77777777" w:rsidR="00896CA1" w:rsidRPr="006D5DCD" w:rsidRDefault="00896CA1" w:rsidP="008A6542">
      <w:pPr>
        <w:keepNext/>
        <w:keepLines/>
        <w:widowControl w:val="0"/>
        <w:shd w:val="clear" w:color="auto" w:fill="FFFFFF"/>
        <w:tabs>
          <w:tab w:val="left" w:pos="426"/>
          <w:tab w:val="left" w:pos="1702"/>
        </w:tabs>
        <w:spacing w:after="0" w:line="240" w:lineRule="auto"/>
        <w:jc w:val="both"/>
        <w:rPr>
          <w:rFonts w:ascii="Tahoma" w:hAnsi="Tahoma" w:cs="Tahoma"/>
        </w:rPr>
      </w:pPr>
    </w:p>
    <w:p w14:paraId="170F8226" w14:textId="5893064F" w:rsidR="00896CA1" w:rsidRDefault="00896CA1" w:rsidP="008A6542">
      <w:pPr>
        <w:keepNext/>
        <w:keepLines/>
        <w:widowControl w:val="0"/>
        <w:shd w:val="clear" w:color="auto" w:fill="FFFFFF"/>
        <w:tabs>
          <w:tab w:val="left" w:pos="426"/>
          <w:tab w:val="left" w:pos="1702"/>
        </w:tabs>
        <w:spacing w:after="0" w:line="240" w:lineRule="auto"/>
        <w:jc w:val="both"/>
        <w:rPr>
          <w:rFonts w:ascii="Tahoma" w:hAnsi="Tahoma" w:cs="Tahoma"/>
        </w:rPr>
      </w:pPr>
      <w:r w:rsidRPr="006D5DCD">
        <w:rPr>
          <w:rFonts w:ascii="Tahoma" w:hAnsi="Tahoma" w:cs="Tahoma"/>
        </w:rPr>
        <w:t>Za demontirane optične in termične javljalnike požara bo na vseh lokacijah podjetja poskrbel</w:t>
      </w:r>
      <w:r w:rsidR="00E65DF3">
        <w:rPr>
          <w:rFonts w:ascii="Tahoma" w:hAnsi="Tahoma" w:cs="Tahoma"/>
        </w:rPr>
        <w:t xml:space="preserve"> naročnik in sicer v oddelku</w:t>
      </w:r>
      <w:r w:rsidRPr="006D5DCD">
        <w:rPr>
          <w:rFonts w:ascii="Tahoma" w:hAnsi="Tahoma" w:cs="Tahoma"/>
        </w:rPr>
        <w:t xml:space="preserve"> </w:t>
      </w:r>
      <w:r w:rsidR="00E65DF3">
        <w:rPr>
          <w:rFonts w:ascii="Tahoma" w:hAnsi="Tahoma" w:cs="Tahoma"/>
        </w:rPr>
        <w:t>»</w:t>
      </w:r>
      <w:r w:rsidRPr="006D5DCD">
        <w:rPr>
          <w:rFonts w:ascii="Tahoma" w:hAnsi="Tahoma" w:cs="Tahoma"/>
        </w:rPr>
        <w:t>Služba za elektro vzdrževanje</w:t>
      </w:r>
      <w:r w:rsidR="00E65DF3">
        <w:rPr>
          <w:rFonts w:ascii="Tahoma" w:hAnsi="Tahoma" w:cs="Tahoma"/>
        </w:rPr>
        <w:t>«</w:t>
      </w:r>
      <w:r w:rsidRPr="006D5DCD">
        <w:rPr>
          <w:rFonts w:ascii="Tahoma" w:hAnsi="Tahoma" w:cs="Tahoma"/>
        </w:rPr>
        <w:t>, ki bo pravilno ločila odpadke.</w:t>
      </w:r>
      <w:r>
        <w:rPr>
          <w:rFonts w:ascii="Tahoma" w:hAnsi="Tahoma" w:cs="Tahoma"/>
        </w:rPr>
        <w:t xml:space="preserve">  </w:t>
      </w:r>
    </w:p>
    <w:p w14:paraId="38F992AC" w14:textId="276630B1" w:rsidR="00896CA1" w:rsidRDefault="00896CA1" w:rsidP="008A6542">
      <w:pPr>
        <w:keepNext/>
        <w:keepLines/>
        <w:widowControl w:val="0"/>
        <w:spacing w:after="0" w:line="240" w:lineRule="auto"/>
        <w:jc w:val="both"/>
        <w:rPr>
          <w:rFonts w:ascii="Tahoma" w:hAnsi="Tahoma" w:cs="Tahoma"/>
        </w:rPr>
      </w:pPr>
    </w:p>
    <w:p w14:paraId="1ED6F81C" w14:textId="6C219B7D" w:rsidR="00E65DF3" w:rsidRDefault="00E65DF3" w:rsidP="008A6542">
      <w:pPr>
        <w:keepNext/>
        <w:keepLines/>
        <w:spacing w:after="0" w:line="240" w:lineRule="auto"/>
        <w:jc w:val="both"/>
        <w:rPr>
          <w:rFonts w:ascii="Tahoma" w:hAnsi="Tahoma" w:cs="Tahoma"/>
        </w:rPr>
      </w:pPr>
      <w:r>
        <w:rPr>
          <w:rFonts w:ascii="Tahoma" w:hAnsi="Tahoma" w:cs="Tahoma"/>
        </w:rPr>
        <w:t>Gospodarski subjekt</w:t>
      </w:r>
      <w:r w:rsidRPr="008A50A5">
        <w:rPr>
          <w:rFonts w:ascii="Tahoma" w:hAnsi="Tahoma" w:cs="Tahoma"/>
        </w:rPr>
        <w:t xml:space="preserve"> mora k ponudbi </w:t>
      </w:r>
      <w:r w:rsidRPr="00212203">
        <w:rPr>
          <w:rFonts w:ascii="Tahoma" w:hAnsi="Tahoma" w:cs="Tahoma"/>
          <w:b/>
        </w:rPr>
        <w:t xml:space="preserve">kot Prilogo </w:t>
      </w:r>
      <w:r>
        <w:rPr>
          <w:rFonts w:ascii="Tahoma" w:hAnsi="Tahoma" w:cs="Tahoma"/>
          <w:b/>
        </w:rPr>
        <w:t>8</w:t>
      </w:r>
      <w:r w:rsidRPr="008A50A5">
        <w:rPr>
          <w:rFonts w:ascii="Tahoma" w:hAnsi="Tahoma" w:cs="Tahoma"/>
        </w:rPr>
        <w:t xml:space="preserve"> priložiti</w:t>
      </w:r>
      <w:r>
        <w:rPr>
          <w:rFonts w:ascii="Tahoma" w:hAnsi="Tahoma" w:cs="Tahoma"/>
        </w:rPr>
        <w:t xml:space="preserve"> spodaj zahtevane</w:t>
      </w:r>
      <w:r w:rsidRPr="008A50A5">
        <w:rPr>
          <w:rFonts w:ascii="Tahoma" w:hAnsi="Tahoma" w:cs="Tahoma"/>
        </w:rPr>
        <w:t xml:space="preserve"> </w:t>
      </w:r>
      <w:r w:rsidR="00DC1129">
        <w:rPr>
          <w:rFonts w:ascii="Tahoma" w:hAnsi="Tahoma" w:cs="Tahoma"/>
        </w:rPr>
        <w:t>dokumente</w:t>
      </w:r>
      <w:r w:rsidRPr="008A50A5">
        <w:rPr>
          <w:rFonts w:ascii="Tahoma" w:hAnsi="Tahoma" w:cs="Tahoma"/>
        </w:rPr>
        <w:t>, ki ga izdaja pooblaščeni organ</w:t>
      </w:r>
      <w:r>
        <w:rPr>
          <w:rFonts w:ascii="Tahoma" w:hAnsi="Tahoma" w:cs="Tahoma"/>
        </w:rPr>
        <w:t>, kot sledi</w:t>
      </w:r>
      <w:r w:rsidRPr="008A50A5">
        <w:rPr>
          <w:rFonts w:ascii="Tahoma" w:hAnsi="Tahoma" w:cs="Tahoma"/>
        </w:rPr>
        <w:t>:</w:t>
      </w:r>
      <w:r>
        <w:rPr>
          <w:rFonts w:ascii="Tahoma" w:hAnsi="Tahoma" w:cs="Tahoma"/>
        </w:rPr>
        <w:t xml:space="preserve"> </w:t>
      </w:r>
    </w:p>
    <w:p w14:paraId="37F91733" w14:textId="317B78DA" w:rsidR="00E65DF3" w:rsidRPr="00DC1129" w:rsidRDefault="00E65DF3" w:rsidP="008A6542">
      <w:pPr>
        <w:pStyle w:val="Pripombabesedilo"/>
        <w:keepNext/>
        <w:keepLines/>
        <w:widowControl w:val="0"/>
        <w:numPr>
          <w:ilvl w:val="0"/>
          <w:numId w:val="56"/>
        </w:numPr>
        <w:jc w:val="both"/>
        <w:rPr>
          <w:rFonts w:ascii="Tahoma" w:hAnsi="Tahoma" w:cs="Tahoma"/>
          <w:sz w:val="22"/>
          <w:szCs w:val="22"/>
        </w:rPr>
      </w:pPr>
      <w:r w:rsidRPr="00DC1129">
        <w:rPr>
          <w:rFonts w:ascii="Tahoma" w:hAnsi="Tahoma" w:cs="Tahoma"/>
          <w:sz w:val="22"/>
          <w:szCs w:val="22"/>
        </w:rPr>
        <w:t>veljavno dovoljenje za izvajanje sevalnih dejavnosti, izdano s strani pristojnega organa</w:t>
      </w:r>
      <w:r w:rsidR="00DC1129" w:rsidRPr="00DC1129">
        <w:rPr>
          <w:rFonts w:ascii="Tahoma" w:hAnsi="Tahoma" w:cs="Tahoma"/>
          <w:sz w:val="22"/>
          <w:szCs w:val="22"/>
        </w:rPr>
        <w:t xml:space="preserve"> ter</w:t>
      </w:r>
    </w:p>
    <w:p w14:paraId="5F7540FC" w14:textId="6B43BDD2" w:rsidR="00E65DF3" w:rsidRPr="00DC1129" w:rsidRDefault="00DC1129" w:rsidP="008A6542">
      <w:pPr>
        <w:pStyle w:val="Pripombabesedilo"/>
        <w:keepNext/>
        <w:keepLines/>
        <w:widowControl w:val="0"/>
        <w:numPr>
          <w:ilvl w:val="0"/>
          <w:numId w:val="56"/>
        </w:numPr>
        <w:jc w:val="both"/>
        <w:rPr>
          <w:rFonts w:ascii="Tahoma" w:hAnsi="Tahoma" w:cs="Tahoma"/>
          <w:sz w:val="22"/>
          <w:szCs w:val="22"/>
        </w:rPr>
      </w:pPr>
      <w:r w:rsidRPr="00DC1129">
        <w:rPr>
          <w:rFonts w:ascii="Tahoma" w:hAnsi="Tahoma" w:cs="Tahoma"/>
          <w:sz w:val="22"/>
          <w:szCs w:val="22"/>
        </w:rPr>
        <w:t>veljavno dovoljenje</w:t>
      </w:r>
      <w:r w:rsidR="00E65DF3" w:rsidRPr="00DC1129">
        <w:rPr>
          <w:rFonts w:ascii="Tahoma" w:hAnsi="Tahoma" w:cs="Tahoma"/>
          <w:sz w:val="22"/>
          <w:szCs w:val="22"/>
        </w:rPr>
        <w:t>, da lahko izvaja odvoz in uničenje ionizacijskih javljalnikov</w:t>
      </w:r>
      <w:r>
        <w:rPr>
          <w:rFonts w:ascii="Tahoma" w:hAnsi="Tahoma" w:cs="Tahoma"/>
          <w:sz w:val="22"/>
          <w:szCs w:val="22"/>
          <w:lang w:val="sl-SI"/>
        </w:rPr>
        <w:t>.</w:t>
      </w:r>
    </w:p>
    <w:p w14:paraId="69FBCEE0" w14:textId="77777777" w:rsidR="00E65DF3" w:rsidRDefault="00E65DF3" w:rsidP="008A6542">
      <w:pPr>
        <w:keepNext/>
        <w:keepLines/>
        <w:spacing w:after="0" w:line="240" w:lineRule="auto"/>
        <w:jc w:val="both"/>
        <w:rPr>
          <w:rFonts w:ascii="Tahoma" w:eastAsia="Times New Roman" w:hAnsi="Tahoma" w:cs="Tahoma"/>
          <w:b/>
          <w:szCs w:val="20"/>
          <w:lang w:eastAsia="sl-SI"/>
        </w:rPr>
      </w:pPr>
    </w:p>
    <w:p w14:paraId="7C3C4EEC" w14:textId="77777777" w:rsidR="00E65DF3" w:rsidRPr="00703FCA" w:rsidRDefault="00E65DF3" w:rsidP="008A6542">
      <w:pPr>
        <w:keepNext/>
        <w:keepLines/>
        <w:spacing w:after="0" w:line="240" w:lineRule="auto"/>
        <w:jc w:val="both"/>
        <w:rPr>
          <w:rFonts w:ascii="Tahoma" w:eastAsia="Times New Roman" w:hAnsi="Tahoma" w:cs="Tahoma"/>
          <w:b/>
          <w:szCs w:val="20"/>
          <w:lang w:eastAsia="sl-SI"/>
        </w:rPr>
      </w:pPr>
      <w:r w:rsidRPr="00703FCA">
        <w:rPr>
          <w:rFonts w:ascii="Tahoma" w:eastAsia="Times New Roman" w:hAnsi="Tahoma" w:cs="Tahoma"/>
          <w:b/>
          <w:szCs w:val="20"/>
          <w:lang w:eastAsia="sl-SI"/>
        </w:rPr>
        <w:t>Ta pogoj lahko izpolni ponudnik sam ali skupina ponudnikov v okviru skupne ponudbe ali s prijavljenimi podizvajalci ali s prijavljenimi subjekti, katerih zmogljivosti uporablja ponudnik.</w:t>
      </w:r>
    </w:p>
    <w:p w14:paraId="1666C49B" w14:textId="77777777" w:rsidR="00E65DF3" w:rsidRDefault="00E65DF3" w:rsidP="008A6542">
      <w:pPr>
        <w:keepNext/>
        <w:keepLines/>
        <w:widowControl w:val="0"/>
        <w:spacing w:after="0" w:line="240" w:lineRule="auto"/>
        <w:jc w:val="both"/>
        <w:rPr>
          <w:rFonts w:ascii="Tahoma" w:hAnsi="Tahoma" w:cs="Tahoma"/>
        </w:rPr>
      </w:pPr>
    </w:p>
    <w:p w14:paraId="597CA620" w14:textId="77777777" w:rsidR="00896CA1" w:rsidRPr="00896CA1" w:rsidRDefault="00896CA1" w:rsidP="008A6542">
      <w:pPr>
        <w:keepNext/>
        <w:keepLines/>
        <w:numPr>
          <w:ilvl w:val="2"/>
          <w:numId w:val="2"/>
        </w:numPr>
        <w:spacing w:after="0" w:line="240" w:lineRule="auto"/>
        <w:jc w:val="both"/>
        <w:rPr>
          <w:rFonts w:ascii="Tahoma" w:eastAsia="Times New Roman" w:hAnsi="Tahoma" w:cs="Tahoma"/>
          <w:b/>
          <w:lang w:eastAsia="sl-SI"/>
        </w:rPr>
      </w:pPr>
      <w:r w:rsidRPr="00896CA1">
        <w:rPr>
          <w:rFonts w:ascii="Tahoma" w:eastAsia="Times New Roman" w:hAnsi="Tahoma" w:cs="Tahoma"/>
          <w:b/>
          <w:lang w:eastAsia="sl-SI"/>
        </w:rPr>
        <w:t>Odgovornost za škodo</w:t>
      </w:r>
    </w:p>
    <w:p w14:paraId="1DFE0B12" w14:textId="77777777" w:rsidR="00896CA1" w:rsidRDefault="00896CA1" w:rsidP="008A6542">
      <w:pPr>
        <w:keepNext/>
        <w:keepLines/>
        <w:widowControl w:val="0"/>
        <w:spacing w:after="0" w:line="240" w:lineRule="auto"/>
        <w:jc w:val="both"/>
        <w:rPr>
          <w:rFonts w:ascii="Tahoma" w:hAnsi="Tahoma" w:cs="Tahoma"/>
        </w:rPr>
      </w:pPr>
    </w:p>
    <w:p w14:paraId="35FB652A" w14:textId="7F245D0A" w:rsidR="00896CA1" w:rsidRPr="00291BDC" w:rsidRDefault="00896CA1" w:rsidP="008A6542">
      <w:pPr>
        <w:keepNext/>
        <w:keepLines/>
        <w:widowControl w:val="0"/>
        <w:spacing w:after="0" w:line="240" w:lineRule="auto"/>
        <w:jc w:val="both"/>
        <w:rPr>
          <w:rFonts w:ascii="Tahoma" w:hAnsi="Tahoma" w:cs="Tahoma"/>
        </w:rPr>
      </w:pPr>
      <w:r w:rsidRPr="00F53EC4">
        <w:rPr>
          <w:rFonts w:ascii="Tahoma" w:hAnsi="Tahoma" w:cs="Tahoma"/>
          <w:color w:val="000000"/>
        </w:rPr>
        <w:t xml:space="preserve">Gospodarski subjekt mora imeti pred začetkom opravljanja in ves čas opravljanja preizkusov zavarovano odgovornost za škodo, ki bi lahko nastala zavezancu ali tretjim osebam pri izvajanju nalog zaradi poškodovanja oseb in stvari. Zavarovanje mora vključevati tudi odgovornost za škodo na sistemu, drugih napravah in objektu, na katerem se je izvajal preizkus, povzročeno v času izvajanja preizkusa ali po njem. Višina letne zavarovalne vsote, ki se določi v zavarovalni pogodbi, ne sme biti nižja od 150.000 eurov po zavarovalnem primeru in v dvakratnem letnem agregatu. Zavarovanje mora zagotavljati najmanj kritje škode zaradi poškodovanja oseb in stvari ter kritje škode na sistemu, drugih napravah in objektu, v katerem se je izvajal preizkus, povzročene v času izvajanja preizkusa ali po njem, v </w:t>
      </w:r>
      <w:r w:rsidRPr="00F53EC4">
        <w:rPr>
          <w:rFonts w:ascii="Tahoma" w:hAnsi="Tahoma" w:cs="Tahoma"/>
        </w:rPr>
        <w:t xml:space="preserve">skladu s </w:t>
      </w:r>
      <w:r w:rsidRPr="008D72C6">
        <w:rPr>
          <w:rFonts w:ascii="Tahoma" w:hAnsi="Tahoma" w:cs="Tahoma"/>
        </w:rPr>
        <w:t xml:space="preserve">3. odstavkom 6. člena </w:t>
      </w:r>
      <w:r w:rsidRPr="00F53EC4">
        <w:rPr>
          <w:rFonts w:ascii="Tahoma" w:hAnsi="Tahoma" w:cs="Tahoma"/>
        </w:rPr>
        <w:t>Pravilnik</w:t>
      </w:r>
      <w:r w:rsidRPr="008D72C6">
        <w:rPr>
          <w:rFonts w:ascii="Tahoma" w:hAnsi="Tahoma" w:cs="Tahoma"/>
        </w:rPr>
        <w:t>a</w:t>
      </w:r>
      <w:r w:rsidRPr="00F53EC4">
        <w:rPr>
          <w:rFonts w:ascii="Tahoma" w:hAnsi="Tahoma" w:cs="Tahoma"/>
        </w:rPr>
        <w:t xml:space="preserve"> o nadzoru vgrajenih sistemov aktivne požarne zaščite </w:t>
      </w:r>
      <w:r w:rsidRPr="00F53EC4">
        <w:rPr>
          <w:rFonts w:ascii="Tahoma" w:hAnsi="Tahoma" w:cs="Tahoma"/>
          <w:bCs/>
        </w:rPr>
        <w:t>(Uradni list RS, št.</w:t>
      </w:r>
      <w:r w:rsidR="00DC1129">
        <w:rPr>
          <w:rFonts w:ascii="Tahoma" w:hAnsi="Tahoma" w:cs="Tahoma"/>
          <w:bCs/>
        </w:rPr>
        <w:t xml:space="preserve"> 53/19</w:t>
      </w:r>
      <w:r w:rsidRPr="00F53EC4">
        <w:rPr>
          <w:rFonts w:ascii="Tahoma" w:hAnsi="Tahoma" w:cs="Tahoma"/>
          <w:bCs/>
        </w:rPr>
        <w:t>)</w:t>
      </w:r>
      <w:r w:rsidRPr="00F53EC4">
        <w:rPr>
          <w:rFonts w:ascii="Tahoma" w:hAnsi="Tahoma" w:cs="Tahoma"/>
        </w:rPr>
        <w:t>.</w:t>
      </w:r>
    </w:p>
    <w:p w14:paraId="0864DBDF" w14:textId="77777777" w:rsidR="00896CA1" w:rsidRDefault="00896CA1" w:rsidP="008A6542">
      <w:pPr>
        <w:keepNext/>
        <w:keepLines/>
        <w:widowControl w:val="0"/>
        <w:spacing w:after="0" w:line="240" w:lineRule="auto"/>
        <w:jc w:val="both"/>
        <w:rPr>
          <w:rFonts w:ascii="Tahoma" w:hAnsi="Tahoma" w:cs="Tahoma"/>
        </w:rPr>
      </w:pPr>
    </w:p>
    <w:p w14:paraId="2053A4CC" w14:textId="77777777" w:rsidR="00896CA1" w:rsidRDefault="00896CA1" w:rsidP="008A6542">
      <w:pPr>
        <w:keepNext/>
        <w:keepLines/>
        <w:widowControl w:val="0"/>
        <w:spacing w:after="0" w:line="240" w:lineRule="auto"/>
        <w:jc w:val="both"/>
        <w:rPr>
          <w:rFonts w:ascii="Tahoma" w:hAnsi="Tahoma" w:cs="Tahoma"/>
        </w:rPr>
      </w:pPr>
    </w:p>
    <w:p w14:paraId="509E22F0" w14:textId="19D95222" w:rsidR="00DC1129" w:rsidRDefault="00DC1129" w:rsidP="008A6542">
      <w:pPr>
        <w:keepNext/>
        <w:keepLines/>
        <w:spacing w:after="0" w:line="240" w:lineRule="auto"/>
        <w:jc w:val="both"/>
        <w:rPr>
          <w:rFonts w:ascii="Tahoma" w:hAnsi="Tahoma" w:cs="Tahoma"/>
        </w:rPr>
      </w:pPr>
      <w:r>
        <w:rPr>
          <w:rFonts w:ascii="Tahoma" w:hAnsi="Tahoma" w:cs="Tahoma"/>
        </w:rPr>
        <w:t>Gospodarski subjekt</w:t>
      </w:r>
      <w:r w:rsidRPr="008A50A5">
        <w:rPr>
          <w:rFonts w:ascii="Tahoma" w:hAnsi="Tahoma" w:cs="Tahoma"/>
        </w:rPr>
        <w:t xml:space="preserve"> mora k ponudbi </w:t>
      </w:r>
      <w:r w:rsidRPr="00212203">
        <w:rPr>
          <w:rFonts w:ascii="Tahoma" w:hAnsi="Tahoma" w:cs="Tahoma"/>
          <w:b/>
        </w:rPr>
        <w:t xml:space="preserve">kot Prilogo </w:t>
      </w:r>
      <w:r>
        <w:rPr>
          <w:rFonts w:ascii="Tahoma" w:hAnsi="Tahoma" w:cs="Tahoma"/>
          <w:b/>
        </w:rPr>
        <w:t>9</w:t>
      </w:r>
      <w:r w:rsidRPr="008A50A5">
        <w:rPr>
          <w:rFonts w:ascii="Tahoma" w:hAnsi="Tahoma" w:cs="Tahoma"/>
        </w:rPr>
        <w:t xml:space="preserve"> priložiti</w:t>
      </w:r>
      <w:r>
        <w:rPr>
          <w:rFonts w:ascii="Tahoma" w:hAnsi="Tahoma" w:cs="Tahoma"/>
        </w:rPr>
        <w:t xml:space="preserve"> </w:t>
      </w:r>
      <w:r w:rsidRPr="00DC1129">
        <w:rPr>
          <w:rFonts w:ascii="Tahoma" w:hAnsi="Tahoma" w:cs="Tahoma"/>
        </w:rPr>
        <w:t>zavarovalno pogodbo in/ali polico, v skladu s 3. odstavkom 6. člena Pravilnika o nadzoru vgrajenih sistemov aktivne požarne zaščite (Uradni list RS, št. 53/19)</w:t>
      </w:r>
      <w:r>
        <w:rPr>
          <w:rFonts w:ascii="Tahoma" w:hAnsi="Tahoma" w:cs="Tahoma"/>
        </w:rPr>
        <w:t xml:space="preserve">. </w:t>
      </w:r>
    </w:p>
    <w:p w14:paraId="7E891660" w14:textId="77777777" w:rsidR="006F2810" w:rsidRPr="008A50A5" w:rsidRDefault="006F2810" w:rsidP="008A6542">
      <w:pPr>
        <w:keepNext/>
        <w:keepLines/>
        <w:spacing w:after="0" w:line="240" w:lineRule="auto"/>
        <w:jc w:val="both"/>
        <w:rPr>
          <w:rFonts w:ascii="Tahoma" w:hAnsi="Tahoma" w:cs="Tahoma"/>
        </w:rPr>
      </w:pPr>
    </w:p>
    <w:p w14:paraId="6C2C56CF" w14:textId="77777777" w:rsidR="006F2810" w:rsidRPr="004708A0" w:rsidRDefault="006F2810" w:rsidP="008A6542">
      <w:pPr>
        <w:keepNext/>
        <w:keepLines/>
        <w:spacing w:after="0" w:line="240" w:lineRule="auto"/>
        <w:jc w:val="both"/>
        <w:rPr>
          <w:rFonts w:ascii="Tahoma" w:hAnsi="Tahoma" w:cs="Tahoma"/>
          <w:b/>
        </w:rPr>
      </w:pPr>
      <w:r w:rsidRPr="008A50A5">
        <w:rPr>
          <w:rFonts w:ascii="Tahoma" w:hAnsi="Tahoma" w:cs="Tahoma"/>
          <w:b/>
        </w:rPr>
        <w:t>Ta pogoj lahko izpolni ponudnik sam ali skupina ponudnikov v okviru skupne ponudbe ali s prijavljenimi podizvajalci ali</w:t>
      </w:r>
      <w:r w:rsidRPr="008A50A5">
        <w:rPr>
          <w:rFonts w:ascii="Tahoma" w:hAnsi="Tahoma" w:cs="Tahoma"/>
          <w:b/>
          <w:bCs/>
        </w:rPr>
        <w:t xml:space="preserve"> s prijavljenimi subjekti, katerih zmogljivosti uporablja ponudnik</w:t>
      </w:r>
      <w:r w:rsidRPr="008A50A5">
        <w:rPr>
          <w:rFonts w:ascii="Tahoma" w:hAnsi="Tahoma" w:cs="Tahoma"/>
          <w:b/>
        </w:rPr>
        <w:t>.</w:t>
      </w:r>
    </w:p>
    <w:p w14:paraId="7C0B3FCD" w14:textId="77777777" w:rsidR="006F2810" w:rsidRPr="009E526E" w:rsidRDefault="006F2810" w:rsidP="008A6542">
      <w:pPr>
        <w:keepNext/>
        <w:keepLines/>
        <w:spacing w:after="0" w:line="240" w:lineRule="auto"/>
        <w:jc w:val="both"/>
        <w:rPr>
          <w:rFonts w:ascii="Tahoma" w:hAnsi="Tahoma" w:cs="Tahoma"/>
        </w:rPr>
      </w:pPr>
    </w:p>
    <w:p w14:paraId="42EBE0CF" w14:textId="77777777" w:rsidR="00F04A0E" w:rsidRDefault="00F04A0E">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69B9E5F" w14:textId="0C80C400" w:rsidR="006F2810" w:rsidRPr="0034751C" w:rsidRDefault="006F2810" w:rsidP="008A6542">
      <w:pPr>
        <w:keepNext/>
        <w:keepLines/>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lastRenderedPageBreak/>
        <w:t>Ogled objekta</w:t>
      </w:r>
    </w:p>
    <w:p w14:paraId="2B1788F1" w14:textId="77777777" w:rsidR="006F2810" w:rsidRPr="0034751C" w:rsidRDefault="006F2810" w:rsidP="008A6542">
      <w:pPr>
        <w:keepNext/>
        <w:keepLines/>
        <w:spacing w:after="0" w:line="240" w:lineRule="auto"/>
        <w:jc w:val="both"/>
        <w:rPr>
          <w:rFonts w:ascii="Tahoma" w:eastAsia="Times New Roman" w:hAnsi="Tahoma" w:cs="Tahoma"/>
          <w:u w:val="single"/>
          <w:lang w:eastAsia="sl-SI"/>
        </w:rPr>
      </w:pPr>
    </w:p>
    <w:p w14:paraId="40ED44A4" w14:textId="77777777" w:rsidR="006F2810" w:rsidRPr="008379A4" w:rsidRDefault="006F2810" w:rsidP="008A6542">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14:paraId="696F1F2B" w14:textId="77777777" w:rsidR="006F2810" w:rsidRDefault="006F2810" w:rsidP="008A6542">
      <w:pPr>
        <w:keepNext/>
        <w:keepLines/>
        <w:spacing w:after="0" w:line="240" w:lineRule="auto"/>
        <w:jc w:val="both"/>
        <w:rPr>
          <w:rFonts w:ascii="Tahoma" w:eastAsia="Times New Roman" w:hAnsi="Tahoma" w:cs="Tahoma"/>
          <w:b/>
          <w:lang w:eastAsia="sl-SI"/>
        </w:rPr>
      </w:pPr>
    </w:p>
    <w:p w14:paraId="670B9B6C" w14:textId="5A0E0D9C" w:rsidR="00090629" w:rsidRPr="005526AB" w:rsidRDefault="00141EC8" w:rsidP="008A6542">
      <w:pPr>
        <w:keepNext/>
        <w:keepLines/>
        <w:spacing w:after="0" w:line="240" w:lineRule="auto"/>
        <w:jc w:val="both"/>
        <w:rPr>
          <w:rFonts w:ascii="Tahoma" w:hAnsi="Tahoma" w:cs="Tahoma"/>
          <w:iCs/>
        </w:rPr>
      </w:pPr>
      <w:r w:rsidRPr="008379A4">
        <w:rPr>
          <w:rFonts w:ascii="Tahoma" w:eastAsia="Times New Roman" w:hAnsi="Tahoma" w:cs="Tahoma"/>
          <w:iCs/>
          <w:lang w:eastAsia="sl-SI"/>
        </w:rPr>
        <w:t xml:space="preserve">Ponudniki se </w:t>
      </w:r>
      <w:r w:rsidRPr="008379A4">
        <w:rPr>
          <w:rFonts w:ascii="Tahoma" w:eastAsia="Times New Roman" w:hAnsi="Tahoma" w:cs="Tahoma"/>
          <w:lang w:eastAsia="sl-SI"/>
        </w:rPr>
        <w:t>predhodno dogovorijo za ogled objektov s kontaktno osebo naročnika</w:t>
      </w:r>
      <w:r>
        <w:rPr>
          <w:rFonts w:ascii="Tahoma" w:eastAsia="Times New Roman" w:hAnsi="Tahoma" w:cs="Tahoma"/>
          <w:lang w:eastAsia="sl-SI"/>
        </w:rPr>
        <w:t>:</w:t>
      </w:r>
    </w:p>
    <w:p w14:paraId="0ECFC6F6" w14:textId="77777777" w:rsidR="00141EC8" w:rsidRPr="00543465" w:rsidRDefault="00141EC8" w:rsidP="008A6542">
      <w:pPr>
        <w:pStyle w:val="Odstavekseznama"/>
        <w:keepNext/>
        <w:keepLines/>
        <w:numPr>
          <w:ilvl w:val="0"/>
          <w:numId w:val="63"/>
        </w:numPr>
        <w:tabs>
          <w:tab w:val="left" w:pos="567"/>
          <w:tab w:val="left" w:pos="1418"/>
          <w:tab w:val="left" w:pos="1702"/>
        </w:tabs>
        <w:jc w:val="both"/>
        <w:rPr>
          <w:rFonts w:ascii="Tahoma" w:hAnsi="Tahoma" w:cs="Tahoma"/>
          <w:sz w:val="22"/>
          <w:szCs w:val="22"/>
        </w:rPr>
      </w:pPr>
      <w:r w:rsidRPr="00543465">
        <w:rPr>
          <w:rFonts w:ascii="Tahoma" w:hAnsi="Tahoma" w:cs="Tahoma"/>
          <w:sz w:val="22"/>
          <w:szCs w:val="22"/>
        </w:rPr>
        <w:t xml:space="preserve">Maležič Gregor, tel.: 01 58 75 353, elektronska pošta: </w:t>
      </w:r>
      <w:hyperlink r:id="rId15" w:history="1">
        <w:r w:rsidRPr="00543465">
          <w:rPr>
            <w:rStyle w:val="Hiperpovezava"/>
            <w:rFonts w:ascii="Tahoma" w:hAnsi="Tahoma" w:cs="Tahoma"/>
            <w:sz w:val="22"/>
            <w:szCs w:val="22"/>
          </w:rPr>
          <w:t>gregor.malezic@energetika.si</w:t>
        </w:r>
      </w:hyperlink>
      <w:r w:rsidRPr="00543465">
        <w:rPr>
          <w:rFonts w:ascii="Tahoma" w:hAnsi="Tahoma" w:cs="Tahoma"/>
          <w:sz w:val="22"/>
          <w:szCs w:val="22"/>
        </w:rPr>
        <w:t>,</w:t>
      </w:r>
    </w:p>
    <w:p w14:paraId="5410941F" w14:textId="77777777" w:rsidR="00141EC8" w:rsidRPr="00543465" w:rsidRDefault="00141EC8" w:rsidP="008A6542">
      <w:pPr>
        <w:pStyle w:val="Odstavekseznama"/>
        <w:keepNext/>
        <w:keepLines/>
        <w:numPr>
          <w:ilvl w:val="0"/>
          <w:numId w:val="63"/>
        </w:numPr>
        <w:tabs>
          <w:tab w:val="left" w:pos="567"/>
          <w:tab w:val="left" w:pos="1418"/>
          <w:tab w:val="left" w:pos="1702"/>
        </w:tabs>
        <w:jc w:val="both"/>
        <w:rPr>
          <w:rFonts w:ascii="Tahoma" w:hAnsi="Tahoma" w:cs="Tahoma"/>
          <w:sz w:val="22"/>
          <w:szCs w:val="22"/>
        </w:rPr>
      </w:pPr>
      <w:r w:rsidRPr="00543465">
        <w:rPr>
          <w:rFonts w:ascii="Tahoma" w:hAnsi="Tahoma" w:cs="Tahoma"/>
          <w:sz w:val="22"/>
          <w:szCs w:val="22"/>
        </w:rPr>
        <w:t xml:space="preserve">Blaž Žibert, tel.: 01 58 75 345, elektronska pošta: </w:t>
      </w:r>
      <w:hyperlink r:id="rId16" w:history="1">
        <w:r w:rsidRPr="00543465">
          <w:rPr>
            <w:rStyle w:val="Hiperpovezava"/>
            <w:rFonts w:ascii="Tahoma" w:hAnsi="Tahoma" w:cs="Tahoma"/>
            <w:sz w:val="22"/>
            <w:szCs w:val="22"/>
          </w:rPr>
          <w:t>blaz.zibert@energetika.si</w:t>
        </w:r>
      </w:hyperlink>
      <w:r w:rsidRPr="00543465">
        <w:rPr>
          <w:rFonts w:ascii="Tahoma" w:hAnsi="Tahoma" w:cs="Tahoma"/>
          <w:sz w:val="22"/>
          <w:szCs w:val="22"/>
        </w:rPr>
        <w:t>,</w:t>
      </w:r>
    </w:p>
    <w:p w14:paraId="1B0F516A" w14:textId="77777777" w:rsidR="00141EC8" w:rsidRPr="00543465" w:rsidRDefault="00141EC8" w:rsidP="008A6542">
      <w:pPr>
        <w:pStyle w:val="Odstavekseznama"/>
        <w:keepNext/>
        <w:keepLines/>
        <w:numPr>
          <w:ilvl w:val="0"/>
          <w:numId w:val="63"/>
        </w:numPr>
        <w:tabs>
          <w:tab w:val="left" w:pos="567"/>
          <w:tab w:val="left" w:pos="1418"/>
          <w:tab w:val="left" w:pos="1702"/>
        </w:tabs>
        <w:jc w:val="both"/>
        <w:rPr>
          <w:rFonts w:ascii="Tahoma" w:hAnsi="Tahoma" w:cs="Tahoma"/>
          <w:sz w:val="22"/>
          <w:szCs w:val="22"/>
        </w:rPr>
      </w:pPr>
      <w:r w:rsidRPr="00543465">
        <w:rPr>
          <w:rFonts w:ascii="Tahoma" w:hAnsi="Tahoma" w:cs="Tahoma"/>
          <w:sz w:val="22"/>
          <w:szCs w:val="22"/>
        </w:rPr>
        <w:t xml:space="preserve">Klemen Sedej, tel.: 01 58 75 292, elektronska pošta: </w:t>
      </w:r>
      <w:hyperlink r:id="rId17" w:history="1">
        <w:r w:rsidRPr="00543465">
          <w:rPr>
            <w:rStyle w:val="Hiperpovezava"/>
            <w:rFonts w:ascii="Tahoma" w:hAnsi="Tahoma" w:cs="Tahoma"/>
            <w:sz w:val="22"/>
            <w:szCs w:val="22"/>
          </w:rPr>
          <w:t>klemen.sedej@energetika.si</w:t>
        </w:r>
      </w:hyperlink>
      <w:r w:rsidRPr="00543465">
        <w:rPr>
          <w:rFonts w:ascii="Tahoma" w:hAnsi="Tahoma" w:cs="Tahoma"/>
          <w:sz w:val="22"/>
          <w:szCs w:val="22"/>
        </w:rPr>
        <w:t>,</w:t>
      </w:r>
    </w:p>
    <w:p w14:paraId="4356602A" w14:textId="77777777" w:rsidR="006F2810" w:rsidRPr="008379A4" w:rsidRDefault="006F2810" w:rsidP="008A6542">
      <w:pPr>
        <w:keepNext/>
        <w:keepLines/>
        <w:spacing w:after="0" w:line="240" w:lineRule="auto"/>
        <w:jc w:val="both"/>
        <w:rPr>
          <w:rFonts w:ascii="Tahoma" w:eastAsia="Times New Roman" w:hAnsi="Tahoma" w:cs="Tahoma"/>
          <w:iCs/>
          <w:lang w:eastAsia="sl-SI"/>
        </w:rPr>
      </w:pPr>
    </w:p>
    <w:p w14:paraId="63B4149B" w14:textId="540C5D18" w:rsidR="006F2810" w:rsidRPr="008A50A5" w:rsidRDefault="006F2810" w:rsidP="008A6542">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Toplarniška ulica 19, </w:t>
      </w:r>
      <w:r w:rsidRPr="008379A4">
        <w:rPr>
          <w:rFonts w:ascii="Tahoma" w:eastAsia="Times New Roman" w:hAnsi="Tahoma" w:cs="Tahoma"/>
          <w:lang w:eastAsia="sl-SI"/>
        </w:rPr>
        <w:t xml:space="preserve">v Ljubljani, </w:t>
      </w:r>
      <w:r w:rsidRPr="008379A4">
        <w:rPr>
          <w:rFonts w:ascii="Tahoma" w:eastAsia="Times New Roman" w:hAnsi="Tahoma" w:cs="Tahoma"/>
          <w:b/>
          <w:u w:val="single"/>
          <w:lang w:eastAsia="sl-SI"/>
        </w:rPr>
        <w:t>ki so obvezni za vse ponudnike</w:t>
      </w:r>
      <w:r w:rsidRPr="008379A4">
        <w:rPr>
          <w:rFonts w:ascii="Tahoma" w:eastAsia="Times New Roman" w:hAnsi="Tahoma" w:cs="Tahoma"/>
          <w:lang w:eastAsia="sl-SI"/>
        </w:rPr>
        <w:t>. Ponudnik mora kontaktirati predstavnika naročnika</w:t>
      </w:r>
      <w:r w:rsidR="00090629" w:rsidRPr="00090629">
        <w:rPr>
          <w:rFonts w:ascii="Tahoma" w:eastAsia="Times New Roman" w:hAnsi="Tahoma" w:cs="Tahoma"/>
          <w:iCs/>
          <w:lang w:eastAsia="sl-SI"/>
        </w:rPr>
        <w:t xml:space="preserve"> </w:t>
      </w:r>
      <w:r w:rsidR="009034BE">
        <w:rPr>
          <w:rFonts w:ascii="Tahoma" w:eastAsia="Times New Roman" w:hAnsi="Tahoma" w:cs="Tahoma"/>
          <w:iCs/>
          <w:lang w:eastAsia="sl-SI"/>
        </w:rPr>
        <w:t xml:space="preserve">do </w:t>
      </w:r>
      <w:r w:rsidR="00F04A0E">
        <w:rPr>
          <w:rFonts w:ascii="Tahoma" w:eastAsia="Times New Roman" w:hAnsi="Tahoma" w:cs="Tahoma"/>
          <w:iCs/>
          <w:lang w:eastAsia="sl-SI"/>
        </w:rPr>
        <w:t>4</w:t>
      </w:r>
      <w:r w:rsidR="00935194" w:rsidRPr="00935194">
        <w:rPr>
          <w:rFonts w:ascii="Tahoma" w:eastAsia="Times New Roman" w:hAnsi="Tahoma" w:cs="Tahoma"/>
          <w:iCs/>
          <w:lang w:eastAsia="sl-SI"/>
        </w:rPr>
        <w:t xml:space="preserve">. </w:t>
      </w:r>
      <w:r w:rsidR="00F04A0E">
        <w:rPr>
          <w:rFonts w:ascii="Tahoma" w:eastAsia="Times New Roman" w:hAnsi="Tahoma" w:cs="Tahoma"/>
          <w:iCs/>
          <w:lang w:eastAsia="sl-SI"/>
        </w:rPr>
        <w:t>8</w:t>
      </w:r>
      <w:r w:rsidR="00935194" w:rsidRPr="00935194">
        <w:rPr>
          <w:rFonts w:ascii="Tahoma" w:eastAsia="Times New Roman" w:hAnsi="Tahoma" w:cs="Tahoma"/>
          <w:iCs/>
          <w:lang w:eastAsia="sl-SI"/>
        </w:rPr>
        <w:t xml:space="preserve">. 2022 </w:t>
      </w:r>
      <w:r w:rsidRPr="008379A4">
        <w:rPr>
          <w:rFonts w:ascii="Tahoma" w:eastAsia="Times New Roman" w:hAnsi="Tahoma" w:cs="Tahoma"/>
          <w:lang w:eastAsia="sl-SI"/>
        </w:rPr>
        <w:t xml:space="preserve">in se dogovoriti za sestanek. Ogled objektov je možen vsak </w:t>
      </w:r>
      <w:r w:rsidRPr="008A50A5">
        <w:rPr>
          <w:rFonts w:ascii="Tahoma" w:eastAsia="Times New Roman" w:hAnsi="Tahoma" w:cs="Tahoma"/>
          <w:lang w:eastAsia="sl-SI"/>
        </w:rPr>
        <w:t xml:space="preserve">delavnik, od 8. do 12. ure. Zadnji dan za ogled objekta je </w:t>
      </w:r>
      <w:r w:rsidR="00F04A0E">
        <w:rPr>
          <w:rFonts w:ascii="Tahoma" w:eastAsia="Times New Roman" w:hAnsi="Tahoma" w:cs="Tahoma"/>
          <w:b/>
          <w:bCs/>
          <w:lang w:eastAsia="sl-SI"/>
        </w:rPr>
        <w:t>5</w:t>
      </w:r>
      <w:r w:rsidR="00935194" w:rsidRPr="00922373">
        <w:rPr>
          <w:rFonts w:ascii="Tahoma" w:eastAsia="Times New Roman" w:hAnsi="Tahoma" w:cs="Tahoma"/>
          <w:b/>
          <w:bCs/>
          <w:lang w:eastAsia="sl-SI"/>
        </w:rPr>
        <w:t xml:space="preserve">. </w:t>
      </w:r>
      <w:r w:rsidR="00F04A0E">
        <w:rPr>
          <w:rFonts w:ascii="Tahoma" w:eastAsia="Times New Roman" w:hAnsi="Tahoma" w:cs="Tahoma"/>
          <w:b/>
          <w:bCs/>
          <w:lang w:eastAsia="sl-SI"/>
        </w:rPr>
        <w:t>8</w:t>
      </w:r>
      <w:r w:rsidR="00935194">
        <w:rPr>
          <w:rFonts w:ascii="Tahoma" w:eastAsia="Times New Roman" w:hAnsi="Tahoma" w:cs="Tahoma"/>
          <w:b/>
          <w:bCs/>
          <w:lang w:eastAsia="sl-SI"/>
        </w:rPr>
        <w:t xml:space="preserve">. </w:t>
      </w:r>
      <w:r w:rsidR="00935194" w:rsidRPr="00922373">
        <w:rPr>
          <w:rFonts w:ascii="Tahoma" w:eastAsia="Times New Roman" w:hAnsi="Tahoma" w:cs="Tahoma"/>
          <w:b/>
          <w:bCs/>
          <w:lang w:eastAsia="sl-SI"/>
        </w:rPr>
        <w:t>202</w:t>
      </w:r>
      <w:r w:rsidR="00935194">
        <w:rPr>
          <w:rFonts w:ascii="Tahoma" w:eastAsia="Times New Roman" w:hAnsi="Tahoma" w:cs="Tahoma"/>
          <w:b/>
          <w:bCs/>
          <w:lang w:eastAsia="sl-SI"/>
        </w:rPr>
        <w:t xml:space="preserve">2 </w:t>
      </w:r>
      <w:r w:rsidRPr="008A50A5">
        <w:rPr>
          <w:rFonts w:ascii="Tahoma" w:eastAsia="Times New Roman" w:hAnsi="Tahoma" w:cs="Tahoma"/>
          <w:b/>
          <w:lang w:eastAsia="sl-SI"/>
        </w:rPr>
        <w:t>do 1</w:t>
      </w:r>
      <w:r w:rsidR="001F780D">
        <w:rPr>
          <w:rFonts w:ascii="Tahoma" w:eastAsia="Times New Roman" w:hAnsi="Tahoma" w:cs="Tahoma"/>
          <w:b/>
          <w:lang w:eastAsia="sl-SI"/>
        </w:rPr>
        <w:t>2</w:t>
      </w:r>
      <w:r w:rsidRPr="008A50A5">
        <w:rPr>
          <w:rFonts w:ascii="Tahoma" w:eastAsia="Times New Roman" w:hAnsi="Tahoma" w:cs="Tahoma"/>
          <w:b/>
          <w:lang w:eastAsia="sl-SI"/>
        </w:rPr>
        <w:t>. ure</w:t>
      </w:r>
      <w:r w:rsidRPr="008A50A5">
        <w:rPr>
          <w:rFonts w:ascii="Tahoma" w:eastAsia="Times New Roman" w:hAnsi="Tahoma" w:cs="Tahoma"/>
          <w:lang w:eastAsia="sl-SI"/>
        </w:rPr>
        <w:t xml:space="preserve">. </w:t>
      </w:r>
    </w:p>
    <w:p w14:paraId="0E8766FD" w14:textId="77777777" w:rsidR="006F2810" w:rsidRPr="008A50A5" w:rsidRDefault="006F2810" w:rsidP="008A6542">
      <w:pPr>
        <w:keepNext/>
        <w:keepLines/>
        <w:spacing w:after="0" w:line="240" w:lineRule="auto"/>
        <w:jc w:val="both"/>
        <w:rPr>
          <w:rFonts w:ascii="Tahoma" w:eastAsia="Times New Roman" w:hAnsi="Tahoma" w:cs="Tahoma"/>
          <w:lang w:eastAsia="sl-SI"/>
        </w:rPr>
      </w:pPr>
    </w:p>
    <w:p w14:paraId="74508074" w14:textId="77777777" w:rsidR="00017EFC" w:rsidRPr="00825CCE" w:rsidRDefault="00017EFC" w:rsidP="008A6542">
      <w:pPr>
        <w:keepNext/>
        <w:keepLines/>
        <w:widowControl w:val="0"/>
        <w:spacing w:after="0" w:line="240" w:lineRule="auto"/>
        <w:jc w:val="both"/>
        <w:rPr>
          <w:rFonts w:ascii="Tahoma" w:eastAsia="Times New Roman" w:hAnsi="Tahoma" w:cs="Tahoma"/>
          <w:b/>
          <w:bCs/>
          <w:lang w:eastAsia="sl-SI"/>
        </w:rPr>
      </w:pPr>
      <w:r w:rsidRPr="00BD5857">
        <w:rPr>
          <w:rFonts w:ascii="Tahoma" w:eastAsia="Times New Roman" w:hAnsi="Tahoma" w:cs="Tahoma"/>
          <w:b/>
          <w:bCs/>
          <w:lang w:eastAsia="sl-SI"/>
        </w:rPr>
        <w:t xml:space="preserve">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w:t>
      </w:r>
    </w:p>
    <w:p w14:paraId="76FCB70F" w14:textId="77777777" w:rsidR="006F2810" w:rsidRPr="008A50A5" w:rsidRDefault="006F2810" w:rsidP="008A6542">
      <w:pPr>
        <w:keepNext/>
        <w:keepLines/>
        <w:spacing w:after="0" w:line="240" w:lineRule="auto"/>
        <w:jc w:val="both"/>
        <w:rPr>
          <w:rFonts w:ascii="Tahoma" w:eastAsia="Times New Roman" w:hAnsi="Tahoma" w:cs="Tahoma"/>
          <w:lang w:eastAsia="sl-SI"/>
        </w:rPr>
      </w:pPr>
    </w:p>
    <w:p w14:paraId="5807AC90" w14:textId="085F9EB7" w:rsidR="006F2810" w:rsidRPr="008A50A5" w:rsidRDefault="006F2810" w:rsidP="008A6542">
      <w:pPr>
        <w:keepNext/>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sidR="00A70FD3">
        <w:rPr>
          <w:rFonts w:ascii="Tahoma" w:eastAsia="Times New Roman" w:hAnsi="Tahoma" w:cs="Tahoma"/>
          <w:b/>
          <w:lang w:eastAsia="sl-SI"/>
        </w:rPr>
        <w:t>10</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397402BB" w14:textId="77777777" w:rsidR="00185EAC" w:rsidRPr="00820FED" w:rsidRDefault="00185EAC" w:rsidP="008A6542">
      <w:pPr>
        <w:keepNext/>
        <w:keepLines/>
        <w:spacing w:after="0" w:line="240" w:lineRule="auto"/>
        <w:jc w:val="both"/>
        <w:rPr>
          <w:rFonts w:ascii="Tahoma" w:eastAsia="Times New Roman" w:hAnsi="Tahoma" w:cs="Tahoma"/>
          <w:lang w:eastAsia="sl-SI"/>
        </w:rPr>
      </w:pPr>
    </w:p>
    <w:p w14:paraId="3299816C" w14:textId="77777777" w:rsidR="00185EAC" w:rsidRPr="00820FED" w:rsidRDefault="00185EAC" w:rsidP="008A6542">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4606DCA2" w14:textId="77777777" w:rsidR="00185EAC" w:rsidRPr="00820FED" w:rsidRDefault="00185EAC" w:rsidP="008A6542">
      <w:pPr>
        <w:keepNext/>
        <w:keepLines/>
        <w:spacing w:after="0" w:line="240" w:lineRule="auto"/>
        <w:rPr>
          <w:rFonts w:ascii="Tahoma" w:eastAsia="Times New Roman" w:hAnsi="Tahoma" w:cs="Tahoma"/>
          <w:b/>
          <w:szCs w:val="21"/>
          <w:lang w:eastAsia="sl-SI"/>
        </w:rPr>
      </w:pPr>
    </w:p>
    <w:p w14:paraId="0A2E07EB" w14:textId="77777777" w:rsidR="00017EFC" w:rsidRPr="00410C2C" w:rsidRDefault="00017EFC" w:rsidP="008A6542">
      <w:pPr>
        <w:keepNext/>
        <w:keepLines/>
        <w:widowControl w:val="0"/>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22F27147" w14:textId="77777777" w:rsidR="00017EFC" w:rsidRPr="00820FED" w:rsidRDefault="00017EFC" w:rsidP="008A6542">
      <w:pPr>
        <w:keepNext/>
        <w:keepLines/>
        <w:widowControl w:val="0"/>
        <w:spacing w:after="0" w:line="240" w:lineRule="auto"/>
        <w:jc w:val="both"/>
        <w:rPr>
          <w:rFonts w:ascii="Tahoma" w:eastAsia="Times New Roman" w:hAnsi="Tahoma" w:cs="Tahoma"/>
          <w:lang w:eastAsia="sl-SI"/>
        </w:rPr>
      </w:pPr>
    </w:p>
    <w:p w14:paraId="49F07F64" w14:textId="77777777" w:rsidR="00017EFC" w:rsidRDefault="00017EFC" w:rsidP="008A6542">
      <w:pPr>
        <w:keepNext/>
        <w:keepLines/>
        <w:widowControl w:val="0"/>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2A540DED" w14:textId="77777777" w:rsidR="00017EFC" w:rsidRPr="008379A4" w:rsidRDefault="00017EFC" w:rsidP="008A6542">
      <w:pPr>
        <w:keepNext/>
        <w:keepLines/>
        <w:widowControl w:val="0"/>
        <w:spacing w:after="0" w:line="240" w:lineRule="auto"/>
        <w:ind w:right="-2"/>
        <w:jc w:val="both"/>
        <w:rPr>
          <w:rFonts w:ascii="Tahoma" w:eastAsia="Times New Roman" w:hAnsi="Tahoma" w:cs="Tahoma"/>
          <w:szCs w:val="20"/>
          <w:lang w:eastAsia="sl-SI"/>
        </w:rPr>
      </w:pPr>
    </w:p>
    <w:p w14:paraId="75A6F477" w14:textId="24CE7FCE" w:rsidR="00017EFC" w:rsidRPr="005E1CA7" w:rsidRDefault="00017EFC" w:rsidP="008A6542">
      <w:pPr>
        <w:keepNext/>
        <w:keepLines/>
        <w:widowControl w:val="0"/>
        <w:numPr>
          <w:ilvl w:val="0"/>
          <w:numId w:val="2"/>
        </w:numPr>
        <w:spacing w:after="0" w:line="240" w:lineRule="auto"/>
        <w:jc w:val="both"/>
        <w:rPr>
          <w:rFonts w:ascii="Tahoma" w:eastAsia="Times New Roman" w:hAnsi="Tahoma" w:cs="Tahoma"/>
          <w:b/>
          <w:lang w:eastAsia="sl-SI"/>
        </w:rPr>
      </w:pPr>
      <w:r w:rsidRPr="005E1CA7">
        <w:rPr>
          <w:rFonts w:ascii="Tahoma" w:eastAsia="Times New Roman" w:hAnsi="Tahoma" w:cs="Tahoma"/>
          <w:b/>
          <w:lang w:eastAsia="sl-SI"/>
        </w:rPr>
        <w:t xml:space="preserve">Zahteve varstva pri delu, požarnega varstva in varovanja okolja </w:t>
      </w:r>
    </w:p>
    <w:p w14:paraId="20FD825A" w14:textId="77777777" w:rsidR="00017EFC" w:rsidRPr="005E1CA7" w:rsidRDefault="00017EFC" w:rsidP="008A6542">
      <w:pPr>
        <w:keepNext/>
        <w:keepLines/>
        <w:widowControl w:val="0"/>
        <w:spacing w:after="0" w:line="240" w:lineRule="auto"/>
        <w:rPr>
          <w:rFonts w:ascii="Tahoma" w:eastAsia="Times New Roman" w:hAnsi="Tahoma" w:cs="Tahoma"/>
          <w:u w:val="single"/>
          <w:lang w:eastAsia="sl-SI"/>
        </w:rPr>
      </w:pPr>
    </w:p>
    <w:p w14:paraId="387E79C2" w14:textId="77777777" w:rsidR="00017EFC" w:rsidRPr="00C9420A" w:rsidRDefault="00017EFC" w:rsidP="008A6542">
      <w:pPr>
        <w:keepNext/>
        <w:keepLines/>
        <w:widowControl w:val="0"/>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w:t>
      </w:r>
      <w:r>
        <w:rPr>
          <w:rFonts w:ascii="Tahoma" w:eastAsia="Times New Roman" w:hAnsi="Tahoma" w:cs="Tahoma"/>
          <w:b/>
          <w:lang w:eastAsia="sl-SI"/>
        </w:rPr>
        <w:t xml:space="preserve"> </w:t>
      </w:r>
      <w:r w:rsidRPr="00C9420A">
        <w:rPr>
          <w:rFonts w:ascii="Tahoma" w:eastAsia="Times New Roman" w:hAnsi="Tahoma" w:cs="Tahoma"/>
          <w:b/>
          <w:lang w:eastAsia="sl-SI"/>
        </w:rPr>
        <w:t>ukrepov na skupnih deloviščih pri naročniku</w:t>
      </w:r>
    </w:p>
    <w:p w14:paraId="6711D0C1"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p>
    <w:p w14:paraId="31826EAE"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73DCD8A2"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7A6FAD5E"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p>
    <w:p w14:paraId="295AEC5B"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202A269E" w14:textId="77777777" w:rsidR="00017EFC" w:rsidRPr="00C9420A" w:rsidRDefault="00017EFC" w:rsidP="008A6542">
      <w:pPr>
        <w:keepNext/>
        <w:keepLines/>
        <w:widowControl w:val="0"/>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0C1840C9" w14:textId="77777777" w:rsidR="00017EFC" w:rsidRPr="00C9420A" w:rsidRDefault="00017EFC" w:rsidP="008A6542">
      <w:pPr>
        <w:keepNext/>
        <w:keepLines/>
        <w:widowControl w:val="0"/>
        <w:numPr>
          <w:ilvl w:val="0"/>
          <w:numId w:val="25"/>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197A1A24" w14:textId="77777777" w:rsidR="00017EFC" w:rsidRPr="00C9420A" w:rsidRDefault="00017EFC" w:rsidP="008A6542">
      <w:pPr>
        <w:keepNext/>
        <w:keepLines/>
        <w:widowControl w:val="0"/>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7C49969D" w14:textId="77777777" w:rsidR="00017EFC" w:rsidRPr="00C9420A" w:rsidRDefault="00017EFC" w:rsidP="008A6542">
      <w:pPr>
        <w:keepNext/>
        <w:keepLines/>
        <w:widowControl w:val="0"/>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2E240670" w14:textId="77777777" w:rsidR="00017EFC" w:rsidRPr="00C9420A" w:rsidRDefault="00017EFC" w:rsidP="008A6542">
      <w:pPr>
        <w:keepNext/>
        <w:keepLines/>
        <w:widowControl w:val="0"/>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3717C4D7" w14:textId="77777777" w:rsidR="00017EFC" w:rsidRPr="00C9420A" w:rsidRDefault="00017EFC" w:rsidP="008A6542">
      <w:pPr>
        <w:keepNext/>
        <w:keepLines/>
        <w:widowControl w:val="0"/>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osnov </w:t>
      </w:r>
      <w:r>
        <w:rPr>
          <w:rFonts w:ascii="Tahoma" w:eastAsia="Times New Roman" w:hAnsi="Tahoma" w:cs="Tahoma"/>
          <w:lang w:eastAsia="sl-SI"/>
        </w:rPr>
        <w:t>ustreznega ravnanja z odpadki;</w:t>
      </w:r>
    </w:p>
    <w:p w14:paraId="25E730E4" w14:textId="77777777" w:rsidR="00017EFC" w:rsidRPr="00C9420A" w:rsidRDefault="00017EFC" w:rsidP="008A6542">
      <w:pPr>
        <w:keepNext/>
        <w:keepLines/>
        <w:widowControl w:val="0"/>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lastRenderedPageBreak/>
        <w:t>osnove urejenosti delovnih mest;</w:t>
      </w:r>
    </w:p>
    <w:p w14:paraId="314B6AED" w14:textId="77777777" w:rsidR="00017EFC" w:rsidRPr="00C9420A" w:rsidRDefault="00017EFC" w:rsidP="008A6542">
      <w:pPr>
        <w:keepNext/>
        <w:keepLines/>
        <w:widowControl w:val="0"/>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3551E69B" w14:textId="77777777" w:rsidR="00017EFC" w:rsidRPr="00C9420A" w:rsidRDefault="00017EFC" w:rsidP="008A6542">
      <w:pPr>
        <w:keepNext/>
        <w:keepLines/>
        <w:widowControl w:val="0"/>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2208A05A" w14:textId="77777777" w:rsidR="00017EFC" w:rsidRPr="00C9420A" w:rsidRDefault="00017EFC" w:rsidP="008A6542">
      <w:pPr>
        <w:keepNext/>
        <w:keepLines/>
        <w:widowControl w:val="0"/>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3FFC6095" w14:textId="77777777" w:rsidR="00017EFC" w:rsidRPr="00C9420A" w:rsidRDefault="00017EFC" w:rsidP="008A6542">
      <w:pPr>
        <w:keepNext/>
        <w:keepLines/>
        <w:widowControl w:val="0"/>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5011FD55" w14:textId="77777777" w:rsidR="00017EFC" w:rsidRPr="00C9420A" w:rsidRDefault="00017EFC" w:rsidP="008A6542">
      <w:pPr>
        <w:keepNext/>
        <w:keepLines/>
        <w:widowControl w:val="0"/>
        <w:numPr>
          <w:ilvl w:val="0"/>
          <w:numId w:val="25"/>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5D309179"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p>
    <w:p w14:paraId="2B49C8DE"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48ABB46E" w14:textId="77777777" w:rsidR="00017EFC" w:rsidRPr="00C9420A" w:rsidRDefault="00017EFC" w:rsidP="008A6542">
      <w:pPr>
        <w:keepNext/>
        <w:keepLines/>
        <w:widowControl w:val="0"/>
        <w:spacing w:after="0" w:line="240" w:lineRule="auto"/>
        <w:rPr>
          <w:rFonts w:ascii="Tahoma" w:eastAsia="Times New Roman" w:hAnsi="Tahoma" w:cs="Tahoma"/>
          <w:b/>
          <w:lang w:eastAsia="sl-SI"/>
        </w:rPr>
      </w:pPr>
    </w:p>
    <w:p w14:paraId="7E35BA3F" w14:textId="48914FD3" w:rsidR="00017EFC" w:rsidRPr="00C9420A" w:rsidRDefault="00017EFC" w:rsidP="008A6542">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Vsi delavci morajo imeti veljavne (praktični in teoretični del) preizkuse znanja iz varstva pri delu, ki niso starejši od </w:t>
      </w:r>
      <w:r w:rsidR="00935194">
        <w:rPr>
          <w:rFonts w:ascii="Tahoma" w:eastAsia="Times New Roman" w:hAnsi="Tahoma" w:cs="Tahoma"/>
          <w:lang w:eastAsia="sl-SI"/>
        </w:rPr>
        <w:t>12 (dvanajst) mesecev</w:t>
      </w:r>
      <w:r w:rsidRPr="00C9420A">
        <w:rPr>
          <w:rFonts w:ascii="Tahoma" w:eastAsia="Times New Roman" w:hAnsi="Tahoma" w:cs="Tahoma"/>
          <w:lang w:eastAsia="sl-SI"/>
        </w:rPr>
        <w:t>. Usposobljeni morajo biti po programu usposabljanja, ki zajema vse nevarnosti in škodljivosti, ki jim bodo delavci izpostavljeni pri izvajanju</w:t>
      </w:r>
      <w:r>
        <w:rPr>
          <w:rFonts w:ascii="Tahoma" w:eastAsia="Times New Roman" w:hAnsi="Tahoma" w:cs="Tahoma"/>
          <w:lang w:eastAsia="sl-SI"/>
        </w:rPr>
        <w:t xml:space="preserve"> storitev</w:t>
      </w:r>
      <w:r w:rsidR="00D95E04">
        <w:rPr>
          <w:rFonts w:ascii="Tahoma" w:eastAsia="Times New Roman" w:hAnsi="Tahoma" w:cs="Tahoma"/>
          <w:lang w:eastAsia="sl-SI"/>
        </w:rPr>
        <w:t xml:space="preserve"> iz okvirnega sporazuma</w:t>
      </w:r>
      <w:r>
        <w:rPr>
          <w:rFonts w:ascii="Tahoma" w:eastAsia="Times New Roman" w:hAnsi="Tahoma" w:cs="Tahoma"/>
          <w:lang w:eastAsia="sl-SI"/>
        </w:rPr>
        <w:t>.</w:t>
      </w:r>
    </w:p>
    <w:p w14:paraId="6E36FE5E" w14:textId="77777777" w:rsidR="00017EFC" w:rsidRPr="00C9420A" w:rsidRDefault="00017EFC" w:rsidP="008A6542">
      <w:pPr>
        <w:keepNext/>
        <w:keepLines/>
        <w:widowControl w:val="0"/>
        <w:spacing w:after="0" w:line="240" w:lineRule="auto"/>
        <w:rPr>
          <w:rFonts w:ascii="Tahoma" w:eastAsia="Times New Roman" w:hAnsi="Tahoma" w:cs="Tahoma"/>
          <w:b/>
          <w:lang w:eastAsia="sl-SI"/>
        </w:rPr>
      </w:pPr>
    </w:p>
    <w:p w14:paraId="4EC9432D"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1A22E5E6" w14:textId="77777777" w:rsidR="00017EFC" w:rsidRPr="00C9420A" w:rsidRDefault="00017EFC" w:rsidP="008A6542">
      <w:pPr>
        <w:keepNext/>
        <w:keepLines/>
        <w:widowControl w:val="0"/>
        <w:spacing w:after="0" w:line="240" w:lineRule="auto"/>
        <w:rPr>
          <w:rFonts w:ascii="Tahoma" w:eastAsia="Times New Roman" w:hAnsi="Tahoma" w:cs="Tahoma"/>
          <w:b/>
          <w:lang w:eastAsia="sl-SI"/>
        </w:rPr>
      </w:pPr>
    </w:p>
    <w:p w14:paraId="47DA6625" w14:textId="77777777" w:rsidR="00017EFC"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208D7F1F" w14:textId="77777777" w:rsidR="00017EFC" w:rsidRPr="00C9420A" w:rsidRDefault="00017EFC" w:rsidP="008A6542">
      <w:pPr>
        <w:keepNext/>
        <w:keepLines/>
        <w:widowControl w:val="0"/>
        <w:spacing w:after="0" w:line="240" w:lineRule="auto"/>
        <w:jc w:val="both"/>
        <w:rPr>
          <w:rFonts w:ascii="Tahoma" w:eastAsia="Times New Roman" w:hAnsi="Tahoma" w:cs="Tahoma"/>
          <w:dstrike/>
          <w:color w:val="FF0000"/>
          <w:lang w:eastAsia="sl-SI"/>
        </w:rPr>
      </w:pPr>
    </w:p>
    <w:p w14:paraId="6F528E64" w14:textId="295311E3"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sidR="00D95E04">
        <w:rPr>
          <w:rFonts w:ascii="Tahoma" w:eastAsia="Times New Roman" w:hAnsi="Tahoma" w:cs="Tahoma"/>
          <w:lang w:eastAsia="sl-SI"/>
        </w:rPr>
        <w:t>storitev iz okvirnega sporazuma</w:t>
      </w:r>
      <w:r w:rsidRPr="00C9420A">
        <w:rPr>
          <w:rFonts w:ascii="Tahoma" w:eastAsia="Times New Roman" w:hAnsi="Tahoma" w:cs="Tahoma"/>
          <w:lang w:eastAsia="sl-SI"/>
        </w:rPr>
        <w:t>.</w:t>
      </w:r>
    </w:p>
    <w:p w14:paraId="4D2D9321" w14:textId="77777777" w:rsidR="00017EFC" w:rsidRPr="00C9420A" w:rsidRDefault="00017EFC" w:rsidP="008A6542">
      <w:pPr>
        <w:keepNext/>
        <w:keepLines/>
        <w:widowControl w:val="0"/>
        <w:spacing w:after="0" w:line="240" w:lineRule="auto"/>
        <w:rPr>
          <w:rFonts w:ascii="Tahoma" w:eastAsia="Times New Roman" w:hAnsi="Tahoma" w:cs="Tahoma"/>
          <w:b/>
          <w:lang w:eastAsia="sl-SI"/>
        </w:rPr>
      </w:pPr>
    </w:p>
    <w:p w14:paraId="68723C1E"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017930A8"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214C43C5"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05D0B2E4"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p>
    <w:p w14:paraId="326B7709"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5FC257D1"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p>
    <w:p w14:paraId="3DAFD052" w14:textId="6085D2CC"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sidR="00D95E04">
        <w:rPr>
          <w:rFonts w:ascii="Tahoma" w:eastAsia="Times New Roman" w:hAnsi="Tahoma" w:cs="Tahoma"/>
          <w:lang w:eastAsia="sl-SI"/>
        </w:rPr>
        <w:t>okvirnega sporazuma</w:t>
      </w:r>
      <w:r w:rsidRPr="00C9420A">
        <w:rPr>
          <w:rFonts w:ascii="Tahoma" w:eastAsia="Times New Roman" w:hAnsi="Tahoma" w:cs="Tahoma"/>
          <w:lang w:eastAsia="sl-SI"/>
        </w:rPr>
        <w:t>.</w:t>
      </w:r>
    </w:p>
    <w:p w14:paraId="1CD79E6D"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16E57DC3" w14:textId="0DBE86F6" w:rsidR="00017EFC" w:rsidRPr="00C9420A" w:rsidRDefault="00017EFC" w:rsidP="008A6542">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7D166439"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5F0FDC5C"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7E85A6C9"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685C6667" w14:textId="77777777" w:rsidR="00017EFC" w:rsidRPr="00C9420A" w:rsidRDefault="00017EFC" w:rsidP="008A6542">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3BD16126" w14:textId="77777777" w:rsidR="00017EFC" w:rsidRPr="00C9420A" w:rsidRDefault="00017EFC" w:rsidP="008A6542">
      <w:pPr>
        <w:keepNext/>
        <w:keepLines/>
        <w:widowControl w:val="0"/>
        <w:numPr>
          <w:ilvl w:val="0"/>
          <w:numId w:val="27"/>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6A88BF93" w14:textId="77777777" w:rsidR="00017EFC" w:rsidRPr="00C9420A" w:rsidRDefault="00017EFC" w:rsidP="008A6542">
      <w:pPr>
        <w:keepNext/>
        <w:keepLines/>
        <w:widowControl w:val="0"/>
        <w:numPr>
          <w:ilvl w:val="0"/>
          <w:numId w:val="27"/>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1B2A6344" w14:textId="77777777" w:rsidR="00017EFC" w:rsidRPr="00C9420A" w:rsidRDefault="00017EFC" w:rsidP="008A6542">
      <w:pPr>
        <w:keepNext/>
        <w:keepLines/>
        <w:widowControl w:val="0"/>
        <w:numPr>
          <w:ilvl w:val="0"/>
          <w:numId w:val="27"/>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442EDAA8" w14:textId="77777777" w:rsidR="00017EFC" w:rsidRPr="00C9420A" w:rsidRDefault="00017EFC" w:rsidP="008A6542">
      <w:pPr>
        <w:keepNext/>
        <w:keepLines/>
        <w:widowControl w:val="0"/>
        <w:numPr>
          <w:ilvl w:val="0"/>
          <w:numId w:val="27"/>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5487264A"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5FD4B4C1" w14:textId="77777777" w:rsidR="00017EFC" w:rsidRPr="00C9420A" w:rsidRDefault="00017EFC" w:rsidP="008A6542">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lang w:eastAsia="sl-SI"/>
        </w:rPr>
        <w:t>Red</w:t>
      </w:r>
      <w:r>
        <w:rPr>
          <w:rFonts w:ascii="Tahoma" w:eastAsia="Times New Roman" w:hAnsi="Tahoma" w:cs="Tahoma"/>
          <w:lang w:eastAsia="sl-SI"/>
        </w:rPr>
        <w:t>ni</w:t>
      </w:r>
      <w:r w:rsidRPr="00C9420A">
        <w:rPr>
          <w:rFonts w:ascii="Tahoma" w:eastAsia="Times New Roman" w:hAnsi="Tahoma" w:cs="Tahoma"/>
          <w:lang w:eastAsia="sl-SI"/>
        </w:rPr>
        <w:t xml:space="preserve"> (ukrepi za varno delo) v delovnih prostorih naročnika:</w:t>
      </w:r>
    </w:p>
    <w:p w14:paraId="7E274213"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431EDDAB" w14:textId="348E7035"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sidR="00D95E04">
        <w:rPr>
          <w:rFonts w:ascii="Tahoma" w:eastAsia="Times New Roman" w:hAnsi="Tahoma" w:cs="Tahoma"/>
          <w:lang w:eastAsia="sl-SI"/>
        </w:rPr>
        <w:t>storitev iz okvirnega sporazuma</w:t>
      </w:r>
      <w:r w:rsidR="00D95E04" w:rsidRPr="00C9420A">
        <w:rPr>
          <w:rFonts w:ascii="Tahoma" w:eastAsia="Times New Roman" w:hAnsi="Tahoma" w:cs="Tahoma"/>
          <w:lang w:eastAsia="sl-SI"/>
        </w:rPr>
        <w:t xml:space="preserve"> </w:t>
      </w:r>
      <w:r w:rsidRPr="00C9420A">
        <w:rPr>
          <w:rFonts w:ascii="Tahoma" w:eastAsia="Times New Roman" w:hAnsi="Tahoma" w:cs="Tahoma"/>
          <w:lang w:eastAsia="sl-SI"/>
        </w:rPr>
        <w:t>v posameznih delovnih prostorih mora izvajalec striktno upoštevati določila:</w:t>
      </w:r>
    </w:p>
    <w:p w14:paraId="122AD240" w14:textId="77777777" w:rsidR="00017EFC" w:rsidRPr="00C9420A" w:rsidRDefault="00017EFC" w:rsidP="008A6542">
      <w:pPr>
        <w:keepNext/>
        <w:keepLines/>
        <w:widowControl w:val="0"/>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0FD08EA9" w14:textId="77777777" w:rsidR="00017EFC" w:rsidRPr="00C9420A" w:rsidRDefault="00017EFC" w:rsidP="008A6542">
      <w:pPr>
        <w:keepNext/>
        <w:keepLines/>
        <w:widowControl w:val="0"/>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lastRenderedPageBreak/>
        <w:t>dvoriščnih redov,</w:t>
      </w:r>
    </w:p>
    <w:p w14:paraId="4EFD9FB8" w14:textId="77777777" w:rsidR="00017EFC" w:rsidRPr="00C9420A" w:rsidRDefault="00017EFC" w:rsidP="008A6542">
      <w:pPr>
        <w:keepNext/>
        <w:keepLines/>
        <w:widowControl w:val="0"/>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72E523C4" w14:textId="77777777" w:rsidR="00017EFC" w:rsidRPr="00C9420A" w:rsidRDefault="00017EFC" w:rsidP="008A6542">
      <w:pPr>
        <w:keepNext/>
        <w:keepLines/>
        <w:widowControl w:val="0"/>
        <w:spacing w:after="0" w:line="240" w:lineRule="auto"/>
        <w:ind w:left="720"/>
        <w:rPr>
          <w:rFonts w:ascii="Tahoma" w:eastAsia="Times New Roman" w:hAnsi="Tahoma" w:cs="Tahoma"/>
          <w:lang w:eastAsia="sl-SI"/>
        </w:rPr>
      </w:pPr>
    </w:p>
    <w:p w14:paraId="5B9A12CF"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40D06BBC"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16C1F1A7" w14:textId="12CB6052"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sidR="00D95E04">
        <w:rPr>
          <w:rFonts w:ascii="Tahoma" w:eastAsia="Times New Roman" w:hAnsi="Tahoma" w:cs="Tahoma"/>
          <w:lang w:eastAsia="sl-SI"/>
        </w:rPr>
        <w:t>storitev iz okvirnega sporazuma</w:t>
      </w:r>
      <w:r w:rsidR="00D95E04" w:rsidRPr="00C9420A">
        <w:rPr>
          <w:rFonts w:ascii="Tahoma" w:eastAsia="Times New Roman" w:hAnsi="Tahoma" w:cs="Tahoma"/>
          <w:lang w:eastAsia="sl-SI"/>
        </w:rPr>
        <w:t xml:space="preserve"> </w:t>
      </w:r>
      <w:r w:rsidRPr="00C9420A">
        <w:rPr>
          <w:rFonts w:ascii="Tahoma" w:eastAsia="Times New Roman" w:hAnsi="Tahoma" w:cs="Tahoma"/>
          <w:lang w:eastAsia="sl-SI"/>
        </w:rPr>
        <w:t>v posameznih delovnih prostorih mora izvajalec striktno upoštevati varnostna določila in navodila:</w:t>
      </w:r>
    </w:p>
    <w:p w14:paraId="29604BCA" w14:textId="77777777" w:rsidR="00017EFC" w:rsidRPr="00C9420A" w:rsidRDefault="00017EFC" w:rsidP="008A6542">
      <w:pPr>
        <w:keepNext/>
        <w:keepLines/>
        <w:widowControl w:val="0"/>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6E486018" w14:textId="77777777" w:rsidR="00017EFC" w:rsidRDefault="00017EFC" w:rsidP="008A6542">
      <w:pPr>
        <w:keepNext/>
        <w:keepLines/>
        <w:widowControl w:val="0"/>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699B5F25" w14:textId="77777777" w:rsidR="00017EFC" w:rsidRDefault="00017EFC" w:rsidP="008A6542">
      <w:pPr>
        <w:keepNext/>
        <w:keepLines/>
        <w:widowControl w:val="0"/>
        <w:numPr>
          <w:ilvl w:val="0"/>
          <w:numId w:val="26"/>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odpadki,</w:t>
      </w:r>
    </w:p>
    <w:p w14:paraId="089DF3F9" w14:textId="77777777" w:rsidR="00017EFC" w:rsidRPr="00C9420A" w:rsidRDefault="00017EFC" w:rsidP="008A6542">
      <w:pPr>
        <w:keepNext/>
        <w:keepLines/>
        <w:widowControl w:val="0"/>
        <w:numPr>
          <w:ilvl w:val="0"/>
          <w:numId w:val="26"/>
        </w:numPr>
        <w:spacing w:after="0" w:line="240" w:lineRule="auto"/>
        <w:ind w:left="426" w:hanging="426"/>
        <w:jc w:val="both"/>
        <w:rPr>
          <w:rFonts w:ascii="Tahoma" w:eastAsia="Times New Roman" w:hAnsi="Tahoma" w:cs="Tahoma"/>
          <w:lang w:eastAsia="sl-SI"/>
        </w:rPr>
      </w:pPr>
      <w:r>
        <w:rPr>
          <w:rFonts w:ascii="Tahoma" w:eastAsia="Times New Roman" w:hAnsi="Tahoma" w:cs="Tahoma"/>
          <w:lang w:eastAsia="sl-SI"/>
        </w:rPr>
        <w:t>navodilo za ravnanje z nevarnimi snovmi,</w:t>
      </w:r>
    </w:p>
    <w:p w14:paraId="2EA54FA8" w14:textId="77777777" w:rsidR="00017EFC" w:rsidRPr="00C9420A" w:rsidRDefault="00017EFC" w:rsidP="008A6542">
      <w:pPr>
        <w:keepNext/>
        <w:keepLines/>
        <w:widowControl w:val="0"/>
        <w:numPr>
          <w:ilvl w:val="0"/>
          <w:numId w:val="26"/>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16ED9C5A"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3493E4A4"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28B7270B"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1561A512"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5E064F5F"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331FD351"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66FAA22A" w14:textId="77777777" w:rsidR="00017EFC" w:rsidRPr="00C9420A" w:rsidRDefault="00017EFC" w:rsidP="008A6542">
      <w:pPr>
        <w:keepNext/>
        <w:keepLines/>
        <w:widowControl w:val="0"/>
        <w:spacing w:after="0" w:line="240" w:lineRule="auto"/>
        <w:rPr>
          <w:rFonts w:ascii="Tahoma" w:eastAsia="Times New Roman" w:hAnsi="Tahoma" w:cs="Tahoma"/>
          <w:b/>
          <w:lang w:eastAsia="sl-SI"/>
        </w:rPr>
      </w:pPr>
    </w:p>
    <w:p w14:paraId="382C19FF" w14:textId="77777777" w:rsidR="00017EFC" w:rsidRPr="00C9420A" w:rsidRDefault="00017EFC" w:rsidP="008A6542">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0EEE2554"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611ACB40"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5BF437E1"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4310A694" w14:textId="2A423E6A"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sidR="00D95E04">
        <w:rPr>
          <w:rFonts w:ascii="Tahoma" w:eastAsia="Times New Roman" w:hAnsi="Tahoma" w:cs="Tahoma"/>
          <w:lang w:eastAsia="sl-SI"/>
        </w:rPr>
        <w:t>storitev iz okvirnega sporazuma</w:t>
      </w:r>
      <w:r w:rsidR="00D95E04" w:rsidRPr="00C9420A">
        <w:rPr>
          <w:rFonts w:ascii="Tahoma" w:eastAsia="Times New Roman" w:hAnsi="Tahoma" w:cs="Tahoma"/>
          <w:lang w:eastAsia="sl-SI"/>
        </w:rPr>
        <w:t xml:space="preserve"> </w:t>
      </w:r>
      <w:r w:rsidRPr="00C9420A">
        <w:rPr>
          <w:rFonts w:ascii="Tahoma" w:eastAsia="Times New Roman" w:hAnsi="Tahoma" w:cs="Tahoma"/>
          <w:lang w:eastAsia="sl-SI"/>
        </w:rPr>
        <w:t>mora biti skladna s predpisi.</w:t>
      </w:r>
    </w:p>
    <w:p w14:paraId="70D34E8F"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7579B922" w14:textId="3FC8EB5C" w:rsidR="00017EFC" w:rsidRPr="00C9420A" w:rsidRDefault="00017EFC" w:rsidP="008A6542">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59C050D9"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p>
    <w:p w14:paraId="41EA8CA4"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5E225A6D"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p>
    <w:p w14:paraId="66F3E22F" w14:textId="77777777" w:rsidR="00017EFC" w:rsidRPr="00C9420A" w:rsidRDefault="00017EFC" w:rsidP="008A6542">
      <w:pPr>
        <w:keepNext/>
        <w:keepLines/>
        <w:widowControl w:val="0"/>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35391611"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6A1060B7"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115B44D2"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p>
    <w:p w14:paraId="756BD4D3" w14:textId="77777777" w:rsidR="00017EFC" w:rsidRPr="00C9420A" w:rsidRDefault="00017EFC" w:rsidP="008A6542">
      <w:pPr>
        <w:keepNext/>
        <w:keepLines/>
        <w:widowControl w:val="0"/>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44D086C2" w14:textId="77777777" w:rsidR="00017EFC" w:rsidRPr="00C9420A" w:rsidRDefault="00017EFC" w:rsidP="008A6542">
      <w:pPr>
        <w:keepNext/>
        <w:keepLines/>
        <w:widowControl w:val="0"/>
        <w:spacing w:after="0" w:line="240" w:lineRule="auto"/>
        <w:jc w:val="both"/>
        <w:rPr>
          <w:rFonts w:ascii="Tahoma" w:eastAsia="Times New Roman" w:hAnsi="Tahoma" w:cs="Tahoma"/>
          <w:u w:val="single"/>
          <w:lang w:eastAsia="sl-SI"/>
        </w:rPr>
      </w:pPr>
    </w:p>
    <w:p w14:paraId="0ECE8DBB"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Izkope in nevarne odprtine mora izvajalec, skladno z uredbo, ustrezno zavarovati s postavitvijo ustrezno trdnih in visokih varovalnih ograj, ki preprečujejo padce.</w:t>
      </w:r>
    </w:p>
    <w:p w14:paraId="251FFCD4"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je potrebno ustrezno zavarovati pred zasutjem (razpiranje, zagatnice, prepoved odlaganja 1 m od roba izkopa, itd.).</w:t>
      </w:r>
    </w:p>
    <w:p w14:paraId="573305D7"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5B73E51E" w14:textId="77777777" w:rsidR="00017EFC" w:rsidRPr="00C9420A" w:rsidRDefault="00017EFC" w:rsidP="008A6542">
      <w:pPr>
        <w:keepNext/>
        <w:keepLines/>
        <w:widowControl w:val="0"/>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08298BD7"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3CE665B6" w14:textId="0AF58EBA" w:rsidR="00017EFC" w:rsidRPr="00C9420A" w:rsidRDefault="00017EFC" w:rsidP="008A6542">
      <w:pPr>
        <w:keepNext/>
        <w:keepLines/>
        <w:widowControl w:val="0"/>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sidR="00D95E04">
        <w:rPr>
          <w:rFonts w:ascii="Tahoma" w:eastAsia="Times New Roman" w:hAnsi="Tahoma" w:cs="Tahoma"/>
          <w:lang w:eastAsia="sl-SI"/>
        </w:rPr>
        <w:t>okvirnega sporazuma</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6DD8D034" w14:textId="77777777" w:rsidR="00017EFC" w:rsidRPr="00C9420A" w:rsidRDefault="00017EFC" w:rsidP="008A6542">
      <w:pPr>
        <w:keepNext/>
        <w:keepLines/>
        <w:widowControl w:val="0"/>
        <w:spacing w:after="0" w:line="240" w:lineRule="auto"/>
        <w:rPr>
          <w:rFonts w:ascii="Tahoma" w:eastAsia="Times New Roman" w:hAnsi="Tahoma" w:cs="Tahoma"/>
          <w:b/>
          <w:lang w:eastAsia="sl-SI"/>
        </w:rPr>
      </w:pPr>
    </w:p>
    <w:p w14:paraId="31B859F8"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08605B56"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p>
    <w:p w14:paraId="739C965B"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59411007"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p>
    <w:p w14:paraId="3010B6D5" w14:textId="77777777" w:rsidR="00017EFC" w:rsidRPr="00C9420A" w:rsidRDefault="00017EFC" w:rsidP="008A6542">
      <w:pPr>
        <w:keepNext/>
        <w:keepLines/>
        <w:widowControl w:val="0"/>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0C42DE80" w14:textId="77777777" w:rsidR="00017EFC" w:rsidRPr="00C9420A" w:rsidRDefault="00017EFC" w:rsidP="008A6542">
      <w:pPr>
        <w:keepNext/>
        <w:keepLines/>
        <w:widowControl w:val="0"/>
        <w:spacing w:after="0" w:line="240" w:lineRule="auto"/>
        <w:rPr>
          <w:rFonts w:ascii="Tahoma" w:eastAsia="Times New Roman" w:hAnsi="Tahoma" w:cs="Tahoma"/>
          <w:lang w:eastAsia="sl-SI"/>
        </w:rPr>
      </w:pPr>
    </w:p>
    <w:p w14:paraId="7C5E9529" w14:textId="77777777" w:rsidR="00017EFC" w:rsidRPr="00C9420A" w:rsidRDefault="00017EFC" w:rsidP="008A6542">
      <w:pPr>
        <w:keepNext/>
        <w:keepLines/>
        <w:widowControl w:val="0"/>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Izvajalec storitev mora strogo spoštovati ukrepe, ki bodo morebiti v veljavi v času </w:t>
      </w:r>
      <w:r>
        <w:rPr>
          <w:rFonts w:ascii="Tahoma" w:eastAsia="Times New Roman" w:hAnsi="Tahoma" w:cs="Tahoma"/>
          <w:lang w:eastAsia="sl-SI"/>
        </w:rPr>
        <w:t>izvajanja storitev</w:t>
      </w:r>
      <w:r w:rsidRPr="00C9420A">
        <w:rPr>
          <w:rFonts w:ascii="Tahoma" w:eastAsia="Times New Roman" w:hAnsi="Tahoma" w:cs="Tahoma"/>
          <w:lang w:eastAsia="sl-SI"/>
        </w:rPr>
        <w:t>. Tu so mišljeni sprejeti ukrepi v JPE in zadostna količina zahtevane osebne varovalne opreme (OVO), ki jo mora izvajalec zagotoviti svojim delavcem. OVO mora biti skladna z zahtevami stroke.</w:t>
      </w:r>
    </w:p>
    <w:p w14:paraId="538D3CBB" w14:textId="77777777" w:rsidR="00017EFC" w:rsidRPr="00820FED" w:rsidRDefault="00017EFC" w:rsidP="008A6542">
      <w:pPr>
        <w:keepNext/>
        <w:keepLines/>
        <w:widowControl w:val="0"/>
        <w:spacing w:after="0" w:line="240" w:lineRule="auto"/>
        <w:jc w:val="both"/>
        <w:rPr>
          <w:rFonts w:ascii="Tahoma" w:eastAsia="Times New Roman" w:hAnsi="Tahoma" w:cs="Tahoma"/>
          <w:lang w:eastAsia="sl-SI"/>
        </w:rPr>
      </w:pPr>
    </w:p>
    <w:p w14:paraId="6C5FAF11" w14:textId="51B830ED" w:rsidR="00017EFC" w:rsidRPr="008A50A5" w:rsidRDefault="00017EFC" w:rsidP="008A6542">
      <w:pPr>
        <w:keepNext/>
        <w:keepLines/>
        <w:widowControl w:val="0"/>
        <w:spacing w:after="0" w:line="240" w:lineRule="auto"/>
        <w:jc w:val="both"/>
        <w:rPr>
          <w:rFonts w:ascii="Tahoma" w:eastAsia="Times New Roman" w:hAnsi="Tahoma" w:cs="Tahoma"/>
          <w:lang w:eastAsia="sl-SI"/>
        </w:rPr>
      </w:pPr>
      <w:r w:rsidRPr="00483050">
        <w:rPr>
          <w:rFonts w:ascii="Tahoma" w:eastAsia="Times New Roman" w:hAnsi="Tahoma" w:cs="Tahoma"/>
          <w:lang w:eastAsia="sl-SI"/>
        </w:rPr>
        <w:t xml:space="preserve">Izvajalec bo moral dosledno upoštevati zgoraj navedene zahteve glede izvajanja ukrepov na skupnem delovišču ter po podpisu </w:t>
      </w:r>
      <w:r w:rsidR="00D95E04">
        <w:rPr>
          <w:rFonts w:ascii="Tahoma" w:eastAsia="Times New Roman" w:hAnsi="Tahoma" w:cs="Tahoma"/>
          <w:lang w:eastAsia="sl-SI"/>
        </w:rPr>
        <w:t>okvirnega sporazuma</w:t>
      </w:r>
      <w:r w:rsidRPr="00483050">
        <w:rPr>
          <w:rFonts w:ascii="Tahoma" w:eastAsia="Times New Roman" w:hAnsi="Tahoma" w:cs="Tahoma"/>
          <w:lang w:eastAsia="sl-SI"/>
        </w:rPr>
        <w:t xml:space="preserve"> z naročnikom skleniti tudi Pisni sporazum v skladu z 39. </w:t>
      </w:r>
      <w:r>
        <w:rPr>
          <w:rFonts w:ascii="Tahoma" w:eastAsia="Times New Roman" w:hAnsi="Tahoma" w:cs="Tahoma"/>
          <w:lang w:eastAsia="sl-SI"/>
        </w:rPr>
        <w:t>č</w:t>
      </w:r>
      <w:r w:rsidRPr="00483050">
        <w:rPr>
          <w:rFonts w:ascii="Tahoma" w:eastAsia="Times New Roman" w:hAnsi="Tahoma" w:cs="Tahoma"/>
          <w:lang w:eastAsia="sl-SI"/>
        </w:rPr>
        <w:t xml:space="preserve">lenom Zakona o varnosti in zdravju pri delu (Ur. L. RS., št. 43/11; ZVZD-1), ki ureja skupne varstvene ukrepe za zagotavljanje varstva in zdravja pri delu. Nespoštovanje določil je razlog za prekinitev </w:t>
      </w:r>
      <w:r w:rsidR="00D95E04">
        <w:rPr>
          <w:rFonts w:ascii="Tahoma" w:eastAsia="Times New Roman" w:hAnsi="Tahoma" w:cs="Tahoma"/>
          <w:lang w:eastAsia="sl-SI"/>
        </w:rPr>
        <w:t>okvirnega sporazuma</w:t>
      </w:r>
      <w:r w:rsidRPr="00483050">
        <w:rPr>
          <w:rFonts w:ascii="Tahoma" w:eastAsia="Times New Roman" w:hAnsi="Tahoma" w:cs="Tahoma"/>
          <w:lang w:eastAsia="sl-SI"/>
        </w:rPr>
        <w:t>.</w:t>
      </w:r>
      <w:r w:rsidRPr="008A50A5">
        <w:rPr>
          <w:rFonts w:ascii="Tahoma" w:eastAsia="Times New Roman" w:hAnsi="Tahoma" w:cs="Tahoma"/>
          <w:lang w:eastAsia="sl-SI"/>
        </w:rPr>
        <w:t xml:space="preserve"> </w:t>
      </w:r>
    </w:p>
    <w:p w14:paraId="2DCC16EA" w14:textId="77777777" w:rsidR="00017EFC" w:rsidRPr="00097B84" w:rsidRDefault="00017EFC" w:rsidP="008A6542">
      <w:pPr>
        <w:keepNext/>
        <w:keepLines/>
        <w:widowControl w:val="0"/>
        <w:spacing w:after="0" w:line="240" w:lineRule="auto"/>
        <w:jc w:val="both"/>
        <w:rPr>
          <w:rFonts w:ascii="Tahoma" w:eastAsia="Times New Roman" w:hAnsi="Tahoma" w:cs="Tahoma"/>
          <w:lang w:eastAsia="sl-SI"/>
        </w:rPr>
      </w:pPr>
    </w:p>
    <w:p w14:paraId="0997CCAD" w14:textId="4D516E70" w:rsidR="00017EFC" w:rsidRPr="0027026E" w:rsidRDefault="00017EFC" w:rsidP="008A6542">
      <w:pPr>
        <w:keepNext/>
        <w:keepLines/>
        <w:widowControl w:val="0"/>
        <w:spacing w:after="0" w:line="240" w:lineRule="auto"/>
        <w:ind w:right="-2"/>
        <w:jc w:val="both"/>
        <w:rPr>
          <w:rFonts w:ascii="Tahoma" w:eastAsia="Times New Roman" w:hAnsi="Tahoma" w:cs="Tahoma"/>
          <w:b/>
          <w:szCs w:val="20"/>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1F0F7D">
        <w:rPr>
          <w:rFonts w:ascii="Tahoma" w:eastAsia="Times New Roman" w:hAnsi="Tahoma" w:cs="Tahoma"/>
          <w:b/>
          <w:szCs w:val="20"/>
          <w:lang w:eastAsia="sl-SI"/>
        </w:rPr>
        <w:t xml:space="preserve">A </w:t>
      </w:r>
      <w:r w:rsidRPr="001F0F7D">
        <w:rPr>
          <w:rFonts w:ascii="Tahoma" w:eastAsia="Times New Roman" w:hAnsi="Tahoma" w:cs="Tahoma"/>
          <w:szCs w:val="20"/>
          <w:lang w:eastAsia="sl-SI"/>
        </w:rPr>
        <w:t xml:space="preserve">in </w:t>
      </w:r>
      <w:r w:rsidRPr="001F0F7D">
        <w:rPr>
          <w:rFonts w:ascii="Tahoma" w:eastAsia="Times New Roman" w:hAnsi="Tahoma" w:cs="Tahoma"/>
          <w:lang w:eastAsia="sl-SI"/>
        </w:rPr>
        <w:t>s podpisom</w:t>
      </w:r>
      <w:r w:rsidRPr="001F0F7D">
        <w:rPr>
          <w:rFonts w:ascii="Tahoma" w:eastAsia="Times New Roman" w:hAnsi="Tahoma" w:cs="Tahoma"/>
          <w:b/>
          <w:lang w:eastAsia="sl-SI"/>
        </w:rPr>
        <w:t xml:space="preserve"> priloge </w:t>
      </w:r>
      <w:r w:rsidR="00A70FD3">
        <w:rPr>
          <w:rFonts w:ascii="Tahoma" w:eastAsia="Times New Roman" w:hAnsi="Tahoma" w:cs="Tahoma"/>
          <w:b/>
          <w:lang w:eastAsia="sl-SI"/>
        </w:rPr>
        <w:t>11</w:t>
      </w:r>
      <w:r w:rsidRPr="001F0F7D">
        <w:rPr>
          <w:rFonts w:ascii="Tahoma" w:eastAsia="Times New Roman" w:hAnsi="Tahoma" w:cs="Tahoma"/>
          <w:b/>
          <w:lang w:eastAsia="sl-SI"/>
        </w:rPr>
        <w:t>.</w:t>
      </w:r>
    </w:p>
    <w:p w14:paraId="0EF67072" w14:textId="77777777" w:rsidR="00302D6E" w:rsidRDefault="00302D6E" w:rsidP="008A6542">
      <w:pPr>
        <w:keepNext/>
        <w:keepLines/>
        <w:spacing w:after="0" w:line="240" w:lineRule="auto"/>
        <w:jc w:val="both"/>
        <w:rPr>
          <w:rFonts w:ascii="Tahoma" w:eastAsia="Times New Roman" w:hAnsi="Tahoma" w:cs="Tahoma"/>
          <w:lang w:eastAsia="sl-SI"/>
        </w:rPr>
      </w:pPr>
    </w:p>
    <w:p w14:paraId="1F448302" w14:textId="795A05F5" w:rsidR="00302D6E" w:rsidRPr="00712BC8" w:rsidRDefault="00302D6E" w:rsidP="008A6542">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2262A30B" w14:textId="77777777" w:rsidR="00C97751" w:rsidRPr="00C97751" w:rsidRDefault="00C05541" w:rsidP="008A6542">
      <w:pPr>
        <w:keepNext/>
        <w:keepLines/>
        <w:spacing w:after="0" w:line="240" w:lineRule="auto"/>
        <w:jc w:val="both"/>
        <w:rPr>
          <w:rFonts w:ascii="Tahoma" w:hAnsi="Tahoma" w:cs="Tahoma"/>
        </w:rPr>
      </w:pPr>
      <w:r>
        <w:rPr>
          <w:rFonts w:ascii="Tahoma" w:hAnsi="Tahoma" w:cs="Tahoma"/>
        </w:rPr>
        <w:tab/>
      </w:r>
    </w:p>
    <w:p w14:paraId="3D15A321" w14:textId="77777777" w:rsidR="00C97751" w:rsidRPr="00B42B10" w:rsidRDefault="008C3809" w:rsidP="008A6542">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0220036E" w14:textId="77777777" w:rsidR="00C97751" w:rsidRPr="00C97751" w:rsidRDefault="00C97751" w:rsidP="008A6542">
      <w:pPr>
        <w:keepNext/>
        <w:keepLines/>
        <w:spacing w:after="0" w:line="240" w:lineRule="auto"/>
        <w:jc w:val="both"/>
        <w:rPr>
          <w:rFonts w:ascii="Tahoma" w:hAnsi="Tahoma" w:cs="Tahoma"/>
        </w:rPr>
      </w:pPr>
    </w:p>
    <w:p w14:paraId="21304FA8" w14:textId="55FFA351" w:rsidR="006C4497" w:rsidRPr="005526AB" w:rsidRDefault="006C4497" w:rsidP="008A6542">
      <w:pPr>
        <w:keepNext/>
        <w:keepLines/>
        <w:spacing w:after="0" w:line="240" w:lineRule="auto"/>
        <w:jc w:val="both"/>
        <w:rPr>
          <w:rFonts w:ascii="Tahoma" w:hAnsi="Tahoma" w:cs="Tahoma"/>
        </w:rPr>
      </w:pPr>
      <w:r w:rsidRPr="00C97A1F">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v višini </w:t>
      </w:r>
      <w:r w:rsidR="00365390">
        <w:rPr>
          <w:rFonts w:ascii="Tahoma" w:hAnsi="Tahoma" w:cs="Tahoma"/>
        </w:rPr>
        <w:t>5</w:t>
      </w:r>
      <w:r w:rsidRPr="005526AB">
        <w:rPr>
          <w:rFonts w:ascii="Tahoma" w:hAnsi="Tahoma" w:cs="Tahoma"/>
        </w:rPr>
        <w:t xml:space="preserve">.000,00€ </w:t>
      </w:r>
      <w:r>
        <w:rPr>
          <w:rFonts w:ascii="Tahoma" w:hAnsi="Tahoma" w:cs="Tahoma"/>
        </w:rPr>
        <w:t>(</w:t>
      </w:r>
      <w:r w:rsidRPr="005526AB">
        <w:rPr>
          <w:rFonts w:ascii="Tahoma" w:hAnsi="Tahoma" w:cs="Tahoma"/>
        </w:rPr>
        <w:t>z</w:t>
      </w:r>
      <w:r w:rsidRPr="005526AB">
        <w:rPr>
          <w:rFonts w:ascii="Tahoma" w:eastAsia="Times New Roman" w:hAnsi="Tahoma" w:cs="Tahoma"/>
        </w:rPr>
        <w:t xml:space="preserve"> besedo: </w:t>
      </w:r>
      <w:r w:rsidR="00365390">
        <w:rPr>
          <w:rFonts w:ascii="Tahoma" w:eastAsia="Times New Roman" w:hAnsi="Tahoma" w:cs="Tahoma"/>
        </w:rPr>
        <w:t>pettis</w:t>
      </w:r>
      <w:r w:rsidRPr="005526AB">
        <w:rPr>
          <w:rFonts w:ascii="Tahoma" w:eastAsia="Times New Roman" w:hAnsi="Tahoma" w:cs="Tahoma"/>
        </w:rPr>
        <w:t>oč evrov in 00/100)</w:t>
      </w:r>
      <w:r w:rsidRPr="005526AB">
        <w:rPr>
          <w:rFonts w:ascii="Tahoma" w:hAnsi="Tahoma" w:cs="Tahoma"/>
        </w:rPr>
        <w:t xml:space="preserve"> z veljavnostjo do </w:t>
      </w:r>
      <w:r w:rsidR="001B3D43">
        <w:rPr>
          <w:rFonts w:ascii="Tahoma" w:hAnsi="Tahoma" w:cs="Tahoma"/>
        </w:rPr>
        <w:t>30</w:t>
      </w:r>
      <w:r w:rsidRPr="005526AB">
        <w:rPr>
          <w:rFonts w:ascii="Tahoma" w:hAnsi="Tahoma" w:cs="Tahoma"/>
        </w:rPr>
        <w:t>.</w:t>
      </w:r>
      <w:r>
        <w:rPr>
          <w:rFonts w:ascii="Tahoma" w:hAnsi="Tahoma" w:cs="Tahoma"/>
        </w:rPr>
        <w:t xml:space="preserve"> </w:t>
      </w:r>
      <w:r w:rsidRPr="005526AB">
        <w:rPr>
          <w:rFonts w:ascii="Tahoma" w:hAnsi="Tahoma" w:cs="Tahoma"/>
        </w:rPr>
        <w:t>1</w:t>
      </w:r>
      <w:r w:rsidR="001B3D43">
        <w:rPr>
          <w:rFonts w:ascii="Tahoma" w:hAnsi="Tahoma" w:cs="Tahoma"/>
        </w:rPr>
        <w:t>0</w:t>
      </w:r>
      <w:r w:rsidRPr="005526AB">
        <w:rPr>
          <w:rFonts w:ascii="Tahoma" w:hAnsi="Tahoma" w:cs="Tahoma"/>
        </w:rPr>
        <w:t>.</w:t>
      </w:r>
      <w:r>
        <w:rPr>
          <w:rFonts w:ascii="Tahoma" w:hAnsi="Tahoma" w:cs="Tahoma"/>
        </w:rPr>
        <w:t xml:space="preserve"> </w:t>
      </w:r>
      <w:r w:rsidRPr="005526AB">
        <w:rPr>
          <w:rFonts w:ascii="Tahoma" w:hAnsi="Tahoma" w:cs="Tahoma"/>
        </w:rPr>
        <w:t>20</w:t>
      </w:r>
      <w:r>
        <w:rPr>
          <w:rFonts w:ascii="Tahoma" w:hAnsi="Tahoma" w:cs="Tahoma"/>
        </w:rPr>
        <w:t>2</w:t>
      </w:r>
      <w:r w:rsidR="001B3D43">
        <w:rPr>
          <w:rFonts w:ascii="Tahoma" w:hAnsi="Tahoma" w:cs="Tahoma"/>
        </w:rPr>
        <w:t>4</w:t>
      </w:r>
      <w:r w:rsidRPr="005526AB">
        <w:rPr>
          <w:rFonts w:ascii="Tahoma" w:hAnsi="Tahoma" w:cs="Tahoma"/>
        </w:rPr>
        <w:t>.</w:t>
      </w:r>
    </w:p>
    <w:p w14:paraId="556C9874" w14:textId="77777777" w:rsidR="006C4497" w:rsidRPr="00C97A1F" w:rsidRDefault="006C4497" w:rsidP="008A6542">
      <w:pPr>
        <w:keepNext/>
        <w:keepLines/>
        <w:spacing w:after="0" w:line="240" w:lineRule="auto"/>
        <w:jc w:val="both"/>
        <w:rPr>
          <w:rFonts w:ascii="Tahoma" w:hAnsi="Tahoma" w:cs="Tahoma"/>
        </w:rPr>
      </w:pPr>
    </w:p>
    <w:p w14:paraId="4221825E" w14:textId="77777777" w:rsidR="006C4497" w:rsidRPr="00BA3F91" w:rsidRDefault="006C4497" w:rsidP="008A6542">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1A931D07" w14:textId="77777777" w:rsidR="006C4497" w:rsidRPr="00BA3F91" w:rsidRDefault="006C4497" w:rsidP="008A6542">
      <w:pPr>
        <w:keepNext/>
        <w:keepLines/>
        <w:spacing w:after="0" w:line="240" w:lineRule="auto"/>
        <w:jc w:val="both"/>
        <w:rPr>
          <w:rFonts w:ascii="Tahoma" w:hAnsi="Tahoma" w:cs="Tahoma"/>
        </w:rPr>
      </w:pPr>
    </w:p>
    <w:p w14:paraId="18CD56F5" w14:textId="77777777" w:rsidR="006C4497" w:rsidRPr="004E4299" w:rsidRDefault="006C4497" w:rsidP="008A6542">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88DBE70" w14:textId="77777777" w:rsidR="006C4497" w:rsidRPr="004E4299" w:rsidRDefault="006C4497" w:rsidP="008A6542">
      <w:pPr>
        <w:keepNext/>
        <w:keepLines/>
        <w:spacing w:after="0" w:line="240" w:lineRule="auto"/>
        <w:jc w:val="both"/>
        <w:rPr>
          <w:rFonts w:ascii="Tahoma" w:hAnsi="Tahoma" w:cs="Tahoma"/>
        </w:rPr>
      </w:pPr>
    </w:p>
    <w:p w14:paraId="10CF8277" w14:textId="77777777" w:rsidR="006C4497" w:rsidRPr="004E4299" w:rsidRDefault="006C4497" w:rsidP="008A6542">
      <w:pPr>
        <w:keepNext/>
        <w:keepLines/>
        <w:spacing w:after="0" w:line="240" w:lineRule="auto"/>
        <w:jc w:val="both"/>
        <w:rPr>
          <w:rFonts w:ascii="Tahoma" w:hAnsi="Tahoma" w:cs="Tahoma"/>
          <w:b/>
        </w:rPr>
      </w:pPr>
      <w:r w:rsidRPr="004E4299">
        <w:rPr>
          <w:rFonts w:ascii="Tahoma" w:hAnsi="Tahoma" w:cs="Tahoma"/>
          <w:b/>
        </w:rPr>
        <w:t>DOKAZILA:</w:t>
      </w:r>
    </w:p>
    <w:p w14:paraId="03CCD66B" w14:textId="77777777" w:rsidR="006C4497" w:rsidRDefault="006C4497" w:rsidP="008A6542">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Pr>
          <w:rFonts w:ascii="Tahoma" w:hAnsi="Tahoma" w:cs="Tahoma"/>
          <w:b/>
        </w:rPr>
        <w:t>A</w:t>
      </w:r>
      <w:r w:rsidRPr="004E4299">
        <w:rPr>
          <w:rFonts w:ascii="Tahoma" w:hAnsi="Tahoma" w:cs="Tahoma"/>
        </w:rPr>
        <w:t>.</w:t>
      </w:r>
    </w:p>
    <w:p w14:paraId="644A6969" w14:textId="77777777" w:rsidR="004E4299" w:rsidRPr="00712BC8" w:rsidRDefault="004E4299" w:rsidP="008A6542">
      <w:pPr>
        <w:keepNext/>
        <w:keepLines/>
        <w:spacing w:after="0" w:line="240" w:lineRule="auto"/>
        <w:jc w:val="both"/>
        <w:rPr>
          <w:rFonts w:ascii="Tahoma" w:eastAsia="Times New Roman" w:hAnsi="Tahoma" w:cs="Tahoma"/>
          <w:lang w:eastAsia="sl-SI"/>
        </w:rPr>
      </w:pPr>
    </w:p>
    <w:p w14:paraId="15BAD73C" w14:textId="77777777" w:rsidR="007C663C" w:rsidRPr="00E00374" w:rsidRDefault="007C663C" w:rsidP="008A6542">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lastRenderedPageBreak/>
        <w:t xml:space="preserve">MERILA IN KRITERIJI OCENJEVANJA </w:t>
      </w:r>
    </w:p>
    <w:p w14:paraId="3BDFD677" w14:textId="77777777" w:rsidR="007C663C" w:rsidRPr="00703916" w:rsidRDefault="007C663C" w:rsidP="008A6542">
      <w:pPr>
        <w:keepNext/>
        <w:keepLines/>
        <w:spacing w:after="0" w:line="240" w:lineRule="auto"/>
        <w:jc w:val="both"/>
        <w:rPr>
          <w:rFonts w:ascii="Tahoma" w:eastAsia="Times New Roman" w:hAnsi="Tahoma" w:cs="Tahoma"/>
          <w:b/>
          <w:lang w:eastAsia="sl-SI"/>
        </w:rPr>
      </w:pPr>
    </w:p>
    <w:p w14:paraId="0F33C75F" w14:textId="77777777" w:rsidR="003462CA" w:rsidRPr="00AB4869" w:rsidRDefault="003462CA" w:rsidP="008A6542">
      <w:pPr>
        <w:keepNext/>
        <w:keepLines/>
        <w:numPr>
          <w:ilvl w:val="1"/>
          <w:numId w:val="2"/>
        </w:numPr>
        <w:tabs>
          <w:tab w:val="left" w:pos="540"/>
        </w:tabs>
        <w:spacing w:after="0" w:line="240" w:lineRule="auto"/>
        <w:jc w:val="both"/>
        <w:rPr>
          <w:rFonts w:ascii="Tahoma" w:hAnsi="Tahoma" w:cs="Tahoma"/>
          <w:b/>
        </w:rPr>
      </w:pPr>
      <w:r w:rsidRPr="00AB4869">
        <w:rPr>
          <w:rFonts w:ascii="Tahoma" w:hAnsi="Tahoma" w:cs="Tahoma"/>
          <w:b/>
        </w:rPr>
        <w:t>Izbira ponudnika in merila</w:t>
      </w:r>
    </w:p>
    <w:p w14:paraId="50743AC3" w14:textId="77777777" w:rsidR="003462CA" w:rsidRPr="00745664" w:rsidRDefault="003462CA" w:rsidP="008A6542">
      <w:pPr>
        <w:keepNext/>
        <w:keepLines/>
        <w:tabs>
          <w:tab w:val="left" w:pos="540"/>
          <w:tab w:val="left" w:pos="720"/>
        </w:tabs>
        <w:spacing w:after="0" w:line="240" w:lineRule="auto"/>
        <w:jc w:val="both"/>
        <w:rPr>
          <w:rFonts w:ascii="Tahoma" w:hAnsi="Tahoma" w:cs="Tahoma"/>
          <w:b/>
        </w:rPr>
      </w:pPr>
    </w:p>
    <w:p w14:paraId="15FF2DF9" w14:textId="77777777" w:rsidR="003462CA" w:rsidRPr="00745664" w:rsidRDefault="003462CA" w:rsidP="008A6542">
      <w:pPr>
        <w:keepNext/>
        <w:keepLines/>
        <w:spacing w:after="0" w:line="240" w:lineRule="auto"/>
        <w:jc w:val="both"/>
        <w:rPr>
          <w:rFonts w:ascii="Tahoma" w:hAnsi="Tahoma" w:cs="Tahoma"/>
        </w:rPr>
      </w:pPr>
      <w:r w:rsidRPr="00745664">
        <w:rPr>
          <w:rFonts w:ascii="Tahoma" w:hAnsi="Tahoma" w:cs="Tahoma"/>
        </w:rPr>
        <w:t>Naročnik bo izbral ponudbo najugodnejšega ponudnika glede na ugodnosti po spodaj navedenih merilih, v kolikor bo ponudba vsebovala vse s to razpisno dokumentacijo določene zahteve in pogoje naročnika in bo po izvedenih pogajanjih cenovno sprejemljiva.</w:t>
      </w:r>
    </w:p>
    <w:p w14:paraId="799368D8" w14:textId="77777777" w:rsidR="003462CA" w:rsidRPr="00745664" w:rsidRDefault="003462CA" w:rsidP="008A6542">
      <w:pPr>
        <w:keepNext/>
        <w:keepLines/>
        <w:spacing w:after="0" w:line="240" w:lineRule="auto"/>
        <w:jc w:val="both"/>
        <w:rPr>
          <w:rFonts w:ascii="Tahoma" w:hAnsi="Tahoma" w:cs="Tahoma"/>
        </w:rPr>
      </w:pPr>
    </w:p>
    <w:p w14:paraId="272A19EF" w14:textId="77777777" w:rsidR="003462CA" w:rsidRPr="00745664" w:rsidRDefault="003462CA" w:rsidP="008A6542">
      <w:pPr>
        <w:keepNext/>
        <w:keepLines/>
        <w:spacing w:after="0" w:line="240" w:lineRule="auto"/>
        <w:jc w:val="both"/>
        <w:rPr>
          <w:rFonts w:ascii="Tahoma" w:hAnsi="Tahoma" w:cs="Tahoma"/>
        </w:rPr>
      </w:pPr>
      <w:r w:rsidRPr="00745664">
        <w:rPr>
          <w:rFonts w:ascii="Tahoma" w:hAnsi="Tahoma" w:cs="Tahoma"/>
        </w:rPr>
        <w:t>Ocenjevanje ponudb ponudnikov bo izhajalo iz merila ekonomsko najugodnejše ponudbe ter se bo izvedlo na podlagi naslednjih elementov/meril: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2825"/>
      </w:tblGrid>
      <w:tr w:rsidR="003462CA" w:rsidRPr="00745664" w14:paraId="35938461" w14:textId="77777777" w:rsidTr="005610DA">
        <w:tc>
          <w:tcPr>
            <w:tcW w:w="6411" w:type="dxa"/>
            <w:shd w:val="clear" w:color="auto" w:fill="auto"/>
          </w:tcPr>
          <w:p w14:paraId="1531BC38" w14:textId="77777777" w:rsidR="003462CA" w:rsidRPr="00745664" w:rsidRDefault="003462CA" w:rsidP="008A6542">
            <w:pPr>
              <w:keepNext/>
              <w:keepLines/>
              <w:spacing w:after="0" w:line="240" w:lineRule="auto"/>
              <w:jc w:val="both"/>
              <w:rPr>
                <w:rFonts w:ascii="Tahoma" w:hAnsi="Tahoma" w:cs="Tahoma"/>
                <w:b/>
              </w:rPr>
            </w:pPr>
            <w:r w:rsidRPr="00745664">
              <w:rPr>
                <w:rFonts w:ascii="Tahoma" w:hAnsi="Tahoma" w:cs="Tahoma"/>
                <w:b/>
              </w:rPr>
              <w:t>Merilo</w:t>
            </w:r>
          </w:p>
        </w:tc>
        <w:tc>
          <w:tcPr>
            <w:tcW w:w="2825" w:type="dxa"/>
            <w:shd w:val="clear" w:color="auto" w:fill="auto"/>
          </w:tcPr>
          <w:p w14:paraId="300E7461" w14:textId="77777777" w:rsidR="003462CA" w:rsidRPr="00745664" w:rsidRDefault="003462CA" w:rsidP="008A6542">
            <w:pPr>
              <w:keepNext/>
              <w:keepLines/>
              <w:spacing w:after="0" w:line="240" w:lineRule="auto"/>
              <w:rPr>
                <w:rFonts w:ascii="Tahoma" w:hAnsi="Tahoma" w:cs="Tahoma"/>
                <w:b/>
              </w:rPr>
            </w:pPr>
            <w:r w:rsidRPr="00745664">
              <w:rPr>
                <w:rFonts w:ascii="Tahoma" w:hAnsi="Tahoma" w:cs="Tahoma"/>
                <w:b/>
              </w:rPr>
              <w:t>Največje možno skupno število točk</w:t>
            </w:r>
          </w:p>
        </w:tc>
      </w:tr>
      <w:tr w:rsidR="003462CA" w:rsidRPr="00745664" w14:paraId="725737C3" w14:textId="77777777" w:rsidTr="005610DA">
        <w:tc>
          <w:tcPr>
            <w:tcW w:w="6411" w:type="dxa"/>
            <w:shd w:val="clear" w:color="auto" w:fill="auto"/>
          </w:tcPr>
          <w:p w14:paraId="774A6097" w14:textId="77777777" w:rsidR="003462CA" w:rsidRPr="00745664" w:rsidRDefault="003462CA" w:rsidP="008A6542">
            <w:pPr>
              <w:keepNext/>
              <w:keepLines/>
              <w:spacing w:after="0" w:line="240" w:lineRule="auto"/>
              <w:jc w:val="both"/>
              <w:rPr>
                <w:rFonts w:ascii="Tahoma" w:hAnsi="Tahoma" w:cs="Tahoma"/>
                <w:b/>
              </w:rPr>
            </w:pPr>
            <w:r w:rsidRPr="00745664">
              <w:rPr>
                <w:rFonts w:ascii="Tahoma" w:hAnsi="Tahoma" w:cs="Tahoma"/>
              </w:rPr>
              <w:t xml:space="preserve">Skupna ponudbena vrednost (po izvedenih pogajanjih) brez DDV </w:t>
            </w:r>
            <w:r w:rsidRPr="00745664">
              <w:rPr>
                <w:rFonts w:ascii="Tahoma" w:hAnsi="Tahoma" w:cs="Tahoma"/>
                <w:bCs/>
              </w:rPr>
              <w:t>(</w:t>
            </w:r>
            <w:r w:rsidRPr="00745664">
              <w:rPr>
                <w:rFonts w:ascii="Tahoma" w:hAnsi="Tahoma" w:cs="Tahoma"/>
              </w:rPr>
              <w:t>T</w:t>
            </w:r>
            <w:r w:rsidRPr="00745664">
              <w:rPr>
                <w:rFonts w:ascii="Tahoma" w:hAnsi="Tahoma" w:cs="Tahoma"/>
                <w:vertAlign w:val="subscript"/>
              </w:rPr>
              <w:t>1.1.</w:t>
            </w:r>
            <w:r w:rsidRPr="00745664">
              <w:rPr>
                <w:rFonts w:ascii="Tahoma" w:hAnsi="Tahoma" w:cs="Tahoma"/>
                <w:bCs/>
              </w:rPr>
              <w:t>)</w:t>
            </w:r>
          </w:p>
        </w:tc>
        <w:tc>
          <w:tcPr>
            <w:tcW w:w="2825" w:type="dxa"/>
            <w:shd w:val="clear" w:color="auto" w:fill="auto"/>
          </w:tcPr>
          <w:p w14:paraId="7B687B83" w14:textId="77777777" w:rsidR="003462CA" w:rsidRPr="00745664" w:rsidRDefault="003462CA" w:rsidP="008A6542">
            <w:pPr>
              <w:keepNext/>
              <w:keepLines/>
              <w:spacing w:after="0" w:line="240" w:lineRule="auto"/>
              <w:jc w:val="center"/>
              <w:rPr>
                <w:rFonts w:ascii="Tahoma" w:hAnsi="Tahoma" w:cs="Tahoma"/>
              </w:rPr>
            </w:pPr>
            <w:r>
              <w:rPr>
                <w:rFonts w:ascii="Tahoma" w:hAnsi="Tahoma" w:cs="Tahoma"/>
              </w:rPr>
              <w:t>95</w:t>
            </w:r>
          </w:p>
        </w:tc>
      </w:tr>
      <w:tr w:rsidR="003462CA" w:rsidRPr="00745664" w14:paraId="050A0D9B" w14:textId="77777777" w:rsidTr="005610DA">
        <w:tc>
          <w:tcPr>
            <w:tcW w:w="6411" w:type="dxa"/>
            <w:shd w:val="clear" w:color="auto" w:fill="auto"/>
          </w:tcPr>
          <w:p w14:paraId="170338B1" w14:textId="77777777" w:rsidR="003462CA" w:rsidRPr="00483050" w:rsidRDefault="003462CA" w:rsidP="008A6542">
            <w:pPr>
              <w:keepNext/>
              <w:keepLines/>
              <w:spacing w:after="0" w:line="240" w:lineRule="auto"/>
              <w:jc w:val="both"/>
              <w:rPr>
                <w:rFonts w:ascii="Tahoma" w:hAnsi="Tahoma" w:cs="Tahoma"/>
              </w:rPr>
            </w:pPr>
            <w:r w:rsidRPr="00483050">
              <w:rPr>
                <w:rFonts w:ascii="Tahoma" w:hAnsi="Tahoma" w:cs="Tahoma"/>
              </w:rPr>
              <w:t xml:space="preserve">Dodatna osebna </w:t>
            </w:r>
            <w:r w:rsidRPr="002F0755">
              <w:rPr>
                <w:rFonts w:ascii="Tahoma" w:hAnsi="Tahoma" w:cs="Tahoma"/>
              </w:rPr>
              <w:t xml:space="preserve">referenca </w:t>
            </w:r>
            <w:r>
              <w:rPr>
                <w:rFonts w:ascii="Tahoma" w:hAnsi="Tahoma" w:cs="Tahoma"/>
              </w:rPr>
              <w:t xml:space="preserve">pooblaščenega inženirja -odgovornega projektanta  </w:t>
            </w:r>
            <w:r w:rsidRPr="00483050">
              <w:rPr>
                <w:rFonts w:ascii="Tahoma" w:hAnsi="Tahoma" w:cs="Tahoma"/>
                <w:bCs/>
              </w:rPr>
              <w:t>(</w:t>
            </w:r>
            <w:r w:rsidRPr="00483050">
              <w:rPr>
                <w:rFonts w:ascii="Tahoma" w:hAnsi="Tahoma" w:cs="Tahoma"/>
              </w:rPr>
              <w:t>T</w:t>
            </w:r>
            <w:r w:rsidRPr="00483050">
              <w:rPr>
                <w:rFonts w:ascii="Tahoma" w:hAnsi="Tahoma" w:cs="Tahoma"/>
                <w:vertAlign w:val="subscript"/>
              </w:rPr>
              <w:t>1.</w:t>
            </w:r>
            <w:r>
              <w:rPr>
                <w:rFonts w:ascii="Tahoma" w:hAnsi="Tahoma" w:cs="Tahoma"/>
                <w:vertAlign w:val="subscript"/>
              </w:rPr>
              <w:t>2</w:t>
            </w:r>
            <w:r w:rsidRPr="00483050">
              <w:rPr>
                <w:rFonts w:ascii="Tahoma" w:hAnsi="Tahoma" w:cs="Tahoma"/>
                <w:vertAlign w:val="subscript"/>
              </w:rPr>
              <w:t>.</w:t>
            </w:r>
            <w:r w:rsidRPr="00483050">
              <w:rPr>
                <w:rFonts w:ascii="Tahoma" w:hAnsi="Tahoma" w:cs="Tahoma"/>
                <w:bCs/>
              </w:rPr>
              <w:t>)</w:t>
            </w:r>
          </w:p>
        </w:tc>
        <w:tc>
          <w:tcPr>
            <w:tcW w:w="2825" w:type="dxa"/>
            <w:shd w:val="clear" w:color="auto" w:fill="auto"/>
          </w:tcPr>
          <w:p w14:paraId="71A293B9" w14:textId="77777777" w:rsidR="003462CA" w:rsidRPr="00745664" w:rsidRDefault="003462CA" w:rsidP="008A6542">
            <w:pPr>
              <w:keepNext/>
              <w:keepLines/>
              <w:spacing w:after="0" w:line="240" w:lineRule="auto"/>
              <w:jc w:val="center"/>
              <w:rPr>
                <w:rFonts w:ascii="Tahoma" w:hAnsi="Tahoma" w:cs="Tahoma"/>
              </w:rPr>
            </w:pPr>
            <w:r>
              <w:rPr>
                <w:rFonts w:ascii="Tahoma" w:hAnsi="Tahoma" w:cs="Tahoma"/>
              </w:rPr>
              <w:t>5</w:t>
            </w:r>
          </w:p>
        </w:tc>
      </w:tr>
      <w:tr w:rsidR="003462CA" w:rsidRPr="00745664" w14:paraId="3F6A42E8" w14:textId="77777777" w:rsidTr="005610DA">
        <w:tc>
          <w:tcPr>
            <w:tcW w:w="6411" w:type="dxa"/>
            <w:shd w:val="clear" w:color="auto" w:fill="auto"/>
          </w:tcPr>
          <w:p w14:paraId="6DB8AE46" w14:textId="77777777" w:rsidR="003462CA" w:rsidRPr="00745664" w:rsidRDefault="003462CA" w:rsidP="008A6542">
            <w:pPr>
              <w:keepNext/>
              <w:keepLines/>
              <w:spacing w:after="0" w:line="240" w:lineRule="auto"/>
              <w:jc w:val="both"/>
              <w:rPr>
                <w:rFonts w:ascii="Tahoma" w:hAnsi="Tahoma" w:cs="Tahoma"/>
                <w:b/>
              </w:rPr>
            </w:pPr>
            <w:r w:rsidRPr="00745664">
              <w:rPr>
                <w:rFonts w:ascii="Tahoma" w:hAnsi="Tahoma" w:cs="Tahoma"/>
                <w:b/>
              </w:rPr>
              <w:t>Skupaj</w:t>
            </w:r>
          </w:p>
        </w:tc>
        <w:tc>
          <w:tcPr>
            <w:tcW w:w="2825" w:type="dxa"/>
            <w:shd w:val="clear" w:color="auto" w:fill="auto"/>
          </w:tcPr>
          <w:p w14:paraId="6102B1C2" w14:textId="77777777" w:rsidR="003462CA" w:rsidRPr="00745664" w:rsidRDefault="003462CA" w:rsidP="008A6542">
            <w:pPr>
              <w:keepNext/>
              <w:keepLines/>
              <w:spacing w:after="0" w:line="240" w:lineRule="auto"/>
              <w:jc w:val="center"/>
              <w:rPr>
                <w:rFonts w:ascii="Tahoma" w:hAnsi="Tahoma" w:cs="Tahoma"/>
                <w:b/>
              </w:rPr>
            </w:pPr>
            <w:r w:rsidRPr="00745664">
              <w:rPr>
                <w:rFonts w:ascii="Tahoma" w:hAnsi="Tahoma" w:cs="Tahoma"/>
                <w:b/>
              </w:rPr>
              <w:t>100</w:t>
            </w:r>
          </w:p>
        </w:tc>
      </w:tr>
    </w:tbl>
    <w:p w14:paraId="6A95998B" w14:textId="77777777" w:rsidR="003462CA" w:rsidRPr="00745664" w:rsidRDefault="003462CA" w:rsidP="008A6542">
      <w:pPr>
        <w:keepNext/>
        <w:keepLines/>
        <w:spacing w:after="0" w:line="240" w:lineRule="auto"/>
        <w:jc w:val="both"/>
        <w:rPr>
          <w:rFonts w:ascii="Tahoma" w:hAnsi="Tahoma" w:cs="Tahoma"/>
        </w:rPr>
      </w:pPr>
    </w:p>
    <w:p w14:paraId="08304C7B" w14:textId="77777777" w:rsidR="003462CA" w:rsidRPr="00745664" w:rsidRDefault="003462CA" w:rsidP="008A6542">
      <w:pPr>
        <w:keepNext/>
        <w:keepLines/>
        <w:autoSpaceDE w:val="0"/>
        <w:autoSpaceDN w:val="0"/>
        <w:adjustRightInd w:val="0"/>
        <w:spacing w:after="0" w:line="240" w:lineRule="auto"/>
        <w:jc w:val="both"/>
        <w:rPr>
          <w:rFonts w:ascii="Tahoma" w:hAnsi="Tahoma" w:cs="Tahoma"/>
        </w:rPr>
      </w:pPr>
      <w:r w:rsidRPr="00745664">
        <w:rPr>
          <w:rFonts w:ascii="Tahoma" w:hAnsi="Tahoma" w:cs="Tahoma"/>
        </w:rPr>
        <w:t>Najvišje možno skupno število točk znaša 100 točk in predstavlja seštevek merila »Skupna ponudbena vrednost (po izvedenih pogajanjih) brez DDV«</w:t>
      </w:r>
      <w:r>
        <w:rPr>
          <w:rFonts w:ascii="Tahoma" w:hAnsi="Tahoma" w:cs="Tahoma"/>
        </w:rPr>
        <w:t xml:space="preserve"> in </w:t>
      </w:r>
      <w:r w:rsidRPr="00745664">
        <w:rPr>
          <w:rFonts w:ascii="Tahoma" w:hAnsi="Tahoma" w:cs="Tahoma"/>
        </w:rPr>
        <w:t xml:space="preserve"> merila »Dodatna osebna referenca pooblaščenega inženirja</w:t>
      </w:r>
      <w:r>
        <w:rPr>
          <w:rFonts w:ascii="Tahoma" w:hAnsi="Tahoma" w:cs="Tahoma"/>
        </w:rPr>
        <w:t>-odgovornega projektanta</w:t>
      </w:r>
      <w:r w:rsidRPr="00745664">
        <w:rPr>
          <w:rFonts w:ascii="Tahoma" w:hAnsi="Tahoma" w:cs="Tahoma"/>
        </w:rPr>
        <w:t>«. Izbran bo ponudnik, ki bo prejel večje skupno število točk. V primeru, da dva ali več ponudnika/ov dosežeta/jo enako najvišje skupno število točk, bo izbrana ponudba ponudnika, ki je ponudil najnižjo ponudbeno vrednost. V primeru, da je pri ponudnikih z enakim najvišjim številom točk enaka tudi ponudbena vrednost, bo izbrana ponudba, ki je bila prej oddana v informacijski sistem e-JN.</w:t>
      </w:r>
    </w:p>
    <w:p w14:paraId="3FF2BC23" w14:textId="77777777" w:rsidR="003462CA" w:rsidRPr="00745664" w:rsidRDefault="003462CA" w:rsidP="008A6542">
      <w:pPr>
        <w:keepNext/>
        <w:keepLines/>
        <w:spacing w:after="0" w:line="240" w:lineRule="auto"/>
        <w:jc w:val="both"/>
        <w:rPr>
          <w:rFonts w:ascii="Tahoma" w:hAnsi="Tahoma" w:cs="Tahoma"/>
        </w:rPr>
      </w:pPr>
    </w:p>
    <w:p w14:paraId="5E28600F" w14:textId="77777777" w:rsidR="003462CA" w:rsidRPr="00745664" w:rsidRDefault="003462CA" w:rsidP="008A6542">
      <w:pPr>
        <w:keepNext/>
        <w:keepLines/>
        <w:spacing w:after="0" w:line="240" w:lineRule="auto"/>
        <w:jc w:val="both"/>
        <w:rPr>
          <w:rFonts w:ascii="Tahoma" w:hAnsi="Tahoma" w:cs="Tahoma"/>
        </w:rPr>
      </w:pPr>
      <w:r>
        <w:rPr>
          <w:rFonts w:ascii="Tahoma" w:hAnsi="Tahoma" w:cs="Tahoma"/>
        </w:rPr>
        <w:t>M</w:t>
      </w:r>
      <w:r w:rsidRPr="00745664">
        <w:rPr>
          <w:rFonts w:ascii="Tahoma" w:hAnsi="Tahoma" w:cs="Tahoma"/>
        </w:rPr>
        <w:t>eril</w:t>
      </w:r>
      <w:r>
        <w:rPr>
          <w:rFonts w:ascii="Tahoma" w:hAnsi="Tahoma" w:cs="Tahoma"/>
        </w:rPr>
        <w:t>a</w:t>
      </w:r>
      <w:r w:rsidRPr="00745664">
        <w:rPr>
          <w:rFonts w:ascii="Tahoma" w:hAnsi="Tahoma" w:cs="Tahoma"/>
        </w:rPr>
        <w:t xml:space="preserve"> s</w:t>
      </w:r>
      <w:r>
        <w:rPr>
          <w:rFonts w:ascii="Tahoma" w:hAnsi="Tahoma" w:cs="Tahoma"/>
        </w:rPr>
        <w:t>o</w:t>
      </w:r>
      <w:r w:rsidRPr="00745664">
        <w:rPr>
          <w:rFonts w:ascii="Tahoma" w:hAnsi="Tahoma" w:cs="Tahoma"/>
        </w:rPr>
        <w:t xml:space="preserve"> naveden</w:t>
      </w:r>
      <w:r>
        <w:rPr>
          <w:rFonts w:ascii="Tahoma" w:hAnsi="Tahoma" w:cs="Tahoma"/>
        </w:rPr>
        <w:t>a</w:t>
      </w:r>
      <w:r w:rsidRPr="00745664">
        <w:rPr>
          <w:rFonts w:ascii="Tahoma" w:hAnsi="Tahoma" w:cs="Tahoma"/>
        </w:rPr>
        <w:t xml:space="preserve"> v ponudbi ponudnika (</w:t>
      </w:r>
      <w:r w:rsidRPr="00745664">
        <w:rPr>
          <w:rFonts w:ascii="Tahoma" w:hAnsi="Tahoma" w:cs="Tahoma"/>
          <w:b/>
        </w:rPr>
        <w:t>Priloga 2</w:t>
      </w:r>
      <w:r w:rsidRPr="00745664">
        <w:rPr>
          <w:rFonts w:ascii="Tahoma" w:hAnsi="Tahoma" w:cs="Tahoma"/>
        </w:rPr>
        <w:t>).</w:t>
      </w:r>
    </w:p>
    <w:p w14:paraId="4DF9F504" w14:textId="77777777" w:rsidR="003462CA" w:rsidRPr="00745664" w:rsidRDefault="003462CA" w:rsidP="008A6542">
      <w:pPr>
        <w:keepNext/>
        <w:keepLines/>
        <w:spacing w:after="0" w:line="240" w:lineRule="auto"/>
        <w:jc w:val="both"/>
        <w:rPr>
          <w:rFonts w:ascii="Tahoma" w:hAnsi="Tahoma" w:cs="Tahoma"/>
        </w:rPr>
      </w:pPr>
    </w:p>
    <w:p w14:paraId="093984EE" w14:textId="77777777" w:rsidR="003462CA" w:rsidRPr="008D6598" w:rsidRDefault="003462CA" w:rsidP="008A6542">
      <w:pPr>
        <w:pStyle w:val="Odstavekseznama"/>
        <w:keepNext/>
        <w:keepLines/>
        <w:numPr>
          <w:ilvl w:val="1"/>
          <w:numId w:val="2"/>
        </w:numPr>
        <w:autoSpaceDE w:val="0"/>
        <w:autoSpaceDN w:val="0"/>
        <w:adjustRightInd w:val="0"/>
        <w:rPr>
          <w:rFonts w:ascii="Tahoma" w:hAnsi="Tahoma" w:cs="Tahoma"/>
          <w:b/>
          <w:bCs/>
          <w:color w:val="FF0000"/>
          <w:sz w:val="22"/>
          <w:szCs w:val="22"/>
        </w:rPr>
      </w:pPr>
      <w:r w:rsidRPr="008D6598">
        <w:rPr>
          <w:rFonts w:ascii="Tahoma" w:hAnsi="Tahoma" w:cs="Tahoma"/>
          <w:b/>
          <w:bCs/>
          <w:color w:val="FF0000"/>
          <w:sz w:val="22"/>
          <w:szCs w:val="22"/>
        </w:rPr>
        <w:t>Skupna ponudbena vrednost (po izvedenih pogajanjih) brez DDV (T1.1.)</w:t>
      </w:r>
    </w:p>
    <w:p w14:paraId="7EAD5634" w14:textId="77777777" w:rsidR="003462CA" w:rsidRPr="00745664" w:rsidRDefault="003462CA" w:rsidP="008A6542">
      <w:pPr>
        <w:keepNext/>
        <w:keepLines/>
        <w:autoSpaceDE w:val="0"/>
        <w:autoSpaceDN w:val="0"/>
        <w:adjustRightInd w:val="0"/>
        <w:spacing w:after="0" w:line="240" w:lineRule="auto"/>
        <w:ind w:left="1080"/>
        <w:rPr>
          <w:rFonts w:ascii="Tahoma" w:hAnsi="Tahoma" w:cs="Tahoma"/>
        </w:rPr>
      </w:pPr>
      <w:r w:rsidRPr="00745664">
        <w:rPr>
          <w:rFonts w:ascii="Tahoma" w:hAnsi="Tahoma" w:cs="Tahoma"/>
        </w:rPr>
        <w:t xml:space="preserve">              </w:t>
      </w:r>
    </w:p>
    <w:p w14:paraId="5AD10E7D" w14:textId="77777777" w:rsidR="003462CA" w:rsidRPr="00745664" w:rsidRDefault="003462CA" w:rsidP="008A6542">
      <w:pPr>
        <w:keepNext/>
        <w:keepLines/>
        <w:autoSpaceDE w:val="0"/>
        <w:autoSpaceDN w:val="0"/>
        <w:adjustRightInd w:val="0"/>
        <w:spacing w:after="0" w:line="240" w:lineRule="auto"/>
        <w:jc w:val="both"/>
        <w:rPr>
          <w:rFonts w:ascii="Tahoma" w:hAnsi="Tahoma" w:cs="Tahoma"/>
        </w:rPr>
      </w:pPr>
      <w:r w:rsidRPr="00745664">
        <w:rPr>
          <w:rFonts w:ascii="Tahoma" w:hAnsi="Tahoma" w:cs="Tahoma"/>
        </w:rPr>
        <w:t>Točke določimo po naslednji formuli:</w:t>
      </w:r>
    </w:p>
    <w:p w14:paraId="2125A628" w14:textId="77777777" w:rsidR="003462CA" w:rsidRPr="00745664" w:rsidRDefault="003462CA" w:rsidP="008A6542">
      <w:pPr>
        <w:keepNext/>
        <w:keepLines/>
        <w:spacing w:after="0" w:line="240" w:lineRule="auto"/>
        <w:jc w:val="both"/>
        <w:rPr>
          <w:rFonts w:ascii="Tahoma" w:hAnsi="Tahoma" w:cs="Tahoma"/>
        </w:rPr>
      </w:pPr>
      <w:r w:rsidRPr="00745664">
        <w:rPr>
          <w:rFonts w:ascii="Tahoma" w:hAnsi="Tahoma" w:cs="Tahoma"/>
        </w:rPr>
        <w:t>število točk = T</w:t>
      </w:r>
      <w:r w:rsidRPr="00745664">
        <w:rPr>
          <w:rFonts w:ascii="Tahoma" w:hAnsi="Tahoma" w:cs="Tahoma"/>
          <w:vertAlign w:val="subscript"/>
        </w:rPr>
        <w:t>1.1.</w:t>
      </w:r>
      <w:r w:rsidRPr="00745664">
        <w:rPr>
          <w:rFonts w:ascii="Tahoma" w:hAnsi="Tahoma" w:cs="Tahoma"/>
        </w:rPr>
        <w:t xml:space="preserve"> = </w:t>
      </w:r>
      <w:r>
        <w:rPr>
          <w:rFonts w:ascii="Tahoma" w:hAnsi="Tahoma" w:cs="Tahoma"/>
        </w:rPr>
        <w:t>95</w:t>
      </w:r>
      <w:r w:rsidRPr="00745664">
        <w:rPr>
          <w:rFonts w:ascii="Tahoma" w:hAnsi="Tahoma" w:cs="Tahoma"/>
          <w:color w:val="FF0000"/>
        </w:rPr>
        <w:t xml:space="preserve"> </w:t>
      </w:r>
      <w:r w:rsidRPr="00745664">
        <w:rPr>
          <w:rFonts w:ascii="Tahoma" w:hAnsi="Tahoma" w:cs="Tahoma"/>
        </w:rPr>
        <w:t>x (C</w:t>
      </w:r>
      <w:r w:rsidRPr="00745664">
        <w:rPr>
          <w:rFonts w:ascii="Tahoma" w:hAnsi="Tahoma" w:cs="Tahoma"/>
          <w:vertAlign w:val="subscript"/>
        </w:rPr>
        <w:t>min</w:t>
      </w:r>
      <w:r w:rsidRPr="00745664">
        <w:rPr>
          <w:rFonts w:ascii="Tahoma" w:hAnsi="Tahoma" w:cs="Tahoma"/>
        </w:rPr>
        <w:t>/C</w:t>
      </w:r>
      <w:r w:rsidRPr="00745664">
        <w:rPr>
          <w:rFonts w:ascii="Tahoma" w:hAnsi="Tahoma" w:cs="Tahoma"/>
          <w:vertAlign w:val="subscript"/>
        </w:rPr>
        <w:t>ponudnika</w:t>
      </w:r>
      <w:r w:rsidRPr="00745664">
        <w:rPr>
          <w:rFonts w:ascii="Tahoma" w:hAnsi="Tahoma" w:cs="Tahoma"/>
        </w:rPr>
        <w:t>),</w:t>
      </w:r>
    </w:p>
    <w:p w14:paraId="3C6410B7" w14:textId="77777777" w:rsidR="003462CA" w:rsidRPr="00745664" w:rsidRDefault="003462CA" w:rsidP="008A6542">
      <w:pPr>
        <w:keepNext/>
        <w:keepLines/>
        <w:spacing w:after="0" w:line="240" w:lineRule="auto"/>
        <w:ind w:firstLine="708"/>
        <w:jc w:val="both"/>
        <w:rPr>
          <w:rFonts w:ascii="Tahoma" w:hAnsi="Tahoma" w:cs="Tahoma"/>
        </w:rPr>
      </w:pPr>
    </w:p>
    <w:p w14:paraId="65E2218F" w14:textId="5446A509" w:rsidR="003462CA" w:rsidRPr="00745664" w:rsidRDefault="003462CA" w:rsidP="008A6542">
      <w:pPr>
        <w:keepNext/>
        <w:keepLines/>
        <w:spacing w:after="0" w:line="240" w:lineRule="auto"/>
        <w:jc w:val="both"/>
        <w:rPr>
          <w:rFonts w:ascii="Tahoma" w:hAnsi="Tahoma" w:cs="Tahoma"/>
        </w:rPr>
      </w:pPr>
      <w:r w:rsidRPr="00745664">
        <w:rPr>
          <w:rFonts w:ascii="Tahoma" w:hAnsi="Tahoma" w:cs="Tahoma"/>
        </w:rPr>
        <w:t>C</w:t>
      </w:r>
      <w:r w:rsidRPr="00745664">
        <w:rPr>
          <w:rFonts w:ascii="Tahoma" w:hAnsi="Tahoma" w:cs="Tahoma"/>
          <w:vertAlign w:val="subscript"/>
        </w:rPr>
        <w:t>min</w:t>
      </w:r>
      <w:r w:rsidRPr="00745664">
        <w:rPr>
          <w:rFonts w:ascii="Tahoma" w:hAnsi="Tahoma" w:cs="Tahoma"/>
        </w:rPr>
        <w:t xml:space="preserve"> – najnižja ponujena cena izmed vseh ponudb po izvedenih pogajanjih</w:t>
      </w:r>
      <w:r>
        <w:rPr>
          <w:rFonts w:ascii="Tahoma" w:hAnsi="Tahoma" w:cs="Tahoma"/>
        </w:rPr>
        <w:t>*</w:t>
      </w:r>
    </w:p>
    <w:p w14:paraId="2F2E4610" w14:textId="77777777" w:rsidR="003462CA" w:rsidRPr="00745664" w:rsidRDefault="003462CA" w:rsidP="008A6542">
      <w:pPr>
        <w:keepNext/>
        <w:keepLines/>
        <w:spacing w:after="0" w:line="240" w:lineRule="auto"/>
        <w:jc w:val="both"/>
        <w:rPr>
          <w:rFonts w:ascii="Tahoma" w:hAnsi="Tahoma" w:cs="Tahoma"/>
        </w:rPr>
      </w:pPr>
      <w:r w:rsidRPr="00745664">
        <w:rPr>
          <w:rFonts w:ascii="Tahoma" w:hAnsi="Tahoma" w:cs="Tahoma"/>
        </w:rPr>
        <w:t>C</w:t>
      </w:r>
      <w:r w:rsidRPr="00745664">
        <w:rPr>
          <w:rFonts w:ascii="Tahoma" w:hAnsi="Tahoma" w:cs="Tahoma"/>
          <w:vertAlign w:val="subscript"/>
        </w:rPr>
        <w:t>ponudnika</w:t>
      </w:r>
      <w:r w:rsidRPr="00745664">
        <w:rPr>
          <w:rFonts w:ascii="Tahoma" w:hAnsi="Tahoma" w:cs="Tahoma"/>
        </w:rPr>
        <w:t xml:space="preserve"> – ponujena cena po izvedenih pogajanjih</w:t>
      </w:r>
    </w:p>
    <w:p w14:paraId="1D42A8DC" w14:textId="70E99110" w:rsidR="003462CA" w:rsidRPr="003462CA" w:rsidRDefault="003462CA" w:rsidP="008A6542">
      <w:pPr>
        <w:pStyle w:val="Odstavekseznama"/>
        <w:keepNext/>
        <w:keepLines/>
        <w:numPr>
          <w:ilvl w:val="0"/>
          <w:numId w:val="65"/>
        </w:numPr>
        <w:jc w:val="both"/>
        <w:rPr>
          <w:rFonts w:ascii="Tahoma" w:hAnsi="Tahoma" w:cs="Tahoma"/>
        </w:rPr>
      </w:pPr>
      <w:r w:rsidRPr="003462CA">
        <w:rPr>
          <w:rFonts w:ascii="Tahoma" w:hAnsi="Tahoma" w:cs="Tahoma"/>
        </w:rPr>
        <w:t>= najvišje možno število točk.</w:t>
      </w:r>
    </w:p>
    <w:p w14:paraId="2154B99E" w14:textId="14C42E5B" w:rsidR="003462CA" w:rsidRDefault="003462CA" w:rsidP="008A6542">
      <w:pPr>
        <w:keepNext/>
        <w:keepLines/>
        <w:autoSpaceDE w:val="0"/>
        <w:autoSpaceDN w:val="0"/>
        <w:adjustRightInd w:val="0"/>
        <w:spacing w:after="0" w:line="240" w:lineRule="auto"/>
        <w:jc w:val="both"/>
        <w:rPr>
          <w:rFonts w:ascii="Tahoma" w:hAnsi="Tahoma" w:cs="Tahoma"/>
        </w:rPr>
      </w:pPr>
    </w:p>
    <w:p w14:paraId="1A83C080" w14:textId="3D5E863E" w:rsidR="003462CA" w:rsidRDefault="003462CA" w:rsidP="008A6542">
      <w:pPr>
        <w:keepNext/>
        <w:keepLines/>
        <w:autoSpaceDE w:val="0"/>
        <w:autoSpaceDN w:val="0"/>
        <w:adjustRightInd w:val="0"/>
        <w:spacing w:after="0" w:line="240" w:lineRule="auto"/>
        <w:jc w:val="both"/>
        <w:rPr>
          <w:rFonts w:ascii="Tahoma" w:hAnsi="Tahoma" w:cs="Tahoma"/>
        </w:rPr>
      </w:pPr>
      <w:r>
        <w:rPr>
          <w:rFonts w:ascii="Tahoma" w:hAnsi="Tahoma" w:cs="Tahoma"/>
        </w:rPr>
        <w:t xml:space="preserve">* </w:t>
      </w:r>
      <w:r w:rsidRPr="003462CA">
        <w:rPr>
          <w:rFonts w:ascii="Tahoma" w:hAnsi="Tahoma" w:cs="Tahoma"/>
        </w:rPr>
        <w:t xml:space="preserve">Opomba: </w:t>
      </w:r>
    </w:p>
    <w:p w14:paraId="48D4A0C2" w14:textId="2E44C0AA" w:rsidR="003462CA" w:rsidRPr="003462CA" w:rsidRDefault="003462CA" w:rsidP="008A6542">
      <w:pPr>
        <w:keepNext/>
        <w:keepLines/>
        <w:autoSpaceDE w:val="0"/>
        <w:autoSpaceDN w:val="0"/>
        <w:adjustRightInd w:val="0"/>
        <w:spacing w:after="0" w:line="240" w:lineRule="auto"/>
        <w:jc w:val="both"/>
        <w:rPr>
          <w:rFonts w:ascii="Tahoma" w:hAnsi="Tahoma" w:cs="Tahoma"/>
        </w:rPr>
      </w:pPr>
      <w:r w:rsidRPr="003462CA">
        <w:rPr>
          <w:rFonts w:ascii="Tahoma" w:hAnsi="Tahoma" w:cs="Tahoma"/>
        </w:rPr>
        <w:t>Če se ponudnik ne bo odzval na naročnikovo povabilo na pogajanja in ne bo predložil nove oz. končne ponudbe, bo naročnik v postopku pogajanj kot končno ponudbo upošteval ponudnikovo zadnjo predloženo ponudbo.</w:t>
      </w:r>
    </w:p>
    <w:p w14:paraId="453325EF" w14:textId="77777777" w:rsidR="003462CA" w:rsidRPr="00745664" w:rsidRDefault="003462CA" w:rsidP="008A6542">
      <w:pPr>
        <w:keepNext/>
        <w:keepLines/>
        <w:spacing w:after="0" w:line="240" w:lineRule="auto"/>
        <w:jc w:val="both"/>
        <w:rPr>
          <w:rFonts w:ascii="Tahoma" w:hAnsi="Tahoma" w:cs="Tahoma"/>
        </w:rPr>
      </w:pPr>
    </w:p>
    <w:p w14:paraId="4A61B6FE" w14:textId="77777777" w:rsidR="003462CA" w:rsidRPr="006056BD" w:rsidRDefault="003462CA" w:rsidP="008A6542">
      <w:pPr>
        <w:pStyle w:val="Odstavekseznama"/>
        <w:keepNext/>
        <w:keepLines/>
        <w:numPr>
          <w:ilvl w:val="1"/>
          <w:numId w:val="2"/>
        </w:numPr>
        <w:autoSpaceDE w:val="0"/>
        <w:autoSpaceDN w:val="0"/>
        <w:adjustRightInd w:val="0"/>
        <w:rPr>
          <w:rFonts w:ascii="Tahoma" w:hAnsi="Tahoma" w:cs="Tahoma"/>
          <w:b/>
          <w:bCs/>
          <w:color w:val="FF0000"/>
          <w:sz w:val="22"/>
          <w:szCs w:val="22"/>
        </w:rPr>
      </w:pPr>
      <w:r w:rsidRPr="006056BD">
        <w:rPr>
          <w:rFonts w:ascii="Tahoma" w:hAnsi="Tahoma" w:cs="Tahoma"/>
          <w:b/>
          <w:bCs/>
          <w:color w:val="FF0000"/>
          <w:sz w:val="22"/>
          <w:szCs w:val="22"/>
        </w:rPr>
        <w:t>Dodatna osebna referenca pooblaščenega inženirja - odgovornega projektanta (T</w:t>
      </w:r>
      <w:r w:rsidRPr="006056BD">
        <w:rPr>
          <w:rFonts w:ascii="Tahoma" w:hAnsi="Tahoma" w:cs="Tahoma"/>
          <w:b/>
          <w:color w:val="FF0000"/>
          <w:sz w:val="22"/>
          <w:szCs w:val="22"/>
          <w:vertAlign w:val="subscript"/>
        </w:rPr>
        <w:t>1.2.</w:t>
      </w:r>
      <w:r w:rsidRPr="006056BD">
        <w:rPr>
          <w:rFonts w:ascii="Tahoma" w:hAnsi="Tahoma" w:cs="Tahoma"/>
          <w:b/>
          <w:bCs/>
          <w:color w:val="FF0000"/>
          <w:sz w:val="22"/>
          <w:szCs w:val="22"/>
        </w:rPr>
        <w:t>)</w:t>
      </w:r>
    </w:p>
    <w:p w14:paraId="21B60AE3" w14:textId="77777777" w:rsidR="003462CA" w:rsidRPr="006056BD" w:rsidRDefault="003462CA" w:rsidP="008A6542">
      <w:pPr>
        <w:keepNext/>
        <w:keepLines/>
        <w:spacing w:after="0" w:line="240" w:lineRule="auto"/>
        <w:jc w:val="both"/>
        <w:rPr>
          <w:rFonts w:ascii="Tahoma" w:hAnsi="Tahoma" w:cs="Tahoma"/>
        </w:rPr>
      </w:pPr>
    </w:p>
    <w:p w14:paraId="5FCC6D6C" w14:textId="77777777" w:rsidR="003462CA" w:rsidRPr="00621726" w:rsidRDefault="003462CA" w:rsidP="008A6542">
      <w:pPr>
        <w:pStyle w:val="Default"/>
        <w:keepNext/>
        <w:keepLines/>
        <w:rPr>
          <w:rFonts w:ascii="Tahoma" w:hAnsi="Tahoma" w:cs="Tahoma"/>
          <w:sz w:val="22"/>
          <w:szCs w:val="22"/>
        </w:rPr>
      </w:pPr>
      <w:r w:rsidRPr="00621726">
        <w:rPr>
          <w:rFonts w:ascii="Tahoma" w:hAnsi="Tahoma" w:cs="Tahoma"/>
          <w:sz w:val="22"/>
          <w:szCs w:val="22"/>
        </w:rPr>
        <w:t xml:space="preserve">Pri merilu se vrednotijo osebne reference pooblaščenega inženirja - odgovornega projektanta, kot sledi: </w:t>
      </w:r>
    </w:p>
    <w:p w14:paraId="408EA299" w14:textId="77777777" w:rsidR="003462CA" w:rsidRPr="00621726" w:rsidRDefault="003462CA" w:rsidP="008A6542">
      <w:pPr>
        <w:pStyle w:val="Default"/>
        <w:keepNext/>
        <w:keepLines/>
        <w:rPr>
          <w:rFonts w:ascii="Tahoma" w:hAnsi="Tahoma" w:cs="Tahoma"/>
          <w:sz w:val="22"/>
          <w:szCs w:val="22"/>
        </w:rPr>
      </w:pPr>
    </w:p>
    <w:p w14:paraId="3B00A3AB" w14:textId="125EB4D8" w:rsidR="003462CA" w:rsidRPr="006056BD" w:rsidRDefault="003462CA" w:rsidP="008A6542">
      <w:pPr>
        <w:pStyle w:val="Default"/>
        <w:keepNext/>
        <w:keepLines/>
        <w:jc w:val="both"/>
        <w:rPr>
          <w:rFonts w:ascii="Tahoma" w:hAnsi="Tahoma" w:cs="Tahoma"/>
          <w:sz w:val="22"/>
          <w:szCs w:val="22"/>
        </w:rPr>
      </w:pPr>
      <w:r w:rsidRPr="00621726">
        <w:rPr>
          <w:rFonts w:ascii="Tahoma" w:hAnsi="Tahoma" w:cs="Tahoma"/>
          <w:sz w:val="22"/>
          <w:szCs w:val="22"/>
        </w:rPr>
        <w:t xml:space="preserve">V Prilogi </w:t>
      </w:r>
      <w:r>
        <w:rPr>
          <w:rFonts w:ascii="Tahoma" w:hAnsi="Tahoma" w:cs="Tahoma"/>
          <w:sz w:val="22"/>
          <w:szCs w:val="22"/>
        </w:rPr>
        <w:t>5</w:t>
      </w:r>
      <w:r w:rsidRPr="00621726">
        <w:rPr>
          <w:rFonts w:ascii="Tahoma" w:hAnsi="Tahoma" w:cs="Tahoma"/>
          <w:sz w:val="22"/>
          <w:szCs w:val="22"/>
        </w:rPr>
        <w:t xml:space="preserve"> navedeni </w:t>
      </w:r>
      <w:r w:rsidRPr="008D6598">
        <w:rPr>
          <w:rFonts w:ascii="Tahoma" w:hAnsi="Tahoma" w:cs="Tahoma"/>
          <w:sz w:val="22"/>
          <w:szCs w:val="22"/>
          <w:u w:val="single"/>
        </w:rPr>
        <w:t>pooblaščeni inženir - odgovorni projektant</w:t>
      </w:r>
      <w:r>
        <w:rPr>
          <w:rFonts w:ascii="Tahoma" w:hAnsi="Tahoma" w:cs="Tahoma"/>
          <w:sz w:val="22"/>
          <w:szCs w:val="22"/>
          <w:u w:val="single"/>
        </w:rPr>
        <w:t xml:space="preserve"> </w:t>
      </w:r>
      <w:r w:rsidRPr="003462CA">
        <w:rPr>
          <w:rFonts w:ascii="Tahoma" w:hAnsi="Tahoma" w:cs="Tahoma"/>
          <w:sz w:val="22"/>
          <w:szCs w:val="22"/>
          <w:u w:val="single"/>
        </w:rPr>
        <w:t>s področja elektrotehnične stroke za projektiranje zahtevnega objekta</w:t>
      </w:r>
      <w:r w:rsidRPr="00621726">
        <w:rPr>
          <w:rFonts w:ascii="Tahoma" w:hAnsi="Tahoma" w:cs="Tahoma"/>
          <w:sz w:val="22"/>
          <w:szCs w:val="22"/>
        </w:rPr>
        <w:t xml:space="preserve"> mora izkazati, da je v letih </w:t>
      </w:r>
      <w:r w:rsidRPr="00621726">
        <w:rPr>
          <w:rFonts w:ascii="Tahoma" w:hAnsi="Tahoma" w:cs="Tahoma"/>
          <w:sz w:val="22"/>
          <w:szCs w:val="22"/>
          <w:lang w:val="x-none"/>
        </w:rPr>
        <w:t>od 1. 1. 201</w:t>
      </w:r>
      <w:r>
        <w:rPr>
          <w:rFonts w:ascii="Tahoma" w:hAnsi="Tahoma" w:cs="Tahoma"/>
          <w:sz w:val="22"/>
          <w:szCs w:val="22"/>
        </w:rPr>
        <w:t>8</w:t>
      </w:r>
      <w:r w:rsidRPr="00621726">
        <w:rPr>
          <w:rFonts w:ascii="Tahoma" w:hAnsi="Tahoma" w:cs="Tahoma"/>
          <w:sz w:val="22"/>
          <w:szCs w:val="22"/>
          <w:lang w:val="x-none"/>
        </w:rPr>
        <w:t xml:space="preserve"> do datuma oddane ponudbe</w:t>
      </w:r>
      <w:r w:rsidRPr="00621726">
        <w:rPr>
          <w:rFonts w:ascii="Tahoma" w:hAnsi="Tahoma" w:cs="Tahoma"/>
          <w:sz w:val="22"/>
          <w:szCs w:val="22"/>
        </w:rPr>
        <w:t xml:space="preserve"> projektiral </w:t>
      </w:r>
      <w:r w:rsidRPr="001757FC">
        <w:rPr>
          <w:rFonts w:ascii="Tahoma" w:hAnsi="Tahoma" w:cs="Tahoma"/>
          <w:sz w:val="22"/>
          <w:szCs w:val="22"/>
        </w:rPr>
        <w:t xml:space="preserve">tehnične dokumentacije PZI in PID za nove </w:t>
      </w:r>
      <w:r w:rsidRPr="00031256">
        <w:rPr>
          <w:rFonts w:ascii="Tahoma" w:hAnsi="Tahoma" w:cs="Tahoma"/>
          <w:sz w:val="22"/>
          <w:szCs w:val="22"/>
        </w:rPr>
        <w:t>sistem</w:t>
      </w:r>
      <w:r>
        <w:rPr>
          <w:rFonts w:ascii="Tahoma" w:hAnsi="Tahoma" w:cs="Tahoma"/>
          <w:sz w:val="22"/>
          <w:szCs w:val="22"/>
        </w:rPr>
        <w:t>e</w:t>
      </w:r>
      <w:r w:rsidRPr="00031256">
        <w:rPr>
          <w:rFonts w:ascii="Tahoma" w:hAnsi="Tahoma" w:cs="Tahoma"/>
          <w:sz w:val="22"/>
          <w:szCs w:val="22"/>
        </w:rPr>
        <w:t xml:space="preserve"> aktivne požarne zaščite</w:t>
      </w:r>
      <w:r w:rsidRPr="00621726">
        <w:rPr>
          <w:rFonts w:ascii="Tahoma" w:hAnsi="Tahoma" w:cs="Tahoma"/>
          <w:sz w:val="22"/>
          <w:szCs w:val="22"/>
        </w:rPr>
        <w:t>. Pri tem se bodo upoštevale samo reference, katerih pogodba oz. objekt je zaključen in je v funkcionalnem obratovanju.</w:t>
      </w:r>
    </w:p>
    <w:p w14:paraId="4EDA070A" w14:textId="77777777" w:rsidR="003462CA" w:rsidRDefault="003462CA" w:rsidP="008A6542">
      <w:pPr>
        <w:pStyle w:val="BodyText22"/>
        <w:keepNext/>
        <w:keepLines/>
        <w:ind w:left="0" w:firstLine="0"/>
        <w:rPr>
          <w:sz w:val="22"/>
        </w:rPr>
      </w:pPr>
    </w:p>
    <w:p w14:paraId="18546F65" w14:textId="22100FFD" w:rsidR="003462CA" w:rsidRPr="006056BD" w:rsidRDefault="003462CA" w:rsidP="008A6542">
      <w:pPr>
        <w:pStyle w:val="BodyText22"/>
        <w:keepNext/>
        <w:keepLines/>
        <w:ind w:left="0" w:firstLine="0"/>
        <w:rPr>
          <w:sz w:val="22"/>
        </w:rPr>
      </w:pPr>
      <w:r w:rsidRPr="006056BD">
        <w:rPr>
          <w:sz w:val="22"/>
        </w:rPr>
        <w:t xml:space="preserve">Za dokazovanje izpolnjevanja referenčnih del po merilu mora ponudnik za pooblaščenega inženirja priložiti potrdilo investitorja referenčnega objekta na obrazcu </w:t>
      </w:r>
      <w:r w:rsidRPr="00E77D53">
        <w:rPr>
          <w:b/>
          <w:sz w:val="22"/>
        </w:rPr>
        <w:t>Priloga 6.</w:t>
      </w:r>
      <w:r w:rsidRPr="006056BD">
        <w:rPr>
          <w:sz w:val="22"/>
        </w:rPr>
        <w:t xml:space="preserve"> Naročnik je upravičen pred sprejemom odločitve o izbiri ponudnika opraviti poizvedbe o navedenih dodatnih referencah, kar vsebuje tudi vpogled v originalno dokumentacijo za navedena referenčna dela ter eventualne oglede izdelanih projektov in izvedenih del na mestu oz. lokaciji izvedbe. Če navedene reference ne izkazujejo resničnega stanja jih naročnik ne bo upošteval.</w:t>
      </w:r>
      <w:r>
        <w:rPr>
          <w:sz w:val="22"/>
        </w:rPr>
        <w:t xml:space="preserve"> </w:t>
      </w:r>
      <w:r w:rsidRPr="00E77D53">
        <w:rPr>
          <w:sz w:val="22"/>
          <w:u w:val="single"/>
        </w:rPr>
        <w:t xml:space="preserve">Naročnik kot dodatno </w:t>
      </w:r>
      <w:r>
        <w:rPr>
          <w:sz w:val="22"/>
          <w:u w:val="single"/>
        </w:rPr>
        <w:t xml:space="preserve">osebno </w:t>
      </w:r>
      <w:r w:rsidRPr="00E77D53">
        <w:rPr>
          <w:sz w:val="22"/>
          <w:u w:val="single"/>
        </w:rPr>
        <w:t>referenco ne bo štel potrjen</w:t>
      </w:r>
      <w:r>
        <w:rPr>
          <w:sz w:val="22"/>
          <w:u w:val="single"/>
        </w:rPr>
        <w:t>e reference</w:t>
      </w:r>
      <w:r w:rsidRPr="00E77D53">
        <w:rPr>
          <w:sz w:val="22"/>
          <w:u w:val="single"/>
        </w:rPr>
        <w:t xml:space="preserve"> na</w:t>
      </w:r>
      <w:r>
        <w:rPr>
          <w:sz w:val="22"/>
          <w:u w:val="single"/>
        </w:rPr>
        <w:t xml:space="preserve"> obrazcu</w:t>
      </w:r>
      <w:r w:rsidRPr="00E77D53">
        <w:rPr>
          <w:sz w:val="22"/>
          <w:u w:val="single"/>
        </w:rPr>
        <w:t xml:space="preserve"> Prilog</w:t>
      </w:r>
      <w:r>
        <w:rPr>
          <w:sz w:val="22"/>
          <w:u w:val="single"/>
        </w:rPr>
        <w:t>a</w:t>
      </w:r>
      <w:r w:rsidRPr="00E77D53">
        <w:rPr>
          <w:sz w:val="22"/>
          <w:u w:val="single"/>
        </w:rPr>
        <w:t xml:space="preserve"> </w:t>
      </w:r>
      <w:r>
        <w:rPr>
          <w:sz w:val="22"/>
          <w:u w:val="single"/>
        </w:rPr>
        <w:t>5</w:t>
      </w:r>
      <w:r w:rsidRPr="00E77D53">
        <w:rPr>
          <w:sz w:val="22"/>
          <w:u w:val="single"/>
        </w:rPr>
        <w:t>/1.</w:t>
      </w:r>
    </w:p>
    <w:p w14:paraId="7A4228CA" w14:textId="77777777" w:rsidR="003462CA" w:rsidRPr="006056BD" w:rsidRDefault="003462CA" w:rsidP="008A6542">
      <w:pPr>
        <w:pStyle w:val="Default"/>
        <w:keepNext/>
        <w:keepLines/>
        <w:jc w:val="both"/>
        <w:rPr>
          <w:rFonts w:ascii="Tahoma" w:hAnsi="Tahoma" w:cs="Tahoma"/>
          <w:sz w:val="22"/>
          <w:szCs w:val="22"/>
        </w:rPr>
      </w:pPr>
    </w:p>
    <w:p w14:paraId="5723C8F0" w14:textId="77777777" w:rsidR="003462CA" w:rsidRPr="006056BD" w:rsidRDefault="003462CA" w:rsidP="008A6542">
      <w:pPr>
        <w:pStyle w:val="Default"/>
        <w:keepNext/>
        <w:keepLines/>
        <w:jc w:val="both"/>
        <w:rPr>
          <w:rFonts w:ascii="Tahoma" w:hAnsi="Tahoma" w:cs="Tahoma"/>
          <w:sz w:val="22"/>
          <w:szCs w:val="22"/>
        </w:rPr>
      </w:pPr>
      <w:r w:rsidRPr="006056BD">
        <w:rPr>
          <w:rFonts w:ascii="Tahoma" w:hAnsi="Tahoma" w:cs="Tahoma"/>
          <w:sz w:val="22"/>
          <w:szCs w:val="22"/>
        </w:rPr>
        <w:t xml:space="preserve">V skladu z merilom se vrednoti največ eno dodatno referenčno delo  odgovornega projektanta, pri čemer se za vsako dodatno referenčno delo, ki izpolnjuje pogoj, dodeli 5 točk. Maksimalno število točk za dodatne osebne reference pooblaščenega inženirja je 5 točk. </w:t>
      </w:r>
    </w:p>
    <w:p w14:paraId="26CD69EA" w14:textId="77777777" w:rsidR="00B12145" w:rsidRPr="00BA3F91" w:rsidRDefault="00B12145" w:rsidP="008A6542">
      <w:pPr>
        <w:keepNext/>
        <w:keepLines/>
        <w:spacing w:after="0" w:line="240" w:lineRule="auto"/>
        <w:jc w:val="both"/>
        <w:rPr>
          <w:rFonts w:ascii="Tahoma" w:hAnsi="Tahoma" w:cs="Tahoma"/>
        </w:rPr>
      </w:pPr>
    </w:p>
    <w:p w14:paraId="3F5F848B" w14:textId="77777777" w:rsidR="004E4299" w:rsidRPr="00BA3F91" w:rsidRDefault="004E4299" w:rsidP="008A6542">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4E6CA807" w14:textId="77777777" w:rsidR="004E4299" w:rsidRPr="00BA3F91" w:rsidRDefault="004E4299" w:rsidP="008A6542">
      <w:pPr>
        <w:keepNext/>
        <w:keepLines/>
        <w:spacing w:after="0" w:line="240" w:lineRule="auto"/>
        <w:ind w:left="360"/>
        <w:jc w:val="both"/>
        <w:rPr>
          <w:rFonts w:ascii="Tahoma" w:eastAsia="Times New Roman" w:hAnsi="Tahoma" w:cs="Tahoma"/>
          <w:b/>
          <w:lang w:eastAsia="sl-SI"/>
        </w:rPr>
      </w:pPr>
    </w:p>
    <w:p w14:paraId="39770516" w14:textId="77777777" w:rsidR="004E4299" w:rsidRPr="00BA3F91" w:rsidRDefault="004E4299" w:rsidP="008A6542">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260AF017" w14:textId="77777777" w:rsidR="004E4299" w:rsidRPr="00BA3F91" w:rsidRDefault="004E4299" w:rsidP="008A6542">
      <w:pPr>
        <w:keepNext/>
        <w:keepLines/>
        <w:spacing w:after="0" w:line="240" w:lineRule="auto"/>
        <w:jc w:val="both"/>
        <w:rPr>
          <w:rFonts w:ascii="Tahoma" w:eastAsia="Times New Roman" w:hAnsi="Tahoma" w:cs="Tahoma"/>
          <w:b/>
          <w:lang w:eastAsia="sl-SI"/>
        </w:rPr>
      </w:pPr>
    </w:p>
    <w:p w14:paraId="3A62D167" w14:textId="77777777" w:rsidR="00B12145" w:rsidRPr="00CE2724" w:rsidRDefault="00B12145" w:rsidP="008A6542">
      <w:pPr>
        <w:pStyle w:val="Telobesedila3"/>
        <w:keepNext/>
        <w:keepLines/>
        <w:widowControl w:val="0"/>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8"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9" w:history="1">
        <w:r w:rsidRPr="00CE2724">
          <w:rPr>
            <w:rStyle w:val="Hiperpovezava"/>
            <w:rFonts w:ascii="Tahoma" w:hAnsi="Tahoma" w:cs="Tahoma"/>
          </w:rPr>
          <w:t>https://ejn.gov.si</w:t>
        </w:r>
      </w:hyperlink>
      <w:r w:rsidRPr="00CE2724">
        <w:rPr>
          <w:rFonts w:ascii="Tahoma" w:hAnsi="Tahoma" w:cs="Tahoma"/>
        </w:rPr>
        <w:t>.</w:t>
      </w:r>
    </w:p>
    <w:p w14:paraId="7C0830DC" w14:textId="77777777" w:rsidR="00B12145" w:rsidRPr="00CE2724" w:rsidRDefault="00B12145" w:rsidP="008A6542">
      <w:pPr>
        <w:pStyle w:val="Telobesedila3"/>
        <w:keepNext/>
        <w:keepLines/>
        <w:widowControl w:val="0"/>
        <w:rPr>
          <w:rFonts w:ascii="Tahoma" w:hAnsi="Tahoma" w:cs="Tahoma"/>
        </w:rPr>
      </w:pPr>
    </w:p>
    <w:p w14:paraId="61475CF5" w14:textId="77777777" w:rsidR="00B12145" w:rsidRPr="00CE2724" w:rsidRDefault="00B12145" w:rsidP="008A6542">
      <w:pPr>
        <w:pStyle w:val="Telobesedila3"/>
        <w:keepNext/>
        <w:keepLines/>
        <w:widowControl w:val="0"/>
        <w:rPr>
          <w:rFonts w:ascii="Tahoma" w:hAnsi="Tahoma" w:cs="Tahoma"/>
        </w:rPr>
      </w:pPr>
      <w:r w:rsidRPr="00CE2724">
        <w:rPr>
          <w:rFonts w:ascii="Tahoma" w:hAnsi="Tahoma" w:cs="Tahoma"/>
        </w:rPr>
        <w:t xml:space="preserve">Ponudnik se mora pred oddajo ponudbe registrirati na spletnem naslovu </w:t>
      </w:r>
      <w:hyperlink r:id="rId20"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09C618B8" w14:textId="77777777" w:rsidR="00B12145" w:rsidRPr="00CE2724" w:rsidRDefault="00B12145" w:rsidP="008A6542">
      <w:pPr>
        <w:pStyle w:val="Telobesedila3"/>
        <w:keepNext/>
        <w:keepLines/>
        <w:widowControl w:val="0"/>
        <w:rPr>
          <w:rFonts w:ascii="Tahoma" w:hAnsi="Tahoma" w:cs="Tahoma"/>
        </w:rPr>
      </w:pPr>
    </w:p>
    <w:p w14:paraId="0FAF0C09" w14:textId="77777777" w:rsidR="00B12145" w:rsidRPr="00CE2724" w:rsidRDefault="00B12145" w:rsidP="008A6542">
      <w:pPr>
        <w:pStyle w:val="Telobesedila3"/>
        <w:keepNext/>
        <w:keepLines/>
        <w:widowControl w:val="0"/>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496D69CB"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p>
    <w:p w14:paraId="05807740" w14:textId="47BD153C" w:rsidR="00B12145" w:rsidRPr="004C149C" w:rsidRDefault="00B12145" w:rsidP="008A654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21" w:history="1">
        <w:r w:rsidRPr="00A07E3F">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F04A0E" w:rsidRPr="00F04A0E">
        <w:rPr>
          <w:rFonts w:ascii="Tahoma" w:eastAsia="Times New Roman" w:hAnsi="Tahoma" w:cs="Tahoma"/>
          <w:b/>
          <w:bCs/>
          <w:lang w:eastAsia="sl-SI"/>
        </w:rPr>
        <w:t xml:space="preserve">12. 8. 2022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2C6B984F"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p>
    <w:p w14:paraId="36BEE22C"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3F772CC"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p>
    <w:p w14:paraId="56FBDA85"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16FAF510"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p>
    <w:p w14:paraId="34982B00" w14:textId="77777777" w:rsidR="00B12145" w:rsidRPr="004C149C" w:rsidRDefault="00B12145" w:rsidP="008A6542">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Dostop do povezave za oddajo elektronske ponudbe v tem postopku javnega naročila je na naslednji povezavi:</w:t>
      </w:r>
      <w:r>
        <w:rPr>
          <w:rFonts w:ascii="Tahoma" w:eastAsia="Times New Roman" w:hAnsi="Tahoma" w:cs="Tahoma"/>
          <w:lang w:eastAsia="sl-SI"/>
        </w:rPr>
        <w:t xml:space="preserve"> </w:t>
      </w:r>
      <w:hyperlink r:id="rId22"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4CB65DB7" w14:textId="77777777" w:rsidR="00B12145" w:rsidRPr="004C149C" w:rsidRDefault="00B12145" w:rsidP="008A6542">
      <w:pPr>
        <w:keepNext/>
        <w:keepLines/>
        <w:widowControl w:val="0"/>
        <w:spacing w:after="0" w:line="240" w:lineRule="auto"/>
        <w:jc w:val="both"/>
        <w:rPr>
          <w:rFonts w:ascii="Tahoma" w:eastAsia="Times New Roman" w:hAnsi="Tahoma" w:cs="Tahoma"/>
          <w:b/>
          <w:lang w:eastAsia="sl-SI"/>
        </w:rPr>
      </w:pPr>
    </w:p>
    <w:p w14:paraId="0B361099" w14:textId="77777777" w:rsidR="00B12145" w:rsidRPr="004C149C" w:rsidRDefault="00B12145" w:rsidP="008A6542">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34276C43"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p>
    <w:p w14:paraId="67712665"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naj bo izdelana tako, da</w:t>
      </w:r>
      <w:r>
        <w:rPr>
          <w:rFonts w:ascii="Tahoma" w:eastAsia="Times New Roman" w:hAnsi="Tahoma" w:cs="Tahoma"/>
          <w:lang w:eastAsia="sl-SI"/>
        </w:rPr>
        <w:t xml:space="preserve"> </w:t>
      </w:r>
      <w:r w:rsidRPr="004C149C">
        <w:rPr>
          <w:rFonts w:ascii="Tahoma" w:eastAsia="Times New Roman" w:hAnsi="Tahoma" w:cs="Tahoma"/>
          <w:lang w:eastAsia="sl-SI"/>
        </w:rPr>
        <w:t xml:space="preserve">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w:t>
      </w:r>
      <w:r>
        <w:rPr>
          <w:rFonts w:ascii="Tahoma" w:eastAsia="Times New Roman" w:hAnsi="Tahoma" w:cs="Tahoma"/>
          <w:lang w:eastAsia="sl-SI"/>
        </w:rPr>
        <w:t xml:space="preserve"> </w:t>
      </w:r>
      <w:r w:rsidRPr="004C149C">
        <w:rPr>
          <w:rFonts w:ascii="Tahoma" w:eastAsia="Times New Roman" w:hAnsi="Tahoma" w:cs="Tahoma"/>
          <w:lang w:eastAsia="sl-SI"/>
        </w:rPr>
        <w:t>razpisne dokumentacije.</w:t>
      </w:r>
    </w:p>
    <w:p w14:paraId="7ADAEBA5" w14:textId="77777777" w:rsidR="00B12145" w:rsidRPr="004C149C" w:rsidRDefault="00B12145" w:rsidP="008A6542">
      <w:pPr>
        <w:keepNext/>
        <w:keepLines/>
        <w:widowControl w:val="0"/>
        <w:spacing w:after="0" w:line="240" w:lineRule="auto"/>
        <w:jc w:val="both"/>
        <w:rPr>
          <w:rFonts w:ascii="Tahoma" w:eastAsia="Times New Roman" w:hAnsi="Tahoma" w:cs="Tahoma"/>
          <w:b/>
          <w:lang w:eastAsia="sl-SI"/>
        </w:rPr>
      </w:pPr>
    </w:p>
    <w:p w14:paraId="3B8F1BEB"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C2ECD53"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p>
    <w:p w14:paraId="2A87E9E1"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3B2438FA"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p>
    <w:p w14:paraId="77AA994C" w14:textId="77777777" w:rsidR="00B12145" w:rsidRPr="004C149C" w:rsidRDefault="00B12145" w:rsidP="008A6542">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66C7E793" w14:textId="77777777" w:rsidR="00B12145" w:rsidRPr="004C149C" w:rsidRDefault="00B12145" w:rsidP="008A6542">
      <w:pPr>
        <w:keepNext/>
        <w:keepLines/>
        <w:widowControl w:val="0"/>
        <w:spacing w:after="0" w:line="240" w:lineRule="auto"/>
        <w:jc w:val="both"/>
        <w:rPr>
          <w:rFonts w:ascii="Tahoma" w:eastAsia="Times New Roman" w:hAnsi="Tahoma" w:cs="Tahoma"/>
          <w:lang w:val="x-none" w:eastAsia="sl-SI"/>
        </w:rPr>
      </w:pPr>
    </w:p>
    <w:p w14:paraId="1E0BF30E" w14:textId="77777777" w:rsidR="00B12145" w:rsidRPr="004C149C" w:rsidRDefault="00B12145" w:rsidP="008A6542">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B783534"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p>
    <w:p w14:paraId="5D9DF2EA" w14:textId="77777777" w:rsidR="00B12145" w:rsidRPr="004C149C" w:rsidRDefault="00B12145" w:rsidP="008A6542">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0F7CF1D9" w14:textId="77777777" w:rsidR="00B12145" w:rsidRPr="00BA3F91" w:rsidRDefault="00B12145" w:rsidP="008A6542">
      <w:pPr>
        <w:keepNext/>
        <w:keepLines/>
        <w:widowControl w:val="0"/>
        <w:spacing w:after="0" w:line="240" w:lineRule="auto"/>
        <w:ind w:left="1080"/>
        <w:jc w:val="both"/>
        <w:rPr>
          <w:rFonts w:ascii="Tahoma" w:eastAsia="Times New Roman" w:hAnsi="Tahoma" w:cs="Tahoma"/>
          <w:b/>
          <w:lang w:eastAsia="sl-SI"/>
        </w:rPr>
      </w:pPr>
    </w:p>
    <w:p w14:paraId="4756C874" w14:textId="77777777" w:rsidR="00B12145" w:rsidRPr="003346EC" w:rsidRDefault="00B12145" w:rsidP="008A6542">
      <w:pPr>
        <w:keepNext/>
        <w:keepLines/>
        <w:widowControl w:val="0"/>
        <w:numPr>
          <w:ilvl w:val="0"/>
          <w:numId w:val="50"/>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6754F3F0" w14:textId="77777777" w:rsidR="00B12145" w:rsidRDefault="00B12145" w:rsidP="008A6542">
      <w:pPr>
        <w:keepNext/>
        <w:keepLines/>
        <w:widowControl w:val="0"/>
        <w:spacing w:after="0" w:line="240" w:lineRule="auto"/>
        <w:jc w:val="both"/>
        <w:rPr>
          <w:rFonts w:ascii="Tahoma" w:hAnsi="Tahoma" w:cs="Tahoma"/>
        </w:rPr>
      </w:pPr>
    </w:p>
    <w:p w14:paraId="411F2A4F" w14:textId="77777777" w:rsidR="00B12145" w:rsidRDefault="00B12145" w:rsidP="008A6542">
      <w:pPr>
        <w:keepNext/>
        <w:keepLines/>
        <w:widowControl w:val="0"/>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EDRAČUNA« v pdf.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63A6F6A8" w14:textId="77777777" w:rsidR="00B12145" w:rsidRPr="00C63E28" w:rsidRDefault="00B12145" w:rsidP="008A6542">
      <w:pPr>
        <w:keepNext/>
        <w:keepLines/>
        <w:widowControl w:val="0"/>
        <w:spacing w:after="0" w:line="240" w:lineRule="auto"/>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B12145" w:rsidRPr="00C8579C" w14:paraId="2D0F9D37" w14:textId="77777777" w:rsidTr="009B581A">
        <w:tc>
          <w:tcPr>
            <w:tcW w:w="9142" w:type="dxa"/>
          </w:tcPr>
          <w:p w14:paraId="175182B2" w14:textId="6249EB36" w:rsidR="00B12145" w:rsidRPr="00C8579C" w:rsidRDefault="00B12145" w:rsidP="008A6542">
            <w:pPr>
              <w:keepNext/>
              <w:keepLines/>
              <w:widowControl w:val="0"/>
              <w:spacing w:after="0" w:line="240" w:lineRule="auto"/>
              <w:jc w:val="both"/>
              <w:rPr>
                <w:rFonts w:ascii="Tahoma" w:hAnsi="Tahoma" w:cs="Tahoma"/>
                <w:b/>
                <w:i/>
              </w:rPr>
            </w:pPr>
            <w:r w:rsidRPr="00C8579C">
              <w:rPr>
                <w:rFonts w:ascii="Tahoma" w:hAnsi="Tahoma" w:cs="Tahoma"/>
              </w:rPr>
              <w:t>PO</w:t>
            </w:r>
            <w:r>
              <w:rPr>
                <w:rFonts w:ascii="Tahoma" w:hAnsi="Tahoma" w:cs="Tahoma"/>
              </w:rPr>
              <w:t>VZETEK PREDRAČUNA</w:t>
            </w:r>
          </w:p>
        </w:tc>
      </w:tr>
    </w:tbl>
    <w:p w14:paraId="4B0F0372" w14:textId="77777777" w:rsidR="00B12145" w:rsidRDefault="00B12145" w:rsidP="008A6542">
      <w:pPr>
        <w:keepNext/>
        <w:keepLines/>
        <w:widowControl w:val="0"/>
        <w:spacing w:after="0" w:line="240" w:lineRule="auto"/>
        <w:rPr>
          <w:rFonts w:ascii="Tahoma" w:hAnsi="Tahoma" w:cs="Tahoma"/>
          <w:b/>
          <w:color w:val="FF0000"/>
        </w:rPr>
      </w:pPr>
    </w:p>
    <w:p w14:paraId="1A041CA9" w14:textId="77777777" w:rsidR="00B12145" w:rsidRDefault="00B12145" w:rsidP="008A6542">
      <w:pPr>
        <w:keepNext/>
        <w:keepLines/>
        <w:widowControl w:val="0"/>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storitev</w:t>
      </w:r>
      <w:r w:rsidRPr="00535F65">
        <w:rPr>
          <w:rFonts w:ascii="Tahoma" w:hAnsi="Tahoma" w:cs="Tahoma"/>
        </w:rPr>
        <w:t xml:space="preserve"> v pdf. format (Priloga 2) - naloženim v razdelek »Dokumenti«, del »Ostale priloge«, kot veljavni štejejo podatki </w:t>
      </w:r>
      <w:r>
        <w:rPr>
          <w:rFonts w:ascii="Tahoma" w:hAnsi="Tahoma" w:cs="Tahoma"/>
        </w:rPr>
        <w:t>celotnega p</w:t>
      </w:r>
      <w:r w:rsidRPr="00535F65">
        <w:rPr>
          <w:rFonts w:ascii="Tahoma" w:hAnsi="Tahoma" w:cs="Tahoma"/>
        </w:rPr>
        <w:t xml:space="preserve">onudbenega predračuna </w:t>
      </w:r>
      <w:r>
        <w:rPr>
          <w:rFonts w:ascii="Tahoma" w:hAnsi="Tahoma" w:cs="Tahoma"/>
        </w:rPr>
        <w:t xml:space="preserve">popisa storitev </w:t>
      </w:r>
      <w:r w:rsidRPr="00535F65">
        <w:rPr>
          <w:rFonts w:ascii="Tahoma" w:hAnsi="Tahoma" w:cs="Tahoma"/>
        </w:rPr>
        <w:t>v pdf. format (Priloga 2), ki je predložen v razdelku »Dokumenti«, del »Ostale priloge«.</w:t>
      </w:r>
    </w:p>
    <w:p w14:paraId="2ACC369E" w14:textId="77777777" w:rsidR="00B12145" w:rsidRPr="00535F65" w:rsidRDefault="00B12145" w:rsidP="008A6542">
      <w:pPr>
        <w:keepNext/>
        <w:keepLines/>
        <w:widowControl w:val="0"/>
        <w:spacing w:after="0" w:line="240" w:lineRule="auto"/>
        <w:jc w:val="both"/>
        <w:rPr>
          <w:rFonts w:ascii="Tahoma" w:hAnsi="Tahoma" w:cs="Tahoma"/>
        </w:rPr>
      </w:pPr>
    </w:p>
    <w:p w14:paraId="77582037" w14:textId="77777777" w:rsidR="00B12145" w:rsidRPr="00453AD4" w:rsidRDefault="00B12145" w:rsidP="008A6542">
      <w:pPr>
        <w:keepNext/>
        <w:keepLines/>
        <w:widowControl w:val="0"/>
        <w:numPr>
          <w:ilvl w:val="0"/>
          <w:numId w:val="50"/>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0AD8CF80" w14:textId="77777777" w:rsidR="00B12145" w:rsidRDefault="00B12145" w:rsidP="008A6542">
      <w:pPr>
        <w:keepNext/>
        <w:keepLines/>
        <w:widowControl w:val="0"/>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B12145" w:rsidRPr="00BA3F91" w14:paraId="384E8014" w14:textId="77777777" w:rsidTr="009B581A">
        <w:tc>
          <w:tcPr>
            <w:tcW w:w="9424" w:type="dxa"/>
            <w:tcBorders>
              <w:top w:val="single" w:sz="4" w:space="0" w:color="auto"/>
              <w:bottom w:val="single" w:sz="4" w:space="0" w:color="auto"/>
            </w:tcBorders>
          </w:tcPr>
          <w:p w14:paraId="3A9D1C2B" w14:textId="77777777" w:rsidR="00B12145" w:rsidRPr="00BA3F91" w:rsidRDefault="00B12145" w:rsidP="008A6542">
            <w:pPr>
              <w:keepNext/>
              <w:keepLines/>
              <w:widowControl w:val="0"/>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36944CAB" w14:textId="77777777" w:rsidR="00B12145" w:rsidRDefault="00B12145" w:rsidP="008A6542">
      <w:pPr>
        <w:keepNext/>
        <w:keepLines/>
        <w:widowControl w:val="0"/>
        <w:spacing w:after="0" w:line="240" w:lineRule="auto"/>
        <w:jc w:val="both"/>
        <w:rPr>
          <w:rFonts w:ascii="Tahoma" w:eastAsia="Times New Roman" w:hAnsi="Tahoma" w:cs="Tahoma"/>
          <w:sz w:val="20"/>
          <w:szCs w:val="20"/>
          <w:lang w:eastAsia="sl-SI"/>
        </w:rPr>
      </w:pPr>
    </w:p>
    <w:p w14:paraId="724E07F2" w14:textId="77777777" w:rsidR="00B12145" w:rsidRPr="00303200" w:rsidRDefault="00B12145" w:rsidP="008A6542">
      <w:pPr>
        <w:keepNext/>
        <w:keepLines/>
        <w:widowControl w:val="0"/>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3693C839" w14:textId="77777777" w:rsidR="00B12145" w:rsidRPr="00453AD4" w:rsidRDefault="00B12145" w:rsidP="008A6542">
      <w:pPr>
        <w:keepNext/>
        <w:keepLines/>
        <w:widowControl w:val="0"/>
        <w:spacing w:after="0" w:line="240" w:lineRule="auto"/>
        <w:jc w:val="both"/>
        <w:rPr>
          <w:rFonts w:ascii="Tahoma" w:eastAsia="Times New Roman" w:hAnsi="Tahoma" w:cs="Tahoma"/>
          <w:sz w:val="20"/>
          <w:szCs w:val="20"/>
          <w:lang w:eastAsia="sl-SI"/>
        </w:rPr>
      </w:pPr>
    </w:p>
    <w:p w14:paraId="3DE3B338" w14:textId="77777777" w:rsidR="00F04A0E" w:rsidRDefault="00F04A0E">
      <w:pPr>
        <w:spacing w:after="0" w:line="240" w:lineRule="auto"/>
        <w:rPr>
          <w:rFonts w:ascii="Tahoma" w:eastAsia="Times New Roman" w:hAnsi="Tahoma" w:cs="Tahoma"/>
          <w:b/>
          <w:color w:val="FF0000"/>
          <w:lang w:eastAsia="sl-SI"/>
        </w:rPr>
      </w:pPr>
      <w:r>
        <w:rPr>
          <w:rFonts w:ascii="Tahoma" w:eastAsia="Times New Roman" w:hAnsi="Tahoma" w:cs="Tahoma"/>
          <w:b/>
          <w:color w:val="FF0000"/>
          <w:lang w:eastAsia="sl-SI"/>
        </w:rPr>
        <w:br w:type="page"/>
      </w:r>
    </w:p>
    <w:p w14:paraId="5E750F8B" w14:textId="0DA63FA1" w:rsidR="00B12145" w:rsidRPr="00453AD4" w:rsidRDefault="00B12145" w:rsidP="008A6542">
      <w:pPr>
        <w:keepNext/>
        <w:keepLines/>
        <w:widowControl w:val="0"/>
        <w:numPr>
          <w:ilvl w:val="0"/>
          <w:numId w:val="50"/>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4BE2235C"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B12145" w:rsidRPr="00552945" w14:paraId="0B946273" w14:textId="77777777" w:rsidTr="009B581A">
        <w:tc>
          <w:tcPr>
            <w:tcW w:w="9424" w:type="dxa"/>
            <w:tcBorders>
              <w:top w:val="single" w:sz="4" w:space="0" w:color="auto"/>
              <w:bottom w:val="single" w:sz="4" w:space="0" w:color="auto"/>
            </w:tcBorders>
          </w:tcPr>
          <w:p w14:paraId="3D734E6C" w14:textId="77777777" w:rsidR="00B12145" w:rsidRPr="00552945" w:rsidRDefault="00B12145" w:rsidP="008A6542">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569187C1" w14:textId="77777777" w:rsidR="00B12145" w:rsidRPr="00552945" w:rsidRDefault="00B12145" w:rsidP="008A6542">
      <w:pPr>
        <w:keepNext/>
        <w:keepLines/>
        <w:widowControl w:val="0"/>
        <w:spacing w:after="0" w:line="240" w:lineRule="auto"/>
        <w:jc w:val="both"/>
        <w:rPr>
          <w:rFonts w:ascii="Tahoma" w:eastAsia="Times New Roman" w:hAnsi="Tahoma" w:cs="Tahoma"/>
          <w:sz w:val="20"/>
          <w:szCs w:val="20"/>
          <w:lang w:eastAsia="sl-SI"/>
        </w:rPr>
      </w:pPr>
    </w:p>
    <w:p w14:paraId="2811D6E0"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4F6D0818"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p>
    <w:p w14:paraId="24DC6DD1" w14:textId="77777777" w:rsidR="00B12145" w:rsidRPr="00552945" w:rsidRDefault="00B12145" w:rsidP="008A6542">
      <w:pPr>
        <w:keepNext/>
        <w:keepLines/>
        <w:widowControl w:val="0"/>
        <w:numPr>
          <w:ilvl w:val="0"/>
          <w:numId w:val="50"/>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376DB063" w14:textId="77777777" w:rsidR="00B12145" w:rsidRPr="00552945" w:rsidRDefault="00B12145" w:rsidP="008A6542">
      <w:pPr>
        <w:keepNext/>
        <w:keepLines/>
        <w:widowControl w:val="0"/>
        <w:spacing w:after="0" w:line="240" w:lineRule="auto"/>
        <w:jc w:val="both"/>
        <w:rPr>
          <w:rFonts w:ascii="Tahoma" w:eastAsia="Times New Roman" w:hAnsi="Tahoma" w:cs="Tahoma"/>
          <w:b/>
          <w:lang w:eastAsia="sl-SI"/>
        </w:rPr>
      </w:pPr>
    </w:p>
    <w:p w14:paraId="0614880E"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storitev</w:t>
      </w:r>
      <w:r w:rsidRPr="00552945">
        <w:rPr>
          <w:rFonts w:ascii="Tahoma" w:eastAsia="Times New Roman" w:hAnsi="Tahoma" w:cs="Tahoma"/>
          <w:lang w:eastAsia="sl-SI"/>
        </w:rPr>
        <w:t>.</w:t>
      </w:r>
    </w:p>
    <w:p w14:paraId="5CB43C81"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p>
    <w:p w14:paraId="0981FC48"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5AB7FA58" w14:textId="77777777" w:rsidR="00B12145" w:rsidRPr="00552945" w:rsidRDefault="00B12145" w:rsidP="008A6542">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B12145" w:rsidRPr="00552945" w14:paraId="4B021266" w14:textId="77777777" w:rsidTr="009B581A">
        <w:tc>
          <w:tcPr>
            <w:tcW w:w="7865" w:type="dxa"/>
            <w:tcBorders>
              <w:top w:val="single" w:sz="4" w:space="0" w:color="auto"/>
              <w:bottom w:val="single" w:sz="4" w:space="0" w:color="auto"/>
            </w:tcBorders>
          </w:tcPr>
          <w:p w14:paraId="5F0BF7E8"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932555F" w14:textId="77777777" w:rsidR="00B12145" w:rsidRPr="00552945" w:rsidRDefault="00B12145" w:rsidP="008A6542">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2988BAAF"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D6E8710"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p>
    <w:p w14:paraId="1440798F" w14:textId="77777777" w:rsidR="00B12145" w:rsidRPr="00552945" w:rsidRDefault="00B12145" w:rsidP="008A6542">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08842976" w14:textId="77777777" w:rsidR="00B12145" w:rsidRPr="00C97A1F" w:rsidRDefault="00B12145" w:rsidP="008A6542">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B12145" w:rsidRPr="00C97A1F" w14:paraId="0FD5673C" w14:textId="77777777" w:rsidTr="009B581A">
        <w:tc>
          <w:tcPr>
            <w:tcW w:w="7865" w:type="dxa"/>
            <w:tcBorders>
              <w:top w:val="single" w:sz="4" w:space="0" w:color="auto"/>
              <w:bottom w:val="single" w:sz="4" w:space="0" w:color="auto"/>
            </w:tcBorders>
          </w:tcPr>
          <w:p w14:paraId="5137446C" w14:textId="6A8B16CB" w:rsidR="00B12145" w:rsidRPr="00C97A1F" w:rsidRDefault="00B12145" w:rsidP="008A6542">
            <w:pPr>
              <w:keepNext/>
              <w:keepLines/>
              <w:widowControl w:val="0"/>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STORITEV</w:t>
            </w:r>
          </w:p>
        </w:tc>
        <w:tc>
          <w:tcPr>
            <w:tcW w:w="1559" w:type="dxa"/>
            <w:tcBorders>
              <w:top w:val="single" w:sz="4" w:space="0" w:color="auto"/>
              <w:bottom w:val="single" w:sz="4" w:space="0" w:color="auto"/>
            </w:tcBorders>
          </w:tcPr>
          <w:p w14:paraId="5048B1AF" w14:textId="77777777" w:rsidR="00B12145" w:rsidRPr="00C97A1F" w:rsidRDefault="00B12145" w:rsidP="008A6542">
            <w:pPr>
              <w:keepNext/>
              <w:keepLines/>
              <w:widowControl w:val="0"/>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08E6286A" w14:textId="77777777" w:rsidR="00B12145" w:rsidRPr="004C149C" w:rsidRDefault="00B12145" w:rsidP="008A654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je k razpisni dokumentaciji priložen v excel formatu. Ponudnik ga izpolni, sprinta in v pisni obliki podpiše in žigosa na strani rekapitulacije za celotno javno naročilo</w:t>
      </w:r>
      <w:r w:rsidRPr="00740DF3">
        <w:rPr>
          <w:rFonts w:ascii="Tahoma" w:eastAsia="Times New Roman" w:hAnsi="Tahoma" w:cs="Tahoma"/>
          <w:lang w:eastAsia="sl-SI"/>
        </w:rPr>
        <w:t xml:space="preserve"> </w:t>
      </w:r>
      <w:r>
        <w:rPr>
          <w:rFonts w:ascii="Tahoma" w:eastAsia="Times New Roman" w:hAnsi="Tahoma" w:cs="Tahoma"/>
          <w:lang w:eastAsia="sl-SI"/>
        </w:rPr>
        <w:t>ter ga priloži za prilogo 2 v pdf. formatu</w:t>
      </w:r>
      <w:r w:rsidRPr="004C149C">
        <w:rPr>
          <w:rFonts w:ascii="Tahoma" w:eastAsia="Times New Roman" w:hAnsi="Tahoma" w:cs="Tahoma"/>
          <w:lang w:eastAsia="sl-SI"/>
        </w:rPr>
        <w:t xml:space="preserve">. 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w:t>
      </w:r>
      <w:r>
        <w:rPr>
          <w:rFonts w:ascii="Tahoma" w:eastAsia="Times New Roman" w:hAnsi="Tahoma" w:cs="Tahoma"/>
          <w:lang w:eastAsia="sl-SI"/>
        </w:rPr>
        <w:t xml:space="preserve"> </w:t>
      </w:r>
      <w:r w:rsidRPr="004C149C">
        <w:rPr>
          <w:rFonts w:ascii="Tahoma" w:eastAsia="Times New Roman" w:hAnsi="Tahoma" w:cs="Tahoma"/>
          <w:lang w:eastAsia="sl-SI"/>
        </w:rPr>
        <w:t>tudi v excel formatu.</w:t>
      </w:r>
    </w:p>
    <w:p w14:paraId="00A92628" w14:textId="073BFE86" w:rsidR="00B12145" w:rsidRDefault="00B12145" w:rsidP="008A6542">
      <w:pPr>
        <w:keepNext/>
        <w:keepLines/>
        <w:widowControl w:val="0"/>
        <w:tabs>
          <w:tab w:val="left" w:pos="2694"/>
          <w:tab w:val="left" w:pos="2977"/>
        </w:tabs>
        <w:spacing w:after="0" w:line="240" w:lineRule="auto"/>
        <w:ind w:right="1"/>
        <w:rPr>
          <w:rFonts w:ascii="Tahoma" w:eastAsia="Times New Roman" w:hAnsi="Tahoma" w:cs="Tahoma"/>
          <w:lang w:eastAsia="sl-SI"/>
        </w:rPr>
      </w:pPr>
    </w:p>
    <w:p w14:paraId="1F9D57AE" w14:textId="2BE00917" w:rsidR="00A70FD3" w:rsidRPr="00CA6326" w:rsidRDefault="00A70FD3" w:rsidP="008A6542">
      <w:pPr>
        <w:keepNext/>
        <w:keepLines/>
        <w:widowControl w:val="0"/>
        <w:spacing w:after="0" w:line="288" w:lineRule="auto"/>
        <w:jc w:val="both"/>
        <w:rPr>
          <w:rFonts w:ascii="Tahoma" w:hAnsi="Tahoma" w:cs="Tahoma"/>
        </w:rPr>
      </w:pPr>
      <w:r w:rsidRPr="00CA6326">
        <w:rPr>
          <w:rFonts w:ascii="Tahoma" w:hAnsi="Tahoma" w:cs="Tahoma"/>
        </w:rPr>
        <w:t>Ponudnik mora</w:t>
      </w:r>
      <w:r>
        <w:rPr>
          <w:rFonts w:ascii="Tahoma" w:hAnsi="Tahoma" w:cs="Tahoma"/>
        </w:rPr>
        <w:t xml:space="preserve"> za Prilogo 2</w:t>
      </w:r>
      <w:r w:rsidRPr="00CA6326">
        <w:rPr>
          <w:rFonts w:ascii="Tahoma" w:hAnsi="Tahoma" w:cs="Tahoma"/>
        </w:rPr>
        <w:t xml:space="preserve"> priložiti zadnji veljavni cenik materiala in storitev. </w:t>
      </w:r>
    </w:p>
    <w:p w14:paraId="239FFC66" w14:textId="77777777" w:rsidR="00A70FD3" w:rsidRPr="00552945" w:rsidRDefault="00A70FD3" w:rsidP="008A6542">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B12145" w:rsidRPr="00552945" w14:paraId="6719E329" w14:textId="77777777" w:rsidTr="009B581A">
        <w:tc>
          <w:tcPr>
            <w:tcW w:w="6232" w:type="dxa"/>
          </w:tcPr>
          <w:p w14:paraId="7429701F"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74BF39D0" w14:textId="77777777" w:rsidR="00B12145" w:rsidRPr="00552945" w:rsidRDefault="00B12145" w:rsidP="008A6542">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672C8CCF"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3322D723"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2145" w:rsidRPr="00552945" w14:paraId="6E022ED5" w14:textId="77777777" w:rsidTr="009B581A">
        <w:tc>
          <w:tcPr>
            <w:tcW w:w="7867" w:type="dxa"/>
          </w:tcPr>
          <w:p w14:paraId="5AA42FCE"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67CAE6B9" w14:textId="77777777" w:rsidR="00B12145" w:rsidRPr="00552945" w:rsidRDefault="00B12145" w:rsidP="008A654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64CB833C"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6E767753"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2145" w:rsidRPr="00552945" w14:paraId="57DFD40B" w14:textId="77777777" w:rsidTr="009B581A">
        <w:tc>
          <w:tcPr>
            <w:tcW w:w="7867" w:type="dxa"/>
          </w:tcPr>
          <w:p w14:paraId="51CCA5E2"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3304BD52" w14:textId="77777777" w:rsidR="00B12145" w:rsidRPr="00552945" w:rsidRDefault="00B12145" w:rsidP="008A654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40D6A15B"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04F90777"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12145" w:rsidRPr="00552945" w14:paraId="07CC81CC" w14:textId="77777777" w:rsidTr="009B581A">
        <w:tc>
          <w:tcPr>
            <w:tcW w:w="7867" w:type="dxa"/>
            <w:tcBorders>
              <w:top w:val="single" w:sz="4" w:space="0" w:color="auto"/>
              <w:bottom w:val="single" w:sz="4" w:space="0" w:color="auto"/>
            </w:tcBorders>
          </w:tcPr>
          <w:p w14:paraId="60A006D1"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SEZNAM SUBJEKTOV, KATERIH ZMOGLJIVOST UPORABLJA PONUDNIK</w:t>
            </w:r>
            <w:r>
              <w:rPr>
                <w:rFonts w:ascii="Tahoma" w:eastAsia="Times New Roman" w:hAnsi="Tahoma" w:cs="Tahoma"/>
                <w:lang w:eastAsia="sl-SI"/>
              </w:rPr>
              <w:t xml:space="preserve"> </w:t>
            </w:r>
          </w:p>
        </w:tc>
        <w:tc>
          <w:tcPr>
            <w:tcW w:w="1559" w:type="dxa"/>
            <w:tcBorders>
              <w:top w:val="single" w:sz="4" w:space="0" w:color="auto"/>
              <w:bottom w:val="single" w:sz="4" w:space="0" w:color="auto"/>
            </w:tcBorders>
          </w:tcPr>
          <w:p w14:paraId="76326EAB" w14:textId="77777777" w:rsidR="00B12145" w:rsidRPr="00552945" w:rsidRDefault="00B12145" w:rsidP="008A6542">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4B9C2356" w14:textId="77777777" w:rsidR="00B12145" w:rsidRPr="00552945" w:rsidRDefault="00B12145" w:rsidP="008A654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2B04C7AE" w14:textId="77777777" w:rsidR="004E4299" w:rsidRPr="00BA3F91" w:rsidRDefault="004E4299" w:rsidP="008A654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539D9B77" w14:textId="77777777" w:rsidTr="00A9443F">
        <w:tc>
          <w:tcPr>
            <w:tcW w:w="7867" w:type="dxa"/>
            <w:tcBorders>
              <w:top w:val="single" w:sz="4" w:space="0" w:color="auto"/>
              <w:bottom w:val="single" w:sz="4" w:space="0" w:color="auto"/>
            </w:tcBorders>
          </w:tcPr>
          <w:p w14:paraId="716D1641" w14:textId="77777777" w:rsidR="004E4299" w:rsidRPr="00BA3F91" w:rsidRDefault="004E4299" w:rsidP="008A654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14:paraId="00FBB6BA" w14:textId="0D13CD2B" w:rsidR="004E4299" w:rsidRPr="00BA3F91" w:rsidRDefault="004E4299" w:rsidP="008A6542">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sidR="00E146E6">
              <w:rPr>
                <w:rFonts w:ascii="Tahoma" w:hAnsi="Tahoma" w:cs="Tahoma"/>
                <w:b/>
                <w:i/>
                <w:lang w:eastAsia="sl-SI"/>
              </w:rPr>
              <w:t>5</w:t>
            </w:r>
            <w:r w:rsidRPr="00BA3F91">
              <w:rPr>
                <w:rFonts w:ascii="Tahoma" w:hAnsi="Tahoma" w:cs="Tahoma"/>
                <w:b/>
                <w:i/>
                <w:lang w:eastAsia="sl-SI"/>
              </w:rPr>
              <w:t xml:space="preserve"> </w:t>
            </w:r>
          </w:p>
        </w:tc>
      </w:tr>
    </w:tbl>
    <w:p w14:paraId="147305C6" w14:textId="77777777" w:rsidR="005610DA" w:rsidRDefault="005610DA" w:rsidP="008A6542">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Ponudnik ustrezno izpolni</w:t>
      </w:r>
      <w:r>
        <w:rPr>
          <w:rFonts w:ascii="Tahoma" w:hAnsi="Tahoma" w:cs="Tahoma"/>
          <w:lang w:eastAsia="sl-SI"/>
        </w:rPr>
        <w:t xml:space="preserve"> </w:t>
      </w:r>
      <w:r w:rsidRPr="00BA3F91">
        <w:rPr>
          <w:rFonts w:ascii="Tahoma" w:hAnsi="Tahoma" w:cs="Tahoma"/>
          <w:lang w:eastAsia="sl-SI"/>
        </w:rPr>
        <w:t>tabelo</w:t>
      </w:r>
      <w:r>
        <w:rPr>
          <w:rFonts w:ascii="Tahoma" w:hAnsi="Tahoma" w:cs="Tahoma"/>
          <w:lang w:eastAsia="sl-SI"/>
        </w:rPr>
        <w:t>,</w:t>
      </w:r>
      <w:r w:rsidRPr="00FE75BF">
        <w:rPr>
          <w:rFonts w:ascii="Tahoma" w:hAnsi="Tahoma" w:cs="Tahoma"/>
        </w:rPr>
        <w:t xml:space="preserve"> </w:t>
      </w:r>
      <w:r w:rsidRPr="008C3ACB">
        <w:rPr>
          <w:rFonts w:ascii="Tahoma" w:hAnsi="Tahoma" w:cs="Tahoma"/>
        </w:rPr>
        <w:t>v kateri navede poimenski seznam ljudi, ki bodo delali na objektu, njihov</w:t>
      </w:r>
      <w:r>
        <w:rPr>
          <w:rFonts w:ascii="Tahoma" w:hAnsi="Tahoma" w:cs="Tahoma"/>
        </w:rPr>
        <w:t>ega delodajalca in</w:t>
      </w:r>
      <w:r w:rsidRPr="008C3ACB">
        <w:rPr>
          <w:rFonts w:ascii="Tahoma" w:hAnsi="Tahoma" w:cs="Tahoma"/>
        </w:rPr>
        <w:t xml:space="preserve"> </w:t>
      </w:r>
      <w:r>
        <w:rPr>
          <w:rFonts w:ascii="Tahoma" w:hAnsi="Tahoma" w:cs="Tahoma"/>
        </w:rPr>
        <w:t>zadolžitev.</w:t>
      </w:r>
      <w:r w:rsidRPr="00BA3F91">
        <w:rPr>
          <w:rFonts w:ascii="Tahoma" w:hAnsi="Tahoma" w:cs="Tahoma"/>
          <w:lang w:eastAsia="sl-SI"/>
        </w:rPr>
        <w:t xml:space="preserve"> </w:t>
      </w:r>
      <w:r w:rsidRPr="00E00374">
        <w:rPr>
          <w:rFonts w:ascii="Tahoma" w:eastAsia="Times New Roman" w:hAnsi="Tahoma" w:cs="Tahoma"/>
          <w:lang w:eastAsia="sl-SI"/>
        </w:rPr>
        <w:t xml:space="preserve">Ponudnik </w:t>
      </w:r>
      <w:r>
        <w:rPr>
          <w:rFonts w:ascii="Tahoma" w:eastAsia="Times New Roman" w:hAnsi="Tahoma" w:cs="Tahoma"/>
          <w:lang w:eastAsia="sl-SI"/>
        </w:rPr>
        <w:t>prilogo</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r>
        <w:rPr>
          <w:rFonts w:ascii="Tahoma" w:eastAsia="Times New Roman" w:hAnsi="Tahoma" w:cs="Tahoma"/>
          <w:lang w:eastAsia="sl-SI"/>
        </w:rPr>
        <w:t xml:space="preserve"> ter priloži vsa zahtevana dokazila</w:t>
      </w:r>
      <w:r w:rsidRPr="00E00374">
        <w:rPr>
          <w:rFonts w:ascii="Tahoma" w:eastAsia="Times New Roman" w:hAnsi="Tahoma" w:cs="Tahoma"/>
          <w:lang w:eastAsia="sl-SI"/>
        </w:rPr>
        <w:t>.</w:t>
      </w:r>
    </w:p>
    <w:p w14:paraId="637250C6" w14:textId="77777777" w:rsidR="00E146E6" w:rsidRPr="00BA3F91" w:rsidRDefault="00E146E6" w:rsidP="008A654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146E6" w:rsidRPr="00E146E6" w14:paraId="2684EA7A" w14:textId="77777777" w:rsidTr="00390EAD">
        <w:tc>
          <w:tcPr>
            <w:tcW w:w="7867" w:type="dxa"/>
            <w:tcBorders>
              <w:top w:val="single" w:sz="4" w:space="0" w:color="auto"/>
              <w:bottom w:val="single" w:sz="4" w:space="0" w:color="auto"/>
            </w:tcBorders>
          </w:tcPr>
          <w:p w14:paraId="33919BFD" w14:textId="7AADED42" w:rsidR="00E146E6" w:rsidRPr="0002261E" w:rsidRDefault="00E146E6" w:rsidP="008A6542">
            <w:pPr>
              <w:keepNext/>
              <w:keepLines/>
              <w:spacing w:after="0" w:line="240" w:lineRule="auto"/>
              <w:jc w:val="both"/>
              <w:rPr>
                <w:rFonts w:ascii="Tahoma" w:eastAsia="Times New Roman" w:hAnsi="Tahoma" w:cs="Tahoma"/>
                <w:lang w:eastAsia="sl-SI"/>
              </w:rPr>
            </w:pPr>
            <w:r w:rsidRPr="0002261E">
              <w:rPr>
                <w:rFonts w:ascii="Tahoma" w:eastAsia="Times New Roman" w:hAnsi="Tahoma" w:cs="Tahoma"/>
                <w:lang w:eastAsia="sl-SI"/>
              </w:rPr>
              <w:t>STROKOVNA SPOSOBNOST</w:t>
            </w:r>
            <w:r w:rsidR="005610DA" w:rsidRPr="0002261E">
              <w:rPr>
                <w:rFonts w:ascii="Tahoma" w:eastAsia="Times New Roman" w:hAnsi="Tahoma" w:cs="Tahoma"/>
                <w:lang w:eastAsia="sl-SI"/>
              </w:rPr>
              <w:t xml:space="preserve"> – dodatna referenca</w:t>
            </w:r>
          </w:p>
        </w:tc>
        <w:tc>
          <w:tcPr>
            <w:tcW w:w="1559" w:type="dxa"/>
            <w:tcBorders>
              <w:top w:val="single" w:sz="4" w:space="0" w:color="auto"/>
              <w:bottom w:val="single" w:sz="4" w:space="0" w:color="auto"/>
            </w:tcBorders>
          </w:tcPr>
          <w:p w14:paraId="741A0D80" w14:textId="6EF27F97" w:rsidR="00E146E6" w:rsidRPr="0002261E" w:rsidRDefault="00E146E6" w:rsidP="008A6542">
            <w:pPr>
              <w:keepNext/>
              <w:keepLines/>
              <w:spacing w:after="0" w:line="240" w:lineRule="auto"/>
              <w:jc w:val="both"/>
              <w:rPr>
                <w:rFonts w:ascii="Tahoma" w:hAnsi="Tahoma" w:cs="Tahoma"/>
                <w:b/>
                <w:i/>
                <w:lang w:eastAsia="sl-SI"/>
              </w:rPr>
            </w:pPr>
            <w:r w:rsidRPr="0002261E">
              <w:rPr>
                <w:rFonts w:ascii="Tahoma" w:hAnsi="Tahoma" w:cs="Tahoma"/>
                <w:b/>
                <w:i/>
                <w:lang w:eastAsia="sl-SI"/>
              </w:rPr>
              <w:t xml:space="preserve">Priloga 6 </w:t>
            </w:r>
          </w:p>
        </w:tc>
      </w:tr>
    </w:tbl>
    <w:p w14:paraId="489E35EE" w14:textId="060A7D65" w:rsidR="005610DA" w:rsidRPr="006056BD" w:rsidRDefault="005610DA" w:rsidP="008A6542">
      <w:pPr>
        <w:pStyle w:val="BodyText22"/>
        <w:keepNext/>
        <w:keepLines/>
        <w:ind w:left="0" w:firstLine="0"/>
        <w:rPr>
          <w:sz w:val="22"/>
        </w:rPr>
      </w:pPr>
      <w:r w:rsidRPr="009A3F35">
        <w:rPr>
          <w:sz w:val="22"/>
        </w:rPr>
        <w:t xml:space="preserve">Za dokazovanje izpolnjevanja referenčnih del po merilu mora ponudnik za pooblaščenega inženirja priložiti potrdilo investitorja referenčnega objekta na obrazcu </w:t>
      </w:r>
      <w:r w:rsidRPr="009A3F35">
        <w:rPr>
          <w:b/>
          <w:sz w:val="22"/>
        </w:rPr>
        <w:t xml:space="preserve">Priloga 6. </w:t>
      </w:r>
      <w:r w:rsidRPr="009A3F35">
        <w:rPr>
          <w:sz w:val="22"/>
          <w:u w:val="single"/>
        </w:rPr>
        <w:t xml:space="preserve">Naročnik kot dodatno osebno referenco ne bo štel potrjene reference na obrazcu Priloga </w:t>
      </w:r>
      <w:r>
        <w:rPr>
          <w:sz w:val="22"/>
          <w:u w:val="single"/>
        </w:rPr>
        <w:t>5</w:t>
      </w:r>
      <w:r w:rsidRPr="009A3F35">
        <w:rPr>
          <w:sz w:val="22"/>
          <w:u w:val="single"/>
        </w:rPr>
        <w:t>/1.</w:t>
      </w:r>
    </w:p>
    <w:p w14:paraId="2D175640" w14:textId="77777777" w:rsidR="004E4299" w:rsidRPr="00BA3F91" w:rsidRDefault="004E4299" w:rsidP="008A6542">
      <w:pPr>
        <w:keepNext/>
        <w:keepLines/>
        <w:tabs>
          <w:tab w:val="left" w:pos="284"/>
        </w:tabs>
        <w:spacing w:after="0" w:line="240" w:lineRule="auto"/>
        <w:jc w:val="both"/>
        <w:rPr>
          <w:rFonts w:ascii="Tahoma" w:hAnsi="Tahoma" w:cs="Tahoma"/>
          <w:lang w:eastAsia="sl-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3"/>
        <w:gridCol w:w="1523"/>
      </w:tblGrid>
      <w:tr w:rsidR="00E930DB" w:rsidRPr="00CA6326" w14:paraId="11CABFC4" w14:textId="77777777" w:rsidTr="00A70FD3">
        <w:tc>
          <w:tcPr>
            <w:tcW w:w="7833" w:type="dxa"/>
            <w:shd w:val="clear" w:color="auto" w:fill="auto"/>
          </w:tcPr>
          <w:p w14:paraId="08384F0D" w14:textId="77777777" w:rsidR="00E930DB" w:rsidRPr="00CA6326" w:rsidRDefault="00E930DB" w:rsidP="008A6542">
            <w:pPr>
              <w:keepNext/>
              <w:keepLines/>
              <w:widowControl w:val="0"/>
              <w:spacing w:after="0" w:line="240" w:lineRule="auto"/>
              <w:jc w:val="both"/>
              <w:rPr>
                <w:rFonts w:ascii="Tahoma" w:eastAsia="Times New Roman" w:hAnsi="Tahoma" w:cs="Tahoma"/>
                <w:lang w:eastAsia="sl-SI"/>
              </w:rPr>
            </w:pPr>
            <w:r w:rsidRPr="00CA6326">
              <w:rPr>
                <w:rFonts w:ascii="Tahoma" w:eastAsia="Times New Roman" w:hAnsi="Tahoma" w:cs="Tahoma"/>
                <w:lang w:eastAsia="sl-SI"/>
              </w:rPr>
              <w:t>CERTIFIKAT</w:t>
            </w:r>
          </w:p>
        </w:tc>
        <w:tc>
          <w:tcPr>
            <w:tcW w:w="1523" w:type="dxa"/>
            <w:shd w:val="clear" w:color="auto" w:fill="auto"/>
          </w:tcPr>
          <w:p w14:paraId="733D4D48" w14:textId="4AC813A8" w:rsidR="00E930DB" w:rsidRPr="00A70FD3" w:rsidRDefault="00A70FD3" w:rsidP="008A6542">
            <w:pPr>
              <w:keepNext/>
              <w:keepLines/>
              <w:widowControl w:val="0"/>
              <w:spacing w:after="0" w:line="240" w:lineRule="auto"/>
              <w:jc w:val="both"/>
              <w:rPr>
                <w:rFonts w:ascii="Tahoma" w:eastAsia="Times New Roman" w:hAnsi="Tahoma" w:cs="Tahoma"/>
                <w:b/>
                <w:lang w:eastAsia="sl-SI"/>
              </w:rPr>
            </w:pPr>
            <w:r w:rsidRPr="00A70FD3">
              <w:rPr>
                <w:rFonts w:ascii="Tahoma" w:eastAsia="Times New Roman" w:hAnsi="Tahoma" w:cs="Tahoma"/>
                <w:b/>
                <w:lang w:eastAsia="sl-SI"/>
              </w:rPr>
              <w:t>Priloga 7</w:t>
            </w:r>
          </w:p>
        </w:tc>
      </w:tr>
    </w:tbl>
    <w:p w14:paraId="2A2B7861" w14:textId="6E84D8FE" w:rsidR="00E930DB" w:rsidRPr="00CA6326" w:rsidRDefault="00E930DB" w:rsidP="008A6542">
      <w:pPr>
        <w:keepNext/>
        <w:keepLines/>
        <w:widowControl w:val="0"/>
        <w:spacing w:after="0" w:line="240" w:lineRule="auto"/>
        <w:jc w:val="both"/>
        <w:rPr>
          <w:rFonts w:ascii="Tahoma" w:eastAsia="Times New Roman" w:hAnsi="Tahoma" w:cs="Tahoma"/>
          <w:lang w:eastAsia="sl-SI"/>
        </w:rPr>
      </w:pPr>
      <w:r w:rsidRPr="00CA6326">
        <w:rPr>
          <w:rFonts w:ascii="Tahoma" w:eastAsia="Times New Roman" w:hAnsi="Tahoma" w:cs="Tahoma"/>
          <w:lang w:eastAsia="sl-SI"/>
        </w:rPr>
        <w:t>Ponudnik mora k ponudbi priložiti</w:t>
      </w:r>
      <w:r w:rsidR="00A70FD3">
        <w:rPr>
          <w:rFonts w:ascii="Tahoma" w:eastAsia="Times New Roman" w:hAnsi="Tahoma" w:cs="Tahoma"/>
          <w:lang w:eastAsia="sl-SI"/>
        </w:rPr>
        <w:t xml:space="preserve"> vse zahtevane dokumente iz točke 3.2.5. razpisne dokumentacije</w:t>
      </w:r>
      <w:r w:rsidRPr="00CA6326">
        <w:rPr>
          <w:rFonts w:ascii="Tahoma" w:eastAsia="Times New Roman" w:hAnsi="Tahoma" w:cs="Tahoma"/>
          <w:lang w:eastAsia="sl-SI"/>
        </w:rPr>
        <w:t>.</w:t>
      </w:r>
    </w:p>
    <w:p w14:paraId="149C2B75" w14:textId="77777777" w:rsidR="00A70FD3" w:rsidRPr="00CA6326" w:rsidRDefault="00A70FD3" w:rsidP="008A6542">
      <w:pPr>
        <w:keepNext/>
        <w:keepLines/>
        <w:widowControl w:val="0"/>
        <w:spacing w:after="0" w:line="240" w:lineRule="auto"/>
        <w:jc w:val="both"/>
        <w:rPr>
          <w:rFonts w:ascii="Tahoma" w:eastAsia="Times New Roman" w:hAnsi="Tahoma" w:cs="Tahoma"/>
          <w:lang w:eastAsia="sl-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3"/>
        <w:gridCol w:w="1523"/>
      </w:tblGrid>
      <w:tr w:rsidR="00A70FD3" w:rsidRPr="00CA6326" w14:paraId="6DD0E48A" w14:textId="77777777" w:rsidTr="00A70FD3">
        <w:tc>
          <w:tcPr>
            <w:tcW w:w="7833" w:type="dxa"/>
            <w:shd w:val="clear" w:color="auto" w:fill="auto"/>
          </w:tcPr>
          <w:p w14:paraId="463BDCA1" w14:textId="77777777" w:rsidR="00A70FD3" w:rsidRPr="00CA6326" w:rsidRDefault="00A70FD3" w:rsidP="008A6542">
            <w:pPr>
              <w:keepNext/>
              <w:keepLines/>
              <w:widowControl w:val="0"/>
              <w:spacing w:after="0" w:line="240" w:lineRule="auto"/>
              <w:jc w:val="both"/>
              <w:rPr>
                <w:rFonts w:ascii="Tahoma" w:eastAsia="Times New Roman" w:hAnsi="Tahoma" w:cs="Tahoma"/>
                <w:lang w:eastAsia="sl-SI"/>
              </w:rPr>
            </w:pPr>
            <w:r w:rsidRPr="00CA6326">
              <w:rPr>
                <w:rFonts w:ascii="Tahoma" w:eastAsia="Times New Roman" w:hAnsi="Tahoma" w:cs="Tahoma"/>
                <w:lang w:eastAsia="sl-SI"/>
              </w:rPr>
              <w:t>IZVAJANJE DEJAVNOSTI</w:t>
            </w:r>
            <w:r w:rsidRPr="00CA6326">
              <w:rPr>
                <w:rFonts w:ascii="Tahoma" w:eastAsia="Times New Roman" w:hAnsi="Tahoma" w:cs="Tahoma"/>
                <w:color w:val="111111"/>
                <w:lang w:eastAsia="sl-SI"/>
              </w:rPr>
              <w:t xml:space="preserve"> </w:t>
            </w:r>
          </w:p>
        </w:tc>
        <w:tc>
          <w:tcPr>
            <w:tcW w:w="1523" w:type="dxa"/>
            <w:shd w:val="clear" w:color="auto" w:fill="auto"/>
          </w:tcPr>
          <w:p w14:paraId="018BDE04" w14:textId="57CCC54F" w:rsidR="00A70FD3" w:rsidRPr="00A70FD3" w:rsidRDefault="00A70FD3" w:rsidP="008A6542">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Priloga 8</w:t>
            </w:r>
          </w:p>
        </w:tc>
      </w:tr>
    </w:tbl>
    <w:p w14:paraId="158C0A1D" w14:textId="6607EBCB" w:rsidR="00A70FD3" w:rsidRPr="00CA6326" w:rsidRDefault="00A70FD3" w:rsidP="008A6542">
      <w:pPr>
        <w:keepNext/>
        <w:keepLines/>
        <w:widowControl w:val="0"/>
        <w:spacing w:after="0" w:line="240" w:lineRule="auto"/>
        <w:jc w:val="both"/>
        <w:rPr>
          <w:rFonts w:ascii="Tahoma" w:eastAsia="Times New Roman" w:hAnsi="Tahoma" w:cs="Tahoma"/>
          <w:lang w:eastAsia="sl-SI"/>
        </w:rPr>
      </w:pPr>
      <w:r w:rsidRPr="00CA6326">
        <w:rPr>
          <w:rFonts w:ascii="Tahoma" w:eastAsia="Times New Roman" w:hAnsi="Tahoma" w:cs="Tahoma"/>
          <w:lang w:eastAsia="sl-SI"/>
        </w:rPr>
        <w:t>Ponudnik mora k ponudbi priložiti</w:t>
      </w:r>
      <w:r>
        <w:rPr>
          <w:rFonts w:ascii="Tahoma" w:eastAsia="Times New Roman" w:hAnsi="Tahoma" w:cs="Tahoma"/>
          <w:lang w:eastAsia="sl-SI"/>
        </w:rPr>
        <w:t xml:space="preserve"> vse zahtevane dokumente iz točke 3.2.6. razpisne dokumentacije</w:t>
      </w:r>
      <w:r w:rsidRPr="00CA6326">
        <w:rPr>
          <w:rFonts w:ascii="Tahoma" w:eastAsia="Times New Roman" w:hAnsi="Tahoma" w:cs="Tahoma"/>
          <w:lang w:eastAsia="sl-SI"/>
        </w:rPr>
        <w:t>.</w:t>
      </w:r>
    </w:p>
    <w:p w14:paraId="02FD01C1" w14:textId="77777777" w:rsidR="00E930DB" w:rsidRPr="00CA6326" w:rsidRDefault="00E930DB" w:rsidP="008A6542">
      <w:pPr>
        <w:keepNext/>
        <w:keepLines/>
        <w:widowControl w:val="0"/>
        <w:spacing w:after="0" w:line="240" w:lineRule="auto"/>
        <w:jc w:val="both"/>
        <w:rPr>
          <w:rFonts w:ascii="Tahoma" w:eastAsia="Times New Roman" w:hAnsi="Tahoma" w:cs="Tahoma"/>
          <w:lang w:eastAsia="sl-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3"/>
        <w:gridCol w:w="1523"/>
      </w:tblGrid>
      <w:tr w:rsidR="00E930DB" w:rsidRPr="00CA6326" w14:paraId="51CDD1F6" w14:textId="77777777" w:rsidTr="00A70FD3">
        <w:tc>
          <w:tcPr>
            <w:tcW w:w="7833" w:type="dxa"/>
            <w:shd w:val="clear" w:color="auto" w:fill="auto"/>
          </w:tcPr>
          <w:p w14:paraId="3F390E0C" w14:textId="77777777" w:rsidR="00E930DB" w:rsidRPr="00CA6326" w:rsidRDefault="00E930DB" w:rsidP="008A6542">
            <w:pPr>
              <w:keepNext/>
              <w:keepLines/>
              <w:widowControl w:val="0"/>
              <w:spacing w:after="0" w:line="240" w:lineRule="auto"/>
              <w:jc w:val="both"/>
              <w:rPr>
                <w:rFonts w:ascii="Tahoma" w:eastAsia="Times New Roman" w:hAnsi="Tahoma" w:cs="Tahoma"/>
                <w:lang w:eastAsia="sl-SI"/>
              </w:rPr>
            </w:pPr>
            <w:r w:rsidRPr="00CA6326">
              <w:rPr>
                <w:rFonts w:ascii="Tahoma" w:eastAsia="Times New Roman" w:hAnsi="Tahoma" w:cs="Tahoma"/>
                <w:lang w:eastAsia="sl-SI"/>
              </w:rPr>
              <w:t>ZAVAROVANJE ODGOVORNOSTI</w:t>
            </w:r>
          </w:p>
        </w:tc>
        <w:tc>
          <w:tcPr>
            <w:tcW w:w="1523" w:type="dxa"/>
            <w:shd w:val="clear" w:color="auto" w:fill="auto"/>
          </w:tcPr>
          <w:p w14:paraId="0ADCC066" w14:textId="68039346" w:rsidR="00E930DB" w:rsidRPr="00A70FD3" w:rsidRDefault="00A70FD3" w:rsidP="008A6542">
            <w:pPr>
              <w:keepNext/>
              <w:keepLines/>
              <w:widowControl w:val="0"/>
              <w:spacing w:after="0" w:line="240" w:lineRule="auto"/>
              <w:jc w:val="both"/>
              <w:rPr>
                <w:rFonts w:ascii="Tahoma" w:eastAsia="Times New Roman" w:hAnsi="Tahoma" w:cs="Tahoma"/>
                <w:b/>
                <w:lang w:eastAsia="sl-SI"/>
              </w:rPr>
            </w:pPr>
            <w:r w:rsidRPr="00A70FD3">
              <w:rPr>
                <w:rFonts w:ascii="Tahoma" w:eastAsia="Times New Roman" w:hAnsi="Tahoma" w:cs="Tahoma"/>
                <w:b/>
                <w:lang w:eastAsia="sl-SI"/>
              </w:rPr>
              <w:t>Priloga 9</w:t>
            </w:r>
          </w:p>
        </w:tc>
      </w:tr>
    </w:tbl>
    <w:p w14:paraId="5FFC9A17" w14:textId="6972352D" w:rsidR="00E930DB" w:rsidRPr="00CA6326" w:rsidRDefault="00E930DB" w:rsidP="008A6542">
      <w:pPr>
        <w:keepNext/>
        <w:keepLines/>
        <w:widowControl w:val="0"/>
        <w:spacing w:after="0" w:line="240" w:lineRule="auto"/>
        <w:jc w:val="both"/>
        <w:rPr>
          <w:rFonts w:ascii="Tahoma" w:eastAsia="Times New Roman" w:hAnsi="Tahoma" w:cs="Tahoma"/>
          <w:szCs w:val="20"/>
          <w:lang w:eastAsia="sl-SI"/>
        </w:rPr>
      </w:pPr>
      <w:r w:rsidRPr="00CA6326">
        <w:rPr>
          <w:rFonts w:ascii="Tahoma" w:eastAsia="Times New Roman" w:hAnsi="Tahoma" w:cs="Tahoma"/>
          <w:lang w:eastAsia="sl-SI"/>
        </w:rPr>
        <w:t xml:space="preserve">Ponudnik mora priložiti </w:t>
      </w:r>
      <w:r w:rsidRPr="00CA6326">
        <w:rPr>
          <w:rFonts w:ascii="Tahoma" w:eastAsia="Times New Roman" w:hAnsi="Tahoma" w:cs="Tahoma"/>
          <w:szCs w:val="20"/>
          <w:lang w:eastAsia="sl-SI"/>
        </w:rPr>
        <w:t xml:space="preserve">zavarovalno pogodbo in/ali polico, </w:t>
      </w:r>
      <w:r w:rsidRPr="00CA6326">
        <w:rPr>
          <w:rFonts w:ascii="Tahoma" w:eastAsia="Times New Roman" w:hAnsi="Tahoma" w:cs="Tahoma"/>
          <w:lang w:eastAsia="sl-SI"/>
        </w:rPr>
        <w:t xml:space="preserve">v skladu </w:t>
      </w:r>
      <w:r w:rsidR="00A70FD3">
        <w:rPr>
          <w:rFonts w:ascii="Tahoma" w:eastAsia="Times New Roman" w:hAnsi="Tahoma" w:cs="Tahoma"/>
          <w:lang w:eastAsia="sl-SI"/>
        </w:rPr>
        <w:t>iz točke 3.2.7. razpisne dokumentacije</w:t>
      </w:r>
      <w:r w:rsidRPr="00CA6326">
        <w:rPr>
          <w:rFonts w:ascii="Tahoma" w:eastAsia="Times New Roman" w:hAnsi="Tahoma" w:cs="Tahoma"/>
          <w:bCs/>
          <w:lang w:eastAsia="sl-SI"/>
        </w:rPr>
        <w:t>.</w:t>
      </w:r>
    </w:p>
    <w:p w14:paraId="24FDDA60" w14:textId="77777777" w:rsidR="004E4299" w:rsidRPr="00BA3F91" w:rsidRDefault="004E4299" w:rsidP="008A654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08E44AEE" w14:textId="77777777" w:rsidTr="00A9443F">
        <w:tc>
          <w:tcPr>
            <w:tcW w:w="7867" w:type="dxa"/>
            <w:tcBorders>
              <w:top w:val="single" w:sz="4" w:space="0" w:color="auto"/>
              <w:bottom w:val="single" w:sz="4" w:space="0" w:color="auto"/>
            </w:tcBorders>
          </w:tcPr>
          <w:p w14:paraId="39AF4E92" w14:textId="77777777" w:rsidR="004E4299" w:rsidRPr="00BA3F91" w:rsidRDefault="004E4299" w:rsidP="008A6542">
            <w:pPr>
              <w:keepNext/>
              <w:keepLines/>
              <w:spacing w:after="0" w:line="240" w:lineRule="auto"/>
              <w:rPr>
                <w:rFonts w:ascii="Tahoma" w:eastAsia="Times New Roman" w:hAnsi="Tahoma" w:cs="Tahoma"/>
                <w:lang w:eastAsia="sl-SI"/>
              </w:rPr>
            </w:pPr>
            <w:r w:rsidRPr="00BA3F91">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15661946" w14:textId="76218643" w:rsidR="004E4299" w:rsidRPr="00BA3F91" w:rsidRDefault="004E4299" w:rsidP="008A6542">
            <w:pPr>
              <w:keepNext/>
              <w:keepLines/>
              <w:spacing w:after="0" w:line="240" w:lineRule="auto"/>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A70FD3">
              <w:rPr>
                <w:rFonts w:ascii="Tahoma" w:eastAsia="Times New Roman" w:hAnsi="Tahoma" w:cs="Tahoma"/>
                <w:b/>
                <w:i/>
                <w:lang w:eastAsia="sl-SI"/>
              </w:rPr>
              <w:t>10</w:t>
            </w:r>
          </w:p>
        </w:tc>
      </w:tr>
    </w:tbl>
    <w:p w14:paraId="391B3E4A" w14:textId="77777777" w:rsidR="007F735E" w:rsidRPr="004E6B4E" w:rsidRDefault="007F735E" w:rsidP="008A6542">
      <w:pPr>
        <w:keepNext/>
        <w:keepLines/>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4756C349" w14:textId="77777777" w:rsidR="00090D8E" w:rsidRPr="00BA3F91" w:rsidRDefault="00090D8E" w:rsidP="008A654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90D8E" w:rsidRPr="00BA3F91" w14:paraId="3B15E44C" w14:textId="77777777" w:rsidTr="00A9443F">
        <w:tc>
          <w:tcPr>
            <w:tcW w:w="7867" w:type="dxa"/>
            <w:tcBorders>
              <w:top w:val="single" w:sz="4" w:space="0" w:color="auto"/>
              <w:bottom w:val="single" w:sz="4" w:space="0" w:color="auto"/>
            </w:tcBorders>
          </w:tcPr>
          <w:p w14:paraId="668E9FDC" w14:textId="77777777" w:rsidR="00090D8E" w:rsidRPr="00BA3F91" w:rsidRDefault="00090D8E" w:rsidP="008A654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08979AAF" w14:textId="3D66D886" w:rsidR="00090D8E" w:rsidRPr="00BA3F91" w:rsidRDefault="00090D8E" w:rsidP="008A6542">
            <w:pPr>
              <w:keepNext/>
              <w:keepLines/>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A70FD3">
              <w:rPr>
                <w:rFonts w:ascii="Tahoma" w:eastAsia="Times New Roman" w:hAnsi="Tahoma" w:cs="Tahoma"/>
                <w:b/>
                <w:i/>
                <w:lang w:eastAsia="sl-SI"/>
              </w:rPr>
              <w:t>11</w:t>
            </w:r>
          </w:p>
        </w:tc>
      </w:tr>
    </w:tbl>
    <w:p w14:paraId="51E3FE57" w14:textId="77777777" w:rsidR="007F735E" w:rsidRDefault="007F735E" w:rsidP="008A6542">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1A088725" w14:textId="77777777" w:rsidR="00090D8E" w:rsidRPr="00090D8E" w:rsidRDefault="00090D8E" w:rsidP="008A6542">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1BA0CB33" w14:textId="77777777" w:rsidTr="00A9443F">
        <w:tc>
          <w:tcPr>
            <w:tcW w:w="9498" w:type="dxa"/>
            <w:tcBorders>
              <w:top w:val="single" w:sz="4" w:space="0" w:color="auto"/>
              <w:bottom w:val="single" w:sz="4" w:space="0" w:color="auto"/>
            </w:tcBorders>
          </w:tcPr>
          <w:p w14:paraId="54354B91" w14:textId="77777777" w:rsidR="00090D8E" w:rsidRPr="00090D8E" w:rsidRDefault="00090D8E" w:rsidP="008A6542">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02A02EFC"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563729A6"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1D45B6AD" w14:textId="77777777" w:rsidR="00090D8E" w:rsidRPr="00090D8E" w:rsidRDefault="00090D8E" w:rsidP="008A6542">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167DCE83" w14:textId="77777777" w:rsidR="005F5977" w:rsidRDefault="005F5977" w:rsidP="008A6542">
      <w:pPr>
        <w:keepNext/>
        <w:keepLines/>
        <w:spacing w:after="0" w:line="240" w:lineRule="auto"/>
        <w:jc w:val="center"/>
        <w:rPr>
          <w:rFonts w:ascii="Tahoma" w:eastAsia="Times New Roman" w:hAnsi="Tahoma" w:cs="Tahoma"/>
          <w:b/>
          <w:noProof/>
          <w:lang w:eastAsia="sl-SI"/>
        </w:rPr>
      </w:pPr>
    </w:p>
    <w:p w14:paraId="73682BE3" w14:textId="64648BE7" w:rsidR="005F5977" w:rsidRDefault="008F543F"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Pr>
          <w:rFonts w:ascii="Tahoma" w:eastAsia="Times New Roman" w:hAnsi="Tahoma" w:cs="Tahoma"/>
          <w:b/>
          <w:lang w:eastAsia="sl-SI"/>
        </w:rPr>
        <w:t>Vzdrževanje naprav za zgodnje odkrivanje, alarmiranje in gašenje požara</w:t>
      </w:r>
      <w:r w:rsidR="005F5977">
        <w:rPr>
          <w:rFonts w:ascii="Tahoma" w:eastAsia="Times New Roman" w:hAnsi="Tahoma" w:cs="Tahoma"/>
          <w:b/>
          <w:lang w:eastAsia="sl-SI"/>
        </w:rPr>
        <w:t xml:space="preserve"> </w:t>
      </w:r>
    </w:p>
    <w:p w14:paraId="7E689B6C" w14:textId="77777777" w:rsidR="00090D8E" w:rsidRPr="00090D8E" w:rsidRDefault="00090D8E" w:rsidP="008A6542">
      <w:pPr>
        <w:keepNext/>
        <w:keepLines/>
        <w:spacing w:after="0" w:line="240" w:lineRule="auto"/>
        <w:jc w:val="both"/>
        <w:rPr>
          <w:rFonts w:ascii="Tahoma" w:eastAsia="Times New Roman" w:hAnsi="Tahoma" w:cs="Tahoma"/>
          <w:b/>
          <w:lang w:eastAsia="sl-SI"/>
        </w:rPr>
      </w:pPr>
    </w:p>
    <w:p w14:paraId="2CDA87A0" w14:textId="77777777" w:rsidR="009B581A" w:rsidRPr="00090D8E" w:rsidRDefault="009B581A" w:rsidP="008A6542">
      <w:pPr>
        <w:keepNext/>
        <w:keepLines/>
        <w:spacing w:after="0" w:line="240" w:lineRule="auto"/>
        <w:jc w:val="both"/>
        <w:rPr>
          <w:rFonts w:ascii="Tahoma" w:eastAsia="Times New Roman" w:hAnsi="Tahoma" w:cs="Tahoma"/>
          <w:b/>
          <w:lang w:eastAsia="sl-SI"/>
        </w:rPr>
      </w:pPr>
    </w:p>
    <w:p w14:paraId="5691D393" w14:textId="77777777" w:rsidR="009B581A" w:rsidRPr="00090D8E" w:rsidRDefault="009B581A" w:rsidP="008A6542">
      <w:pPr>
        <w:keepNext/>
        <w:keepLines/>
        <w:spacing w:after="0" w:line="240" w:lineRule="auto"/>
        <w:ind w:left="1080" w:hanging="1080"/>
        <w:jc w:val="both"/>
        <w:rPr>
          <w:rFonts w:ascii="Tahoma" w:eastAsia="Times New Roman" w:hAnsi="Tahoma" w:cs="Tahoma"/>
          <w:sz w:val="20"/>
          <w:lang w:eastAsia="sl-SI"/>
        </w:rPr>
      </w:pPr>
    </w:p>
    <w:p w14:paraId="336E8F10" w14:textId="77777777" w:rsidR="009B581A" w:rsidRPr="00090D8E" w:rsidRDefault="009B581A" w:rsidP="008A6542">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9B581A" w:rsidRPr="00090D8E" w14:paraId="3B3B66E4" w14:textId="77777777" w:rsidTr="009B581A">
        <w:tc>
          <w:tcPr>
            <w:tcW w:w="1843" w:type="dxa"/>
          </w:tcPr>
          <w:p w14:paraId="3373186D" w14:textId="77777777" w:rsidR="009B581A" w:rsidRPr="00090D8E" w:rsidRDefault="009B581A" w:rsidP="008A6542">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617CEF9A" w14:textId="77777777" w:rsidR="009B581A" w:rsidRPr="00090D8E" w:rsidRDefault="009B581A" w:rsidP="008A6542">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1100D744" w14:textId="77777777" w:rsidR="009B581A" w:rsidRPr="00090D8E" w:rsidRDefault="009B581A" w:rsidP="008A6542">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684F09E4" w14:textId="77777777" w:rsidR="009B581A" w:rsidRPr="00090D8E" w:rsidRDefault="009B581A" w:rsidP="008A6542">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6828AD1B" w14:textId="77777777" w:rsidR="00090D8E" w:rsidRPr="00090D8E" w:rsidRDefault="00090D8E" w:rsidP="008A6542">
      <w:pPr>
        <w:keepNext/>
        <w:keepLines/>
        <w:spacing w:after="0" w:line="240" w:lineRule="auto"/>
        <w:jc w:val="both"/>
        <w:rPr>
          <w:rFonts w:ascii="Tahoma" w:eastAsia="Times New Roman" w:hAnsi="Tahoma" w:cs="Tahoma"/>
          <w:b/>
          <w:highlight w:val="yellow"/>
          <w:lang w:eastAsia="sl-SI"/>
        </w:rPr>
      </w:pPr>
    </w:p>
    <w:p w14:paraId="7B85D965" w14:textId="77777777" w:rsidR="00090D8E" w:rsidRPr="00090D8E" w:rsidRDefault="00090D8E" w:rsidP="008A6542">
      <w:pPr>
        <w:keepNext/>
        <w:keepLines/>
        <w:spacing w:after="0" w:line="240" w:lineRule="auto"/>
        <w:jc w:val="both"/>
        <w:rPr>
          <w:rFonts w:ascii="Tahoma" w:eastAsia="Times New Roman" w:hAnsi="Tahoma" w:cs="Tahoma"/>
          <w:b/>
          <w:highlight w:val="yellow"/>
          <w:lang w:eastAsia="sl-SI"/>
        </w:rPr>
      </w:pPr>
    </w:p>
    <w:p w14:paraId="58F1E9CE" w14:textId="77777777" w:rsidR="00090D8E" w:rsidRPr="00090D8E" w:rsidRDefault="00090D8E" w:rsidP="008A6542">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53A37640" w14:textId="77777777" w:rsidR="00090D8E" w:rsidRPr="00090D8E" w:rsidRDefault="00090D8E" w:rsidP="008A6542">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515"/>
      </w:tblGrid>
      <w:tr w:rsidR="00090D8E" w:rsidRPr="00090D8E" w14:paraId="659854F7" w14:textId="77777777" w:rsidTr="00F53225">
        <w:trPr>
          <w:trHeight w:val="695"/>
        </w:trPr>
        <w:tc>
          <w:tcPr>
            <w:tcW w:w="5841" w:type="dxa"/>
            <w:shd w:val="clear" w:color="auto" w:fill="auto"/>
            <w:vAlign w:val="center"/>
          </w:tcPr>
          <w:p w14:paraId="40FC5D1A" w14:textId="77777777" w:rsidR="00090D8E" w:rsidRPr="00090D8E" w:rsidRDefault="00090D8E" w:rsidP="008A6542">
            <w:pPr>
              <w:keepNext/>
              <w:keepLines/>
              <w:spacing w:after="0" w:line="240" w:lineRule="auto"/>
              <w:jc w:val="both"/>
              <w:rPr>
                <w:rFonts w:ascii="Tahoma" w:eastAsia="Times New Roman" w:hAnsi="Tahoma" w:cs="Tahoma"/>
                <w:b/>
              </w:rPr>
            </w:pPr>
            <w:r w:rsidRPr="00090D8E">
              <w:rPr>
                <w:rFonts w:ascii="Tahoma" w:eastAsia="Times New Roman" w:hAnsi="Tahoma" w:cs="Tahoma"/>
                <w:b/>
              </w:rPr>
              <w:t>Opis storitev</w:t>
            </w:r>
          </w:p>
        </w:tc>
        <w:tc>
          <w:tcPr>
            <w:tcW w:w="3515" w:type="dxa"/>
            <w:shd w:val="clear" w:color="auto" w:fill="auto"/>
            <w:vAlign w:val="center"/>
          </w:tcPr>
          <w:p w14:paraId="2C8C7ED8" w14:textId="65F654BC" w:rsidR="00090D8E" w:rsidRPr="00090D8E" w:rsidRDefault="00090D8E" w:rsidP="008A6542">
            <w:pPr>
              <w:keepNext/>
              <w:keepLines/>
              <w:spacing w:after="0" w:line="240" w:lineRule="auto"/>
              <w:jc w:val="center"/>
              <w:rPr>
                <w:rFonts w:ascii="Tahoma" w:eastAsia="Times New Roman" w:hAnsi="Tahoma" w:cs="Tahoma"/>
                <w:b/>
              </w:rPr>
            </w:pPr>
            <w:r w:rsidRPr="00090D8E">
              <w:rPr>
                <w:rFonts w:ascii="Tahoma" w:eastAsia="Times New Roman" w:hAnsi="Tahoma" w:cs="Tahoma"/>
                <w:b/>
              </w:rPr>
              <w:t xml:space="preserve">SKUPNA PONUDBENA VREDNOST za </w:t>
            </w:r>
            <w:r w:rsidR="00F53225">
              <w:rPr>
                <w:rFonts w:ascii="Tahoma" w:eastAsia="Times New Roman" w:hAnsi="Tahoma" w:cs="Tahoma"/>
                <w:b/>
              </w:rPr>
              <w:t>24</w:t>
            </w:r>
            <w:r w:rsidR="007E40B5">
              <w:rPr>
                <w:rFonts w:ascii="Tahoma" w:eastAsia="Times New Roman" w:hAnsi="Tahoma" w:cs="Tahoma"/>
                <w:b/>
              </w:rPr>
              <w:t xml:space="preserve"> mesecev</w:t>
            </w:r>
          </w:p>
          <w:p w14:paraId="24EAFA7D" w14:textId="77777777" w:rsidR="00090D8E" w:rsidRPr="00090D8E" w:rsidRDefault="00090D8E" w:rsidP="008A6542">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434EC615" w14:textId="77777777" w:rsidTr="00F53225">
        <w:trPr>
          <w:trHeight w:val="1168"/>
        </w:trPr>
        <w:tc>
          <w:tcPr>
            <w:tcW w:w="5841" w:type="dxa"/>
            <w:shd w:val="clear" w:color="auto" w:fill="auto"/>
            <w:vAlign w:val="center"/>
          </w:tcPr>
          <w:p w14:paraId="2000737B" w14:textId="4BECA7C4" w:rsidR="000E0D9E" w:rsidRPr="00090D8E" w:rsidRDefault="008F543F" w:rsidP="008A6542">
            <w:pPr>
              <w:keepNext/>
              <w:keepLines/>
              <w:spacing w:after="0" w:line="240" w:lineRule="auto"/>
              <w:rPr>
                <w:rFonts w:ascii="Tahoma" w:eastAsia="Times New Roman" w:hAnsi="Tahoma" w:cs="Tahoma"/>
                <w:b/>
              </w:rPr>
            </w:pPr>
            <w:r>
              <w:rPr>
                <w:rFonts w:ascii="Tahoma" w:eastAsia="Times New Roman" w:hAnsi="Tahoma" w:cs="Tahoma"/>
                <w:b/>
                <w:lang w:eastAsia="sl-SI"/>
              </w:rPr>
              <w:t>Vzdrževanje naprav za zgodnje odkrivanje, alarmiranje in gašenje požara</w:t>
            </w:r>
            <w:r w:rsidR="000E0D9E">
              <w:rPr>
                <w:rFonts w:ascii="Tahoma" w:eastAsia="Times New Roman" w:hAnsi="Tahoma" w:cs="Tahoma"/>
                <w:b/>
                <w:lang w:eastAsia="sl-SI"/>
              </w:rPr>
              <w:t>:</w:t>
            </w:r>
          </w:p>
        </w:tc>
        <w:tc>
          <w:tcPr>
            <w:tcW w:w="3515" w:type="dxa"/>
            <w:shd w:val="clear" w:color="auto" w:fill="auto"/>
            <w:vAlign w:val="center"/>
          </w:tcPr>
          <w:p w14:paraId="4C5AF0CD" w14:textId="77777777" w:rsidR="00090D8E" w:rsidRPr="00090D8E" w:rsidRDefault="00090D8E" w:rsidP="008A6542">
            <w:pPr>
              <w:keepNext/>
              <w:keepLines/>
              <w:spacing w:after="0" w:line="240" w:lineRule="auto"/>
              <w:jc w:val="center"/>
              <w:rPr>
                <w:rFonts w:ascii="Tahoma" w:eastAsia="Times New Roman" w:hAnsi="Tahoma" w:cs="Tahoma"/>
              </w:rPr>
            </w:pPr>
          </w:p>
          <w:p w14:paraId="57D4CE60" w14:textId="77777777" w:rsidR="00090D8E" w:rsidRPr="00090D8E" w:rsidRDefault="00090D8E" w:rsidP="008A6542">
            <w:pPr>
              <w:keepNext/>
              <w:keepLines/>
              <w:spacing w:after="0" w:line="240" w:lineRule="auto"/>
              <w:jc w:val="center"/>
              <w:rPr>
                <w:rFonts w:ascii="Tahoma" w:eastAsia="Times New Roman" w:hAnsi="Tahoma" w:cs="Tahoma"/>
              </w:rPr>
            </w:pPr>
          </w:p>
          <w:p w14:paraId="19FE13EA" w14:textId="77777777" w:rsidR="00090D8E" w:rsidRPr="00090D8E" w:rsidRDefault="00090D8E" w:rsidP="008A6542">
            <w:pPr>
              <w:keepNext/>
              <w:keepLines/>
              <w:spacing w:after="0" w:line="240" w:lineRule="auto"/>
              <w:jc w:val="center"/>
              <w:rPr>
                <w:rFonts w:ascii="Tahoma" w:eastAsia="Times New Roman" w:hAnsi="Tahoma" w:cs="Tahoma"/>
              </w:rPr>
            </w:pPr>
          </w:p>
        </w:tc>
      </w:tr>
    </w:tbl>
    <w:p w14:paraId="4011F7CF" w14:textId="77777777" w:rsidR="00090D8E" w:rsidRPr="00090D8E" w:rsidRDefault="00090D8E" w:rsidP="008A6542">
      <w:pPr>
        <w:keepNext/>
        <w:keepLines/>
        <w:spacing w:after="0" w:line="240" w:lineRule="auto"/>
        <w:jc w:val="both"/>
        <w:rPr>
          <w:rFonts w:ascii="Tahoma" w:hAnsi="Tahoma" w:cs="Tahoma"/>
        </w:rPr>
      </w:pPr>
    </w:p>
    <w:p w14:paraId="1B667BCE" w14:textId="77777777" w:rsidR="005610DA" w:rsidRDefault="005610DA" w:rsidP="008A6542">
      <w:pPr>
        <w:keepNext/>
        <w:keepLines/>
        <w:spacing w:after="0" w:line="240" w:lineRule="auto"/>
        <w:jc w:val="both"/>
        <w:rPr>
          <w:rFonts w:ascii="Tahoma" w:hAnsi="Tahoma" w:cs="Tahoma"/>
          <w:b/>
        </w:rPr>
      </w:pPr>
    </w:p>
    <w:p w14:paraId="45A8522C" w14:textId="77777777" w:rsidR="005610DA" w:rsidRPr="00FB647E" w:rsidRDefault="005610DA" w:rsidP="008A6542">
      <w:pPr>
        <w:keepNext/>
        <w:keepLines/>
        <w:numPr>
          <w:ilvl w:val="0"/>
          <w:numId w:val="9"/>
        </w:numPr>
        <w:tabs>
          <w:tab w:val="clear" w:pos="720"/>
          <w:tab w:val="num" w:pos="426"/>
        </w:tabs>
        <w:spacing w:after="0" w:line="240" w:lineRule="auto"/>
        <w:ind w:left="0" w:firstLine="0"/>
        <w:jc w:val="both"/>
        <w:rPr>
          <w:rFonts w:ascii="Tahoma" w:hAnsi="Tahoma" w:cs="Tahoma"/>
          <w:b/>
        </w:rPr>
      </w:pPr>
      <w:r>
        <w:rPr>
          <w:rFonts w:ascii="Tahoma" w:hAnsi="Tahoma" w:cs="Tahoma"/>
          <w:b/>
        </w:rPr>
        <w:t>DODATNE OSEBNE REFERENCE POOBLAŠČENEGA INŽENIRJA</w:t>
      </w:r>
    </w:p>
    <w:p w14:paraId="65652EA2" w14:textId="77777777" w:rsidR="005610DA" w:rsidRDefault="005610DA" w:rsidP="008A6542">
      <w:pPr>
        <w:keepNext/>
        <w:keepLines/>
        <w:rPr>
          <w:rFonts w:ascii="Tahoma" w:hAnsi="Tahoma" w:cs="Tahoma"/>
        </w:rPr>
      </w:pPr>
    </w:p>
    <w:p w14:paraId="75BAF615" w14:textId="716C535F" w:rsidR="005610DA" w:rsidRDefault="005610DA" w:rsidP="008A6542">
      <w:pPr>
        <w:keepNext/>
        <w:keepLines/>
        <w:spacing w:after="0" w:line="240" w:lineRule="auto"/>
        <w:jc w:val="both"/>
        <w:rPr>
          <w:rFonts w:ascii="Tahoma" w:hAnsi="Tahoma" w:cs="Tahoma"/>
        </w:rPr>
      </w:pPr>
      <w:r w:rsidRPr="000E4C99">
        <w:rPr>
          <w:rFonts w:ascii="Tahoma" w:hAnsi="Tahoma" w:cs="Tahoma"/>
        </w:rPr>
        <w:t>Ponudnik, za v ponudbi navedenega pooblaščenega inženirja</w:t>
      </w:r>
      <w:r>
        <w:rPr>
          <w:rFonts w:ascii="Tahoma" w:hAnsi="Tahoma" w:cs="Tahoma"/>
        </w:rPr>
        <w:t xml:space="preserve"> - </w:t>
      </w:r>
      <w:r w:rsidRPr="000E4C99">
        <w:rPr>
          <w:rFonts w:ascii="Tahoma" w:hAnsi="Tahoma" w:cs="Tahoma"/>
        </w:rPr>
        <w:t xml:space="preserve">odgovornega projektanta, prilaga ___________ (navedite št.) dodatnih potrdil investitorja referenčnega objekta na obrazcu </w:t>
      </w:r>
      <w:r w:rsidRPr="0025582F">
        <w:rPr>
          <w:rFonts w:ascii="Tahoma" w:hAnsi="Tahoma" w:cs="Tahoma"/>
          <w:b/>
        </w:rPr>
        <w:t>Priloga 6</w:t>
      </w:r>
      <w:r w:rsidRPr="000E4C99">
        <w:rPr>
          <w:rFonts w:ascii="Tahoma" w:hAnsi="Tahoma" w:cs="Tahoma"/>
        </w:rPr>
        <w:t xml:space="preserve"> (osebna referenca)</w:t>
      </w:r>
      <w:r>
        <w:rPr>
          <w:rFonts w:ascii="Tahoma" w:hAnsi="Tahoma" w:cs="Tahoma"/>
        </w:rPr>
        <w:t>.</w:t>
      </w:r>
    </w:p>
    <w:p w14:paraId="3F79BE31" w14:textId="77777777" w:rsidR="00C24D40" w:rsidRPr="00090D8E" w:rsidRDefault="00C24D40" w:rsidP="008A6542">
      <w:pPr>
        <w:keepNext/>
        <w:keepLines/>
        <w:spacing w:after="0" w:line="240" w:lineRule="auto"/>
        <w:jc w:val="both"/>
        <w:rPr>
          <w:rFonts w:ascii="Tahoma" w:hAnsi="Tahoma" w:cs="Tahoma"/>
          <w:b/>
        </w:rPr>
      </w:pPr>
    </w:p>
    <w:p w14:paraId="3C8244AE" w14:textId="77777777" w:rsidR="00C24D40" w:rsidRPr="00090D8E" w:rsidRDefault="00C24D40" w:rsidP="008A6542">
      <w:pPr>
        <w:keepNext/>
        <w:keepLines/>
        <w:spacing w:after="0" w:line="240" w:lineRule="auto"/>
        <w:jc w:val="both"/>
        <w:rPr>
          <w:rFonts w:ascii="Tahoma" w:hAnsi="Tahoma" w:cs="Tahoma"/>
          <w:b/>
        </w:rPr>
      </w:pPr>
    </w:p>
    <w:p w14:paraId="6C9189BF" w14:textId="77777777" w:rsidR="00C24D40" w:rsidRPr="00090D8E" w:rsidRDefault="00C24D40" w:rsidP="008A6542">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265E499E" w14:textId="77777777" w:rsidR="00C24D40" w:rsidRPr="00090D8E" w:rsidRDefault="00C24D40" w:rsidP="008A6542">
      <w:pPr>
        <w:keepNext/>
        <w:keepLines/>
        <w:spacing w:after="0" w:line="240" w:lineRule="auto"/>
        <w:jc w:val="both"/>
        <w:rPr>
          <w:rFonts w:ascii="Tahoma" w:hAnsi="Tahoma" w:cs="Tahoma"/>
          <w:highlight w:val="yellow"/>
        </w:rPr>
      </w:pPr>
    </w:p>
    <w:p w14:paraId="0A3AF52A" w14:textId="3B1EB5FD" w:rsidR="00C24D40" w:rsidRPr="00090D8E" w:rsidRDefault="00C24D40" w:rsidP="008A6542">
      <w:pPr>
        <w:keepNext/>
        <w:keepLines/>
        <w:spacing w:after="0" w:line="240" w:lineRule="auto"/>
        <w:jc w:val="both"/>
        <w:rPr>
          <w:rFonts w:ascii="Tahoma" w:hAnsi="Tahoma" w:cs="Tahoma"/>
        </w:rPr>
      </w:pPr>
      <w:r w:rsidRPr="00090D8E">
        <w:rPr>
          <w:rFonts w:ascii="Tahoma" w:hAnsi="Tahoma" w:cs="Tahoma"/>
        </w:rPr>
        <w:t>Veljavnost ponudbe je</w:t>
      </w:r>
      <w:r w:rsidR="002B1D34">
        <w:rPr>
          <w:rFonts w:ascii="Tahoma" w:hAnsi="Tahoma" w:cs="Tahoma"/>
        </w:rPr>
        <w:t xml:space="preserve"> </w:t>
      </w:r>
      <w:r w:rsidR="00F04A0E">
        <w:rPr>
          <w:rFonts w:ascii="Tahoma" w:hAnsi="Tahoma" w:cs="Tahoma"/>
        </w:rPr>
        <w:t>12</w:t>
      </w:r>
      <w:r w:rsidR="002B1D34">
        <w:rPr>
          <w:rFonts w:ascii="Tahoma" w:hAnsi="Tahoma" w:cs="Tahoma"/>
        </w:rPr>
        <w:t xml:space="preserve">. </w:t>
      </w:r>
      <w:r w:rsidR="00F04A0E">
        <w:rPr>
          <w:rFonts w:ascii="Tahoma" w:hAnsi="Tahoma" w:cs="Tahoma"/>
        </w:rPr>
        <w:t>12</w:t>
      </w:r>
      <w:bookmarkStart w:id="21" w:name="_GoBack"/>
      <w:bookmarkEnd w:id="21"/>
      <w:r w:rsidR="00935194" w:rsidRPr="00935194">
        <w:rPr>
          <w:rFonts w:ascii="Tahoma" w:hAnsi="Tahoma" w:cs="Tahoma"/>
        </w:rPr>
        <w:t xml:space="preserve">. 2022 </w:t>
      </w:r>
      <w:r w:rsidRPr="00090D8E">
        <w:rPr>
          <w:rFonts w:ascii="Tahoma" w:hAnsi="Tahoma" w:cs="Tahoma"/>
        </w:rPr>
        <w:t>oziroma do predložitve finančnega zavarovanja za zavarovanje dobre izvedbe obveznosti po okvirnem sporazumu.</w:t>
      </w:r>
    </w:p>
    <w:p w14:paraId="12DBF9AB" w14:textId="77777777" w:rsidR="00C24D40" w:rsidRPr="00090D8E" w:rsidRDefault="00C24D40" w:rsidP="008A6542">
      <w:pPr>
        <w:keepNext/>
        <w:keepLines/>
        <w:spacing w:after="0" w:line="240" w:lineRule="auto"/>
        <w:jc w:val="both"/>
        <w:rPr>
          <w:rFonts w:ascii="Tahoma" w:hAnsi="Tahoma" w:cs="Tahoma"/>
          <w:b/>
        </w:rPr>
      </w:pPr>
    </w:p>
    <w:p w14:paraId="2112B9DA" w14:textId="77777777" w:rsidR="00C24D40" w:rsidRDefault="00C24D40" w:rsidP="008A6542">
      <w:pPr>
        <w:keepNext/>
        <w:keepLines/>
        <w:spacing w:after="0" w:line="240" w:lineRule="auto"/>
      </w:pPr>
    </w:p>
    <w:p w14:paraId="6670964B" w14:textId="77777777" w:rsidR="00C24D40" w:rsidRDefault="00C24D40" w:rsidP="008A6542">
      <w:pPr>
        <w:keepNext/>
        <w:keepLines/>
        <w:spacing w:after="0" w:line="240" w:lineRule="auto"/>
      </w:pPr>
    </w:p>
    <w:p w14:paraId="08429AA2" w14:textId="77777777" w:rsidR="00C24D40" w:rsidRDefault="00C24D40" w:rsidP="008A6542">
      <w:pPr>
        <w:keepNext/>
        <w:keepLines/>
        <w:spacing w:after="0" w:line="240" w:lineRule="auto"/>
      </w:pPr>
    </w:p>
    <w:p w14:paraId="7E32F517" w14:textId="77777777" w:rsidR="00C24D40" w:rsidRPr="00090D8E" w:rsidRDefault="00C24D40" w:rsidP="008A6542">
      <w:pPr>
        <w:keepNext/>
        <w:keepLines/>
        <w:spacing w:after="0" w:line="240" w:lineRule="auto"/>
        <w:jc w:val="both"/>
        <w:rPr>
          <w:rFonts w:ascii="Tahoma" w:hAnsi="Tahoma" w:cs="Tahoma"/>
          <w:b/>
        </w:rPr>
      </w:pPr>
    </w:p>
    <w:p w14:paraId="03F1750F" w14:textId="77777777" w:rsidR="00C24D40" w:rsidRPr="00712BC8" w:rsidRDefault="00C24D40" w:rsidP="008A654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24D40" w:rsidRPr="00712BC8" w14:paraId="272F5307" w14:textId="77777777" w:rsidTr="008A53B7">
        <w:trPr>
          <w:trHeight w:val="235"/>
        </w:trPr>
        <w:tc>
          <w:tcPr>
            <w:tcW w:w="2977" w:type="dxa"/>
            <w:tcBorders>
              <w:bottom w:val="single" w:sz="4" w:space="0" w:color="auto"/>
            </w:tcBorders>
          </w:tcPr>
          <w:p w14:paraId="6124841C" w14:textId="77777777" w:rsidR="00C24D40" w:rsidRPr="00712BC8" w:rsidRDefault="00C24D40" w:rsidP="008A6542">
            <w:pPr>
              <w:keepNext/>
              <w:keepLines/>
              <w:spacing w:after="0" w:line="240" w:lineRule="auto"/>
              <w:jc w:val="both"/>
              <w:rPr>
                <w:rFonts w:ascii="Tahoma" w:eastAsia="Times New Roman" w:hAnsi="Tahoma" w:cs="Tahoma"/>
                <w:snapToGrid w:val="0"/>
                <w:color w:val="000000"/>
                <w:lang w:eastAsia="sl-SI"/>
              </w:rPr>
            </w:pPr>
          </w:p>
        </w:tc>
        <w:tc>
          <w:tcPr>
            <w:tcW w:w="2694" w:type="dxa"/>
          </w:tcPr>
          <w:p w14:paraId="50ED00D6" w14:textId="77777777" w:rsidR="00C24D40" w:rsidRPr="00712BC8" w:rsidRDefault="00C24D40" w:rsidP="008A654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F45E357" w14:textId="77777777" w:rsidR="00C24D40" w:rsidRPr="00712BC8" w:rsidRDefault="00C24D40"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24D40" w:rsidRPr="00712BC8" w14:paraId="526DBA3D" w14:textId="77777777" w:rsidTr="008A53B7">
        <w:trPr>
          <w:trHeight w:val="235"/>
        </w:trPr>
        <w:tc>
          <w:tcPr>
            <w:tcW w:w="2977" w:type="dxa"/>
            <w:tcBorders>
              <w:top w:val="single" w:sz="4" w:space="0" w:color="auto"/>
            </w:tcBorders>
          </w:tcPr>
          <w:p w14:paraId="5D9105E3" w14:textId="77777777" w:rsidR="00C24D40" w:rsidRPr="00712BC8" w:rsidRDefault="00C24D40" w:rsidP="008A654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F9BC735" w14:textId="77777777" w:rsidR="00C24D40" w:rsidRPr="00712BC8" w:rsidRDefault="00C24D40" w:rsidP="008A654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36360BC1" w14:textId="77777777" w:rsidR="00C24D40" w:rsidRPr="00712BC8" w:rsidRDefault="00C24D40" w:rsidP="008A654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74BAE38D" w14:textId="77777777" w:rsidR="000E0D9E" w:rsidRDefault="000E0D9E" w:rsidP="008A6542">
      <w:pPr>
        <w:keepNext/>
        <w:keepLines/>
        <w:spacing w:after="0" w:line="240" w:lineRule="auto"/>
      </w:pPr>
      <w:r>
        <w:br w:type="page"/>
      </w:r>
    </w:p>
    <w:p w14:paraId="40B881DF" w14:textId="77777777" w:rsidR="000E0D9E" w:rsidRDefault="000E0D9E" w:rsidP="008A6542">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E0D9E" w:rsidRPr="00CD5EFE" w14:paraId="0A86E47C" w14:textId="77777777" w:rsidTr="000B12B5">
        <w:tc>
          <w:tcPr>
            <w:tcW w:w="7938" w:type="dxa"/>
            <w:tcBorders>
              <w:top w:val="single" w:sz="4" w:space="0" w:color="auto"/>
              <w:bottom w:val="single" w:sz="4" w:space="0" w:color="auto"/>
            </w:tcBorders>
          </w:tcPr>
          <w:p w14:paraId="015B265A" w14:textId="77777777" w:rsidR="000E0D9E" w:rsidRPr="00CD5EFE" w:rsidRDefault="000E0D9E" w:rsidP="008A6542">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20DAF21C" w14:textId="77777777" w:rsidR="000E0D9E" w:rsidRPr="00CD5EFE" w:rsidRDefault="000E0D9E" w:rsidP="008A6542">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73F80C86" w14:textId="77777777" w:rsidR="000E0D9E" w:rsidRDefault="000E0D9E" w:rsidP="008A6542">
      <w:pPr>
        <w:keepNext/>
        <w:keepLines/>
        <w:spacing w:after="0" w:line="240" w:lineRule="auto"/>
        <w:jc w:val="both"/>
        <w:rPr>
          <w:rFonts w:ascii="Tahoma" w:eastAsia="Times New Roman" w:hAnsi="Tahoma" w:cs="Tahoma"/>
          <w:lang w:eastAsia="sl-SI"/>
        </w:rPr>
      </w:pPr>
    </w:p>
    <w:p w14:paraId="0E055DF7" w14:textId="77777777" w:rsidR="000E0D9E" w:rsidRDefault="000E0D9E" w:rsidP="008A654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EF29089" w14:textId="77777777" w:rsidR="000E0D9E" w:rsidRDefault="000E0D9E" w:rsidP="008A6542">
      <w:pPr>
        <w:keepNext/>
        <w:keepLines/>
        <w:pBdr>
          <w:bottom w:val="single" w:sz="4" w:space="1" w:color="auto"/>
        </w:pBdr>
        <w:spacing w:after="0" w:line="240" w:lineRule="auto"/>
        <w:jc w:val="both"/>
        <w:rPr>
          <w:rFonts w:ascii="Tahoma" w:hAnsi="Tahoma" w:cs="Tahoma"/>
        </w:rPr>
      </w:pPr>
    </w:p>
    <w:p w14:paraId="3A9FE6BC" w14:textId="2B629524" w:rsidR="000E0D9E" w:rsidRDefault="000E0D9E" w:rsidP="008A6542">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8F543F">
        <w:rPr>
          <w:rFonts w:ascii="Tahoma" w:eastAsia="Times New Roman" w:hAnsi="Tahoma" w:cs="Tahoma"/>
          <w:b/>
          <w:noProof/>
          <w:lang w:eastAsia="sl-SI"/>
        </w:rPr>
        <w:t>JPE-SPV-257/22</w:t>
      </w:r>
      <w:r w:rsidRPr="00090D8E">
        <w:rPr>
          <w:rFonts w:ascii="Tahoma" w:eastAsia="Times New Roman" w:hAnsi="Tahoma" w:cs="Tahoma"/>
          <w:b/>
          <w:noProof/>
          <w:lang w:eastAsia="sl-SI"/>
        </w:rPr>
        <w:t xml:space="preserve"> - </w:t>
      </w:r>
      <w:r w:rsidR="008F543F">
        <w:rPr>
          <w:rFonts w:ascii="Tahoma" w:eastAsia="Times New Roman" w:hAnsi="Tahoma" w:cs="Tahoma"/>
          <w:b/>
          <w:noProof/>
          <w:lang w:eastAsia="sl-SI"/>
        </w:rPr>
        <w:t>Vzdrževanje naprav za zgodnje odkrivanje, alarmiranje in gašenje požara</w:t>
      </w:r>
      <w:r w:rsidRPr="00090D8E">
        <w:rPr>
          <w:rFonts w:ascii="Tahoma" w:eastAsia="Times New Roman" w:hAnsi="Tahoma" w:cs="Tahoma"/>
          <w:b/>
          <w:noProof/>
          <w:lang w:eastAsia="sl-SI"/>
        </w:rPr>
        <w:t xml:space="preserve"> </w:t>
      </w:r>
      <w:r>
        <w:rPr>
          <w:rFonts w:ascii="Tahoma" w:hAnsi="Tahoma" w:cs="Tahoma"/>
        </w:rPr>
        <w:t>podajamo naslednje izjave:</w:t>
      </w:r>
    </w:p>
    <w:p w14:paraId="236383A7" w14:textId="77777777" w:rsidR="000E0D9E" w:rsidRPr="00CA1AE3" w:rsidRDefault="000E0D9E" w:rsidP="008A6542">
      <w:pPr>
        <w:keepNext/>
        <w:keepLines/>
        <w:spacing w:after="0" w:line="240" w:lineRule="auto"/>
        <w:ind w:left="284" w:hanging="284"/>
        <w:jc w:val="both"/>
        <w:rPr>
          <w:rFonts w:ascii="Tahoma" w:hAnsi="Tahoma" w:cs="Tahoma"/>
        </w:rPr>
      </w:pPr>
    </w:p>
    <w:p w14:paraId="3BBE70D7" w14:textId="77777777" w:rsidR="000E0D9E" w:rsidRPr="00CA1AE3" w:rsidRDefault="000E0D9E" w:rsidP="008A6542">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13FBB369" w14:textId="77777777" w:rsidR="000E0D9E" w:rsidRPr="00CA1AE3" w:rsidRDefault="000E0D9E" w:rsidP="008A6542">
      <w:pPr>
        <w:keepNext/>
        <w:keepLines/>
        <w:spacing w:after="0" w:line="240" w:lineRule="auto"/>
        <w:ind w:left="284" w:hanging="284"/>
        <w:jc w:val="both"/>
        <w:rPr>
          <w:rFonts w:ascii="Tahoma" w:hAnsi="Tahoma" w:cs="Tahoma"/>
        </w:rPr>
      </w:pPr>
    </w:p>
    <w:p w14:paraId="52DFE160" w14:textId="77777777" w:rsidR="009B581A" w:rsidRPr="00CA1AE3" w:rsidRDefault="009B581A" w:rsidP="008A6542">
      <w:pPr>
        <w:keepNext/>
        <w:keepLines/>
        <w:tabs>
          <w:tab w:val="left" w:pos="567"/>
        </w:tabs>
        <w:spacing w:after="0" w:line="240" w:lineRule="auto"/>
        <w:rPr>
          <w:rFonts w:ascii="Tahoma" w:hAnsi="Tahoma" w:cs="Tahoma"/>
          <w:b/>
        </w:rPr>
      </w:pPr>
      <w:r w:rsidRPr="00CA1AE3">
        <w:rPr>
          <w:rFonts w:ascii="Tahoma" w:hAnsi="Tahoma" w:cs="Tahoma"/>
          <w:b/>
        </w:rPr>
        <w:t>IZJAVLJAMO, DA:</w:t>
      </w:r>
    </w:p>
    <w:p w14:paraId="71D5FA3C"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38EDD23F"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16A79DDF"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smo imeli na dan oddaje ponudbe predložene vse obračune davčnih odtegljajev za dohodke iz delovnega razmerja za obdobje zadnjih petih let do dne oddaje ponudbe;</w:t>
      </w:r>
    </w:p>
    <w:p w14:paraId="37602577"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7E8A1B92"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 xml:space="preserve">nam v zadnjih treh letih pred potekom roka za oddajo ponudb s pravnomočno odločbo pristojnega organa Republike Slovenije ali druge države članice ali tretje države ni bila dvakrat izrečena globa zaradi prekrška v zvezi s plačilom za delo, </w:t>
      </w:r>
      <w:r w:rsidRPr="00C97BAC">
        <w:rPr>
          <w:rFonts w:ascii="Tahoma" w:hAnsi="Tahoma" w:cs="Tahoma"/>
          <w:bCs/>
        </w:rPr>
        <w:t>delovnim časom, počitki, opravljanjem dela na podlagi pogodb civilnega prava kljub obstoju elementov delovnega razmerja ali v zvezi z zaposlovanjem na črno</w:t>
      </w:r>
      <w:r w:rsidRPr="00C97BAC">
        <w:rPr>
          <w:rFonts w:ascii="Tahoma" w:hAnsi="Tahoma" w:cs="Tahoma"/>
        </w:rPr>
        <w:t>;</w:t>
      </w:r>
    </w:p>
    <w:p w14:paraId="1350ABF9"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nismo kršili obveznosti iz drugega odstavka 3. člena ZJN-3;</w:t>
      </w:r>
    </w:p>
    <w:p w14:paraId="18E233B8"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8E6DF87"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nismo zagrešili hujšo kršitev poklicnih pravil, zaradi česar je omajana naša integriteta;</w:t>
      </w:r>
    </w:p>
    <w:p w14:paraId="0C1A150A"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ne obstaja izkrivljanja konkurence zaradi predhodnega sodelovanja gospodarskih subjektov pri pripravi postopka javnega naročanja v skladu s 65. členom ZJN-3;</w:t>
      </w:r>
    </w:p>
    <w:p w14:paraId="5FA5CFB0" w14:textId="087AC184"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w:t>
      </w:r>
      <w:r w:rsidR="00D95E04">
        <w:rPr>
          <w:rFonts w:ascii="Tahoma" w:hAnsi="Tahoma" w:cs="Tahoma"/>
        </w:rPr>
        <w:t>/okvirnega sporazuma</w:t>
      </w:r>
      <w:r w:rsidRPr="00C97BAC">
        <w:rPr>
          <w:rFonts w:ascii="Tahoma" w:hAnsi="Tahoma" w:cs="Tahoma"/>
        </w:rPr>
        <w:t xml:space="preserve"> ali uveljavljal odškodnino ali so bile izvedene druge primerljive sankcije.</w:t>
      </w:r>
    </w:p>
    <w:p w14:paraId="771D6F79" w14:textId="77777777" w:rsidR="009B581A" w:rsidRPr="00C97BAC" w:rsidRDefault="009B581A" w:rsidP="008A6542">
      <w:pPr>
        <w:keepNext/>
        <w:keepLines/>
        <w:widowControl w:val="0"/>
        <w:spacing w:after="0" w:line="240" w:lineRule="auto"/>
        <w:ind w:left="426"/>
        <w:jc w:val="both"/>
        <w:rPr>
          <w:rFonts w:ascii="Tahoma" w:eastAsia="Times New Roman" w:hAnsi="Tahoma" w:cs="Tahoma"/>
          <w:lang w:eastAsia="sl-SI"/>
        </w:rPr>
      </w:pPr>
    </w:p>
    <w:p w14:paraId="3F4A5B4F" w14:textId="77777777" w:rsidR="009B581A" w:rsidRPr="00C97BAC" w:rsidRDefault="009B581A" w:rsidP="008A6542">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97BAC">
        <w:rPr>
          <w:rFonts w:ascii="Tahoma" w:eastAsia="Times New Roman" w:hAnsi="Tahoma" w:cs="Tahoma"/>
          <w:b/>
          <w:smallCaps/>
          <w:lang w:eastAsia="sl-SI"/>
        </w:rPr>
        <w:t>POGOJI ZA SODELOVANJE</w:t>
      </w:r>
    </w:p>
    <w:p w14:paraId="229DC456" w14:textId="77777777" w:rsidR="009B581A" w:rsidRPr="00C97BAC" w:rsidRDefault="009B581A" w:rsidP="008A6542">
      <w:pPr>
        <w:keepNext/>
        <w:keepLines/>
        <w:widowControl w:val="0"/>
        <w:tabs>
          <w:tab w:val="left" w:pos="567"/>
        </w:tabs>
        <w:spacing w:after="0" w:line="240" w:lineRule="auto"/>
        <w:rPr>
          <w:rFonts w:ascii="Tahoma" w:eastAsia="Times New Roman" w:hAnsi="Tahoma" w:cs="Tahoma"/>
          <w:b/>
          <w:lang w:eastAsia="sl-SI"/>
        </w:rPr>
      </w:pPr>
    </w:p>
    <w:p w14:paraId="1981DA88" w14:textId="77777777" w:rsidR="009B581A" w:rsidRPr="00C97BAC" w:rsidRDefault="009B581A" w:rsidP="008A6542">
      <w:pPr>
        <w:keepNext/>
        <w:keepLines/>
        <w:widowControl w:val="0"/>
        <w:tabs>
          <w:tab w:val="left" w:pos="567"/>
        </w:tabs>
        <w:spacing w:after="0" w:line="240" w:lineRule="auto"/>
        <w:rPr>
          <w:rFonts w:ascii="Tahoma" w:eastAsia="Times New Roman" w:hAnsi="Tahoma" w:cs="Tahoma"/>
          <w:b/>
          <w:lang w:eastAsia="sl-SI"/>
        </w:rPr>
      </w:pPr>
      <w:r w:rsidRPr="00C97BAC">
        <w:rPr>
          <w:rFonts w:ascii="Tahoma" w:eastAsia="Times New Roman" w:hAnsi="Tahoma" w:cs="Tahoma"/>
          <w:b/>
          <w:lang w:eastAsia="sl-SI"/>
        </w:rPr>
        <w:t>IZJAVLJAMO, DA:</w:t>
      </w:r>
    </w:p>
    <w:p w14:paraId="25A94B3B"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6AB7D645"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imamo potrebne ekonomske in finančne zmogljivosti za izvedbo javnega naročila in da na dan oddaje ponudbe nimamo blokiranega kateregakoli računa;</w:t>
      </w:r>
    </w:p>
    <w:p w14:paraId="29A40BFB"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lastRenderedPageBreak/>
        <w:t>imamo potrebno tehnično in kadrovsko sposobnost ter izkušnje za izvajanje predmeta javnega naročila.</w:t>
      </w:r>
    </w:p>
    <w:p w14:paraId="156C59C7" w14:textId="77777777" w:rsidR="009B581A" w:rsidRPr="00C97BAC" w:rsidRDefault="009B581A" w:rsidP="008A6542">
      <w:pPr>
        <w:keepNext/>
        <w:keepLines/>
        <w:widowControl w:val="0"/>
        <w:tabs>
          <w:tab w:val="left" w:pos="567"/>
        </w:tabs>
        <w:spacing w:after="0" w:line="240" w:lineRule="auto"/>
        <w:jc w:val="both"/>
        <w:rPr>
          <w:rFonts w:ascii="Tahoma" w:eastAsia="Times New Roman" w:hAnsi="Tahoma" w:cs="Tahoma"/>
          <w:bCs/>
          <w:i/>
          <w:lang w:eastAsia="sl-SI"/>
        </w:rPr>
      </w:pPr>
    </w:p>
    <w:p w14:paraId="78BCE69B" w14:textId="77777777" w:rsidR="009B581A" w:rsidRPr="00C97BAC" w:rsidRDefault="009B581A" w:rsidP="008A6542">
      <w:pPr>
        <w:keepNext/>
        <w:keepLines/>
        <w:widowControl w:val="0"/>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97BAC">
        <w:rPr>
          <w:rFonts w:ascii="Tahoma" w:eastAsia="Times New Roman" w:hAnsi="Tahoma" w:cs="Tahoma"/>
          <w:b/>
          <w:smallCaps/>
          <w:lang w:eastAsia="sl-SI"/>
        </w:rPr>
        <w:t>SPREJEMANJE POGOJEV DOKUMENTACIJE</w:t>
      </w:r>
    </w:p>
    <w:p w14:paraId="01E7B4CF" w14:textId="77777777" w:rsidR="009B581A" w:rsidRPr="00C97BAC" w:rsidRDefault="009B581A" w:rsidP="008A6542">
      <w:pPr>
        <w:keepNext/>
        <w:keepLines/>
        <w:widowControl w:val="0"/>
        <w:tabs>
          <w:tab w:val="left" w:pos="567"/>
        </w:tabs>
        <w:spacing w:after="0" w:line="240" w:lineRule="auto"/>
        <w:rPr>
          <w:rFonts w:ascii="Tahoma" w:eastAsia="Times New Roman" w:hAnsi="Tahoma" w:cs="Tahoma"/>
          <w:b/>
          <w:lang w:eastAsia="sl-SI"/>
        </w:rPr>
      </w:pPr>
    </w:p>
    <w:p w14:paraId="31101D47" w14:textId="77777777" w:rsidR="009B581A" w:rsidRPr="00C97BAC" w:rsidRDefault="009B581A" w:rsidP="008A6542">
      <w:pPr>
        <w:keepNext/>
        <w:keepLines/>
        <w:widowControl w:val="0"/>
        <w:tabs>
          <w:tab w:val="left" w:pos="567"/>
        </w:tabs>
        <w:spacing w:after="0" w:line="240" w:lineRule="auto"/>
        <w:rPr>
          <w:rFonts w:ascii="Tahoma" w:eastAsia="Times New Roman" w:hAnsi="Tahoma" w:cs="Tahoma"/>
          <w:b/>
          <w:lang w:eastAsia="sl-SI"/>
        </w:rPr>
      </w:pPr>
      <w:r w:rsidRPr="00C97BAC">
        <w:rPr>
          <w:rFonts w:ascii="Tahoma" w:eastAsia="Times New Roman" w:hAnsi="Tahoma" w:cs="Tahoma"/>
          <w:b/>
          <w:lang w:eastAsia="sl-SI"/>
        </w:rPr>
        <w:t>IZJAVLJAMO, DA:</w:t>
      </w:r>
    </w:p>
    <w:p w14:paraId="523FE97D"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nismo uvrščeni v evidenco poslovnih subjektov katerim je prepovedano poslovanje z naročnikom na podlagi 35. člena Zakona o integriteti in preprečevanju korupcije (Uradni list RS, št. 69/11 ZIntPK-UPB2 in 158/20);</w:t>
      </w:r>
    </w:p>
    <w:p w14:paraId="78ED2FD5"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3E50ECE6"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se zavezujemo, da bomo na zahtevo naročnika predložiti dodatna pooblastila za preveritev podatkov iz uradnih evidenc;</w:t>
      </w:r>
    </w:p>
    <w:p w14:paraId="419D0A66" w14:textId="0E193C02"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 xml:space="preserve">soglašamo, da lahko naročnik kadarkoli ustavi postopek javnega naročila, zavrne vse ponudbe ali po pravnomočnosti odločitve o oddaji javnega naročila ne sklene </w:t>
      </w:r>
      <w:r w:rsidR="00D95E04">
        <w:rPr>
          <w:rFonts w:ascii="Tahoma" w:hAnsi="Tahoma" w:cs="Tahoma"/>
        </w:rPr>
        <w:t>okvirnega sporazuma</w:t>
      </w:r>
      <w:r w:rsidRPr="00C97BAC">
        <w:rPr>
          <w:rFonts w:ascii="Tahoma" w:hAnsi="Tahoma" w:cs="Tahoma"/>
        </w:rPr>
        <w:t xml:space="preserve"> ter da v nobenem od navedenih primerov ne bomo uveljavljali povračila stroškov priprave ponudbe, stroškov finančnih zavarovanj, morebitne neposredne ali posredne škode ali izgubljenega dobička;</w:t>
      </w:r>
    </w:p>
    <w:p w14:paraId="40A4B289"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so v ponudbeno ceno vključeni vsi materialni in nematerialni stroški, ki bodo potrebni za izvedbo predmeta naročila, v skladu z vsemi zahtevami naročnika;</w:t>
      </w:r>
    </w:p>
    <w:p w14:paraId="73133554" w14:textId="064C7B18" w:rsidR="00161D12" w:rsidRPr="0003448A" w:rsidRDefault="00161D12" w:rsidP="008A6542">
      <w:pPr>
        <w:keepNext/>
        <w:keepLines/>
        <w:widowControl w:val="0"/>
        <w:numPr>
          <w:ilvl w:val="0"/>
          <w:numId w:val="20"/>
        </w:numPr>
        <w:spacing w:after="0" w:line="240" w:lineRule="auto"/>
        <w:ind w:left="284" w:hanging="284"/>
        <w:jc w:val="both"/>
        <w:rPr>
          <w:rFonts w:ascii="Tahoma" w:hAnsi="Tahoma" w:cs="Tahoma"/>
        </w:rPr>
      </w:pPr>
      <w:r w:rsidRPr="0003448A">
        <w:rPr>
          <w:rFonts w:ascii="Tahoma" w:hAnsi="Tahoma" w:cs="Tahoma"/>
        </w:rPr>
        <w:t>bo ponudbena cena na enoto mere po izvedenih pogajanjih fiksna za ves čas trajanja okvirnega sporazuma in se ne spreminja, razen pod pogoji in na način, naveden v</w:t>
      </w:r>
      <w:r>
        <w:rPr>
          <w:rFonts w:ascii="Tahoma" w:hAnsi="Tahoma" w:cs="Tahoma"/>
        </w:rPr>
        <w:t xml:space="preserve"> šeste</w:t>
      </w:r>
      <w:r w:rsidRPr="0003448A">
        <w:rPr>
          <w:rFonts w:ascii="Tahoma" w:hAnsi="Tahoma" w:cs="Tahoma"/>
        </w:rPr>
        <w:t>m (</w:t>
      </w:r>
      <w:r>
        <w:rPr>
          <w:rFonts w:ascii="Tahoma" w:hAnsi="Tahoma" w:cs="Tahoma"/>
        </w:rPr>
        <w:t>6</w:t>
      </w:r>
      <w:r w:rsidRPr="0003448A">
        <w:rPr>
          <w:rFonts w:ascii="Tahoma" w:hAnsi="Tahoma" w:cs="Tahoma"/>
        </w:rPr>
        <w:t xml:space="preserve">.) členu okvirnega sporazuma; </w:t>
      </w:r>
    </w:p>
    <w:p w14:paraId="1307DE77" w14:textId="77777777" w:rsidR="009B581A" w:rsidRPr="00C97BAC" w:rsidRDefault="009B581A" w:rsidP="008A6542">
      <w:pPr>
        <w:keepNext/>
        <w:keepLines/>
        <w:widowControl w:val="0"/>
        <w:numPr>
          <w:ilvl w:val="0"/>
          <w:numId w:val="20"/>
        </w:numPr>
        <w:spacing w:after="0" w:line="240" w:lineRule="auto"/>
        <w:ind w:left="284" w:hanging="284"/>
        <w:jc w:val="both"/>
        <w:rPr>
          <w:rFonts w:ascii="Tahoma" w:hAnsi="Tahoma" w:cs="Tahoma"/>
        </w:rPr>
      </w:pPr>
      <w:r w:rsidRPr="00C97BAC">
        <w:rPr>
          <w:rFonts w:ascii="Tahoma" w:hAnsi="Tahoma" w:cs="Tahoma"/>
        </w:rPr>
        <w:t>se strinjamo z vsebino vzorcev finančnih zavarovanj, ki so priloženi v razpisni dokumentaciji.</w:t>
      </w:r>
    </w:p>
    <w:p w14:paraId="70F6FE98" w14:textId="77777777" w:rsidR="000E0D9E" w:rsidRPr="00D90072" w:rsidRDefault="000E0D9E" w:rsidP="008A6542">
      <w:pPr>
        <w:keepNext/>
        <w:keepLines/>
        <w:tabs>
          <w:tab w:val="left" w:pos="567"/>
        </w:tabs>
        <w:spacing w:after="0" w:line="240" w:lineRule="auto"/>
        <w:jc w:val="both"/>
        <w:rPr>
          <w:rFonts w:ascii="Tahoma" w:hAnsi="Tahoma" w:cs="Tahoma"/>
          <w:bCs/>
          <w:i/>
          <w:sz w:val="18"/>
        </w:rPr>
      </w:pPr>
    </w:p>
    <w:p w14:paraId="4E91F8F7" w14:textId="77777777" w:rsidR="000E0D9E" w:rsidRPr="00D90072" w:rsidRDefault="000E0D9E" w:rsidP="008A6542">
      <w:pPr>
        <w:keepNext/>
        <w:keepLines/>
        <w:tabs>
          <w:tab w:val="left" w:pos="567"/>
        </w:tabs>
        <w:spacing w:after="0" w:line="240" w:lineRule="auto"/>
        <w:jc w:val="both"/>
        <w:rPr>
          <w:rFonts w:ascii="Tahoma" w:eastAsia="Times New Roman" w:hAnsi="Tahoma" w:cs="Tahoma"/>
          <w:bCs/>
          <w:i/>
          <w:sz w:val="18"/>
          <w:lang w:eastAsia="sl-SI"/>
        </w:rPr>
      </w:pPr>
    </w:p>
    <w:p w14:paraId="5108FD5C" w14:textId="77777777" w:rsidR="000E0D9E" w:rsidRPr="00D90072" w:rsidRDefault="000E0D9E" w:rsidP="008A6542">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14:paraId="60ECA642" w14:textId="282A9A87" w:rsidR="000E0D9E" w:rsidRPr="00D90072" w:rsidRDefault="000E0D9E" w:rsidP="008A6542">
      <w:pPr>
        <w:keepNext/>
        <w:keepLines/>
        <w:numPr>
          <w:ilvl w:val="0"/>
          <w:numId w:val="51"/>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8F543F">
        <w:rPr>
          <w:rFonts w:ascii="Tahoma" w:eastAsia="Times New Roman" w:hAnsi="Tahoma" w:cs="Tahoma"/>
          <w:b/>
          <w:sz w:val="20"/>
          <w:szCs w:val="20"/>
          <w:lang w:eastAsia="sl-SI"/>
        </w:rPr>
        <w:t>JPE-SPV-257/22</w:t>
      </w:r>
      <w:r w:rsidRPr="000E0D9E">
        <w:rPr>
          <w:rFonts w:ascii="Tahoma" w:eastAsia="Times New Roman" w:hAnsi="Tahoma" w:cs="Tahoma"/>
          <w:b/>
          <w:sz w:val="20"/>
          <w:szCs w:val="20"/>
          <w:lang w:eastAsia="sl-SI"/>
        </w:rPr>
        <w:t xml:space="preserve"> - </w:t>
      </w:r>
      <w:r w:rsidR="008F543F">
        <w:rPr>
          <w:rFonts w:ascii="Tahoma" w:eastAsia="Times New Roman" w:hAnsi="Tahoma" w:cs="Tahoma"/>
          <w:b/>
          <w:sz w:val="20"/>
          <w:szCs w:val="20"/>
          <w:lang w:eastAsia="sl-SI"/>
        </w:rPr>
        <w:t>Vzdrževanje naprav za zgodnje odkrivanje, alarmiranje in gašenje požara</w:t>
      </w:r>
      <w:r>
        <w:rPr>
          <w:rFonts w:ascii="Tahoma" w:eastAsia="Times New Roman" w:hAnsi="Tahoma" w:cs="Tahoma"/>
          <w:b/>
          <w:sz w:val="20"/>
          <w:szCs w:val="20"/>
          <w:lang w:eastAsia="sl-SI"/>
        </w:rPr>
        <w:t xml:space="preserve">, </w:t>
      </w:r>
      <w:r w:rsidRPr="00D90072">
        <w:rPr>
          <w:rFonts w:ascii="Tahoma" w:eastAsia="Times New Roman" w:hAnsi="Tahoma" w:cs="Tahoma"/>
          <w:b/>
          <w:sz w:val="20"/>
          <w:szCs w:val="20"/>
          <w:lang w:eastAsia="sl-SI"/>
        </w:rPr>
        <w:t>pridobi podatke za preveritev ponudbe v skladu z 89. členom ZJN-3 v enotnem informacijskem sistemu – eDosje iz devetega odstavka 77. člena ZJN-3,</w:t>
      </w:r>
    </w:p>
    <w:p w14:paraId="71B32B22" w14:textId="426CAA44" w:rsidR="000E0D9E" w:rsidRPr="00D90072" w:rsidRDefault="000E0D9E" w:rsidP="008A6542">
      <w:pPr>
        <w:keepNext/>
        <w:keepLines/>
        <w:numPr>
          <w:ilvl w:val="0"/>
          <w:numId w:val="51"/>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8F543F">
        <w:rPr>
          <w:rFonts w:ascii="Tahoma" w:eastAsia="Times New Roman" w:hAnsi="Tahoma" w:cs="Tahoma"/>
          <w:b/>
          <w:sz w:val="20"/>
          <w:szCs w:val="20"/>
          <w:lang w:eastAsia="sl-SI"/>
        </w:rPr>
        <w:t>JPE-SPV-257/22</w:t>
      </w:r>
      <w:r w:rsidRPr="000E0D9E">
        <w:rPr>
          <w:rFonts w:ascii="Tahoma" w:eastAsia="Times New Roman" w:hAnsi="Tahoma" w:cs="Tahoma"/>
          <w:b/>
          <w:sz w:val="20"/>
          <w:szCs w:val="20"/>
          <w:lang w:eastAsia="sl-SI"/>
        </w:rPr>
        <w:t xml:space="preserve"> - </w:t>
      </w:r>
      <w:r w:rsidR="008F543F">
        <w:rPr>
          <w:rFonts w:ascii="Tahoma" w:eastAsia="Times New Roman" w:hAnsi="Tahoma" w:cs="Tahoma"/>
          <w:b/>
          <w:sz w:val="20"/>
          <w:szCs w:val="20"/>
          <w:lang w:eastAsia="sl-SI"/>
        </w:rPr>
        <w:t>Vzdrževanje naprav za zgodnje odkrivanje, alarmiranje in gašenje požara</w:t>
      </w:r>
      <w:r w:rsidRPr="00D90072">
        <w:rPr>
          <w:rFonts w:ascii="Tahoma" w:eastAsia="Times New Roman" w:hAnsi="Tahoma" w:cs="Tahoma"/>
          <w:b/>
          <w:sz w:val="20"/>
          <w:szCs w:val="20"/>
          <w:lang w:eastAsia="sl-SI"/>
        </w:rPr>
        <w:t>, od Ministrstva za pravosodje pridobi potrdilo iz kazenske evidence za pravne in fizične osebe.</w:t>
      </w:r>
    </w:p>
    <w:p w14:paraId="018AAC8B" w14:textId="77777777" w:rsidR="000E0D9E" w:rsidRPr="00D90072" w:rsidRDefault="000E0D9E" w:rsidP="008A6542">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400A0745" w14:textId="77777777" w:rsidR="000E0D9E" w:rsidRDefault="000E0D9E" w:rsidP="008A6542">
      <w:pPr>
        <w:keepNext/>
        <w:keepLines/>
        <w:spacing w:after="0" w:line="240" w:lineRule="auto"/>
        <w:jc w:val="both"/>
        <w:rPr>
          <w:rFonts w:ascii="Tahoma" w:eastAsia="Times New Roman" w:hAnsi="Tahoma" w:cs="Tahoma"/>
          <w:lang w:eastAsia="sl-SI"/>
        </w:rPr>
      </w:pPr>
    </w:p>
    <w:p w14:paraId="5BC5B370" w14:textId="77777777" w:rsidR="000E0D9E" w:rsidRDefault="000E0D9E" w:rsidP="008A6542">
      <w:pPr>
        <w:keepNext/>
        <w:keepLines/>
        <w:spacing w:after="0" w:line="240" w:lineRule="auto"/>
        <w:jc w:val="both"/>
        <w:rPr>
          <w:rFonts w:ascii="Tahoma" w:eastAsia="Times New Roman" w:hAnsi="Tahoma" w:cs="Tahoma"/>
          <w:lang w:eastAsia="sl-SI"/>
        </w:rPr>
      </w:pPr>
    </w:p>
    <w:p w14:paraId="4A81BF08" w14:textId="77777777" w:rsidR="000E0D9E" w:rsidRPr="00712BC8" w:rsidRDefault="000E0D9E" w:rsidP="008A654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E0D9E" w:rsidRPr="00712BC8" w14:paraId="2A1679D1" w14:textId="77777777" w:rsidTr="000B12B5">
        <w:trPr>
          <w:trHeight w:val="235"/>
        </w:trPr>
        <w:tc>
          <w:tcPr>
            <w:tcW w:w="2977" w:type="dxa"/>
            <w:tcBorders>
              <w:bottom w:val="single" w:sz="4" w:space="0" w:color="auto"/>
            </w:tcBorders>
          </w:tcPr>
          <w:p w14:paraId="6E8A6C99" w14:textId="77777777" w:rsidR="000E0D9E" w:rsidRPr="00712BC8" w:rsidRDefault="000E0D9E" w:rsidP="008A6542">
            <w:pPr>
              <w:keepNext/>
              <w:keepLines/>
              <w:spacing w:after="0" w:line="240" w:lineRule="auto"/>
              <w:jc w:val="both"/>
              <w:rPr>
                <w:rFonts w:ascii="Tahoma" w:eastAsia="Times New Roman" w:hAnsi="Tahoma" w:cs="Tahoma"/>
                <w:snapToGrid w:val="0"/>
                <w:color w:val="000000"/>
                <w:lang w:eastAsia="sl-SI"/>
              </w:rPr>
            </w:pPr>
          </w:p>
        </w:tc>
        <w:tc>
          <w:tcPr>
            <w:tcW w:w="2694" w:type="dxa"/>
          </w:tcPr>
          <w:p w14:paraId="4F75097D" w14:textId="77777777" w:rsidR="000E0D9E" w:rsidRPr="00712BC8" w:rsidRDefault="000E0D9E" w:rsidP="008A654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7F9ED6E" w14:textId="77777777" w:rsidR="000E0D9E" w:rsidRPr="00712BC8" w:rsidRDefault="000E0D9E"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0D9E" w:rsidRPr="00712BC8" w14:paraId="49B4EA61" w14:textId="77777777" w:rsidTr="000B12B5">
        <w:trPr>
          <w:trHeight w:val="235"/>
        </w:trPr>
        <w:tc>
          <w:tcPr>
            <w:tcW w:w="2977" w:type="dxa"/>
            <w:tcBorders>
              <w:top w:val="single" w:sz="4" w:space="0" w:color="auto"/>
            </w:tcBorders>
          </w:tcPr>
          <w:p w14:paraId="3B4C0D22" w14:textId="77777777" w:rsidR="000E0D9E" w:rsidRPr="00712BC8" w:rsidRDefault="000E0D9E" w:rsidP="008A654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FA0B2C1" w14:textId="77777777" w:rsidR="000E0D9E" w:rsidRPr="00712BC8" w:rsidRDefault="000E0D9E" w:rsidP="008A654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2F69B6A" w14:textId="77777777" w:rsidR="000E0D9E" w:rsidRPr="00712BC8" w:rsidRDefault="000E0D9E" w:rsidP="008A654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3C905FE9" w14:textId="77777777" w:rsidR="000E0D9E" w:rsidRPr="00CA1AE3" w:rsidRDefault="000E0D9E" w:rsidP="008A6542">
      <w:pPr>
        <w:keepNext/>
        <w:keepLines/>
        <w:tabs>
          <w:tab w:val="left" w:pos="567"/>
        </w:tabs>
        <w:spacing w:after="0" w:line="240" w:lineRule="auto"/>
        <w:jc w:val="both"/>
        <w:rPr>
          <w:rFonts w:ascii="Tahoma" w:hAnsi="Tahoma" w:cs="Tahoma"/>
          <w:bCs/>
          <w:i/>
        </w:rPr>
      </w:pPr>
    </w:p>
    <w:p w14:paraId="09BC41DE" w14:textId="77777777" w:rsidR="000E0D9E" w:rsidRPr="00CA1AE3" w:rsidRDefault="000E0D9E" w:rsidP="008A6542">
      <w:pPr>
        <w:keepNext/>
        <w:keepLines/>
        <w:spacing w:after="0" w:line="240" w:lineRule="auto"/>
        <w:jc w:val="both"/>
        <w:rPr>
          <w:rFonts w:ascii="Tahoma" w:eastAsia="Times New Roman" w:hAnsi="Tahoma" w:cs="Tahoma"/>
          <w:b/>
          <w:bCs/>
          <w:i/>
          <w:sz w:val="18"/>
          <w:lang w:eastAsia="sl-SI"/>
        </w:rPr>
      </w:pPr>
    </w:p>
    <w:p w14:paraId="16379B6C" w14:textId="77777777" w:rsidR="000E0D9E" w:rsidRPr="00CA1AE3" w:rsidRDefault="000E0D9E" w:rsidP="008A6542">
      <w:pPr>
        <w:keepNext/>
        <w:keepLines/>
        <w:spacing w:after="0" w:line="240" w:lineRule="auto"/>
        <w:jc w:val="both"/>
        <w:rPr>
          <w:rFonts w:ascii="Tahoma" w:eastAsia="Times New Roman" w:hAnsi="Tahoma" w:cs="Tahoma"/>
          <w:b/>
          <w:bCs/>
          <w:i/>
          <w:sz w:val="18"/>
          <w:lang w:eastAsia="sl-SI"/>
        </w:rPr>
      </w:pPr>
    </w:p>
    <w:p w14:paraId="6E52336E" w14:textId="77777777" w:rsidR="000E0D9E" w:rsidRPr="00CA1AE3" w:rsidRDefault="000E0D9E" w:rsidP="008A6542">
      <w:pPr>
        <w:keepNext/>
        <w:keepLines/>
        <w:spacing w:after="0" w:line="240" w:lineRule="auto"/>
        <w:jc w:val="both"/>
        <w:rPr>
          <w:rFonts w:ascii="Tahoma" w:eastAsia="Times New Roman" w:hAnsi="Tahoma" w:cs="Tahoma"/>
          <w:b/>
          <w:bCs/>
          <w:i/>
          <w:sz w:val="18"/>
          <w:lang w:eastAsia="sl-SI"/>
        </w:rPr>
      </w:pPr>
    </w:p>
    <w:p w14:paraId="628C01D0" w14:textId="77777777" w:rsidR="000E0D9E" w:rsidRPr="00CA1AE3" w:rsidRDefault="000E0D9E" w:rsidP="008A6542">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302E7655" w14:textId="77777777" w:rsidR="000E0D9E" w:rsidRPr="00CA1AE3" w:rsidRDefault="000E0D9E" w:rsidP="008A6542">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17E78B1" w14:textId="77777777" w:rsidR="000E0D9E" w:rsidRPr="00090D8E" w:rsidRDefault="000E0D9E" w:rsidP="008A6542">
      <w:pPr>
        <w:keepNext/>
        <w:keepLines/>
        <w:spacing w:after="0" w:line="240" w:lineRule="auto"/>
      </w:pPr>
      <w:r w:rsidRPr="00090D8E">
        <w:br w:type="page"/>
      </w:r>
    </w:p>
    <w:p w14:paraId="6BE8E1A9" w14:textId="77777777" w:rsidR="00090D8E" w:rsidRPr="00090D8E" w:rsidRDefault="00090D8E" w:rsidP="008A6542">
      <w:pPr>
        <w:keepNext/>
        <w:keepLines/>
        <w:spacing w:after="0" w:line="240" w:lineRule="auto"/>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4D8EE38F" w14:textId="77777777" w:rsidTr="00A9443F">
        <w:tc>
          <w:tcPr>
            <w:tcW w:w="8080" w:type="dxa"/>
            <w:tcBorders>
              <w:top w:val="single" w:sz="4" w:space="0" w:color="auto"/>
              <w:bottom w:val="single" w:sz="4" w:space="0" w:color="auto"/>
            </w:tcBorders>
          </w:tcPr>
          <w:p w14:paraId="6025F58C" w14:textId="77777777" w:rsidR="00090D8E" w:rsidRPr="00090D8E" w:rsidRDefault="00090D8E" w:rsidP="008A6542">
            <w:pPr>
              <w:keepNext/>
              <w:keepLines/>
              <w:spacing w:after="0" w:line="240" w:lineRule="auto"/>
              <w:jc w:val="both"/>
              <w:rPr>
                <w:rFonts w:ascii="Tahoma" w:eastAsia="Times New Roman" w:hAnsi="Tahoma" w:cs="Tahoma"/>
                <w:lang w:eastAsia="sl-SI"/>
              </w:rPr>
            </w:pPr>
            <w:r w:rsidRPr="00090D8E">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B49E97B" w14:textId="77777777" w:rsidR="00090D8E" w:rsidRPr="00090D8E" w:rsidRDefault="00090D8E" w:rsidP="008A6542">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7DBCB08C" w14:textId="77777777" w:rsidR="00090D8E" w:rsidRPr="00090D8E" w:rsidRDefault="00090D8E" w:rsidP="008A6542">
      <w:pPr>
        <w:keepNext/>
        <w:keepLines/>
        <w:spacing w:after="0" w:line="240" w:lineRule="auto"/>
        <w:jc w:val="both"/>
        <w:rPr>
          <w:rFonts w:ascii="Tahoma" w:eastAsia="Times New Roman" w:hAnsi="Tahoma" w:cs="Tahoma"/>
          <w:b/>
          <w:lang w:eastAsia="sl-SI"/>
        </w:rPr>
      </w:pPr>
    </w:p>
    <w:p w14:paraId="4ACDF5A0" w14:textId="16BE2BED" w:rsidR="00090D8E" w:rsidRDefault="008F543F"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Vzdrževanje naprav za zgodnje odkrivanje, alarmiranje in gašenje požara</w:t>
      </w:r>
      <w:r w:rsidR="00090D8E">
        <w:rPr>
          <w:rFonts w:ascii="Tahoma" w:eastAsia="Times New Roman" w:hAnsi="Tahoma" w:cs="Tahoma"/>
          <w:b/>
          <w:lang w:eastAsia="sl-SI"/>
        </w:rPr>
        <w:t xml:space="preserve"> </w:t>
      </w:r>
    </w:p>
    <w:p w14:paraId="5FECDF91"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B581A" w:rsidRPr="00090D8E" w14:paraId="5E3E1B89" w14:textId="77777777" w:rsidTr="009B581A">
        <w:tc>
          <w:tcPr>
            <w:tcW w:w="2552" w:type="dxa"/>
            <w:tcBorders>
              <w:top w:val="nil"/>
              <w:left w:val="nil"/>
              <w:bottom w:val="nil"/>
              <w:right w:val="nil"/>
            </w:tcBorders>
            <w:vAlign w:val="bottom"/>
          </w:tcPr>
          <w:p w14:paraId="1D49A694"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2D883AA2"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5DC4B267" w14:textId="77777777" w:rsidTr="009B581A">
        <w:tc>
          <w:tcPr>
            <w:tcW w:w="2552" w:type="dxa"/>
            <w:tcBorders>
              <w:top w:val="nil"/>
              <w:left w:val="nil"/>
              <w:bottom w:val="nil"/>
              <w:right w:val="nil"/>
            </w:tcBorders>
          </w:tcPr>
          <w:p w14:paraId="0FB349F0"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6C2836A1"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294545B2" w14:textId="77777777" w:rsidTr="009B581A">
        <w:tc>
          <w:tcPr>
            <w:tcW w:w="2552" w:type="dxa"/>
            <w:tcBorders>
              <w:top w:val="nil"/>
              <w:left w:val="nil"/>
              <w:bottom w:val="nil"/>
              <w:right w:val="nil"/>
            </w:tcBorders>
            <w:vAlign w:val="bottom"/>
          </w:tcPr>
          <w:p w14:paraId="5DFCF341"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4C0CFCA6"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3C09A11B" w14:textId="77777777" w:rsidTr="009B581A">
        <w:tc>
          <w:tcPr>
            <w:tcW w:w="2552" w:type="dxa"/>
            <w:tcBorders>
              <w:top w:val="nil"/>
              <w:left w:val="nil"/>
              <w:bottom w:val="nil"/>
              <w:right w:val="nil"/>
            </w:tcBorders>
          </w:tcPr>
          <w:p w14:paraId="618F8BE3"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5AF67594"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075170F0" w14:textId="77777777" w:rsidTr="009B581A">
        <w:tc>
          <w:tcPr>
            <w:tcW w:w="2552" w:type="dxa"/>
            <w:tcBorders>
              <w:top w:val="nil"/>
              <w:left w:val="nil"/>
              <w:bottom w:val="nil"/>
              <w:right w:val="nil"/>
            </w:tcBorders>
            <w:vAlign w:val="bottom"/>
          </w:tcPr>
          <w:p w14:paraId="587669B1" w14:textId="77777777" w:rsidR="009B581A" w:rsidRPr="00090D8E" w:rsidRDefault="009B581A" w:rsidP="008A6542">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51C17FD2"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7BC7C1E3" w14:textId="77777777" w:rsidTr="009B581A">
        <w:tc>
          <w:tcPr>
            <w:tcW w:w="2552" w:type="dxa"/>
            <w:tcBorders>
              <w:top w:val="nil"/>
              <w:left w:val="nil"/>
              <w:bottom w:val="nil"/>
              <w:right w:val="nil"/>
            </w:tcBorders>
            <w:vAlign w:val="bottom"/>
          </w:tcPr>
          <w:p w14:paraId="5A664BE7" w14:textId="77777777" w:rsidR="009B581A" w:rsidRPr="00090D8E" w:rsidRDefault="009B581A" w:rsidP="008A654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217AB6E9"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4B901FB0" w14:textId="77777777" w:rsidTr="009B581A">
        <w:tc>
          <w:tcPr>
            <w:tcW w:w="2552" w:type="dxa"/>
            <w:tcBorders>
              <w:top w:val="nil"/>
              <w:left w:val="nil"/>
              <w:bottom w:val="nil"/>
              <w:right w:val="nil"/>
            </w:tcBorders>
            <w:vAlign w:val="bottom"/>
          </w:tcPr>
          <w:p w14:paraId="396618FA" w14:textId="77777777" w:rsidR="009B581A" w:rsidRPr="00090D8E" w:rsidRDefault="009B581A" w:rsidP="008A654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1CD8FDDF"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07273A8A" w14:textId="77777777" w:rsidTr="009B581A">
        <w:tc>
          <w:tcPr>
            <w:tcW w:w="2552" w:type="dxa"/>
            <w:tcBorders>
              <w:top w:val="nil"/>
              <w:left w:val="nil"/>
              <w:bottom w:val="nil"/>
              <w:right w:val="nil"/>
            </w:tcBorders>
            <w:vAlign w:val="bottom"/>
          </w:tcPr>
          <w:p w14:paraId="731C8E4F" w14:textId="77777777" w:rsidR="009B581A" w:rsidRPr="00090D8E" w:rsidRDefault="009B581A" w:rsidP="008A654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298C51B4"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5E18C557" w14:textId="77777777" w:rsidTr="009B581A">
        <w:tc>
          <w:tcPr>
            <w:tcW w:w="2552" w:type="dxa"/>
            <w:tcBorders>
              <w:top w:val="nil"/>
              <w:left w:val="nil"/>
              <w:bottom w:val="nil"/>
              <w:right w:val="nil"/>
            </w:tcBorders>
            <w:vAlign w:val="bottom"/>
          </w:tcPr>
          <w:p w14:paraId="06FD72F0" w14:textId="77777777" w:rsidR="009B581A" w:rsidRPr="00090D8E" w:rsidRDefault="009B581A" w:rsidP="008A6542">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442F1A82"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77578BD2" w14:textId="77777777" w:rsidR="009B581A" w:rsidRPr="00090D8E" w:rsidRDefault="009B581A" w:rsidP="008A6542">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636" w:type="dxa"/>
        <w:tblLayout w:type="fixed"/>
        <w:tblLook w:val="04A0" w:firstRow="1" w:lastRow="0" w:firstColumn="1" w:lastColumn="0" w:noHBand="0" w:noVBand="1"/>
      </w:tblPr>
      <w:tblGrid>
        <w:gridCol w:w="3536"/>
        <w:gridCol w:w="3050"/>
        <w:gridCol w:w="3050"/>
      </w:tblGrid>
      <w:tr w:rsidR="009B581A" w:rsidRPr="00B50C89" w14:paraId="5BD30FA6" w14:textId="77777777" w:rsidTr="009B581A">
        <w:tc>
          <w:tcPr>
            <w:tcW w:w="3536" w:type="dxa"/>
            <w:shd w:val="clear" w:color="auto" w:fill="auto"/>
          </w:tcPr>
          <w:p w14:paraId="749BE2BC" w14:textId="77777777" w:rsidR="009B581A" w:rsidRPr="00B50C89" w:rsidRDefault="009B581A" w:rsidP="008A6542">
            <w:pPr>
              <w:keepNext/>
              <w:keepLines/>
              <w:tabs>
                <w:tab w:val="left" w:pos="2552"/>
              </w:tabs>
              <w:spacing w:after="0" w:line="240" w:lineRule="auto"/>
              <w:ind w:left="284" w:hanging="284"/>
              <w:jc w:val="both"/>
              <w:rPr>
                <w:rFonts w:ascii="Tahoma" w:eastAsia="Times New Roman" w:hAnsi="Tahoma" w:cs="Tahoma"/>
                <w:sz w:val="18"/>
                <w:lang w:eastAsia="sl-SI"/>
              </w:rPr>
            </w:pPr>
          </w:p>
          <w:p w14:paraId="1B56326C" w14:textId="77777777" w:rsidR="009B581A" w:rsidRPr="00B50C89" w:rsidRDefault="009B581A" w:rsidP="008A6542">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Ponudnik je MSP* (označi):</w:t>
            </w:r>
          </w:p>
        </w:tc>
        <w:tc>
          <w:tcPr>
            <w:tcW w:w="3050" w:type="dxa"/>
            <w:shd w:val="clear" w:color="auto" w:fill="auto"/>
          </w:tcPr>
          <w:p w14:paraId="54D910E8" w14:textId="77777777" w:rsidR="009B581A" w:rsidRPr="00B50C89" w:rsidRDefault="009B581A" w:rsidP="008A6542">
            <w:pPr>
              <w:keepNext/>
              <w:keepLines/>
              <w:numPr>
                <w:ilvl w:val="0"/>
                <w:numId w:val="54"/>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Da</w:t>
            </w:r>
          </w:p>
        </w:tc>
        <w:tc>
          <w:tcPr>
            <w:tcW w:w="3050" w:type="dxa"/>
            <w:shd w:val="clear" w:color="auto" w:fill="auto"/>
          </w:tcPr>
          <w:p w14:paraId="266A6C8C" w14:textId="77777777" w:rsidR="009B581A" w:rsidRPr="00B50C89" w:rsidRDefault="009B581A" w:rsidP="008A6542">
            <w:pPr>
              <w:keepNext/>
              <w:keepLines/>
              <w:numPr>
                <w:ilvl w:val="0"/>
                <w:numId w:val="54"/>
              </w:numPr>
              <w:tabs>
                <w:tab w:val="left" w:pos="2552"/>
              </w:tabs>
              <w:spacing w:after="0" w:line="240" w:lineRule="auto"/>
              <w:jc w:val="both"/>
              <w:rPr>
                <w:rFonts w:ascii="Tahoma" w:eastAsia="Times New Roman" w:hAnsi="Tahoma" w:cs="Tahoma"/>
                <w:sz w:val="18"/>
                <w:lang w:eastAsia="sl-SI"/>
              </w:rPr>
            </w:pPr>
            <w:r w:rsidRPr="00B50C89">
              <w:rPr>
                <w:rFonts w:ascii="Tahoma" w:eastAsia="Times New Roman" w:hAnsi="Tahoma" w:cs="Tahoma"/>
                <w:sz w:val="18"/>
                <w:lang w:eastAsia="sl-SI"/>
              </w:rPr>
              <w:t xml:space="preserve">Ne </w:t>
            </w:r>
          </w:p>
        </w:tc>
      </w:tr>
    </w:tbl>
    <w:p w14:paraId="4B0C3682" w14:textId="77777777" w:rsidR="009B581A" w:rsidRPr="00B50C89" w:rsidRDefault="009B581A" w:rsidP="008A6542">
      <w:pPr>
        <w:keepNext/>
        <w:keepLines/>
        <w:tabs>
          <w:tab w:val="left" w:pos="2552"/>
        </w:tabs>
        <w:spacing w:after="0" w:line="240" w:lineRule="auto"/>
        <w:ind w:left="284" w:hanging="284"/>
        <w:jc w:val="both"/>
        <w:rPr>
          <w:rFonts w:ascii="Tahoma" w:eastAsia="Times New Roman" w:hAnsi="Tahoma" w:cs="Tahoma"/>
          <w:sz w:val="18"/>
          <w:lang w:eastAsia="sl-SI"/>
        </w:rPr>
      </w:pPr>
      <w:r w:rsidRPr="00B50C89">
        <w:rPr>
          <w:rFonts w:ascii="Tahoma" w:eastAsia="Times New Roman" w:hAnsi="Tahoma" w:cs="Tahoma"/>
          <w:sz w:val="18"/>
          <w:lang w:eastAsia="sl-SI"/>
        </w:rPr>
        <w:t>*MSP: mikro, mala in srednje velika podjetja kot so opredeljena v Priporočilu Komisije 2003/361/ES</w:t>
      </w:r>
      <w:r w:rsidRPr="00B50C89">
        <w:rPr>
          <w:rFonts w:ascii="Tahoma" w:eastAsia="Times New Roman" w:hAnsi="Tahoma" w:cs="Tahoma"/>
          <w:sz w:val="18"/>
          <w:vertAlign w:val="superscript"/>
          <w:lang w:eastAsia="sl-SI"/>
        </w:rPr>
        <w:footnoteReference w:id="1"/>
      </w:r>
      <w:r w:rsidRPr="00B50C89">
        <w:rPr>
          <w:rFonts w:ascii="Tahoma" w:eastAsia="Times New Roman" w:hAnsi="Tahoma" w:cs="Tahoma"/>
          <w:sz w:val="18"/>
          <w:lang w:eastAsia="sl-SI"/>
        </w:rPr>
        <w:t>.</w:t>
      </w:r>
    </w:p>
    <w:p w14:paraId="2E9405F3" w14:textId="77777777" w:rsidR="009B581A" w:rsidRPr="00090D8E" w:rsidRDefault="009B581A" w:rsidP="008A6542">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B581A" w:rsidRPr="00090D8E" w14:paraId="3718361B" w14:textId="77777777" w:rsidTr="009B581A">
        <w:tc>
          <w:tcPr>
            <w:tcW w:w="2552" w:type="dxa"/>
            <w:tcBorders>
              <w:top w:val="nil"/>
              <w:left w:val="nil"/>
              <w:bottom w:val="nil"/>
              <w:right w:val="nil"/>
            </w:tcBorders>
            <w:vAlign w:val="bottom"/>
          </w:tcPr>
          <w:p w14:paraId="7FB50441" w14:textId="77777777" w:rsidR="009B581A" w:rsidRPr="00090D8E" w:rsidRDefault="009B581A" w:rsidP="008A6542">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 xml:space="preserve">Odgovorna oseba </w:t>
            </w:r>
            <w:r w:rsidRPr="008059EB">
              <w:rPr>
                <w:rFonts w:ascii="Tahoma" w:eastAsia="Times New Roman" w:hAnsi="Tahoma" w:cs="Tahoma"/>
                <w:sz w:val="20"/>
                <w:lang w:eastAsia="sl-SI"/>
              </w:rPr>
              <w:t>(podpisnik okvirnega sporazuma)</w:t>
            </w:r>
          </w:p>
        </w:tc>
        <w:tc>
          <w:tcPr>
            <w:tcW w:w="6804" w:type="dxa"/>
            <w:tcBorders>
              <w:top w:val="nil"/>
              <w:left w:val="nil"/>
              <w:right w:val="nil"/>
            </w:tcBorders>
          </w:tcPr>
          <w:p w14:paraId="5E712EAB"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6D520C07" w14:textId="77777777" w:rsidTr="009B581A">
        <w:tc>
          <w:tcPr>
            <w:tcW w:w="2552" w:type="dxa"/>
            <w:tcBorders>
              <w:top w:val="nil"/>
              <w:left w:val="nil"/>
              <w:bottom w:val="nil"/>
              <w:right w:val="nil"/>
            </w:tcBorders>
            <w:vAlign w:val="bottom"/>
          </w:tcPr>
          <w:p w14:paraId="36E0776F" w14:textId="77777777" w:rsidR="009B581A" w:rsidRPr="00090D8E" w:rsidRDefault="009B581A" w:rsidP="008A654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5C52BE0E"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139E03E2" w14:textId="77777777" w:rsidTr="009B581A">
        <w:tc>
          <w:tcPr>
            <w:tcW w:w="2552" w:type="dxa"/>
            <w:tcBorders>
              <w:top w:val="nil"/>
              <w:left w:val="nil"/>
              <w:bottom w:val="nil"/>
              <w:right w:val="nil"/>
            </w:tcBorders>
            <w:vAlign w:val="bottom"/>
          </w:tcPr>
          <w:p w14:paraId="7FA46CCA" w14:textId="77777777" w:rsidR="009B581A" w:rsidRPr="00090D8E" w:rsidRDefault="009B581A" w:rsidP="008A654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61EE7226"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45CE7659" w14:textId="77777777" w:rsidTr="009B581A">
        <w:tc>
          <w:tcPr>
            <w:tcW w:w="2552" w:type="dxa"/>
            <w:tcBorders>
              <w:top w:val="nil"/>
              <w:left w:val="nil"/>
              <w:bottom w:val="nil"/>
              <w:right w:val="nil"/>
            </w:tcBorders>
            <w:vAlign w:val="bottom"/>
          </w:tcPr>
          <w:p w14:paraId="3007B40B" w14:textId="77777777" w:rsidR="009B581A" w:rsidRPr="00090D8E" w:rsidRDefault="009B581A" w:rsidP="008A654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3292D3A7"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1C9F1584" w14:textId="77777777" w:rsidR="009B581A" w:rsidRPr="00090D8E" w:rsidRDefault="009B581A" w:rsidP="008A6542">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9B581A" w:rsidRPr="00090D8E" w14:paraId="01F506C9" w14:textId="77777777" w:rsidTr="009B581A">
        <w:tc>
          <w:tcPr>
            <w:tcW w:w="2552" w:type="dxa"/>
            <w:tcBorders>
              <w:top w:val="nil"/>
              <w:left w:val="nil"/>
              <w:bottom w:val="nil"/>
              <w:right w:val="nil"/>
            </w:tcBorders>
            <w:vAlign w:val="bottom"/>
          </w:tcPr>
          <w:p w14:paraId="1E0932FC" w14:textId="77777777" w:rsidR="009B581A"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r>
              <w:rPr>
                <w:rFonts w:ascii="Tahoma" w:eastAsia="Times New Roman" w:hAnsi="Tahoma" w:cs="Tahoma"/>
                <w:sz w:val="20"/>
                <w:lang w:eastAsia="sl-SI"/>
              </w:rPr>
              <w:t xml:space="preserve"> </w:t>
            </w:r>
          </w:p>
          <w:p w14:paraId="61F5B2B4"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CB7B55">
              <w:rPr>
                <w:rFonts w:ascii="Tahoma" w:eastAsia="Times New Roman" w:hAnsi="Tahoma" w:cs="Tahoma"/>
                <w:sz w:val="20"/>
                <w:lang w:eastAsia="sl-SI"/>
              </w:rPr>
              <w:t>(v zvezi s ponudbo)</w:t>
            </w:r>
          </w:p>
        </w:tc>
        <w:tc>
          <w:tcPr>
            <w:tcW w:w="6804" w:type="dxa"/>
            <w:tcBorders>
              <w:top w:val="nil"/>
              <w:left w:val="nil"/>
              <w:right w:val="nil"/>
            </w:tcBorders>
          </w:tcPr>
          <w:p w14:paraId="29D59655"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265C347C" w14:textId="77777777" w:rsidTr="009B581A">
        <w:tc>
          <w:tcPr>
            <w:tcW w:w="2552" w:type="dxa"/>
            <w:tcBorders>
              <w:top w:val="nil"/>
              <w:left w:val="nil"/>
              <w:bottom w:val="nil"/>
              <w:right w:val="nil"/>
            </w:tcBorders>
            <w:vAlign w:val="bottom"/>
          </w:tcPr>
          <w:p w14:paraId="30120092" w14:textId="77777777" w:rsidR="009B581A" w:rsidRPr="00090D8E" w:rsidRDefault="009B581A" w:rsidP="008A654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3DACB9AF"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68A01FBC" w14:textId="77777777" w:rsidTr="009B581A">
        <w:tc>
          <w:tcPr>
            <w:tcW w:w="2552" w:type="dxa"/>
            <w:tcBorders>
              <w:top w:val="nil"/>
              <w:left w:val="nil"/>
              <w:bottom w:val="nil"/>
              <w:right w:val="nil"/>
            </w:tcBorders>
            <w:vAlign w:val="bottom"/>
          </w:tcPr>
          <w:p w14:paraId="3A563E95" w14:textId="77777777" w:rsidR="009B581A" w:rsidRPr="00090D8E" w:rsidRDefault="009B581A" w:rsidP="008A654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19ABA330"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9B581A" w:rsidRPr="00090D8E" w14:paraId="192E9184" w14:textId="77777777" w:rsidTr="009B581A">
        <w:tc>
          <w:tcPr>
            <w:tcW w:w="2552" w:type="dxa"/>
            <w:tcBorders>
              <w:top w:val="nil"/>
              <w:left w:val="nil"/>
              <w:bottom w:val="nil"/>
              <w:right w:val="nil"/>
            </w:tcBorders>
            <w:vAlign w:val="bottom"/>
          </w:tcPr>
          <w:p w14:paraId="61EE4B15" w14:textId="77777777" w:rsidR="009B581A" w:rsidRPr="00090D8E" w:rsidRDefault="009B581A" w:rsidP="008A6542">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0DC35207"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2A91268F" w14:textId="77777777" w:rsidR="009B581A" w:rsidRPr="00090D8E" w:rsidRDefault="009B581A" w:rsidP="008A6542">
      <w:pPr>
        <w:keepNext/>
        <w:keepLines/>
        <w:tabs>
          <w:tab w:val="left" w:pos="2835"/>
        </w:tabs>
        <w:spacing w:after="0" w:line="240" w:lineRule="auto"/>
        <w:ind w:left="284" w:hanging="284"/>
        <w:jc w:val="both"/>
        <w:rPr>
          <w:rFonts w:ascii="Tahoma" w:eastAsia="Times New Roman" w:hAnsi="Tahoma" w:cs="Tahoma"/>
          <w:sz w:val="20"/>
          <w:lang w:eastAsia="sl-SI"/>
        </w:rPr>
      </w:pPr>
    </w:p>
    <w:p w14:paraId="1D80F8DE" w14:textId="77777777" w:rsidR="009B581A" w:rsidRDefault="009B581A" w:rsidP="008A6542">
      <w:pPr>
        <w:keepNext/>
        <w:keepLines/>
        <w:spacing w:after="0" w:line="240" w:lineRule="auto"/>
        <w:jc w:val="both"/>
        <w:rPr>
          <w:rFonts w:ascii="Tahoma" w:eastAsia="Times New Roman" w:hAnsi="Tahoma" w:cs="Tahoma"/>
          <w:sz w:val="20"/>
          <w:lang w:eastAsia="sl-SI"/>
        </w:rPr>
      </w:pPr>
    </w:p>
    <w:p w14:paraId="77D829F9" w14:textId="77777777" w:rsidR="009B581A" w:rsidRPr="00090D8E" w:rsidRDefault="009B581A" w:rsidP="008A6542">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Pr="00090D8E">
        <w:rPr>
          <w:rFonts w:ascii="Tahoma" w:eastAsia="Times New Roman" w:hAnsi="Tahoma" w:cs="Tahoma"/>
          <w:sz w:val="20"/>
          <w:lang w:eastAsia="sl-SI"/>
        </w:rPr>
        <w:t>redstavnik s strani izvajalca, ki bo urejal vsa vprašanja, ki bodo nastala v zvezi z izvajanjem okvirnega sporazuma, je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tel</w:t>
      </w:r>
      <w:r>
        <w:rPr>
          <w:rFonts w:ascii="Tahoma" w:eastAsia="Times New Roman" w:hAnsi="Tahoma" w:cs="Tahoma"/>
          <w:sz w:val="20"/>
          <w:lang w:eastAsia="sl-SI"/>
        </w:rPr>
        <w:t>.:</w:t>
      </w:r>
      <w:r w:rsidRPr="00090D8E">
        <w:rPr>
          <w:rFonts w:ascii="Tahoma" w:eastAsia="Times New Roman" w:hAnsi="Tahoma" w:cs="Tahoma"/>
          <w:sz w:val="20"/>
          <w:lang w:eastAsia="sl-SI"/>
        </w:rPr>
        <w:t xml:space="preserve"> ___</w:t>
      </w:r>
      <w:r>
        <w:rPr>
          <w:rFonts w:ascii="Tahoma" w:eastAsia="Times New Roman" w:hAnsi="Tahoma" w:cs="Tahoma"/>
          <w:sz w:val="20"/>
          <w:lang w:eastAsia="sl-SI"/>
        </w:rPr>
        <w:t>__</w:t>
      </w:r>
      <w:r w:rsidRPr="00090D8E">
        <w:rPr>
          <w:rFonts w:ascii="Tahoma" w:eastAsia="Times New Roman" w:hAnsi="Tahoma" w:cs="Tahoma"/>
          <w:sz w:val="20"/>
          <w:lang w:eastAsia="sl-SI"/>
        </w:rPr>
        <w:t xml:space="preserve">______________________, e-pošta: </w:t>
      </w:r>
      <w:r>
        <w:rPr>
          <w:rFonts w:ascii="Tahoma" w:eastAsia="Times New Roman" w:hAnsi="Tahoma" w:cs="Tahoma"/>
          <w:sz w:val="20"/>
          <w:lang w:eastAsia="sl-SI"/>
        </w:rPr>
        <w:t>________</w:t>
      </w:r>
      <w:r w:rsidRPr="00090D8E">
        <w:rPr>
          <w:rFonts w:ascii="Tahoma" w:eastAsia="Times New Roman" w:hAnsi="Tahoma" w:cs="Tahoma"/>
          <w:sz w:val="20"/>
          <w:lang w:eastAsia="sl-SI"/>
        </w:rPr>
        <w:t>___________________, v njegovi odsotnosti pa ga zamenjuje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tel.: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 e-pošta: ___</w:t>
      </w:r>
      <w:r>
        <w:rPr>
          <w:rFonts w:ascii="Tahoma" w:eastAsia="Times New Roman" w:hAnsi="Tahoma" w:cs="Tahoma"/>
          <w:sz w:val="20"/>
          <w:lang w:eastAsia="sl-SI"/>
        </w:rPr>
        <w:t>__</w:t>
      </w:r>
      <w:r w:rsidRPr="00090D8E">
        <w:rPr>
          <w:rFonts w:ascii="Tahoma" w:eastAsia="Times New Roman" w:hAnsi="Tahoma" w:cs="Tahoma"/>
          <w:sz w:val="20"/>
          <w:lang w:eastAsia="sl-SI"/>
        </w:rPr>
        <w:t>______________________.</w:t>
      </w:r>
    </w:p>
    <w:p w14:paraId="3ACF20AE" w14:textId="77777777" w:rsidR="009B581A" w:rsidRPr="00090D8E" w:rsidRDefault="009B581A" w:rsidP="008A6542">
      <w:pPr>
        <w:keepNext/>
        <w:keepLines/>
        <w:tabs>
          <w:tab w:val="left" w:pos="2552"/>
        </w:tabs>
        <w:spacing w:after="0" w:line="240" w:lineRule="auto"/>
        <w:ind w:left="284" w:hanging="284"/>
        <w:jc w:val="both"/>
        <w:rPr>
          <w:rFonts w:ascii="Tahoma" w:eastAsia="Times New Roman" w:hAnsi="Tahoma" w:cs="Tahoma"/>
          <w:sz w:val="20"/>
          <w:lang w:eastAsia="sl-SI"/>
        </w:rPr>
      </w:pPr>
    </w:p>
    <w:p w14:paraId="37258A5A" w14:textId="77777777" w:rsidR="009B581A" w:rsidRPr="00090D8E" w:rsidRDefault="009B581A" w:rsidP="008A6542">
      <w:pPr>
        <w:keepNext/>
        <w:keepLines/>
        <w:tabs>
          <w:tab w:val="left" w:pos="2552"/>
        </w:tabs>
        <w:spacing w:after="0" w:line="240" w:lineRule="auto"/>
        <w:ind w:left="284" w:hanging="284"/>
        <w:jc w:val="both"/>
        <w:rPr>
          <w:rFonts w:ascii="Tahoma" w:eastAsia="Times New Roman" w:hAnsi="Tahoma" w:cs="Tahoma"/>
          <w:sz w:val="20"/>
          <w:lang w:eastAsia="sl-SI"/>
        </w:rPr>
      </w:pPr>
    </w:p>
    <w:p w14:paraId="3639820D" w14:textId="77777777" w:rsidR="009B581A" w:rsidRPr="00090D8E" w:rsidRDefault="009B581A" w:rsidP="008A654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B581A" w:rsidRPr="00090D8E" w14:paraId="7C29AD68" w14:textId="77777777" w:rsidTr="009B581A">
        <w:trPr>
          <w:trHeight w:val="235"/>
        </w:trPr>
        <w:tc>
          <w:tcPr>
            <w:tcW w:w="3402" w:type="dxa"/>
            <w:tcBorders>
              <w:bottom w:val="single" w:sz="4" w:space="0" w:color="auto"/>
            </w:tcBorders>
          </w:tcPr>
          <w:p w14:paraId="573F0104" w14:textId="77777777" w:rsidR="009B581A" w:rsidRPr="00090D8E" w:rsidRDefault="009B581A" w:rsidP="008A654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716DD8E" w14:textId="77777777" w:rsidR="009B581A" w:rsidRPr="00090D8E" w:rsidRDefault="009B581A" w:rsidP="008A654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33E6807"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9B581A" w:rsidRPr="00090D8E" w14:paraId="08E094CE" w14:textId="77777777" w:rsidTr="009B581A">
        <w:trPr>
          <w:trHeight w:val="235"/>
        </w:trPr>
        <w:tc>
          <w:tcPr>
            <w:tcW w:w="3402" w:type="dxa"/>
            <w:tcBorders>
              <w:top w:val="single" w:sz="4" w:space="0" w:color="auto"/>
            </w:tcBorders>
          </w:tcPr>
          <w:p w14:paraId="65EE58F4" w14:textId="77777777" w:rsidR="009B581A" w:rsidRPr="00090D8E" w:rsidRDefault="009B581A" w:rsidP="008A6542">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03D77152" w14:textId="77777777" w:rsidR="009B581A" w:rsidRPr="00090D8E" w:rsidRDefault="009B581A" w:rsidP="008A6542">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7B2300BF" w14:textId="77777777" w:rsidR="009B581A" w:rsidRPr="00090D8E" w:rsidRDefault="009B581A" w:rsidP="008A6542">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me in priimek ter podpis</w:t>
            </w:r>
            <w:r w:rsidRPr="00090D8E">
              <w:rPr>
                <w:rFonts w:ascii="Tahoma" w:eastAsia="Times New Roman" w:hAnsi="Tahoma" w:cs="Tahoma"/>
                <w:snapToGrid w:val="0"/>
                <w:lang w:eastAsia="sl-SI"/>
              </w:rPr>
              <w:t xml:space="preserve"> odgovorne osebe</w:t>
            </w:r>
            <w:r w:rsidRPr="00090D8E">
              <w:rPr>
                <w:rFonts w:ascii="Tahoma" w:hAnsi="Tahoma" w:cs="Tahoma"/>
                <w:snapToGrid w:val="0"/>
              </w:rPr>
              <w:t xml:space="preserve"> ponudnika</w:t>
            </w:r>
            <w:r w:rsidRPr="00090D8E">
              <w:rPr>
                <w:rFonts w:ascii="Tahoma" w:eastAsia="Times New Roman" w:hAnsi="Tahoma" w:cs="Tahoma"/>
                <w:snapToGrid w:val="0"/>
                <w:color w:val="000000"/>
                <w:sz w:val="20"/>
                <w:lang w:eastAsia="sl-SI"/>
              </w:rPr>
              <w:t>)</w:t>
            </w:r>
          </w:p>
        </w:tc>
      </w:tr>
    </w:tbl>
    <w:p w14:paraId="2AB9483A"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2114A50D"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300C9E3E"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F1F850A"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273FCCA4" w14:textId="77777777" w:rsidR="009B581A" w:rsidRPr="00090D8E" w:rsidRDefault="009B581A" w:rsidP="008A6542">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02BA3060" w14:textId="77777777" w:rsidR="00090D8E" w:rsidRPr="00090D8E" w:rsidRDefault="00090D8E" w:rsidP="008A6542">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3363EF9C" w14:textId="77777777" w:rsidTr="00A9443F">
        <w:tc>
          <w:tcPr>
            <w:tcW w:w="7938" w:type="dxa"/>
            <w:tcBorders>
              <w:top w:val="single" w:sz="4" w:space="0" w:color="auto"/>
              <w:bottom w:val="single" w:sz="4" w:space="0" w:color="auto"/>
            </w:tcBorders>
          </w:tcPr>
          <w:p w14:paraId="3BDE8DD8" w14:textId="77777777" w:rsidR="00090D8E" w:rsidRPr="00090D8E" w:rsidRDefault="00090D8E" w:rsidP="008A6542">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63F46F6F" w14:textId="77777777" w:rsidR="00090D8E" w:rsidRPr="00090D8E" w:rsidRDefault="00090D8E" w:rsidP="008A6542">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1BEBF7EF" w14:textId="77777777" w:rsidR="00090D8E" w:rsidRPr="00090D8E" w:rsidRDefault="00090D8E" w:rsidP="008A6542">
      <w:pPr>
        <w:keepNext/>
        <w:keepLines/>
        <w:tabs>
          <w:tab w:val="left" w:pos="567"/>
          <w:tab w:val="num" w:pos="851"/>
          <w:tab w:val="left" w:pos="993"/>
        </w:tabs>
        <w:spacing w:after="0" w:line="240" w:lineRule="auto"/>
        <w:jc w:val="both"/>
        <w:rPr>
          <w:rFonts w:ascii="Tahoma" w:eastAsia="Times New Roman" w:hAnsi="Tahoma" w:cs="Tahoma"/>
          <w:lang w:eastAsia="sl-SI"/>
        </w:rPr>
      </w:pPr>
    </w:p>
    <w:p w14:paraId="46935182"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1CAABF39" w14:textId="77777777" w:rsidR="00090D8E" w:rsidRPr="00090D8E" w:rsidRDefault="00090D8E" w:rsidP="008A6542">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5D769CC3"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2A68C161" w14:textId="77777777" w:rsidR="00090D8E" w:rsidRPr="00090D8E" w:rsidRDefault="00090D8E" w:rsidP="008A654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FCF663B"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22919D8F" w14:textId="77777777" w:rsidR="00090D8E" w:rsidRPr="00090D8E" w:rsidRDefault="00090D8E" w:rsidP="008A6542">
      <w:pPr>
        <w:keepNext/>
        <w:keepLines/>
        <w:tabs>
          <w:tab w:val="left" w:pos="567"/>
          <w:tab w:val="num" w:pos="851"/>
          <w:tab w:val="left" w:pos="993"/>
        </w:tabs>
        <w:spacing w:after="0" w:line="240" w:lineRule="auto"/>
        <w:jc w:val="both"/>
        <w:rPr>
          <w:rFonts w:ascii="Tahoma" w:eastAsia="Times New Roman" w:hAnsi="Tahoma" w:cs="Tahoma"/>
          <w:b/>
          <w:lang w:eastAsia="sl-SI"/>
        </w:rPr>
      </w:pPr>
    </w:p>
    <w:p w14:paraId="47562C4C" w14:textId="77777777" w:rsidR="00090D8E" w:rsidRPr="00090D8E" w:rsidRDefault="00090D8E" w:rsidP="008A654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724C0CCC" w14:textId="77777777" w:rsidTr="00A9443F">
        <w:tc>
          <w:tcPr>
            <w:tcW w:w="7723" w:type="dxa"/>
            <w:tcBorders>
              <w:top w:val="single" w:sz="4" w:space="0" w:color="auto"/>
              <w:bottom w:val="single" w:sz="4" w:space="0" w:color="auto"/>
            </w:tcBorders>
          </w:tcPr>
          <w:p w14:paraId="4FEE4609" w14:textId="77777777" w:rsidR="00090D8E" w:rsidRPr="00090D8E" w:rsidRDefault="00090D8E" w:rsidP="008A654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CELOTEN PREDRAČUN POPISA STORITEV</w:t>
            </w:r>
          </w:p>
        </w:tc>
        <w:tc>
          <w:tcPr>
            <w:tcW w:w="1843" w:type="dxa"/>
            <w:tcBorders>
              <w:top w:val="single" w:sz="4" w:space="0" w:color="auto"/>
              <w:bottom w:val="single" w:sz="4" w:space="0" w:color="auto"/>
            </w:tcBorders>
          </w:tcPr>
          <w:p w14:paraId="0301ACBA" w14:textId="77777777" w:rsidR="00090D8E" w:rsidRPr="00090D8E" w:rsidRDefault="00090D8E" w:rsidP="008A6542">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6A93D4E9"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445BE7A7" w14:textId="7CD0B530" w:rsidR="00090D8E" w:rsidRDefault="008F543F"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Vzdrževanje naprav za zgodnje odkrivanje, alarmiranje in gašenje požara</w:t>
      </w:r>
      <w:r w:rsidR="00090D8E">
        <w:rPr>
          <w:rFonts w:ascii="Tahoma" w:eastAsia="Times New Roman" w:hAnsi="Tahoma" w:cs="Tahoma"/>
          <w:b/>
          <w:lang w:eastAsia="sl-SI"/>
        </w:rPr>
        <w:t xml:space="preserve"> </w:t>
      </w:r>
    </w:p>
    <w:p w14:paraId="14D2D8EC"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2233F5DC" w14:textId="77777777" w:rsidR="00D64F90" w:rsidRDefault="00D64F90" w:rsidP="008A6542">
      <w:pPr>
        <w:keepNext/>
        <w:keepLines/>
        <w:spacing w:after="0" w:line="240" w:lineRule="auto"/>
        <w:jc w:val="both"/>
        <w:rPr>
          <w:rFonts w:ascii="Tahoma" w:eastAsia="Times New Roman" w:hAnsi="Tahoma" w:cs="Tahoma"/>
          <w:lang w:eastAsia="sl-SI"/>
        </w:rPr>
      </w:pPr>
    </w:p>
    <w:p w14:paraId="77D894BF" w14:textId="06DB32AE" w:rsidR="00090D8E" w:rsidRDefault="00090D8E" w:rsidP="008A654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storitev. Celotni predračun popisa storitev </w:t>
      </w:r>
      <w:r w:rsidR="004664D5">
        <w:rPr>
          <w:rFonts w:ascii="Tahoma" w:eastAsia="Times New Roman" w:hAnsi="Tahoma" w:cs="Tahoma"/>
          <w:lang w:eastAsia="sl-SI"/>
        </w:rPr>
        <w:t>se</w:t>
      </w:r>
      <w:r w:rsidR="009B581A">
        <w:rPr>
          <w:rFonts w:ascii="Tahoma" w:eastAsia="Times New Roman" w:hAnsi="Tahoma" w:cs="Tahoma"/>
          <w:lang w:eastAsia="sl-SI"/>
        </w:rPr>
        <w:t xml:space="preserve"> v pdf formatu </w:t>
      </w:r>
      <w:r w:rsidR="004664D5">
        <w:rPr>
          <w:rFonts w:ascii="Tahoma" w:eastAsia="Times New Roman" w:hAnsi="Tahoma" w:cs="Tahoma"/>
          <w:lang w:eastAsia="sl-SI"/>
        </w:rPr>
        <w:t xml:space="preserve">priloži za Prilogo 2, ponudnik pa ga </w:t>
      </w:r>
      <w:r w:rsidR="004664D5" w:rsidRPr="00090D8E">
        <w:rPr>
          <w:rFonts w:ascii="Tahoma" w:eastAsia="Times New Roman" w:hAnsi="Tahoma" w:cs="Tahoma"/>
          <w:lang w:eastAsia="sl-SI"/>
        </w:rPr>
        <w:t>mora</w:t>
      </w:r>
      <w:r w:rsidR="004664D5">
        <w:rPr>
          <w:rFonts w:ascii="Tahoma" w:eastAsia="Times New Roman" w:hAnsi="Tahoma" w:cs="Tahoma"/>
          <w:lang w:eastAsia="sl-SI"/>
        </w:rPr>
        <w:t xml:space="preserve"> priložiti tudi</w:t>
      </w:r>
      <w:r w:rsidR="004664D5" w:rsidRPr="00090D8E">
        <w:rPr>
          <w:rFonts w:ascii="Tahoma" w:eastAsia="Times New Roman" w:hAnsi="Tahoma" w:cs="Tahoma"/>
          <w:lang w:eastAsia="sl-SI"/>
        </w:rPr>
        <w:t xml:space="preserve"> v informacijs</w:t>
      </w:r>
      <w:r w:rsidR="004664D5">
        <w:rPr>
          <w:rFonts w:ascii="Tahoma" w:eastAsia="Times New Roman" w:hAnsi="Tahoma" w:cs="Tahoma"/>
          <w:lang w:eastAsia="sl-SI"/>
        </w:rPr>
        <w:t>ki</w:t>
      </w:r>
      <w:r w:rsidR="004664D5" w:rsidRPr="00090D8E">
        <w:rPr>
          <w:rFonts w:ascii="Tahoma" w:eastAsia="Times New Roman" w:hAnsi="Tahoma" w:cs="Tahoma"/>
          <w:lang w:eastAsia="sl-SI"/>
        </w:rPr>
        <w:t xml:space="preserve"> sistem e-JN v excel formatu</w:t>
      </w:r>
      <w:r w:rsidRPr="00090D8E">
        <w:rPr>
          <w:rFonts w:ascii="Tahoma" w:eastAsia="Times New Roman" w:hAnsi="Tahoma" w:cs="Tahoma"/>
          <w:lang w:eastAsia="sl-SI"/>
        </w:rPr>
        <w:t xml:space="preserve">. </w:t>
      </w:r>
    </w:p>
    <w:p w14:paraId="42750EFB" w14:textId="39F7CF2B" w:rsidR="00A70FD3" w:rsidRDefault="00A70FD3" w:rsidP="008A6542">
      <w:pPr>
        <w:keepNext/>
        <w:keepLines/>
        <w:spacing w:after="0" w:line="240" w:lineRule="auto"/>
        <w:jc w:val="both"/>
        <w:rPr>
          <w:rFonts w:ascii="Tahoma" w:eastAsia="Times New Roman" w:hAnsi="Tahoma" w:cs="Tahoma"/>
          <w:lang w:eastAsia="sl-SI"/>
        </w:rPr>
      </w:pPr>
    </w:p>
    <w:p w14:paraId="72D3855A" w14:textId="3AFD0A80" w:rsidR="00D64F90" w:rsidRDefault="00D64F90" w:rsidP="008A6542">
      <w:pPr>
        <w:keepNext/>
        <w:keepLines/>
        <w:spacing w:after="0" w:line="240" w:lineRule="auto"/>
        <w:jc w:val="both"/>
        <w:rPr>
          <w:rFonts w:ascii="Tahoma" w:eastAsia="Times New Roman" w:hAnsi="Tahoma" w:cs="Tahoma"/>
          <w:lang w:eastAsia="sl-SI"/>
        </w:rPr>
      </w:pPr>
    </w:p>
    <w:p w14:paraId="1888B31C" w14:textId="77777777" w:rsidR="00D64F90" w:rsidRDefault="00D64F90" w:rsidP="008A6542">
      <w:pPr>
        <w:keepNext/>
        <w:keepLines/>
        <w:spacing w:after="0" w:line="240" w:lineRule="auto"/>
        <w:jc w:val="both"/>
        <w:rPr>
          <w:rFonts w:ascii="Tahoma" w:eastAsia="Times New Roman" w:hAnsi="Tahoma" w:cs="Tahoma"/>
          <w:lang w:eastAsia="sl-SI"/>
        </w:rPr>
      </w:pPr>
    </w:p>
    <w:p w14:paraId="5D1152F3" w14:textId="77777777" w:rsidR="00A70FD3" w:rsidRPr="005E7A5D" w:rsidRDefault="00A70FD3" w:rsidP="008A6542">
      <w:pPr>
        <w:keepNext/>
        <w:keepLines/>
        <w:widowControl w:val="0"/>
        <w:tabs>
          <w:tab w:val="left" w:pos="709"/>
          <w:tab w:val="left" w:pos="1702"/>
        </w:tabs>
        <w:jc w:val="both"/>
        <w:outlineLvl w:val="0"/>
        <w:rPr>
          <w:rFonts w:ascii="Tahoma" w:hAnsi="Tahoma"/>
        </w:rPr>
      </w:pPr>
      <w:r w:rsidRPr="005E7A5D">
        <w:rPr>
          <w:rFonts w:ascii="Tahoma" w:hAnsi="Tahoma" w:cs="Tahoma"/>
        </w:rPr>
        <w:t xml:space="preserve">Naročnik zahtevo za izvedbo intervencijskih oziroma servisnih popravil </w:t>
      </w:r>
      <w:r w:rsidRPr="005E7A5D">
        <w:rPr>
          <w:rFonts w:ascii="Tahoma" w:hAnsi="Tahoma"/>
        </w:rPr>
        <w:t>naprav za zgodnje odkrivanje požara</w:t>
      </w:r>
      <w:r w:rsidRPr="005E7A5D">
        <w:rPr>
          <w:rFonts w:ascii="Tahoma" w:hAnsi="Tahoma" w:cs="Tahoma"/>
        </w:rPr>
        <w:t xml:space="preserve"> po tej ponudbi sporoči izvajalcu na telefon št. ____________ </w:t>
      </w:r>
      <w:r w:rsidRPr="005E7A5D">
        <w:rPr>
          <w:rFonts w:ascii="Tahoma" w:hAnsi="Tahoma" w:cs="Tahoma"/>
          <w:bCs/>
        </w:rPr>
        <w:t xml:space="preserve">ali </w:t>
      </w:r>
      <w:r>
        <w:rPr>
          <w:rFonts w:ascii="Tahoma" w:hAnsi="Tahoma" w:cs="Tahoma"/>
          <w:bCs/>
        </w:rPr>
        <w:t>e-naslov:</w:t>
      </w:r>
      <w:r w:rsidRPr="005E7A5D">
        <w:rPr>
          <w:rFonts w:ascii="Tahoma" w:hAnsi="Tahoma" w:cs="Tahoma"/>
          <w:bCs/>
        </w:rPr>
        <w:t xml:space="preserve"> ___________</w:t>
      </w:r>
      <w:r>
        <w:rPr>
          <w:rFonts w:ascii="Tahoma" w:hAnsi="Tahoma" w:cs="Tahoma"/>
          <w:bCs/>
        </w:rPr>
        <w:t>____________</w:t>
      </w:r>
      <w:r w:rsidRPr="005E7A5D">
        <w:rPr>
          <w:rFonts w:ascii="Tahoma" w:hAnsi="Tahoma" w:cs="Tahoma"/>
          <w:bCs/>
        </w:rPr>
        <w:t>___.</w:t>
      </w:r>
      <w:r w:rsidRPr="005E7A5D">
        <w:rPr>
          <w:rFonts w:ascii="Tahoma" w:hAnsi="Tahoma" w:cs="Tahoma"/>
        </w:rPr>
        <w:t xml:space="preserve"> </w:t>
      </w:r>
    </w:p>
    <w:p w14:paraId="030AB0C1" w14:textId="77777777" w:rsidR="00A70FD3" w:rsidRPr="00090D8E" w:rsidRDefault="00A70FD3" w:rsidP="008A6542">
      <w:pPr>
        <w:keepNext/>
        <w:keepLines/>
        <w:spacing w:after="0" w:line="240" w:lineRule="auto"/>
        <w:jc w:val="both"/>
        <w:rPr>
          <w:rFonts w:ascii="Tahoma" w:eastAsia="Times New Roman" w:hAnsi="Tahoma" w:cs="Tahoma"/>
          <w:lang w:eastAsia="sl-SI"/>
        </w:rPr>
      </w:pPr>
    </w:p>
    <w:p w14:paraId="4ACF5A5F"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6B89BA77" w14:textId="2913D022" w:rsidR="00090D8E" w:rsidRDefault="00090D8E" w:rsidP="008A6542">
      <w:pPr>
        <w:keepNext/>
        <w:keepLines/>
        <w:spacing w:after="0" w:line="240" w:lineRule="auto"/>
        <w:jc w:val="both"/>
        <w:rPr>
          <w:rFonts w:ascii="Tahoma" w:eastAsia="Times New Roman" w:hAnsi="Tahoma" w:cs="Tahoma"/>
          <w:lang w:eastAsia="sl-SI"/>
        </w:rPr>
      </w:pPr>
    </w:p>
    <w:p w14:paraId="78247EAA" w14:textId="607EA322" w:rsidR="001F685D" w:rsidRDefault="001F685D" w:rsidP="008A6542">
      <w:pPr>
        <w:keepNext/>
        <w:keepLines/>
        <w:spacing w:after="0" w:line="240" w:lineRule="auto"/>
        <w:jc w:val="both"/>
        <w:rPr>
          <w:rFonts w:ascii="Tahoma" w:eastAsia="Times New Roman" w:hAnsi="Tahoma" w:cs="Tahoma"/>
          <w:lang w:eastAsia="sl-SI"/>
        </w:rPr>
      </w:pPr>
    </w:p>
    <w:p w14:paraId="75452D75" w14:textId="02CE37C2" w:rsidR="001F685D" w:rsidRDefault="001F685D" w:rsidP="008A6542">
      <w:pPr>
        <w:keepNext/>
        <w:keepLines/>
        <w:spacing w:after="0" w:line="240" w:lineRule="auto"/>
        <w:jc w:val="both"/>
        <w:rPr>
          <w:rFonts w:ascii="Tahoma" w:eastAsia="Times New Roman" w:hAnsi="Tahoma" w:cs="Tahoma"/>
          <w:lang w:eastAsia="sl-SI"/>
        </w:rPr>
      </w:pPr>
    </w:p>
    <w:p w14:paraId="3C3DB291" w14:textId="77777777" w:rsidR="001F685D" w:rsidRPr="00090D8E" w:rsidRDefault="001F685D" w:rsidP="008A6542">
      <w:pPr>
        <w:keepNext/>
        <w:keepLines/>
        <w:spacing w:after="0" w:line="240" w:lineRule="auto"/>
        <w:jc w:val="both"/>
        <w:rPr>
          <w:rFonts w:ascii="Tahoma" w:eastAsia="Times New Roman" w:hAnsi="Tahoma" w:cs="Tahoma"/>
          <w:lang w:eastAsia="sl-SI"/>
        </w:rPr>
      </w:pPr>
    </w:p>
    <w:p w14:paraId="1DC3498A"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67E8F298"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6EAFABA6"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6458F7DD"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4429BD2A"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104AD2F8"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218C3E5A"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1C40B666"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79A22744"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5CC94F17"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31EC1B12"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49D742BA"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6227B475"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2842D302"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26A5B9C9"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3ED5277D"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1258CD97"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73D3D1E6"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20285FAA"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47EAC104"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13FBA281" w14:textId="77777777" w:rsidR="00090D8E" w:rsidRPr="00090D8E" w:rsidRDefault="00090D8E" w:rsidP="008A654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294FB799" w14:textId="77777777" w:rsidTr="00A9443F">
        <w:trPr>
          <w:trHeight w:val="235"/>
        </w:trPr>
        <w:tc>
          <w:tcPr>
            <w:tcW w:w="3402" w:type="dxa"/>
            <w:tcBorders>
              <w:bottom w:val="single" w:sz="4" w:space="0" w:color="auto"/>
            </w:tcBorders>
          </w:tcPr>
          <w:p w14:paraId="3795DF7E" w14:textId="77777777" w:rsidR="00090D8E" w:rsidRPr="00090D8E" w:rsidRDefault="00090D8E" w:rsidP="008A654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BABBA32" w14:textId="77777777" w:rsidR="00090D8E" w:rsidRPr="00090D8E" w:rsidRDefault="00090D8E" w:rsidP="008A654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612C656" w14:textId="77777777" w:rsidR="00090D8E" w:rsidRPr="00090D8E" w:rsidRDefault="00090D8E"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2040EC78" w14:textId="77777777" w:rsidTr="00A9443F">
        <w:trPr>
          <w:trHeight w:val="235"/>
        </w:trPr>
        <w:tc>
          <w:tcPr>
            <w:tcW w:w="3402" w:type="dxa"/>
            <w:tcBorders>
              <w:top w:val="single" w:sz="4" w:space="0" w:color="auto"/>
            </w:tcBorders>
          </w:tcPr>
          <w:p w14:paraId="724320B3" w14:textId="77777777" w:rsidR="00090D8E" w:rsidRPr="00090D8E" w:rsidRDefault="00090D8E" w:rsidP="008A6542">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144A751B" w14:textId="77777777" w:rsidR="00090D8E" w:rsidRPr="00090D8E" w:rsidRDefault="00090D8E" w:rsidP="008A6542">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077B4CE0" w14:textId="77777777" w:rsidR="00090D8E" w:rsidRPr="00090D8E" w:rsidRDefault="00090D8E" w:rsidP="008A6542">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14:paraId="75BC68D2" w14:textId="77777777" w:rsidR="00090D8E" w:rsidRPr="00090D8E" w:rsidRDefault="00090D8E" w:rsidP="008A6542">
      <w:pPr>
        <w:keepNext/>
        <w:keepLines/>
        <w:spacing w:after="0" w:line="240" w:lineRule="auto"/>
        <w:jc w:val="both"/>
        <w:rPr>
          <w:rFonts w:ascii="Tahoma" w:eastAsia="Times New Roman" w:hAnsi="Tahoma" w:cs="Tahoma"/>
          <w:lang w:eastAsia="sl-SI"/>
        </w:rPr>
      </w:pPr>
    </w:p>
    <w:p w14:paraId="580E2717" w14:textId="77777777" w:rsidR="00090D8E" w:rsidRPr="00090D8E" w:rsidRDefault="00090D8E" w:rsidP="008A6542">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31FE7F4A" w14:textId="77777777" w:rsidR="000E0D9E" w:rsidRPr="00C44047" w:rsidRDefault="000E0D9E" w:rsidP="008A6542">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lastRenderedPageBreak/>
        <w:t>Priloga 3/1</w:t>
      </w:r>
    </w:p>
    <w:p w14:paraId="0B65FCDF" w14:textId="77777777" w:rsidR="00090D8E" w:rsidRPr="00C44047" w:rsidRDefault="00090D8E" w:rsidP="008A6542">
      <w:pPr>
        <w:keepNext/>
        <w:keepLines/>
        <w:tabs>
          <w:tab w:val="left" w:pos="284"/>
        </w:tabs>
        <w:spacing w:after="0" w:line="240" w:lineRule="auto"/>
        <w:jc w:val="both"/>
        <w:rPr>
          <w:rFonts w:ascii="Tahoma" w:eastAsia="Times New Roman" w:hAnsi="Tahoma" w:cs="Tahoma"/>
          <w:b/>
          <w:i/>
          <w:sz w:val="18"/>
          <w:lang w:eastAsia="sl-SI"/>
        </w:rPr>
      </w:pPr>
    </w:p>
    <w:p w14:paraId="62A2B952" w14:textId="77777777" w:rsidR="00090D8E" w:rsidRPr="00C44047" w:rsidRDefault="00090D8E" w:rsidP="008A6542">
      <w:pPr>
        <w:keepNext/>
        <w:keepLines/>
        <w:tabs>
          <w:tab w:val="left" w:pos="284"/>
        </w:tabs>
        <w:spacing w:after="0" w:line="240" w:lineRule="auto"/>
        <w:jc w:val="both"/>
        <w:rPr>
          <w:rFonts w:ascii="Tahoma" w:eastAsia="Times New Roman" w:hAnsi="Tahoma" w:cs="Tahoma"/>
          <w:sz w:val="20"/>
          <w:szCs w:val="20"/>
          <w:lang w:eastAsia="sl-SI"/>
        </w:rPr>
      </w:pPr>
    </w:p>
    <w:p w14:paraId="17AC757A" w14:textId="77777777" w:rsidR="00090D8E" w:rsidRPr="00C44047" w:rsidRDefault="00090D8E" w:rsidP="008A6542">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4E23985E" w14:textId="77777777" w:rsidR="00090D8E" w:rsidRPr="00C44047" w:rsidRDefault="00090D8E" w:rsidP="008A6542">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46994030" w14:textId="77777777" w:rsidR="00090D8E" w:rsidRPr="00C44047" w:rsidRDefault="00090D8E" w:rsidP="008A6542">
      <w:pPr>
        <w:keepNext/>
        <w:keepLines/>
        <w:tabs>
          <w:tab w:val="left" w:pos="284"/>
        </w:tabs>
        <w:spacing w:after="0" w:line="240" w:lineRule="auto"/>
        <w:jc w:val="both"/>
        <w:rPr>
          <w:rFonts w:ascii="Tahoma" w:eastAsia="Times New Roman" w:hAnsi="Tahoma" w:cs="Tahoma"/>
          <w:b/>
          <w:sz w:val="20"/>
          <w:szCs w:val="20"/>
          <w:lang w:eastAsia="sl-SI"/>
        </w:rPr>
      </w:pPr>
    </w:p>
    <w:p w14:paraId="00405CD0" w14:textId="77777777" w:rsidR="00090D8E" w:rsidRPr="00C44047" w:rsidRDefault="00090D8E" w:rsidP="008A6542">
      <w:pPr>
        <w:keepNext/>
        <w:keepLines/>
        <w:tabs>
          <w:tab w:val="left" w:pos="284"/>
        </w:tabs>
        <w:spacing w:after="0" w:line="240" w:lineRule="auto"/>
        <w:jc w:val="both"/>
        <w:rPr>
          <w:rFonts w:ascii="Tahoma" w:eastAsia="Times New Roman" w:hAnsi="Tahoma" w:cs="Tahoma"/>
          <w:b/>
          <w:sz w:val="20"/>
          <w:szCs w:val="20"/>
          <w:lang w:eastAsia="sl-SI"/>
        </w:rPr>
      </w:pPr>
    </w:p>
    <w:p w14:paraId="40355634" w14:textId="77777777" w:rsidR="00090D8E" w:rsidRPr="00C44047" w:rsidRDefault="00090D8E" w:rsidP="008A6542">
      <w:pPr>
        <w:keepNext/>
        <w:keepLines/>
        <w:tabs>
          <w:tab w:val="left" w:pos="284"/>
        </w:tabs>
        <w:spacing w:after="0" w:line="240" w:lineRule="auto"/>
        <w:jc w:val="both"/>
        <w:rPr>
          <w:rFonts w:ascii="Tahoma" w:eastAsia="Times New Roman" w:hAnsi="Tahoma" w:cs="Tahoma"/>
          <w:lang w:eastAsia="sl-SI"/>
        </w:rPr>
      </w:pPr>
    </w:p>
    <w:p w14:paraId="5938DD09" w14:textId="77777777" w:rsidR="00090D8E" w:rsidRPr="00C44047" w:rsidRDefault="00090D8E"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758489D1" w14:textId="77777777" w:rsidR="00090D8E" w:rsidRPr="00C44047" w:rsidRDefault="00090D8E"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78A8182D" w14:textId="77777777" w:rsidR="00090D8E" w:rsidRPr="00C44047" w:rsidRDefault="00090D8E"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63B45CEC" w14:textId="77777777" w:rsidR="00090D8E" w:rsidRPr="00C44047" w:rsidRDefault="00090D8E"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195DBD34" w14:textId="77777777" w:rsidR="00090D8E" w:rsidRPr="00C44047" w:rsidRDefault="00090D8E"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3C3023D8" w14:textId="77777777" w:rsidR="00090D8E" w:rsidRPr="00C44047" w:rsidRDefault="00090D8E"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1DDBF8E7" w14:textId="77777777" w:rsidR="00090D8E" w:rsidRPr="00C44047" w:rsidRDefault="00090D8E"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1AE86AD2" w14:textId="77777777" w:rsidR="00090D8E" w:rsidRPr="00C44047" w:rsidRDefault="00090D8E" w:rsidP="008A6542">
      <w:pPr>
        <w:keepNext/>
        <w:keepLines/>
        <w:tabs>
          <w:tab w:val="left" w:pos="284"/>
        </w:tabs>
        <w:spacing w:after="0" w:line="240" w:lineRule="auto"/>
        <w:jc w:val="both"/>
        <w:rPr>
          <w:rFonts w:ascii="Tahoma" w:eastAsia="Times New Roman" w:hAnsi="Tahoma" w:cs="Tahoma"/>
          <w:lang w:eastAsia="sl-SI"/>
        </w:rPr>
      </w:pPr>
    </w:p>
    <w:p w14:paraId="0BD267B5" w14:textId="105A59AD" w:rsidR="009B581A" w:rsidRPr="00C44047" w:rsidRDefault="00090D8E"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8F543F">
        <w:rPr>
          <w:rFonts w:ascii="Tahoma" w:eastAsia="Times New Roman" w:hAnsi="Tahoma" w:cs="Tahoma"/>
          <w:b/>
          <w:lang w:eastAsia="sl-SI"/>
        </w:rPr>
        <w:t>JPE-SPV-257/22</w:t>
      </w:r>
      <w:r w:rsidRPr="00090D8E">
        <w:rPr>
          <w:rFonts w:ascii="Tahoma" w:eastAsia="Times New Roman" w:hAnsi="Tahoma" w:cs="Tahoma"/>
          <w:b/>
          <w:lang w:eastAsia="sl-SI"/>
        </w:rPr>
        <w:t xml:space="preserve"> - </w:t>
      </w:r>
      <w:r w:rsidR="008F543F">
        <w:rPr>
          <w:rFonts w:ascii="Tahoma" w:eastAsia="Times New Roman" w:hAnsi="Tahoma" w:cs="Tahoma"/>
          <w:b/>
          <w:lang w:eastAsia="sl-SI"/>
        </w:rPr>
        <w:t>Vzdrževanje naprav za zgodnje odkrivanje, alarmiranje in gašenje požara</w:t>
      </w:r>
      <w:r w:rsidRPr="00090D8E">
        <w:rPr>
          <w:rFonts w:ascii="Tahoma" w:eastAsia="Times New Roman" w:hAnsi="Tahoma" w:cs="Tahoma"/>
          <w:b/>
          <w:lang w:eastAsia="sl-SI"/>
        </w:rPr>
        <w:t xml:space="preserve"> </w:t>
      </w:r>
      <w:r w:rsidR="009B581A" w:rsidRPr="00E81F23">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1E1481F" w14:textId="77777777" w:rsidR="009B581A" w:rsidRPr="00C44047" w:rsidRDefault="009B581A" w:rsidP="008A6542">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5A989E08" w14:textId="77777777" w:rsidR="009B581A" w:rsidRPr="00C44047" w:rsidRDefault="009B581A"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2BF391C4" w14:textId="77777777" w:rsidR="009B581A" w:rsidRPr="00C44047" w:rsidRDefault="009B581A" w:rsidP="008A6542">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B581A" w:rsidRPr="00C44047" w14:paraId="6833A718"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3A2BE585"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110E693"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406A6547"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4CBC2065"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9B581A" w:rsidRPr="00C44047" w14:paraId="08DD7898"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209E2CD8"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6F2B2E3C"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699B6D8"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20870D5"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52805CA3"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33681132"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3A688AEC"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7A65ED1"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4906506"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3B032C15"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216EC1AB"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108788A"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D05218C"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8E4C26A"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2602D338"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03BEF7BA"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503242BB"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336E78F"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C5E3ACE"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06EE2E3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556DD1C6"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71158F3D"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3251018"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FE74927"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06E9C5C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7A70C887"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53C9D23C"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09336EB"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AAE9729"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bl>
    <w:p w14:paraId="515640DF"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p w14:paraId="750382B6" w14:textId="77777777" w:rsidR="009B581A" w:rsidRPr="00C44047" w:rsidRDefault="009B581A"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22BA8498" w14:textId="77777777" w:rsidR="009B581A" w:rsidRPr="00C44047" w:rsidRDefault="009B581A" w:rsidP="008A6542">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9B581A" w:rsidRPr="00C44047" w14:paraId="22C1DE97"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687D7416"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FDB6B07"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FA5A8C3"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14803AD"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9B581A" w:rsidRPr="00C44047" w14:paraId="2F810C1E"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0284F910"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25382C0"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8CBD27A"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E564AD1"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045FE385"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04BAACB9"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0880F62C"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670BBF7"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DE7E599"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1F2629E0"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6DA81CFC"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56CEE2C"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FA0D4A"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9DC9AA8"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58B8E3A2"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1621402F"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14A7FB55"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B619E76"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B08B948"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24E339CC"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4801ADF2"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37AEC91"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DD22D60"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3238648"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1551B74D" w14:textId="77777777" w:rsidTr="009B581A">
        <w:tc>
          <w:tcPr>
            <w:tcW w:w="534" w:type="dxa"/>
            <w:tcBorders>
              <w:top w:val="single" w:sz="4" w:space="0" w:color="auto"/>
              <w:left w:val="single" w:sz="4" w:space="0" w:color="auto"/>
              <w:bottom w:val="single" w:sz="4" w:space="0" w:color="auto"/>
              <w:right w:val="single" w:sz="4" w:space="0" w:color="auto"/>
            </w:tcBorders>
            <w:hideMark/>
          </w:tcPr>
          <w:p w14:paraId="3C2CFF15"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25429668"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690DC17"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E581CB1"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bl>
    <w:p w14:paraId="7AF1C854"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p w14:paraId="289F4A09" w14:textId="77777777" w:rsidR="009B581A" w:rsidRDefault="009B581A" w:rsidP="008A6542">
      <w:pPr>
        <w:keepNext/>
        <w:keepLines/>
        <w:widowControl w:val="0"/>
        <w:tabs>
          <w:tab w:val="left" w:pos="284"/>
        </w:tabs>
        <w:spacing w:after="0" w:line="240" w:lineRule="auto"/>
        <w:jc w:val="both"/>
        <w:rPr>
          <w:rFonts w:ascii="Tahoma" w:eastAsia="Times New Roman" w:hAnsi="Tahoma" w:cs="Tahoma"/>
          <w:b/>
          <w:bCs/>
          <w:i/>
          <w:sz w:val="18"/>
          <w:lang w:eastAsia="sl-SI"/>
        </w:rPr>
      </w:pPr>
    </w:p>
    <w:p w14:paraId="01E7F724" w14:textId="77777777" w:rsidR="009B581A" w:rsidRPr="00407A62" w:rsidRDefault="009B581A" w:rsidP="008A6542">
      <w:pPr>
        <w:keepNext/>
        <w:keepLines/>
        <w:widowControl w:val="0"/>
        <w:tabs>
          <w:tab w:val="left" w:pos="284"/>
        </w:tabs>
        <w:spacing w:after="0" w:line="240" w:lineRule="auto"/>
        <w:jc w:val="both"/>
        <w:rPr>
          <w:rFonts w:ascii="Tahoma" w:eastAsia="Times New Roman" w:hAnsi="Tahoma" w:cs="Tahoma"/>
          <w:bCs/>
          <w:i/>
          <w:sz w:val="18"/>
          <w:lang w:eastAsia="sl-SI"/>
        </w:rPr>
      </w:pPr>
      <w:r w:rsidRPr="00407A62">
        <w:rPr>
          <w:rFonts w:ascii="Tahoma" w:eastAsia="Times New Roman" w:hAnsi="Tahoma" w:cs="Tahoma"/>
          <w:b/>
          <w:bCs/>
          <w:i/>
          <w:sz w:val="18"/>
          <w:lang w:eastAsia="sl-SI"/>
        </w:rPr>
        <w:t>Opomba:</w:t>
      </w:r>
      <w:r w:rsidRPr="00407A62">
        <w:rPr>
          <w:rFonts w:ascii="Tahoma" w:eastAsia="Times New Roman" w:hAnsi="Tahoma" w:cs="Tahoma"/>
          <w:bCs/>
          <w:i/>
          <w:sz w:val="18"/>
          <w:lang w:eastAsia="sl-SI"/>
        </w:rPr>
        <w:t xml:space="preserve"> </w:t>
      </w:r>
    </w:p>
    <w:p w14:paraId="3B00D893" w14:textId="77777777" w:rsidR="009B581A" w:rsidRPr="00494F27" w:rsidRDefault="009B581A" w:rsidP="008A6542">
      <w:pPr>
        <w:keepNext/>
        <w:keepLines/>
        <w:widowControl w:val="0"/>
        <w:ind w:left="284" w:hanging="284"/>
        <w:jc w:val="both"/>
        <w:rPr>
          <w:rFonts w:ascii="Tahoma" w:hAnsi="Tahoma" w:cs="Tahoma"/>
          <w:bCs/>
          <w:i/>
          <w:sz w:val="18"/>
        </w:rPr>
      </w:pPr>
      <w:r>
        <w:rPr>
          <w:rFonts w:ascii="Tahoma" w:hAnsi="Tahoma" w:cs="Tahoma"/>
          <w:i/>
          <w:sz w:val="16"/>
        </w:rPr>
        <w:t>*   N</w:t>
      </w:r>
      <w:r w:rsidRPr="00494F27">
        <w:rPr>
          <w:rFonts w:ascii="Tahoma" w:hAnsi="Tahoma" w:cs="Tahoma"/>
          <w:i/>
          <w:sz w:val="16"/>
        </w:rPr>
        <w:t>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494F27">
        <w:rPr>
          <w:rFonts w:ascii="Tahoma" w:hAnsi="Tahoma" w:cs="Tahoma"/>
          <w:i/>
          <w:sz w:val="16"/>
        </w:rPr>
        <w:br w:type="page"/>
      </w:r>
    </w:p>
    <w:p w14:paraId="2A815799" w14:textId="77777777" w:rsidR="009B581A" w:rsidRPr="00C44047" w:rsidRDefault="009B581A"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3F0A4B0B" w14:textId="77777777" w:rsidR="009B581A" w:rsidRPr="00C44047" w:rsidRDefault="009B581A" w:rsidP="008A6542">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9B581A" w:rsidRPr="00C44047" w14:paraId="6F06D82D"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08EDC342"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246881C9"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847C872"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4E1A1BE"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9B581A" w:rsidRPr="00C44047" w14:paraId="62706D4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74A03499"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410ED455"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0F4995E"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2AC98D7"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2D465541"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0E1E5D9F"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3DFA6225"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99406EC"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EDA71A3"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1160A65D"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7E416CAF"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2EF3801E"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E86D331"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560E5E7"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58DA4BAD"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43DAF049"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1410AB1"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74410E6"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9493747"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00A3CB1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4995FE1E"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A42AFAD"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B5A2D1C"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D813390"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r w:rsidR="009B581A" w:rsidRPr="00C44047" w14:paraId="5BD1DDBF" w14:textId="77777777" w:rsidTr="009B581A">
        <w:tc>
          <w:tcPr>
            <w:tcW w:w="533" w:type="dxa"/>
            <w:tcBorders>
              <w:top w:val="single" w:sz="4" w:space="0" w:color="auto"/>
              <w:left w:val="single" w:sz="4" w:space="0" w:color="auto"/>
              <w:bottom w:val="single" w:sz="4" w:space="0" w:color="auto"/>
              <w:right w:val="single" w:sz="4" w:space="0" w:color="auto"/>
            </w:tcBorders>
            <w:hideMark/>
          </w:tcPr>
          <w:p w14:paraId="26B41365"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6558C6D5"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9D0C71D"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9736AB7"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tc>
      </w:tr>
    </w:tbl>
    <w:p w14:paraId="1D34DE8D"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p w14:paraId="104A8BDC" w14:textId="77777777" w:rsidR="009B581A" w:rsidRPr="00C44047" w:rsidRDefault="009B581A" w:rsidP="008A6542">
      <w:pPr>
        <w:keepNext/>
        <w:keepLines/>
        <w:tabs>
          <w:tab w:val="left" w:pos="284"/>
        </w:tabs>
        <w:spacing w:after="0" w:line="240" w:lineRule="auto"/>
        <w:jc w:val="both"/>
        <w:rPr>
          <w:rFonts w:ascii="Tahoma" w:eastAsia="Times New Roman" w:hAnsi="Tahoma" w:cs="Tahoma"/>
          <w:lang w:eastAsia="sl-SI"/>
        </w:rPr>
      </w:pPr>
    </w:p>
    <w:p w14:paraId="16E43916" w14:textId="77777777" w:rsidR="009B581A" w:rsidRPr="00C44047" w:rsidRDefault="009B581A"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C6EC361" w14:textId="77777777" w:rsidR="009B581A" w:rsidRPr="00C44047" w:rsidRDefault="009B581A" w:rsidP="008A6542">
      <w:pPr>
        <w:keepNext/>
        <w:keepLines/>
        <w:tabs>
          <w:tab w:val="left" w:pos="284"/>
        </w:tabs>
        <w:spacing w:after="0" w:line="240" w:lineRule="auto"/>
        <w:jc w:val="both"/>
        <w:rPr>
          <w:rFonts w:ascii="Tahoma" w:eastAsia="Times New Roman" w:hAnsi="Tahoma" w:cs="Tahoma"/>
          <w:lang w:eastAsia="sl-SI"/>
        </w:rPr>
      </w:pPr>
    </w:p>
    <w:p w14:paraId="504A3787" w14:textId="16C04792" w:rsidR="009B581A" w:rsidRPr="00C44047" w:rsidRDefault="009B581A" w:rsidP="008A6542">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w:t>
      </w:r>
      <w:r w:rsidR="00131B8C">
        <w:rPr>
          <w:rFonts w:ascii="Tahoma" w:eastAsia="Times New Roman" w:hAnsi="Tahoma" w:cs="Tahoma"/>
          <w:lang w:eastAsia="sl-SI"/>
        </w:rPr>
        <w:t>/okvirni sporazum</w:t>
      </w:r>
      <w:r w:rsidRPr="00C44047">
        <w:rPr>
          <w:rFonts w:ascii="Tahoma" w:eastAsia="Times New Roman" w:hAnsi="Tahoma" w:cs="Tahoma"/>
          <w:lang w:eastAsia="sl-SI"/>
        </w:rPr>
        <w:t xml:space="preserve"> v primeru lažne izjave ali neresničnih podatkov o dejstvih v izjavi ničen. Zavezujem se, da bom naročnika obvestil o vsaki spremembi posredovanih podatkov.</w:t>
      </w:r>
    </w:p>
    <w:p w14:paraId="4A412756" w14:textId="77777777" w:rsidR="009B581A" w:rsidRPr="00C44047" w:rsidRDefault="009B581A" w:rsidP="008A6542">
      <w:pPr>
        <w:keepNext/>
        <w:keepLines/>
        <w:tabs>
          <w:tab w:val="left" w:pos="284"/>
        </w:tabs>
        <w:spacing w:after="0" w:line="240" w:lineRule="auto"/>
        <w:jc w:val="both"/>
        <w:rPr>
          <w:rFonts w:ascii="Tahoma" w:eastAsia="Times New Roman" w:hAnsi="Tahoma" w:cs="Tahoma"/>
          <w:b/>
          <w:lang w:eastAsia="sl-SI"/>
        </w:rPr>
      </w:pPr>
    </w:p>
    <w:p w14:paraId="408EDA4B" w14:textId="77777777" w:rsidR="009B581A" w:rsidRPr="00CA1AE3" w:rsidRDefault="009B581A" w:rsidP="008A6542">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43595719" w14:textId="77777777" w:rsidR="009B581A" w:rsidRPr="00CA1AE3" w:rsidRDefault="009B581A" w:rsidP="008A6542">
      <w:pPr>
        <w:keepNext/>
        <w:keepLines/>
        <w:tabs>
          <w:tab w:val="left" w:pos="284"/>
        </w:tabs>
        <w:spacing w:after="0" w:line="240" w:lineRule="auto"/>
        <w:jc w:val="both"/>
        <w:rPr>
          <w:rFonts w:ascii="Tahoma" w:eastAsia="Times New Roman" w:hAnsi="Tahoma" w:cs="Tahoma"/>
          <w:b/>
          <w:lang w:eastAsia="sl-SI"/>
        </w:rPr>
      </w:pPr>
    </w:p>
    <w:p w14:paraId="171FE1C2" w14:textId="69415E7A" w:rsidR="00090D8E" w:rsidRPr="00CA1AE3" w:rsidRDefault="00090D8E" w:rsidP="008A6542">
      <w:pPr>
        <w:keepNext/>
        <w:keepLines/>
        <w:tabs>
          <w:tab w:val="left" w:pos="284"/>
        </w:tabs>
        <w:spacing w:after="0" w:line="240" w:lineRule="auto"/>
        <w:jc w:val="both"/>
        <w:rPr>
          <w:rFonts w:ascii="Tahoma" w:eastAsia="Times New Roman" w:hAnsi="Tahoma" w:cs="Tahoma"/>
          <w:b/>
          <w:lang w:eastAsia="sl-SI"/>
        </w:rPr>
      </w:pPr>
    </w:p>
    <w:p w14:paraId="3D249FCD" w14:textId="77777777" w:rsidR="00090D8E" w:rsidRPr="00CA1AE3" w:rsidRDefault="00090D8E" w:rsidP="008A6542">
      <w:pPr>
        <w:keepNext/>
        <w:keepLines/>
        <w:tabs>
          <w:tab w:val="left" w:pos="284"/>
        </w:tabs>
        <w:spacing w:after="0" w:line="240" w:lineRule="auto"/>
        <w:jc w:val="both"/>
        <w:rPr>
          <w:rFonts w:ascii="Tahoma" w:eastAsia="Times New Roman" w:hAnsi="Tahoma" w:cs="Tahoma"/>
          <w:b/>
          <w:sz w:val="20"/>
          <w:szCs w:val="20"/>
          <w:lang w:eastAsia="sl-SI"/>
        </w:rPr>
      </w:pPr>
    </w:p>
    <w:p w14:paraId="41134A86" w14:textId="77777777" w:rsidR="00090D8E" w:rsidRPr="00CA1AE3" w:rsidRDefault="00090D8E" w:rsidP="008A6542">
      <w:pPr>
        <w:keepNext/>
        <w:keepLines/>
        <w:tabs>
          <w:tab w:val="left" w:pos="284"/>
        </w:tabs>
        <w:spacing w:after="0" w:line="240" w:lineRule="auto"/>
        <w:jc w:val="both"/>
        <w:rPr>
          <w:rFonts w:ascii="Tahoma" w:eastAsia="Times New Roman" w:hAnsi="Tahoma" w:cs="Tahoma"/>
          <w:b/>
          <w:sz w:val="20"/>
          <w:szCs w:val="20"/>
          <w:lang w:eastAsia="sl-SI"/>
        </w:rPr>
      </w:pPr>
    </w:p>
    <w:p w14:paraId="1C1EC25C" w14:textId="77777777" w:rsidR="00090D8E" w:rsidRPr="00CA1AE3" w:rsidRDefault="00090D8E" w:rsidP="008A6542">
      <w:pPr>
        <w:keepNext/>
        <w:keepLines/>
        <w:tabs>
          <w:tab w:val="left" w:pos="284"/>
        </w:tabs>
        <w:spacing w:after="0" w:line="240" w:lineRule="auto"/>
        <w:jc w:val="both"/>
        <w:rPr>
          <w:rFonts w:ascii="Tahoma" w:eastAsia="Times New Roman" w:hAnsi="Tahoma" w:cs="Tahoma"/>
          <w:b/>
          <w:sz w:val="20"/>
          <w:szCs w:val="20"/>
          <w:lang w:eastAsia="sl-SI"/>
        </w:rPr>
      </w:pPr>
    </w:p>
    <w:p w14:paraId="6313086E" w14:textId="77777777" w:rsidR="00090D8E" w:rsidRPr="00CA1AE3" w:rsidRDefault="00090D8E" w:rsidP="008A6542">
      <w:pPr>
        <w:keepNext/>
        <w:keepLines/>
        <w:tabs>
          <w:tab w:val="left" w:pos="284"/>
        </w:tabs>
        <w:spacing w:after="0" w:line="240" w:lineRule="auto"/>
        <w:jc w:val="both"/>
        <w:rPr>
          <w:rFonts w:ascii="Tahoma" w:eastAsia="Times New Roman" w:hAnsi="Tahoma" w:cs="Tahoma"/>
          <w:b/>
          <w:sz w:val="20"/>
          <w:szCs w:val="20"/>
          <w:lang w:eastAsia="sl-SI"/>
        </w:rPr>
      </w:pPr>
    </w:p>
    <w:p w14:paraId="6C3748F6" w14:textId="77777777" w:rsidR="00090D8E" w:rsidRPr="00712BC8" w:rsidRDefault="00090D8E" w:rsidP="008A654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554F01EE" w14:textId="77777777" w:rsidTr="00A9443F">
        <w:trPr>
          <w:trHeight w:val="235"/>
        </w:trPr>
        <w:tc>
          <w:tcPr>
            <w:tcW w:w="2977" w:type="dxa"/>
            <w:tcBorders>
              <w:bottom w:val="single" w:sz="4" w:space="0" w:color="auto"/>
            </w:tcBorders>
          </w:tcPr>
          <w:p w14:paraId="1FF6FFE1" w14:textId="77777777" w:rsidR="00090D8E" w:rsidRPr="00712BC8" w:rsidRDefault="00090D8E" w:rsidP="008A6542">
            <w:pPr>
              <w:keepNext/>
              <w:keepLines/>
              <w:spacing w:after="0" w:line="240" w:lineRule="auto"/>
              <w:jc w:val="both"/>
              <w:rPr>
                <w:rFonts w:ascii="Tahoma" w:eastAsia="Times New Roman" w:hAnsi="Tahoma" w:cs="Tahoma"/>
                <w:snapToGrid w:val="0"/>
                <w:color w:val="000000"/>
                <w:lang w:eastAsia="sl-SI"/>
              </w:rPr>
            </w:pPr>
          </w:p>
        </w:tc>
        <w:tc>
          <w:tcPr>
            <w:tcW w:w="2694" w:type="dxa"/>
          </w:tcPr>
          <w:p w14:paraId="61C30D9D" w14:textId="77777777" w:rsidR="00090D8E" w:rsidRPr="00712BC8" w:rsidRDefault="00090D8E" w:rsidP="008A654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2EE26B1" w14:textId="77777777" w:rsidR="00090D8E" w:rsidRPr="00712BC8" w:rsidRDefault="00090D8E"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11591A62" w14:textId="77777777" w:rsidTr="00A9443F">
        <w:trPr>
          <w:trHeight w:val="235"/>
        </w:trPr>
        <w:tc>
          <w:tcPr>
            <w:tcW w:w="2977" w:type="dxa"/>
            <w:tcBorders>
              <w:top w:val="single" w:sz="4" w:space="0" w:color="auto"/>
            </w:tcBorders>
          </w:tcPr>
          <w:p w14:paraId="5309F90D" w14:textId="77777777" w:rsidR="00090D8E" w:rsidRPr="00712BC8" w:rsidRDefault="00090D8E" w:rsidP="008A654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0A44FA6" w14:textId="77777777" w:rsidR="00090D8E" w:rsidRPr="00712BC8" w:rsidRDefault="00090D8E" w:rsidP="008A654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A906AAB" w14:textId="77777777" w:rsidR="00090D8E" w:rsidRPr="00712BC8" w:rsidRDefault="00090D8E" w:rsidP="008A654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2255E99C" w14:textId="77777777" w:rsidR="00090D8E" w:rsidRPr="00CA1AE3" w:rsidRDefault="00090D8E" w:rsidP="008A6542">
      <w:pPr>
        <w:keepNext/>
        <w:keepLines/>
        <w:tabs>
          <w:tab w:val="left" w:pos="284"/>
        </w:tabs>
        <w:spacing w:after="0" w:line="240" w:lineRule="auto"/>
        <w:jc w:val="both"/>
        <w:rPr>
          <w:rFonts w:ascii="Tahoma" w:eastAsia="Times New Roman" w:hAnsi="Tahoma" w:cs="Tahoma"/>
          <w:sz w:val="20"/>
          <w:szCs w:val="20"/>
          <w:lang w:eastAsia="sl-SI"/>
        </w:rPr>
      </w:pPr>
    </w:p>
    <w:p w14:paraId="54EFCE80" w14:textId="77777777" w:rsidR="00090D8E" w:rsidRPr="00CA1AE3" w:rsidRDefault="00090D8E" w:rsidP="008A6542">
      <w:pPr>
        <w:keepNext/>
        <w:keepLines/>
        <w:tabs>
          <w:tab w:val="left" w:pos="284"/>
        </w:tabs>
        <w:spacing w:after="0" w:line="240" w:lineRule="auto"/>
        <w:jc w:val="both"/>
        <w:rPr>
          <w:rFonts w:ascii="Tahoma" w:eastAsia="Times New Roman" w:hAnsi="Tahoma" w:cs="Tahoma"/>
          <w:sz w:val="20"/>
          <w:szCs w:val="20"/>
          <w:lang w:eastAsia="sl-SI"/>
        </w:rPr>
      </w:pPr>
    </w:p>
    <w:p w14:paraId="0ED1F39F" w14:textId="77777777" w:rsidR="00090D8E" w:rsidRPr="00CA1AE3" w:rsidRDefault="00090D8E" w:rsidP="008A6542">
      <w:pPr>
        <w:keepNext/>
        <w:keepLines/>
        <w:tabs>
          <w:tab w:val="left" w:pos="284"/>
        </w:tabs>
        <w:spacing w:after="0" w:line="240" w:lineRule="auto"/>
        <w:jc w:val="both"/>
        <w:rPr>
          <w:rFonts w:ascii="Tahoma" w:eastAsia="Times New Roman" w:hAnsi="Tahoma" w:cs="Tahoma"/>
          <w:sz w:val="20"/>
          <w:szCs w:val="20"/>
          <w:lang w:eastAsia="sl-SI"/>
        </w:rPr>
      </w:pPr>
    </w:p>
    <w:p w14:paraId="277BDC8D" w14:textId="77777777" w:rsidR="00090D8E" w:rsidRPr="00CA1AE3" w:rsidRDefault="00090D8E" w:rsidP="008A6542">
      <w:pPr>
        <w:keepNext/>
        <w:keepLines/>
        <w:tabs>
          <w:tab w:val="left" w:pos="284"/>
        </w:tabs>
        <w:spacing w:after="0" w:line="240" w:lineRule="auto"/>
        <w:jc w:val="both"/>
        <w:rPr>
          <w:rFonts w:ascii="Tahoma" w:eastAsia="Times New Roman" w:hAnsi="Tahoma" w:cs="Tahoma"/>
          <w:sz w:val="20"/>
          <w:szCs w:val="20"/>
          <w:lang w:eastAsia="sl-SI"/>
        </w:rPr>
      </w:pPr>
    </w:p>
    <w:p w14:paraId="55C8D321" w14:textId="77777777" w:rsidR="00090D8E" w:rsidRPr="00CA1AE3" w:rsidRDefault="00090D8E" w:rsidP="008A6542">
      <w:pPr>
        <w:keepNext/>
        <w:keepLines/>
        <w:tabs>
          <w:tab w:val="left" w:pos="284"/>
        </w:tabs>
        <w:spacing w:after="0" w:line="240" w:lineRule="auto"/>
        <w:jc w:val="both"/>
        <w:rPr>
          <w:rFonts w:ascii="Tahoma" w:eastAsia="Times New Roman" w:hAnsi="Tahoma" w:cs="Tahoma"/>
          <w:i/>
          <w:sz w:val="18"/>
          <w:lang w:eastAsia="sl-SI"/>
        </w:rPr>
      </w:pPr>
    </w:p>
    <w:p w14:paraId="145884E3" w14:textId="77777777" w:rsidR="00090D8E" w:rsidRPr="00CA1AE3" w:rsidRDefault="00090D8E" w:rsidP="008A6542">
      <w:pPr>
        <w:keepNext/>
        <w:keepLines/>
        <w:tabs>
          <w:tab w:val="left" w:pos="284"/>
        </w:tabs>
        <w:spacing w:after="0" w:line="240" w:lineRule="auto"/>
        <w:jc w:val="both"/>
        <w:rPr>
          <w:rFonts w:ascii="Tahoma" w:eastAsia="Times New Roman" w:hAnsi="Tahoma" w:cs="Tahoma"/>
          <w:i/>
          <w:sz w:val="18"/>
          <w:lang w:eastAsia="sl-SI"/>
        </w:rPr>
      </w:pPr>
    </w:p>
    <w:p w14:paraId="22EEC186" w14:textId="77777777" w:rsidR="00090D8E" w:rsidRPr="00CA1AE3" w:rsidRDefault="00090D8E" w:rsidP="008A6542">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3C82E8FA" w14:textId="77777777" w:rsidR="00090D8E" w:rsidRPr="00CA1AE3" w:rsidRDefault="00090D8E" w:rsidP="008A6542">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5309A9D" w14:textId="77777777" w:rsidR="00090D8E" w:rsidRPr="00CA1AE3" w:rsidRDefault="00090D8E" w:rsidP="008A6542">
      <w:pPr>
        <w:keepNext/>
        <w:keepLines/>
        <w:tabs>
          <w:tab w:val="left" w:pos="284"/>
        </w:tabs>
        <w:spacing w:after="0" w:line="240" w:lineRule="auto"/>
        <w:jc w:val="both"/>
        <w:rPr>
          <w:rFonts w:ascii="Tahoma" w:eastAsia="Times New Roman" w:hAnsi="Tahoma" w:cs="Tahoma"/>
          <w:i/>
          <w:sz w:val="18"/>
          <w:lang w:eastAsia="sl-SI"/>
        </w:rPr>
      </w:pPr>
    </w:p>
    <w:p w14:paraId="34A819B4" w14:textId="77777777" w:rsidR="00090D8E" w:rsidRPr="00CA1AE3" w:rsidRDefault="00090D8E" w:rsidP="008A6542">
      <w:pPr>
        <w:keepNext/>
        <w:keepLines/>
        <w:tabs>
          <w:tab w:val="left" w:pos="284"/>
        </w:tabs>
        <w:spacing w:after="0" w:line="240" w:lineRule="auto"/>
        <w:jc w:val="both"/>
        <w:rPr>
          <w:rFonts w:ascii="Tahoma" w:eastAsia="Times New Roman" w:hAnsi="Tahoma" w:cs="Tahoma"/>
          <w:i/>
          <w:sz w:val="18"/>
          <w:lang w:eastAsia="sl-SI"/>
        </w:rPr>
      </w:pPr>
    </w:p>
    <w:p w14:paraId="072829DE" w14:textId="77777777" w:rsidR="00EE0142" w:rsidRPr="008B2696" w:rsidRDefault="00EE0142" w:rsidP="008A6542">
      <w:pPr>
        <w:keepNext/>
        <w:keepLines/>
        <w:tabs>
          <w:tab w:val="left" w:pos="284"/>
        </w:tabs>
        <w:spacing w:after="0" w:line="240" w:lineRule="auto"/>
        <w:jc w:val="both"/>
        <w:rPr>
          <w:rFonts w:ascii="Tahoma" w:eastAsia="Times New Roman" w:hAnsi="Tahoma" w:cs="Tahoma"/>
          <w:bCs/>
          <w:i/>
          <w:sz w:val="18"/>
          <w:lang w:eastAsia="sl-SI"/>
        </w:rPr>
      </w:pPr>
      <w:r w:rsidRPr="008B2696">
        <w:rPr>
          <w:rFonts w:ascii="Tahoma" w:eastAsia="Times New Roman" w:hAnsi="Tahoma" w:cs="Tahoma"/>
          <w:b/>
          <w:bCs/>
          <w:i/>
          <w:sz w:val="18"/>
          <w:lang w:eastAsia="sl-SI"/>
        </w:rPr>
        <w:t>Opomba:</w:t>
      </w:r>
      <w:r w:rsidRPr="008B2696">
        <w:rPr>
          <w:rFonts w:ascii="Tahoma" w:eastAsia="Times New Roman" w:hAnsi="Tahoma" w:cs="Tahoma"/>
          <w:bCs/>
          <w:i/>
          <w:sz w:val="18"/>
          <w:lang w:eastAsia="sl-SI"/>
        </w:rPr>
        <w:t xml:space="preserve"> </w:t>
      </w:r>
    </w:p>
    <w:p w14:paraId="2ADAE9CA" w14:textId="77777777" w:rsidR="00EE0142" w:rsidRPr="008B2696" w:rsidRDefault="00EE0142" w:rsidP="008A6542">
      <w:pPr>
        <w:keepNext/>
        <w:keepLines/>
        <w:numPr>
          <w:ilvl w:val="0"/>
          <w:numId w:val="3"/>
        </w:numPr>
        <w:tabs>
          <w:tab w:val="left" w:pos="284"/>
          <w:tab w:val="num" w:pos="1070"/>
        </w:tabs>
        <w:spacing w:after="0" w:line="240" w:lineRule="auto"/>
        <w:ind w:left="284"/>
        <w:jc w:val="both"/>
        <w:rPr>
          <w:rFonts w:ascii="Tahoma" w:hAnsi="Tahoma" w:cs="Tahoma"/>
          <w:bCs/>
          <w:i/>
          <w:sz w:val="16"/>
        </w:rPr>
      </w:pPr>
      <w:r w:rsidRPr="008B2696">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24" w:history="1">
        <w:r w:rsidRPr="008B2696">
          <w:rPr>
            <w:rFonts w:ascii="Tahoma" w:eastAsia="Times New Roman" w:hAnsi="Tahoma" w:cs="Tahoma"/>
            <w:i/>
            <w:iCs/>
            <w:color w:val="0000FF"/>
            <w:sz w:val="16"/>
            <w:u w:val="single"/>
            <w:lang w:eastAsia="sl-SI"/>
          </w:rPr>
          <w:t>https://www.kpk-rs.si/sl/pogosta-vprasanja</w:t>
        </w:r>
      </w:hyperlink>
      <w:r w:rsidRPr="008B2696">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B47BBF2" w14:textId="77777777" w:rsidR="00EE0142" w:rsidRPr="008B2696" w:rsidRDefault="00EE0142" w:rsidP="008A6542">
      <w:pPr>
        <w:keepNext/>
        <w:keepLines/>
        <w:widowControl w:val="0"/>
        <w:numPr>
          <w:ilvl w:val="0"/>
          <w:numId w:val="26"/>
        </w:numPr>
        <w:spacing w:after="0" w:line="240" w:lineRule="auto"/>
        <w:ind w:left="284" w:hanging="284"/>
        <w:jc w:val="both"/>
        <w:rPr>
          <w:rFonts w:ascii="Tahoma" w:eastAsia="Times New Roman" w:hAnsi="Tahoma" w:cs="Tahoma"/>
          <w:bCs/>
          <w:i/>
          <w:sz w:val="18"/>
          <w:lang w:eastAsia="sl-SI"/>
        </w:rPr>
      </w:pPr>
      <w:r w:rsidRPr="008B2696">
        <w:rPr>
          <w:rFonts w:ascii="Tahoma" w:eastAsia="Times New Roman" w:hAnsi="Tahoma" w:cs="Tahoma"/>
          <w:i/>
          <w:sz w:val="16"/>
          <w:szCs w:val="20"/>
          <w:lang w:eastAsia="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r w:rsidRPr="008B2696">
        <w:rPr>
          <w:rFonts w:ascii="Tahoma" w:eastAsia="Times New Roman" w:hAnsi="Tahoma" w:cs="Tahoma"/>
          <w:i/>
          <w:sz w:val="16"/>
          <w:szCs w:val="20"/>
          <w:lang w:eastAsia="sl-SI"/>
        </w:rPr>
        <w:br w:type="page"/>
      </w:r>
    </w:p>
    <w:p w14:paraId="61B6311A" w14:textId="77777777" w:rsidR="004664D5" w:rsidRPr="00637345" w:rsidRDefault="004664D5" w:rsidP="008A6542">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586A4A3" w14:textId="77777777" w:rsidR="004664D5" w:rsidRPr="00637345" w:rsidRDefault="004664D5" w:rsidP="008A6542">
      <w:pPr>
        <w:keepNext/>
        <w:keepLines/>
        <w:widowControl w:val="0"/>
        <w:spacing w:after="0" w:line="240" w:lineRule="auto"/>
        <w:jc w:val="both"/>
        <w:rPr>
          <w:rFonts w:ascii="Tahoma" w:eastAsia="Times New Roman" w:hAnsi="Tahoma" w:cs="Tahoma"/>
          <w:lang w:eastAsia="sl-SI"/>
        </w:rPr>
      </w:pPr>
    </w:p>
    <w:p w14:paraId="3966D429" w14:textId="77777777" w:rsidR="004664D5" w:rsidRPr="00637345" w:rsidRDefault="004664D5" w:rsidP="008A6542">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38E605A8"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6B73D2EC"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556FA038"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3662612E" w14:textId="242D5258" w:rsidR="004664D5" w:rsidRPr="004664D5" w:rsidRDefault="004664D5" w:rsidP="008A6542">
      <w:pPr>
        <w:keepNext/>
        <w:keepLines/>
        <w:widowControl w:val="0"/>
        <w:tabs>
          <w:tab w:val="left" w:pos="8647"/>
          <w:tab w:val="left" w:pos="9498"/>
        </w:tabs>
        <w:spacing w:after="0" w:line="240" w:lineRule="auto"/>
        <w:ind w:right="-2"/>
        <w:jc w:val="both"/>
        <w:rPr>
          <w:rFonts w:ascii="Tahoma" w:eastAsia="Times New Roman" w:hAnsi="Tahoma" w:cs="Tahoma"/>
          <w:sz w:val="20"/>
          <w:szCs w:val="20"/>
          <w:lang w:eastAsia="sl-SI"/>
        </w:rPr>
      </w:pPr>
      <w:r w:rsidRPr="004664D5">
        <w:rPr>
          <w:rFonts w:ascii="Tahoma" w:eastAsia="Times New Roman" w:hAnsi="Tahoma" w:cs="Tahoma"/>
          <w:b/>
          <w:sz w:val="20"/>
          <w:szCs w:val="20"/>
          <w:lang w:eastAsia="sl-SI"/>
        </w:rPr>
        <w:t>__________________________</w:t>
      </w:r>
      <w:r w:rsidRPr="004664D5">
        <w:rPr>
          <w:rFonts w:ascii="Tahoma" w:eastAsia="Times New Roman" w:hAnsi="Tahoma" w:cs="Tahoma"/>
          <w:sz w:val="20"/>
          <w:szCs w:val="20"/>
          <w:lang w:eastAsia="sl-SI"/>
        </w:rPr>
        <w:t xml:space="preserve">(naziv pooblastitelja) pooblaščam JAVNI HOLDING Ljubljana, d.o.o., Verovškova ulica 70, 1000 Ljubljana, da za potrebe preverjanja izpolnjevanja pogojev v postopku oddaje javnega naročila z oznako </w:t>
      </w:r>
      <w:r w:rsidR="008F543F">
        <w:rPr>
          <w:rFonts w:ascii="Tahoma" w:eastAsia="Times New Roman" w:hAnsi="Tahoma" w:cs="Tahoma"/>
          <w:b/>
          <w:noProof/>
          <w:sz w:val="20"/>
          <w:szCs w:val="20"/>
          <w:lang w:eastAsia="sl-SI"/>
        </w:rPr>
        <w:t>JPE-SPV-257/22</w:t>
      </w:r>
      <w:r w:rsidRPr="004664D5">
        <w:rPr>
          <w:rFonts w:ascii="Tahoma" w:eastAsia="Times New Roman" w:hAnsi="Tahoma" w:cs="Tahoma"/>
          <w:b/>
          <w:noProof/>
          <w:sz w:val="20"/>
          <w:szCs w:val="20"/>
          <w:lang w:eastAsia="sl-SI"/>
        </w:rPr>
        <w:t xml:space="preserve"> - </w:t>
      </w:r>
      <w:r w:rsidR="008F543F">
        <w:rPr>
          <w:rFonts w:ascii="Tahoma" w:eastAsia="Times New Roman" w:hAnsi="Tahoma" w:cs="Tahoma"/>
          <w:b/>
          <w:noProof/>
          <w:sz w:val="20"/>
          <w:szCs w:val="20"/>
          <w:lang w:eastAsia="sl-SI"/>
        </w:rPr>
        <w:t>Vzdrževanje naprav za zgodnje odkrivanje, alarmiranje in gašenje požara</w:t>
      </w:r>
      <w:r w:rsidRPr="004664D5">
        <w:rPr>
          <w:rFonts w:ascii="Tahoma" w:eastAsia="Times New Roman" w:hAnsi="Tahoma" w:cs="Tahoma"/>
          <w:sz w:val="20"/>
          <w:szCs w:val="20"/>
          <w:lang w:eastAsia="sl-SI"/>
        </w:rPr>
        <w:t>, od Ministrstva za pravosodje pridobi potrdilo iz kazenske evidence.</w:t>
      </w:r>
    </w:p>
    <w:p w14:paraId="7736FD92"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13AABE68"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185752B5"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690CA2B2"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24CA88AB" w14:textId="77777777" w:rsidR="004664D5" w:rsidRPr="00637345" w:rsidRDefault="004664D5" w:rsidP="008A6542">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08E9C138" w14:textId="77777777" w:rsidR="004664D5" w:rsidRPr="00637345" w:rsidRDefault="004664D5" w:rsidP="008A6542">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0AA6448F" w14:textId="77777777" w:rsidR="004664D5" w:rsidRPr="00637345" w:rsidRDefault="004664D5" w:rsidP="008A6542">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27A0D2CE" w14:textId="77777777" w:rsidR="004664D5" w:rsidRPr="00637345" w:rsidRDefault="004664D5" w:rsidP="008A6542">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5FC3ECCB" w14:textId="77777777" w:rsidR="004664D5" w:rsidRPr="00637345" w:rsidRDefault="004664D5" w:rsidP="008A6542">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7A601E48" w14:textId="77777777" w:rsidR="004664D5" w:rsidRPr="00637345" w:rsidRDefault="004664D5" w:rsidP="008A6542">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547697A2"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64A3F5D8"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011B5110"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10019461"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27A5FE3F"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26176DEC"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6BE0CD50"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2A315EB4"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430AD929"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1239D576"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4FBEC1FE"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64251AF7"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7E8872EF"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53AE28AB"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5B5B0D0C"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4F1078E6"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45FAECD7"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465CD36A"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72276524"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6C601BE6"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p w14:paraId="3E1B3047" w14:textId="77777777" w:rsidR="004664D5" w:rsidRPr="00637345" w:rsidRDefault="004664D5" w:rsidP="008A6542">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664D5" w:rsidRPr="00637345" w14:paraId="76210E95" w14:textId="77777777" w:rsidTr="00E03684">
        <w:trPr>
          <w:trHeight w:val="235"/>
        </w:trPr>
        <w:tc>
          <w:tcPr>
            <w:tcW w:w="3119" w:type="dxa"/>
            <w:tcBorders>
              <w:bottom w:val="single" w:sz="4" w:space="0" w:color="auto"/>
            </w:tcBorders>
          </w:tcPr>
          <w:p w14:paraId="3417F906" w14:textId="77777777" w:rsidR="004664D5" w:rsidRPr="00637345" w:rsidRDefault="004664D5" w:rsidP="008A6542">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16B91DDE" w14:textId="77777777" w:rsidR="004664D5" w:rsidRPr="00637345" w:rsidRDefault="004664D5" w:rsidP="008A6542">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56BB9A73" w14:textId="77777777" w:rsidR="004664D5" w:rsidRPr="00637345" w:rsidRDefault="004664D5" w:rsidP="008A6542">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4664D5" w:rsidRPr="00637345" w14:paraId="44D39FC5" w14:textId="77777777" w:rsidTr="00E03684">
        <w:trPr>
          <w:trHeight w:val="235"/>
        </w:trPr>
        <w:tc>
          <w:tcPr>
            <w:tcW w:w="3119" w:type="dxa"/>
            <w:tcBorders>
              <w:top w:val="single" w:sz="4" w:space="0" w:color="auto"/>
            </w:tcBorders>
          </w:tcPr>
          <w:p w14:paraId="6D395E0A" w14:textId="77777777" w:rsidR="004664D5" w:rsidRPr="00637345" w:rsidRDefault="004664D5" w:rsidP="008A6542">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4CD9A5D6" w14:textId="77777777" w:rsidR="004664D5" w:rsidRPr="00637345" w:rsidRDefault="004664D5" w:rsidP="008A6542">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54BBD47D" w14:textId="77777777" w:rsidR="004664D5" w:rsidRPr="00637345" w:rsidRDefault="004664D5" w:rsidP="008A6542">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05A512AD" w14:textId="77777777" w:rsidR="004664D5" w:rsidRPr="00637345" w:rsidRDefault="004664D5" w:rsidP="008A6542">
      <w:pPr>
        <w:keepNext/>
        <w:keepLines/>
        <w:widowControl w:val="0"/>
        <w:tabs>
          <w:tab w:val="left" w:pos="284"/>
        </w:tabs>
        <w:spacing w:after="0" w:line="240" w:lineRule="auto"/>
        <w:jc w:val="both"/>
        <w:rPr>
          <w:rFonts w:ascii="Tahoma" w:eastAsia="Times New Roman" w:hAnsi="Tahoma" w:cs="Tahoma"/>
          <w:b/>
          <w:sz w:val="20"/>
          <w:lang w:eastAsia="sl-SI"/>
        </w:rPr>
      </w:pPr>
    </w:p>
    <w:p w14:paraId="28CA1C9D" w14:textId="77777777" w:rsidR="004664D5" w:rsidRPr="00637345" w:rsidRDefault="004664D5" w:rsidP="008A6542">
      <w:pPr>
        <w:keepNext/>
        <w:keepLines/>
        <w:widowControl w:val="0"/>
        <w:spacing w:after="0" w:line="240" w:lineRule="auto"/>
        <w:ind w:left="5670"/>
        <w:jc w:val="both"/>
        <w:rPr>
          <w:rFonts w:ascii="Tahoma" w:eastAsia="Times New Roman" w:hAnsi="Tahoma" w:cs="Tahoma"/>
          <w:sz w:val="20"/>
          <w:lang w:eastAsia="sl-SI"/>
        </w:rPr>
      </w:pPr>
    </w:p>
    <w:p w14:paraId="6CB87B7D" w14:textId="77777777" w:rsidR="004664D5" w:rsidRPr="00637345" w:rsidRDefault="004664D5" w:rsidP="008A6542">
      <w:pPr>
        <w:keepNext/>
        <w:keepLines/>
        <w:widowControl w:val="0"/>
        <w:tabs>
          <w:tab w:val="left" w:pos="284"/>
        </w:tabs>
        <w:spacing w:after="0" w:line="240" w:lineRule="auto"/>
        <w:jc w:val="both"/>
        <w:rPr>
          <w:rFonts w:ascii="Tahoma" w:eastAsia="Times New Roman" w:hAnsi="Tahoma" w:cs="Tahoma"/>
          <w:sz w:val="18"/>
          <w:lang w:eastAsia="sl-SI"/>
        </w:rPr>
      </w:pPr>
    </w:p>
    <w:p w14:paraId="7C665D0C" w14:textId="77777777" w:rsidR="004664D5" w:rsidRPr="00637345" w:rsidRDefault="004664D5" w:rsidP="008A6542">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7E0C9243" w14:textId="77777777" w:rsidR="004664D5" w:rsidRPr="00C44047" w:rsidRDefault="004664D5" w:rsidP="008A6542">
      <w:pPr>
        <w:keepNext/>
        <w:keepLines/>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Pr>
          <w:rFonts w:ascii="Tahoma" w:eastAsia="Times New Roman" w:hAnsi="Tahoma" w:cs="Tahoma"/>
          <w:b/>
          <w:i/>
          <w:sz w:val="18"/>
          <w:lang w:eastAsia="sl-SI"/>
        </w:rPr>
        <w:lastRenderedPageBreak/>
        <w:t>Priloga 3/3</w:t>
      </w:r>
    </w:p>
    <w:p w14:paraId="43540CC0" w14:textId="77777777" w:rsidR="004664D5" w:rsidRDefault="004664D5" w:rsidP="008A6542">
      <w:pPr>
        <w:keepNext/>
        <w:keepLines/>
        <w:spacing w:after="0" w:line="240" w:lineRule="auto"/>
        <w:jc w:val="both"/>
        <w:rPr>
          <w:rFonts w:ascii="Tahoma" w:eastAsia="Times New Roman" w:hAnsi="Tahoma" w:cs="Tahoma"/>
          <w:lang w:eastAsia="sl-SI"/>
        </w:rPr>
      </w:pPr>
    </w:p>
    <w:p w14:paraId="0A79F7B2" w14:textId="77777777" w:rsidR="004664D5" w:rsidRPr="00D63574" w:rsidRDefault="004664D5" w:rsidP="008A6542">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04202842" w14:textId="77777777" w:rsidR="004664D5"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0B50F1E"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1D11D302"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FD8B6C9"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47E92CAA"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76341F5"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5E649CB" w14:textId="77777777" w:rsidR="004664D5"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3EA9B8E7"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10274CB0"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4EB5BC73" w14:textId="77777777" w:rsidR="004664D5" w:rsidRPr="002E04D2" w:rsidRDefault="004664D5" w:rsidP="008A6542">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2D0B70AE" w14:textId="77777777" w:rsidR="004664D5" w:rsidRPr="002E04D2" w:rsidRDefault="004664D5" w:rsidP="008A6542">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2AEE8214" w14:textId="77777777" w:rsidR="004664D5" w:rsidRPr="002E04D2" w:rsidRDefault="004664D5" w:rsidP="008A6542">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1B00FBF4"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FCE8C72"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01EEABDD" w14:textId="77777777" w:rsidR="004664D5" w:rsidRPr="002E04D2" w:rsidRDefault="004664D5" w:rsidP="008A6542">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3C43E479" w14:textId="77777777" w:rsidR="004664D5" w:rsidRPr="002E04D2" w:rsidRDefault="004664D5" w:rsidP="008A6542">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13A0CFBA" w14:textId="77777777" w:rsidR="004664D5" w:rsidRPr="002E04D2" w:rsidRDefault="004664D5" w:rsidP="008A6542">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1B4DCDEB"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2E15E74"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6AF156D0" w14:textId="77777777" w:rsidR="004664D5" w:rsidRPr="002E04D2" w:rsidRDefault="004664D5" w:rsidP="008A654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479C5F20" w14:textId="77777777" w:rsidR="004664D5" w:rsidRPr="002E04D2" w:rsidRDefault="004664D5" w:rsidP="008A654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54FA2850"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ECBD47B" w14:textId="77777777" w:rsidR="009B581A" w:rsidRPr="00A8728C" w:rsidRDefault="009B581A" w:rsidP="008A6542">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A8728C">
        <w:rPr>
          <w:rFonts w:ascii="Tahoma" w:eastAsia="Times New Roman" w:hAnsi="Tahoma" w:cs="Tahoma"/>
          <w:sz w:val="20"/>
          <w:lang w:eastAsia="sl-SI"/>
        </w:rPr>
        <w:t>da mi ni bila izrečena pravnomočna sodba, ki ima elemente kaznivih dejanj iz Kazenskega zakonika (Uradni list RS, št. 50/12 – uradno prečiščeno besedilo, 54/15, 38/16, 27/17, 23/20, 91/20, 175/20 – ZIUOPDVE in 195/20; v nadaljnjem besedilu: KZ-1), ki so opredeljena v prvem odstavku 75. člena ZJN-3</w:t>
      </w:r>
      <w:r w:rsidRPr="00A8728C">
        <w:rPr>
          <w:rFonts w:ascii="Tahoma" w:eastAsia="Times New Roman" w:hAnsi="Tahoma" w:cs="Tahoma"/>
          <w:sz w:val="20"/>
          <w:szCs w:val="20"/>
          <w:lang w:eastAsia="sl-SI"/>
        </w:rPr>
        <w:t xml:space="preserve"> </w:t>
      </w:r>
    </w:p>
    <w:p w14:paraId="655A5986"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56295D85"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0BF58A1E"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5C0495C" w14:textId="77777777" w:rsidR="004664D5" w:rsidRPr="002E04D2" w:rsidRDefault="004664D5" w:rsidP="008A654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1CCB2B8F"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952DE52" w14:textId="5B6A05A1" w:rsidR="004664D5" w:rsidRPr="004664D5" w:rsidRDefault="004664D5" w:rsidP="008A6542">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4664D5">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8F543F">
        <w:rPr>
          <w:rFonts w:ascii="Tahoma" w:eastAsia="Times New Roman" w:hAnsi="Tahoma" w:cs="Tahoma"/>
          <w:b/>
          <w:noProof/>
          <w:sz w:val="20"/>
          <w:szCs w:val="20"/>
          <w:lang w:eastAsia="sl-SI"/>
        </w:rPr>
        <w:t>JPE-SPV-257/22</w:t>
      </w:r>
      <w:r w:rsidRPr="004664D5">
        <w:rPr>
          <w:rFonts w:ascii="Tahoma" w:eastAsia="Times New Roman" w:hAnsi="Tahoma" w:cs="Tahoma"/>
          <w:b/>
          <w:noProof/>
          <w:sz w:val="20"/>
          <w:szCs w:val="20"/>
          <w:lang w:eastAsia="sl-SI"/>
        </w:rPr>
        <w:t xml:space="preserve"> - </w:t>
      </w:r>
      <w:r w:rsidR="008F543F">
        <w:rPr>
          <w:rFonts w:ascii="Tahoma" w:eastAsia="Times New Roman" w:hAnsi="Tahoma" w:cs="Tahoma"/>
          <w:b/>
          <w:noProof/>
          <w:sz w:val="20"/>
          <w:szCs w:val="20"/>
          <w:lang w:eastAsia="sl-SI"/>
        </w:rPr>
        <w:t>Vzdrževanje naprav za zgodnje odkrivanje, alarmiranje in gašenje požara</w:t>
      </w:r>
      <w:r w:rsidRPr="004664D5">
        <w:rPr>
          <w:rFonts w:ascii="Tahoma" w:eastAsia="Times New Roman" w:hAnsi="Tahoma" w:cs="Tahoma"/>
          <w:sz w:val="20"/>
          <w:szCs w:val="20"/>
          <w:lang w:eastAsia="sl-SI"/>
        </w:rPr>
        <w:t>, od Ministrstva za pravosodje pridobi potrdilo iz kazenske evidence.</w:t>
      </w:r>
    </w:p>
    <w:p w14:paraId="3B27D3AB"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1F025D6"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4E826A1" w14:textId="77777777" w:rsidR="004664D5" w:rsidRPr="002E04D2" w:rsidRDefault="004664D5" w:rsidP="008A6542">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664D5" w:rsidRPr="002E04D2" w14:paraId="6CC183FD" w14:textId="77777777" w:rsidTr="00E03684">
        <w:trPr>
          <w:trHeight w:val="235"/>
        </w:trPr>
        <w:tc>
          <w:tcPr>
            <w:tcW w:w="3402" w:type="dxa"/>
            <w:tcBorders>
              <w:top w:val="single" w:sz="4" w:space="0" w:color="auto"/>
            </w:tcBorders>
          </w:tcPr>
          <w:p w14:paraId="091EEEEC" w14:textId="77777777" w:rsidR="004664D5" w:rsidRPr="002E04D2" w:rsidRDefault="004664D5" w:rsidP="008A6542">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02C084AB" w14:textId="77777777" w:rsidR="004664D5" w:rsidRPr="002E04D2" w:rsidRDefault="004664D5" w:rsidP="008A6542">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EAE38B0" w14:textId="77777777" w:rsidR="004664D5" w:rsidRPr="002E04D2" w:rsidRDefault="004664D5" w:rsidP="008A6542">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56F17FC3" w14:textId="77777777" w:rsidR="004664D5" w:rsidRPr="002E04D2" w:rsidRDefault="004664D5" w:rsidP="008A6542">
      <w:pPr>
        <w:keepNext/>
        <w:keepLines/>
        <w:tabs>
          <w:tab w:val="left" w:pos="284"/>
        </w:tabs>
        <w:spacing w:after="0" w:line="240" w:lineRule="auto"/>
        <w:jc w:val="both"/>
        <w:rPr>
          <w:rFonts w:ascii="Tahoma" w:eastAsia="Times New Roman" w:hAnsi="Tahoma" w:cs="Tahoma"/>
          <w:sz w:val="20"/>
          <w:szCs w:val="20"/>
          <w:lang w:eastAsia="sl-SI"/>
        </w:rPr>
      </w:pPr>
    </w:p>
    <w:p w14:paraId="09BF499D" w14:textId="77777777" w:rsidR="004664D5" w:rsidRPr="002E04D2" w:rsidRDefault="004664D5" w:rsidP="008A6542">
      <w:pPr>
        <w:keepNext/>
        <w:keepLines/>
        <w:tabs>
          <w:tab w:val="left" w:pos="284"/>
        </w:tabs>
        <w:spacing w:after="0" w:line="240" w:lineRule="auto"/>
        <w:jc w:val="both"/>
        <w:rPr>
          <w:rFonts w:ascii="Tahoma" w:eastAsia="Times New Roman" w:hAnsi="Tahoma" w:cs="Tahoma"/>
          <w:sz w:val="20"/>
          <w:szCs w:val="20"/>
          <w:lang w:eastAsia="sl-SI"/>
        </w:rPr>
      </w:pPr>
    </w:p>
    <w:p w14:paraId="0A77C37C" w14:textId="77777777" w:rsidR="004664D5" w:rsidRPr="002E04D2" w:rsidRDefault="004664D5" w:rsidP="008A6542">
      <w:pPr>
        <w:keepNext/>
        <w:keepLines/>
        <w:tabs>
          <w:tab w:val="left" w:pos="284"/>
        </w:tabs>
        <w:spacing w:after="0" w:line="240" w:lineRule="auto"/>
        <w:jc w:val="both"/>
        <w:rPr>
          <w:rFonts w:ascii="Tahoma" w:eastAsia="Times New Roman" w:hAnsi="Tahoma" w:cs="Tahoma"/>
          <w:sz w:val="20"/>
          <w:szCs w:val="20"/>
          <w:lang w:eastAsia="sl-SI"/>
        </w:rPr>
      </w:pPr>
    </w:p>
    <w:p w14:paraId="2F932F69" w14:textId="77777777" w:rsidR="004664D5" w:rsidRPr="002E04D2" w:rsidRDefault="004664D5" w:rsidP="008A6542">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3C8E8DEF" w14:textId="77777777" w:rsidR="004664D5" w:rsidRPr="002E04D2" w:rsidRDefault="004664D5" w:rsidP="008A6542">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43E7EBE8" w14:textId="77777777" w:rsidR="004664D5" w:rsidRPr="002E04D2" w:rsidRDefault="004664D5" w:rsidP="008A6542">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3351F434" w14:textId="77777777" w:rsidR="004664D5" w:rsidRPr="002E04D2" w:rsidRDefault="004664D5" w:rsidP="008A6542">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6A124F52" w14:textId="77777777" w:rsidR="004664D5" w:rsidRPr="002E04D2" w:rsidRDefault="004664D5" w:rsidP="008A6542">
      <w:pPr>
        <w:keepNext/>
        <w:keepLines/>
        <w:spacing w:after="0" w:line="240" w:lineRule="auto"/>
        <w:jc w:val="both"/>
        <w:rPr>
          <w:rFonts w:ascii="Tahoma" w:eastAsia="Times New Roman" w:hAnsi="Tahoma" w:cs="Tahoma"/>
          <w:b/>
          <w:i/>
          <w:sz w:val="16"/>
          <w:szCs w:val="18"/>
          <w:lang w:eastAsia="sl-SI"/>
        </w:rPr>
      </w:pPr>
    </w:p>
    <w:p w14:paraId="5B79F439" w14:textId="77777777" w:rsidR="004664D5" w:rsidRPr="00D80D3A" w:rsidRDefault="004664D5" w:rsidP="008A6542">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709B1D13" w14:textId="77777777" w:rsidR="004664D5" w:rsidRPr="00D80D3A" w:rsidRDefault="004664D5" w:rsidP="008A6542">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14:paraId="4AF39DE4" w14:textId="77777777" w:rsidTr="00A9443F">
        <w:tc>
          <w:tcPr>
            <w:tcW w:w="7740" w:type="dxa"/>
            <w:tcBorders>
              <w:top w:val="single" w:sz="4" w:space="0" w:color="000000"/>
              <w:left w:val="single" w:sz="4" w:space="0" w:color="000000"/>
              <w:bottom w:val="single" w:sz="4" w:space="0" w:color="000000"/>
            </w:tcBorders>
          </w:tcPr>
          <w:p w14:paraId="09B75119" w14:textId="77777777" w:rsidR="00090D8E" w:rsidRPr="005B4A18" w:rsidRDefault="00090D8E" w:rsidP="008A6542">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58AEF4D6" w14:textId="77777777" w:rsidR="00090D8E" w:rsidRPr="005B4A18" w:rsidRDefault="00090D8E" w:rsidP="008A6542">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7EFD2019" w14:textId="77777777" w:rsidR="00090D8E" w:rsidRPr="005B4A18" w:rsidRDefault="00090D8E" w:rsidP="008A6542">
      <w:pPr>
        <w:keepNext/>
        <w:keepLines/>
        <w:spacing w:after="0" w:line="240" w:lineRule="auto"/>
        <w:jc w:val="both"/>
        <w:rPr>
          <w:rFonts w:ascii="Tahoma" w:eastAsia="Times New Roman" w:hAnsi="Tahoma" w:cs="Tahoma"/>
          <w:lang w:eastAsia="sl-SI"/>
        </w:rPr>
      </w:pPr>
    </w:p>
    <w:p w14:paraId="4FC54AFA"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5EDA483D" w14:textId="77777777" w:rsidR="00090D8E" w:rsidRPr="005B4A18" w:rsidRDefault="00090D8E" w:rsidP="008A6542">
      <w:pPr>
        <w:keepNext/>
        <w:keepLines/>
        <w:spacing w:after="0" w:line="240" w:lineRule="auto"/>
        <w:jc w:val="both"/>
        <w:rPr>
          <w:rFonts w:ascii="Tahoma" w:eastAsia="Times New Roman" w:hAnsi="Tahoma" w:cs="Tahoma"/>
          <w:lang w:eastAsia="sl-SI"/>
        </w:rPr>
      </w:pPr>
    </w:p>
    <w:p w14:paraId="771229D1" w14:textId="3E170A38"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8F543F">
        <w:rPr>
          <w:rFonts w:ascii="Tahoma" w:eastAsia="Times New Roman" w:hAnsi="Tahoma" w:cs="Tahoma"/>
          <w:b/>
          <w:noProof/>
          <w:lang w:eastAsia="sl-SI"/>
        </w:rPr>
        <w:t>JPE-SPV-257/22</w:t>
      </w:r>
      <w:r w:rsidRPr="00090D8E">
        <w:rPr>
          <w:rFonts w:ascii="Tahoma" w:eastAsia="Times New Roman" w:hAnsi="Tahoma" w:cs="Tahoma"/>
          <w:b/>
          <w:noProof/>
          <w:lang w:eastAsia="sl-SI"/>
        </w:rPr>
        <w:t xml:space="preserve"> - </w:t>
      </w:r>
      <w:r w:rsidR="008F543F">
        <w:rPr>
          <w:rFonts w:ascii="Tahoma" w:eastAsia="Times New Roman" w:hAnsi="Tahoma" w:cs="Tahoma"/>
          <w:b/>
          <w:noProof/>
          <w:lang w:eastAsia="sl-SI"/>
        </w:rPr>
        <w:t>Vzdrževanje naprav za zgodnje odkrivanje, alarmiranje in gašenje požara</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0EDB3914" w14:textId="77777777" w:rsidR="00090D8E" w:rsidRPr="005B4A18" w:rsidRDefault="00090D8E" w:rsidP="008A6542">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14:paraId="23C0A669" w14:textId="77777777" w:rsidTr="00A9443F">
        <w:trPr>
          <w:trHeight w:val="460"/>
        </w:trPr>
        <w:tc>
          <w:tcPr>
            <w:tcW w:w="6062" w:type="dxa"/>
            <w:shd w:val="clear" w:color="auto" w:fill="auto"/>
            <w:vAlign w:val="center"/>
          </w:tcPr>
          <w:p w14:paraId="0B297B60" w14:textId="77777777" w:rsidR="00090D8E" w:rsidRPr="005B4A18" w:rsidRDefault="00090D8E" w:rsidP="008A6542">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16ED3D0" w14:textId="77777777" w:rsidR="00090D8E" w:rsidRPr="005B4A18" w:rsidRDefault="00090D8E" w:rsidP="008A6542">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14:paraId="74AD0163" w14:textId="77777777" w:rsidTr="00A9443F">
        <w:trPr>
          <w:trHeight w:val="460"/>
        </w:trPr>
        <w:tc>
          <w:tcPr>
            <w:tcW w:w="6062" w:type="dxa"/>
            <w:shd w:val="clear" w:color="auto" w:fill="auto"/>
          </w:tcPr>
          <w:p w14:paraId="30BCC770" w14:textId="77777777" w:rsidR="00090D8E" w:rsidRPr="005B4A18" w:rsidRDefault="00090D8E" w:rsidP="008A6542">
            <w:pPr>
              <w:keepNext/>
              <w:keepLines/>
              <w:spacing w:after="0" w:line="240" w:lineRule="auto"/>
              <w:jc w:val="both"/>
              <w:rPr>
                <w:rFonts w:ascii="Tahoma" w:hAnsi="Tahoma" w:cs="Tahoma"/>
              </w:rPr>
            </w:pPr>
          </w:p>
        </w:tc>
        <w:tc>
          <w:tcPr>
            <w:tcW w:w="3402" w:type="dxa"/>
            <w:shd w:val="clear" w:color="auto" w:fill="auto"/>
          </w:tcPr>
          <w:p w14:paraId="553BDD7E" w14:textId="77777777" w:rsidR="00090D8E" w:rsidRPr="005B4A18" w:rsidRDefault="00090D8E" w:rsidP="008A6542">
            <w:pPr>
              <w:keepNext/>
              <w:keepLines/>
              <w:spacing w:after="0" w:line="240" w:lineRule="auto"/>
              <w:jc w:val="both"/>
              <w:rPr>
                <w:rFonts w:ascii="Tahoma" w:hAnsi="Tahoma" w:cs="Tahoma"/>
              </w:rPr>
            </w:pPr>
          </w:p>
        </w:tc>
      </w:tr>
    </w:tbl>
    <w:p w14:paraId="2C1B3245" w14:textId="77777777" w:rsidR="00090D8E" w:rsidRPr="005B4A18" w:rsidRDefault="00090D8E" w:rsidP="008A6542">
      <w:pPr>
        <w:keepNext/>
        <w:keepLines/>
        <w:spacing w:after="0" w:line="240" w:lineRule="auto"/>
        <w:jc w:val="both"/>
        <w:rPr>
          <w:rFonts w:ascii="Tahoma" w:hAnsi="Tahoma" w:cs="Tahoma"/>
          <w:b/>
          <w:bCs/>
        </w:rPr>
      </w:pPr>
    </w:p>
    <w:p w14:paraId="2A644BEC" w14:textId="77777777" w:rsidR="00090D8E" w:rsidRPr="005B4A18" w:rsidRDefault="00090D8E" w:rsidP="008A6542">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64C161D1" w14:textId="77777777" w:rsidR="00090D8E" w:rsidRPr="005B4A18" w:rsidRDefault="00090D8E" w:rsidP="008A6542">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9D27AE5" w14:textId="77777777" w:rsidR="00090D8E" w:rsidRPr="005B4A18" w:rsidRDefault="00090D8E" w:rsidP="008A6542">
      <w:pPr>
        <w:keepNext/>
        <w:keepLines/>
        <w:spacing w:after="0" w:line="240" w:lineRule="auto"/>
        <w:jc w:val="both"/>
        <w:rPr>
          <w:rFonts w:ascii="Tahoma" w:hAnsi="Tahoma" w:cs="Tahoma"/>
        </w:rPr>
      </w:pPr>
    </w:p>
    <w:p w14:paraId="4AC19994"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002D9C4F"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70D2387F" w14:textId="77777777" w:rsidR="00090D8E" w:rsidRPr="005B4A18" w:rsidRDefault="00090D8E" w:rsidP="008A654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546E8DC6" w14:textId="77777777" w:rsidTr="00A9443F">
        <w:trPr>
          <w:trHeight w:val="235"/>
        </w:trPr>
        <w:tc>
          <w:tcPr>
            <w:tcW w:w="3402" w:type="dxa"/>
            <w:tcBorders>
              <w:bottom w:val="single" w:sz="4" w:space="0" w:color="auto"/>
            </w:tcBorders>
          </w:tcPr>
          <w:p w14:paraId="4BCE4A03" w14:textId="77777777" w:rsidR="00090D8E" w:rsidRPr="005B4A18" w:rsidRDefault="00090D8E" w:rsidP="008A654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3FA3047" w14:textId="77777777" w:rsidR="00090D8E" w:rsidRPr="005B4A18" w:rsidRDefault="00090D8E" w:rsidP="008A654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01AEFCD" w14:textId="77777777" w:rsidR="00090D8E" w:rsidRPr="005B4A18" w:rsidRDefault="00090D8E"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49CAD078" w14:textId="77777777" w:rsidTr="00A9443F">
        <w:trPr>
          <w:trHeight w:val="235"/>
        </w:trPr>
        <w:tc>
          <w:tcPr>
            <w:tcW w:w="3402" w:type="dxa"/>
            <w:tcBorders>
              <w:top w:val="single" w:sz="4" w:space="0" w:color="auto"/>
            </w:tcBorders>
          </w:tcPr>
          <w:p w14:paraId="3041B9F9" w14:textId="77777777" w:rsidR="00090D8E" w:rsidRPr="005B4A18" w:rsidRDefault="00090D8E" w:rsidP="008A654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4886583" w14:textId="77777777" w:rsidR="00090D8E" w:rsidRPr="005B4A18" w:rsidRDefault="00090D8E" w:rsidP="008A6542">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FAB4D8C" w14:textId="77777777" w:rsidR="00090D8E" w:rsidRPr="005B4A18" w:rsidRDefault="00090D8E" w:rsidP="008A654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04AC78EB" w14:textId="77777777" w:rsidR="00090D8E" w:rsidRPr="005B4A18" w:rsidRDefault="00090D8E" w:rsidP="008A6542">
      <w:pPr>
        <w:keepNext/>
        <w:keepLines/>
        <w:spacing w:after="0" w:line="240" w:lineRule="auto"/>
        <w:jc w:val="both"/>
        <w:rPr>
          <w:rFonts w:ascii="Tahoma" w:hAnsi="Tahoma" w:cs="Tahoma"/>
          <w:b/>
        </w:rPr>
      </w:pPr>
    </w:p>
    <w:p w14:paraId="67A7835F" w14:textId="77777777" w:rsidR="00090D8E" w:rsidRPr="005B4A18" w:rsidRDefault="00090D8E" w:rsidP="008A6542">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2067AF9A" w14:textId="77777777" w:rsidR="00090D8E" w:rsidRPr="005B4A18" w:rsidRDefault="00090D8E" w:rsidP="008A6542">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44C8637D" w14:textId="77777777" w:rsidR="00090D8E" w:rsidRPr="005B4A18" w:rsidRDefault="00090D8E" w:rsidP="008A6542">
      <w:pPr>
        <w:keepNext/>
        <w:keepLines/>
        <w:spacing w:after="0" w:line="240" w:lineRule="auto"/>
        <w:jc w:val="both"/>
        <w:rPr>
          <w:rFonts w:ascii="Tahoma" w:hAnsi="Tahoma" w:cs="Tahoma"/>
          <w:b/>
        </w:rPr>
      </w:pPr>
    </w:p>
    <w:p w14:paraId="569D8342"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3C15470" w14:textId="5733F2AB"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w:t>
      </w:r>
      <w:r w:rsidR="00D95E04">
        <w:rPr>
          <w:rFonts w:ascii="Tahoma" w:eastAsia="Times New Roman" w:hAnsi="Tahoma" w:cs="Tahoma"/>
          <w:lang w:eastAsia="sl-SI"/>
        </w:rPr>
        <w:t>okvirnega sporazuma</w:t>
      </w:r>
      <w:r w:rsidRPr="005B4A18">
        <w:rPr>
          <w:rFonts w:ascii="Tahoma" w:eastAsia="Times New Roman" w:hAnsi="Tahoma" w:cs="Tahoma"/>
          <w:lang w:eastAsia="sl-SI"/>
        </w:rPr>
        <w:t>. Če ponudnik naročniku na njegov poziv ne posreduje teh izjav, naročnik Državni revizijski komisiji poda predlog za uvedbo postopka o prekršku iz 2. točke prvega odstavka 112. člena ZJN-3.</w:t>
      </w:r>
    </w:p>
    <w:p w14:paraId="5AD1483E" w14:textId="77777777" w:rsidR="00090D8E" w:rsidRPr="005B4A18" w:rsidRDefault="00090D8E" w:rsidP="008A654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51FBF82A" w14:textId="77777777" w:rsidTr="00A9443F">
        <w:trPr>
          <w:trHeight w:val="235"/>
        </w:trPr>
        <w:tc>
          <w:tcPr>
            <w:tcW w:w="3402" w:type="dxa"/>
            <w:tcBorders>
              <w:bottom w:val="single" w:sz="4" w:space="0" w:color="auto"/>
            </w:tcBorders>
          </w:tcPr>
          <w:p w14:paraId="29CD6098" w14:textId="77777777" w:rsidR="00090D8E" w:rsidRPr="005B4A18" w:rsidRDefault="00090D8E" w:rsidP="008A654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6FF7A8A" w14:textId="77777777" w:rsidR="00090D8E" w:rsidRPr="005B4A18" w:rsidRDefault="00090D8E" w:rsidP="008A654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20CD95F" w14:textId="77777777" w:rsidR="00090D8E" w:rsidRPr="005B4A18" w:rsidRDefault="00090D8E"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60608545" w14:textId="77777777" w:rsidTr="00A9443F">
        <w:trPr>
          <w:trHeight w:val="235"/>
        </w:trPr>
        <w:tc>
          <w:tcPr>
            <w:tcW w:w="3402" w:type="dxa"/>
            <w:tcBorders>
              <w:top w:val="single" w:sz="4" w:space="0" w:color="auto"/>
            </w:tcBorders>
          </w:tcPr>
          <w:p w14:paraId="4A6C3741" w14:textId="77777777" w:rsidR="00090D8E" w:rsidRPr="005B4A18" w:rsidRDefault="00090D8E" w:rsidP="008A654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49083D8" w14:textId="77777777" w:rsidR="00090D8E" w:rsidRPr="005B4A18" w:rsidRDefault="00090D8E" w:rsidP="008A6542">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271EB708" w14:textId="77777777" w:rsidR="00090D8E" w:rsidRPr="005B4A18" w:rsidRDefault="00090D8E" w:rsidP="008A654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71E5A053" w14:textId="77777777" w:rsidR="00090D8E" w:rsidRDefault="00090D8E" w:rsidP="008A6542">
      <w:pPr>
        <w:keepNext/>
        <w:keepLines/>
        <w:tabs>
          <w:tab w:val="left" w:pos="284"/>
        </w:tabs>
        <w:spacing w:after="0" w:line="240" w:lineRule="auto"/>
        <w:jc w:val="both"/>
        <w:rPr>
          <w:rFonts w:ascii="Tahoma" w:hAnsi="Tahoma" w:cs="Tahoma"/>
          <w:b/>
          <w:i/>
          <w:sz w:val="16"/>
          <w:szCs w:val="16"/>
        </w:rPr>
      </w:pPr>
    </w:p>
    <w:p w14:paraId="11447E73" w14:textId="77777777" w:rsidR="00090D8E" w:rsidRPr="005B4A18" w:rsidRDefault="00090D8E" w:rsidP="008A6542">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0BB3C3A5" w14:textId="77777777" w:rsidR="00090D8E" w:rsidRPr="005B4A18" w:rsidRDefault="00090D8E" w:rsidP="008A654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0A653775" w14:textId="77777777" w:rsidR="00090D8E" w:rsidRPr="005B4A18" w:rsidRDefault="00090D8E" w:rsidP="008A654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80D44EA" w14:textId="77777777" w:rsidR="00090D8E" w:rsidRPr="005B4A18" w:rsidRDefault="00090D8E" w:rsidP="008A654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6019B4CD" w14:textId="77777777" w:rsidR="00090D8E" w:rsidRPr="005B4A18" w:rsidRDefault="00090D8E" w:rsidP="008A6542">
      <w:pPr>
        <w:keepNext/>
        <w:keepLines/>
        <w:tabs>
          <w:tab w:val="left" w:pos="567"/>
          <w:tab w:val="num" w:pos="851"/>
          <w:tab w:val="left" w:pos="993"/>
        </w:tabs>
        <w:spacing w:after="0" w:line="240" w:lineRule="auto"/>
        <w:jc w:val="both"/>
        <w:rPr>
          <w:rFonts w:ascii="Tahoma" w:hAnsi="Tahoma" w:cs="Tahoma"/>
          <w:b/>
          <w:i/>
          <w:sz w:val="12"/>
          <w:szCs w:val="12"/>
        </w:rPr>
      </w:pPr>
    </w:p>
    <w:p w14:paraId="5539F69C" w14:textId="77777777" w:rsidR="00090D8E" w:rsidRPr="005B4A18" w:rsidRDefault="00090D8E" w:rsidP="008A6542">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2BB6AC38" w14:textId="77777777" w:rsidR="00090D8E" w:rsidRPr="005B4A18" w:rsidRDefault="00090D8E" w:rsidP="008A6542">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1343F37D" w14:textId="77777777" w:rsidTr="00A9443F">
        <w:tc>
          <w:tcPr>
            <w:tcW w:w="8008" w:type="dxa"/>
            <w:tcBorders>
              <w:top w:val="single" w:sz="4" w:space="0" w:color="auto"/>
              <w:bottom w:val="single" w:sz="4" w:space="0" w:color="auto"/>
            </w:tcBorders>
          </w:tcPr>
          <w:p w14:paraId="19F9A940" w14:textId="77777777" w:rsidR="00090D8E" w:rsidRPr="005B4A18" w:rsidRDefault="00090D8E" w:rsidP="008A6542">
            <w:pPr>
              <w:keepNext/>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19DECBFA" w14:textId="77777777" w:rsidR="00090D8E" w:rsidRPr="005B4A18" w:rsidRDefault="00090D8E" w:rsidP="008A6542">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30E0C8B2" w14:textId="77777777" w:rsidR="00090D8E" w:rsidRPr="005B4A18" w:rsidRDefault="00090D8E" w:rsidP="008A6542">
      <w:pPr>
        <w:keepNext/>
        <w:keepLines/>
        <w:spacing w:after="0" w:line="240" w:lineRule="auto"/>
        <w:jc w:val="both"/>
        <w:rPr>
          <w:rFonts w:ascii="Tahoma" w:eastAsia="Times New Roman" w:hAnsi="Tahoma" w:cs="Tahoma"/>
          <w:lang w:eastAsia="sl-SI"/>
        </w:rPr>
      </w:pPr>
    </w:p>
    <w:p w14:paraId="3A8016AD" w14:textId="510B01A9" w:rsidR="00090D8E" w:rsidRDefault="008F543F"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Vzdrževanje naprav za zgodnje odkrivanje, alarmiranje in gašenje požara</w:t>
      </w:r>
      <w:r w:rsidR="00090D8E">
        <w:rPr>
          <w:rFonts w:ascii="Tahoma" w:eastAsia="Times New Roman" w:hAnsi="Tahoma" w:cs="Tahoma"/>
          <w:b/>
          <w:lang w:eastAsia="sl-SI"/>
        </w:rPr>
        <w:t xml:space="preserve"> </w:t>
      </w:r>
    </w:p>
    <w:p w14:paraId="5EF2C5A9" w14:textId="77777777" w:rsidR="00090D8E" w:rsidRPr="005B4A18" w:rsidRDefault="00090D8E" w:rsidP="008A6542">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15D4A22F" w14:textId="77777777" w:rsidTr="00A9443F">
        <w:trPr>
          <w:trHeight w:val="385"/>
          <w:jc w:val="center"/>
        </w:trPr>
        <w:tc>
          <w:tcPr>
            <w:tcW w:w="2762" w:type="dxa"/>
          </w:tcPr>
          <w:p w14:paraId="2295C3EE"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668A4BA3"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c>
          <w:tcPr>
            <w:tcW w:w="6446" w:type="dxa"/>
          </w:tcPr>
          <w:p w14:paraId="6284A5AC"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6894A27B" w14:textId="77777777" w:rsidTr="00A9443F">
        <w:trPr>
          <w:jc w:val="center"/>
        </w:trPr>
        <w:tc>
          <w:tcPr>
            <w:tcW w:w="2762" w:type="dxa"/>
          </w:tcPr>
          <w:p w14:paraId="195EB1BB"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60D4FF70"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c>
          <w:tcPr>
            <w:tcW w:w="6446" w:type="dxa"/>
          </w:tcPr>
          <w:p w14:paraId="665867D7"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7FD92A22" w14:textId="77777777" w:rsidTr="00A9443F">
        <w:trPr>
          <w:jc w:val="center"/>
        </w:trPr>
        <w:tc>
          <w:tcPr>
            <w:tcW w:w="2762" w:type="dxa"/>
          </w:tcPr>
          <w:p w14:paraId="292A40CC"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55048C1A"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c>
          <w:tcPr>
            <w:tcW w:w="6446" w:type="dxa"/>
          </w:tcPr>
          <w:p w14:paraId="2A7FB1EA"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615D659A"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4932492C"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292DE957"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5EE3770C"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570FAB39" w14:textId="77777777" w:rsidR="00090D8E" w:rsidRPr="005B4A18" w:rsidRDefault="00090D8E" w:rsidP="008A654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0F28813A" w14:textId="77777777" w:rsidR="00090D8E" w:rsidRPr="005B4A18" w:rsidRDefault="00090D8E" w:rsidP="008A6542">
            <w:pPr>
              <w:keepNext/>
              <w:keepLines/>
              <w:spacing w:after="0" w:line="240" w:lineRule="auto"/>
              <w:jc w:val="both"/>
              <w:rPr>
                <w:rFonts w:ascii="Tahoma" w:eastAsia="Times New Roman" w:hAnsi="Tahoma" w:cs="Tahoma"/>
                <w:lang w:eastAsia="sl-SI"/>
              </w:rPr>
            </w:pPr>
          </w:p>
          <w:p w14:paraId="1FF2478B"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2CAF5F30"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11E25C22" w14:textId="77777777" w:rsidTr="00A9443F">
        <w:trPr>
          <w:trHeight w:val="163"/>
          <w:jc w:val="center"/>
        </w:trPr>
        <w:tc>
          <w:tcPr>
            <w:tcW w:w="2762" w:type="dxa"/>
          </w:tcPr>
          <w:p w14:paraId="575AF38E"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573E7383"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4767ED4C" w14:textId="77777777" w:rsidTr="00A9443F">
        <w:trPr>
          <w:jc w:val="center"/>
        </w:trPr>
        <w:tc>
          <w:tcPr>
            <w:tcW w:w="2762" w:type="dxa"/>
          </w:tcPr>
          <w:p w14:paraId="33F53B46"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61EFCBBD"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54D85A0A" w14:textId="77777777" w:rsidTr="00A9443F">
        <w:trPr>
          <w:jc w:val="center"/>
        </w:trPr>
        <w:tc>
          <w:tcPr>
            <w:tcW w:w="2762" w:type="dxa"/>
          </w:tcPr>
          <w:p w14:paraId="79075C11"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2A63E1C0"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55E31D9C" w14:textId="77777777" w:rsidTr="00A9443F">
        <w:trPr>
          <w:trHeight w:val="1276"/>
          <w:jc w:val="center"/>
        </w:trPr>
        <w:tc>
          <w:tcPr>
            <w:tcW w:w="2762" w:type="dxa"/>
          </w:tcPr>
          <w:p w14:paraId="0B0322EE" w14:textId="77777777" w:rsidR="00090D8E" w:rsidRPr="005B4A18" w:rsidRDefault="00090D8E" w:rsidP="008A654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Vsak del javnega naročila (storitev/gradnja/blago), ki se oddaja v podizvajanje (vrsta/opis del)</w:t>
            </w:r>
          </w:p>
        </w:tc>
        <w:tc>
          <w:tcPr>
            <w:tcW w:w="6446" w:type="dxa"/>
          </w:tcPr>
          <w:p w14:paraId="125FAA27" w14:textId="77777777" w:rsidR="00090D8E" w:rsidRPr="005B4A18" w:rsidRDefault="00090D8E" w:rsidP="008A6542">
            <w:pPr>
              <w:keepNext/>
              <w:keepLines/>
              <w:spacing w:after="0" w:line="240" w:lineRule="auto"/>
              <w:jc w:val="both"/>
              <w:rPr>
                <w:rFonts w:ascii="Tahoma" w:eastAsia="Times New Roman" w:hAnsi="Tahoma" w:cs="Tahoma"/>
                <w:lang w:eastAsia="sl-SI"/>
              </w:rPr>
            </w:pPr>
          </w:p>
          <w:p w14:paraId="7B0F5BA7" w14:textId="77777777" w:rsidR="00090D8E" w:rsidRPr="005B4A18" w:rsidRDefault="00090D8E" w:rsidP="008A6542">
            <w:pPr>
              <w:keepNext/>
              <w:keepLines/>
              <w:spacing w:after="0" w:line="240" w:lineRule="auto"/>
              <w:jc w:val="both"/>
              <w:rPr>
                <w:rFonts w:ascii="Tahoma" w:eastAsia="Times New Roman" w:hAnsi="Tahoma" w:cs="Tahoma"/>
                <w:lang w:eastAsia="sl-SI"/>
              </w:rPr>
            </w:pPr>
          </w:p>
          <w:p w14:paraId="173C0C6F" w14:textId="77777777" w:rsidR="00090D8E" w:rsidRPr="005B4A18" w:rsidRDefault="00090D8E" w:rsidP="008A6542">
            <w:pPr>
              <w:keepNext/>
              <w:keepLines/>
              <w:spacing w:after="0" w:line="240" w:lineRule="auto"/>
              <w:jc w:val="both"/>
              <w:rPr>
                <w:rFonts w:ascii="Tahoma" w:eastAsia="Times New Roman" w:hAnsi="Tahoma" w:cs="Tahoma"/>
                <w:lang w:eastAsia="sl-SI"/>
              </w:rPr>
            </w:pPr>
          </w:p>
          <w:p w14:paraId="75B5AE0D"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60E9E19C" w14:textId="77777777" w:rsidTr="00A9443F">
        <w:trPr>
          <w:trHeight w:val="208"/>
          <w:jc w:val="center"/>
        </w:trPr>
        <w:tc>
          <w:tcPr>
            <w:tcW w:w="2762" w:type="dxa"/>
          </w:tcPr>
          <w:p w14:paraId="04F3D14D" w14:textId="77777777" w:rsidR="00090D8E" w:rsidRPr="005B4A18" w:rsidRDefault="00090D8E" w:rsidP="008A654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Količina/Delež (%) javnega naročila, ki se oddaja v podizvajanje</w:t>
            </w:r>
          </w:p>
        </w:tc>
        <w:tc>
          <w:tcPr>
            <w:tcW w:w="6446" w:type="dxa"/>
          </w:tcPr>
          <w:p w14:paraId="18B13278"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2474AC9C" w14:textId="77777777" w:rsidTr="00A9443F">
        <w:trPr>
          <w:jc w:val="center"/>
        </w:trPr>
        <w:tc>
          <w:tcPr>
            <w:tcW w:w="2762" w:type="dxa"/>
          </w:tcPr>
          <w:p w14:paraId="07810A79"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7C7B6D8A"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c>
          <w:tcPr>
            <w:tcW w:w="6446" w:type="dxa"/>
          </w:tcPr>
          <w:p w14:paraId="26264012"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bl>
    <w:p w14:paraId="2B0EADBF" w14:textId="77777777" w:rsidR="00090D8E" w:rsidRPr="005B4A18" w:rsidRDefault="00090D8E" w:rsidP="008A6542">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6D2C4064" w14:textId="77777777" w:rsidR="00090D8E" w:rsidRPr="005B4A18" w:rsidRDefault="00090D8E" w:rsidP="008A6542">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55AF2B85" w14:textId="77777777" w:rsidR="00090D8E" w:rsidRPr="005B4A18" w:rsidRDefault="00090D8E" w:rsidP="008A6542">
      <w:pPr>
        <w:keepNext/>
        <w:keepLines/>
        <w:spacing w:after="0" w:line="240" w:lineRule="auto"/>
        <w:jc w:val="center"/>
        <w:rPr>
          <w:rFonts w:ascii="Tahoma" w:eastAsia="Times New Roman" w:hAnsi="Tahoma" w:cs="Tahoma"/>
          <w:b/>
          <w:bCs/>
          <w:lang w:eastAsia="sl-SI"/>
        </w:rPr>
      </w:pPr>
    </w:p>
    <w:p w14:paraId="3C257C70" w14:textId="77777777" w:rsidR="00090D8E" w:rsidRPr="005B4A18" w:rsidRDefault="00090D8E" w:rsidP="008A6542">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14:paraId="4A2078F7" w14:textId="77777777" w:rsidTr="00A9443F">
        <w:tc>
          <w:tcPr>
            <w:tcW w:w="4820" w:type="dxa"/>
          </w:tcPr>
          <w:p w14:paraId="0523967A" w14:textId="77777777" w:rsidR="00090D8E" w:rsidRPr="005B4A18" w:rsidRDefault="00090D8E" w:rsidP="008A6542">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41508C3B" w14:textId="77777777" w:rsidR="00090D8E" w:rsidRPr="005B4A18" w:rsidRDefault="00090D8E" w:rsidP="008A6542">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5ACD8B26" w14:textId="77777777" w:rsidR="00090D8E" w:rsidRPr="005B4A18" w:rsidRDefault="00090D8E" w:rsidP="008A6542">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A600E78" w14:textId="77777777" w:rsidR="00090D8E" w:rsidRPr="005B4A18" w:rsidRDefault="00090D8E" w:rsidP="008A6542">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14:paraId="3E304A39" w14:textId="77777777" w:rsidTr="00A9443F">
        <w:trPr>
          <w:trHeight w:val="235"/>
        </w:trPr>
        <w:tc>
          <w:tcPr>
            <w:tcW w:w="3374" w:type="dxa"/>
            <w:tcBorders>
              <w:bottom w:val="single" w:sz="4" w:space="0" w:color="auto"/>
            </w:tcBorders>
          </w:tcPr>
          <w:p w14:paraId="7217C704" w14:textId="77777777" w:rsidR="00090D8E" w:rsidRPr="005B4A18" w:rsidRDefault="00090D8E" w:rsidP="008A6542">
            <w:pPr>
              <w:keepNext/>
              <w:keepLines/>
              <w:spacing w:after="0" w:line="240" w:lineRule="auto"/>
              <w:jc w:val="both"/>
              <w:rPr>
                <w:rFonts w:ascii="Tahoma" w:hAnsi="Tahoma" w:cs="Tahoma"/>
                <w:snapToGrid w:val="0"/>
              </w:rPr>
            </w:pPr>
          </w:p>
        </w:tc>
        <w:tc>
          <w:tcPr>
            <w:tcW w:w="2977" w:type="dxa"/>
          </w:tcPr>
          <w:p w14:paraId="153AD1DA" w14:textId="77777777" w:rsidR="00090D8E" w:rsidRPr="005B4A18" w:rsidRDefault="00090D8E" w:rsidP="008A6542">
            <w:pPr>
              <w:keepNext/>
              <w:keepLines/>
              <w:spacing w:after="0" w:line="240" w:lineRule="auto"/>
              <w:jc w:val="both"/>
              <w:rPr>
                <w:rFonts w:ascii="Tahoma" w:hAnsi="Tahoma" w:cs="Tahoma"/>
                <w:snapToGrid w:val="0"/>
              </w:rPr>
            </w:pPr>
          </w:p>
        </w:tc>
        <w:tc>
          <w:tcPr>
            <w:tcW w:w="3119" w:type="dxa"/>
            <w:tcBorders>
              <w:bottom w:val="single" w:sz="4" w:space="0" w:color="auto"/>
            </w:tcBorders>
          </w:tcPr>
          <w:p w14:paraId="0C91532B" w14:textId="77777777" w:rsidR="00090D8E" w:rsidRPr="005B4A18" w:rsidRDefault="00090D8E" w:rsidP="008A6542">
            <w:pPr>
              <w:keepNext/>
              <w:keepLines/>
              <w:spacing w:after="0" w:line="240" w:lineRule="auto"/>
              <w:jc w:val="both"/>
              <w:rPr>
                <w:rFonts w:ascii="Tahoma" w:hAnsi="Tahoma" w:cs="Tahoma"/>
                <w:snapToGrid w:val="0"/>
              </w:rPr>
            </w:pPr>
          </w:p>
        </w:tc>
      </w:tr>
      <w:tr w:rsidR="00090D8E" w:rsidRPr="005B4A18" w14:paraId="164B75E3" w14:textId="77777777" w:rsidTr="00A9443F">
        <w:trPr>
          <w:trHeight w:val="235"/>
        </w:trPr>
        <w:tc>
          <w:tcPr>
            <w:tcW w:w="3374" w:type="dxa"/>
            <w:tcBorders>
              <w:top w:val="single" w:sz="4" w:space="0" w:color="auto"/>
            </w:tcBorders>
          </w:tcPr>
          <w:p w14:paraId="5D9C4FFC" w14:textId="77777777" w:rsidR="00090D8E" w:rsidRPr="005B4A18" w:rsidRDefault="00090D8E" w:rsidP="008A6542">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50B56A3C" w14:textId="77777777" w:rsidR="00090D8E" w:rsidRPr="005B4A18" w:rsidRDefault="00090D8E" w:rsidP="008A6542">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5AB96B05" w14:textId="77777777" w:rsidR="00090D8E" w:rsidRPr="005B4A18" w:rsidRDefault="00090D8E" w:rsidP="008A6542">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67F63B7C" w14:textId="77777777" w:rsidR="00090D8E" w:rsidRPr="005B4A18" w:rsidRDefault="00090D8E" w:rsidP="008A6542">
      <w:pPr>
        <w:keepNext/>
        <w:keepLines/>
        <w:spacing w:after="0" w:line="240" w:lineRule="auto"/>
        <w:jc w:val="both"/>
        <w:rPr>
          <w:rFonts w:ascii="Tahoma" w:hAnsi="Tahoma" w:cs="Tahoma"/>
        </w:rPr>
      </w:pPr>
    </w:p>
    <w:p w14:paraId="6C5502D3" w14:textId="77777777" w:rsidR="00090D8E" w:rsidRPr="005B4A18" w:rsidRDefault="00090D8E" w:rsidP="008A6542">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45A3F62" w14:textId="77777777" w:rsidR="00090D8E" w:rsidRPr="005B4A18" w:rsidRDefault="00090D8E" w:rsidP="008A654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53E4746" w14:textId="77777777" w:rsidR="00090D8E" w:rsidRPr="005B4A18" w:rsidRDefault="00090D8E" w:rsidP="008A6542">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21413CDF" w14:textId="77777777" w:rsidR="00090D8E" w:rsidRPr="005B4A18" w:rsidRDefault="00090D8E" w:rsidP="008A654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5EC8F4D3" w14:textId="77777777" w:rsidR="00090D8E" w:rsidRPr="005B4A18" w:rsidRDefault="00090D8E" w:rsidP="008A654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5E653D3C" w14:textId="77777777" w:rsidR="00090D8E" w:rsidRPr="005B4A18" w:rsidRDefault="00090D8E" w:rsidP="008A6542">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318822D2" w14:textId="77777777" w:rsidTr="00A9443F">
        <w:tc>
          <w:tcPr>
            <w:tcW w:w="8008" w:type="dxa"/>
            <w:tcBorders>
              <w:top w:val="single" w:sz="4" w:space="0" w:color="auto"/>
              <w:bottom w:val="single" w:sz="4" w:space="0" w:color="auto"/>
            </w:tcBorders>
          </w:tcPr>
          <w:p w14:paraId="6CEB06ED" w14:textId="77777777" w:rsidR="00090D8E" w:rsidRPr="005B4A18" w:rsidRDefault="00090D8E" w:rsidP="008A6542">
            <w:pPr>
              <w:keepNext/>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0F75B407" w14:textId="77777777" w:rsidR="00090D8E" w:rsidRPr="005B4A18" w:rsidRDefault="00090D8E" w:rsidP="008A6542">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4EACA78F" w14:textId="77777777" w:rsidR="00090D8E" w:rsidRPr="005B4A18" w:rsidRDefault="00090D8E" w:rsidP="008A6542">
      <w:pPr>
        <w:keepNext/>
        <w:keepLines/>
        <w:spacing w:after="0" w:line="240" w:lineRule="auto"/>
        <w:jc w:val="both"/>
        <w:rPr>
          <w:rFonts w:ascii="Tahoma" w:eastAsia="Times New Roman" w:hAnsi="Tahoma" w:cs="Tahoma"/>
          <w:lang w:eastAsia="sl-SI"/>
        </w:rPr>
      </w:pPr>
    </w:p>
    <w:p w14:paraId="50A4E78C" w14:textId="236A6CD1" w:rsidR="00090D8E" w:rsidRDefault="008F543F"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Pr>
          <w:rFonts w:ascii="Tahoma" w:eastAsia="Times New Roman" w:hAnsi="Tahoma" w:cs="Tahoma"/>
          <w:b/>
          <w:lang w:eastAsia="sl-SI"/>
        </w:rPr>
        <w:t>Vzdrževanje naprav za zgodnje odkrivanje, alarmiranje in gašenje požara</w:t>
      </w:r>
      <w:r w:rsidR="00090D8E">
        <w:rPr>
          <w:rFonts w:ascii="Tahoma" w:eastAsia="Times New Roman" w:hAnsi="Tahoma" w:cs="Tahoma"/>
          <w:b/>
          <w:lang w:eastAsia="sl-SI"/>
        </w:rPr>
        <w:t xml:space="preserve"> </w:t>
      </w:r>
    </w:p>
    <w:p w14:paraId="6153D474" w14:textId="77777777" w:rsidR="00090D8E" w:rsidRPr="005B4A18" w:rsidRDefault="00090D8E" w:rsidP="008A6542">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0BBDDE20" w14:textId="77777777" w:rsidTr="00A9443F">
        <w:trPr>
          <w:trHeight w:val="385"/>
          <w:jc w:val="center"/>
        </w:trPr>
        <w:tc>
          <w:tcPr>
            <w:tcW w:w="2762" w:type="dxa"/>
          </w:tcPr>
          <w:p w14:paraId="680A43E0"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CDACB21"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c>
          <w:tcPr>
            <w:tcW w:w="6446" w:type="dxa"/>
          </w:tcPr>
          <w:p w14:paraId="20AF9A44"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02D5D95F" w14:textId="77777777" w:rsidTr="00A9443F">
        <w:trPr>
          <w:jc w:val="center"/>
        </w:trPr>
        <w:tc>
          <w:tcPr>
            <w:tcW w:w="2762" w:type="dxa"/>
          </w:tcPr>
          <w:p w14:paraId="0DFF26AD"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107B8568"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c>
          <w:tcPr>
            <w:tcW w:w="6446" w:type="dxa"/>
          </w:tcPr>
          <w:p w14:paraId="6DB98FFD"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22593693" w14:textId="77777777" w:rsidTr="00A9443F">
        <w:trPr>
          <w:jc w:val="center"/>
        </w:trPr>
        <w:tc>
          <w:tcPr>
            <w:tcW w:w="2762" w:type="dxa"/>
          </w:tcPr>
          <w:p w14:paraId="6100B9BF"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73E2C2FB"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c>
          <w:tcPr>
            <w:tcW w:w="6446" w:type="dxa"/>
          </w:tcPr>
          <w:p w14:paraId="5D5F0BEC"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13B72479" w14:textId="77777777" w:rsidTr="00A9443F">
        <w:trPr>
          <w:trHeight w:val="341"/>
          <w:jc w:val="center"/>
        </w:trPr>
        <w:tc>
          <w:tcPr>
            <w:tcW w:w="2762" w:type="dxa"/>
          </w:tcPr>
          <w:p w14:paraId="538F7713"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41D7ED4B"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079EC436" w14:textId="77777777" w:rsidTr="00A9443F">
        <w:trPr>
          <w:jc w:val="center"/>
        </w:trPr>
        <w:tc>
          <w:tcPr>
            <w:tcW w:w="2762" w:type="dxa"/>
          </w:tcPr>
          <w:p w14:paraId="73FF01B5" w14:textId="77777777" w:rsidR="00090D8E" w:rsidRPr="005B4A18" w:rsidRDefault="00090D8E" w:rsidP="008A654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18F16F19"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c>
          <w:tcPr>
            <w:tcW w:w="6446" w:type="dxa"/>
          </w:tcPr>
          <w:p w14:paraId="013FCCC1"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2D4B210E" w14:textId="77777777" w:rsidTr="00A9443F">
        <w:trPr>
          <w:jc w:val="center"/>
        </w:trPr>
        <w:tc>
          <w:tcPr>
            <w:tcW w:w="2762" w:type="dxa"/>
          </w:tcPr>
          <w:p w14:paraId="70D9F2A7"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743EEE5B"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1FE110E4" w14:textId="77777777" w:rsidTr="00A9443F">
        <w:trPr>
          <w:jc w:val="center"/>
        </w:trPr>
        <w:tc>
          <w:tcPr>
            <w:tcW w:w="2762" w:type="dxa"/>
          </w:tcPr>
          <w:p w14:paraId="363FE3A3"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4C0CBDFB"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13D7ED10" w14:textId="77777777" w:rsidTr="00A9443F">
        <w:trPr>
          <w:jc w:val="center"/>
        </w:trPr>
        <w:tc>
          <w:tcPr>
            <w:tcW w:w="2762" w:type="dxa"/>
          </w:tcPr>
          <w:p w14:paraId="1851B1FA"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112591AD"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c>
          <w:tcPr>
            <w:tcW w:w="6446" w:type="dxa"/>
          </w:tcPr>
          <w:p w14:paraId="695242C2"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r w:rsidR="00090D8E" w:rsidRPr="005B4A18" w14:paraId="106DA530" w14:textId="77777777" w:rsidTr="00A9443F">
        <w:trPr>
          <w:jc w:val="center"/>
        </w:trPr>
        <w:tc>
          <w:tcPr>
            <w:tcW w:w="2762" w:type="dxa"/>
            <w:vAlign w:val="center"/>
          </w:tcPr>
          <w:p w14:paraId="5DAE3775" w14:textId="77777777" w:rsidR="00090D8E" w:rsidRPr="005B4A18" w:rsidRDefault="00090D8E" w:rsidP="008A6542">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7F9269A1" w14:textId="77777777" w:rsidR="00090D8E" w:rsidRPr="005B4A18" w:rsidRDefault="00090D8E" w:rsidP="008A6542">
            <w:pPr>
              <w:keepNext/>
              <w:keepLines/>
              <w:spacing w:after="0" w:line="240" w:lineRule="auto"/>
              <w:rPr>
                <w:sz w:val="18"/>
                <w:szCs w:val="18"/>
              </w:rPr>
            </w:pPr>
          </w:p>
          <w:p w14:paraId="2EEB356F" w14:textId="77777777" w:rsidR="00090D8E" w:rsidRPr="005B4A18" w:rsidRDefault="00090D8E" w:rsidP="008A6542">
            <w:pPr>
              <w:keepNext/>
              <w:keepLines/>
              <w:spacing w:after="0" w:line="240" w:lineRule="auto"/>
              <w:rPr>
                <w:sz w:val="18"/>
                <w:szCs w:val="18"/>
              </w:rPr>
            </w:pPr>
          </w:p>
        </w:tc>
      </w:tr>
      <w:tr w:rsidR="00090D8E" w:rsidRPr="005B4A18" w14:paraId="123A6DE9" w14:textId="77777777" w:rsidTr="00A9443F">
        <w:trPr>
          <w:jc w:val="center"/>
        </w:trPr>
        <w:tc>
          <w:tcPr>
            <w:tcW w:w="2762" w:type="dxa"/>
            <w:vAlign w:val="center"/>
          </w:tcPr>
          <w:p w14:paraId="5966EF50" w14:textId="77777777" w:rsidR="00090D8E" w:rsidRPr="005B4A18" w:rsidRDefault="00090D8E" w:rsidP="008A6542">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5CF7B7D6" w14:textId="77777777" w:rsidR="00090D8E" w:rsidRPr="005B4A18" w:rsidRDefault="00090D8E" w:rsidP="008A6542">
            <w:pPr>
              <w:keepNext/>
              <w:keepLines/>
              <w:spacing w:after="0" w:line="240" w:lineRule="auto"/>
              <w:rPr>
                <w:sz w:val="18"/>
                <w:szCs w:val="18"/>
              </w:rPr>
            </w:pPr>
          </w:p>
          <w:p w14:paraId="26547C89" w14:textId="77777777" w:rsidR="00090D8E" w:rsidRPr="005B4A18" w:rsidRDefault="00090D8E" w:rsidP="008A6542">
            <w:pPr>
              <w:keepNext/>
              <w:keepLines/>
              <w:spacing w:after="0" w:line="240" w:lineRule="auto"/>
              <w:rPr>
                <w:sz w:val="18"/>
                <w:szCs w:val="18"/>
              </w:rPr>
            </w:pPr>
          </w:p>
        </w:tc>
      </w:tr>
      <w:tr w:rsidR="00090D8E" w:rsidRPr="005B4A18" w14:paraId="4024EC89" w14:textId="77777777" w:rsidTr="00A9443F">
        <w:trPr>
          <w:jc w:val="center"/>
        </w:trPr>
        <w:tc>
          <w:tcPr>
            <w:tcW w:w="2762" w:type="dxa"/>
          </w:tcPr>
          <w:p w14:paraId="66974AD3" w14:textId="77777777" w:rsidR="00090D8E" w:rsidRPr="005B4A18" w:rsidRDefault="00090D8E" w:rsidP="008A654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51E6FEB"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c>
          <w:tcPr>
            <w:tcW w:w="6446" w:type="dxa"/>
          </w:tcPr>
          <w:p w14:paraId="0BB88076" w14:textId="77777777" w:rsidR="00090D8E" w:rsidRPr="005B4A18" w:rsidRDefault="00090D8E" w:rsidP="008A6542">
            <w:pPr>
              <w:keepNext/>
              <w:keepLines/>
              <w:spacing w:after="0" w:line="240" w:lineRule="auto"/>
              <w:jc w:val="both"/>
              <w:rPr>
                <w:rFonts w:ascii="Tahoma" w:eastAsia="Times New Roman" w:hAnsi="Tahoma" w:cs="Tahoma"/>
                <w:lang w:eastAsia="sl-SI"/>
              </w:rPr>
            </w:pPr>
          </w:p>
        </w:tc>
      </w:tr>
    </w:tbl>
    <w:p w14:paraId="63930A0D" w14:textId="77777777" w:rsidR="00090D8E" w:rsidRPr="005B4A18" w:rsidRDefault="00090D8E" w:rsidP="008A6542">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1AF57D1A" w14:textId="77777777" w:rsidR="00090D8E" w:rsidRPr="005B4A18" w:rsidRDefault="00090D8E" w:rsidP="008A6542">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56CD02E5" w14:textId="77777777" w:rsidR="00090D8E" w:rsidRDefault="00090D8E" w:rsidP="008A6542">
      <w:pPr>
        <w:keepNext/>
        <w:keepLines/>
        <w:tabs>
          <w:tab w:val="left" w:pos="5400"/>
        </w:tabs>
        <w:spacing w:after="0" w:line="240" w:lineRule="auto"/>
        <w:jc w:val="both"/>
        <w:rPr>
          <w:rFonts w:ascii="Tahoma" w:eastAsia="Times New Roman" w:hAnsi="Tahoma" w:cs="Tahoma"/>
          <w:lang w:eastAsia="x-none"/>
        </w:rPr>
      </w:pPr>
    </w:p>
    <w:p w14:paraId="11F4EABA" w14:textId="77777777" w:rsidR="00090D8E" w:rsidRDefault="00090D8E" w:rsidP="008A6542">
      <w:pPr>
        <w:keepNext/>
        <w:keepLines/>
        <w:tabs>
          <w:tab w:val="left" w:pos="5400"/>
        </w:tabs>
        <w:spacing w:after="0" w:line="240" w:lineRule="auto"/>
        <w:jc w:val="both"/>
        <w:rPr>
          <w:rFonts w:ascii="Tahoma" w:eastAsia="Times New Roman" w:hAnsi="Tahoma" w:cs="Tahoma"/>
          <w:lang w:eastAsia="x-none"/>
        </w:rPr>
      </w:pPr>
    </w:p>
    <w:p w14:paraId="7BDDABBF" w14:textId="77777777" w:rsidR="00090D8E" w:rsidRDefault="00090D8E" w:rsidP="008A6542">
      <w:pPr>
        <w:keepNext/>
        <w:keepLines/>
        <w:tabs>
          <w:tab w:val="left" w:pos="5400"/>
        </w:tabs>
        <w:spacing w:after="0" w:line="240" w:lineRule="auto"/>
        <w:jc w:val="both"/>
        <w:rPr>
          <w:rFonts w:ascii="Tahoma" w:eastAsia="Times New Roman" w:hAnsi="Tahoma" w:cs="Tahoma"/>
          <w:lang w:eastAsia="x-none"/>
        </w:rPr>
      </w:pPr>
    </w:p>
    <w:p w14:paraId="0212B7D9" w14:textId="77777777" w:rsidR="00090D8E" w:rsidRDefault="00090D8E" w:rsidP="008A6542">
      <w:pPr>
        <w:keepNext/>
        <w:keepLines/>
        <w:tabs>
          <w:tab w:val="left" w:pos="5400"/>
        </w:tabs>
        <w:spacing w:after="0" w:line="240" w:lineRule="auto"/>
        <w:jc w:val="both"/>
        <w:rPr>
          <w:rFonts w:ascii="Tahoma" w:eastAsia="Times New Roman" w:hAnsi="Tahoma" w:cs="Tahoma"/>
          <w:lang w:eastAsia="x-none"/>
        </w:rPr>
      </w:pPr>
    </w:p>
    <w:p w14:paraId="2323C43E" w14:textId="77777777" w:rsidR="00090D8E" w:rsidRPr="005B4A18" w:rsidRDefault="00090D8E" w:rsidP="008A6542">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14:paraId="6A97181D" w14:textId="77777777" w:rsidTr="00A9443F">
        <w:tc>
          <w:tcPr>
            <w:tcW w:w="5495" w:type="dxa"/>
            <w:shd w:val="clear" w:color="auto" w:fill="auto"/>
          </w:tcPr>
          <w:p w14:paraId="2E2C5226" w14:textId="77777777" w:rsidR="00090D8E" w:rsidRPr="0072775B" w:rsidRDefault="00090D8E" w:rsidP="008A6542">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75583B31" w14:textId="77777777" w:rsidR="00090D8E" w:rsidRPr="0072775B" w:rsidRDefault="00090D8E" w:rsidP="008A6542">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54E3BA44" w14:textId="77777777" w:rsidR="00090D8E" w:rsidRPr="0072775B" w:rsidRDefault="00090D8E" w:rsidP="008A6542">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3F6D9919" w14:textId="77777777" w:rsidR="00090D8E" w:rsidRPr="0072775B" w:rsidRDefault="00090D8E" w:rsidP="008A6542">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41850E0A" w14:textId="77777777" w:rsidR="00090D8E" w:rsidRPr="005B4A18" w:rsidRDefault="00090D8E" w:rsidP="008A6542">
      <w:pPr>
        <w:keepNext/>
        <w:keepLines/>
        <w:tabs>
          <w:tab w:val="left" w:pos="5400"/>
        </w:tabs>
        <w:spacing w:after="0" w:line="240" w:lineRule="auto"/>
        <w:rPr>
          <w:rFonts w:ascii="Tahoma" w:eastAsia="Times New Roman" w:hAnsi="Tahoma" w:cs="Tahoma"/>
          <w:lang w:val="x-none" w:eastAsia="x-none"/>
        </w:rPr>
      </w:pPr>
    </w:p>
    <w:p w14:paraId="287878FD" w14:textId="77777777" w:rsidR="00090D8E" w:rsidRPr="005B4A18" w:rsidRDefault="00090D8E" w:rsidP="008A6542">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30C65635" w14:textId="77777777" w:rsidR="00090D8E" w:rsidRPr="005B4A18" w:rsidRDefault="00090D8E" w:rsidP="008A6542">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43E5EFFE" w14:textId="77777777" w:rsidR="00090D8E" w:rsidRPr="005B4A18" w:rsidRDefault="00090D8E" w:rsidP="008A6542">
      <w:pPr>
        <w:keepNext/>
        <w:keepLines/>
        <w:spacing w:after="0" w:line="240" w:lineRule="auto"/>
        <w:jc w:val="both"/>
        <w:rPr>
          <w:rFonts w:ascii="Tahoma" w:hAnsi="Tahoma" w:cs="Tahoma"/>
        </w:rPr>
      </w:pPr>
    </w:p>
    <w:p w14:paraId="6734BAB6" w14:textId="77777777" w:rsidR="00090D8E" w:rsidRPr="005B4A18" w:rsidRDefault="00090D8E" w:rsidP="008A6542">
      <w:pPr>
        <w:keepNext/>
        <w:keepLines/>
        <w:spacing w:after="0" w:line="240" w:lineRule="auto"/>
        <w:jc w:val="both"/>
        <w:rPr>
          <w:rFonts w:ascii="Tahoma" w:hAnsi="Tahoma" w:cs="Tahoma"/>
        </w:rPr>
      </w:pPr>
    </w:p>
    <w:p w14:paraId="6CEBD758" w14:textId="77777777" w:rsidR="00090D8E" w:rsidRPr="005B4A18" w:rsidRDefault="00090D8E" w:rsidP="008A654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2EB13525" w14:textId="77777777" w:rsidR="00090D8E" w:rsidRPr="005B4A18" w:rsidRDefault="00090D8E" w:rsidP="008A6542">
      <w:pPr>
        <w:keepNext/>
        <w:keepLines/>
        <w:spacing w:after="0" w:line="240" w:lineRule="auto"/>
        <w:rPr>
          <w:rFonts w:ascii="Tahoma" w:hAnsi="Tahoma" w:cs="Tahoma"/>
        </w:rPr>
      </w:pPr>
    </w:p>
    <w:p w14:paraId="5F508EC0" w14:textId="77777777" w:rsidR="00090D8E" w:rsidRPr="00D80D3A" w:rsidRDefault="00090D8E" w:rsidP="008A6542">
      <w:pPr>
        <w:pStyle w:val="Telobesedila33"/>
        <w:keepNext/>
        <w:keepLines/>
        <w:tabs>
          <w:tab w:val="clear" w:pos="142"/>
          <w:tab w:val="left" w:pos="567"/>
          <w:tab w:val="left" w:pos="851"/>
          <w:tab w:val="left" w:pos="993"/>
        </w:tabs>
        <w:rPr>
          <w:rFonts w:ascii="Tahoma" w:hAnsi="Tahoma" w:cs="Tahoma"/>
          <w:i/>
          <w:sz w:val="18"/>
          <w:lang w:eastAsia="sl-SI"/>
        </w:rPr>
      </w:pPr>
    </w:p>
    <w:p w14:paraId="30815270" w14:textId="77777777" w:rsidR="00F03D24" w:rsidRDefault="00090D8E" w:rsidP="008A6542">
      <w:pPr>
        <w:keepNext/>
        <w:keepLines/>
        <w:spacing w:after="0" w:line="240" w:lineRule="auto"/>
      </w:pPr>
      <w:r>
        <w:br w:type="page"/>
      </w:r>
    </w:p>
    <w:p w14:paraId="141206F5" w14:textId="77777777" w:rsidR="005D0701" w:rsidRPr="005D0701" w:rsidRDefault="005D0701" w:rsidP="008A6542">
      <w:pPr>
        <w:keepNext/>
        <w:keepLines/>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00B17" w:rsidRPr="004D2511" w14:paraId="4B7ACB1F" w14:textId="77777777" w:rsidTr="006D62CE">
        <w:tc>
          <w:tcPr>
            <w:tcW w:w="8150" w:type="dxa"/>
            <w:tcBorders>
              <w:top w:val="single" w:sz="4" w:space="0" w:color="auto"/>
              <w:bottom w:val="single" w:sz="4" w:space="0" w:color="auto"/>
            </w:tcBorders>
          </w:tcPr>
          <w:p w14:paraId="12A19D81" w14:textId="4C6351C5" w:rsidR="00100B17" w:rsidRPr="004D2511" w:rsidRDefault="00100B17" w:rsidP="008A6542">
            <w:pPr>
              <w:keepNext/>
              <w:keepLines/>
              <w:spacing w:after="0" w:line="240" w:lineRule="auto"/>
              <w:jc w:val="both"/>
              <w:rPr>
                <w:rFonts w:ascii="Tahoma" w:eastAsia="Times New Roman" w:hAnsi="Tahoma" w:cs="Tahoma"/>
                <w:lang w:eastAsia="sl-SI"/>
              </w:rPr>
            </w:pPr>
            <w:r>
              <w:br w:type="page"/>
            </w:r>
            <w:r>
              <w:br w:type="page"/>
            </w:r>
            <w:r>
              <w:rPr>
                <w:rFonts w:ascii="Tahoma" w:eastAsia="Times New Roman" w:hAnsi="Tahoma" w:cs="Tahoma"/>
                <w:lang w:eastAsia="sl-SI"/>
              </w:rPr>
              <w:br w:type="page"/>
            </w:r>
            <w:r w:rsidR="00E146E6">
              <w:rPr>
                <w:rFonts w:ascii="Tahoma" w:eastAsia="Times New Roman" w:hAnsi="Tahoma" w:cs="Tahoma"/>
                <w:lang w:eastAsia="sl-SI"/>
              </w:rPr>
              <w:t>STROKOVNA SPOSOBNOST</w:t>
            </w:r>
          </w:p>
        </w:tc>
        <w:tc>
          <w:tcPr>
            <w:tcW w:w="1418" w:type="dxa"/>
            <w:tcBorders>
              <w:top w:val="single" w:sz="4" w:space="0" w:color="auto"/>
              <w:bottom w:val="single" w:sz="4" w:space="0" w:color="auto"/>
            </w:tcBorders>
          </w:tcPr>
          <w:p w14:paraId="5D240FB0" w14:textId="0E2AECF7" w:rsidR="00100B17" w:rsidRPr="004D2511" w:rsidRDefault="00100B17" w:rsidP="008A6542">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sidR="00E146E6">
              <w:rPr>
                <w:rFonts w:ascii="Tahoma" w:eastAsia="Times New Roman" w:hAnsi="Tahoma" w:cs="Tahoma"/>
                <w:b/>
                <w:i/>
                <w:lang w:eastAsia="sl-SI"/>
              </w:rPr>
              <w:t>5</w:t>
            </w:r>
          </w:p>
        </w:tc>
      </w:tr>
    </w:tbl>
    <w:p w14:paraId="40CF4B97" w14:textId="77777777" w:rsidR="00100B17" w:rsidRDefault="00100B17" w:rsidP="008A6542">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6B93A5D6" w14:textId="28FE0C7D" w:rsidR="00100B17" w:rsidRDefault="008F543F"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Pr>
          <w:rFonts w:ascii="Tahoma" w:eastAsia="Times New Roman" w:hAnsi="Tahoma" w:cs="Tahoma"/>
          <w:b/>
          <w:lang w:eastAsia="sl-SI"/>
        </w:rPr>
        <w:t>Vzdrževanje naprav za zgodnje odkrivanje, alarmiranje in gašenje požara</w:t>
      </w:r>
      <w:r w:rsidR="00100B17">
        <w:rPr>
          <w:rFonts w:ascii="Tahoma" w:eastAsia="Times New Roman" w:hAnsi="Tahoma" w:cs="Tahoma"/>
          <w:b/>
          <w:lang w:eastAsia="sl-SI"/>
        </w:rPr>
        <w:t xml:space="preserve"> </w:t>
      </w:r>
    </w:p>
    <w:p w14:paraId="1A4DF59C" w14:textId="77777777" w:rsidR="00100B17" w:rsidRPr="004D2511" w:rsidRDefault="00100B17" w:rsidP="008A6542">
      <w:pPr>
        <w:keepNext/>
        <w:keepLines/>
        <w:spacing w:after="0" w:line="240" w:lineRule="auto"/>
        <w:jc w:val="both"/>
        <w:rPr>
          <w:rFonts w:ascii="Tahoma" w:eastAsia="Times New Roman" w:hAnsi="Tahoma" w:cs="Tahoma"/>
          <w:lang w:eastAsia="sl-SI"/>
        </w:rPr>
      </w:pPr>
    </w:p>
    <w:p w14:paraId="3BD426AE" w14:textId="77777777" w:rsidR="00100B17" w:rsidRPr="003D154C" w:rsidRDefault="00100B17" w:rsidP="008A6542">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54DCC637" w14:textId="77777777" w:rsidR="00100B17" w:rsidRPr="003D154C" w:rsidRDefault="00100B17" w:rsidP="008A6542">
      <w:pPr>
        <w:keepNext/>
        <w:keepLines/>
        <w:spacing w:after="0" w:line="240" w:lineRule="auto"/>
        <w:jc w:val="both"/>
        <w:rPr>
          <w:rFonts w:ascii="Tahoma" w:eastAsia="Times New Roman" w:hAnsi="Tahoma" w:cs="Tahoma"/>
          <w:sz w:val="20"/>
          <w:lang w:eastAsia="sl-SI"/>
        </w:rPr>
      </w:pPr>
    </w:p>
    <w:p w14:paraId="5E13CDE4" w14:textId="77777777" w:rsidR="00E146E6" w:rsidRPr="00BB1762" w:rsidRDefault="00E146E6" w:rsidP="008A6542">
      <w:pPr>
        <w:keepNext/>
        <w:keepLines/>
        <w:widowControl w:val="0"/>
        <w:spacing w:after="0" w:line="240" w:lineRule="auto"/>
        <w:rPr>
          <w:rFonts w:ascii="Tahoma" w:eastAsia="Times New Roman" w:hAnsi="Tahoma" w:cs="Tahoma"/>
          <w:sz w:val="20"/>
          <w:szCs w:val="20"/>
          <w:lang w:eastAsia="sl-SI"/>
        </w:rPr>
      </w:pPr>
      <w:r w:rsidRPr="00BB1762">
        <w:rPr>
          <w:rFonts w:ascii="Tahoma" w:eastAsia="Times New Roman" w:hAnsi="Tahoma" w:cs="Tahoma"/>
          <w:sz w:val="20"/>
          <w:szCs w:val="20"/>
          <w:lang w:eastAsia="sl-SI"/>
        </w:rPr>
        <w:t>podajamo poimenski seznam ljudi, ki bodo delali na objektu:</w:t>
      </w:r>
    </w:p>
    <w:p w14:paraId="1F96E7E9" w14:textId="77777777" w:rsidR="00BB1762" w:rsidRPr="00BB1762" w:rsidRDefault="00BB1762" w:rsidP="008A6542">
      <w:pPr>
        <w:keepNext/>
        <w:keepLines/>
        <w:widowControl w:val="0"/>
        <w:spacing w:after="0" w:line="240" w:lineRule="auto"/>
        <w:rPr>
          <w:rFonts w:ascii="Tahoma" w:eastAsia="Times New Roman" w:hAnsi="Tahoma" w:cs="Tahoma"/>
          <w:sz w:val="20"/>
          <w:szCs w:val="20"/>
          <w:lang w:eastAsia="sl-SI"/>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89"/>
        <w:gridCol w:w="2268"/>
        <w:gridCol w:w="3119"/>
      </w:tblGrid>
      <w:tr w:rsidR="00BB1762" w:rsidRPr="00BB1762" w14:paraId="1F9C3D54" w14:textId="77777777" w:rsidTr="00BB1762">
        <w:tc>
          <w:tcPr>
            <w:tcW w:w="959" w:type="dxa"/>
          </w:tcPr>
          <w:p w14:paraId="64AC5B4F"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r w:rsidRPr="00BB1762">
              <w:rPr>
                <w:rFonts w:ascii="Tahoma" w:eastAsia="Times New Roman" w:hAnsi="Tahoma" w:cs="Tahoma"/>
                <w:sz w:val="20"/>
                <w:szCs w:val="20"/>
                <w:lang w:eastAsia="sl-SI"/>
              </w:rPr>
              <w:t>Zap. št.</w:t>
            </w:r>
          </w:p>
        </w:tc>
        <w:tc>
          <w:tcPr>
            <w:tcW w:w="3289" w:type="dxa"/>
          </w:tcPr>
          <w:p w14:paraId="4337CF93"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r w:rsidRPr="00BB1762">
              <w:rPr>
                <w:rFonts w:ascii="Tahoma" w:eastAsia="Times New Roman" w:hAnsi="Tahoma" w:cs="Tahoma"/>
                <w:sz w:val="20"/>
                <w:szCs w:val="20"/>
                <w:lang w:eastAsia="sl-SI"/>
              </w:rPr>
              <w:t>Ime in priimek</w:t>
            </w:r>
          </w:p>
        </w:tc>
        <w:tc>
          <w:tcPr>
            <w:tcW w:w="2268" w:type="dxa"/>
          </w:tcPr>
          <w:p w14:paraId="4F230721"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r w:rsidRPr="00BB1762">
              <w:rPr>
                <w:rFonts w:ascii="Tahoma" w:eastAsia="Times New Roman" w:hAnsi="Tahoma" w:cs="Tahoma"/>
                <w:sz w:val="20"/>
                <w:szCs w:val="20"/>
                <w:lang w:eastAsia="sl-SI"/>
              </w:rPr>
              <w:t>Delodajalec</w:t>
            </w:r>
          </w:p>
        </w:tc>
        <w:tc>
          <w:tcPr>
            <w:tcW w:w="3119" w:type="dxa"/>
          </w:tcPr>
          <w:p w14:paraId="4C70D4B0"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r w:rsidRPr="00BB1762">
              <w:rPr>
                <w:rFonts w:ascii="Tahoma" w:eastAsia="Times New Roman" w:hAnsi="Tahoma" w:cs="Tahoma"/>
                <w:sz w:val="20"/>
                <w:szCs w:val="20"/>
                <w:lang w:eastAsia="sl-SI"/>
              </w:rPr>
              <w:t>Zadolžitev</w:t>
            </w:r>
          </w:p>
        </w:tc>
      </w:tr>
      <w:tr w:rsidR="00BB1762" w:rsidRPr="00BB1762" w14:paraId="28F39A31" w14:textId="77777777" w:rsidTr="00BB1762">
        <w:tc>
          <w:tcPr>
            <w:tcW w:w="959" w:type="dxa"/>
            <w:vAlign w:val="center"/>
          </w:tcPr>
          <w:p w14:paraId="47E98DBE" w14:textId="77777777" w:rsidR="00BB1762" w:rsidRPr="00BB1762" w:rsidRDefault="00BB1762" w:rsidP="008A6542">
            <w:pPr>
              <w:keepNext/>
              <w:keepLines/>
              <w:widowControl w:val="0"/>
              <w:tabs>
                <w:tab w:val="left" w:pos="7371"/>
              </w:tabs>
              <w:spacing w:after="0" w:line="240" w:lineRule="auto"/>
              <w:jc w:val="center"/>
              <w:rPr>
                <w:rFonts w:ascii="Tahoma" w:eastAsia="Times New Roman" w:hAnsi="Tahoma" w:cs="Tahoma"/>
                <w:sz w:val="20"/>
                <w:szCs w:val="20"/>
                <w:lang w:eastAsia="sl-SI"/>
              </w:rPr>
            </w:pPr>
            <w:r w:rsidRPr="00BB1762">
              <w:rPr>
                <w:rFonts w:ascii="Tahoma" w:eastAsia="Times New Roman" w:hAnsi="Tahoma" w:cs="Tahoma"/>
                <w:sz w:val="20"/>
                <w:szCs w:val="20"/>
                <w:lang w:eastAsia="sl-SI"/>
              </w:rPr>
              <w:t>1</w:t>
            </w:r>
          </w:p>
        </w:tc>
        <w:tc>
          <w:tcPr>
            <w:tcW w:w="3289" w:type="dxa"/>
            <w:vAlign w:val="center"/>
          </w:tcPr>
          <w:p w14:paraId="2FB90746"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2268" w:type="dxa"/>
            <w:vAlign w:val="center"/>
          </w:tcPr>
          <w:p w14:paraId="6858C2F2"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3119" w:type="dxa"/>
            <w:vAlign w:val="center"/>
          </w:tcPr>
          <w:p w14:paraId="7E2D3FC0"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r>
      <w:tr w:rsidR="00BB1762" w:rsidRPr="00BB1762" w14:paraId="2B9C3C2D" w14:textId="77777777" w:rsidTr="00BB1762">
        <w:tc>
          <w:tcPr>
            <w:tcW w:w="959" w:type="dxa"/>
            <w:vAlign w:val="center"/>
          </w:tcPr>
          <w:p w14:paraId="246F23F1" w14:textId="77777777" w:rsidR="00BB1762" w:rsidRPr="00BB1762" w:rsidRDefault="00BB1762" w:rsidP="008A6542">
            <w:pPr>
              <w:keepNext/>
              <w:keepLines/>
              <w:widowControl w:val="0"/>
              <w:tabs>
                <w:tab w:val="left" w:pos="7371"/>
              </w:tabs>
              <w:spacing w:after="0" w:line="240" w:lineRule="auto"/>
              <w:jc w:val="center"/>
              <w:rPr>
                <w:rFonts w:ascii="Tahoma" w:eastAsia="Times New Roman" w:hAnsi="Tahoma" w:cs="Tahoma"/>
                <w:sz w:val="20"/>
                <w:szCs w:val="20"/>
                <w:lang w:eastAsia="sl-SI"/>
              </w:rPr>
            </w:pPr>
            <w:r w:rsidRPr="00BB1762">
              <w:rPr>
                <w:rFonts w:ascii="Tahoma" w:eastAsia="Times New Roman" w:hAnsi="Tahoma" w:cs="Tahoma"/>
                <w:sz w:val="20"/>
                <w:szCs w:val="20"/>
                <w:lang w:eastAsia="sl-SI"/>
              </w:rPr>
              <w:t>2</w:t>
            </w:r>
          </w:p>
        </w:tc>
        <w:tc>
          <w:tcPr>
            <w:tcW w:w="3289" w:type="dxa"/>
            <w:vAlign w:val="center"/>
          </w:tcPr>
          <w:p w14:paraId="02DD4435"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2268" w:type="dxa"/>
            <w:vAlign w:val="center"/>
          </w:tcPr>
          <w:p w14:paraId="7D8E4E9C"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3119" w:type="dxa"/>
            <w:vAlign w:val="center"/>
          </w:tcPr>
          <w:p w14:paraId="357D8676"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r>
      <w:tr w:rsidR="00BB1762" w:rsidRPr="00BB1762" w14:paraId="619AD4A3" w14:textId="77777777" w:rsidTr="00BB1762">
        <w:tc>
          <w:tcPr>
            <w:tcW w:w="959" w:type="dxa"/>
            <w:vAlign w:val="center"/>
          </w:tcPr>
          <w:p w14:paraId="23BD65FD" w14:textId="77777777" w:rsidR="00BB1762" w:rsidRPr="00BB1762" w:rsidRDefault="00BB1762" w:rsidP="008A6542">
            <w:pPr>
              <w:keepNext/>
              <w:keepLines/>
              <w:widowControl w:val="0"/>
              <w:tabs>
                <w:tab w:val="left" w:pos="7371"/>
              </w:tabs>
              <w:spacing w:after="0" w:line="240" w:lineRule="auto"/>
              <w:jc w:val="center"/>
              <w:rPr>
                <w:rFonts w:ascii="Tahoma" w:eastAsia="Times New Roman" w:hAnsi="Tahoma" w:cs="Tahoma"/>
                <w:sz w:val="20"/>
                <w:szCs w:val="20"/>
                <w:lang w:eastAsia="sl-SI"/>
              </w:rPr>
            </w:pPr>
            <w:r w:rsidRPr="00BB1762">
              <w:rPr>
                <w:rFonts w:ascii="Tahoma" w:eastAsia="Times New Roman" w:hAnsi="Tahoma" w:cs="Tahoma"/>
                <w:sz w:val="20"/>
                <w:szCs w:val="20"/>
                <w:lang w:eastAsia="sl-SI"/>
              </w:rPr>
              <w:t>3</w:t>
            </w:r>
          </w:p>
        </w:tc>
        <w:tc>
          <w:tcPr>
            <w:tcW w:w="3289" w:type="dxa"/>
            <w:vAlign w:val="center"/>
          </w:tcPr>
          <w:p w14:paraId="3EE993F0"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2268" w:type="dxa"/>
            <w:vAlign w:val="center"/>
          </w:tcPr>
          <w:p w14:paraId="21DD3568"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3119" w:type="dxa"/>
            <w:vAlign w:val="center"/>
          </w:tcPr>
          <w:p w14:paraId="1B7B3B33"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r>
      <w:tr w:rsidR="00BB1762" w:rsidRPr="00BB1762" w14:paraId="25B0BF7F" w14:textId="77777777" w:rsidTr="00BB1762">
        <w:tc>
          <w:tcPr>
            <w:tcW w:w="959" w:type="dxa"/>
            <w:vAlign w:val="center"/>
          </w:tcPr>
          <w:p w14:paraId="0BDC6B80" w14:textId="77777777" w:rsidR="00BB1762" w:rsidRPr="00BB1762" w:rsidRDefault="00BB1762" w:rsidP="008A6542">
            <w:pPr>
              <w:keepNext/>
              <w:keepLines/>
              <w:widowControl w:val="0"/>
              <w:tabs>
                <w:tab w:val="left" w:pos="7371"/>
              </w:tabs>
              <w:spacing w:after="0" w:line="240" w:lineRule="auto"/>
              <w:jc w:val="center"/>
              <w:rPr>
                <w:rFonts w:ascii="Tahoma" w:eastAsia="Times New Roman" w:hAnsi="Tahoma" w:cs="Tahoma"/>
                <w:sz w:val="20"/>
                <w:szCs w:val="20"/>
                <w:lang w:eastAsia="sl-SI"/>
              </w:rPr>
            </w:pPr>
            <w:r w:rsidRPr="00BB1762">
              <w:rPr>
                <w:rFonts w:ascii="Tahoma" w:eastAsia="Times New Roman" w:hAnsi="Tahoma" w:cs="Tahoma"/>
                <w:sz w:val="20"/>
                <w:szCs w:val="20"/>
                <w:lang w:eastAsia="sl-SI"/>
              </w:rPr>
              <w:t>4</w:t>
            </w:r>
          </w:p>
        </w:tc>
        <w:tc>
          <w:tcPr>
            <w:tcW w:w="3289" w:type="dxa"/>
            <w:vAlign w:val="center"/>
          </w:tcPr>
          <w:p w14:paraId="13BFEB87"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2268" w:type="dxa"/>
            <w:vAlign w:val="center"/>
          </w:tcPr>
          <w:p w14:paraId="44BB4AAC"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3119" w:type="dxa"/>
            <w:vAlign w:val="center"/>
          </w:tcPr>
          <w:p w14:paraId="25E6E375"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r>
      <w:tr w:rsidR="00BB1762" w:rsidRPr="00BB1762" w14:paraId="20641F28" w14:textId="77777777" w:rsidTr="00BB1762">
        <w:tc>
          <w:tcPr>
            <w:tcW w:w="959" w:type="dxa"/>
            <w:vAlign w:val="center"/>
          </w:tcPr>
          <w:p w14:paraId="08AF2343" w14:textId="77777777" w:rsidR="00BB1762" w:rsidRPr="00BB1762" w:rsidRDefault="00BB1762" w:rsidP="008A6542">
            <w:pPr>
              <w:keepNext/>
              <w:keepLines/>
              <w:widowControl w:val="0"/>
              <w:tabs>
                <w:tab w:val="left" w:pos="7371"/>
              </w:tabs>
              <w:spacing w:after="0" w:line="240" w:lineRule="auto"/>
              <w:jc w:val="center"/>
              <w:rPr>
                <w:rFonts w:ascii="Tahoma" w:eastAsia="Times New Roman" w:hAnsi="Tahoma" w:cs="Tahoma"/>
                <w:sz w:val="20"/>
                <w:szCs w:val="20"/>
                <w:lang w:eastAsia="sl-SI"/>
              </w:rPr>
            </w:pPr>
            <w:r w:rsidRPr="00BB1762">
              <w:rPr>
                <w:rFonts w:ascii="Tahoma" w:eastAsia="Times New Roman" w:hAnsi="Tahoma" w:cs="Tahoma"/>
                <w:sz w:val="20"/>
                <w:szCs w:val="20"/>
                <w:lang w:eastAsia="sl-SI"/>
              </w:rPr>
              <w:t>5</w:t>
            </w:r>
          </w:p>
        </w:tc>
        <w:tc>
          <w:tcPr>
            <w:tcW w:w="3289" w:type="dxa"/>
            <w:vAlign w:val="center"/>
          </w:tcPr>
          <w:p w14:paraId="0E1E245E"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2268" w:type="dxa"/>
            <w:vAlign w:val="center"/>
          </w:tcPr>
          <w:p w14:paraId="3565E93D"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3119" w:type="dxa"/>
            <w:vAlign w:val="center"/>
          </w:tcPr>
          <w:p w14:paraId="3670CC8D"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r>
      <w:tr w:rsidR="00BB1762" w:rsidRPr="00BB1762" w14:paraId="27E0F56A" w14:textId="77777777" w:rsidTr="00BB1762">
        <w:tc>
          <w:tcPr>
            <w:tcW w:w="959" w:type="dxa"/>
            <w:vAlign w:val="center"/>
          </w:tcPr>
          <w:p w14:paraId="3C0C0485" w14:textId="77777777" w:rsidR="00BB1762" w:rsidRPr="00BB1762" w:rsidRDefault="00BB1762" w:rsidP="008A6542">
            <w:pPr>
              <w:keepNext/>
              <w:keepLines/>
              <w:widowControl w:val="0"/>
              <w:tabs>
                <w:tab w:val="left" w:pos="7371"/>
              </w:tabs>
              <w:spacing w:after="0" w:line="240" w:lineRule="auto"/>
              <w:jc w:val="center"/>
              <w:rPr>
                <w:rFonts w:ascii="Tahoma" w:eastAsia="Times New Roman" w:hAnsi="Tahoma" w:cs="Tahoma"/>
                <w:sz w:val="20"/>
                <w:szCs w:val="20"/>
                <w:lang w:eastAsia="sl-SI"/>
              </w:rPr>
            </w:pPr>
            <w:r w:rsidRPr="00BB1762">
              <w:rPr>
                <w:rFonts w:ascii="Tahoma" w:eastAsia="Times New Roman" w:hAnsi="Tahoma" w:cs="Tahoma"/>
                <w:sz w:val="20"/>
                <w:szCs w:val="20"/>
                <w:lang w:eastAsia="sl-SI"/>
              </w:rPr>
              <w:t>6</w:t>
            </w:r>
          </w:p>
        </w:tc>
        <w:tc>
          <w:tcPr>
            <w:tcW w:w="3289" w:type="dxa"/>
            <w:vAlign w:val="center"/>
          </w:tcPr>
          <w:p w14:paraId="508804D0"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2268" w:type="dxa"/>
            <w:vAlign w:val="center"/>
          </w:tcPr>
          <w:p w14:paraId="0D2D6E9E"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3119" w:type="dxa"/>
            <w:vAlign w:val="center"/>
          </w:tcPr>
          <w:p w14:paraId="5067597D"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r>
      <w:tr w:rsidR="00BB1762" w:rsidRPr="00BB1762" w14:paraId="251158E2" w14:textId="77777777" w:rsidTr="00BB1762">
        <w:tc>
          <w:tcPr>
            <w:tcW w:w="959" w:type="dxa"/>
            <w:vAlign w:val="center"/>
          </w:tcPr>
          <w:p w14:paraId="7C33B7A6" w14:textId="77777777" w:rsidR="00BB1762" w:rsidRPr="00BB1762" w:rsidRDefault="00BB1762" w:rsidP="008A6542">
            <w:pPr>
              <w:keepNext/>
              <w:keepLines/>
              <w:widowControl w:val="0"/>
              <w:tabs>
                <w:tab w:val="left" w:pos="7371"/>
              </w:tabs>
              <w:spacing w:after="0" w:line="240" w:lineRule="auto"/>
              <w:jc w:val="center"/>
              <w:rPr>
                <w:rFonts w:ascii="Tahoma" w:eastAsia="Times New Roman" w:hAnsi="Tahoma" w:cs="Tahoma"/>
                <w:sz w:val="20"/>
                <w:szCs w:val="20"/>
                <w:lang w:eastAsia="sl-SI"/>
              </w:rPr>
            </w:pPr>
            <w:r w:rsidRPr="00BB1762">
              <w:rPr>
                <w:rFonts w:ascii="Tahoma" w:eastAsia="Times New Roman" w:hAnsi="Tahoma" w:cs="Tahoma"/>
                <w:sz w:val="20"/>
                <w:szCs w:val="20"/>
                <w:lang w:eastAsia="sl-SI"/>
              </w:rPr>
              <w:t>7</w:t>
            </w:r>
          </w:p>
        </w:tc>
        <w:tc>
          <w:tcPr>
            <w:tcW w:w="3289" w:type="dxa"/>
            <w:vAlign w:val="center"/>
          </w:tcPr>
          <w:p w14:paraId="52BE7D36"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2268" w:type="dxa"/>
            <w:vAlign w:val="center"/>
          </w:tcPr>
          <w:p w14:paraId="70D666AB"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c>
          <w:tcPr>
            <w:tcW w:w="3119" w:type="dxa"/>
            <w:vAlign w:val="center"/>
          </w:tcPr>
          <w:p w14:paraId="2C0A5FFE" w14:textId="77777777" w:rsidR="00BB1762" w:rsidRPr="00BB1762" w:rsidRDefault="00BB1762" w:rsidP="008A6542">
            <w:pPr>
              <w:keepNext/>
              <w:keepLines/>
              <w:widowControl w:val="0"/>
              <w:spacing w:after="0" w:line="240" w:lineRule="auto"/>
              <w:jc w:val="center"/>
              <w:rPr>
                <w:rFonts w:ascii="Tahoma" w:eastAsia="Times New Roman" w:hAnsi="Tahoma" w:cs="Tahoma"/>
                <w:sz w:val="20"/>
                <w:szCs w:val="20"/>
                <w:lang w:eastAsia="sl-SI"/>
              </w:rPr>
            </w:pPr>
          </w:p>
        </w:tc>
      </w:tr>
    </w:tbl>
    <w:p w14:paraId="0479945F" w14:textId="77777777" w:rsidR="00BB1762" w:rsidRPr="00BB1762" w:rsidRDefault="00BB1762" w:rsidP="008A6542">
      <w:pPr>
        <w:keepNext/>
        <w:keepLines/>
        <w:widowControl w:val="0"/>
        <w:spacing w:after="0" w:line="240" w:lineRule="auto"/>
        <w:rPr>
          <w:rFonts w:ascii="Tahoma" w:eastAsia="Times New Roman" w:hAnsi="Tahoma" w:cs="Tahoma"/>
          <w:sz w:val="20"/>
          <w:szCs w:val="20"/>
          <w:lang w:eastAsia="sl-SI"/>
        </w:rPr>
      </w:pPr>
    </w:p>
    <w:p w14:paraId="473DBD21" w14:textId="77777777" w:rsidR="00BB1762" w:rsidRPr="00BB1762" w:rsidRDefault="00BB1762" w:rsidP="008A6542">
      <w:pPr>
        <w:keepNext/>
        <w:keepLines/>
        <w:spacing w:after="0" w:line="240" w:lineRule="auto"/>
        <w:jc w:val="both"/>
        <w:rPr>
          <w:rFonts w:ascii="Tahoma" w:eastAsia="Times New Roman" w:hAnsi="Tahoma" w:cs="Tahoma"/>
          <w:sz w:val="20"/>
          <w:szCs w:val="20"/>
          <w:lang w:eastAsia="sl-SI"/>
        </w:rPr>
      </w:pPr>
      <w:r w:rsidRPr="00BB1762">
        <w:rPr>
          <w:rFonts w:ascii="Tahoma" w:hAnsi="Tahoma" w:cs="Tahoma"/>
          <w:sz w:val="20"/>
          <w:szCs w:val="20"/>
        </w:rPr>
        <w:t>Pooblaščeni inženir - odgovorni projektant s področja elektrotehnične stroke za projektiranje zahtevnega objekta</w:t>
      </w:r>
      <w:r w:rsidRPr="00BB1762">
        <w:rPr>
          <w:rFonts w:ascii="Tahoma" w:eastAsia="Times New Roman" w:hAnsi="Tahoma" w:cs="Tahoma"/>
          <w:sz w:val="20"/>
          <w:szCs w:val="20"/>
          <w:lang w:eastAsia="sl-SI"/>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402"/>
        <w:gridCol w:w="3260"/>
      </w:tblGrid>
      <w:tr w:rsidR="00BB1762" w:rsidRPr="00BB1762" w14:paraId="7BE5AE43" w14:textId="77777777" w:rsidTr="0028221E">
        <w:tc>
          <w:tcPr>
            <w:tcW w:w="2972" w:type="dxa"/>
          </w:tcPr>
          <w:p w14:paraId="268D72CE" w14:textId="77777777" w:rsidR="00BB1762" w:rsidRPr="00BB1762" w:rsidRDefault="00BB1762" w:rsidP="008A6542">
            <w:pPr>
              <w:keepNext/>
              <w:keepLines/>
              <w:spacing w:after="0" w:line="240" w:lineRule="auto"/>
              <w:jc w:val="both"/>
              <w:rPr>
                <w:rFonts w:ascii="Tahoma" w:eastAsia="Times New Roman" w:hAnsi="Tahoma" w:cs="Tahoma"/>
                <w:sz w:val="20"/>
                <w:szCs w:val="20"/>
                <w:lang w:eastAsia="sl-SI"/>
              </w:rPr>
            </w:pPr>
            <w:r w:rsidRPr="00BB1762">
              <w:rPr>
                <w:rFonts w:ascii="Tahoma" w:eastAsia="Times New Roman" w:hAnsi="Tahoma" w:cs="Tahoma"/>
                <w:sz w:val="20"/>
                <w:szCs w:val="20"/>
                <w:lang w:eastAsia="sl-SI"/>
              </w:rPr>
              <w:t>Ime in priimek</w:t>
            </w:r>
          </w:p>
        </w:tc>
        <w:tc>
          <w:tcPr>
            <w:tcW w:w="3402" w:type="dxa"/>
          </w:tcPr>
          <w:p w14:paraId="1B7A1E2F" w14:textId="77777777" w:rsidR="00BB1762" w:rsidRPr="00BB1762" w:rsidRDefault="00BB1762" w:rsidP="008A6542">
            <w:pPr>
              <w:keepNext/>
              <w:keepLines/>
              <w:spacing w:after="0" w:line="240" w:lineRule="auto"/>
              <w:jc w:val="both"/>
              <w:rPr>
                <w:rFonts w:ascii="Tahoma" w:eastAsia="Times New Roman" w:hAnsi="Tahoma" w:cs="Tahoma"/>
                <w:sz w:val="20"/>
                <w:szCs w:val="20"/>
                <w:lang w:eastAsia="sl-SI"/>
              </w:rPr>
            </w:pPr>
            <w:r w:rsidRPr="00BB1762">
              <w:rPr>
                <w:rFonts w:ascii="Tahoma" w:eastAsia="Times New Roman" w:hAnsi="Tahoma" w:cs="Tahoma"/>
                <w:sz w:val="20"/>
                <w:szCs w:val="20"/>
                <w:lang w:eastAsia="sl-SI"/>
              </w:rPr>
              <w:t>delodajalec</w:t>
            </w:r>
          </w:p>
        </w:tc>
        <w:tc>
          <w:tcPr>
            <w:tcW w:w="3260" w:type="dxa"/>
          </w:tcPr>
          <w:p w14:paraId="36E4A048" w14:textId="77777777" w:rsidR="00BB1762" w:rsidRPr="00BB1762" w:rsidRDefault="00BB1762" w:rsidP="008A6542">
            <w:pPr>
              <w:keepNext/>
              <w:keepLines/>
              <w:spacing w:after="0" w:line="240" w:lineRule="auto"/>
              <w:jc w:val="both"/>
              <w:rPr>
                <w:rFonts w:ascii="Tahoma" w:eastAsia="Times New Roman" w:hAnsi="Tahoma" w:cs="Tahoma"/>
                <w:sz w:val="20"/>
                <w:szCs w:val="20"/>
                <w:lang w:eastAsia="sl-SI"/>
              </w:rPr>
            </w:pPr>
            <w:r w:rsidRPr="00BB1762">
              <w:rPr>
                <w:rFonts w:ascii="Tahoma" w:eastAsia="Times New Roman" w:hAnsi="Tahoma" w:cs="Tahoma"/>
                <w:sz w:val="20"/>
                <w:szCs w:val="20"/>
                <w:lang w:eastAsia="sl-SI"/>
              </w:rPr>
              <w:t>Št. potrdila (vpis v imenik IZS)</w:t>
            </w:r>
          </w:p>
        </w:tc>
      </w:tr>
      <w:tr w:rsidR="00BB1762" w:rsidRPr="00BB1762" w14:paraId="1DF0F1E0" w14:textId="77777777" w:rsidTr="00BB1762">
        <w:trPr>
          <w:trHeight w:val="385"/>
        </w:trPr>
        <w:tc>
          <w:tcPr>
            <w:tcW w:w="2972" w:type="dxa"/>
          </w:tcPr>
          <w:p w14:paraId="355B44D0" w14:textId="77777777" w:rsidR="00BB1762" w:rsidRPr="00BB1762" w:rsidRDefault="00BB1762" w:rsidP="008A6542">
            <w:pPr>
              <w:keepNext/>
              <w:keepLines/>
              <w:spacing w:before="120" w:after="120" w:line="240" w:lineRule="auto"/>
              <w:jc w:val="both"/>
              <w:rPr>
                <w:rFonts w:ascii="Tahoma" w:eastAsia="Times New Roman" w:hAnsi="Tahoma" w:cs="Tahoma"/>
                <w:sz w:val="20"/>
                <w:szCs w:val="20"/>
                <w:lang w:eastAsia="sl-SI"/>
              </w:rPr>
            </w:pPr>
          </w:p>
        </w:tc>
        <w:tc>
          <w:tcPr>
            <w:tcW w:w="3402" w:type="dxa"/>
          </w:tcPr>
          <w:p w14:paraId="096BBECD" w14:textId="77777777" w:rsidR="00BB1762" w:rsidRPr="00BB1762" w:rsidRDefault="00BB1762" w:rsidP="008A6542">
            <w:pPr>
              <w:keepNext/>
              <w:keepLines/>
              <w:spacing w:before="120" w:after="120" w:line="240" w:lineRule="auto"/>
              <w:jc w:val="both"/>
              <w:rPr>
                <w:rFonts w:ascii="Tahoma" w:eastAsia="Times New Roman" w:hAnsi="Tahoma" w:cs="Tahoma"/>
                <w:sz w:val="20"/>
                <w:szCs w:val="20"/>
                <w:lang w:eastAsia="sl-SI"/>
              </w:rPr>
            </w:pPr>
          </w:p>
        </w:tc>
        <w:tc>
          <w:tcPr>
            <w:tcW w:w="3260" w:type="dxa"/>
          </w:tcPr>
          <w:p w14:paraId="05836CC8" w14:textId="77777777" w:rsidR="00BB1762" w:rsidRPr="00BB1762" w:rsidRDefault="00BB1762" w:rsidP="008A6542">
            <w:pPr>
              <w:keepNext/>
              <w:keepLines/>
              <w:spacing w:before="120" w:after="120" w:line="240" w:lineRule="auto"/>
              <w:jc w:val="both"/>
              <w:rPr>
                <w:rFonts w:ascii="Tahoma" w:eastAsia="Times New Roman" w:hAnsi="Tahoma" w:cs="Tahoma"/>
                <w:sz w:val="20"/>
                <w:szCs w:val="20"/>
                <w:lang w:eastAsia="sl-SI"/>
              </w:rPr>
            </w:pPr>
          </w:p>
        </w:tc>
      </w:tr>
    </w:tbl>
    <w:p w14:paraId="61E69A45" w14:textId="77777777" w:rsidR="00BB1762" w:rsidRPr="00BB1762" w:rsidRDefault="00BB1762" w:rsidP="008A6542">
      <w:pPr>
        <w:pStyle w:val="Odstavekseznama"/>
        <w:keepNext/>
        <w:keepLines/>
        <w:ind w:left="360"/>
        <w:jc w:val="both"/>
        <w:rPr>
          <w:rFonts w:ascii="Tahoma" w:hAnsi="Tahoma" w:cs="Tahoma"/>
          <w:b/>
        </w:rPr>
      </w:pPr>
    </w:p>
    <w:p w14:paraId="66B946DE" w14:textId="4AAE6910" w:rsidR="00BB1762" w:rsidRPr="00BB1762" w:rsidRDefault="00BB1762" w:rsidP="008A6542">
      <w:pPr>
        <w:keepNext/>
        <w:keepLines/>
        <w:spacing w:after="0" w:line="240" w:lineRule="auto"/>
        <w:jc w:val="both"/>
        <w:rPr>
          <w:rFonts w:ascii="Tahoma" w:hAnsi="Tahoma" w:cs="Tahoma"/>
          <w:b/>
          <w:sz w:val="20"/>
          <w:szCs w:val="20"/>
        </w:rPr>
      </w:pPr>
      <w:r w:rsidRPr="00BB1762">
        <w:rPr>
          <w:rFonts w:ascii="Tahoma" w:hAnsi="Tahoma" w:cs="Tahoma"/>
          <w:b/>
          <w:sz w:val="20"/>
          <w:szCs w:val="20"/>
        </w:rPr>
        <w:t>Ponudnik se z oddajo ponudbe zavezuje, da bodo navedeni delavci, s katerimi referencami</w:t>
      </w:r>
      <w:r>
        <w:rPr>
          <w:rFonts w:ascii="Tahoma" w:hAnsi="Tahoma" w:cs="Tahoma"/>
          <w:b/>
          <w:sz w:val="20"/>
          <w:szCs w:val="20"/>
        </w:rPr>
        <w:t xml:space="preserve"> ali drugimi ustreznimi potrdili</w:t>
      </w:r>
      <w:r w:rsidRPr="00BB1762">
        <w:rPr>
          <w:rFonts w:ascii="Tahoma" w:hAnsi="Tahoma" w:cs="Tahoma"/>
          <w:b/>
          <w:sz w:val="20"/>
          <w:szCs w:val="20"/>
        </w:rPr>
        <w:t xml:space="preserve"> se prijavlja na predmetni razpis, tudi neposredno zadolžen za vodenje izvedbe projektiranja in del na predmetnem razpisu.</w:t>
      </w:r>
      <w:r w:rsidRPr="00BB1762">
        <w:rPr>
          <w:rFonts w:ascii="Tahoma" w:hAnsi="Tahoma" w:cs="Tahoma"/>
          <w:b/>
          <w:sz w:val="20"/>
          <w:szCs w:val="20"/>
        </w:rPr>
        <w:tab/>
      </w:r>
    </w:p>
    <w:p w14:paraId="0CB0FC99" w14:textId="77777777" w:rsidR="00E146E6" w:rsidRPr="00BB1762" w:rsidRDefault="00E146E6" w:rsidP="008A6542">
      <w:pPr>
        <w:keepNext/>
        <w:keepLines/>
        <w:widowControl w:val="0"/>
        <w:spacing w:after="0" w:line="240" w:lineRule="auto"/>
        <w:rPr>
          <w:rFonts w:ascii="Tahoma" w:eastAsia="Times New Roman" w:hAnsi="Tahoma" w:cs="Tahoma"/>
          <w:sz w:val="20"/>
          <w:szCs w:val="20"/>
          <w:lang w:eastAsia="sl-SI"/>
        </w:rPr>
      </w:pPr>
    </w:p>
    <w:p w14:paraId="215CAE70" w14:textId="04F838DD" w:rsidR="00BB1762" w:rsidRPr="00BB1762" w:rsidRDefault="00BB1762" w:rsidP="008A6542">
      <w:pPr>
        <w:keepNext/>
        <w:keepLines/>
        <w:spacing w:after="0" w:line="240" w:lineRule="auto"/>
        <w:jc w:val="both"/>
        <w:rPr>
          <w:rFonts w:ascii="Tahoma" w:hAnsi="Tahoma" w:cs="Tahoma"/>
          <w:sz w:val="20"/>
          <w:szCs w:val="20"/>
        </w:rPr>
      </w:pPr>
      <w:r w:rsidRPr="00BB1762">
        <w:rPr>
          <w:rFonts w:ascii="Tahoma" w:hAnsi="Tahoma" w:cs="Tahoma"/>
          <w:bCs/>
          <w:sz w:val="20"/>
          <w:szCs w:val="20"/>
        </w:rPr>
        <w:t>Ponudnik se z oddajo ponudbe zavezuje, da bodo v tej prilogi navedeni delavci tudi dejansko prisotni pri izvedbi storitev na predmetnem razpisu. Naročnik dopušča možnost menjave delavca v času izvedbe storitev na predmetnem razpisu samo v primeru višje sile (npr. prenehanje delovnega razmerja, bolezen ali smrt delavca). V tem primeru mora ponudnik za novega delavca priložiti ustrezno dokazila, ki so po vsebini enaka kot jih naročnik zahteva za delavca.</w:t>
      </w:r>
    </w:p>
    <w:p w14:paraId="7B9CD2AE" w14:textId="77777777" w:rsidR="00BB1762" w:rsidRPr="00BB1762" w:rsidRDefault="00BB1762" w:rsidP="008A6542">
      <w:pPr>
        <w:keepNext/>
        <w:keepLines/>
        <w:spacing w:after="0" w:line="240" w:lineRule="auto"/>
        <w:jc w:val="both"/>
        <w:rPr>
          <w:rFonts w:ascii="Tahoma" w:eastAsia="Times New Roman" w:hAnsi="Tahoma" w:cs="Tahoma"/>
          <w:b/>
          <w:sz w:val="20"/>
          <w:szCs w:val="20"/>
          <w:lang w:eastAsia="sl-SI"/>
        </w:rPr>
      </w:pPr>
    </w:p>
    <w:p w14:paraId="4A4B4ECD" w14:textId="3FD82D95" w:rsidR="00BB1762" w:rsidRPr="00BB1762" w:rsidRDefault="00BB1762" w:rsidP="008A6542">
      <w:pPr>
        <w:keepNext/>
        <w:keepLines/>
        <w:spacing w:after="0" w:line="240" w:lineRule="auto"/>
        <w:jc w:val="both"/>
        <w:rPr>
          <w:rFonts w:ascii="Tahoma" w:eastAsia="Times New Roman" w:hAnsi="Tahoma" w:cs="Tahoma"/>
          <w:b/>
          <w:sz w:val="20"/>
          <w:szCs w:val="20"/>
          <w:lang w:eastAsia="sl-SI"/>
        </w:rPr>
      </w:pPr>
      <w:r w:rsidRPr="00BB1762">
        <w:rPr>
          <w:rFonts w:ascii="Tahoma" w:eastAsia="Times New Roman" w:hAnsi="Tahoma" w:cs="Tahoma"/>
          <w:b/>
          <w:sz w:val="20"/>
          <w:szCs w:val="20"/>
          <w:lang w:eastAsia="sl-SI"/>
        </w:rPr>
        <w:t>Za Prilogo 5 ponudnik predloži:</w:t>
      </w:r>
    </w:p>
    <w:p w14:paraId="24FC3F8A" w14:textId="77777777" w:rsidR="00BB1762" w:rsidRPr="00BB1762" w:rsidRDefault="00BB1762" w:rsidP="008A6542">
      <w:pPr>
        <w:keepNext/>
        <w:keepLines/>
        <w:numPr>
          <w:ilvl w:val="0"/>
          <w:numId w:val="24"/>
        </w:numPr>
        <w:tabs>
          <w:tab w:val="clear" w:pos="360"/>
        </w:tabs>
        <w:spacing w:after="0" w:line="240" w:lineRule="auto"/>
        <w:ind w:left="284" w:hanging="284"/>
        <w:jc w:val="both"/>
        <w:rPr>
          <w:rFonts w:ascii="Tahoma" w:eastAsia="Times New Roman" w:hAnsi="Tahoma" w:cs="Tahoma"/>
          <w:sz w:val="20"/>
          <w:szCs w:val="20"/>
          <w:lang w:eastAsia="sl-SI"/>
        </w:rPr>
      </w:pPr>
      <w:r w:rsidRPr="00BB1762">
        <w:rPr>
          <w:rFonts w:ascii="Tahoma" w:eastAsia="Times New Roman" w:hAnsi="Tahoma" w:cs="Tahoma"/>
          <w:sz w:val="20"/>
          <w:szCs w:val="20"/>
          <w:lang w:eastAsia="sl-SI"/>
        </w:rPr>
        <w:t>potrdilo investitorja referenčnega objekta (priloga 5/1);</w:t>
      </w:r>
    </w:p>
    <w:p w14:paraId="4342C196" w14:textId="77777777" w:rsidR="00722776" w:rsidRPr="00722776" w:rsidRDefault="00722776" w:rsidP="00722776">
      <w:pPr>
        <w:keepNext/>
        <w:keepLines/>
        <w:numPr>
          <w:ilvl w:val="0"/>
          <w:numId w:val="24"/>
        </w:numPr>
        <w:tabs>
          <w:tab w:val="clear" w:pos="360"/>
        </w:tabs>
        <w:spacing w:after="0" w:line="240" w:lineRule="auto"/>
        <w:ind w:left="284" w:hanging="284"/>
        <w:jc w:val="both"/>
        <w:rPr>
          <w:rFonts w:ascii="Tahoma" w:eastAsia="Times New Roman" w:hAnsi="Tahoma" w:cs="Tahoma"/>
          <w:sz w:val="20"/>
          <w:szCs w:val="20"/>
          <w:lang w:eastAsia="sl-SI"/>
        </w:rPr>
      </w:pPr>
      <w:r w:rsidRPr="00722776">
        <w:rPr>
          <w:rFonts w:ascii="Tahoma" w:eastAsia="Times New Roman" w:hAnsi="Tahoma" w:cs="Tahoma"/>
          <w:sz w:val="20"/>
          <w:szCs w:val="20"/>
          <w:lang w:eastAsia="sl-SI"/>
        </w:rPr>
        <w:t>za vsaj enega (1) pooblaščenega serviserja, kopijo veljavnega certifikata o usposobljenosti in kvalificiranju za montažo in parametriranje opreme Adicos potrjenega s strani proizvajalca opreme - podjetja GTE Industrieelektronik GmbH (Priloga 5/2),</w:t>
      </w:r>
    </w:p>
    <w:p w14:paraId="73096B09" w14:textId="77777777" w:rsidR="00722776" w:rsidRPr="00722776" w:rsidRDefault="00722776" w:rsidP="00722776">
      <w:pPr>
        <w:keepNext/>
        <w:keepLines/>
        <w:numPr>
          <w:ilvl w:val="0"/>
          <w:numId w:val="24"/>
        </w:numPr>
        <w:tabs>
          <w:tab w:val="clear" w:pos="360"/>
        </w:tabs>
        <w:spacing w:after="0" w:line="240" w:lineRule="auto"/>
        <w:ind w:left="284" w:hanging="284"/>
        <w:jc w:val="both"/>
        <w:rPr>
          <w:rFonts w:ascii="Tahoma" w:eastAsia="Times New Roman" w:hAnsi="Tahoma" w:cs="Tahoma"/>
          <w:sz w:val="20"/>
          <w:szCs w:val="20"/>
          <w:lang w:eastAsia="sl-SI"/>
        </w:rPr>
      </w:pPr>
      <w:r w:rsidRPr="00722776">
        <w:rPr>
          <w:rFonts w:ascii="Tahoma" w:eastAsia="Times New Roman" w:hAnsi="Tahoma" w:cs="Tahoma"/>
          <w:sz w:val="20"/>
          <w:szCs w:val="20"/>
          <w:lang w:eastAsia="sl-SI"/>
        </w:rPr>
        <w:t>za vsaj dva (2) pooblaščenega serviserja kopijo veljavnega potrdila o opravljenem izpitu za vzdrževanje in vgradnjo Ex opreme (priloga 5/3).</w:t>
      </w:r>
    </w:p>
    <w:p w14:paraId="6858E97A" w14:textId="77777777" w:rsidR="00BB1762" w:rsidRPr="00BB1762" w:rsidRDefault="00BB1762" w:rsidP="008A6542">
      <w:pPr>
        <w:keepNext/>
        <w:keepLines/>
        <w:spacing w:after="0" w:line="240" w:lineRule="auto"/>
        <w:jc w:val="both"/>
        <w:rPr>
          <w:rFonts w:ascii="Tahoma" w:hAnsi="Tahoma" w:cs="Tahoma"/>
          <w:b/>
          <w:bCs/>
          <w:sz w:val="20"/>
          <w:szCs w:val="20"/>
        </w:rPr>
      </w:pPr>
    </w:p>
    <w:p w14:paraId="3601D519" w14:textId="77777777" w:rsidR="00BB1762" w:rsidRPr="00BB1762" w:rsidRDefault="00BB1762" w:rsidP="008A6542">
      <w:pPr>
        <w:keepNext/>
        <w:keepLines/>
        <w:spacing w:after="0" w:line="240" w:lineRule="auto"/>
        <w:jc w:val="both"/>
        <w:rPr>
          <w:rFonts w:ascii="Tahoma" w:hAnsi="Tahoma" w:cs="Tahoma"/>
          <w:b/>
          <w:sz w:val="20"/>
          <w:szCs w:val="20"/>
        </w:rPr>
      </w:pPr>
      <w:r w:rsidRPr="00BB1762">
        <w:rPr>
          <w:rFonts w:ascii="Tahoma" w:hAnsi="Tahoma" w:cs="Tahoma"/>
          <w:b/>
          <w:sz w:val="20"/>
          <w:szCs w:val="20"/>
        </w:rPr>
        <w:t>V primeru, da prijavljeni delavci niso zaposleni pri ponudniku (partnerju), mora ponudnik predložiti pogodbo o medsebojnem sodelovanju in jih obvezno prijaviti kot podizvajalce.</w:t>
      </w:r>
    </w:p>
    <w:p w14:paraId="468DF499" w14:textId="77777777" w:rsidR="00722776" w:rsidRDefault="00722776" w:rsidP="00722776">
      <w:pPr>
        <w:keepNext/>
        <w:keepLines/>
        <w:overflowPunct w:val="0"/>
        <w:autoSpaceDE w:val="0"/>
        <w:autoSpaceDN w:val="0"/>
        <w:adjustRightInd w:val="0"/>
        <w:spacing w:after="0" w:line="240" w:lineRule="auto"/>
        <w:ind w:left="426"/>
        <w:jc w:val="both"/>
        <w:textAlignment w:val="baseline"/>
        <w:rPr>
          <w:rFonts w:ascii="Tahoma" w:eastAsia="Times New Roman" w:hAnsi="Tahoma" w:cs="Tahoma"/>
          <w:lang w:eastAsia="sl-SI"/>
        </w:rPr>
      </w:pPr>
    </w:p>
    <w:p w14:paraId="3D50E6A6" w14:textId="77777777" w:rsidR="002C68AD" w:rsidRDefault="002C68AD" w:rsidP="008A6542">
      <w:pPr>
        <w:keepNext/>
        <w:keepLines/>
        <w:spacing w:after="0" w:line="240" w:lineRule="auto"/>
        <w:jc w:val="both"/>
        <w:rPr>
          <w:rFonts w:ascii="Tahoma" w:hAnsi="Tahoma" w:cs="Tahoma"/>
          <w:b/>
          <w:bCs/>
          <w:sz w:val="20"/>
        </w:rPr>
      </w:pPr>
    </w:p>
    <w:p w14:paraId="63AD3410" w14:textId="77777777" w:rsidR="0012566C" w:rsidRPr="00D7367A" w:rsidRDefault="0012566C" w:rsidP="008A6542">
      <w:pPr>
        <w:keepNext/>
        <w:keepLines/>
        <w:spacing w:after="0" w:line="240" w:lineRule="auto"/>
        <w:jc w:val="both"/>
        <w:rPr>
          <w:rFonts w:ascii="Tahoma" w:eastAsia="Times New Roman" w:hAnsi="Tahoma" w:cs="Tahoma"/>
          <w:b/>
          <w:sz w:val="18"/>
          <w:lang w:eastAsia="sl-SI"/>
        </w:rPr>
      </w:pPr>
    </w:p>
    <w:p w14:paraId="06B327C7" w14:textId="77777777" w:rsidR="00100B17" w:rsidRPr="003D154C" w:rsidRDefault="00100B17" w:rsidP="008A6542">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2209A83B" w14:textId="77777777" w:rsidR="00D83977" w:rsidRPr="00712BC8" w:rsidRDefault="00D83977" w:rsidP="008A654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4FDCFA77" w14:textId="77777777" w:rsidTr="000B64AD">
        <w:trPr>
          <w:trHeight w:val="235"/>
        </w:trPr>
        <w:tc>
          <w:tcPr>
            <w:tcW w:w="2977" w:type="dxa"/>
            <w:tcBorders>
              <w:bottom w:val="single" w:sz="4" w:space="0" w:color="auto"/>
            </w:tcBorders>
          </w:tcPr>
          <w:p w14:paraId="678795FB" w14:textId="77777777" w:rsidR="00D83977" w:rsidRPr="00712BC8" w:rsidRDefault="00D83977" w:rsidP="008A6542">
            <w:pPr>
              <w:keepNext/>
              <w:keepLines/>
              <w:spacing w:after="0" w:line="240" w:lineRule="auto"/>
              <w:jc w:val="both"/>
              <w:rPr>
                <w:rFonts w:ascii="Tahoma" w:eastAsia="Times New Roman" w:hAnsi="Tahoma" w:cs="Tahoma"/>
                <w:snapToGrid w:val="0"/>
                <w:color w:val="000000"/>
                <w:lang w:eastAsia="sl-SI"/>
              </w:rPr>
            </w:pPr>
          </w:p>
        </w:tc>
        <w:tc>
          <w:tcPr>
            <w:tcW w:w="2552" w:type="dxa"/>
          </w:tcPr>
          <w:p w14:paraId="5791A103" w14:textId="77777777" w:rsidR="00D83977" w:rsidRPr="00712BC8" w:rsidRDefault="00D83977" w:rsidP="008A6542">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08DAE056" w14:textId="77777777" w:rsidR="00D83977" w:rsidRPr="00712BC8" w:rsidRDefault="00D83977"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796AB33C" w14:textId="77777777" w:rsidTr="000B64AD">
        <w:trPr>
          <w:trHeight w:val="235"/>
        </w:trPr>
        <w:tc>
          <w:tcPr>
            <w:tcW w:w="2977" w:type="dxa"/>
            <w:tcBorders>
              <w:top w:val="single" w:sz="4" w:space="0" w:color="auto"/>
            </w:tcBorders>
          </w:tcPr>
          <w:p w14:paraId="6B817C0C" w14:textId="77777777" w:rsidR="00D83977" w:rsidRPr="00712BC8" w:rsidRDefault="00D83977" w:rsidP="008A654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6180C9E0" w14:textId="77777777" w:rsidR="00D83977" w:rsidRPr="00712BC8" w:rsidRDefault="00D83977" w:rsidP="008A654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24CD7769" w14:textId="77777777" w:rsidR="00D83977" w:rsidRPr="00712BC8" w:rsidRDefault="00D83977" w:rsidP="008A654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w:t>
            </w:r>
            <w:r w:rsidR="005D0701">
              <w:rPr>
                <w:rFonts w:ascii="Tahoma" w:hAnsi="Tahoma" w:cs="Tahoma"/>
                <w:snapToGrid w:val="0"/>
                <w:color w:val="000000"/>
              </w:rPr>
              <w:t xml:space="preserve"> ponudnika</w:t>
            </w:r>
            <w:r w:rsidRPr="00712BC8">
              <w:rPr>
                <w:rFonts w:ascii="Tahoma" w:eastAsia="Times New Roman" w:hAnsi="Tahoma" w:cs="Tahoma"/>
                <w:snapToGrid w:val="0"/>
                <w:color w:val="000000"/>
                <w:lang w:eastAsia="sl-SI"/>
              </w:rPr>
              <w:t>)</w:t>
            </w:r>
          </w:p>
        </w:tc>
      </w:tr>
    </w:tbl>
    <w:p w14:paraId="45E47FBA" w14:textId="77777777" w:rsidR="00E146E6" w:rsidRPr="00485FF4" w:rsidRDefault="00100B17" w:rsidP="008A6542">
      <w:pPr>
        <w:keepNext/>
        <w:keepLines/>
        <w:spacing w:after="0" w:line="240" w:lineRule="auto"/>
        <w:rPr>
          <w:rFonts w:ascii="Tahoma" w:eastAsia="Times New Roman" w:hAnsi="Tahoma" w:cs="Tahoma"/>
          <w:sz w:val="20"/>
          <w:szCs w:val="20"/>
          <w:lang w:eastAsia="sl-SI"/>
        </w:rPr>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E146E6" w:rsidRPr="00485FF4" w14:paraId="0DDE845B" w14:textId="77777777" w:rsidTr="00390EAD">
        <w:tc>
          <w:tcPr>
            <w:tcW w:w="8150" w:type="dxa"/>
            <w:tcBorders>
              <w:top w:val="single" w:sz="4" w:space="0" w:color="auto"/>
              <w:bottom w:val="single" w:sz="4" w:space="0" w:color="auto"/>
            </w:tcBorders>
          </w:tcPr>
          <w:p w14:paraId="6A04E759" w14:textId="77777777" w:rsidR="00E146E6" w:rsidRPr="00485FF4" w:rsidRDefault="00E146E6" w:rsidP="008A6542">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lastRenderedPageBreak/>
              <w:br w:type="page"/>
              <w:t xml:space="preserve">POTRDITEV OSEBNIH REFERENC S STRANI POSAMEZNIH NAROČNIKOV </w:t>
            </w:r>
          </w:p>
        </w:tc>
        <w:tc>
          <w:tcPr>
            <w:tcW w:w="1565" w:type="dxa"/>
            <w:tcBorders>
              <w:top w:val="single" w:sz="4" w:space="0" w:color="auto"/>
              <w:bottom w:val="single" w:sz="4" w:space="0" w:color="auto"/>
            </w:tcBorders>
          </w:tcPr>
          <w:p w14:paraId="592C26EF" w14:textId="6DAE2706" w:rsidR="00E146E6" w:rsidRPr="00485FF4" w:rsidRDefault="00E146E6" w:rsidP="008A6542">
            <w:pPr>
              <w:keepNext/>
              <w:keepLines/>
              <w:spacing w:after="0" w:line="240" w:lineRule="auto"/>
              <w:rPr>
                <w:rFonts w:ascii="Tahoma" w:eastAsia="Times New Roman" w:hAnsi="Tahoma" w:cs="Tahoma"/>
                <w:b/>
                <w:i/>
                <w:sz w:val="20"/>
                <w:szCs w:val="20"/>
                <w:lang w:eastAsia="sl-SI"/>
              </w:rPr>
            </w:pPr>
            <w:r w:rsidRPr="00485FF4">
              <w:rPr>
                <w:rFonts w:ascii="Tahoma" w:eastAsia="Times New Roman" w:hAnsi="Tahoma" w:cs="Tahoma"/>
                <w:b/>
                <w:i/>
                <w:sz w:val="20"/>
                <w:szCs w:val="20"/>
                <w:lang w:eastAsia="sl-SI"/>
              </w:rPr>
              <w:t xml:space="preserve">Priloga </w:t>
            </w:r>
            <w:r w:rsidR="00BB1762">
              <w:rPr>
                <w:rFonts w:ascii="Tahoma" w:eastAsia="Times New Roman" w:hAnsi="Tahoma" w:cs="Tahoma"/>
                <w:b/>
                <w:i/>
                <w:sz w:val="20"/>
                <w:szCs w:val="20"/>
                <w:lang w:eastAsia="sl-SI"/>
              </w:rPr>
              <w:t>5</w:t>
            </w:r>
            <w:r w:rsidRPr="00485FF4">
              <w:rPr>
                <w:rFonts w:ascii="Tahoma" w:eastAsia="Times New Roman" w:hAnsi="Tahoma" w:cs="Tahoma"/>
                <w:b/>
                <w:i/>
                <w:sz w:val="20"/>
                <w:szCs w:val="20"/>
                <w:lang w:eastAsia="sl-SI"/>
              </w:rPr>
              <w:t>/</w:t>
            </w:r>
            <w:r>
              <w:rPr>
                <w:rFonts w:ascii="Tahoma" w:eastAsia="Times New Roman" w:hAnsi="Tahoma" w:cs="Tahoma"/>
                <w:b/>
                <w:i/>
                <w:sz w:val="20"/>
                <w:szCs w:val="20"/>
                <w:lang w:eastAsia="sl-SI"/>
              </w:rPr>
              <w:t>1</w:t>
            </w:r>
          </w:p>
        </w:tc>
      </w:tr>
    </w:tbl>
    <w:p w14:paraId="2C884F42" w14:textId="77777777" w:rsidR="00E146E6" w:rsidRPr="00485FF4" w:rsidRDefault="00E146E6" w:rsidP="008A6542">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0455534C" w14:textId="77777777" w:rsidR="00E146E6" w:rsidRPr="00485FF4" w:rsidRDefault="00E146E6" w:rsidP="008A6542">
      <w:pPr>
        <w:keepNext/>
        <w:keepLines/>
        <w:tabs>
          <w:tab w:val="left" w:pos="993"/>
        </w:tabs>
        <w:spacing w:after="0" w:line="240" w:lineRule="auto"/>
        <w:ind w:left="993" w:hanging="993"/>
        <w:jc w:val="center"/>
        <w:rPr>
          <w:rFonts w:ascii="Tahoma" w:eastAsia="Times New Roman" w:hAnsi="Tahoma" w:cs="Tahoma"/>
          <w:b/>
          <w:sz w:val="20"/>
          <w:szCs w:val="20"/>
          <w:lang w:eastAsia="sl-SI"/>
        </w:rPr>
      </w:pPr>
      <w:r w:rsidRPr="00485FF4">
        <w:rPr>
          <w:rFonts w:ascii="Tahoma" w:eastAsia="Times New Roman" w:hAnsi="Tahoma" w:cs="Tahoma"/>
          <w:b/>
          <w:sz w:val="20"/>
          <w:szCs w:val="20"/>
          <w:lang w:eastAsia="sl-SI"/>
        </w:rPr>
        <w:t>Javno naročilo:</w:t>
      </w:r>
    </w:p>
    <w:p w14:paraId="4E688C42" w14:textId="77777777" w:rsidR="00E146E6" w:rsidRDefault="00E146E6"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Vzdrževanje naprav za zgodnje odkrivanje, alarmiranje in gašenje požara </w:t>
      </w:r>
    </w:p>
    <w:p w14:paraId="59C4750D" w14:textId="77777777" w:rsidR="00E146E6" w:rsidRPr="00485FF4" w:rsidRDefault="00E146E6" w:rsidP="008A6542">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60CB47CA" w14:textId="141E21DB" w:rsidR="00E146E6" w:rsidRPr="00AB71CE" w:rsidRDefault="00E146E6" w:rsidP="008A6542">
      <w:pPr>
        <w:keepNext/>
        <w:keepLines/>
        <w:spacing w:after="0" w:line="240" w:lineRule="auto"/>
        <w:jc w:val="both"/>
        <w:rPr>
          <w:rFonts w:ascii="Tahoma" w:eastAsia="Times New Roman" w:hAnsi="Tahoma" w:cs="Tahoma"/>
          <w:sz w:val="20"/>
          <w:szCs w:val="20"/>
          <w:lang w:eastAsia="sl-SI"/>
        </w:rPr>
      </w:pPr>
      <w:r w:rsidRPr="00AB71CE">
        <w:rPr>
          <w:rFonts w:ascii="Tahoma" w:eastAsia="Times New Roman" w:hAnsi="Tahoma" w:cs="Tahoma"/>
          <w:sz w:val="20"/>
          <w:szCs w:val="20"/>
          <w:lang w:eastAsia="sl-SI"/>
        </w:rPr>
        <w:t xml:space="preserve">Pod kazensko in materialno odgovornostjo izjavljamo, da so spodaj navedeni podatki o referenčnih storitvah resnični in da z njimi dokazujemo, da je </w:t>
      </w:r>
      <w:r w:rsidR="00BB1762" w:rsidRPr="00AB71CE">
        <w:rPr>
          <w:rFonts w:ascii="Tahoma" w:eastAsia="Times New Roman" w:hAnsi="Tahoma" w:cs="Tahoma"/>
          <w:b/>
          <w:sz w:val="20"/>
          <w:szCs w:val="20"/>
          <w:lang w:eastAsia="sl-SI"/>
        </w:rPr>
        <w:t xml:space="preserve">pooblaščeni inženir – odgovorni projektant </w:t>
      </w:r>
      <w:r w:rsidRPr="00AB71CE">
        <w:rPr>
          <w:rFonts w:ascii="Tahoma" w:eastAsia="Times New Roman" w:hAnsi="Tahoma" w:cs="Tahoma"/>
          <w:sz w:val="20"/>
          <w:szCs w:val="20"/>
          <w:lang w:eastAsia="sl-SI"/>
        </w:rPr>
        <w:t>v skladu s pogodbenimi določili v celoti</w:t>
      </w:r>
      <w:r>
        <w:rPr>
          <w:rFonts w:ascii="Tahoma" w:eastAsia="Times New Roman" w:hAnsi="Tahoma" w:cs="Tahoma"/>
          <w:sz w:val="20"/>
          <w:szCs w:val="20"/>
          <w:lang w:eastAsia="sl-SI"/>
        </w:rPr>
        <w:t xml:space="preserve"> </w:t>
      </w:r>
      <w:r w:rsidR="00BB1762" w:rsidRPr="00BB1762">
        <w:rPr>
          <w:rFonts w:ascii="Tahoma" w:hAnsi="Tahoma" w:cs="Tahoma"/>
          <w:sz w:val="20"/>
          <w:szCs w:val="20"/>
        </w:rPr>
        <w:t>projektiral tehnične dokumentacije PZI in PID za nove sisteme aktivne požarne zaščite (APZ)</w:t>
      </w:r>
      <w:r w:rsidRPr="00AB71CE">
        <w:rPr>
          <w:rFonts w:ascii="Tahoma" w:eastAsia="Times New Roman" w:hAnsi="Tahoma" w:cs="Tahoma"/>
          <w:sz w:val="20"/>
          <w:szCs w:val="20"/>
          <w:lang w:eastAsia="sl-SI"/>
        </w:rPr>
        <w:t xml:space="preserve">. Na podlagi poziva bomo naročniku v zahtevanem roku predložili dodatna dokazila o uspešni izvedbi navedenih referenčnih del oziroma uspešno izvedenih poslov </w:t>
      </w:r>
      <w:r w:rsidR="00BB1762">
        <w:rPr>
          <w:rFonts w:ascii="Tahoma" w:eastAsia="Times New Roman" w:hAnsi="Tahoma" w:cs="Tahoma"/>
          <w:sz w:val="20"/>
          <w:szCs w:val="20"/>
          <w:lang w:eastAsia="sl-SI"/>
        </w:rPr>
        <w:t>pooblaščenega inženirja.</w:t>
      </w:r>
    </w:p>
    <w:p w14:paraId="718E08F1" w14:textId="77777777" w:rsidR="00E146E6" w:rsidRPr="00485FF4" w:rsidRDefault="00E146E6" w:rsidP="008A6542">
      <w:pPr>
        <w:keepNext/>
        <w:keepLines/>
        <w:spacing w:after="0" w:line="240" w:lineRule="auto"/>
        <w:jc w:val="both"/>
        <w:rPr>
          <w:rFonts w:ascii="Tahoma" w:eastAsia="Times New Roman" w:hAnsi="Tahoma" w:cs="Tahoma"/>
          <w:szCs w:val="20"/>
          <w:lang w:eastAsia="sl-SI"/>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E146E6" w:rsidRPr="00485FF4" w14:paraId="47A94364" w14:textId="77777777" w:rsidTr="00BB1762">
        <w:trPr>
          <w:trHeight w:val="310"/>
        </w:trPr>
        <w:tc>
          <w:tcPr>
            <w:tcW w:w="3544" w:type="dxa"/>
            <w:vAlign w:val="center"/>
          </w:tcPr>
          <w:p w14:paraId="70F9E95A" w14:textId="77777777" w:rsidR="00E146E6" w:rsidRPr="00485FF4" w:rsidRDefault="00E146E6" w:rsidP="008A6542">
            <w:pPr>
              <w:keepNext/>
              <w:keepLines/>
              <w:spacing w:after="0" w:line="240" w:lineRule="auto"/>
              <w:rPr>
                <w:rFonts w:ascii="Tahoma" w:eastAsia="Times New Roman" w:hAnsi="Tahoma" w:cs="Tahoma"/>
                <w:b/>
                <w:szCs w:val="20"/>
                <w:lang w:eastAsia="sl-SI"/>
              </w:rPr>
            </w:pPr>
            <w:r w:rsidRPr="00485FF4">
              <w:rPr>
                <w:rFonts w:ascii="Tahoma" w:eastAsia="Times New Roman" w:hAnsi="Tahoma" w:cs="Tahoma"/>
                <w:b/>
                <w:szCs w:val="20"/>
                <w:lang w:eastAsia="sl-SI"/>
              </w:rPr>
              <w:t>Naročnik:</w:t>
            </w:r>
          </w:p>
        </w:tc>
        <w:tc>
          <w:tcPr>
            <w:tcW w:w="5984" w:type="dxa"/>
          </w:tcPr>
          <w:p w14:paraId="6E22C9EC" w14:textId="77777777" w:rsidR="00E146E6" w:rsidRPr="00485FF4" w:rsidRDefault="00E146E6" w:rsidP="008A6542">
            <w:pPr>
              <w:keepNext/>
              <w:keepLines/>
              <w:spacing w:after="0" w:line="240" w:lineRule="auto"/>
              <w:rPr>
                <w:rFonts w:ascii="Tahoma" w:eastAsia="Times New Roman" w:hAnsi="Tahoma" w:cs="Tahoma"/>
                <w:b/>
                <w:szCs w:val="20"/>
                <w:lang w:eastAsia="sl-SI"/>
              </w:rPr>
            </w:pPr>
          </w:p>
        </w:tc>
      </w:tr>
      <w:tr w:rsidR="00E146E6" w:rsidRPr="00485FF4" w14:paraId="3E8316B2" w14:textId="77777777" w:rsidTr="00BB1762">
        <w:trPr>
          <w:trHeight w:val="375"/>
        </w:trPr>
        <w:tc>
          <w:tcPr>
            <w:tcW w:w="3544" w:type="dxa"/>
            <w:vAlign w:val="center"/>
          </w:tcPr>
          <w:p w14:paraId="438B3975" w14:textId="77777777" w:rsidR="00E146E6" w:rsidRPr="00485FF4" w:rsidRDefault="00E146E6" w:rsidP="008A6542">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Naslov:</w:t>
            </w:r>
          </w:p>
        </w:tc>
        <w:tc>
          <w:tcPr>
            <w:tcW w:w="5984" w:type="dxa"/>
          </w:tcPr>
          <w:p w14:paraId="4DA498B4" w14:textId="77777777" w:rsidR="00E146E6" w:rsidRPr="00485FF4" w:rsidRDefault="00E146E6" w:rsidP="008A6542">
            <w:pPr>
              <w:keepNext/>
              <w:keepLines/>
              <w:spacing w:after="0" w:line="240" w:lineRule="auto"/>
              <w:rPr>
                <w:rFonts w:ascii="Tahoma" w:eastAsia="Times New Roman" w:hAnsi="Tahoma" w:cs="Tahoma"/>
                <w:b/>
                <w:szCs w:val="20"/>
                <w:lang w:eastAsia="sl-SI"/>
              </w:rPr>
            </w:pPr>
          </w:p>
        </w:tc>
      </w:tr>
      <w:tr w:rsidR="00E146E6" w:rsidRPr="00485FF4" w14:paraId="6DBF7AC6" w14:textId="77777777" w:rsidTr="00BB1762">
        <w:trPr>
          <w:trHeight w:val="461"/>
        </w:trPr>
        <w:tc>
          <w:tcPr>
            <w:tcW w:w="3544" w:type="dxa"/>
            <w:vAlign w:val="center"/>
          </w:tcPr>
          <w:p w14:paraId="460A7452" w14:textId="77777777" w:rsidR="00E146E6" w:rsidRPr="00485FF4" w:rsidRDefault="00E146E6" w:rsidP="008A6542">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Kontaktna oseba naročnika:</w:t>
            </w:r>
          </w:p>
        </w:tc>
        <w:tc>
          <w:tcPr>
            <w:tcW w:w="5984" w:type="dxa"/>
          </w:tcPr>
          <w:p w14:paraId="1A1D3679" w14:textId="77777777" w:rsidR="00E146E6" w:rsidRPr="00485FF4" w:rsidRDefault="00E146E6" w:rsidP="008A6542">
            <w:pPr>
              <w:keepNext/>
              <w:keepLines/>
              <w:spacing w:after="0" w:line="240" w:lineRule="auto"/>
              <w:rPr>
                <w:rFonts w:ascii="Tahoma" w:eastAsia="Times New Roman" w:hAnsi="Tahoma" w:cs="Tahoma"/>
                <w:szCs w:val="20"/>
                <w:lang w:eastAsia="sl-SI"/>
              </w:rPr>
            </w:pPr>
          </w:p>
        </w:tc>
      </w:tr>
      <w:tr w:rsidR="00E146E6" w:rsidRPr="00485FF4" w14:paraId="28CCE8A4" w14:textId="77777777" w:rsidTr="00BB1762">
        <w:trPr>
          <w:trHeight w:val="461"/>
        </w:trPr>
        <w:tc>
          <w:tcPr>
            <w:tcW w:w="3544" w:type="dxa"/>
            <w:vAlign w:val="center"/>
          </w:tcPr>
          <w:p w14:paraId="65D5EE52" w14:textId="77777777" w:rsidR="00E146E6" w:rsidRPr="00485FF4" w:rsidRDefault="00E146E6" w:rsidP="008A6542">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Telefonska številka:</w:t>
            </w:r>
          </w:p>
        </w:tc>
        <w:tc>
          <w:tcPr>
            <w:tcW w:w="5984" w:type="dxa"/>
          </w:tcPr>
          <w:p w14:paraId="5B24AB4F" w14:textId="77777777" w:rsidR="00E146E6" w:rsidRPr="00485FF4" w:rsidRDefault="00E146E6" w:rsidP="008A6542">
            <w:pPr>
              <w:keepNext/>
              <w:keepLines/>
              <w:spacing w:after="0" w:line="240" w:lineRule="auto"/>
              <w:rPr>
                <w:rFonts w:ascii="Tahoma" w:eastAsia="Times New Roman" w:hAnsi="Tahoma" w:cs="Tahoma"/>
                <w:szCs w:val="20"/>
                <w:lang w:eastAsia="sl-SI"/>
              </w:rPr>
            </w:pPr>
          </w:p>
        </w:tc>
      </w:tr>
      <w:tr w:rsidR="00E146E6" w:rsidRPr="00485FF4" w14:paraId="7BEC0D38" w14:textId="77777777" w:rsidTr="00BB1762">
        <w:trPr>
          <w:trHeight w:val="435"/>
        </w:trPr>
        <w:tc>
          <w:tcPr>
            <w:tcW w:w="3544" w:type="dxa"/>
            <w:vAlign w:val="center"/>
          </w:tcPr>
          <w:p w14:paraId="5805A77B" w14:textId="33ADFEE8" w:rsidR="00E146E6" w:rsidRPr="00485FF4" w:rsidRDefault="00BB1762" w:rsidP="008A6542">
            <w:pPr>
              <w:keepNext/>
              <w:keepLines/>
              <w:spacing w:after="0" w:line="240" w:lineRule="auto"/>
              <w:rPr>
                <w:rFonts w:ascii="Tahoma" w:eastAsia="Times New Roman" w:hAnsi="Tahoma" w:cs="Tahoma"/>
                <w:szCs w:val="20"/>
                <w:lang w:eastAsia="sl-SI"/>
              </w:rPr>
            </w:pPr>
            <w:r>
              <w:rPr>
                <w:rFonts w:ascii="Tahoma" w:eastAsia="Times New Roman" w:hAnsi="Tahoma" w:cs="Tahoma"/>
                <w:szCs w:val="20"/>
                <w:lang w:eastAsia="sl-SI"/>
              </w:rPr>
              <w:t>Pooblaščeni inženir – odgovorni projektant</w:t>
            </w:r>
            <w:r w:rsidR="00E146E6">
              <w:rPr>
                <w:rFonts w:ascii="Tahoma" w:eastAsia="Times New Roman" w:hAnsi="Tahoma" w:cs="Tahoma"/>
                <w:szCs w:val="20"/>
                <w:lang w:eastAsia="sl-SI"/>
              </w:rPr>
              <w:t>:</w:t>
            </w:r>
          </w:p>
        </w:tc>
        <w:tc>
          <w:tcPr>
            <w:tcW w:w="5984" w:type="dxa"/>
            <w:vAlign w:val="center"/>
          </w:tcPr>
          <w:p w14:paraId="6BF6F398" w14:textId="77777777" w:rsidR="00E146E6" w:rsidRPr="00485FF4" w:rsidRDefault="00E146E6" w:rsidP="008A6542">
            <w:pPr>
              <w:keepNext/>
              <w:keepLines/>
              <w:spacing w:after="0" w:line="240" w:lineRule="auto"/>
              <w:rPr>
                <w:rFonts w:ascii="Tahoma" w:eastAsia="Times New Roman" w:hAnsi="Tahoma" w:cs="Tahoma"/>
                <w:szCs w:val="20"/>
                <w:lang w:eastAsia="sl-SI"/>
              </w:rPr>
            </w:pPr>
          </w:p>
        </w:tc>
      </w:tr>
      <w:tr w:rsidR="00E146E6" w:rsidRPr="00485FF4" w14:paraId="59962A3A" w14:textId="77777777" w:rsidTr="00BB1762">
        <w:trPr>
          <w:cantSplit/>
          <w:trHeight w:val="461"/>
        </w:trPr>
        <w:tc>
          <w:tcPr>
            <w:tcW w:w="3544" w:type="dxa"/>
            <w:vAlign w:val="center"/>
          </w:tcPr>
          <w:p w14:paraId="29C4190D" w14:textId="77777777" w:rsidR="00E146E6" w:rsidRPr="00485FF4" w:rsidRDefault="00E146E6" w:rsidP="008A6542">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Leto in kraj izvajanja storitev:</w:t>
            </w:r>
          </w:p>
        </w:tc>
        <w:tc>
          <w:tcPr>
            <w:tcW w:w="5984" w:type="dxa"/>
            <w:vAlign w:val="bottom"/>
          </w:tcPr>
          <w:p w14:paraId="6301DD5D" w14:textId="77777777" w:rsidR="00E146E6" w:rsidRPr="00485FF4" w:rsidRDefault="00E146E6" w:rsidP="008A6542">
            <w:pPr>
              <w:keepNext/>
              <w:keepLines/>
              <w:spacing w:after="0" w:line="240" w:lineRule="auto"/>
              <w:rPr>
                <w:rFonts w:ascii="Tahoma" w:eastAsia="Times New Roman" w:hAnsi="Tahoma" w:cs="Tahoma"/>
                <w:szCs w:val="20"/>
                <w:lang w:eastAsia="sl-SI"/>
              </w:rPr>
            </w:pPr>
          </w:p>
        </w:tc>
      </w:tr>
      <w:tr w:rsidR="00E146E6" w:rsidRPr="00485FF4" w14:paraId="618D06A8" w14:textId="77777777" w:rsidTr="00BB1762">
        <w:trPr>
          <w:trHeight w:val="1080"/>
        </w:trPr>
        <w:tc>
          <w:tcPr>
            <w:tcW w:w="3544" w:type="dxa"/>
            <w:tcBorders>
              <w:right w:val="single" w:sz="4" w:space="0" w:color="auto"/>
            </w:tcBorders>
            <w:vAlign w:val="center"/>
          </w:tcPr>
          <w:p w14:paraId="70DECD0E" w14:textId="77777777" w:rsidR="00E146E6" w:rsidRPr="00830796" w:rsidRDefault="00E146E6" w:rsidP="008A6542">
            <w:pPr>
              <w:keepNext/>
              <w:keepLines/>
              <w:spacing w:after="0" w:line="240" w:lineRule="auto"/>
              <w:rPr>
                <w:rFonts w:ascii="Tahoma" w:eastAsia="Times New Roman" w:hAnsi="Tahoma" w:cs="Tahoma"/>
                <w:szCs w:val="20"/>
                <w:lang w:eastAsia="sl-SI"/>
              </w:rPr>
            </w:pPr>
            <w:r w:rsidRPr="00830796">
              <w:rPr>
                <w:rFonts w:ascii="Tahoma" w:eastAsia="Times New Roman" w:hAnsi="Tahoma" w:cs="Tahoma"/>
                <w:szCs w:val="20"/>
                <w:lang w:eastAsia="sl-SI"/>
              </w:rPr>
              <w:t>Kratek opis predmeta naročila:</w:t>
            </w:r>
          </w:p>
          <w:p w14:paraId="2E6D980F" w14:textId="77777777" w:rsidR="00E146E6" w:rsidRPr="00485FF4" w:rsidRDefault="00E146E6" w:rsidP="008A6542">
            <w:pPr>
              <w:keepNext/>
              <w:keepLines/>
              <w:spacing w:after="0" w:line="240" w:lineRule="auto"/>
              <w:rPr>
                <w:rFonts w:ascii="Tahoma" w:eastAsia="Times New Roman" w:hAnsi="Tahoma" w:cs="Tahoma"/>
                <w:szCs w:val="20"/>
                <w:lang w:eastAsia="sl-SI"/>
              </w:rPr>
            </w:pPr>
          </w:p>
        </w:tc>
        <w:tc>
          <w:tcPr>
            <w:tcW w:w="5984" w:type="dxa"/>
            <w:tcBorders>
              <w:top w:val="single" w:sz="4" w:space="0" w:color="auto"/>
              <w:left w:val="single" w:sz="4" w:space="0" w:color="auto"/>
              <w:bottom w:val="single" w:sz="4" w:space="0" w:color="auto"/>
              <w:right w:val="single" w:sz="4" w:space="0" w:color="auto"/>
            </w:tcBorders>
            <w:vAlign w:val="center"/>
          </w:tcPr>
          <w:p w14:paraId="7140E48E" w14:textId="77777777" w:rsidR="00E146E6" w:rsidRPr="00485FF4" w:rsidRDefault="00E146E6" w:rsidP="008A6542">
            <w:pPr>
              <w:keepNext/>
              <w:keepLines/>
              <w:spacing w:after="0" w:line="240" w:lineRule="auto"/>
              <w:rPr>
                <w:rFonts w:ascii="Tahoma" w:eastAsia="Times New Roman" w:hAnsi="Tahoma" w:cs="Tahoma"/>
                <w:szCs w:val="20"/>
                <w:lang w:eastAsia="sl-SI"/>
              </w:rPr>
            </w:pPr>
          </w:p>
        </w:tc>
      </w:tr>
      <w:tr w:rsidR="00BB1762" w:rsidRPr="00485FF4" w14:paraId="37964DAE" w14:textId="77777777" w:rsidTr="00BB1762">
        <w:trPr>
          <w:trHeight w:val="393"/>
        </w:trPr>
        <w:tc>
          <w:tcPr>
            <w:tcW w:w="3544" w:type="dxa"/>
            <w:tcBorders>
              <w:top w:val="single" w:sz="2" w:space="0" w:color="auto"/>
              <w:left w:val="single" w:sz="2" w:space="0" w:color="auto"/>
              <w:bottom w:val="single" w:sz="2" w:space="0" w:color="auto"/>
              <w:right w:val="single" w:sz="4" w:space="0" w:color="auto"/>
            </w:tcBorders>
            <w:vAlign w:val="center"/>
          </w:tcPr>
          <w:p w14:paraId="05844277" w14:textId="77777777" w:rsidR="00BB1762" w:rsidRPr="00BB1762" w:rsidRDefault="00BB1762" w:rsidP="008A6542">
            <w:pPr>
              <w:keepNext/>
              <w:keepLines/>
              <w:spacing w:after="0" w:line="240" w:lineRule="auto"/>
              <w:rPr>
                <w:rFonts w:ascii="Tahoma" w:eastAsia="Times New Roman" w:hAnsi="Tahoma" w:cs="Tahoma"/>
                <w:szCs w:val="20"/>
                <w:lang w:eastAsia="sl-SI"/>
              </w:rPr>
            </w:pPr>
            <w:r w:rsidRPr="00BB1762">
              <w:rPr>
                <w:rFonts w:ascii="Tahoma" w:eastAsia="Times New Roman" w:hAnsi="Tahoma" w:cs="Tahoma"/>
                <w:szCs w:val="20"/>
                <w:lang w:eastAsia="sl-SI"/>
              </w:rPr>
              <w:t>Projektna dokumentacija št:</w:t>
            </w:r>
            <w:r w:rsidRPr="00BB1762">
              <w:rPr>
                <w:rFonts w:ascii="Tahoma" w:eastAsia="Times New Roman" w:hAnsi="Tahoma" w:cs="Tahoma"/>
                <w:szCs w:val="20"/>
                <w:lang w:eastAsia="sl-SI"/>
              </w:rPr>
              <w:tab/>
            </w:r>
          </w:p>
        </w:tc>
        <w:tc>
          <w:tcPr>
            <w:tcW w:w="5984" w:type="dxa"/>
            <w:tcBorders>
              <w:top w:val="single" w:sz="4" w:space="0" w:color="auto"/>
              <w:left w:val="single" w:sz="4" w:space="0" w:color="auto"/>
              <w:bottom w:val="single" w:sz="4" w:space="0" w:color="auto"/>
              <w:right w:val="single" w:sz="4" w:space="0" w:color="auto"/>
            </w:tcBorders>
            <w:vAlign w:val="center"/>
          </w:tcPr>
          <w:p w14:paraId="3DF693F1" w14:textId="77777777" w:rsidR="00BB1762" w:rsidRPr="00485FF4" w:rsidRDefault="00BB1762" w:rsidP="008A6542">
            <w:pPr>
              <w:keepNext/>
              <w:keepLines/>
              <w:spacing w:after="0" w:line="240" w:lineRule="auto"/>
              <w:rPr>
                <w:rFonts w:ascii="Tahoma" w:eastAsia="Times New Roman" w:hAnsi="Tahoma" w:cs="Tahoma"/>
                <w:szCs w:val="20"/>
                <w:lang w:eastAsia="sl-SI"/>
              </w:rPr>
            </w:pPr>
          </w:p>
        </w:tc>
      </w:tr>
    </w:tbl>
    <w:p w14:paraId="399012C6" w14:textId="77777777" w:rsidR="00BB1762" w:rsidRPr="00485FF4" w:rsidRDefault="00BB1762" w:rsidP="008A6542">
      <w:pPr>
        <w:keepNext/>
        <w:keepLines/>
        <w:widowControl w:val="0"/>
        <w:tabs>
          <w:tab w:val="left" w:pos="2552"/>
        </w:tabs>
        <w:spacing w:after="0" w:line="240" w:lineRule="auto"/>
        <w:ind w:left="284" w:hanging="284"/>
        <w:jc w:val="both"/>
        <w:rPr>
          <w:rFonts w:ascii="Tahoma" w:eastAsia="Times New Roman" w:hAnsi="Tahoma" w:cs="Tahoma"/>
          <w:sz w:val="18"/>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B1762" w:rsidRPr="00485FF4" w14:paraId="5ADD3B5E" w14:textId="77777777" w:rsidTr="0028221E">
        <w:trPr>
          <w:trHeight w:val="235"/>
        </w:trPr>
        <w:tc>
          <w:tcPr>
            <w:tcW w:w="3402" w:type="dxa"/>
            <w:tcBorders>
              <w:bottom w:val="single" w:sz="4" w:space="0" w:color="auto"/>
            </w:tcBorders>
          </w:tcPr>
          <w:p w14:paraId="672D1310" w14:textId="77777777" w:rsidR="00BB1762" w:rsidRPr="00485FF4" w:rsidRDefault="00BB1762" w:rsidP="008A6542">
            <w:pPr>
              <w:keepNext/>
              <w:keepLines/>
              <w:widowControl w:val="0"/>
              <w:spacing w:after="0" w:line="240" w:lineRule="auto"/>
              <w:jc w:val="both"/>
              <w:rPr>
                <w:rFonts w:ascii="Tahoma" w:eastAsia="Times New Roman" w:hAnsi="Tahoma" w:cs="Tahoma"/>
                <w:snapToGrid w:val="0"/>
                <w:color w:val="000000"/>
                <w:sz w:val="18"/>
                <w:szCs w:val="20"/>
                <w:lang w:eastAsia="sl-SI"/>
              </w:rPr>
            </w:pPr>
          </w:p>
        </w:tc>
        <w:tc>
          <w:tcPr>
            <w:tcW w:w="2268" w:type="dxa"/>
          </w:tcPr>
          <w:p w14:paraId="4741448C" w14:textId="77777777" w:rsidR="00BB1762" w:rsidRPr="00485FF4" w:rsidRDefault="00BB1762" w:rsidP="008A6542">
            <w:pPr>
              <w:keepNext/>
              <w:keepLines/>
              <w:widowControl w:val="0"/>
              <w:spacing w:after="0" w:line="240" w:lineRule="auto"/>
              <w:jc w:val="both"/>
              <w:rPr>
                <w:rFonts w:ascii="Tahoma" w:eastAsia="Times New Roman" w:hAnsi="Tahoma" w:cs="Tahoma"/>
                <w:snapToGrid w:val="0"/>
                <w:color w:val="000000"/>
                <w:sz w:val="18"/>
                <w:szCs w:val="20"/>
                <w:lang w:eastAsia="sl-SI"/>
              </w:rPr>
            </w:pPr>
          </w:p>
        </w:tc>
        <w:tc>
          <w:tcPr>
            <w:tcW w:w="3686" w:type="dxa"/>
            <w:tcBorders>
              <w:bottom w:val="single" w:sz="4" w:space="0" w:color="auto"/>
            </w:tcBorders>
          </w:tcPr>
          <w:p w14:paraId="2DEF92BD" w14:textId="77777777" w:rsidR="00BB1762" w:rsidRPr="00485FF4" w:rsidRDefault="00BB1762" w:rsidP="008A6542">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szCs w:val="20"/>
                <w:lang w:eastAsia="sl-SI"/>
              </w:rPr>
            </w:pPr>
          </w:p>
        </w:tc>
      </w:tr>
      <w:tr w:rsidR="00BB1762" w:rsidRPr="00485FF4" w14:paraId="0EB7BBED" w14:textId="77777777" w:rsidTr="0028221E">
        <w:trPr>
          <w:trHeight w:val="235"/>
        </w:trPr>
        <w:tc>
          <w:tcPr>
            <w:tcW w:w="3402" w:type="dxa"/>
            <w:tcBorders>
              <w:top w:val="single" w:sz="4" w:space="0" w:color="auto"/>
            </w:tcBorders>
          </w:tcPr>
          <w:p w14:paraId="743B75C3" w14:textId="77777777" w:rsidR="00BB1762" w:rsidRPr="00485FF4" w:rsidRDefault="00BB1762" w:rsidP="008A6542">
            <w:pPr>
              <w:keepNext/>
              <w:keepLines/>
              <w:widowControl w:val="0"/>
              <w:spacing w:after="0" w:line="240" w:lineRule="auto"/>
              <w:jc w:val="both"/>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(kraj, datum)</w:t>
            </w:r>
          </w:p>
        </w:tc>
        <w:tc>
          <w:tcPr>
            <w:tcW w:w="2268" w:type="dxa"/>
          </w:tcPr>
          <w:p w14:paraId="2821BA45" w14:textId="77777777" w:rsidR="00BB1762" w:rsidRPr="00485FF4" w:rsidRDefault="00BB1762" w:rsidP="008A6542">
            <w:pPr>
              <w:keepNext/>
              <w:keepLines/>
              <w:widowControl w:val="0"/>
              <w:spacing w:after="0" w:line="240" w:lineRule="auto"/>
              <w:jc w:val="center"/>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žig</w:t>
            </w:r>
          </w:p>
        </w:tc>
        <w:tc>
          <w:tcPr>
            <w:tcW w:w="3686" w:type="dxa"/>
            <w:tcBorders>
              <w:top w:val="single" w:sz="4" w:space="0" w:color="auto"/>
            </w:tcBorders>
          </w:tcPr>
          <w:p w14:paraId="30F3A96E" w14:textId="77777777" w:rsidR="00BB1762" w:rsidRPr="00485FF4" w:rsidRDefault="00BB1762" w:rsidP="008A6542">
            <w:pPr>
              <w:keepNext/>
              <w:keepLines/>
              <w:widowControl w:val="0"/>
              <w:spacing w:after="0" w:line="240" w:lineRule="auto"/>
              <w:jc w:val="both"/>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 xml:space="preserve">(ime in priimek ter podpis </w:t>
            </w:r>
            <w:r>
              <w:rPr>
                <w:rFonts w:ascii="Tahoma" w:eastAsia="Times New Roman" w:hAnsi="Tahoma" w:cs="Tahoma"/>
                <w:snapToGrid w:val="0"/>
                <w:color w:val="000000"/>
                <w:sz w:val="18"/>
                <w:szCs w:val="20"/>
                <w:lang w:eastAsia="sl-SI"/>
              </w:rPr>
              <w:t>pooblaščenega inženirja</w:t>
            </w:r>
            <w:r w:rsidRPr="00485FF4">
              <w:rPr>
                <w:rFonts w:ascii="Tahoma" w:eastAsia="Times New Roman" w:hAnsi="Tahoma" w:cs="Tahoma"/>
                <w:snapToGrid w:val="0"/>
                <w:color w:val="000000"/>
                <w:sz w:val="18"/>
                <w:szCs w:val="20"/>
                <w:lang w:eastAsia="sl-SI"/>
              </w:rPr>
              <w:t>)</w:t>
            </w:r>
          </w:p>
        </w:tc>
      </w:tr>
    </w:tbl>
    <w:p w14:paraId="39B13A35" w14:textId="77777777" w:rsidR="00BB1762" w:rsidRPr="00485FF4" w:rsidRDefault="00BB1762" w:rsidP="008A6542">
      <w:pPr>
        <w:keepNext/>
        <w:keepLines/>
        <w:pBdr>
          <w:bottom w:val="single" w:sz="12" w:space="1" w:color="auto"/>
        </w:pBdr>
        <w:spacing w:after="0" w:line="240" w:lineRule="auto"/>
        <w:rPr>
          <w:rFonts w:ascii="Tahoma" w:eastAsia="Times New Roman" w:hAnsi="Tahoma" w:cs="Tahoma"/>
          <w:b/>
          <w:szCs w:val="20"/>
          <w:lang w:eastAsia="sl-SI"/>
        </w:rPr>
      </w:pPr>
    </w:p>
    <w:p w14:paraId="5F12C530" w14:textId="77777777" w:rsidR="00BB1762" w:rsidRPr="00485FF4" w:rsidRDefault="00BB1762" w:rsidP="008A6542">
      <w:pPr>
        <w:keepNext/>
        <w:keepLines/>
        <w:pBdr>
          <w:bottom w:val="single" w:sz="12" w:space="1" w:color="auto"/>
        </w:pBdr>
        <w:spacing w:after="0" w:line="240" w:lineRule="auto"/>
        <w:rPr>
          <w:rFonts w:ascii="Tahoma" w:eastAsia="Times New Roman" w:hAnsi="Tahoma" w:cs="Tahoma"/>
          <w:b/>
          <w:szCs w:val="20"/>
          <w:lang w:eastAsia="sl-SI"/>
        </w:rPr>
      </w:pPr>
    </w:p>
    <w:p w14:paraId="6E23BCA5" w14:textId="77777777" w:rsidR="00BB1762" w:rsidRPr="00485FF4" w:rsidRDefault="00BB1762" w:rsidP="008A6542">
      <w:pPr>
        <w:keepNext/>
        <w:keepLines/>
        <w:widowControl w:val="0"/>
        <w:spacing w:after="0" w:line="240" w:lineRule="auto"/>
        <w:jc w:val="both"/>
        <w:rPr>
          <w:rFonts w:ascii="Tahoma" w:eastAsia="Times New Roman" w:hAnsi="Tahoma" w:cs="Tahoma"/>
          <w:sz w:val="16"/>
          <w:szCs w:val="20"/>
          <w:lang w:eastAsia="sl-SI"/>
        </w:rPr>
      </w:pPr>
      <w:r w:rsidRPr="00485FF4">
        <w:rPr>
          <w:rFonts w:ascii="Tahoma" w:eastAsia="Times New Roman" w:hAnsi="Tahoma" w:cs="Tahoma"/>
          <w:sz w:val="16"/>
          <w:szCs w:val="20"/>
          <w:lang w:eastAsia="sl-SI"/>
        </w:rPr>
        <w:t>IZPOLNI INVESTITOR REFERENČNEGA OBJEKTA (Izdajatelj reference)!!!</w:t>
      </w:r>
    </w:p>
    <w:p w14:paraId="6C08E998" w14:textId="77777777" w:rsidR="00BB1762" w:rsidRPr="00485FF4" w:rsidRDefault="00BB1762" w:rsidP="008A6542">
      <w:pPr>
        <w:keepNext/>
        <w:keepLines/>
        <w:spacing w:after="0" w:line="240" w:lineRule="auto"/>
        <w:jc w:val="both"/>
        <w:rPr>
          <w:rFonts w:ascii="Tahoma" w:eastAsia="Times New Roman" w:hAnsi="Tahoma" w:cs="Tahoma"/>
          <w:sz w:val="20"/>
          <w:szCs w:val="20"/>
          <w:lang w:eastAsia="sl-SI"/>
        </w:rPr>
      </w:pPr>
    </w:p>
    <w:p w14:paraId="2CF65C8A" w14:textId="77777777" w:rsidR="00BB1762" w:rsidRPr="00485FF4" w:rsidRDefault="00BB1762" w:rsidP="008A6542">
      <w:pPr>
        <w:keepNext/>
        <w:keepLines/>
        <w:widowControl w:val="0"/>
        <w:spacing w:after="0" w:line="240" w:lineRule="auto"/>
        <w:jc w:val="both"/>
        <w:rPr>
          <w:rFonts w:ascii="Tahoma" w:eastAsia="Times New Roman" w:hAnsi="Tahoma" w:cs="Tahoma"/>
          <w:sz w:val="18"/>
          <w:szCs w:val="20"/>
          <w:lang w:eastAsia="sl-SI"/>
        </w:rPr>
      </w:pPr>
      <w:r w:rsidRPr="00485FF4">
        <w:rPr>
          <w:rFonts w:ascii="Tahoma" w:eastAsia="Times New Roman" w:hAnsi="Tahoma" w:cs="Tahoma"/>
          <w:sz w:val="18"/>
          <w:szCs w:val="20"/>
          <w:lang w:eastAsia="sl-SI"/>
        </w:rPr>
        <w:t xml:space="preserve">Potrjujemo, da nam je na podlagi našega naročila, zgoraj navedeni </w:t>
      </w:r>
      <w:r>
        <w:rPr>
          <w:rFonts w:ascii="Tahoma" w:eastAsia="Times New Roman" w:hAnsi="Tahoma" w:cs="Tahoma"/>
          <w:sz w:val="18"/>
          <w:szCs w:val="20"/>
          <w:lang w:eastAsia="sl-SI"/>
        </w:rPr>
        <w:t>pooblaščeni inženir</w:t>
      </w:r>
      <w:r w:rsidRPr="00485FF4">
        <w:rPr>
          <w:rFonts w:ascii="Tahoma" w:eastAsia="Times New Roman" w:hAnsi="Tahoma" w:cs="Tahoma"/>
          <w:sz w:val="18"/>
          <w:szCs w:val="20"/>
          <w:lang w:eastAsia="sl-SI"/>
        </w:rPr>
        <w:t xml:space="preserve"> opravil navedena dela v skladu s sklenjeno pogodbo/okvirnem sporazumom oziroma v roku, količini, kvaliteti in po ceni, navedeni v izvajalčevi ponudbi/prijavi.</w:t>
      </w:r>
    </w:p>
    <w:p w14:paraId="0248D867" w14:textId="77777777" w:rsidR="00BB1762" w:rsidRPr="00485FF4" w:rsidRDefault="00BB1762" w:rsidP="008A6542">
      <w:pPr>
        <w:keepNext/>
        <w:keepLines/>
        <w:widowControl w:val="0"/>
        <w:spacing w:after="0" w:line="240" w:lineRule="auto"/>
        <w:jc w:val="both"/>
        <w:rPr>
          <w:rFonts w:ascii="Tahoma" w:eastAsia="Times New Roman" w:hAnsi="Tahoma" w:cs="Tahoma"/>
          <w:sz w:val="18"/>
          <w:szCs w:val="20"/>
          <w:lang w:eastAsia="sl-SI"/>
        </w:rPr>
      </w:pPr>
    </w:p>
    <w:p w14:paraId="3FA298B9" w14:textId="77777777" w:rsidR="00BB1762" w:rsidRPr="00485FF4" w:rsidRDefault="00BB1762" w:rsidP="008A6542">
      <w:pPr>
        <w:keepNext/>
        <w:keepLines/>
        <w:widowControl w:val="0"/>
        <w:spacing w:after="0" w:line="240" w:lineRule="auto"/>
        <w:jc w:val="both"/>
        <w:rPr>
          <w:rFonts w:ascii="Tahoma" w:eastAsia="Times New Roman" w:hAnsi="Tahoma" w:cs="Tahoma"/>
          <w:sz w:val="18"/>
          <w:szCs w:val="20"/>
          <w:lang w:eastAsia="sl-SI"/>
        </w:rPr>
      </w:pPr>
      <w:r w:rsidRPr="00485FF4">
        <w:rPr>
          <w:rFonts w:ascii="Tahoma" w:eastAsia="Times New Roman" w:hAnsi="Tahoma" w:cs="Tahoma"/>
          <w:sz w:val="18"/>
          <w:szCs w:val="20"/>
          <w:lang w:eastAsia="sl-SI"/>
        </w:rPr>
        <w:t>Potrdilo izdajamo na prošnjo izvajalca in velja izključno za potrebe pri njegovi oddaji ponudbe/prijave za pridobitev predmetnega javnega naročila.</w:t>
      </w:r>
    </w:p>
    <w:p w14:paraId="5BC9B89D" w14:textId="77777777" w:rsidR="00BB1762" w:rsidRPr="00485FF4" w:rsidRDefault="00BB1762" w:rsidP="008A6542">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tab/>
        <w:t xml:space="preserve"> </w:t>
      </w:r>
    </w:p>
    <w:p w14:paraId="64BC53D9" w14:textId="77777777" w:rsidR="00BB1762" w:rsidRPr="00485FF4" w:rsidRDefault="00BB1762" w:rsidP="008A6542">
      <w:pPr>
        <w:keepNext/>
        <w:keepLines/>
        <w:spacing w:after="0" w:line="240" w:lineRule="auto"/>
        <w:jc w:val="center"/>
        <w:rPr>
          <w:rFonts w:ascii="Tahoma" w:eastAsia="Times New Roman" w:hAnsi="Tahoma" w:cs="Tahoma"/>
          <w:sz w:val="20"/>
          <w:szCs w:val="20"/>
          <w:lang w:eastAsia="sl-SI"/>
        </w:rPr>
      </w:pPr>
      <w:r w:rsidRPr="00485FF4">
        <w:rPr>
          <w:rFonts w:ascii="Tahoma" w:eastAsia="Times New Roman" w:hAnsi="Tahoma" w:cs="Tahoma"/>
          <w:sz w:val="20"/>
          <w:szCs w:val="20"/>
          <w:lang w:eastAsia="sl-SI"/>
        </w:rPr>
        <w:t xml:space="preserve">Izjavljamo, da smo   </w:t>
      </w:r>
      <w:r w:rsidRPr="00485FF4">
        <w:rPr>
          <w:rFonts w:ascii="Tahoma" w:eastAsia="Times New Roman" w:hAnsi="Tahoma" w:cs="Tahoma"/>
          <w:b/>
          <w:i/>
          <w:sz w:val="20"/>
          <w:szCs w:val="20"/>
          <w:lang w:eastAsia="sl-SI"/>
        </w:rPr>
        <w:t>javni  /  zasebni</w:t>
      </w:r>
      <w:r w:rsidRPr="00485FF4">
        <w:rPr>
          <w:rFonts w:ascii="Tahoma" w:eastAsia="Times New Roman" w:hAnsi="Tahoma" w:cs="Tahoma"/>
          <w:sz w:val="20"/>
          <w:szCs w:val="20"/>
          <w:lang w:eastAsia="sl-SI"/>
        </w:rPr>
        <w:t xml:space="preserve">   naročnik. (Ustrezno obkrožite)</w:t>
      </w:r>
    </w:p>
    <w:p w14:paraId="27E98C7E" w14:textId="77777777" w:rsidR="00BB1762" w:rsidRPr="00485FF4" w:rsidRDefault="00BB1762" w:rsidP="008A6542">
      <w:pPr>
        <w:keepNext/>
        <w:keepLines/>
        <w:spacing w:after="0" w:line="240" w:lineRule="auto"/>
        <w:rPr>
          <w:rFonts w:ascii="Tahoma" w:eastAsia="Times New Roman" w:hAnsi="Tahoma" w:cs="Tahoma"/>
          <w:sz w:val="20"/>
          <w:szCs w:val="20"/>
          <w:lang w:eastAsia="sl-SI"/>
        </w:rPr>
      </w:pPr>
    </w:p>
    <w:p w14:paraId="45BF7D63" w14:textId="77777777" w:rsidR="00BB1762" w:rsidRPr="00485FF4" w:rsidRDefault="00BB1762" w:rsidP="008A6542">
      <w:pPr>
        <w:keepNext/>
        <w:keepLines/>
        <w:widowControl w:val="0"/>
        <w:spacing w:after="0" w:line="240" w:lineRule="auto"/>
        <w:rPr>
          <w:rFonts w:ascii="Tahoma" w:eastAsia="Times New Roman" w:hAnsi="Tahoma" w:cs="Tahoma"/>
          <w:sz w:val="18"/>
          <w:szCs w:val="20"/>
          <w:lang w:eastAsia="sl-SI"/>
        </w:rPr>
      </w:pPr>
      <w:r w:rsidRPr="00485FF4">
        <w:rPr>
          <w:rFonts w:ascii="Tahoma" w:eastAsia="Times New Roman" w:hAnsi="Tahoma" w:cs="Tahoma"/>
          <w:sz w:val="18"/>
          <w:szCs w:val="20"/>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146E6" w:rsidRPr="00485FF4" w14:paraId="18FADF57" w14:textId="77777777" w:rsidTr="00390EAD">
        <w:trPr>
          <w:trHeight w:val="235"/>
        </w:trPr>
        <w:tc>
          <w:tcPr>
            <w:tcW w:w="3402" w:type="dxa"/>
            <w:tcBorders>
              <w:bottom w:val="single" w:sz="4" w:space="0" w:color="auto"/>
            </w:tcBorders>
          </w:tcPr>
          <w:p w14:paraId="14EF94C5" w14:textId="77777777" w:rsidR="00E146E6" w:rsidRPr="00485FF4" w:rsidRDefault="00E146E6" w:rsidP="008A6542">
            <w:pPr>
              <w:keepNext/>
              <w:keepLines/>
              <w:widowControl w:val="0"/>
              <w:spacing w:after="0" w:line="240" w:lineRule="auto"/>
              <w:jc w:val="both"/>
              <w:rPr>
                <w:rFonts w:ascii="Tahoma" w:eastAsia="Times New Roman" w:hAnsi="Tahoma" w:cs="Tahoma"/>
                <w:snapToGrid w:val="0"/>
                <w:sz w:val="18"/>
                <w:szCs w:val="20"/>
                <w:lang w:eastAsia="sl-SI"/>
              </w:rPr>
            </w:pPr>
          </w:p>
        </w:tc>
        <w:tc>
          <w:tcPr>
            <w:tcW w:w="2977" w:type="dxa"/>
          </w:tcPr>
          <w:p w14:paraId="462AFA6B" w14:textId="77777777" w:rsidR="00E146E6" w:rsidRPr="00485FF4" w:rsidRDefault="00E146E6" w:rsidP="008A6542">
            <w:pPr>
              <w:keepNext/>
              <w:keepLines/>
              <w:widowControl w:val="0"/>
              <w:spacing w:after="0" w:line="240" w:lineRule="auto"/>
              <w:jc w:val="center"/>
              <w:rPr>
                <w:rFonts w:ascii="Tahoma" w:eastAsia="Times New Roman" w:hAnsi="Tahoma" w:cs="Tahoma"/>
                <w:snapToGrid w:val="0"/>
                <w:sz w:val="18"/>
                <w:szCs w:val="20"/>
                <w:lang w:eastAsia="sl-SI"/>
              </w:rPr>
            </w:pPr>
          </w:p>
        </w:tc>
        <w:tc>
          <w:tcPr>
            <w:tcW w:w="3119" w:type="dxa"/>
            <w:tcBorders>
              <w:bottom w:val="single" w:sz="4" w:space="0" w:color="auto"/>
            </w:tcBorders>
          </w:tcPr>
          <w:p w14:paraId="79D5C531" w14:textId="77777777" w:rsidR="00E146E6" w:rsidRPr="00485FF4" w:rsidRDefault="00E146E6" w:rsidP="008A6542">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szCs w:val="20"/>
                <w:lang w:eastAsia="sl-SI"/>
              </w:rPr>
            </w:pPr>
          </w:p>
        </w:tc>
      </w:tr>
      <w:tr w:rsidR="00E146E6" w:rsidRPr="00485FF4" w14:paraId="611DC922" w14:textId="77777777" w:rsidTr="00390EAD">
        <w:trPr>
          <w:trHeight w:val="235"/>
        </w:trPr>
        <w:tc>
          <w:tcPr>
            <w:tcW w:w="3402" w:type="dxa"/>
            <w:tcBorders>
              <w:top w:val="single" w:sz="4" w:space="0" w:color="auto"/>
            </w:tcBorders>
          </w:tcPr>
          <w:p w14:paraId="6B56CDDE" w14:textId="77777777" w:rsidR="00E146E6" w:rsidRPr="00485FF4" w:rsidRDefault="00E146E6" w:rsidP="008A6542">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(kraj, datum)</w:t>
            </w:r>
          </w:p>
        </w:tc>
        <w:tc>
          <w:tcPr>
            <w:tcW w:w="2977" w:type="dxa"/>
          </w:tcPr>
          <w:p w14:paraId="7C249F80" w14:textId="77777777" w:rsidR="00E146E6" w:rsidRPr="00485FF4" w:rsidRDefault="00E146E6" w:rsidP="008A6542">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žig</w:t>
            </w:r>
          </w:p>
        </w:tc>
        <w:tc>
          <w:tcPr>
            <w:tcW w:w="3119" w:type="dxa"/>
            <w:tcBorders>
              <w:top w:val="single" w:sz="4" w:space="0" w:color="auto"/>
            </w:tcBorders>
          </w:tcPr>
          <w:p w14:paraId="2407FA65" w14:textId="77777777" w:rsidR="00E146E6" w:rsidRPr="00485FF4" w:rsidRDefault="00E146E6" w:rsidP="008A6542">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w:t>
            </w:r>
            <w:r w:rsidRPr="00485FF4">
              <w:rPr>
                <w:rFonts w:ascii="Tahoma" w:eastAsia="Times New Roman" w:hAnsi="Tahoma" w:cs="Tahoma"/>
                <w:snapToGrid w:val="0"/>
                <w:color w:val="000000"/>
                <w:sz w:val="18"/>
                <w:szCs w:val="20"/>
                <w:lang w:eastAsia="sl-SI"/>
              </w:rPr>
              <w:t>ime in priimek ter podpis odgovorne osebe investitorja</w:t>
            </w:r>
            <w:r w:rsidRPr="00485FF4">
              <w:rPr>
                <w:rFonts w:ascii="Tahoma" w:eastAsia="Times New Roman" w:hAnsi="Tahoma" w:cs="Tahoma"/>
                <w:snapToGrid w:val="0"/>
                <w:sz w:val="18"/>
                <w:szCs w:val="20"/>
                <w:lang w:eastAsia="sl-SI"/>
              </w:rPr>
              <w:t>)</w:t>
            </w:r>
          </w:p>
        </w:tc>
      </w:tr>
    </w:tbl>
    <w:p w14:paraId="4EBA1264" w14:textId="77777777" w:rsidR="00E146E6" w:rsidRPr="00485FF4" w:rsidRDefault="00E146E6" w:rsidP="008A6542">
      <w:pPr>
        <w:keepNext/>
        <w:keepLines/>
        <w:spacing w:after="0" w:line="240" w:lineRule="auto"/>
        <w:rPr>
          <w:rFonts w:ascii="Tahoma" w:eastAsia="Times New Roman" w:hAnsi="Tahoma" w:cs="Tahoma"/>
          <w:sz w:val="18"/>
          <w:szCs w:val="20"/>
          <w:lang w:eastAsia="sl-SI"/>
        </w:rPr>
      </w:pPr>
    </w:p>
    <w:p w14:paraId="53605587" w14:textId="77777777" w:rsidR="00E146E6" w:rsidRPr="00485FF4" w:rsidRDefault="00E146E6" w:rsidP="008A6542">
      <w:pPr>
        <w:keepNext/>
        <w:keepLines/>
        <w:spacing w:after="0" w:line="240" w:lineRule="auto"/>
        <w:jc w:val="both"/>
        <w:rPr>
          <w:rFonts w:ascii="Tahoma" w:eastAsia="Times New Roman" w:hAnsi="Tahoma" w:cs="Tahoma"/>
          <w:sz w:val="16"/>
          <w:szCs w:val="20"/>
          <w:lang w:eastAsia="sl-SI"/>
        </w:rPr>
      </w:pPr>
      <w:r w:rsidRPr="00485FF4">
        <w:rPr>
          <w:rFonts w:ascii="Tahoma" w:eastAsia="Times New Roman" w:hAnsi="Tahoma" w:cs="Tahoma"/>
          <w:sz w:val="16"/>
          <w:szCs w:val="20"/>
          <w:lang w:eastAsia="sl-SI"/>
        </w:rPr>
        <w:t>OPOMBA: Obrazec lahko po potrebi tudi kopirate.</w:t>
      </w:r>
    </w:p>
    <w:p w14:paraId="5C6DEBD4" w14:textId="77777777" w:rsidR="00BB1762" w:rsidRPr="00485FF4" w:rsidRDefault="00E146E6" w:rsidP="008A6542">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BB1762" w:rsidRPr="00485FF4" w14:paraId="06886DAA" w14:textId="77777777" w:rsidTr="0028221E">
        <w:tc>
          <w:tcPr>
            <w:tcW w:w="8150" w:type="dxa"/>
            <w:tcBorders>
              <w:top w:val="single" w:sz="4" w:space="0" w:color="auto"/>
              <w:bottom w:val="single" w:sz="4" w:space="0" w:color="auto"/>
            </w:tcBorders>
          </w:tcPr>
          <w:p w14:paraId="7FFD1C29" w14:textId="77777777" w:rsidR="00BB1762" w:rsidRPr="00485FF4" w:rsidRDefault="00BB1762" w:rsidP="008A6542">
            <w:pPr>
              <w:keepNext/>
              <w:keepLines/>
              <w:spacing w:after="0" w:line="240" w:lineRule="auto"/>
              <w:rPr>
                <w:rFonts w:ascii="Tahoma" w:eastAsia="Times New Roman" w:hAnsi="Tahoma" w:cs="Tahoma"/>
                <w:sz w:val="20"/>
                <w:szCs w:val="20"/>
                <w:lang w:eastAsia="sl-SI"/>
              </w:rPr>
            </w:pPr>
            <w:r w:rsidRPr="006A422A">
              <w:rPr>
                <w:rFonts w:ascii="Tahoma" w:eastAsia="Times New Roman" w:hAnsi="Tahoma" w:cs="Tahoma"/>
                <w:sz w:val="20"/>
                <w:szCs w:val="20"/>
                <w:lang w:eastAsia="sl-SI"/>
              </w:rPr>
              <w:lastRenderedPageBreak/>
              <w:br w:type="page"/>
            </w:r>
            <w:r w:rsidRPr="006A422A">
              <w:rPr>
                <w:rFonts w:ascii="Tahoma" w:eastAsia="Times New Roman" w:hAnsi="Tahoma" w:cs="Tahoma"/>
                <w:sz w:val="20"/>
                <w:szCs w:val="20"/>
                <w:lang w:eastAsia="sl-SI"/>
              </w:rPr>
              <w:br w:type="page"/>
            </w:r>
            <w:r w:rsidRPr="006A422A">
              <w:rPr>
                <w:rFonts w:ascii="Tahoma" w:eastAsia="Times New Roman" w:hAnsi="Tahoma" w:cs="Tahoma"/>
                <w:sz w:val="20"/>
                <w:szCs w:val="20"/>
                <w:lang w:eastAsia="sl-SI"/>
              </w:rPr>
              <w:br w:type="page"/>
              <w:t xml:space="preserve">POTRDITEV </w:t>
            </w:r>
            <w:r w:rsidRPr="008D6598">
              <w:rPr>
                <w:rFonts w:ascii="Tahoma" w:eastAsia="Times New Roman" w:hAnsi="Tahoma" w:cs="Tahoma"/>
                <w:b/>
                <w:color w:val="FF0000"/>
                <w:sz w:val="20"/>
                <w:szCs w:val="20"/>
                <w:lang w:eastAsia="sl-SI"/>
              </w:rPr>
              <w:t>DODATNE</w:t>
            </w:r>
            <w:r w:rsidRPr="006A422A">
              <w:rPr>
                <w:rFonts w:ascii="Tahoma" w:eastAsia="Times New Roman" w:hAnsi="Tahoma" w:cs="Tahoma"/>
                <w:sz w:val="20"/>
                <w:szCs w:val="20"/>
                <w:lang w:eastAsia="sl-SI"/>
              </w:rPr>
              <w:t xml:space="preserve"> OSEBNE REFERENCE S STRANI POSAMEZNIH NAROČNIKOV</w:t>
            </w:r>
          </w:p>
        </w:tc>
        <w:tc>
          <w:tcPr>
            <w:tcW w:w="1565" w:type="dxa"/>
            <w:tcBorders>
              <w:top w:val="single" w:sz="4" w:space="0" w:color="auto"/>
              <w:bottom w:val="single" w:sz="4" w:space="0" w:color="auto"/>
            </w:tcBorders>
          </w:tcPr>
          <w:p w14:paraId="2C2E47E2" w14:textId="7A25FC50" w:rsidR="00BB1762" w:rsidRPr="00485FF4" w:rsidRDefault="00BB1762" w:rsidP="008A6542">
            <w:pPr>
              <w:keepNext/>
              <w:keepLines/>
              <w:spacing w:after="0" w:line="240" w:lineRule="auto"/>
              <w:rPr>
                <w:rFonts w:ascii="Tahoma" w:eastAsia="Times New Roman" w:hAnsi="Tahoma" w:cs="Tahoma"/>
                <w:b/>
                <w:i/>
                <w:sz w:val="20"/>
                <w:szCs w:val="20"/>
                <w:lang w:eastAsia="sl-SI"/>
              </w:rPr>
            </w:pPr>
            <w:r w:rsidRPr="00485FF4">
              <w:rPr>
                <w:rFonts w:ascii="Tahoma" w:eastAsia="Times New Roman" w:hAnsi="Tahoma" w:cs="Tahoma"/>
                <w:b/>
                <w:i/>
                <w:sz w:val="20"/>
                <w:szCs w:val="20"/>
                <w:lang w:eastAsia="sl-SI"/>
              </w:rPr>
              <w:t xml:space="preserve">Priloga </w:t>
            </w:r>
            <w:r>
              <w:rPr>
                <w:rFonts w:ascii="Tahoma" w:eastAsia="Times New Roman" w:hAnsi="Tahoma" w:cs="Tahoma"/>
                <w:b/>
                <w:i/>
                <w:sz w:val="20"/>
                <w:szCs w:val="20"/>
                <w:lang w:eastAsia="sl-SI"/>
              </w:rPr>
              <w:t>6</w:t>
            </w:r>
          </w:p>
        </w:tc>
      </w:tr>
    </w:tbl>
    <w:p w14:paraId="3AE3CDF4" w14:textId="77777777" w:rsidR="00BB1762" w:rsidRPr="00485FF4" w:rsidRDefault="00BB1762" w:rsidP="008A6542">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5060D026" w14:textId="77777777" w:rsidR="00BB1762" w:rsidRPr="00485FF4" w:rsidRDefault="00BB1762" w:rsidP="008A6542">
      <w:pPr>
        <w:keepNext/>
        <w:keepLines/>
        <w:tabs>
          <w:tab w:val="left" w:pos="993"/>
        </w:tabs>
        <w:spacing w:after="0" w:line="240" w:lineRule="auto"/>
        <w:ind w:left="993" w:hanging="993"/>
        <w:jc w:val="center"/>
        <w:rPr>
          <w:rFonts w:ascii="Tahoma" w:eastAsia="Times New Roman" w:hAnsi="Tahoma" w:cs="Tahoma"/>
          <w:b/>
          <w:sz w:val="20"/>
          <w:szCs w:val="20"/>
          <w:lang w:eastAsia="sl-SI"/>
        </w:rPr>
      </w:pPr>
      <w:r w:rsidRPr="00485FF4">
        <w:rPr>
          <w:rFonts w:ascii="Tahoma" w:eastAsia="Times New Roman" w:hAnsi="Tahoma" w:cs="Tahoma"/>
          <w:b/>
          <w:sz w:val="20"/>
          <w:szCs w:val="20"/>
          <w:lang w:eastAsia="sl-SI"/>
        </w:rPr>
        <w:t>Javno naročilo:</w:t>
      </w:r>
    </w:p>
    <w:p w14:paraId="547C9C3A" w14:textId="77777777" w:rsidR="00BB1762" w:rsidRDefault="00BB1762"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Vzdrževanje naprav za zgodnje odkrivanje, alarmiranje in gašenje požara </w:t>
      </w:r>
    </w:p>
    <w:p w14:paraId="76A73FA7" w14:textId="77777777" w:rsidR="00BB1762" w:rsidRPr="00485FF4" w:rsidRDefault="00BB1762" w:rsidP="008A6542">
      <w:pPr>
        <w:keepNext/>
        <w:keepLines/>
        <w:tabs>
          <w:tab w:val="left" w:pos="993"/>
        </w:tabs>
        <w:spacing w:after="0" w:line="240" w:lineRule="auto"/>
        <w:ind w:left="993" w:hanging="993"/>
        <w:jc w:val="right"/>
        <w:rPr>
          <w:rFonts w:ascii="Tahoma" w:eastAsia="Times New Roman" w:hAnsi="Tahoma" w:cs="Tahoma"/>
          <w:sz w:val="20"/>
          <w:szCs w:val="20"/>
          <w:lang w:eastAsia="sl-SI"/>
        </w:rPr>
      </w:pPr>
    </w:p>
    <w:p w14:paraId="0941F0B1" w14:textId="360B076D" w:rsidR="00BB1762" w:rsidRPr="00AB71CE" w:rsidRDefault="00BB1762" w:rsidP="008A6542">
      <w:pPr>
        <w:keepNext/>
        <w:keepLines/>
        <w:spacing w:after="0" w:line="240" w:lineRule="auto"/>
        <w:jc w:val="both"/>
        <w:rPr>
          <w:rFonts w:ascii="Tahoma" w:eastAsia="Times New Roman" w:hAnsi="Tahoma" w:cs="Tahoma"/>
          <w:sz w:val="20"/>
          <w:szCs w:val="20"/>
          <w:lang w:eastAsia="sl-SI"/>
        </w:rPr>
      </w:pPr>
      <w:r w:rsidRPr="00AB71CE">
        <w:rPr>
          <w:rFonts w:ascii="Tahoma" w:eastAsia="Times New Roman" w:hAnsi="Tahoma" w:cs="Tahoma"/>
          <w:sz w:val="20"/>
          <w:szCs w:val="20"/>
          <w:lang w:eastAsia="sl-SI"/>
        </w:rPr>
        <w:t xml:space="preserve">Pod kazensko in materialno odgovornostjo izjavljamo, da so spodaj navedeni podatki o referenčnih storitvah resnični in da z njimi dokazujemo, da je </w:t>
      </w:r>
      <w:r w:rsidRPr="00AB71CE">
        <w:rPr>
          <w:rFonts w:ascii="Tahoma" w:eastAsia="Times New Roman" w:hAnsi="Tahoma" w:cs="Tahoma"/>
          <w:b/>
          <w:sz w:val="20"/>
          <w:szCs w:val="20"/>
          <w:lang w:eastAsia="sl-SI"/>
        </w:rPr>
        <w:t xml:space="preserve">pooblaščeni inženir – odgovorni projektant </w:t>
      </w:r>
      <w:r w:rsidRPr="00AB71CE">
        <w:rPr>
          <w:rFonts w:ascii="Tahoma" w:eastAsia="Times New Roman" w:hAnsi="Tahoma" w:cs="Tahoma"/>
          <w:sz w:val="20"/>
          <w:szCs w:val="20"/>
          <w:lang w:eastAsia="sl-SI"/>
        </w:rPr>
        <w:t>v skladu s pogodbenimi določili v celoti</w:t>
      </w:r>
      <w:r>
        <w:rPr>
          <w:rFonts w:ascii="Tahoma" w:eastAsia="Times New Roman" w:hAnsi="Tahoma" w:cs="Tahoma"/>
          <w:sz w:val="20"/>
          <w:szCs w:val="20"/>
          <w:lang w:eastAsia="sl-SI"/>
        </w:rPr>
        <w:t xml:space="preserve"> </w:t>
      </w:r>
      <w:r w:rsidRPr="00BB1762">
        <w:rPr>
          <w:rFonts w:ascii="Tahoma" w:hAnsi="Tahoma" w:cs="Tahoma"/>
          <w:sz w:val="20"/>
          <w:szCs w:val="20"/>
        </w:rPr>
        <w:t>projektiral tehnične dokumentacije PZI in PID za nove sisteme aktivne požarne zaščite (APZ)</w:t>
      </w:r>
      <w:r w:rsidRPr="00AB71CE">
        <w:rPr>
          <w:rFonts w:ascii="Tahoma" w:eastAsia="Times New Roman" w:hAnsi="Tahoma" w:cs="Tahoma"/>
          <w:sz w:val="20"/>
          <w:szCs w:val="20"/>
          <w:lang w:eastAsia="sl-SI"/>
        </w:rPr>
        <w:t xml:space="preserve">. Na podlagi poziva bomo naročniku v zahtevanem roku predložili dodatna dokazila o uspešni izvedbi navedenih referenčnih del oziroma uspešno izvedenih poslov </w:t>
      </w:r>
      <w:r>
        <w:rPr>
          <w:rFonts w:ascii="Tahoma" w:eastAsia="Times New Roman" w:hAnsi="Tahoma" w:cs="Tahoma"/>
          <w:sz w:val="20"/>
          <w:szCs w:val="20"/>
          <w:lang w:eastAsia="sl-SI"/>
        </w:rPr>
        <w:t>pooblaščenega inženirja</w:t>
      </w:r>
      <w:r w:rsidRPr="00AB71CE">
        <w:rPr>
          <w:rFonts w:ascii="Tahoma" w:eastAsia="Times New Roman" w:hAnsi="Tahoma" w:cs="Tahoma"/>
          <w:sz w:val="20"/>
          <w:szCs w:val="20"/>
          <w:lang w:eastAsia="sl-SI"/>
        </w:rPr>
        <w:t xml:space="preserve">.  </w:t>
      </w:r>
    </w:p>
    <w:p w14:paraId="1B1370D7" w14:textId="77777777" w:rsidR="00BB1762" w:rsidRPr="00485FF4" w:rsidRDefault="00BB1762" w:rsidP="008A6542">
      <w:pPr>
        <w:keepNext/>
        <w:keepLines/>
        <w:spacing w:after="0" w:line="240" w:lineRule="auto"/>
        <w:jc w:val="both"/>
        <w:rPr>
          <w:rFonts w:ascii="Tahoma" w:eastAsia="Times New Roman" w:hAnsi="Tahoma" w:cs="Tahoma"/>
          <w:szCs w:val="20"/>
          <w:lang w:eastAsia="sl-SI"/>
        </w:rPr>
      </w:pPr>
    </w:p>
    <w:tbl>
      <w:tblPr>
        <w:tblW w:w="95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984"/>
      </w:tblGrid>
      <w:tr w:rsidR="00BB1762" w:rsidRPr="00485FF4" w14:paraId="392D74AE" w14:textId="77777777" w:rsidTr="0028221E">
        <w:trPr>
          <w:trHeight w:val="310"/>
        </w:trPr>
        <w:tc>
          <w:tcPr>
            <w:tcW w:w="3544" w:type="dxa"/>
            <w:vAlign w:val="center"/>
          </w:tcPr>
          <w:p w14:paraId="53DCA1E0" w14:textId="77777777" w:rsidR="00BB1762" w:rsidRPr="00485FF4" w:rsidRDefault="00BB1762" w:rsidP="008A6542">
            <w:pPr>
              <w:keepNext/>
              <w:keepLines/>
              <w:spacing w:after="0" w:line="240" w:lineRule="auto"/>
              <w:rPr>
                <w:rFonts w:ascii="Tahoma" w:eastAsia="Times New Roman" w:hAnsi="Tahoma" w:cs="Tahoma"/>
                <w:b/>
                <w:szCs w:val="20"/>
                <w:lang w:eastAsia="sl-SI"/>
              </w:rPr>
            </w:pPr>
            <w:r w:rsidRPr="00485FF4">
              <w:rPr>
                <w:rFonts w:ascii="Tahoma" w:eastAsia="Times New Roman" w:hAnsi="Tahoma" w:cs="Tahoma"/>
                <w:b/>
                <w:szCs w:val="20"/>
                <w:lang w:eastAsia="sl-SI"/>
              </w:rPr>
              <w:t>Naročnik:</w:t>
            </w:r>
          </w:p>
        </w:tc>
        <w:tc>
          <w:tcPr>
            <w:tcW w:w="5984" w:type="dxa"/>
          </w:tcPr>
          <w:p w14:paraId="523AE9F0" w14:textId="77777777" w:rsidR="00BB1762" w:rsidRPr="00485FF4" w:rsidRDefault="00BB1762" w:rsidP="008A6542">
            <w:pPr>
              <w:keepNext/>
              <w:keepLines/>
              <w:spacing w:after="0" w:line="240" w:lineRule="auto"/>
              <w:rPr>
                <w:rFonts w:ascii="Tahoma" w:eastAsia="Times New Roman" w:hAnsi="Tahoma" w:cs="Tahoma"/>
                <w:b/>
                <w:szCs w:val="20"/>
                <w:lang w:eastAsia="sl-SI"/>
              </w:rPr>
            </w:pPr>
          </w:p>
        </w:tc>
      </w:tr>
      <w:tr w:rsidR="00BB1762" w:rsidRPr="00485FF4" w14:paraId="58AD5E16" w14:textId="77777777" w:rsidTr="0028221E">
        <w:trPr>
          <w:trHeight w:val="375"/>
        </w:trPr>
        <w:tc>
          <w:tcPr>
            <w:tcW w:w="3544" w:type="dxa"/>
            <w:vAlign w:val="center"/>
          </w:tcPr>
          <w:p w14:paraId="1FE1FE8C" w14:textId="77777777" w:rsidR="00BB1762" w:rsidRPr="00485FF4" w:rsidRDefault="00BB1762" w:rsidP="008A6542">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Naslov:</w:t>
            </w:r>
          </w:p>
        </w:tc>
        <w:tc>
          <w:tcPr>
            <w:tcW w:w="5984" w:type="dxa"/>
          </w:tcPr>
          <w:p w14:paraId="3BEEF157" w14:textId="77777777" w:rsidR="00BB1762" w:rsidRPr="00485FF4" w:rsidRDefault="00BB1762" w:rsidP="008A6542">
            <w:pPr>
              <w:keepNext/>
              <w:keepLines/>
              <w:spacing w:after="0" w:line="240" w:lineRule="auto"/>
              <w:rPr>
                <w:rFonts w:ascii="Tahoma" w:eastAsia="Times New Roman" w:hAnsi="Tahoma" w:cs="Tahoma"/>
                <w:b/>
                <w:szCs w:val="20"/>
                <w:lang w:eastAsia="sl-SI"/>
              </w:rPr>
            </w:pPr>
          </w:p>
        </w:tc>
      </w:tr>
      <w:tr w:rsidR="00BB1762" w:rsidRPr="00485FF4" w14:paraId="6F56BC25" w14:textId="77777777" w:rsidTr="0028221E">
        <w:trPr>
          <w:trHeight w:val="461"/>
        </w:trPr>
        <w:tc>
          <w:tcPr>
            <w:tcW w:w="3544" w:type="dxa"/>
            <w:vAlign w:val="center"/>
          </w:tcPr>
          <w:p w14:paraId="0DFF56C6" w14:textId="77777777" w:rsidR="00BB1762" w:rsidRPr="00485FF4" w:rsidRDefault="00BB1762" w:rsidP="008A6542">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Kontaktna oseba naročnika:</w:t>
            </w:r>
          </w:p>
        </w:tc>
        <w:tc>
          <w:tcPr>
            <w:tcW w:w="5984" w:type="dxa"/>
          </w:tcPr>
          <w:p w14:paraId="17B0A92C" w14:textId="77777777" w:rsidR="00BB1762" w:rsidRPr="00485FF4" w:rsidRDefault="00BB1762" w:rsidP="008A6542">
            <w:pPr>
              <w:keepNext/>
              <w:keepLines/>
              <w:spacing w:after="0" w:line="240" w:lineRule="auto"/>
              <w:rPr>
                <w:rFonts w:ascii="Tahoma" w:eastAsia="Times New Roman" w:hAnsi="Tahoma" w:cs="Tahoma"/>
                <w:szCs w:val="20"/>
                <w:lang w:eastAsia="sl-SI"/>
              </w:rPr>
            </w:pPr>
          </w:p>
        </w:tc>
      </w:tr>
      <w:tr w:rsidR="00BB1762" w:rsidRPr="00485FF4" w14:paraId="38837D5A" w14:textId="77777777" w:rsidTr="0028221E">
        <w:trPr>
          <w:trHeight w:val="461"/>
        </w:trPr>
        <w:tc>
          <w:tcPr>
            <w:tcW w:w="3544" w:type="dxa"/>
            <w:vAlign w:val="center"/>
          </w:tcPr>
          <w:p w14:paraId="6D7CDC5D" w14:textId="77777777" w:rsidR="00BB1762" w:rsidRPr="00485FF4" w:rsidRDefault="00BB1762" w:rsidP="008A6542">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Telefonska številka:</w:t>
            </w:r>
          </w:p>
        </w:tc>
        <w:tc>
          <w:tcPr>
            <w:tcW w:w="5984" w:type="dxa"/>
          </w:tcPr>
          <w:p w14:paraId="6A1EBE9D" w14:textId="77777777" w:rsidR="00BB1762" w:rsidRPr="00485FF4" w:rsidRDefault="00BB1762" w:rsidP="008A6542">
            <w:pPr>
              <w:keepNext/>
              <w:keepLines/>
              <w:spacing w:after="0" w:line="240" w:lineRule="auto"/>
              <w:rPr>
                <w:rFonts w:ascii="Tahoma" w:eastAsia="Times New Roman" w:hAnsi="Tahoma" w:cs="Tahoma"/>
                <w:szCs w:val="20"/>
                <w:lang w:eastAsia="sl-SI"/>
              </w:rPr>
            </w:pPr>
          </w:p>
        </w:tc>
      </w:tr>
      <w:tr w:rsidR="00BB1762" w:rsidRPr="00485FF4" w14:paraId="412B3ACE" w14:textId="77777777" w:rsidTr="0028221E">
        <w:trPr>
          <w:trHeight w:val="435"/>
        </w:trPr>
        <w:tc>
          <w:tcPr>
            <w:tcW w:w="3544" w:type="dxa"/>
            <w:vAlign w:val="center"/>
          </w:tcPr>
          <w:p w14:paraId="276CCA40" w14:textId="77777777" w:rsidR="00BB1762" w:rsidRPr="00485FF4" w:rsidRDefault="00BB1762" w:rsidP="008A6542">
            <w:pPr>
              <w:keepNext/>
              <w:keepLines/>
              <w:spacing w:after="0" w:line="240" w:lineRule="auto"/>
              <w:rPr>
                <w:rFonts w:ascii="Tahoma" w:eastAsia="Times New Roman" w:hAnsi="Tahoma" w:cs="Tahoma"/>
                <w:szCs w:val="20"/>
                <w:lang w:eastAsia="sl-SI"/>
              </w:rPr>
            </w:pPr>
            <w:r>
              <w:rPr>
                <w:rFonts w:ascii="Tahoma" w:eastAsia="Times New Roman" w:hAnsi="Tahoma" w:cs="Tahoma"/>
                <w:szCs w:val="20"/>
                <w:lang w:eastAsia="sl-SI"/>
              </w:rPr>
              <w:t>Pooblaščeni inženir – odgovorni projektant:</w:t>
            </w:r>
          </w:p>
        </w:tc>
        <w:tc>
          <w:tcPr>
            <w:tcW w:w="5984" w:type="dxa"/>
            <w:vAlign w:val="center"/>
          </w:tcPr>
          <w:p w14:paraId="1397C9F3" w14:textId="77777777" w:rsidR="00BB1762" w:rsidRPr="00485FF4" w:rsidRDefault="00BB1762" w:rsidP="008A6542">
            <w:pPr>
              <w:keepNext/>
              <w:keepLines/>
              <w:spacing w:after="0" w:line="240" w:lineRule="auto"/>
              <w:rPr>
                <w:rFonts w:ascii="Tahoma" w:eastAsia="Times New Roman" w:hAnsi="Tahoma" w:cs="Tahoma"/>
                <w:szCs w:val="20"/>
                <w:lang w:eastAsia="sl-SI"/>
              </w:rPr>
            </w:pPr>
          </w:p>
        </w:tc>
      </w:tr>
      <w:tr w:rsidR="00BB1762" w:rsidRPr="00485FF4" w14:paraId="22EF4276" w14:textId="77777777" w:rsidTr="0028221E">
        <w:trPr>
          <w:cantSplit/>
          <w:trHeight w:val="461"/>
        </w:trPr>
        <w:tc>
          <w:tcPr>
            <w:tcW w:w="3544" w:type="dxa"/>
            <w:vAlign w:val="center"/>
          </w:tcPr>
          <w:p w14:paraId="327BCE46" w14:textId="77777777" w:rsidR="00BB1762" w:rsidRPr="00485FF4" w:rsidRDefault="00BB1762" w:rsidP="008A6542">
            <w:pPr>
              <w:keepNext/>
              <w:keepLines/>
              <w:spacing w:after="0" w:line="240" w:lineRule="auto"/>
              <w:rPr>
                <w:rFonts w:ascii="Tahoma" w:eastAsia="Times New Roman" w:hAnsi="Tahoma" w:cs="Tahoma"/>
                <w:szCs w:val="20"/>
                <w:lang w:eastAsia="sl-SI"/>
              </w:rPr>
            </w:pPr>
            <w:r w:rsidRPr="00485FF4">
              <w:rPr>
                <w:rFonts w:ascii="Tahoma" w:eastAsia="Times New Roman" w:hAnsi="Tahoma" w:cs="Tahoma"/>
                <w:szCs w:val="20"/>
                <w:lang w:eastAsia="sl-SI"/>
              </w:rPr>
              <w:t>Leto in kraj izvajanja storitev:</w:t>
            </w:r>
          </w:p>
        </w:tc>
        <w:tc>
          <w:tcPr>
            <w:tcW w:w="5984" w:type="dxa"/>
            <w:vAlign w:val="bottom"/>
          </w:tcPr>
          <w:p w14:paraId="52A51A50" w14:textId="77777777" w:rsidR="00BB1762" w:rsidRPr="00485FF4" w:rsidRDefault="00BB1762" w:rsidP="008A6542">
            <w:pPr>
              <w:keepNext/>
              <w:keepLines/>
              <w:spacing w:after="0" w:line="240" w:lineRule="auto"/>
              <w:rPr>
                <w:rFonts w:ascii="Tahoma" w:eastAsia="Times New Roman" w:hAnsi="Tahoma" w:cs="Tahoma"/>
                <w:szCs w:val="20"/>
                <w:lang w:eastAsia="sl-SI"/>
              </w:rPr>
            </w:pPr>
          </w:p>
        </w:tc>
      </w:tr>
      <w:tr w:rsidR="00BB1762" w:rsidRPr="00485FF4" w14:paraId="6A5B6A8D" w14:textId="77777777" w:rsidTr="0028221E">
        <w:trPr>
          <w:trHeight w:val="1080"/>
        </w:trPr>
        <w:tc>
          <w:tcPr>
            <w:tcW w:w="3544" w:type="dxa"/>
            <w:tcBorders>
              <w:right w:val="single" w:sz="4" w:space="0" w:color="auto"/>
            </w:tcBorders>
            <w:vAlign w:val="center"/>
          </w:tcPr>
          <w:p w14:paraId="4FD562B6" w14:textId="77777777" w:rsidR="00BB1762" w:rsidRPr="00830796" w:rsidRDefault="00BB1762" w:rsidP="008A6542">
            <w:pPr>
              <w:keepNext/>
              <w:keepLines/>
              <w:spacing w:after="0" w:line="240" w:lineRule="auto"/>
              <w:rPr>
                <w:rFonts w:ascii="Tahoma" w:eastAsia="Times New Roman" w:hAnsi="Tahoma" w:cs="Tahoma"/>
                <w:szCs w:val="20"/>
                <w:lang w:eastAsia="sl-SI"/>
              </w:rPr>
            </w:pPr>
            <w:r w:rsidRPr="00830796">
              <w:rPr>
                <w:rFonts w:ascii="Tahoma" w:eastAsia="Times New Roman" w:hAnsi="Tahoma" w:cs="Tahoma"/>
                <w:szCs w:val="20"/>
                <w:lang w:eastAsia="sl-SI"/>
              </w:rPr>
              <w:t>Kratek opis predmeta naročila:</w:t>
            </w:r>
          </w:p>
          <w:p w14:paraId="4838C2A6" w14:textId="77777777" w:rsidR="00BB1762" w:rsidRPr="00485FF4" w:rsidRDefault="00BB1762" w:rsidP="008A6542">
            <w:pPr>
              <w:keepNext/>
              <w:keepLines/>
              <w:spacing w:after="0" w:line="240" w:lineRule="auto"/>
              <w:rPr>
                <w:rFonts w:ascii="Tahoma" w:eastAsia="Times New Roman" w:hAnsi="Tahoma" w:cs="Tahoma"/>
                <w:szCs w:val="20"/>
                <w:lang w:eastAsia="sl-SI"/>
              </w:rPr>
            </w:pPr>
          </w:p>
        </w:tc>
        <w:tc>
          <w:tcPr>
            <w:tcW w:w="5984" w:type="dxa"/>
            <w:tcBorders>
              <w:top w:val="single" w:sz="4" w:space="0" w:color="auto"/>
              <w:left w:val="single" w:sz="4" w:space="0" w:color="auto"/>
              <w:bottom w:val="single" w:sz="4" w:space="0" w:color="auto"/>
              <w:right w:val="single" w:sz="4" w:space="0" w:color="auto"/>
            </w:tcBorders>
            <w:vAlign w:val="center"/>
          </w:tcPr>
          <w:p w14:paraId="44902EAD" w14:textId="77777777" w:rsidR="00BB1762" w:rsidRPr="00485FF4" w:rsidRDefault="00BB1762" w:rsidP="008A6542">
            <w:pPr>
              <w:keepNext/>
              <w:keepLines/>
              <w:spacing w:after="0" w:line="240" w:lineRule="auto"/>
              <w:rPr>
                <w:rFonts w:ascii="Tahoma" w:eastAsia="Times New Roman" w:hAnsi="Tahoma" w:cs="Tahoma"/>
                <w:szCs w:val="20"/>
                <w:lang w:eastAsia="sl-SI"/>
              </w:rPr>
            </w:pPr>
          </w:p>
        </w:tc>
      </w:tr>
      <w:tr w:rsidR="00BB1762" w:rsidRPr="00485FF4" w14:paraId="4A4C59F8" w14:textId="77777777" w:rsidTr="0028221E">
        <w:trPr>
          <w:trHeight w:val="393"/>
        </w:trPr>
        <w:tc>
          <w:tcPr>
            <w:tcW w:w="3544" w:type="dxa"/>
            <w:tcBorders>
              <w:top w:val="single" w:sz="2" w:space="0" w:color="auto"/>
              <w:left w:val="single" w:sz="2" w:space="0" w:color="auto"/>
              <w:bottom w:val="single" w:sz="2" w:space="0" w:color="auto"/>
              <w:right w:val="single" w:sz="4" w:space="0" w:color="auto"/>
            </w:tcBorders>
            <w:vAlign w:val="center"/>
          </w:tcPr>
          <w:p w14:paraId="50139CE8" w14:textId="77777777" w:rsidR="00BB1762" w:rsidRPr="00BB1762" w:rsidRDefault="00BB1762" w:rsidP="008A6542">
            <w:pPr>
              <w:keepNext/>
              <w:keepLines/>
              <w:spacing w:after="0" w:line="240" w:lineRule="auto"/>
              <w:rPr>
                <w:rFonts w:ascii="Tahoma" w:eastAsia="Times New Roman" w:hAnsi="Tahoma" w:cs="Tahoma"/>
                <w:szCs w:val="20"/>
                <w:lang w:eastAsia="sl-SI"/>
              </w:rPr>
            </w:pPr>
            <w:r w:rsidRPr="00BB1762">
              <w:rPr>
                <w:rFonts w:ascii="Tahoma" w:eastAsia="Times New Roman" w:hAnsi="Tahoma" w:cs="Tahoma"/>
                <w:szCs w:val="20"/>
                <w:lang w:eastAsia="sl-SI"/>
              </w:rPr>
              <w:t>Projektna dokumentacija št:</w:t>
            </w:r>
            <w:r w:rsidRPr="00BB1762">
              <w:rPr>
                <w:rFonts w:ascii="Tahoma" w:eastAsia="Times New Roman" w:hAnsi="Tahoma" w:cs="Tahoma"/>
                <w:szCs w:val="20"/>
                <w:lang w:eastAsia="sl-SI"/>
              </w:rPr>
              <w:tab/>
            </w:r>
          </w:p>
        </w:tc>
        <w:tc>
          <w:tcPr>
            <w:tcW w:w="5984" w:type="dxa"/>
            <w:tcBorders>
              <w:top w:val="single" w:sz="4" w:space="0" w:color="auto"/>
              <w:left w:val="single" w:sz="4" w:space="0" w:color="auto"/>
              <w:bottom w:val="single" w:sz="4" w:space="0" w:color="auto"/>
              <w:right w:val="single" w:sz="4" w:space="0" w:color="auto"/>
            </w:tcBorders>
            <w:vAlign w:val="center"/>
          </w:tcPr>
          <w:p w14:paraId="1B774986" w14:textId="77777777" w:rsidR="00BB1762" w:rsidRPr="00485FF4" w:rsidRDefault="00BB1762" w:rsidP="008A6542">
            <w:pPr>
              <w:keepNext/>
              <w:keepLines/>
              <w:spacing w:after="0" w:line="240" w:lineRule="auto"/>
              <w:rPr>
                <w:rFonts w:ascii="Tahoma" w:eastAsia="Times New Roman" w:hAnsi="Tahoma" w:cs="Tahoma"/>
                <w:szCs w:val="20"/>
                <w:lang w:eastAsia="sl-SI"/>
              </w:rPr>
            </w:pPr>
          </w:p>
        </w:tc>
      </w:tr>
    </w:tbl>
    <w:p w14:paraId="6E245316" w14:textId="77777777" w:rsidR="00BB1762" w:rsidRPr="00485FF4" w:rsidRDefault="00BB1762" w:rsidP="008A6542">
      <w:pPr>
        <w:keepNext/>
        <w:keepLines/>
        <w:widowControl w:val="0"/>
        <w:tabs>
          <w:tab w:val="left" w:pos="2552"/>
        </w:tabs>
        <w:spacing w:after="0" w:line="240" w:lineRule="auto"/>
        <w:ind w:left="284" w:hanging="284"/>
        <w:jc w:val="both"/>
        <w:rPr>
          <w:rFonts w:ascii="Tahoma" w:eastAsia="Times New Roman" w:hAnsi="Tahoma" w:cs="Tahoma"/>
          <w:sz w:val="18"/>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B1762" w:rsidRPr="00485FF4" w14:paraId="24278B0B" w14:textId="77777777" w:rsidTr="0028221E">
        <w:trPr>
          <w:trHeight w:val="235"/>
        </w:trPr>
        <w:tc>
          <w:tcPr>
            <w:tcW w:w="3402" w:type="dxa"/>
            <w:tcBorders>
              <w:bottom w:val="single" w:sz="4" w:space="0" w:color="auto"/>
            </w:tcBorders>
          </w:tcPr>
          <w:p w14:paraId="02946496" w14:textId="77777777" w:rsidR="00BB1762" w:rsidRPr="00485FF4" w:rsidRDefault="00BB1762" w:rsidP="008A6542">
            <w:pPr>
              <w:keepNext/>
              <w:keepLines/>
              <w:widowControl w:val="0"/>
              <w:spacing w:after="0" w:line="240" w:lineRule="auto"/>
              <w:jc w:val="both"/>
              <w:rPr>
                <w:rFonts w:ascii="Tahoma" w:eastAsia="Times New Roman" w:hAnsi="Tahoma" w:cs="Tahoma"/>
                <w:snapToGrid w:val="0"/>
                <w:color w:val="000000"/>
                <w:sz w:val="18"/>
                <w:szCs w:val="20"/>
                <w:lang w:eastAsia="sl-SI"/>
              </w:rPr>
            </w:pPr>
          </w:p>
        </w:tc>
        <w:tc>
          <w:tcPr>
            <w:tcW w:w="2268" w:type="dxa"/>
          </w:tcPr>
          <w:p w14:paraId="11E3900F" w14:textId="77777777" w:rsidR="00BB1762" w:rsidRPr="00485FF4" w:rsidRDefault="00BB1762" w:rsidP="008A6542">
            <w:pPr>
              <w:keepNext/>
              <w:keepLines/>
              <w:widowControl w:val="0"/>
              <w:spacing w:after="0" w:line="240" w:lineRule="auto"/>
              <w:jc w:val="both"/>
              <w:rPr>
                <w:rFonts w:ascii="Tahoma" w:eastAsia="Times New Roman" w:hAnsi="Tahoma" w:cs="Tahoma"/>
                <w:snapToGrid w:val="0"/>
                <w:color w:val="000000"/>
                <w:sz w:val="18"/>
                <w:szCs w:val="20"/>
                <w:lang w:eastAsia="sl-SI"/>
              </w:rPr>
            </w:pPr>
          </w:p>
        </w:tc>
        <w:tc>
          <w:tcPr>
            <w:tcW w:w="3686" w:type="dxa"/>
            <w:tcBorders>
              <w:bottom w:val="single" w:sz="4" w:space="0" w:color="auto"/>
            </w:tcBorders>
          </w:tcPr>
          <w:p w14:paraId="621A4074" w14:textId="77777777" w:rsidR="00BB1762" w:rsidRPr="00485FF4" w:rsidRDefault="00BB1762" w:rsidP="008A6542">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szCs w:val="20"/>
                <w:lang w:eastAsia="sl-SI"/>
              </w:rPr>
            </w:pPr>
          </w:p>
        </w:tc>
      </w:tr>
      <w:tr w:rsidR="00BB1762" w:rsidRPr="00485FF4" w14:paraId="409B9CC9" w14:textId="77777777" w:rsidTr="0028221E">
        <w:trPr>
          <w:trHeight w:val="235"/>
        </w:trPr>
        <w:tc>
          <w:tcPr>
            <w:tcW w:w="3402" w:type="dxa"/>
            <w:tcBorders>
              <w:top w:val="single" w:sz="4" w:space="0" w:color="auto"/>
            </w:tcBorders>
          </w:tcPr>
          <w:p w14:paraId="1C0DE3DD" w14:textId="77777777" w:rsidR="00BB1762" w:rsidRPr="00485FF4" w:rsidRDefault="00BB1762" w:rsidP="008A6542">
            <w:pPr>
              <w:keepNext/>
              <w:keepLines/>
              <w:widowControl w:val="0"/>
              <w:spacing w:after="0" w:line="240" w:lineRule="auto"/>
              <w:jc w:val="both"/>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(kraj, datum)</w:t>
            </w:r>
          </w:p>
        </w:tc>
        <w:tc>
          <w:tcPr>
            <w:tcW w:w="2268" w:type="dxa"/>
          </w:tcPr>
          <w:p w14:paraId="5BEB57F8" w14:textId="77777777" w:rsidR="00BB1762" w:rsidRPr="00485FF4" w:rsidRDefault="00BB1762" w:rsidP="008A6542">
            <w:pPr>
              <w:keepNext/>
              <w:keepLines/>
              <w:widowControl w:val="0"/>
              <w:spacing w:after="0" w:line="240" w:lineRule="auto"/>
              <w:jc w:val="center"/>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žig</w:t>
            </w:r>
          </w:p>
        </w:tc>
        <w:tc>
          <w:tcPr>
            <w:tcW w:w="3686" w:type="dxa"/>
            <w:tcBorders>
              <w:top w:val="single" w:sz="4" w:space="0" w:color="auto"/>
            </w:tcBorders>
          </w:tcPr>
          <w:p w14:paraId="6E9AB842" w14:textId="77777777" w:rsidR="00BB1762" w:rsidRPr="00485FF4" w:rsidRDefault="00BB1762" w:rsidP="008A6542">
            <w:pPr>
              <w:keepNext/>
              <w:keepLines/>
              <w:widowControl w:val="0"/>
              <w:spacing w:after="0" w:line="240" w:lineRule="auto"/>
              <w:jc w:val="both"/>
              <w:rPr>
                <w:rFonts w:ascii="Tahoma" w:eastAsia="Times New Roman" w:hAnsi="Tahoma" w:cs="Tahoma"/>
                <w:snapToGrid w:val="0"/>
                <w:color w:val="000000"/>
                <w:sz w:val="18"/>
                <w:szCs w:val="20"/>
                <w:lang w:eastAsia="sl-SI"/>
              </w:rPr>
            </w:pPr>
            <w:r w:rsidRPr="00485FF4">
              <w:rPr>
                <w:rFonts w:ascii="Tahoma" w:eastAsia="Times New Roman" w:hAnsi="Tahoma" w:cs="Tahoma"/>
                <w:snapToGrid w:val="0"/>
                <w:color w:val="000000"/>
                <w:sz w:val="18"/>
                <w:szCs w:val="20"/>
                <w:lang w:eastAsia="sl-SI"/>
              </w:rPr>
              <w:t xml:space="preserve">(ime in priimek ter podpis </w:t>
            </w:r>
            <w:r>
              <w:rPr>
                <w:rFonts w:ascii="Tahoma" w:eastAsia="Times New Roman" w:hAnsi="Tahoma" w:cs="Tahoma"/>
                <w:snapToGrid w:val="0"/>
                <w:color w:val="000000"/>
                <w:sz w:val="18"/>
                <w:szCs w:val="20"/>
                <w:lang w:eastAsia="sl-SI"/>
              </w:rPr>
              <w:t>pooblaščenega inženirja</w:t>
            </w:r>
            <w:r w:rsidRPr="00485FF4">
              <w:rPr>
                <w:rFonts w:ascii="Tahoma" w:eastAsia="Times New Roman" w:hAnsi="Tahoma" w:cs="Tahoma"/>
                <w:snapToGrid w:val="0"/>
                <w:color w:val="000000"/>
                <w:sz w:val="18"/>
                <w:szCs w:val="20"/>
                <w:lang w:eastAsia="sl-SI"/>
              </w:rPr>
              <w:t>)</w:t>
            </w:r>
          </w:p>
        </w:tc>
      </w:tr>
    </w:tbl>
    <w:p w14:paraId="2CDA9892" w14:textId="77777777" w:rsidR="00BB1762" w:rsidRPr="00485FF4" w:rsidRDefault="00BB1762" w:rsidP="008A6542">
      <w:pPr>
        <w:keepNext/>
        <w:keepLines/>
        <w:pBdr>
          <w:bottom w:val="single" w:sz="12" w:space="1" w:color="auto"/>
        </w:pBdr>
        <w:spacing w:after="0" w:line="240" w:lineRule="auto"/>
        <w:rPr>
          <w:rFonts w:ascii="Tahoma" w:eastAsia="Times New Roman" w:hAnsi="Tahoma" w:cs="Tahoma"/>
          <w:b/>
          <w:szCs w:val="20"/>
          <w:lang w:eastAsia="sl-SI"/>
        </w:rPr>
      </w:pPr>
    </w:p>
    <w:p w14:paraId="591BF2CD" w14:textId="77777777" w:rsidR="00BB1762" w:rsidRPr="00485FF4" w:rsidRDefault="00BB1762" w:rsidP="008A6542">
      <w:pPr>
        <w:keepNext/>
        <w:keepLines/>
        <w:pBdr>
          <w:bottom w:val="single" w:sz="12" w:space="1" w:color="auto"/>
        </w:pBdr>
        <w:spacing w:after="0" w:line="240" w:lineRule="auto"/>
        <w:rPr>
          <w:rFonts w:ascii="Tahoma" w:eastAsia="Times New Roman" w:hAnsi="Tahoma" w:cs="Tahoma"/>
          <w:b/>
          <w:szCs w:val="20"/>
          <w:lang w:eastAsia="sl-SI"/>
        </w:rPr>
      </w:pPr>
    </w:p>
    <w:p w14:paraId="203E938B" w14:textId="77777777" w:rsidR="00BB1762" w:rsidRPr="00485FF4" w:rsidRDefault="00BB1762" w:rsidP="008A6542">
      <w:pPr>
        <w:keepNext/>
        <w:keepLines/>
        <w:widowControl w:val="0"/>
        <w:spacing w:after="0" w:line="240" w:lineRule="auto"/>
        <w:jc w:val="both"/>
        <w:rPr>
          <w:rFonts w:ascii="Tahoma" w:eastAsia="Times New Roman" w:hAnsi="Tahoma" w:cs="Tahoma"/>
          <w:sz w:val="16"/>
          <w:szCs w:val="20"/>
          <w:lang w:eastAsia="sl-SI"/>
        </w:rPr>
      </w:pPr>
      <w:r w:rsidRPr="00485FF4">
        <w:rPr>
          <w:rFonts w:ascii="Tahoma" w:eastAsia="Times New Roman" w:hAnsi="Tahoma" w:cs="Tahoma"/>
          <w:sz w:val="16"/>
          <w:szCs w:val="20"/>
          <w:lang w:eastAsia="sl-SI"/>
        </w:rPr>
        <w:t>IZPOLNI INVESTITOR REFERENČNEGA OBJEKTA (Izdajatelj reference)!!!</w:t>
      </w:r>
    </w:p>
    <w:p w14:paraId="1BAEF2A5" w14:textId="77777777" w:rsidR="00BB1762" w:rsidRPr="00485FF4" w:rsidRDefault="00BB1762" w:rsidP="008A6542">
      <w:pPr>
        <w:keepNext/>
        <w:keepLines/>
        <w:spacing w:after="0" w:line="240" w:lineRule="auto"/>
        <w:jc w:val="both"/>
        <w:rPr>
          <w:rFonts w:ascii="Tahoma" w:eastAsia="Times New Roman" w:hAnsi="Tahoma" w:cs="Tahoma"/>
          <w:sz w:val="20"/>
          <w:szCs w:val="20"/>
          <w:lang w:eastAsia="sl-SI"/>
        </w:rPr>
      </w:pPr>
    </w:p>
    <w:p w14:paraId="219F71CB" w14:textId="77777777" w:rsidR="00BB1762" w:rsidRPr="00485FF4" w:rsidRDefault="00BB1762" w:rsidP="008A6542">
      <w:pPr>
        <w:keepNext/>
        <w:keepLines/>
        <w:widowControl w:val="0"/>
        <w:spacing w:after="0" w:line="240" w:lineRule="auto"/>
        <w:jc w:val="both"/>
        <w:rPr>
          <w:rFonts w:ascii="Tahoma" w:eastAsia="Times New Roman" w:hAnsi="Tahoma" w:cs="Tahoma"/>
          <w:sz w:val="18"/>
          <w:szCs w:val="20"/>
          <w:lang w:eastAsia="sl-SI"/>
        </w:rPr>
      </w:pPr>
      <w:r w:rsidRPr="00485FF4">
        <w:rPr>
          <w:rFonts w:ascii="Tahoma" w:eastAsia="Times New Roman" w:hAnsi="Tahoma" w:cs="Tahoma"/>
          <w:sz w:val="18"/>
          <w:szCs w:val="20"/>
          <w:lang w:eastAsia="sl-SI"/>
        </w:rPr>
        <w:t xml:space="preserve">Potrjujemo, da nam je na podlagi našega naročila, zgoraj navedeni </w:t>
      </w:r>
      <w:r>
        <w:rPr>
          <w:rFonts w:ascii="Tahoma" w:eastAsia="Times New Roman" w:hAnsi="Tahoma" w:cs="Tahoma"/>
          <w:sz w:val="18"/>
          <w:szCs w:val="20"/>
          <w:lang w:eastAsia="sl-SI"/>
        </w:rPr>
        <w:t>pooblaščeni inženir</w:t>
      </w:r>
      <w:r w:rsidRPr="00485FF4">
        <w:rPr>
          <w:rFonts w:ascii="Tahoma" w:eastAsia="Times New Roman" w:hAnsi="Tahoma" w:cs="Tahoma"/>
          <w:sz w:val="18"/>
          <w:szCs w:val="20"/>
          <w:lang w:eastAsia="sl-SI"/>
        </w:rPr>
        <w:t xml:space="preserve"> opravil navedena dela v skladu s sklenjeno pogodbo/okvirnem sporazumom oziroma v roku, količini, kvaliteti in po ceni, navedeni v izvajalčevi ponudbi/prijavi.</w:t>
      </w:r>
    </w:p>
    <w:p w14:paraId="7CDD4804" w14:textId="77777777" w:rsidR="00BB1762" w:rsidRPr="00485FF4" w:rsidRDefault="00BB1762" w:rsidP="008A6542">
      <w:pPr>
        <w:keepNext/>
        <w:keepLines/>
        <w:widowControl w:val="0"/>
        <w:spacing w:after="0" w:line="240" w:lineRule="auto"/>
        <w:jc w:val="both"/>
        <w:rPr>
          <w:rFonts w:ascii="Tahoma" w:eastAsia="Times New Roman" w:hAnsi="Tahoma" w:cs="Tahoma"/>
          <w:sz w:val="18"/>
          <w:szCs w:val="20"/>
          <w:lang w:eastAsia="sl-SI"/>
        </w:rPr>
      </w:pPr>
    </w:p>
    <w:p w14:paraId="5020C866" w14:textId="77777777" w:rsidR="00BB1762" w:rsidRPr="00485FF4" w:rsidRDefault="00BB1762" w:rsidP="008A6542">
      <w:pPr>
        <w:keepNext/>
        <w:keepLines/>
        <w:widowControl w:val="0"/>
        <w:spacing w:after="0" w:line="240" w:lineRule="auto"/>
        <w:jc w:val="both"/>
        <w:rPr>
          <w:rFonts w:ascii="Tahoma" w:eastAsia="Times New Roman" w:hAnsi="Tahoma" w:cs="Tahoma"/>
          <w:sz w:val="18"/>
          <w:szCs w:val="20"/>
          <w:lang w:eastAsia="sl-SI"/>
        </w:rPr>
      </w:pPr>
      <w:r w:rsidRPr="00485FF4">
        <w:rPr>
          <w:rFonts w:ascii="Tahoma" w:eastAsia="Times New Roman" w:hAnsi="Tahoma" w:cs="Tahoma"/>
          <w:sz w:val="18"/>
          <w:szCs w:val="20"/>
          <w:lang w:eastAsia="sl-SI"/>
        </w:rPr>
        <w:t>Potrdilo izdajamo na prošnjo izvajalca in velja izključno za potrebe pri njegovi oddaji ponudbe/prijave za pridobitev predmetnega javnega naročila.</w:t>
      </w:r>
    </w:p>
    <w:p w14:paraId="14B4D024" w14:textId="77777777" w:rsidR="00BB1762" w:rsidRPr="00485FF4" w:rsidRDefault="00BB1762" w:rsidP="008A6542">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tab/>
        <w:t xml:space="preserve"> </w:t>
      </w:r>
    </w:p>
    <w:p w14:paraId="77A1BBCF" w14:textId="77777777" w:rsidR="00BB1762" w:rsidRPr="00485FF4" w:rsidRDefault="00BB1762" w:rsidP="008A6542">
      <w:pPr>
        <w:keepNext/>
        <w:keepLines/>
        <w:spacing w:after="0" w:line="240" w:lineRule="auto"/>
        <w:jc w:val="center"/>
        <w:rPr>
          <w:rFonts w:ascii="Tahoma" w:eastAsia="Times New Roman" w:hAnsi="Tahoma" w:cs="Tahoma"/>
          <w:sz w:val="20"/>
          <w:szCs w:val="20"/>
          <w:lang w:eastAsia="sl-SI"/>
        </w:rPr>
      </w:pPr>
      <w:r w:rsidRPr="00485FF4">
        <w:rPr>
          <w:rFonts w:ascii="Tahoma" w:eastAsia="Times New Roman" w:hAnsi="Tahoma" w:cs="Tahoma"/>
          <w:sz w:val="20"/>
          <w:szCs w:val="20"/>
          <w:lang w:eastAsia="sl-SI"/>
        </w:rPr>
        <w:t xml:space="preserve">Izjavljamo, da smo   </w:t>
      </w:r>
      <w:r w:rsidRPr="00485FF4">
        <w:rPr>
          <w:rFonts w:ascii="Tahoma" w:eastAsia="Times New Roman" w:hAnsi="Tahoma" w:cs="Tahoma"/>
          <w:b/>
          <w:i/>
          <w:sz w:val="20"/>
          <w:szCs w:val="20"/>
          <w:lang w:eastAsia="sl-SI"/>
        </w:rPr>
        <w:t>javni  /  zasebni</w:t>
      </w:r>
      <w:r w:rsidRPr="00485FF4">
        <w:rPr>
          <w:rFonts w:ascii="Tahoma" w:eastAsia="Times New Roman" w:hAnsi="Tahoma" w:cs="Tahoma"/>
          <w:sz w:val="20"/>
          <w:szCs w:val="20"/>
          <w:lang w:eastAsia="sl-SI"/>
        </w:rPr>
        <w:t xml:space="preserve">   naročnik. (Ustrezno obkrožite)</w:t>
      </w:r>
    </w:p>
    <w:p w14:paraId="12AEE006" w14:textId="77777777" w:rsidR="00BB1762" w:rsidRPr="00485FF4" w:rsidRDefault="00BB1762" w:rsidP="008A6542">
      <w:pPr>
        <w:keepNext/>
        <w:keepLines/>
        <w:spacing w:after="0" w:line="240" w:lineRule="auto"/>
        <w:rPr>
          <w:rFonts w:ascii="Tahoma" w:eastAsia="Times New Roman" w:hAnsi="Tahoma" w:cs="Tahoma"/>
          <w:sz w:val="20"/>
          <w:szCs w:val="20"/>
          <w:lang w:eastAsia="sl-SI"/>
        </w:rPr>
      </w:pPr>
    </w:p>
    <w:p w14:paraId="59D50857" w14:textId="77777777" w:rsidR="00BB1762" w:rsidRPr="00485FF4" w:rsidRDefault="00BB1762" w:rsidP="008A6542">
      <w:pPr>
        <w:keepNext/>
        <w:keepLines/>
        <w:widowControl w:val="0"/>
        <w:spacing w:after="0" w:line="240" w:lineRule="auto"/>
        <w:rPr>
          <w:rFonts w:ascii="Tahoma" w:eastAsia="Times New Roman" w:hAnsi="Tahoma" w:cs="Tahoma"/>
          <w:sz w:val="18"/>
          <w:szCs w:val="20"/>
          <w:lang w:eastAsia="sl-SI"/>
        </w:rPr>
      </w:pPr>
      <w:r w:rsidRPr="00485FF4">
        <w:rPr>
          <w:rFonts w:ascii="Tahoma" w:eastAsia="Times New Roman" w:hAnsi="Tahoma" w:cs="Tahoma"/>
          <w:sz w:val="18"/>
          <w:szCs w:val="20"/>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B1762" w:rsidRPr="00485FF4" w14:paraId="03CB9D2E" w14:textId="77777777" w:rsidTr="0028221E">
        <w:trPr>
          <w:trHeight w:val="235"/>
        </w:trPr>
        <w:tc>
          <w:tcPr>
            <w:tcW w:w="3402" w:type="dxa"/>
            <w:tcBorders>
              <w:bottom w:val="single" w:sz="4" w:space="0" w:color="auto"/>
            </w:tcBorders>
          </w:tcPr>
          <w:p w14:paraId="5CADDA5B" w14:textId="77777777" w:rsidR="00BB1762" w:rsidRPr="00485FF4" w:rsidRDefault="00BB1762" w:rsidP="008A6542">
            <w:pPr>
              <w:keepNext/>
              <w:keepLines/>
              <w:widowControl w:val="0"/>
              <w:spacing w:after="0" w:line="240" w:lineRule="auto"/>
              <w:jc w:val="both"/>
              <w:rPr>
                <w:rFonts w:ascii="Tahoma" w:eastAsia="Times New Roman" w:hAnsi="Tahoma" w:cs="Tahoma"/>
                <w:snapToGrid w:val="0"/>
                <w:sz w:val="18"/>
                <w:szCs w:val="20"/>
                <w:lang w:eastAsia="sl-SI"/>
              </w:rPr>
            </w:pPr>
          </w:p>
        </w:tc>
        <w:tc>
          <w:tcPr>
            <w:tcW w:w="2977" w:type="dxa"/>
          </w:tcPr>
          <w:p w14:paraId="149EAC5A" w14:textId="77777777" w:rsidR="00BB1762" w:rsidRPr="00485FF4" w:rsidRDefault="00BB1762" w:rsidP="008A6542">
            <w:pPr>
              <w:keepNext/>
              <w:keepLines/>
              <w:widowControl w:val="0"/>
              <w:spacing w:after="0" w:line="240" w:lineRule="auto"/>
              <w:jc w:val="center"/>
              <w:rPr>
                <w:rFonts w:ascii="Tahoma" w:eastAsia="Times New Roman" w:hAnsi="Tahoma" w:cs="Tahoma"/>
                <w:snapToGrid w:val="0"/>
                <w:sz w:val="18"/>
                <w:szCs w:val="20"/>
                <w:lang w:eastAsia="sl-SI"/>
              </w:rPr>
            </w:pPr>
          </w:p>
        </w:tc>
        <w:tc>
          <w:tcPr>
            <w:tcW w:w="3119" w:type="dxa"/>
            <w:tcBorders>
              <w:bottom w:val="single" w:sz="4" w:space="0" w:color="auto"/>
            </w:tcBorders>
          </w:tcPr>
          <w:p w14:paraId="2646C3A0" w14:textId="77777777" w:rsidR="00BB1762" w:rsidRPr="00485FF4" w:rsidRDefault="00BB1762" w:rsidP="008A6542">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szCs w:val="20"/>
                <w:lang w:eastAsia="sl-SI"/>
              </w:rPr>
            </w:pPr>
          </w:p>
        </w:tc>
      </w:tr>
      <w:tr w:rsidR="00BB1762" w:rsidRPr="00485FF4" w14:paraId="6A297774" w14:textId="77777777" w:rsidTr="0028221E">
        <w:trPr>
          <w:trHeight w:val="235"/>
        </w:trPr>
        <w:tc>
          <w:tcPr>
            <w:tcW w:w="3402" w:type="dxa"/>
            <w:tcBorders>
              <w:top w:val="single" w:sz="4" w:space="0" w:color="auto"/>
            </w:tcBorders>
          </w:tcPr>
          <w:p w14:paraId="3559AF33" w14:textId="77777777" w:rsidR="00BB1762" w:rsidRPr="00485FF4" w:rsidRDefault="00BB1762" w:rsidP="008A6542">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(kraj, datum)</w:t>
            </w:r>
          </w:p>
        </w:tc>
        <w:tc>
          <w:tcPr>
            <w:tcW w:w="2977" w:type="dxa"/>
          </w:tcPr>
          <w:p w14:paraId="4CA307ED" w14:textId="77777777" w:rsidR="00BB1762" w:rsidRPr="00485FF4" w:rsidRDefault="00BB1762" w:rsidP="008A6542">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žig</w:t>
            </w:r>
          </w:p>
        </w:tc>
        <w:tc>
          <w:tcPr>
            <w:tcW w:w="3119" w:type="dxa"/>
            <w:tcBorders>
              <w:top w:val="single" w:sz="4" w:space="0" w:color="auto"/>
            </w:tcBorders>
          </w:tcPr>
          <w:p w14:paraId="2573E51E" w14:textId="77777777" w:rsidR="00BB1762" w:rsidRPr="00485FF4" w:rsidRDefault="00BB1762" w:rsidP="008A6542">
            <w:pPr>
              <w:keepNext/>
              <w:keepLines/>
              <w:widowControl w:val="0"/>
              <w:spacing w:after="0" w:line="240" w:lineRule="auto"/>
              <w:jc w:val="center"/>
              <w:rPr>
                <w:rFonts w:ascii="Tahoma" w:eastAsia="Times New Roman" w:hAnsi="Tahoma" w:cs="Tahoma"/>
                <w:snapToGrid w:val="0"/>
                <w:sz w:val="18"/>
                <w:szCs w:val="20"/>
                <w:lang w:eastAsia="sl-SI"/>
              </w:rPr>
            </w:pPr>
            <w:r w:rsidRPr="00485FF4">
              <w:rPr>
                <w:rFonts w:ascii="Tahoma" w:eastAsia="Times New Roman" w:hAnsi="Tahoma" w:cs="Tahoma"/>
                <w:snapToGrid w:val="0"/>
                <w:sz w:val="18"/>
                <w:szCs w:val="20"/>
                <w:lang w:eastAsia="sl-SI"/>
              </w:rPr>
              <w:t>(</w:t>
            </w:r>
            <w:r w:rsidRPr="00485FF4">
              <w:rPr>
                <w:rFonts w:ascii="Tahoma" w:eastAsia="Times New Roman" w:hAnsi="Tahoma" w:cs="Tahoma"/>
                <w:snapToGrid w:val="0"/>
                <w:color w:val="000000"/>
                <w:sz w:val="18"/>
                <w:szCs w:val="20"/>
                <w:lang w:eastAsia="sl-SI"/>
              </w:rPr>
              <w:t>ime in priimek ter podpis odgovorne osebe investitorja</w:t>
            </w:r>
            <w:r w:rsidRPr="00485FF4">
              <w:rPr>
                <w:rFonts w:ascii="Tahoma" w:eastAsia="Times New Roman" w:hAnsi="Tahoma" w:cs="Tahoma"/>
                <w:snapToGrid w:val="0"/>
                <w:sz w:val="18"/>
                <w:szCs w:val="20"/>
                <w:lang w:eastAsia="sl-SI"/>
              </w:rPr>
              <w:t>)</w:t>
            </w:r>
          </w:p>
        </w:tc>
      </w:tr>
    </w:tbl>
    <w:p w14:paraId="129193CE" w14:textId="77777777" w:rsidR="00BB1762" w:rsidRPr="00485FF4" w:rsidRDefault="00BB1762" w:rsidP="008A6542">
      <w:pPr>
        <w:keepNext/>
        <w:keepLines/>
        <w:spacing w:after="0" w:line="240" w:lineRule="auto"/>
        <w:rPr>
          <w:rFonts w:ascii="Tahoma" w:eastAsia="Times New Roman" w:hAnsi="Tahoma" w:cs="Tahoma"/>
          <w:sz w:val="18"/>
          <w:szCs w:val="20"/>
          <w:lang w:eastAsia="sl-SI"/>
        </w:rPr>
      </w:pPr>
    </w:p>
    <w:p w14:paraId="75DFFC88" w14:textId="77777777" w:rsidR="00BB1762" w:rsidRPr="00485FF4" w:rsidRDefault="00BB1762" w:rsidP="008A6542">
      <w:pPr>
        <w:keepNext/>
        <w:keepLines/>
        <w:spacing w:after="0" w:line="240" w:lineRule="auto"/>
        <w:jc w:val="both"/>
        <w:rPr>
          <w:rFonts w:ascii="Tahoma" w:eastAsia="Times New Roman" w:hAnsi="Tahoma" w:cs="Tahoma"/>
          <w:sz w:val="16"/>
          <w:szCs w:val="20"/>
          <w:lang w:eastAsia="sl-SI"/>
        </w:rPr>
      </w:pPr>
      <w:r w:rsidRPr="00485FF4">
        <w:rPr>
          <w:rFonts w:ascii="Tahoma" w:eastAsia="Times New Roman" w:hAnsi="Tahoma" w:cs="Tahoma"/>
          <w:sz w:val="16"/>
          <w:szCs w:val="20"/>
          <w:lang w:eastAsia="sl-SI"/>
        </w:rPr>
        <w:t>OPOMBA: Obrazec lahko po potrebi tudi kopirate.</w:t>
      </w:r>
    </w:p>
    <w:p w14:paraId="31BDF5A9" w14:textId="2CE7DE2D" w:rsidR="00E146E6" w:rsidRPr="00485FF4" w:rsidRDefault="00BB1762" w:rsidP="008A6542">
      <w:pPr>
        <w:keepNext/>
        <w:keepLines/>
        <w:spacing w:after="0" w:line="240" w:lineRule="auto"/>
        <w:rPr>
          <w:rFonts w:ascii="Tahoma" w:eastAsia="Times New Roman" w:hAnsi="Tahoma" w:cs="Tahoma"/>
          <w:sz w:val="20"/>
          <w:szCs w:val="20"/>
          <w:lang w:eastAsia="sl-SI"/>
        </w:rPr>
      </w:pPr>
      <w:r w:rsidRPr="00485FF4">
        <w:rPr>
          <w:rFonts w:ascii="Tahoma" w:eastAsia="Times New Roman" w:hAnsi="Tahoma" w:cs="Tahoma"/>
          <w:sz w:val="20"/>
          <w:szCs w:val="20"/>
          <w:lang w:eastAsia="sl-SI"/>
        </w:rPr>
        <w:br w:type="page"/>
      </w:r>
    </w:p>
    <w:p w14:paraId="0D6AF891" w14:textId="77777777" w:rsidR="00100B17" w:rsidRPr="00FD18A4" w:rsidRDefault="00100B17" w:rsidP="008A6542">
      <w:pPr>
        <w:keepNext/>
        <w:keepLines/>
        <w:spacing w:after="0"/>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FD18A4" w14:paraId="1EF6BCD5" w14:textId="77777777" w:rsidTr="006D62CE">
        <w:tc>
          <w:tcPr>
            <w:tcW w:w="8008" w:type="dxa"/>
            <w:tcBorders>
              <w:top w:val="single" w:sz="4" w:space="0" w:color="auto"/>
              <w:bottom w:val="single" w:sz="4" w:space="0" w:color="auto"/>
            </w:tcBorders>
          </w:tcPr>
          <w:p w14:paraId="5BCE7837" w14:textId="5310E9D5" w:rsidR="00100B17" w:rsidRPr="00FD18A4" w:rsidRDefault="00100B17" w:rsidP="008A6542">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00E146E6">
              <w:rPr>
                <w:rFonts w:ascii="Tahoma" w:eastAsia="Times New Roman" w:hAnsi="Tahoma" w:cs="Tahoma"/>
                <w:lang w:eastAsia="sl-SI"/>
              </w:rPr>
              <w:t>CERTIFIKATI</w:t>
            </w:r>
          </w:p>
        </w:tc>
        <w:tc>
          <w:tcPr>
            <w:tcW w:w="1418" w:type="dxa"/>
            <w:tcBorders>
              <w:top w:val="single" w:sz="4" w:space="0" w:color="auto"/>
              <w:bottom w:val="single" w:sz="4" w:space="0" w:color="auto"/>
            </w:tcBorders>
          </w:tcPr>
          <w:p w14:paraId="1AE6AFE6" w14:textId="77777777" w:rsidR="00100B17" w:rsidRPr="00FD18A4" w:rsidRDefault="00100B17" w:rsidP="008A6542">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5D0701">
              <w:rPr>
                <w:rFonts w:ascii="Tahoma" w:eastAsia="Times New Roman" w:hAnsi="Tahoma" w:cs="Tahoma"/>
                <w:b/>
                <w:i/>
                <w:lang w:eastAsia="sl-SI"/>
              </w:rPr>
              <w:t>7</w:t>
            </w:r>
          </w:p>
        </w:tc>
      </w:tr>
    </w:tbl>
    <w:p w14:paraId="7AB70CA5" w14:textId="77777777" w:rsidR="00100B17" w:rsidRPr="00FD18A4" w:rsidRDefault="00100B17" w:rsidP="008A6542">
      <w:pPr>
        <w:keepNext/>
        <w:keepLines/>
        <w:spacing w:after="0" w:line="240" w:lineRule="auto"/>
        <w:rPr>
          <w:rFonts w:ascii="Tahoma" w:eastAsia="Times New Roman" w:hAnsi="Tahoma" w:cs="Tahoma"/>
          <w:b/>
          <w:lang w:eastAsia="sl-SI"/>
        </w:rPr>
      </w:pPr>
    </w:p>
    <w:p w14:paraId="5B6D0AE7" w14:textId="77777777" w:rsidR="00100B17" w:rsidRPr="00FD18A4" w:rsidRDefault="00100B17" w:rsidP="008A6542">
      <w:pPr>
        <w:keepNext/>
        <w:keepLines/>
        <w:spacing w:after="0" w:line="240" w:lineRule="auto"/>
        <w:rPr>
          <w:rFonts w:ascii="Tahoma" w:eastAsia="Times New Roman" w:hAnsi="Tahoma" w:cs="Tahoma"/>
          <w:lang w:eastAsia="sl-SI"/>
        </w:rPr>
      </w:pPr>
    </w:p>
    <w:p w14:paraId="01482E97" w14:textId="77777777" w:rsidR="00100B17" w:rsidRPr="00FD18A4" w:rsidRDefault="00100B17" w:rsidP="008A6542">
      <w:pPr>
        <w:keepNext/>
        <w:keepLines/>
        <w:spacing w:after="0" w:line="240" w:lineRule="auto"/>
        <w:rPr>
          <w:rFonts w:ascii="Tahoma" w:eastAsia="Times New Roman" w:hAnsi="Tahoma" w:cs="Tahoma"/>
          <w:sz w:val="18"/>
          <w:szCs w:val="16"/>
          <w:lang w:eastAsia="sl-SI"/>
        </w:rPr>
      </w:pPr>
    </w:p>
    <w:p w14:paraId="578A54F1"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 xml:space="preserve">Kot ponudnik/gospodarski subjekt: </w:t>
      </w:r>
    </w:p>
    <w:p w14:paraId="70E996F6" w14:textId="77777777" w:rsidR="00E146E6" w:rsidRPr="00E6556B" w:rsidRDefault="00E146E6" w:rsidP="008A6542">
      <w:pPr>
        <w:keepNext/>
        <w:keepLines/>
        <w:spacing w:after="0" w:line="240" w:lineRule="auto"/>
        <w:rPr>
          <w:rFonts w:ascii="Tahoma" w:eastAsia="Times New Roman" w:hAnsi="Tahoma" w:cs="Tahoma"/>
          <w:lang w:eastAsia="sl-SI"/>
        </w:rPr>
      </w:pPr>
    </w:p>
    <w:p w14:paraId="4C514D68"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____________________________________________________________________________</w:t>
      </w:r>
    </w:p>
    <w:p w14:paraId="66137A4D" w14:textId="77777777" w:rsidR="00E146E6" w:rsidRPr="00E6556B" w:rsidRDefault="00E146E6" w:rsidP="008A6542">
      <w:pPr>
        <w:keepNext/>
        <w:keepLines/>
        <w:spacing w:after="0" w:line="240" w:lineRule="auto"/>
        <w:rPr>
          <w:rFonts w:ascii="Tahoma" w:eastAsia="Times New Roman" w:hAnsi="Tahoma" w:cs="Tahoma"/>
          <w:lang w:eastAsia="sl-SI"/>
        </w:rPr>
      </w:pPr>
    </w:p>
    <w:p w14:paraId="1447CEEA"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____________________________________________________________________________</w:t>
      </w:r>
    </w:p>
    <w:p w14:paraId="21D9B2EA" w14:textId="77777777" w:rsidR="00E146E6" w:rsidRPr="00E6556B" w:rsidRDefault="00E146E6" w:rsidP="008A6542">
      <w:pPr>
        <w:keepNext/>
        <w:keepLines/>
        <w:spacing w:after="0" w:line="240" w:lineRule="auto"/>
        <w:rPr>
          <w:rFonts w:ascii="Tahoma" w:eastAsia="Times New Roman" w:hAnsi="Tahoma" w:cs="Tahoma"/>
          <w:lang w:eastAsia="sl-SI"/>
        </w:rPr>
      </w:pPr>
    </w:p>
    <w:p w14:paraId="37B16E8F"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____________________________________________________________________________</w:t>
      </w:r>
    </w:p>
    <w:p w14:paraId="2CEB3C97" w14:textId="77777777" w:rsidR="00E146E6" w:rsidRPr="00E6556B" w:rsidRDefault="00E146E6" w:rsidP="008A6542">
      <w:pPr>
        <w:keepNext/>
        <w:keepLines/>
        <w:spacing w:after="0" w:line="240" w:lineRule="auto"/>
        <w:jc w:val="both"/>
        <w:rPr>
          <w:rFonts w:ascii="Tahoma" w:eastAsia="Times New Roman" w:hAnsi="Tahoma" w:cs="Tahoma"/>
          <w:lang w:eastAsia="sl-SI"/>
        </w:rPr>
      </w:pPr>
    </w:p>
    <w:p w14:paraId="5780421F" w14:textId="77777777" w:rsidR="00E146E6" w:rsidRPr="00E6556B" w:rsidRDefault="00E146E6" w:rsidP="008A6542">
      <w:pPr>
        <w:keepNext/>
        <w:keepLines/>
        <w:spacing w:after="0" w:line="240" w:lineRule="auto"/>
        <w:jc w:val="both"/>
        <w:rPr>
          <w:rFonts w:ascii="Tahoma" w:eastAsia="Times New Roman" w:hAnsi="Tahoma" w:cs="Tahoma"/>
          <w:lang w:eastAsia="sl-SI"/>
        </w:rPr>
      </w:pPr>
    </w:p>
    <w:p w14:paraId="6E759439" w14:textId="77777777" w:rsidR="00E146E6" w:rsidRPr="00E6556B" w:rsidRDefault="00E146E6" w:rsidP="008A6542">
      <w:pPr>
        <w:keepNext/>
        <w:keepLines/>
        <w:spacing w:after="0" w:line="240" w:lineRule="auto"/>
        <w:jc w:val="both"/>
        <w:rPr>
          <w:rFonts w:ascii="Tahoma" w:eastAsia="Times New Roman" w:hAnsi="Tahoma" w:cs="Tahoma"/>
          <w:lang w:eastAsia="sl-SI"/>
        </w:rPr>
      </w:pPr>
      <w:r w:rsidRPr="00E6556B">
        <w:rPr>
          <w:rFonts w:ascii="Tahoma" w:eastAsia="Times New Roman" w:hAnsi="Tahoma" w:cs="Tahoma"/>
          <w:lang w:eastAsia="sl-SI"/>
        </w:rPr>
        <w:t>za ponudbo za javno naročilo:</w:t>
      </w:r>
    </w:p>
    <w:p w14:paraId="54A9FDCC" w14:textId="77777777" w:rsidR="00100B17" w:rsidRPr="00FD18A4" w:rsidRDefault="00100B17" w:rsidP="008A6542">
      <w:pPr>
        <w:keepNext/>
        <w:keepLines/>
        <w:spacing w:after="0" w:line="240" w:lineRule="auto"/>
        <w:rPr>
          <w:rFonts w:ascii="Tahoma" w:eastAsia="Times New Roman" w:hAnsi="Tahoma" w:cs="Tahoma"/>
          <w:lang w:eastAsia="sl-SI"/>
        </w:rPr>
      </w:pPr>
    </w:p>
    <w:p w14:paraId="187A703A" w14:textId="5790DAF7" w:rsidR="00100B17" w:rsidRDefault="008F543F"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Pr>
          <w:rFonts w:ascii="Tahoma" w:eastAsia="Times New Roman" w:hAnsi="Tahoma" w:cs="Tahoma"/>
          <w:b/>
          <w:lang w:eastAsia="sl-SI"/>
        </w:rPr>
        <w:t>Vzdrževanje naprav za zgodnje odkrivanje, alarmiranje in gašenje požara</w:t>
      </w:r>
      <w:r w:rsidR="00100B17">
        <w:rPr>
          <w:rFonts w:ascii="Tahoma" w:eastAsia="Times New Roman" w:hAnsi="Tahoma" w:cs="Tahoma"/>
          <w:b/>
          <w:lang w:eastAsia="sl-SI"/>
        </w:rPr>
        <w:t xml:space="preserve"> </w:t>
      </w:r>
    </w:p>
    <w:p w14:paraId="2C3010E0" w14:textId="05997BED" w:rsidR="00100B17" w:rsidRDefault="00100B17" w:rsidP="008A6542">
      <w:pPr>
        <w:keepNext/>
        <w:keepLines/>
        <w:spacing w:after="0" w:line="240" w:lineRule="auto"/>
        <w:jc w:val="both"/>
        <w:rPr>
          <w:rFonts w:ascii="Tahoma" w:eastAsia="Times New Roman" w:hAnsi="Tahoma" w:cs="Tahoma"/>
          <w:lang w:eastAsia="sl-SI"/>
        </w:rPr>
      </w:pPr>
    </w:p>
    <w:p w14:paraId="6C33DA6F" w14:textId="1D41AC58" w:rsidR="000B75B5" w:rsidRDefault="000B75B5" w:rsidP="008A6542">
      <w:pPr>
        <w:keepNext/>
        <w:keepLines/>
        <w:spacing w:after="0" w:line="240" w:lineRule="auto"/>
        <w:jc w:val="both"/>
        <w:rPr>
          <w:rFonts w:ascii="Tahoma" w:eastAsia="Times New Roman" w:hAnsi="Tahoma" w:cs="Tahoma"/>
          <w:lang w:eastAsia="sl-SI"/>
        </w:rPr>
      </w:pPr>
    </w:p>
    <w:p w14:paraId="7B7D5FE4" w14:textId="77777777" w:rsidR="000B75B5" w:rsidRPr="00FD18A4" w:rsidRDefault="000B75B5" w:rsidP="008A6542">
      <w:pPr>
        <w:keepNext/>
        <w:keepLines/>
        <w:spacing w:after="0" w:line="240" w:lineRule="auto"/>
        <w:jc w:val="both"/>
        <w:rPr>
          <w:rFonts w:ascii="Tahoma" w:eastAsia="Times New Roman" w:hAnsi="Tahoma" w:cs="Tahoma"/>
          <w:lang w:eastAsia="sl-SI"/>
        </w:rPr>
      </w:pPr>
    </w:p>
    <w:p w14:paraId="4B0436DE" w14:textId="77777777" w:rsidR="00100B17" w:rsidRPr="00FD18A4" w:rsidRDefault="00100B17" w:rsidP="008A6542">
      <w:pPr>
        <w:keepNext/>
        <w:keepLines/>
        <w:spacing w:after="0" w:line="240" w:lineRule="auto"/>
        <w:jc w:val="both"/>
        <w:rPr>
          <w:rFonts w:ascii="Tahoma" w:eastAsia="Times New Roman" w:hAnsi="Tahoma" w:cs="Tahoma"/>
          <w:lang w:eastAsia="sl-SI"/>
        </w:rPr>
      </w:pPr>
    </w:p>
    <w:p w14:paraId="06011CB7" w14:textId="7673E401" w:rsidR="00E146E6" w:rsidRDefault="00E146E6" w:rsidP="008A6542">
      <w:pPr>
        <w:keepNext/>
        <w:keepLines/>
        <w:spacing w:after="0" w:line="240" w:lineRule="auto"/>
        <w:jc w:val="both"/>
        <w:rPr>
          <w:rFonts w:ascii="Tahoma" w:hAnsi="Tahoma" w:cs="Tahoma"/>
        </w:rPr>
      </w:pPr>
      <w:r>
        <w:rPr>
          <w:rFonts w:ascii="Tahoma" w:hAnsi="Tahoma" w:cs="Tahoma"/>
          <w:szCs w:val="20"/>
          <w:lang w:eastAsia="sl-SI"/>
        </w:rPr>
        <w:t xml:space="preserve">Za to prilogo </w:t>
      </w:r>
      <w:r>
        <w:rPr>
          <w:rFonts w:ascii="Tahoma" w:hAnsi="Tahoma" w:cs="Tahoma"/>
        </w:rPr>
        <w:t>prilagamo spodaj zahtevane</w:t>
      </w:r>
      <w:r w:rsidRPr="008A50A5">
        <w:rPr>
          <w:rFonts w:ascii="Tahoma" w:hAnsi="Tahoma" w:cs="Tahoma"/>
        </w:rPr>
        <w:t xml:space="preserve"> fotokopij</w:t>
      </w:r>
      <w:r>
        <w:rPr>
          <w:rFonts w:ascii="Tahoma" w:hAnsi="Tahoma" w:cs="Tahoma"/>
        </w:rPr>
        <w:t>e</w:t>
      </w:r>
      <w:r w:rsidRPr="008A50A5">
        <w:rPr>
          <w:rFonts w:ascii="Tahoma" w:hAnsi="Tahoma" w:cs="Tahoma"/>
        </w:rPr>
        <w:t xml:space="preserve"> certifikat</w:t>
      </w:r>
      <w:r>
        <w:rPr>
          <w:rFonts w:ascii="Tahoma" w:hAnsi="Tahoma" w:cs="Tahoma"/>
        </w:rPr>
        <w:t>ov</w:t>
      </w:r>
      <w:r w:rsidRPr="008A50A5">
        <w:rPr>
          <w:rFonts w:ascii="Tahoma" w:hAnsi="Tahoma" w:cs="Tahoma"/>
        </w:rPr>
        <w:t xml:space="preserve"> oz. ustrezna dokazila, </w:t>
      </w:r>
      <w:r>
        <w:rPr>
          <w:rFonts w:ascii="Tahoma" w:hAnsi="Tahoma" w:cs="Tahoma"/>
        </w:rPr>
        <w:t>kot sledi</w:t>
      </w:r>
      <w:r w:rsidRPr="008A50A5">
        <w:rPr>
          <w:rFonts w:ascii="Tahoma" w:hAnsi="Tahoma" w:cs="Tahoma"/>
        </w:rPr>
        <w:t>:</w:t>
      </w:r>
      <w:r>
        <w:rPr>
          <w:rFonts w:ascii="Tahoma" w:hAnsi="Tahoma" w:cs="Tahoma"/>
        </w:rPr>
        <w:t xml:space="preserve"> </w:t>
      </w:r>
    </w:p>
    <w:p w14:paraId="31F1CC3A" w14:textId="77777777" w:rsidR="00722776" w:rsidRDefault="00722776" w:rsidP="00722776">
      <w:pPr>
        <w:keepNext/>
        <w:keepLines/>
        <w:numPr>
          <w:ilvl w:val="0"/>
          <w:numId w:val="57"/>
        </w:numPr>
        <w:spacing w:after="0" w:line="240" w:lineRule="auto"/>
        <w:ind w:left="426" w:hanging="426"/>
        <w:contextualSpacing/>
        <w:jc w:val="both"/>
        <w:rPr>
          <w:rFonts w:ascii="Tahoma" w:hAnsi="Tahoma" w:cs="Tahoma"/>
        </w:rPr>
      </w:pPr>
      <w:r>
        <w:rPr>
          <w:rFonts w:ascii="Tahoma" w:hAnsi="Tahoma" w:cs="Tahoma"/>
        </w:rPr>
        <w:t xml:space="preserve">veljavni </w:t>
      </w:r>
      <w:r w:rsidRPr="005C567B">
        <w:rPr>
          <w:rFonts w:ascii="Tahoma" w:hAnsi="Tahoma" w:cs="Tahoma"/>
        </w:rPr>
        <w:t>certifikat usposobljenosti za vzdrževanje in vgradnjo EX-opreme, skladno s standardi SIST EN 1127-1:2011, SIST EN 60079-14:2014 in SIST EN 60079-17:2014</w:t>
      </w:r>
      <w:r>
        <w:rPr>
          <w:rFonts w:ascii="Tahoma" w:hAnsi="Tahoma" w:cs="Tahoma"/>
        </w:rPr>
        <w:t>,</w:t>
      </w:r>
      <w:r w:rsidRPr="005C567B">
        <w:rPr>
          <w:rFonts w:ascii="Tahoma" w:hAnsi="Tahoma" w:cs="Tahoma"/>
        </w:rPr>
        <w:t xml:space="preserve"> </w:t>
      </w:r>
      <w:r w:rsidRPr="008A50A5">
        <w:rPr>
          <w:rFonts w:ascii="Tahoma" w:hAnsi="Tahoma" w:cs="Tahoma"/>
        </w:rPr>
        <w:t>ki ga izdaja pooblaščeni organ</w:t>
      </w:r>
      <w:r>
        <w:rPr>
          <w:rFonts w:ascii="Tahoma" w:hAnsi="Tahoma" w:cs="Tahoma"/>
        </w:rPr>
        <w:t xml:space="preserve">, </w:t>
      </w:r>
      <w:r w:rsidRPr="005C567B">
        <w:rPr>
          <w:rFonts w:ascii="Tahoma" w:hAnsi="Tahoma" w:cs="Tahoma"/>
        </w:rPr>
        <w:t xml:space="preserve">ter </w:t>
      </w:r>
    </w:p>
    <w:p w14:paraId="2434A3D7" w14:textId="77777777" w:rsidR="00722776" w:rsidRDefault="00722776" w:rsidP="00722776">
      <w:pPr>
        <w:keepNext/>
        <w:keepLines/>
        <w:numPr>
          <w:ilvl w:val="0"/>
          <w:numId w:val="57"/>
        </w:numPr>
        <w:spacing w:after="0" w:line="240" w:lineRule="auto"/>
        <w:ind w:left="426" w:hanging="426"/>
        <w:contextualSpacing/>
        <w:jc w:val="both"/>
        <w:rPr>
          <w:rFonts w:ascii="Tahoma" w:hAnsi="Tahoma" w:cs="Tahoma"/>
        </w:rPr>
      </w:pPr>
      <w:r>
        <w:rPr>
          <w:rFonts w:ascii="Tahoma" w:hAnsi="Tahoma" w:cs="Tahoma"/>
        </w:rPr>
        <w:t>veljavno i</w:t>
      </w:r>
      <w:r w:rsidRPr="005C567B">
        <w:rPr>
          <w:rFonts w:ascii="Tahoma" w:hAnsi="Tahoma" w:cs="Tahoma"/>
        </w:rPr>
        <w:t>zjavo o proizvodnji/zastopanju naprav, ki so vgrajene v sistem aktivne požarne zaščite (APZ) ali</w:t>
      </w:r>
      <w:r>
        <w:rPr>
          <w:rFonts w:ascii="Tahoma" w:hAnsi="Tahoma" w:cs="Tahoma"/>
        </w:rPr>
        <w:t xml:space="preserve"> veljavno</w:t>
      </w:r>
      <w:r w:rsidRPr="005C567B">
        <w:rPr>
          <w:rFonts w:ascii="Tahoma" w:hAnsi="Tahoma" w:cs="Tahoma"/>
        </w:rPr>
        <w:t xml:space="preserve"> </w:t>
      </w:r>
      <w:r>
        <w:rPr>
          <w:rFonts w:ascii="Tahoma" w:hAnsi="Tahoma" w:cs="Tahoma"/>
        </w:rPr>
        <w:t>p</w:t>
      </w:r>
      <w:r w:rsidRPr="005C567B">
        <w:rPr>
          <w:rFonts w:ascii="Tahoma" w:hAnsi="Tahoma" w:cs="Tahoma"/>
        </w:rPr>
        <w:t>ooblastilo o usposobljenosti za vzdrževanje vgrajenih naprav v sisteme APZ, izdano s strani proizvajalca/zastopnika le-teh</w:t>
      </w:r>
      <w:r>
        <w:rPr>
          <w:rFonts w:ascii="Tahoma" w:hAnsi="Tahoma" w:cs="Tahoma"/>
        </w:rPr>
        <w:t>.</w:t>
      </w:r>
    </w:p>
    <w:p w14:paraId="127E2F9F" w14:textId="69518C0A" w:rsidR="00722776" w:rsidRPr="00DA3D8F" w:rsidRDefault="00722776" w:rsidP="00722776">
      <w:pPr>
        <w:keepNext/>
        <w:keepLines/>
        <w:numPr>
          <w:ilvl w:val="0"/>
          <w:numId w:val="57"/>
        </w:numPr>
        <w:spacing w:after="0" w:line="240" w:lineRule="auto"/>
        <w:ind w:left="426" w:hanging="426"/>
        <w:contextualSpacing/>
        <w:jc w:val="both"/>
        <w:rPr>
          <w:rFonts w:ascii="Tahoma" w:hAnsi="Tahoma" w:cs="Tahoma"/>
        </w:rPr>
      </w:pPr>
      <w:r w:rsidRPr="00722776">
        <w:rPr>
          <w:rFonts w:ascii="Tahoma" w:hAnsi="Tahoma" w:cs="Tahoma"/>
        </w:rPr>
        <w:t>veljavni certifikat o usposobljenosti in kvalificiranju za montažo in parametriranje opreme Adicos</w:t>
      </w:r>
      <w:r>
        <w:rPr>
          <w:rFonts w:ascii="Tahoma" w:hAnsi="Tahoma" w:cs="Tahoma"/>
        </w:rPr>
        <w:t>.</w:t>
      </w:r>
    </w:p>
    <w:p w14:paraId="7E173CE3" w14:textId="5E53D71C" w:rsidR="00E146E6" w:rsidRDefault="00E146E6" w:rsidP="008A6542">
      <w:pPr>
        <w:keepNext/>
        <w:keepLines/>
        <w:tabs>
          <w:tab w:val="left" w:pos="360"/>
        </w:tabs>
        <w:spacing w:after="0" w:line="240" w:lineRule="auto"/>
        <w:rPr>
          <w:rFonts w:ascii="Tahoma" w:eastAsia="Times New Roman" w:hAnsi="Tahoma" w:cs="Tahoma"/>
          <w:lang w:eastAsia="sl-SI"/>
        </w:rPr>
      </w:pPr>
    </w:p>
    <w:p w14:paraId="51702450" w14:textId="2C9FC606" w:rsidR="000B75B5" w:rsidRDefault="000B75B5" w:rsidP="008A6542">
      <w:pPr>
        <w:keepNext/>
        <w:keepLines/>
        <w:tabs>
          <w:tab w:val="left" w:pos="360"/>
        </w:tabs>
        <w:spacing w:after="0" w:line="240" w:lineRule="auto"/>
        <w:rPr>
          <w:rFonts w:ascii="Tahoma" w:eastAsia="Times New Roman" w:hAnsi="Tahoma" w:cs="Tahoma"/>
          <w:lang w:eastAsia="sl-SI"/>
        </w:rPr>
      </w:pPr>
    </w:p>
    <w:p w14:paraId="087CB0B8" w14:textId="46A63EF2" w:rsidR="000B75B5" w:rsidRDefault="000B75B5" w:rsidP="008A6542">
      <w:pPr>
        <w:keepNext/>
        <w:keepLines/>
        <w:tabs>
          <w:tab w:val="left" w:pos="360"/>
        </w:tabs>
        <w:spacing w:after="0" w:line="240" w:lineRule="auto"/>
        <w:rPr>
          <w:rFonts w:ascii="Tahoma" w:eastAsia="Times New Roman" w:hAnsi="Tahoma" w:cs="Tahoma"/>
          <w:lang w:eastAsia="sl-SI"/>
        </w:rPr>
      </w:pPr>
    </w:p>
    <w:p w14:paraId="72C992F7" w14:textId="0E2EA135" w:rsidR="000B75B5" w:rsidRDefault="000B75B5" w:rsidP="008A6542">
      <w:pPr>
        <w:keepNext/>
        <w:keepLines/>
        <w:tabs>
          <w:tab w:val="left" w:pos="360"/>
        </w:tabs>
        <w:spacing w:after="0" w:line="240" w:lineRule="auto"/>
        <w:rPr>
          <w:rFonts w:ascii="Tahoma" w:eastAsia="Times New Roman" w:hAnsi="Tahoma" w:cs="Tahoma"/>
          <w:lang w:eastAsia="sl-SI"/>
        </w:rPr>
      </w:pPr>
    </w:p>
    <w:p w14:paraId="2DEB2421" w14:textId="483076B3" w:rsidR="000B75B5" w:rsidRDefault="000B75B5" w:rsidP="008A6542">
      <w:pPr>
        <w:keepNext/>
        <w:keepLines/>
        <w:tabs>
          <w:tab w:val="left" w:pos="360"/>
        </w:tabs>
        <w:spacing w:after="0" w:line="240" w:lineRule="auto"/>
        <w:rPr>
          <w:rFonts w:ascii="Tahoma" w:eastAsia="Times New Roman" w:hAnsi="Tahoma" w:cs="Tahoma"/>
          <w:lang w:eastAsia="sl-SI"/>
        </w:rPr>
      </w:pPr>
    </w:p>
    <w:p w14:paraId="06468AF2" w14:textId="276EE3B4" w:rsidR="000B75B5" w:rsidRDefault="000B75B5" w:rsidP="008A6542">
      <w:pPr>
        <w:keepNext/>
        <w:keepLines/>
        <w:tabs>
          <w:tab w:val="left" w:pos="360"/>
        </w:tabs>
        <w:spacing w:after="0" w:line="240" w:lineRule="auto"/>
        <w:rPr>
          <w:rFonts w:ascii="Tahoma" w:eastAsia="Times New Roman" w:hAnsi="Tahoma" w:cs="Tahoma"/>
          <w:lang w:eastAsia="sl-SI"/>
        </w:rPr>
      </w:pPr>
    </w:p>
    <w:p w14:paraId="64222FC7" w14:textId="13EB10AB" w:rsidR="000B75B5" w:rsidRDefault="000B75B5" w:rsidP="008A6542">
      <w:pPr>
        <w:keepNext/>
        <w:keepLines/>
        <w:tabs>
          <w:tab w:val="left" w:pos="360"/>
        </w:tabs>
        <w:spacing w:after="0" w:line="240" w:lineRule="auto"/>
        <w:rPr>
          <w:rFonts w:ascii="Tahoma" w:eastAsia="Times New Roman" w:hAnsi="Tahoma" w:cs="Tahoma"/>
          <w:lang w:eastAsia="sl-SI"/>
        </w:rPr>
      </w:pPr>
    </w:p>
    <w:p w14:paraId="3BEB2B64" w14:textId="2FA97484" w:rsidR="000B75B5" w:rsidRDefault="000B75B5" w:rsidP="008A6542">
      <w:pPr>
        <w:keepNext/>
        <w:keepLines/>
        <w:tabs>
          <w:tab w:val="left" w:pos="360"/>
        </w:tabs>
        <w:spacing w:after="0" w:line="240" w:lineRule="auto"/>
        <w:rPr>
          <w:rFonts w:ascii="Tahoma" w:eastAsia="Times New Roman" w:hAnsi="Tahoma" w:cs="Tahoma"/>
          <w:lang w:eastAsia="sl-SI"/>
        </w:rPr>
      </w:pPr>
    </w:p>
    <w:p w14:paraId="12E7AFD7" w14:textId="30E2EBC4" w:rsidR="000B75B5" w:rsidRDefault="000B75B5" w:rsidP="008A6542">
      <w:pPr>
        <w:keepNext/>
        <w:keepLines/>
        <w:tabs>
          <w:tab w:val="left" w:pos="360"/>
        </w:tabs>
        <w:spacing w:after="0" w:line="240" w:lineRule="auto"/>
        <w:rPr>
          <w:rFonts w:ascii="Tahoma" w:eastAsia="Times New Roman" w:hAnsi="Tahoma" w:cs="Tahoma"/>
          <w:lang w:eastAsia="sl-SI"/>
        </w:rPr>
      </w:pPr>
    </w:p>
    <w:p w14:paraId="0C7B8863" w14:textId="70115D50" w:rsidR="000B75B5" w:rsidRDefault="000B75B5" w:rsidP="008A6542">
      <w:pPr>
        <w:keepNext/>
        <w:keepLines/>
        <w:tabs>
          <w:tab w:val="left" w:pos="360"/>
        </w:tabs>
        <w:spacing w:after="0" w:line="240" w:lineRule="auto"/>
        <w:rPr>
          <w:rFonts w:ascii="Tahoma" w:eastAsia="Times New Roman" w:hAnsi="Tahoma" w:cs="Tahoma"/>
          <w:lang w:eastAsia="sl-SI"/>
        </w:rPr>
      </w:pPr>
    </w:p>
    <w:p w14:paraId="6535AE96" w14:textId="722FFA13" w:rsidR="000B75B5" w:rsidRDefault="000B75B5" w:rsidP="008A6542">
      <w:pPr>
        <w:keepNext/>
        <w:keepLines/>
        <w:tabs>
          <w:tab w:val="left" w:pos="360"/>
        </w:tabs>
        <w:spacing w:after="0" w:line="240" w:lineRule="auto"/>
        <w:rPr>
          <w:rFonts w:ascii="Tahoma" w:eastAsia="Times New Roman" w:hAnsi="Tahoma" w:cs="Tahoma"/>
          <w:lang w:eastAsia="sl-SI"/>
        </w:rPr>
      </w:pPr>
    </w:p>
    <w:p w14:paraId="3599A303" w14:textId="77777777" w:rsidR="000B75B5" w:rsidRPr="00E6556B" w:rsidRDefault="000B75B5" w:rsidP="008A6542">
      <w:pPr>
        <w:keepNext/>
        <w:keepLines/>
        <w:tabs>
          <w:tab w:val="left" w:pos="360"/>
        </w:tabs>
        <w:spacing w:after="0" w:line="240" w:lineRule="auto"/>
        <w:rPr>
          <w:rFonts w:ascii="Tahoma" w:eastAsia="Times New Roman" w:hAnsi="Tahoma" w:cs="Tahoma"/>
          <w:lang w:eastAsia="sl-SI"/>
        </w:rPr>
      </w:pPr>
    </w:p>
    <w:p w14:paraId="5C87CF18" w14:textId="77777777" w:rsidR="00E146E6" w:rsidRPr="00E6556B" w:rsidRDefault="00E146E6" w:rsidP="008A6542">
      <w:pPr>
        <w:keepNext/>
        <w:keepLines/>
        <w:tabs>
          <w:tab w:val="left" w:pos="360"/>
        </w:tabs>
        <w:spacing w:after="0" w:line="240" w:lineRule="auto"/>
        <w:rPr>
          <w:rFonts w:ascii="Tahoma" w:eastAsia="Times New Roman" w:hAnsi="Tahoma" w:cs="Tahoma"/>
          <w:lang w:eastAsia="sl-SI"/>
        </w:rPr>
      </w:pPr>
    </w:p>
    <w:p w14:paraId="6120A4A8" w14:textId="77777777" w:rsidR="00E146E6" w:rsidRPr="00E6556B" w:rsidRDefault="00E146E6" w:rsidP="008A654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E146E6" w:rsidRPr="00E6556B" w14:paraId="206DE905" w14:textId="77777777" w:rsidTr="00390EAD">
        <w:trPr>
          <w:trHeight w:val="235"/>
        </w:trPr>
        <w:tc>
          <w:tcPr>
            <w:tcW w:w="2977" w:type="dxa"/>
            <w:tcBorders>
              <w:bottom w:val="single" w:sz="4" w:space="0" w:color="auto"/>
            </w:tcBorders>
          </w:tcPr>
          <w:p w14:paraId="3C59B22C" w14:textId="77777777" w:rsidR="00E146E6" w:rsidRPr="00E6556B" w:rsidRDefault="00E146E6" w:rsidP="008A6542">
            <w:pPr>
              <w:keepNext/>
              <w:keepLines/>
              <w:spacing w:after="0" w:line="240" w:lineRule="auto"/>
              <w:jc w:val="both"/>
              <w:rPr>
                <w:rFonts w:ascii="Tahoma" w:eastAsia="Times New Roman" w:hAnsi="Tahoma" w:cs="Tahoma"/>
                <w:snapToGrid w:val="0"/>
                <w:color w:val="000000"/>
                <w:lang w:eastAsia="sl-SI"/>
              </w:rPr>
            </w:pPr>
          </w:p>
        </w:tc>
        <w:tc>
          <w:tcPr>
            <w:tcW w:w="2694" w:type="dxa"/>
          </w:tcPr>
          <w:p w14:paraId="58152676" w14:textId="77777777" w:rsidR="00E146E6" w:rsidRPr="00E6556B" w:rsidRDefault="00E146E6" w:rsidP="008A654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E716CF6" w14:textId="77777777" w:rsidR="00E146E6" w:rsidRPr="00E6556B" w:rsidRDefault="00E146E6"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146E6" w:rsidRPr="00E6556B" w14:paraId="4A9FC5C9" w14:textId="77777777" w:rsidTr="00390EAD">
        <w:trPr>
          <w:trHeight w:val="235"/>
        </w:trPr>
        <w:tc>
          <w:tcPr>
            <w:tcW w:w="2977" w:type="dxa"/>
            <w:tcBorders>
              <w:top w:val="single" w:sz="4" w:space="0" w:color="auto"/>
            </w:tcBorders>
          </w:tcPr>
          <w:p w14:paraId="33911B84" w14:textId="77777777" w:rsidR="00E146E6" w:rsidRPr="00E6556B" w:rsidRDefault="00E146E6" w:rsidP="008A6542">
            <w:pPr>
              <w:keepNext/>
              <w:keepLines/>
              <w:spacing w:after="0" w:line="240" w:lineRule="auto"/>
              <w:jc w:val="both"/>
              <w:rPr>
                <w:rFonts w:ascii="Tahoma" w:eastAsia="Times New Roman" w:hAnsi="Tahoma" w:cs="Tahoma"/>
                <w:snapToGrid w:val="0"/>
                <w:color w:val="000000"/>
                <w:lang w:eastAsia="sl-SI"/>
              </w:rPr>
            </w:pPr>
            <w:r w:rsidRPr="00E6556B">
              <w:rPr>
                <w:rFonts w:ascii="Tahoma" w:eastAsia="Times New Roman" w:hAnsi="Tahoma" w:cs="Tahoma"/>
                <w:snapToGrid w:val="0"/>
                <w:color w:val="000000"/>
                <w:lang w:eastAsia="sl-SI"/>
              </w:rPr>
              <w:t>(kraj, datum)</w:t>
            </w:r>
          </w:p>
        </w:tc>
        <w:tc>
          <w:tcPr>
            <w:tcW w:w="2694" w:type="dxa"/>
          </w:tcPr>
          <w:p w14:paraId="60D9615B" w14:textId="77777777" w:rsidR="00E146E6" w:rsidRPr="00E6556B" w:rsidRDefault="00E146E6" w:rsidP="008A6542">
            <w:pPr>
              <w:keepNext/>
              <w:keepLines/>
              <w:spacing w:after="0" w:line="240" w:lineRule="auto"/>
              <w:jc w:val="center"/>
              <w:rPr>
                <w:rFonts w:ascii="Tahoma" w:eastAsia="Times New Roman" w:hAnsi="Tahoma" w:cs="Tahoma"/>
                <w:snapToGrid w:val="0"/>
                <w:color w:val="000000"/>
                <w:lang w:eastAsia="sl-SI"/>
              </w:rPr>
            </w:pPr>
            <w:r w:rsidRPr="00E6556B">
              <w:rPr>
                <w:rFonts w:ascii="Tahoma" w:eastAsia="Times New Roman" w:hAnsi="Tahoma" w:cs="Tahoma"/>
                <w:snapToGrid w:val="0"/>
                <w:color w:val="000000"/>
                <w:lang w:eastAsia="sl-SI"/>
              </w:rPr>
              <w:t>žig</w:t>
            </w:r>
          </w:p>
        </w:tc>
        <w:tc>
          <w:tcPr>
            <w:tcW w:w="3685" w:type="dxa"/>
            <w:tcBorders>
              <w:top w:val="single" w:sz="4" w:space="0" w:color="auto"/>
            </w:tcBorders>
          </w:tcPr>
          <w:p w14:paraId="0E78C810" w14:textId="77777777" w:rsidR="00E146E6" w:rsidRPr="00E6556B" w:rsidRDefault="00E146E6" w:rsidP="008A6542">
            <w:pPr>
              <w:keepNext/>
              <w:keepLines/>
              <w:spacing w:after="0" w:line="240" w:lineRule="auto"/>
              <w:jc w:val="both"/>
              <w:rPr>
                <w:rFonts w:ascii="Tahoma" w:eastAsia="Times New Roman" w:hAnsi="Tahoma" w:cs="Tahoma"/>
                <w:snapToGrid w:val="0"/>
                <w:color w:val="000000"/>
                <w:lang w:eastAsia="sl-SI"/>
              </w:rPr>
            </w:pPr>
            <w:r w:rsidRPr="00E6556B">
              <w:rPr>
                <w:rFonts w:ascii="Tahoma" w:eastAsia="Times New Roman" w:hAnsi="Tahoma" w:cs="Tahoma"/>
                <w:snapToGrid w:val="0"/>
                <w:color w:val="000000"/>
                <w:lang w:eastAsia="sl-SI"/>
              </w:rPr>
              <w:t>(ime in priimek ter podpis odgovorne osebe gospodarskega subjekta)</w:t>
            </w:r>
          </w:p>
        </w:tc>
      </w:tr>
    </w:tbl>
    <w:p w14:paraId="51B50A4D" w14:textId="77777777" w:rsidR="00E146E6" w:rsidRPr="00116385" w:rsidRDefault="00E146E6" w:rsidP="008A6542">
      <w:pPr>
        <w:keepNext/>
        <w:keepLines/>
        <w:widowControl w:val="0"/>
        <w:spacing w:after="0" w:line="240" w:lineRule="auto"/>
        <w:jc w:val="both"/>
        <w:rPr>
          <w:rFonts w:ascii="Tahoma" w:hAnsi="Tahoma" w:cs="Tahoma"/>
        </w:rPr>
      </w:pPr>
    </w:p>
    <w:p w14:paraId="53859895" w14:textId="77777777" w:rsidR="00E146E6" w:rsidRDefault="00E146E6" w:rsidP="008A6542">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4115EFD" w14:textId="77777777" w:rsidR="00E146E6" w:rsidRPr="00FD18A4" w:rsidRDefault="00E146E6" w:rsidP="008A6542">
      <w:pPr>
        <w:keepNext/>
        <w:keepLines/>
        <w:spacing w:after="0"/>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146E6" w:rsidRPr="00FD18A4" w14:paraId="139B7EEA" w14:textId="77777777" w:rsidTr="00390EAD">
        <w:tc>
          <w:tcPr>
            <w:tcW w:w="8008" w:type="dxa"/>
            <w:tcBorders>
              <w:top w:val="single" w:sz="4" w:space="0" w:color="auto"/>
              <w:bottom w:val="single" w:sz="4" w:space="0" w:color="auto"/>
            </w:tcBorders>
          </w:tcPr>
          <w:p w14:paraId="5975FB48" w14:textId="0516DA5B" w:rsidR="00E146E6" w:rsidRPr="00FD18A4" w:rsidRDefault="00E146E6" w:rsidP="008A6542">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r>
            <w:r>
              <w:rPr>
                <w:rFonts w:ascii="Tahoma" w:eastAsia="Times New Roman" w:hAnsi="Tahoma" w:cs="Tahoma"/>
                <w:lang w:eastAsia="sl-SI"/>
              </w:rPr>
              <w:t>IZVAJANJE DEJAVNOSTI</w:t>
            </w:r>
          </w:p>
        </w:tc>
        <w:tc>
          <w:tcPr>
            <w:tcW w:w="1418" w:type="dxa"/>
            <w:tcBorders>
              <w:top w:val="single" w:sz="4" w:space="0" w:color="auto"/>
              <w:bottom w:val="single" w:sz="4" w:space="0" w:color="auto"/>
            </w:tcBorders>
          </w:tcPr>
          <w:p w14:paraId="1E35DE3D" w14:textId="00BFDC92" w:rsidR="00E146E6" w:rsidRPr="00FD18A4" w:rsidRDefault="00E146E6" w:rsidP="008A6542">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4F6085B0" w14:textId="77777777" w:rsidR="00E146E6" w:rsidRPr="00FD18A4" w:rsidRDefault="00E146E6" w:rsidP="008A6542">
      <w:pPr>
        <w:keepNext/>
        <w:keepLines/>
        <w:spacing w:after="0" w:line="240" w:lineRule="auto"/>
        <w:rPr>
          <w:rFonts w:ascii="Tahoma" w:eastAsia="Times New Roman" w:hAnsi="Tahoma" w:cs="Tahoma"/>
          <w:b/>
          <w:lang w:eastAsia="sl-SI"/>
        </w:rPr>
      </w:pPr>
    </w:p>
    <w:p w14:paraId="44F590FF" w14:textId="77777777" w:rsidR="00E146E6" w:rsidRPr="00FD18A4" w:rsidRDefault="00E146E6" w:rsidP="008A6542">
      <w:pPr>
        <w:keepNext/>
        <w:keepLines/>
        <w:spacing w:after="0" w:line="240" w:lineRule="auto"/>
        <w:rPr>
          <w:rFonts w:ascii="Tahoma" w:eastAsia="Times New Roman" w:hAnsi="Tahoma" w:cs="Tahoma"/>
          <w:lang w:eastAsia="sl-SI"/>
        </w:rPr>
      </w:pPr>
    </w:p>
    <w:p w14:paraId="1BC85B3C" w14:textId="77777777" w:rsidR="00E146E6" w:rsidRPr="00FD18A4" w:rsidRDefault="00E146E6" w:rsidP="008A6542">
      <w:pPr>
        <w:keepNext/>
        <w:keepLines/>
        <w:spacing w:after="0" w:line="240" w:lineRule="auto"/>
        <w:rPr>
          <w:rFonts w:ascii="Tahoma" w:eastAsia="Times New Roman" w:hAnsi="Tahoma" w:cs="Tahoma"/>
          <w:sz w:val="18"/>
          <w:szCs w:val="16"/>
          <w:lang w:eastAsia="sl-SI"/>
        </w:rPr>
      </w:pPr>
    </w:p>
    <w:p w14:paraId="7060C30B"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 xml:space="preserve">Kot ponudnik/gospodarski subjekt: </w:t>
      </w:r>
    </w:p>
    <w:p w14:paraId="4B276A51" w14:textId="77777777" w:rsidR="00E146E6" w:rsidRPr="00E6556B" w:rsidRDefault="00E146E6" w:rsidP="008A6542">
      <w:pPr>
        <w:keepNext/>
        <w:keepLines/>
        <w:spacing w:after="0" w:line="240" w:lineRule="auto"/>
        <w:rPr>
          <w:rFonts w:ascii="Tahoma" w:eastAsia="Times New Roman" w:hAnsi="Tahoma" w:cs="Tahoma"/>
          <w:lang w:eastAsia="sl-SI"/>
        </w:rPr>
      </w:pPr>
    </w:p>
    <w:p w14:paraId="42267FDD"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____________________________________________________________________________</w:t>
      </w:r>
    </w:p>
    <w:p w14:paraId="5A042457" w14:textId="77777777" w:rsidR="00E146E6" w:rsidRPr="00E6556B" w:rsidRDefault="00E146E6" w:rsidP="008A6542">
      <w:pPr>
        <w:keepNext/>
        <w:keepLines/>
        <w:spacing w:after="0" w:line="240" w:lineRule="auto"/>
        <w:rPr>
          <w:rFonts w:ascii="Tahoma" w:eastAsia="Times New Roman" w:hAnsi="Tahoma" w:cs="Tahoma"/>
          <w:lang w:eastAsia="sl-SI"/>
        </w:rPr>
      </w:pPr>
    </w:p>
    <w:p w14:paraId="6BF2FC63"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____________________________________________________________________________</w:t>
      </w:r>
    </w:p>
    <w:p w14:paraId="63C9598C" w14:textId="77777777" w:rsidR="00E146E6" w:rsidRPr="00E6556B" w:rsidRDefault="00E146E6" w:rsidP="008A6542">
      <w:pPr>
        <w:keepNext/>
        <w:keepLines/>
        <w:spacing w:after="0" w:line="240" w:lineRule="auto"/>
        <w:rPr>
          <w:rFonts w:ascii="Tahoma" w:eastAsia="Times New Roman" w:hAnsi="Tahoma" w:cs="Tahoma"/>
          <w:lang w:eastAsia="sl-SI"/>
        </w:rPr>
      </w:pPr>
    </w:p>
    <w:p w14:paraId="3E7D4C2A"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____________________________________________________________________________</w:t>
      </w:r>
    </w:p>
    <w:p w14:paraId="67DFCE35" w14:textId="77777777" w:rsidR="00E146E6" w:rsidRPr="00E6556B" w:rsidRDefault="00E146E6" w:rsidP="008A6542">
      <w:pPr>
        <w:keepNext/>
        <w:keepLines/>
        <w:spacing w:after="0" w:line="240" w:lineRule="auto"/>
        <w:jc w:val="both"/>
        <w:rPr>
          <w:rFonts w:ascii="Tahoma" w:eastAsia="Times New Roman" w:hAnsi="Tahoma" w:cs="Tahoma"/>
          <w:lang w:eastAsia="sl-SI"/>
        </w:rPr>
      </w:pPr>
    </w:p>
    <w:p w14:paraId="0FF6B720" w14:textId="77777777" w:rsidR="00E146E6" w:rsidRPr="00E6556B" w:rsidRDefault="00E146E6" w:rsidP="008A6542">
      <w:pPr>
        <w:keepNext/>
        <w:keepLines/>
        <w:spacing w:after="0" w:line="240" w:lineRule="auto"/>
        <w:jc w:val="both"/>
        <w:rPr>
          <w:rFonts w:ascii="Tahoma" w:eastAsia="Times New Roman" w:hAnsi="Tahoma" w:cs="Tahoma"/>
          <w:lang w:eastAsia="sl-SI"/>
        </w:rPr>
      </w:pPr>
    </w:p>
    <w:p w14:paraId="06DC015F" w14:textId="77777777" w:rsidR="00E146E6" w:rsidRPr="00E6556B" w:rsidRDefault="00E146E6" w:rsidP="008A6542">
      <w:pPr>
        <w:keepNext/>
        <w:keepLines/>
        <w:spacing w:after="0" w:line="240" w:lineRule="auto"/>
        <w:jc w:val="both"/>
        <w:rPr>
          <w:rFonts w:ascii="Tahoma" w:eastAsia="Times New Roman" w:hAnsi="Tahoma" w:cs="Tahoma"/>
          <w:lang w:eastAsia="sl-SI"/>
        </w:rPr>
      </w:pPr>
      <w:r w:rsidRPr="00E6556B">
        <w:rPr>
          <w:rFonts w:ascii="Tahoma" w:eastAsia="Times New Roman" w:hAnsi="Tahoma" w:cs="Tahoma"/>
          <w:lang w:eastAsia="sl-SI"/>
        </w:rPr>
        <w:t>za ponudbo za javno naročilo:</w:t>
      </w:r>
    </w:p>
    <w:p w14:paraId="412D5C93" w14:textId="2ED921EB" w:rsidR="00E146E6" w:rsidRDefault="00E146E6" w:rsidP="008A6542">
      <w:pPr>
        <w:keepNext/>
        <w:keepLines/>
        <w:spacing w:after="0" w:line="240" w:lineRule="auto"/>
        <w:rPr>
          <w:rFonts w:ascii="Tahoma" w:eastAsia="Times New Roman" w:hAnsi="Tahoma" w:cs="Tahoma"/>
          <w:lang w:eastAsia="sl-SI"/>
        </w:rPr>
      </w:pPr>
    </w:p>
    <w:p w14:paraId="5AF6FA47" w14:textId="77777777" w:rsidR="000B75B5" w:rsidRPr="00FD18A4" w:rsidRDefault="000B75B5" w:rsidP="008A6542">
      <w:pPr>
        <w:keepNext/>
        <w:keepLines/>
        <w:spacing w:after="0" w:line="240" w:lineRule="auto"/>
        <w:rPr>
          <w:rFonts w:ascii="Tahoma" w:eastAsia="Times New Roman" w:hAnsi="Tahoma" w:cs="Tahoma"/>
          <w:lang w:eastAsia="sl-SI"/>
        </w:rPr>
      </w:pPr>
    </w:p>
    <w:p w14:paraId="04453CB0" w14:textId="77777777" w:rsidR="00E146E6" w:rsidRDefault="00E146E6"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Vzdrževanje naprav za zgodnje odkrivanje, alarmiranje in gašenje požara </w:t>
      </w:r>
    </w:p>
    <w:p w14:paraId="6F35D1C6" w14:textId="06346D3B" w:rsidR="00E146E6" w:rsidRDefault="00E146E6" w:rsidP="008A6542">
      <w:pPr>
        <w:keepNext/>
        <w:keepLines/>
        <w:spacing w:after="0" w:line="240" w:lineRule="auto"/>
        <w:jc w:val="both"/>
        <w:rPr>
          <w:rFonts w:ascii="Tahoma" w:eastAsia="Times New Roman" w:hAnsi="Tahoma" w:cs="Tahoma"/>
          <w:lang w:eastAsia="sl-SI"/>
        </w:rPr>
      </w:pPr>
    </w:p>
    <w:p w14:paraId="244F1407" w14:textId="4AA839BF" w:rsidR="000B75B5" w:rsidRDefault="000B75B5" w:rsidP="008A6542">
      <w:pPr>
        <w:keepNext/>
        <w:keepLines/>
        <w:spacing w:after="0" w:line="240" w:lineRule="auto"/>
        <w:jc w:val="both"/>
        <w:rPr>
          <w:rFonts w:ascii="Tahoma" w:eastAsia="Times New Roman" w:hAnsi="Tahoma" w:cs="Tahoma"/>
          <w:lang w:eastAsia="sl-SI"/>
        </w:rPr>
      </w:pPr>
    </w:p>
    <w:p w14:paraId="32BC2277" w14:textId="77777777" w:rsidR="000B75B5" w:rsidRPr="00FD18A4" w:rsidRDefault="000B75B5" w:rsidP="008A6542">
      <w:pPr>
        <w:keepNext/>
        <w:keepLines/>
        <w:spacing w:after="0" w:line="240" w:lineRule="auto"/>
        <w:jc w:val="both"/>
        <w:rPr>
          <w:rFonts w:ascii="Tahoma" w:eastAsia="Times New Roman" w:hAnsi="Tahoma" w:cs="Tahoma"/>
          <w:lang w:eastAsia="sl-SI"/>
        </w:rPr>
      </w:pPr>
    </w:p>
    <w:p w14:paraId="67B89AA5" w14:textId="77777777" w:rsidR="00E146E6" w:rsidRDefault="00E146E6" w:rsidP="008A6542">
      <w:pPr>
        <w:keepNext/>
        <w:keepLines/>
        <w:widowControl w:val="0"/>
        <w:spacing w:after="0" w:line="240" w:lineRule="auto"/>
        <w:jc w:val="both"/>
        <w:rPr>
          <w:rFonts w:ascii="Tahoma" w:hAnsi="Tahoma" w:cs="Tahoma"/>
        </w:rPr>
      </w:pPr>
    </w:p>
    <w:p w14:paraId="30118E66" w14:textId="6A8F0817" w:rsidR="00E146E6" w:rsidRDefault="00E146E6" w:rsidP="008A6542">
      <w:pPr>
        <w:keepNext/>
        <w:keepLines/>
        <w:spacing w:after="0" w:line="240" w:lineRule="auto"/>
        <w:jc w:val="both"/>
        <w:rPr>
          <w:rFonts w:ascii="Tahoma" w:hAnsi="Tahoma" w:cs="Tahoma"/>
        </w:rPr>
      </w:pPr>
      <w:r>
        <w:rPr>
          <w:rFonts w:ascii="Tahoma" w:hAnsi="Tahoma" w:cs="Tahoma"/>
          <w:szCs w:val="20"/>
          <w:lang w:eastAsia="sl-SI"/>
        </w:rPr>
        <w:t xml:space="preserve">Za to prilogo </w:t>
      </w:r>
      <w:r>
        <w:rPr>
          <w:rFonts w:ascii="Tahoma" w:hAnsi="Tahoma" w:cs="Tahoma"/>
        </w:rPr>
        <w:t>prilagamo spodaj zahtevane</w:t>
      </w:r>
      <w:r w:rsidRPr="008A50A5">
        <w:rPr>
          <w:rFonts w:ascii="Tahoma" w:hAnsi="Tahoma" w:cs="Tahoma"/>
        </w:rPr>
        <w:t xml:space="preserve"> </w:t>
      </w:r>
      <w:r>
        <w:rPr>
          <w:rFonts w:ascii="Tahoma" w:hAnsi="Tahoma" w:cs="Tahoma"/>
        </w:rPr>
        <w:t>dokumente</w:t>
      </w:r>
      <w:r w:rsidRPr="008A50A5">
        <w:rPr>
          <w:rFonts w:ascii="Tahoma" w:hAnsi="Tahoma" w:cs="Tahoma"/>
        </w:rPr>
        <w:t>, ki ga izdaja pooblaščeni organ</w:t>
      </w:r>
      <w:r>
        <w:rPr>
          <w:rFonts w:ascii="Tahoma" w:hAnsi="Tahoma" w:cs="Tahoma"/>
        </w:rPr>
        <w:t>, kot sledi</w:t>
      </w:r>
      <w:r w:rsidRPr="008A50A5">
        <w:rPr>
          <w:rFonts w:ascii="Tahoma" w:hAnsi="Tahoma" w:cs="Tahoma"/>
        </w:rPr>
        <w:t>:</w:t>
      </w:r>
      <w:r>
        <w:rPr>
          <w:rFonts w:ascii="Tahoma" w:hAnsi="Tahoma" w:cs="Tahoma"/>
        </w:rPr>
        <w:t xml:space="preserve"> </w:t>
      </w:r>
    </w:p>
    <w:p w14:paraId="2C90AC75" w14:textId="77777777" w:rsidR="00E146E6" w:rsidRPr="00DC1129" w:rsidRDefault="00E146E6" w:rsidP="008A6542">
      <w:pPr>
        <w:pStyle w:val="Pripombabesedilo"/>
        <w:keepNext/>
        <w:keepLines/>
        <w:widowControl w:val="0"/>
        <w:numPr>
          <w:ilvl w:val="0"/>
          <w:numId w:val="56"/>
        </w:numPr>
        <w:jc w:val="both"/>
        <w:rPr>
          <w:rFonts w:ascii="Tahoma" w:hAnsi="Tahoma" w:cs="Tahoma"/>
          <w:sz w:val="22"/>
          <w:szCs w:val="22"/>
        </w:rPr>
      </w:pPr>
      <w:r w:rsidRPr="00DC1129">
        <w:rPr>
          <w:rFonts w:ascii="Tahoma" w:hAnsi="Tahoma" w:cs="Tahoma"/>
          <w:sz w:val="22"/>
          <w:szCs w:val="22"/>
        </w:rPr>
        <w:t>veljavno dovoljenje za izvajanje sevalnih dejavnosti, izdano s strani pristojnega organa ter</w:t>
      </w:r>
    </w:p>
    <w:p w14:paraId="4534D055" w14:textId="77777777" w:rsidR="00E146E6" w:rsidRPr="00DC1129" w:rsidRDefault="00E146E6" w:rsidP="008A6542">
      <w:pPr>
        <w:pStyle w:val="Pripombabesedilo"/>
        <w:keepNext/>
        <w:keepLines/>
        <w:widowControl w:val="0"/>
        <w:numPr>
          <w:ilvl w:val="0"/>
          <w:numId w:val="56"/>
        </w:numPr>
        <w:jc w:val="both"/>
        <w:rPr>
          <w:rFonts w:ascii="Tahoma" w:hAnsi="Tahoma" w:cs="Tahoma"/>
          <w:sz w:val="22"/>
          <w:szCs w:val="22"/>
        </w:rPr>
      </w:pPr>
      <w:r w:rsidRPr="00DC1129">
        <w:rPr>
          <w:rFonts w:ascii="Tahoma" w:hAnsi="Tahoma" w:cs="Tahoma"/>
          <w:sz w:val="22"/>
          <w:szCs w:val="22"/>
        </w:rPr>
        <w:t>veljavno dovoljenje, da lahko izvaja odvoz in uničenje ionizacijskih javljalnikov</w:t>
      </w:r>
      <w:r>
        <w:rPr>
          <w:rFonts w:ascii="Tahoma" w:hAnsi="Tahoma" w:cs="Tahoma"/>
          <w:sz w:val="22"/>
          <w:szCs w:val="22"/>
          <w:lang w:val="sl-SI"/>
        </w:rPr>
        <w:t>.</w:t>
      </w:r>
    </w:p>
    <w:p w14:paraId="1B86162F" w14:textId="27A4C21A" w:rsidR="00E146E6" w:rsidRDefault="00E146E6" w:rsidP="008A6542">
      <w:pPr>
        <w:keepNext/>
        <w:keepLines/>
        <w:tabs>
          <w:tab w:val="left" w:pos="360"/>
        </w:tabs>
        <w:rPr>
          <w:rFonts w:ascii="Tahoma" w:hAnsi="Tahoma" w:cs="Tahoma"/>
        </w:rPr>
      </w:pPr>
    </w:p>
    <w:p w14:paraId="76B72A12" w14:textId="0C585A36" w:rsidR="000B75B5" w:rsidRDefault="000B75B5" w:rsidP="008A6542">
      <w:pPr>
        <w:keepNext/>
        <w:keepLines/>
        <w:tabs>
          <w:tab w:val="left" w:pos="360"/>
        </w:tabs>
        <w:rPr>
          <w:rFonts w:ascii="Tahoma" w:hAnsi="Tahoma" w:cs="Tahoma"/>
        </w:rPr>
      </w:pPr>
    </w:p>
    <w:p w14:paraId="3489894F" w14:textId="12BCDB90" w:rsidR="000B75B5" w:rsidRDefault="000B75B5" w:rsidP="008A6542">
      <w:pPr>
        <w:keepNext/>
        <w:keepLines/>
        <w:tabs>
          <w:tab w:val="left" w:pos="360"/>
        </w:tabs>
        <w:rPr>
          <w:rFonts w:ascii="Tahoma" w:hAnsi="Tahoma" w:cs="Tahoma"/>
        </w:rPr>
      </w:pPr>
    </w:p>
    <w:p w14:paraId="723FF0B6" w14:textId="24D7A693" w:rsidR="000B75B5" w:rsidRDefault="000B75B5" w:rsidP="008A6542">
      <w:pPr>
        <w:keepNext/>
        <w:keepLines/>
        <w:tabs>
          <w:tab w:val="left" w:pos="360"/>
        </w:tabs>
        <w:rPr>
          <w:rFonts w:ascii="Tahoma" w:hAnsi="Tahoma" w:cs="Tahoma"/>
        </w:rPr>
      </w:pPr>
    </w:p>
    <w:p w14:paraId="001E2C06" w14:textId="0CE24491" w:rsidR="000B75B5" w:rsidRDefault="000B75B5" w:rsidP="008A6542">
      <w:pPr>
        <w:keepNext/>
        <w:keepLines/>
        <w:tabs>
          <w:tab w:val="left" w:pos="360"/>
        </w:tabs>
        <w:rPr>
          <w:rFonts w:ascii="Tahoma" w:hAnsi="Tahoma" w:cs="Tahoma"/>
        </w:rPr>
      </w:pPr>
    </w:p>
    <w:p w14:paraId="5F6D2140" w14:textId="78700555" w:rsidR="000B75B5" w:rsidRDefault="000B75B5" w:rsidP="008A6542">
      <w:pPr>
        <w:keepNext/>
        <w:keepLines/>
        <w:tabs>
          <w:tab w:val="left" w:pos="360"/>
        </w:tabs>
        <w:rPr>
          <w:rFonts w:ascii="Tahoma" w:hAnsi="Tahoma" w:cs="Tahoma"/>
        </w:rPr>
      </w:pPr>
    </w:p>
    <w:p w14:paraId="7C899100" w14:textId="77777777" w:rsidR="000B75B5" w:rsidRDefault="000B75B5" w:rsidP="008A6542">
      <w:pPr>
        <w:keepNext/>
        <w:keepLines/>
        <w:tabs>
          <w:tab w:val="left" w:pos="360"/>
        </w:tabs>
        <w:rPr>
          <w:rFonts w:ascii="Tahoma" w:hAnsi="Tahoma" w:cs="Tahoma"/>
        </w:rPr>
      </w:pPr>
    </w:p>
    <w:p w14:paraId="78C13E79" w14:textId="77777777" w:rsidR="00E146E6" w:rsidRPr="00E146E6" w:rsidRDefault="00E146E6" w:rsidP="008A6542">
      <w:pPr>
        <w:keepNext/>
        <w:keepLines/>
        <w:tabs>
          <w:tab w:val="left" w:pos="360"/>
        </w:tabs>
        <w:rPr>
          <w:rFonts w:ascii="Tahoma" w:hAnsi="Tahoma" w:cs="Tahoma"/>
        </w:rPr>
      </w:pPr>
    </w:p>
    <w:p w14:paraId="020DCA31" w14:textId="77777777" w:rsidR="00E146E6" w:rsidRPr="00E146E6" w:rsidRDefault="00E146E6" w:rsidP="008A6542">
      <w:pPr>
        <w:pStyle w:val="Odstavekseznama"/>
        <w:keepNext/>
        <w:keepLines/>
        <w:ind w:left="360"/>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E146E6" w:rsidRPr="00E6556B" w14:paraId="1E538E58" w14:textId="77777777" w:rsidTr="00E146E6">
        <w:trPr>
          <w:trHeight w:val="235"/>
        </w:trPr>
        <w:tc>
          <w:tcPr>
            <w:tcW w:w="2977" w:type="dxa"/>
            <w:tcBorders>
              <w:bottom w:val="single" w:sz="4" w:space="0" w:color="auto"/>
            </w:tcBorders>
          </w:tcPr>
          <w:p w14:paraId="6612675B" w14:textId="77777777" w:rsidR="00E146E6" w:rsidRPr="00E6556B" w:rsidRDefault="00E146E6" w:rsidP="008A6542">
            <w:pPr>
              <w:keepNext/>
              <w:keepLines/>
              <w:spacing w:after="0" w:line="240" w:lineRule="auto"/>
              <w:jc w:val="both"/>
              <w:rPr>
                <w:rFonts w:ascii="Tahoma" w:eastAsia="Times New Roman" w:hAnsi="Tahoma" w:cs="Tahoma"/>
                <w:snapToGrid w:val="0"/>
                <w:color w:val="000000"/>
                <w:lang w:eastAsia="sl-SI"/>
              </w:rPr>
            </w:pPr>
          </w:p>
        </w:tc>
        <w:tc>
          <w:tcPr>
            <w:tcW w:w="2694" w:type="dxa"/>
          </w:tcPr>
          <w:p w14:paraId="6B13F8AE" w14:textId="77777777" w:rsidR="00E146E6" w:rsidRPr="00E6556B" w:rsidRDefault="00E146E6" w:rsidP="008A654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8382E42" w14:textId="77777777" w:rsidR="00E146E6" w:rsidRPr="00E6556B" w:rsidRDefault="00E146E6"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146E6" w:rsidRPr="00E6556B" w14:paraId="1E651428" w14:textId="77777777" w:rsidTr="00E146E6">
        <w:trPr>
          <w:trHeight w:val="235"/>
        </w:trPr>
        <w:tc>
          <w:tcPr>
            <w:tcW w:w="2977" w:type="dxa"/>
            <w:tcBorders>
              <w:top w:val="single" w:sz="4" w:space="0" w:color="auto"/>
            </w:tcBorders>
          </w:tcPr>
          <w:p w14:paraId="06887CE5" w14:textId="77777777" w:rsidR="00E146E6" w:rsidRPr="00E6556B" w:rsidRDefault="00E146E6" w:rsidP="008A6542">
            <w:pPr>
              <w:keepNext/>
              <w:keepLines/>
              <w:spacing w:after="0" w:line="240" w:lineRule="auto"/>
              <w:jc w:val="both"/>
              <w:rPr>
                <w:rFonts w:ascii="Tahoma" w:eastAsia="Times New Roman" w:hAnsi="Tahoma" w:cs="Tahoma"/>
                <w:snapToGrid w:val="0"/>
                <w:color w:val="000000"/>
                <w:lang w:eastAsia="sl-SI"/>
              </w:rPr>
            </w:pPr>
            <w:r w:rsidRPr="00E6556B">
              <w:rPr>
                <w:rFonts w:ascii="Tahoma" w:eastAsia="Times New Roman" w:hAnsi="Tahoma" w:cs="Tahoma"/>
                <w:snapToGrid w:val="0"/>
                <w:color w:val="000000"/>
                <w:lang w:eastAsia="sl-SI"/>
              </w:rPr>
              <w:t>(kraj, datum)</w:t>
            </w:r>
          </w:p>
        </w:tc>
        <w:tc>
          <w:tcPr>
            <w:tcW w:w="2694" w:type="dxa"/>
          </w:tcPr>
          <w:p w14:paraId="3D2C1623" w14:textId="77777777" w:rsidR="00E146E6" w:rsidRPr="00E6556B" w:rsidRDefault="00E146E6" w:rsidP="008A6542">
            <w:pPr>
              <w:keepNext/>
              <w:keepLines/>
              <w:spacing w:after="0" w:line="240" w:lineRule="auto"/>
              <w:jc w:val="center"/>
              <w:rPr>
                <w:rFonts w:ascii="Tahoma" w:eastAsia="Times New Roman" w:hAnsi="Tahoma" w:cs="Tahoma"/>
                <w:snapToGrid w:val="0"/>
                <w:color w:val="000000"/>
                <w:lang w:eastAsia="sl-SI"/>
              </w:rPr>
            </w:pPr>
            <w:r w:rsidRPr="00E6556B">
              <w:rPr>
                <w:rFonts w:ascii="Tahoma" w:eastAsia="Times New Roman" w:hAnsi="Tahoma" w:cs="Tahoma"/>
                <w:snapToGrid w:val="0"/>
                <w:color w:val="000000"/>
                <w:lang w:eastAsia="sl-SI"/>
              </w:rPr>
              <w:t>žig</w:t>
            </w:r>
          </w:p>
        </w:tc>
        <w:tc>
          <w:tcPr>
            <w:tcW w:w="3685" w:type="dxa"/>
            <w:tcBorders>
              <w:top w:val="single" w:sz="4" w:space="0" w:color="auto"/>
            </w:tcBorders>
          </w:tcPr>
          <w:p w14:paraId="5F5A185A" w14:textId="77777777" w:rsidR="00E146E6" w:rsidRPr="00E6556B" w:rsidRDefault="00E146E6" w:rsidP="008A6542">
            <w:pPr>
              <w:keepNext/>
              <w:keepLines/>
              <w:spacing w:after="0" w:line="240" w:lineRule="auto"/>
              <w:jc w:val="both"/>
              <w:rPr>
                <w:rFonts w:ascii="Tahoma" w:eastAsia="Times New Roman" w:hAnsi="Tahoma" w:cs="Tahoma"/>
                <w:snapToGrid w:val="0"/>
                <w:color w:val="000000"/>
                <w:lang w:eastAsia="sl-SI"/>
              </w:rPr>
            </w:pPr>
            <w:r w:rsidRPr="00E6556B">
              <w:rPr>
                <w:rFonts w:ascii="Tahoma" w:eastAsia="Times New Roman" w:hAnsi="Tahoma" w:cs="Tahoma"/>
                <w:snapToGrid w:val="0"/>
                <w:color w:val="000000"/>
                <w:lang w:eastAsia="sl-SI"/>
              </w:rPr>
              <w:t>(ime in priimek ter podpis odgovorne osebe gospodarskega subjekta)</w:t>
            </w:r>
          </w:p>
        </w:tc>
      </w:tr>
    </w:tbl>
    <w:p w14:paraId="06CE1C46" w14:textId="77777777" w:rsidR="00E146E6" w:rsidRDefault="00E146E6" w:rsidP="008A6542">
      <w:pPr>
        <w:keepNext/>
        <w:keepLines/>
      </w:pPr>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3"/>
        <w:gridCol w:w="1523"/>
      </w:tblGrid>
      <w:tr w:rsidR="00E146E6" w:rsidRPr="00CA6326" w14:paraId="4173FC5B" w14:textId="77777777" w:rsidTr="00E146E6">
        <w:tc>
          <w:tcPr>
            <w:tcW w:w="7833" w:type="dxa"/>
            <w:shd w:val="clear" w:color="auto" w:fill="auto"/>
          </w:tcPr>
          <w:p w14:paraId="7B914B76" w14:textId="6AC0F043" w:rsidR="00E146E6" w:rsidRPr="00CA6326" w:rsidRDefault="00E146E6" w:rsidP="008A6542">
            <w:pPr>
              <w:keepNext/>
              <w:keepLines/>
              <w:widowControl w:val="0"/>
              <w:spacing w:after="0" w:line="240" w:lineRule="auto"/>
              <w:jc w:val="both"/>
              <w:rPr>
                <w:rFonts w:ascii="Tahoma" w:eastAsia="Times New Roman" w:hAnsi="Tahoma" w:cs="Tahoma"/>
                <w:lang w:eastAsia="sl-SI"/>
              </w:rPr>
            </w:pPr>
            <w:r w:rsidRPr="00CA6326">
              <w:rPr>
                <w:rFonts w:ascii="Tahoma" w:eastAsia="Times New Roman" w:hAnsi="Tahoma" w:cs="Tahoma"/>
                <w:lang w:eastAsia="sl-SI"/>
              </w:rPr>
              <w:lastRenderedPageBreak/>
              <w:t>ZAVAROVANJE ODGOVORNOSTI</w:t>
            </w:r>
          </w:p>
        </w:tc>
        <w:tc>
          <w:tcPr>
            <w:tcW w:w="1523" w:type="dxa"/>
            <w:shd w:val="clear" w:color="auto" w:fill="auto"/>
          </w:tcPr>
          <w:p w14:paraId="1008ECE0" w14:textId="77777777" w:rsidR="00E146E6" w:rsidRPr="00A70FD3" w:rsidRDefault="00E146E6" w:rsidP="008A6542">
            <w:pPr>
              <w:keepNext/>
              <w:keepLines/>
              <w:widowControl w:val="0"/>
              <w:spacing w:after="0" w:line="240" w:lineRule="auto"/>
              <w:jc w:val="both"/>
              <w:rPr>
                <w:rFonts w:ascii="Tahoma" w:eastAsia="Times New Roman" w:hAnsi="Tahoma" w:cs="Tahoma"/>
                <w:b/>
                <w:lang w:eastAsia="sl-SI"/>
              </w:rPr>
            </w:pPr>
            <w:r w:rsidRPr="00A70FD3">
              <w:rPr>
                <w:rFonts w:ascii="Tahoma" w:eastAsia="Times New Roman" w:hAnsi="Tahoma" w:cs="Tahoma"/>
                <w:b/>
                <w:lang w:eastAsia="sl-SI"/>
              </w:rPr>
              <w:t>Priloga 9</w:t>
            </w:r>
          </w:p>
        </w:tc>
      </w:tr>
    </w:tbl>
    <w:p w14:paraId="49BEDD6D" w14:textId="77777777" w:rsidR="00E146E6" w:rsidRPr="00FD18A4" w:rsidRDefault="00E146E6" w:rsidP="008A6542">
      <w:pPr>
        <w:keepNext/>
        <w:keepLines/>
        <w:spacing w:after="0" w:line="240" w:lineRule="auto"/>
        <w:rPr>
          <w:rFonts w:ascii="Tahoma" w:eastAsia="Times New Roman" w:hAnsi="Tahoma" w:cs="Tahoma"/>
          <w:sz w:val="18"/>
          <w:szCs w:val="16"/>
          <w:lang w:eastAsia="sl-SI"/>
        </w:rPr>
      </w:pPr>
    </w:p>
    <w:p w14:paraId="3A4170DF"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 xml:space="preserve">Kot ponudnik/gospodarski subjekt: </w:t>
      </w:r>
    </w:p>
    <w:p w14:paraId="7B93DF6B" w14:textId="77777777" w:rsidR="00E146E6" w:rsidRPr="00E6556B" w:rsidRDefault="00E146E6" w:rsidP="008A6542">
      <w:pPr>
        <w:keepNext/>
        <w:keepLines/>
        <w:spacing w:after="0" w:line="240" w:lineRule="auto"/>
        <w:rPr>
          <w:rFonts w:ascii="Tahoma" w:eastAsia="Times New Roman" w:hAnsi="Tahoma" w:cs="Tahoma"/>
          <w:lang w:eastAsia="sl-SI"/>
        </w:rPr>
      </w:pPr>
    </w:p>
    <w:p w14:paraId="72EF05DA"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____________________________________________________________________________</w:t>
      </w:r>
    </w:p>
    <w:p w14:paraId="56C0714F" w14:textId="77777777" w:rsidR="00E146E6" w:rsidRPr="00E6556B" w:rsidRDefault="00E146E6" w:rsidP="008A6542">
      <w:pPr>
        <w:keepNext/>
        <w:keepLines/>
        <w:spacing w:after="0" w:line="240" w:lineRule="auto"/>
        <w:rPr>
          <w:rFonts w:ascii="Tahoma" w:eastAsia="Times New Roman" w:hAnsi="Tahoma" w:cs="Tahoma"/>
          <w:lang w:eastAsia="sl-SI"/>
        </w:rPr>
      </w:pPr>
    </w:p>
    <w:p w14:paraId="2FC7B9F1"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____________________________________________________________________________</w:t>
      </w:r>
    </w:p>
    <w:p w14:paraId="1C352F04" w14:textId="77777777" w:rsidR="00E146E6" w:rsidRPr="00E6556B" w:rsidRDefault="00E146E6" w:rsidP="008A6542">
      <w:pPr>
        <w:keepNext/>
        <w:keepLines/>
        <w:spacing w:after="0" w:line="240" w:lineRule="auto"/>
        <w:rPr>
          <w:rFonts w:ascii="Tahoma" w:eastAsia="Times New Roman" w:hAnsi="Tahoma" w:cs="Tahoma"/>
          <w:lang w:eastAsia="sl-SI"/>
        </w:rPr>
      </w:pPr>
    </w:p>
    <w:p w14:paraId="3F596579" w14:textId="77777777" w:rsidR="00E146E6" w:rsidRPr="00E6556B" w:rsidRDefault="00E146E6" w:rsidP="008A6542">
      <w:pPr>
        <w:keepNext/>
        <w:keepLines/>
        <w:spacing w:after="0" w:line="240" w:lineRule="auto"/>
        <w:rPr>
          <w:rFonts w:ascii="Tahoma" w:eastAsia="Times New Roman" w:hAnsi="Tahoma" w:cs="Tahoma"/>
          <w:lang w:eastAsia="sl-SI"/>
        </w:rPr>
      </w:pPr>
      <w:r w:rsidRPr="00E6556B">
        <w:rPr>
          <w:rFonts w:ascii="Tahoma" w:eastAsia="Times New Roman" w:hAnsi="Tahoma" w:cs="Tahoma"/>
          <w:lang w:eastAsia="sl-SI"/>
        </w:rPr>
        <w:t>____________________________________________________________________________</w:t>
      </w:r>
    </w:p>
    <w:p w14:paraId="6396B590" w14:textId="77777777" w:rsidR="00E146E6" w:rsidRPr="00E6556B" w:rsidRDefault="00E146E6" w:rsidP="008A6542">
      <w:pPr>
        <w:keepNext/>
        <w:keepLines/>
        <w:spacing w:after="0" w:line="240" w:lineRule="auto"/>
        <w:jc w:val="both"/>
        <w:rPr>
          <w:rFonts w:ascii="Tahoma" w:eastAsia="Times New Roman" w:hAnsi="Tahoma" w:cs="Tahoma"/>
          <w:lang w:eastAsia="sl-SI"/>
        </w:rPr>
      </w:pPr>
    </w:p>
    <w:p w14:paraId="27C030A7" w14:textId="77777777" w:rsidR="00E146E6" w:rsidRPr="00E6556B" w:rsidRDefault="00E146E6" w:rsidP="008A6542">
      <w:pPr>
        <w:keepNext/>
        <w:keepLines/>
        <w:spacing w:after="0" w:line="240" w:lineRule="auto"/>
        <w:jc w:val="both"/>
        <w:rPr>
          <w:rFonts w:ascii="Tahoma" w:eastAsia="Times New Roman" w:hAnsi="Tahoma" w:cs="Tahoma"/>
          <w:lang w:eastAsia="sl-SI"/>
        </w:rPr>
      </w:pPr>
    </w:p>
    <w:p w14:paraId="13173A42" w14:textId="77777777" w:rsidR="00E146E6" w:rsidRPr="00E6556B" w:rsidRDefault="00E146E6" w:rsidP="008A6542">
      <w:pPr>
        <w:keepNext/>
        <w:keepLines/>
        <w:spacing w:after="0" w:line="240" w:lineRule="auto"/>
        <w:jc w:val="both"/>
        <w:rPr>
          <w:rFonts w:ascii="Tahoma" w:eastAsia="Times New Roman" w:hAnsi="Tahoma" w:cs="Tahoma"/>
          <w:lang w:eastAsia="sl-SI"/>
        </w:rPr>
      </w:pPr>
      <w:r w:rsidRPr="00E6556B">
        <w:rPr>
          <w:rFonts w:ascii="Tahoma" w:eastAsia="Times New Roman" w:hAnsi="Tahoma" w:cs="Tahoma"/>
          <w:lang w:eastAsia="sl-SI"/>
        </w:rPr>
        <w:t>za ponudbo za javno naročilo:</w:t>
      </w:r>
    </w:p>
    <w:p w14:paraId="7D22A34E" w14:textId="243F3F90" w:rsidR="00E146E6" w:rsidRDefault="00E146E6" w:rsidP="008A6542">
      <w:pPr>
        <w:keepNext/>
        <w:keepLines/>
        <w:spacing w:after="0" w:line="240" w:lineRule="auto"/>
        <w:rPr>
          <w:rFonts w:ascii="Tahoma" w:eastAsia="Times New Roman" w:hAnsi="Tahoma" w:cs="Tahoma"/>
          <w:lang w:eastAsia="sl-SI"/>
        </w:rPr>
      </w:pPr>
    </w:p>
    <w:p w14:paraId="2976362E" w14:textId="77777777" w:rsidR="000B75B5" w:rsidRPr="00FD18A4" w:rsidRDefault="000B75B5" w:rsidP="008A6542">
      <w:pPr>
        <w:keepNext/>
        <w:keepLines/>
        <w:spacing w:after="0" w:line="240" w:lineRule="auto"/>
        <w:rPr>
          <w:rFonts w:ascii="Tahoma" w:eastAsia="Times New Roman" w:hAnsi="Tahoma" w:cs="Tahoma"/>
          <w:lang w:eastAsia="sl-SI"/>
        </w:rPr>
      </w:pPr>
    </w:p>
    <w:p w14:paraId="34DFE36B" w14:textId="77777777" w:rsidR="00E146E6" w:rsidRDefault="00E146E6"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Vzdrževanje naprav za zgodnje odkrivanje, alarmiranje in gašenje požara </w:t>
      </w:r>
    </w:p>
    <w:p w14:paraId="0C2451EC" w14:textId="77777777" w:rsidR="00E146E6" w:rsidRPr="00FD18A4" w:rsidRDefault="00E146E6" w:rsidP="008A6542">
      <w:pPr>
        <w:keepNext/>
        <w:keepLines/>
        <w:spacing w:after="0" w:line="240" w:lineRule="auto"/>
        <w:jc w:val="both"/>
        <w:rPr>
          <w:rFonts w:ascii="Tahoma" w:eastAsia="Times New Roman" w:hAnsi="Tahoma" w:cs="Tahoma"/>
          <w:lang w:eastAsia="sl-SI"/>
        </w:rPr>
      </w:pPr>
    </w:p>
    <w:p w14:paraId="478DEDF3" w14:textId="3C8CC956" w:rsidR="00E146E6" w:rsidRDefault="00E146E6" w:rsidP="008A6542">
      <w:pPr>
        <w:keepNext/>
        <w:keepLines/>
        <w:widowControl w:val="0"/>
        <w:spacing w:after="0" w:line="240" w:lineRule="auto"/>
        <w:jc w:val="both"/>
        <w:rPr>
          <w:rFonts w:ascii="Tahoma" w:hAnsi="Tahoma" w:cs="Tahoma"/>
        </w:rPr>
      </w:pPr>
    </w:p>
    <w:p w14:paraId="0014B6B2" w14:textId="5D69D088" w:rsidR="000B75B5" w:rsidRDefault="000B75B5" w:rsidP="008A6542">
      <w:pPr>
        <w:keepNext/>
        <w:keepLines/>
        <w:widowControl w:val="0"/>
        <w:spacing w:after="0" w:line="240" w:lineRule="auto"/>
        <w:jc w:val="both"/>
        <w:rPr>
          <w:rFonts w:ascii="Tahoma" w:hAnsi="Tahoma" w:cs="Tahoma"/>
        </w:rPr>
      </w:pPr>
    </w:p>
    <w:p w14:paraId="3F71EAB7" w14:textId="77777777" w:rsidR="000B75B5" w:rsidRDefault="000B75B5" w:rsidP="008A6542">
      <w:pPr>
        <w:keepNext/>
        <w:keepLines/>
        <w:widowControl w:val="0"/>
        <w:spacing w:after="0" w:line="240" w:lineRule="auto"/>
        <w:jc w:val="both"/>
        <w:rPr>
          <w:rFonts w:ascii="Tahoma" w:hAnsi="Tahoma" w:cs="Tahoma"/>
        </w:rPr>
      </w:pPr>
    </w:p>
    <w:p w14:paraId="132CC8BF" w14:textId="226E527C" w:rsidR="00E146E6" w:rsidRDefault="00E146E6" w:rsidP="008A6542">
      <w:pPr>
        <w:keepNext/>
        <w:keepLines/>
        <w:spacing w:after="0" w:line="240" w:lineRule="auto"/>
        <w:jc w:val="both"/>
        <w:rPr>
          <w:rFonts w:ascii="Tahoma" w:hAnsi="Tahoma" w:cs="Tahoma"/>
        </w:rPr>
      </w:pPr>
      <w:r>
        <w:rPr>
          <w:rFonts w:ascii="Tahoma" w:hAnsi="Tahoma" w:cs="Tahoma"/>
          <w:szCs w:val="20"/>
          <w:lang w:eastAsia="sl-SI"/>
        </w:rPr>
        <w:t xml:space="preserve">Za to prilogo </w:t>
      </w:r>
      <w:r>
        <w:rPr>
          <w:rFonts w:ascii="Tahoma" w:hAnsi="Tahoma" w:cs="Tahoma"/>
        </w:rPr>
        <w:t xml:space="preserve">prilagamo </w:t>
      </w:r>
      <w:r w:rsidRPr="00DC1129">
        <w:rPr>
          <w:rFonts w:ascii="Tahoma" w:hAnsi="Tahoma" w:cs="Tahoma"/>
        </w:rPr>
        <w:t>zavarovalno pogodbo in/ali polico, v skladu s 3. odstavkom 6. člena Pravilnika o nadzoru vgrajenih sistemov aktivne požarne zaščite (Uradni list RS, št. 53/19)</w:t>
      </w:r>
      <w:r>
        <w:rPr>
          <w:rFonts w:ascii="Tahoma" w:hAnsi="Tahoma" w:cs="Tahoma"/>
        </w:rPr>
        <w:t xml:space="preserve">. </w:t>
      </w:r>
    </w:p>
    <w:p w14:paraId="381E00C8" w14:textId="77777777" w:rsidR="00E146E6" w:rsidRPr="008A50A5" w:rsidRDefault="00E146E6" w:rsidP="008A6542">
      <w:pPr>
        <w:keepNext/>
        <w:keepLines/>
        <w:spacing w:after="0" w:line="240" w:lineRule="auto"/>
        <w:jc w:val="both"/>
        <w:rPr>
          <w:rFonts w:ascii="Tahoma" w:hAnsi="Tahoma" w:cs="Tahoma"/>
        </w:rPr>
      </w:pPr>
    </w:p>
    <w:p w14:paraId="59CBFD7B" w14:textId="67EE73B0" w:rsidR="00100B17" w:rsidRDefault="00100B17" w:rsidP="008A6542">
      <w:pPr>
        <w:keepNext/>
        <w:keepLines/>
        <w:spacing w:after="0" w:line="240" w:lineRule="auto"/>
        <w:jc w:val="both"/>
        <w:rPr>
          <w:rFonts w:ascii="Tahoma" w:eastAsia="Times New Roman" w:hAnsi="Tahoma" w:cs="Tahoma"/>
          <w:lang w:eastAsia="sl-SI"/>
        </w:rPr>
      </w:pPr>
    </w:p>
    <w:p w14:paraId="41D91C5A" w14:textId="264CCCCC" w:rsidR="000B75B5" w:rsidRDefault="000B75B5" w:rsidP="008A6542">
      <w:pPr>
        <w:keepNext/>
        <w:keepLines/>
        <w:spacing w:after="0" w:line="240" w:lineRule="auto"/>
        <w:jc w:val="both"/>
        <w:rPr>
          <w:rFonts w:ascii="Tahoma" w:eastAsia="Times New Roman" w:hAnsi="Tahoma" w:cs="Tahoma"/>
          <w:lang w:eastAsia="sl-SI"/>
        </w:rPr>
      </w:pPr>
    </w:p>
    <w:p w14:paraId="6B5973B7" w14:textId="586D55F8" w:rsidR="000B75B5" w:rsidRDefault="000B75B5" w:rsidP="008A6542">
      <w:pPr>
        <w:keepNext/>
        <w:keepLines/>
        <w:spacing w:after="0" w:line="240" w:lineRule="auto"/>
        <w:jc w:val="both"/>
        <w:rPr>
          <w:rFonts w:ascii="Tahoma" w:eastAsia="Times New Roman" w:hAnsi="Tahoma" w:cs="Tahoma"/>
          <w:lang w:eastAsia="sl-SI"/>
        </w:rPr>
      </w:pPr>
    </w:p>
    <w:p w14:paraId="7587EDEC" w14:textId="6227F893" w:rsidR="000B75B5" w:rsidRDefault="000B75B5" w:rsidP="008A6542">
      <w:pPr>
        <w:keepNext/>
        <w:keepLines/>
        <w:spacing w:after="0" w:line="240" w:lineRule="auto"/>
        <w:jc w:val="both"/>
        <w:rPr>
          <w:rFonts w:ascii="Tahoma" w:eastAsia="Times New Roman" w:hAnsi="Tahoma" w:cs="Tahoma"/>
          <w:lang w:eastAsia="sl-SI"/>
        </w:rPr>
      </w:pPr>
    </w:p>
    <w:p w14:paraId="3277FEDD" w14:textId="752105E2" w:rsidR="000B75B5" w:rsidRDefault="000B75B5" w:rsidP="008A6542">
      <w:pPr>
        <w:keepNext/>
        <w:keepLines/>
        <w:spacing w:after="0" w:line="240" w:lineRule="auto"/>
        <w:jc w:val="both"/>
        <w:rPr>
          <w:rFonts w:ascii="Tahoma" w:eastAsia="Times New Roman" w:hAnsi="Tahoma" w:cs="Tahoma"/>
          <w:lang w:eastAsia="sl-SI"/>
        </w:rPr>
      </w:pPr>
    </w:p>
    <w:p w14:paraId="0EEBAF02" w14:textId="2A518E15" w:rsidR="000B75B5" w:rsidRDefault="000B75B5" w:rsidP="008A6542">
      <w:pPr>
        <w:keepNext/>
        <w:keepLines/>
        <w:spacing w:after="0" w:line="240" w:lineRule="auto"/>
        <w:jc w:val="both"/>
        <w:rPr>
          <w:rFonts w:ascii="Tahoma" w:eastAsia="Times New Roman" w:hAnsi="Tahoma" w:cs="Tahoma"/>
          <w:lang w:eastAsia="sl-SI"/>
        </w:rPr>
      </w:pPr>
    </w:p>
    <w:p w14:paraId="15C49638" w14:textId="2C988D06" w:rsidR="000B75B5" w:rsidRDefault="000B75B5" w:rsidP="008A6542">
      <w:pPr>
        <w:keepNext/>
        <w:keepLines/>
        <w:spacing w:after="0" w:line="240" w:lineRule="auto"/>
        <w:jc w:val="both"/>
        <w:rPr>
          <w:rFonts w:ascii="Tahoma" w:eastAsia="Times New Roman" w:hAnsi="Tahoma" w:cs="Tahoma"/>
          <w:lang w:eastAsia="sl-SI"/>
        </w:rPr>
      </w:pPr>
    </w:p>
    <w:p w14:paraId="7366FB1D" w14:textId="58C6C17E" w:rsidR="000B75B5" w:rsidRDefault="000B75B5" w:rsidP="008A6542">
      <w:pPr>
        <w:keepNext/>
        <w:keepLines/>
        <w:spacing w:after="0" w:line="240" w:lineRule="auto"/>
        <w:jc w:val="both"/>
        <w:rPr>
          <w:rFonts w:ascii="Tahoma" w:eastAsia="Times New Roman" w:hAnsi="Tahoma" w:cs="Tahoma"/>
          <w:lang w:eastAsia="sl-SI"/>
        </w:rPr>
      </w:pPr>
    </w:p>
    <w:p w14:paraId="5BF9E3B3" w14:textId="5294D175" w:rsidR="000B75B5" w:rsidRDefault="000B75B5" w:rsidP="008A6542">
      <w:pPr>
        <w:keepNext/>
        <w:keepLines/>
        <w:spacing w:after="0" w:line="240" w:lineRule="auto"/>
        <w:jc w:val="both"/>
        <w:rPr>
          <w:rFonts w:ascii="Tahoma" w:eastAsia="Times New Roman" w:hAnsi="Tahoma" w:cs="Tahoma"/>
          <w:lang w:eastAsia="sl-SI"/>
        </w:rPr>
      </w:pPr>
    </w:p>
    <w:p w14:paraId="3234593C" w14:textId="477B61CE" w:rsidR="000B75B5" w:rsidRDefault="000B75B5" w:rsidP="008A6542">
      <w:pPr>
        <w:keepNext/>
        <w:keepLines/>
        <w:spacing w:after="0" w:line="240" w:lineRule="auto"/>
        <w:jc w:val="both"/>
        <w:rPr>
          <w:rFonts w:ascii="Tahoma" w:eastAsia="Times New Roman" w:hAnsi="Tahoma" w:cs="Tahoma"/>
          <w:lang w:eastAsia="sl-SI"/>
        </w:rPr>
      </w:pPr>
    </w:p>
    <w:p w14:paraId="6363F17A" w14:textId="0CE6479B" w:rsidR="000B75B5" w:rsidRDefault="000B75B5" w:rsidP="008A6542">
      <w:pPr>
        <w:keepNext/>
        <w:keepLines/>
        <w:spacing w:after="0" w:line="240" w:lineRule="auto"/>
        <w:jc w:val="both"/>
        <w:rPr>
          <w:rFonts w:ascii="Tahoma" w:eastAsia="Times New Roman" w:hAnsi="Tahoma" w:cs="Tahoma"/>
          <w:lang w:eastAsia="sl-SI"/>
        </w:rPr>
      </w:pPr>
    </w:p>
    <w:p w14:paraId="7955AD51" w14:textId="01B38695" w:rsidR="000B75B5" w:rsidRDefault="000B75B5" w:rsidP="008A6542">
      <w:pPr>
        <w:keepNext/>
        <w:keepLines/>
        <w:spacing w:after="0" w:line="240" w:lineRule="auto"/>
        <w:jc w:val="both"/>
        <w:rPr>
          <w:rFonts w:ascii="Tahoma" w:eastAsia="Times New Roman" w:hAnsi="Tahoma" w:cs="Tahoma"/>
          <w:lang w:eastAsia="sl-SI"/>
        </w:rPr>
      </w:pPr>
    </w:p>
    <w:p w14:paraId="5F3EAE6A" w14:textId="77777777" w:rsidR="000B75B5" w:rsidRDefault="000B75B5" w:rsidP="008A6542">
      <w:pPr>
        <w:keepNext/>
        <w:keepLines/>
        <w:spacing w:after="0" w:line="240" w:lineRule="auto"/>
        <w:jc w:val="both"/>
        <w:rPr>
          <w:rFonts w:ascii="Tahoma" w:eastAsia="Times New Roman" w:hAnsi="Tahoma" w:cs="Tahoma"/>
          <w:lang w:eastAsia="sl-SI"/>
        </w:rPr>
      </w:pPr>
    </w:p>
    <w:p w14:paraId="7FAF766C" w14:textId="77777777" w:rsidR="00E146E6" w:rsidRDefault="00E146E6" w:rsidP="008A6542">
      <w:pPr>
        <w:keepNext/>
        <w:keepLines/>
        <w:spacing w:after="0" w:line="240" w:lineRule="auto"/>
        <w:jc w:val="both"/>
        <w:rPr>
          <w:rFonts w:ascii="Tahoma" w:eastAsia="Times New Roman" w:hAnsi="Tahoma" w:cs="Tahoma"/>
          <w:lang w:eastAsia="sl-SI"/>
        </w:rPr>
      </w:pPr>
    </w:p>
    <w:p w14:paraId="01C848C1" w14:textId="77777777" w:rsidR="005D0701" w:rsidRDefault="005D0701" w:rsidP="008A6542">
      <w:pPr>
        <w:keepNext/>
        <w:keepLines/>
        <w:spacing w:after="0" w:line="240" w:lineRule="auto"/>
        <w:jc w:val="both"/>
        <w:rPr>
          <w:rFonts w:ascii="Tahoma" w:eastAsia="Times New Roman" w:hAnsi="Tahoma" w:cs="Tahoma"/>
          <w:lang w:eastAsia="sl-SI"/>
        </w:rPr>
      </w:pPr>
    </w:p>
    <w:p w14:paraId="7B9BCB42" w14:textId="77777777" w:rsidR="005D0701" w:rsidRDefault="005D0701" w:rsidP="008A6542">
      <w:pPr>
        <w:keepNext/>
        <w:keepLines/>
        <w:spacing w:after="0" w:line="240" w:lineRule="auto"/>
        <w:jc w:val="both"/>
        <w:rPr>
          <w:rFonts w:ascii="Tahoma" w:eastAsia="Times New Roman" w:hAnsi="Tahoma" w:cs="Tahoma"/>
          <w:lang w:eastAsia="sl-SI"/>
        </w:rPr>
      </w:pPr>
    </w:p>
    <w:p w14:paraId="22D19732" w14:textId="77777777" w:rsidR="00D83977" w:rsidRPr="00712BC8" w:rsidRDefault="00D83977" w:rsidP="008A654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02DF9C77" w14:textId="77777777" w:rsidTr="000B64AD">
        <w:trPr>
          <w:trHeight w:val="235"/>
        </w:trPr>
        <w:tc>
          <w:tcPr>
            <w:tcW w:w="2977" w:type="dxa"/>
            <w:tcBorders>
              <w:bottom w:val="single" w:sz="4" w:space="0" w:color="auto"/>
            </w:tcBorders>
          </w:tcPr>
          <w:p w14:paraId="5DA21914" w14:textId="77777777" w:rsidR="00D83977" w:rsidRPr="00712BC8" w:rsidRDefault="00D83977" w:rsidP="008A6542">
            <w:pPr>
              <w:keepNext/>
              <w:keepLines/>
              <w:spacing w:after="0" w:line="240" w:lineRule="auto"/>
              <w:jc w:val="both"/>
              <w:rPr>
                <w:rFonts w:ascii="Tahoma" w:eastAsia="Times New Roman" w:hAnsi="Tahoma" w:cs="Tahoma"/>
                <w:snapToGrid w:val="0"/>
                <w:color w:val="000000"/>
                <w:lang w:eastAsia="sl-SI"/>
              </w:rPr>
            </w:pPr>
          </w:p>
        </w:tc>
        <w:tc>
          <w:tcPr>
            <w:tcW w:w="2552" w:type="dxa"/>
          </w:tcPr>
          <w:p w14:paraId="2EA8EBC9" w14:textId="77777777" w:rsidR="00D83977" w:rsidRPr="00712BC8" w:rsidRDefault="00D83977" w:rsidP="008A6542">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216A377E" w14:textId="77777777" w:rsidR="00D83977" w:rsidRPr="00712BC8" w:rsidRDefault="00D83977"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4FBE6C64" w14:textId="77777777" w:rsidTr="000B64AD">
        <w:trPr>
          <w:trHeight w:val="235"/>
        </w:trPr>
        <w:tc>
          <w:tcPr>
            <w:tcW w:w="2977" w:type="dxa"/>
            <w:tcBorders>
              <w:top w:val="single" w:sz="4" w:space="0" w:color="auto"/>
            </w:tcBorders>
          </w:tcPr>
          <w:p w14:paraId="578243D7" w14:textId="77777777" w:rsidR="00D83977" w:rsidRPr="00712BC8" w:rsidRDefault="00D83977" w:rsidP="008A654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3B717B4E" w14:textId="77777777" w:rsidR="00D83977" w:rsidRPr="00712BC8" w:rsidRDefault="00D83977" w:rsidP="008A654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0B9434E8" w14:textId="77777777" w:rsidR="00D83977" w:rsidRPr="00712BC8" w:rsidRDefault="00D83977" w:rsidP="008A654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5D0701">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7511670" w14:textId="77777777" w:rsidR="00D83977" w:rsidRDefault="00100B17" w:rsidP="008A6542">
      <w:pPr>
        <w:keepNext/>
        <w:keepLines/>
        <w:autoSpaceDE w:val="0"/>
        <w:autoSpaceDN w:val="0"/>
        <w:adjustRightInd w:val="0"/>
        <w:spacing w:after="0" w:line="240" w:lineRule="auto"/>
        <w:jc w:val="center"/>
        <w:rPr>
          <w:rFonts w:ascii="Tahoma" w:eastAsia="Times New Roman" w:hAnsi="Tahoma" w:cs="Tahoma"/>
          <w:noProof/>
          <w:lang w:eastAsia="sl-SI"/>
        </w:rPr>
      </w:pPr>
      <w:r w:rsidRPr="00FD18A4">
        <w:rPr>
          <w:rFonts w:ascii="Tahoma" w:eastAsia="Times New Roman" w:hAnsi="Tahoma" w:cs="Tahoma"/>
          <w:lang w:eastAsia="sl-SI"/>
        </w:rPr>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D83977" w14:paraId="1A630A00" w14:textId="77777777" w:rsidTr="000B64AD">
        <w:tc>
          <w:tcPr>
            <w:tcW w:w="8008" w:type="dxa"/>
            <w:tcBorders>
              <w:top w:val="single" w:sz="4" w:space="0" w:color="auto"/>
              <w:left w:val="single" w:sz="4" w:space="0" w:color="auto"/>
              <w:bottom w:val="single" w:sz="4" w:space="0" w:color="auto"/>
              <w:right w:val="single" w:sz="4" w:space="0" w:color="808080"/>
            </w:tcBorders>
            <w:hideMark/>
          </w:tcPr>
          <w:p w14:paraId="5CD6A5EC" w14:textId="77777777" w:rsidR="00D83977" w:rsidRPr="00A06AB5" w:rsidRDefault="00D83977" w:rsidP="008A6542">
            <w:pPr>
              <w:keepNext/>
              <w:keepLines/>
              <w:spacing w:after="0" w:line="240" w:lineRule="auto"/>
              <w:rPr>
                <w:rFonts w:ascii="Tahoma" w:eastAsia="Times New Roman" w:hAnsi="Tahoma" w:cs="Tahoma"/>
                <w:lang w:eastAsia="sl-SI"/>
              </w:rPr>
            </w:pPr>
            <w:r>
              <w:rPr>
                <w:rFonts w:ascii="Tahoma" w:eastAsia="Times New Roman" w:hAnsi="Tahoma" w:cs="Tahoma"/>
                <w:noProof/>
                <w:lang w:eastAsia="sl-SI"/>
              </w:rPr>
              <w:lastRenderedPageBreak/>
              <w:br w:type="page"/>
            </w:r>
            <w:r w:rsidRPr="00A06AB5">
              <w:rPr>
                <w:rFonts w:ascii="Tahoma" w:eastAsia="Times New Roman" w:hAnsi="Tahoma" w:cs="Tahoma"/>
                <w:lang w:eastAsia="sl-SI"/>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31A82368" w14:textId="73232FA6" w:rsidR="00D83977" w:rsidRDefault="00D83977" w:rsidP="008A6542">
            <w:pPr>
              <w:keepNext/>
              <w:keepLines/>
              <w:spacing w:after="0" w:line="240" w:lineRule="auto"/>
              <w:rPr>
                <w:rFonts w:ascii="Tahoma" w:eastAsia="Times New Roman" w:hAnsi="Tahoma" w:cs="Tahoma"/>
                <w:b/>
                <w:i/>
                <w:lang w:eastAsia="sl-SI"/>
              </w:rPr>
            </w:pPr>
            <w:r w:rsidRPr="00A06AB5">
              <w:rPr>
                <w:rFonts w:ascii="Tahoma" w:eastAsia="Times New Roman" w:hAnsi="Tahoma" w:cs="Tahoma"/>
                <w:b/>
                <w:i/>
                <w:lang w:eastAsia="sl-SI"/>
              </w:rPr>
              <w:t xml:space="preserve">Priloga </w:t>
            </w:r>
            <w:r w:rsidR="00157E3C">
              <w:rPr>
                <w:rFonts w:ascii="Tahoma" w:eastAsia="Times New Roman" w:hAnsi="Tahoma" w:cs="Tahoma"/>
                <w:b/>
                <w:i/>
                <w:lang w:eastAsia="sl-SI"/>
              </w:rPr>
              <w:t>10</w:t>
            </w:r>
          </w:p>
        </w:tc>
      </w:tr>
    </w:tbl>
    <w:p w14:paraId="648364D6" w14:textId="77777777" w:rsidR="00D83977" w:rsidRDefault="00D83977" w:rsidP="008A6542">
      <w:pPr>
        <w:keepNext/>
        <w:keepLines/>
        <w:spacing w:after="0" w:line="240" w:lineRule="auto"/>
        <w:rPr>
          <w:rFonts w:ascii="Tahoma" w:eastAsia="Times New Roman" w:hAnsi="Tahoma" w:cs="Tahoma"/>
          <w:lang w:eastAsia="sl-SI"/>
        </w:rPr>
      </w:pPr>
    </w:p>
    <w:p w14:paraId="1FC0407C" w14:textId="77777777" w:rsidR="00D83977" w:rsidRDefault="00D83977" w:rsidP="008A6542">
      <w:pPr>
        <w:keepNext/>
        <w:keepLines/>
        <w:spacing w:after="0" w:line="240" w:lineRule="auto"/>
        <w:rPr>
          <w:rFonts w:ascii="Tahoma" w:eastAsia="Times New Roman" w:hAnsi="Tahoma" w:cs="Tahoma"/>
          <w:lang w:eastAsia="sl-SI"/>
        </w:rPr>
      </w:pPr>
    </w:p>
    <w:p w14:paraId="2D768740" w14:textId="77777777" w:rsidR="00D83977" w:rsidRPr="00D83977" w:rsidRDefault="00D83977" w:rsidP="008A6542">
      <w:pPr>
        <w:keepNext/>
        <w:keepLines/>
        <w:spacing w:after="0" w:line="240" w:lineRule="auto"/>
        <w:rPr>
          <w:rFonts w:ascii="Tahoma" w:eastAsia="Times New Roman" w:hAnsi="Tahoma" w:cs="Tahoma"/>
          <w:lang w:eastAsia="sl-SI"/>
        </w:rPr>
      </w:pPr>
      <w:r w:rsidRPr="00D83977">
        <w:rPr>
          <w:rFonts w:ascii="Tahoma" w:eastAsia="Times New Roman" w:hAnsi="Tahoma" w:cs="Tahoma"/>
          <w:lang w:eastAsia="sl-SI"/>
        </w:rPr>
        <w:t>Kot gospodarski subjekt: _________________________________________________________ za izbiro izvajalca za javno naročilo:</w:t>
      </w:r>
    </w:p>
    <w:p w14:paraId="372F708D" w14:textId="77777777" w:rsidR="00D83977" w:rsidRPr="00D83977" w:rsidRDefault="00D83977" w:rsidP="008A6542">
      <w:pPr>
        <w:keepNext/>
        <w:keepLines/>
        <w:spacing w:after="0" w:line="240" w:lineRule="auto"/>
        <w:rPr>
          <w:rFonts w:ascii="Tahoma" w:eastAsia="Times New Roman" w:hAnsi="Tahoma" w:cs="Tahoma"/>
          <w:lang w:eastAsia="sl-SI"/>
        </w:rPr>
      </w:pPr>
    </w:p>
    <w:p w14:paraId="31FDA3F2" w14:textId="77777777" w:rsidR="00D83977" w:rsidRDefault="00D83977" w:rsidP="008A6542">
      <w:pPr>
        <w:keepNext/>
        <w:keepLines/>
        <w:spacing w:after="0" w:line="240" w:lineRule="auto"/>
        <w:rPr>
          <w:rFonts w:ascii="Tahoma" w:eastAsia="Times New Roman" w:hAnsi="Tahoma" w:cs="Tahoma"/>
          <w:lang w:eastAsia="sl-SI"/>
        </w:rPr>
      </w:pPr>
    </w:p>
    <w:p w14:paraId="6A8742C5" w14:textId="3BC0B9F1" w:rsidR="00D83977" w:rsidRDefault="008F543F"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w:t>
      </w:r>
      <w:r w:rsidR="00D83977">
        <w:rPr>
          <w:rFonts w:ascii="Tahoma" w:eastAsia="Times New Roman" w:hAnsi="Tahoma" w:cs="Tahoma"/>
          <w:b/>
          <w:noProof/>
          <w:lang w:eastAsia="sl-SI"/>
        </w:rPr>
        <w:t xml:space="preserve"> -</w:t>
      </w:r>
      <w:r w:rsidR="00D83977">
        <w:rPr>
          <w:rFonts w:ascii="Tahoma" w:eastAsia="Times New Roman" w:hAnsi="Tahoma" w:cs="Tahoma"/>
          <w:b/>
          <w:color w:val="000000"/>
          <w:lang w:eastAsia="sl-SI"/>
        </w:rPr>
        <w:t xml:space="preserve"> </w:t>
      </w:r>
      <w:r>
        <w:rPr>
          <w:rFonts w:ascii="Tahoma" w:eastAsia="Times New Roman" w:hAnsi="Tahoma" w:cs="Tahoma"/>
          <w:b/>
          <w:lang w:eastAsia="sl-SI"/>
        </w:rPr>
        <w:t>Vzdrževanje naprav za zgodnje odkrivanje, alarmiranje in gašenje požara</w:t>
      </w:r>
      <w:r w:rsidR="00D83977">
        <w:rPr>
          <w:rFonts w:ascii="Tahoma" w:eastAsia="Times New Roman" w:hAnsi="Tahoma" w:cs="Tahoma"/>
          <w:b/>
          <w:lang w:eastAsia="sl-SI"/>
        </w:rPr>
        <w:t xml:space="preserve"> </w:t>
      </w:r>
    </w:p>
    <w:p w14:paraId="621960D2" w14:textId="77777777" w:rsidR="00D83977" w:rsidRDefault="00D83977" w:rsidP="008A6542">
      <w:pPr>
        <w:keepNext/>
        <w:keepLines/>
        <w:spacing w:after="0" w:line="240" w:lineRule="auto"/>
        <w:rPr>
          <w:rFonts w:ascii="Tahoma" w:eastAsia="Times New Roman" w:hAnsi="Tahoma" w:cs="Tahoma"/>
          <w:b/>
          <w:lang w:eastAsia="sl-SI"/>
        </w:rPr>
      </w:pPr>
    </w:p>
    <w:p w14:paraId="02A44FA7" w14:textId="77777777" w:rsidR="005D0701" w:rsidRDefault="005D0701" w:rsidP="008A6542">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74907AB4" w14:textId="77777777" w:rsidR="005D0701" w:rsidRDefault="005D0701" w:rsidP="008A6542">
      <w:pPr>
        <w:keepNext/>
        <w:keepLines/>
        <w:spacing w:after="0" w:line="240" w:lineRule="auto"/>
        <w:jc w:val="both"/>
        <w:rPr>
          <w:rFonts w:ascii="Tahoma" w:eastAsia="Times New Roman" w:hAnsi="Tahoma" w:cs="Tahoma"/>
          <w:lang w:eastAsia="sl-SI"/>
        </w:rPr>
      </w:pPr>
    </w:p>
    <w:p w14:paraId="65C03EB5" w14:textId="77777777" w:rsidR="005D0701" w:rsidRDefault="005D0701" w:rsidP="008A6542">
      <w:pPr>
        <w:keepNext/>
        <w:keepLines/>
        <w:spacing w:after="0" w:line="240" w:lineRule="auto"/>
        <w:jc w:val="both"/>
        <w:rPr>
          <w:rFonts w:ascii="Tahoma" w:eastAsia="Times New Roman" w:hAnsi="Tahoma" w:cs="Tahoma"/>
          <w:lang w:eastAsia="sl-SI"/>
        </w:rPr>
      </w:pPr>
    </w:p>
    <w:p w14:paraId="1B328524" w14:textId="249E89EB" w:rsidR="005D0701" w:rsidRDefault="005D0701" w:rsidP="008A6542">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r w:rsidR="008F543F">
        <w:rPr>
          <w:rFonts w:ascii="Tahoma" w:eastAsia="Times New Roman" w:hAnsi="Tahoma" w:cs="Tahoma"/>
          <w:lang w:eastAsia="sl-SI"/>
        </w:rPr>
        <w:t>JPE-SPV-257/22</w:t>
      </w:r>
      <w:r>
        <w:rPr>
          <w:rFonts w:ascii="Tahoma" w:eastAsia="Times New Roman" w:hAnsi="Tahoma" w:cs="Tahoma"/>
          <w:lang w:eastAsia="sl-SI"/>
        </w:rPr>
        <w:t xml:space="preserve"> potrjujemo, da se je predstavnik(ca) gospodarskega subjekta ________________________________________ </w:t>
      </w:r>
      <w:r w:rsidRPr="00FA16A8">
        <w:rPr>
          <w:rFonts w:ascii="Tahoma" w:eastAsia="Times New Roman" w:hAnsi="Tahoma" w:cs="Tahoma"/>
          <w:sz w:val="18"/>
          <w:lang w:eastAsia="sl-SI"/>
        </w:rPr>
        <w:t>(ime, priimek)</w:t>
      </w:r>
      <w:r>
        <w:rPr>
          <w:rFonts w:ascii="Tahoma" w:eastAsia="Times New Roman" w:hAnsi="Tahoma" w:cs="Tahoma"/>
          <w:lang w:eastAsia="sl-SI"/>
        </w:rPr>
        <w:t xml:space="preserve">, </w:t>
      </w:r>
      <w:r w:rsidRPr="00CF2487">
        <w:rPr>
          <w:rFonts w:ascii="Tahoma" w:eastAsia="Times New Roman" w:hAnsi="Tahoma" w:cs="Tahoma"/>
          <w:lang w:eastAsia="sl-SI"/>
        </w:rPr>
        <w:t>ki je na sestanku predložil</w:t>
      </w:r>
      <w:r>
        <w:rPr>
          <w:rFonts w:ascii="Tahoma" w:eastAsia="Times New Roman" w:hAnsi="Tahoma" w:cs="Tahoma"/>
          <w:lang w:eastAsia="sl-SI"/>
        </w:rPr>
        <w:t>(a)</w:t>
      </w:r>
      <w:r w:rsidRPr="00CF2487">
        <w:rPr>
          <w:rFonts w:ascii="Tahoma" w:eastAsia="Times New Roman" w:hAnsi="Tahoma" w:cs="Tahoma"/>
          <w:lang w:eastAsia="sl-SI"/>
        </w:rPr>
        <w:t xml:space="preserve"> ustrezno pooblastilo</w:t>
      </w:r>
      <w:r>
        <w:rPr>
          <w:rFonts w:ascii="Tahoma" w:eastAsia="Times New Roman" w:hAnsi="Tahoma" w:cs="Tahoma"/>
          <w:lang w:eastAsia="sl-SI"/>
        </w:rPr>
        <w:t xml:space="preserve"> dne …………………………… ob ……… uri udeležil(a) sestanka in terenskega ogleda na lokaciji naročnika Toplarniška 19, Ljubljana. </w:t>
      </w:r>
    </w:p>
    <w:p w14:paraId="7C2A7251" w14:textId="77777777" w:rsidR="00D83977" w:rsidRDefault="00D83977" w:rsidP="008A6542">
      <w:pPr>
        <w:keepNext/>
        <w:keepLines/>
        <w:spacing w:after="0" w:line="240" w:lineRule="auto"/>
        <w:jc w:val="both"/>
        <w:rPr>
          <w:rFonts w:ascii="Tahoma" w:eastAsia="Times New Roman" w:hAnsi="Tahoma" w:cs="Tahoma"/>
          <w:b/>
          <w:i/>
          <w:color w:val="000000"/>
          <w:u w:val="single"/>
          <w:lang w:eastAsia="sl-SI"/>
        </w:rPr>
      </w:pPr>
    </w:p>
    <w:p w14:paraId="03708F21" w14:textId="77777777" w:rsidR="005F4975" w:rsidRDefault="005F4975" w:rsidP="008A6542">
      <w:pPr>
        <w:keepNext/>
        <w:keepLines/>
        <w:spacing w:after="0" w:line="240" w:lineRule="auto"/>
        <w:jc w:val="both"/>
        <w:rPr>
          <w:rFonts w:ascii="Tahoma" w:eastAsia="Times New Roman" w:hAnsi="Tahoma" w:cs="Tahoma"/>
          <w:b/>
          <w:i/>
          <w:color w:val="000000"/>
          <w:u w:val="single"/>
          <w:lang w:eastAsia="sl-SI"/>
        </w:rPr>
      </w:pPr>
    </w:p>
    <w:p w14:paraId="102FA8A7" w14:textId="77777777" w:rsidR="005F4975" w:rsidRDefault="005F4975" w:rsidP="008A6542">
      <w:pPr>
        <w:keepNext/>
        <w:keepLines/>
        <w:spacing w:after="0" w:line="240" w:lineRule="auto"/>
        <w:jc w:val="both"/>
        <w:rPr>
          <w:rFonts w:ascii="Tahoma" w:eastAsia="Times New Roman" w:hAnsi="Tahoma" w:cs="Tahoma"/>
          <w:b/>
          <w:i/>
          <w:color w:val="000000"/>
          <w:u w:val="single"/>
          <w:lang w:eastAsia="sl-SI"/>
        </w:rPr>
      </w:pPr>
    </w:p>
    <w:p w14:paraId="0F65C2F9" w14:textId="77777777" w:rsidR="005D0701" w:rsidRDefault="005D0701" w:rsidP="008A6542">
      <w:pPr>
        <w:keepNext/>
        <w:keepLines/>
        <w:spacing w:after="0" w:line="240" w:lineRule="auto"/>
        <w:jc w:val="both"/>
        <w:rPr>
          <w:rFonts w:ascii="Tahoma" w:eastAsia="Times New Roman" w:hAnsi="Tahoma" w:cs="Tahoma"/>
          <w:b/>
          <w:i/>
          <w:color w:val="000000"/>
          <w:u w:val="single"/>
          <w:lang w:eastAsia="sl-SI"/>
        </w:rPr>
      </w:pPr>
    </w:p>
    <w:p w14:paraId="4DF575B1" w14:textId="77777777" w:rsidR="005D0701" w:rsidRDefault="005D0701" w:rsidP="008A6542">
      <w:pPr>
        <w:keepNext/>
        <w:keepLines/>
        <w:spacing w:after="0" w:line="240" w:lineRule="auto"/>
        <w:jc w:val="both"/>
        <w:rPr>
          <w:rFonts w:ascii="Tahoma" w:eastAsia="Times New Roman" w:hAnsi="Tahoma" w:cs="Tahoma"/>
          <w:b/>
          <w:i/>
          <w:color w:val="000000"/>
          <w:u w:val="single"/>
          <w:lang w:eastAsia="sl-SI"/>
        </w:rPr>
      </w:pPr>
    </w:p>
    <w:p w14:paraId="5CB0D9B8" w14:textId="77777777" w:rsidR="005D0701" w:rsidRDefault="005D0701" w:rsidP="008A6542">
      <w:pPr>
        <w:keepNext/>
        <w:keepLines/>
        <w:spacing w:after="0" w:line="240" w:lineRule="auto"/>
        <w:jc w:val="both"/>
        <w:rPr>
          <w:rFonts w:ascii="Tahoma" w:eastAsia="Times New Roman" w:hAnsi="Tahoma" w:cs="Tahoma"/>
          <w:b/>
          <w:i/>
          <w:color w:val="000000"/>
          <w:u w:val="single"/>
          <w:lang w:eastAsia="sl-SI"/>
        </w:rPr>
      </w:pPr>
    </w:p>
    <w:p w14:paraId="079D608F" w14:textId="77777777" w:rsidR="005D0701" w:rsidRDefault="005D0701" w:rsidP="008A6542">
      <w:pPr>
        <w:keepNext/>
        <w:keepLines/>
        <w:spacing w:after="0" w:line="240" w:lineRule="auto"/>
        <w:jc w:val="both"/>
        <w:rPr>
          <w:rFonts w:ascii="Tahoma" w:eastAsia="Times New Roman" w:hAnsi="Tahoma" w:cs="Tahoma"/>
          <w:b/>
          <w:i/>
          <w:color w:val="000000"/>
          <w:u w:val="single"/>
          <w:lang w:eastAsia="sl-SI"/>
        </w:rPr>
      </w:pPr>
    </w:p>
    <w:p w14:paraId="3B8DF2F7" w14:textId="77777777" w:rsidR="005D0701" w:rsidRDefault="005D0701" w:rsidP="008A6542">
      <w:pPr>
        <w:keepNext/>
        <w:keepLines/>
        <w:spacing w:after="0" w:line="240" w:lineRule="auto"/>
        <w:jc w:val="both"/>
        <w:rPr>
          <w:rFonts w:ascii="Tahoma" w:eastAsia="Times New Roman" w:hAnsi="Tahoma" w:cs="Tahoma"/>
          <w:b/>
          <w:i/>
          <w:color w:val="000000"/>
          <w:u w:val="single"/>
          <w:lang w:eastAsia="sl-SI"/>
        </w:rPr>
      </w:pPr>
    </w:p>
    <w:p w14:paraId="4FAEBD3B" w14:textId="77777777" w:rsidR="005D0701" w:rsidRDefault="005D0701" w:rsidP="008A6542">
      <w:pPr>
        <w:keepNext/>
        <w:keepLines/>
        <w:spacing w:after="0" w:line="240" w:lineRule="auto"/>
        <w:jc w:val="both"/>
        <w:rPr>
          <w:rFonts w:ascii="Tahoma" w:eastAsia="Times New Roman" w:hAnsi="Tahoma" w:cs="Tahoma"/>
          <w:b/>
          <w:i/>
          <w:color w:val="000000"/>
          <w:u w:val="single"/>
          <w:lang w:eastAsia="sl-SI"/>
        </w:rPr>
      </w:pPr>
    </w:p>
    <w:p w14:paraId="7D9E4F8E" w14:textId="77777777" w:rsidR="005D0701" w:rsidRDefault="005D0701" w:rsidP="008A6542">
      <w:pPr>
        <w:keepNext/>
        <w:keepLines/>
        <w:spacing w:after="0" w:line="240" w:lineRule="auto"/>
        <w:jc w:val="both"/>
        <w:rPr>
          <w:rFonts w:ascii="Tahoma" w:eastAsia="Times New Roman" w:hAnsi="Tahoma" w:cs="Tahoma"/>
          <w:b/>
          <w:i/>
          <w:color w:val="000000"/>
          <w:u w:val="single"/>
          <w:lang w:eastAsia="sl-SI"/>
        </w:rPr>
      </w:pPr>
    </w:p>
    <w:p w14:paraId="3D5EF398" w14:textId="77777777" w:rsidR="005D0701" w:rsidRDefault="005D0701" w:rsidP="008A6542">
      <w:pPr>
        <w:keepNext/>
        <w:keepLines/>
        <w:spacing w:after="0" w:line="240" w:lineRule="auto"/>
        <w:jc w:val="both"/>
        <w:rPr>
          <w:rFonts w:ascii="Tahoma" w:eastAsia="Times New Roman" w:hAnsi="Tahoma" w:cs="Tahoma"/>
          <w:b/>
          <w:i/>
          <w:color w:val="000000"/>
          <w:u w:val="single"/>
          <w:lang w:eastAsia="sl-SI"/>
        </w:rPr>
      </w:pPr>
    </w:p>
    <w:p w14:paraId="7EB3F58B" w14:textId="77777777" w:rsidR="005D0701" w:rsidRDefault="005D0701" w:rsidP="008A6542">
      <w:pPr>
        <w:keepNext/>
        <w:keepLines/>
        <w:spacing w:after="0" w:line="240" w:lineRule="auto"/>
        <w:jc w:val="both"/>
        <w:rPr>
          <w:rFonts w:ascii="Tahoma" w:eastAsia="Times New Roman" w:hAnsi="Tahoma" w:cs="Tahoma"/>
          <w:b/>
          <w:i/>
          <w:color w:val="000000"/>
          <w:u w:val="single"/>
          <w:lang w:eastAsia="sl-SI"/>
        </w:rPr>
      </w:pPr>
    </w:p>
    <w:p w14:paraId="58DFC1D7" w14:textId="77777777" w:rsidR="005D0701" w:rsidRDefault="005D0701" w:rsidP="008A6542">
      <w:pPr>
        <w:keepNext/>
        <w:keepLines/>
        <w:spacing w:after="0" w:line="240" w:lineRule="auto"/>
        <w:jc w:val="both"/>
        <w:rPr>
          <w:rFonts w:ascii="Tahoma" w:eastAsia="Times New Roman" w:hAnsi="Tahoma" w:cs="Tahoma"/>
          <w:b/>
          <w:i/>
          <w:color w:val="000000"/>
          <w:u w:val="single"/>
          <w:lang w:eastAsia="sl-SI"/>
        </w:rPr>
      </w:pPr>
    </w:p>
    <w:p w14:paraId="1B1C481F" w14:textId="77777777" w:rsidR="005D0701" w:rsidRDefault="005D0701" w:rsidP="008A6542">
      <w:pPr>
        <w:keepNext/>
        <w:keepLines/>
        <w:spacing w:after="0" w:line="240" w:lineRule="auto"/>
        <w:jc w:val="both"/>
        <w:rPr>
          <w:rFonts w:ascii="Tahoma" w:eastAsia="Times New Roman" w:hAnsi="Tahoma" w:cs="Tahoma"/>
          <w:b/>
          <w:i/>
          <w:color w:val="000000"/>
          <w:u w:val="single"/>
          <w:lang w:eastAsia="sl-SI"/>
        </w:rPr>
      </w:pPr>
    </w:p>
    <w:p w14:paraId="2707A022" w14:textId="77777777" w:rsidR="005F4975" w:rsidRDefault="005F4975" w:rsidP="008A6542">
      <w:pPr>
        <w:keepNext/>
        <w:keepLines/>
        <w:spacing w:after="0" w:line="240" w:lineRule="auto"/>
        <w:jc w:val="both"/>
        <w:rPr>
          <w:rFonts w:ascii="Tahoma" w:eastAsia="Times New Roman" w:hAnsi="Tahoma" w:cs="Tahoma"/>
          <w:b/>
          <w:i/>
          <w:color w:val="000000"/>
          <w:u w:val="single"/>
          <w:lang w:eastAsia="sl-SI"/>
        </w:rPr>
      </w:pPr>
    </w:p>
    <w:p w14:paraId="6A970E24" w14:textId="77777777" w:rsidR="005F4975" w:rsidRDefault="005F4975" w:rsidP="008A6542">
      <w:pPr>
        <w:keepNext/>
        <w:keepLines/>
        <w:spacing w:after="0" w:line="240" w:lineRule="auto"/>
        <w:jc w:val="both"/>
        <w:rPr>
          <w:rFonts w:ascii="Tahoma" w:eastAsia="Times New Roman" w:hAnsi="Tahoma" w:cs="Tahoma"/>
          <w:b/>
          <w:i/>
          <w:color w:val="000000"/>
          <w:u w:val="single"/>
          <w:lang w:eastAsia="sl-SI"/>
        </w:rPr>
      </w:pPr>
    </w:p>
    <w:p w14:paraId="40067A75" w14:textId="77777777" w:rsidR="002D3595" w:rsidRPr="002D3595" w:rsidRDefault="002D3595" w:rsidP="008A6542">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2D3595" w:rsidRPr="002D3595" w14:paraId="054FAB6D" w14:textId="77777777" w:rsidTr="000B64AD">
        <w:trPr>
          <w:trHeight w:val="235"/>
        </w:trPr>
        <w:tc>
          <w:tcPr>
            <w:tcW w:w="3401" w:type="dxa"/>
            <w:tcBorders>
              <w:top w:val="nil"/>
              <w:left w:val="nil"/>
              <w:bottom w:val="single" w:sz="4" w:space="0" w:color="auto"/>
              <w:right w:val="nil"/>
            </w:tcBorders>
            <w:hideMark/>
          </w:tcPr>
          <w:p w14:paraId="5394AC40" w14:textId="77777777" w:rsidR="002D3595" w:rsidRPr="002D3595" w:rsidRDefault="002D3595" w:rsidP="008A6542">
            <w:pPr>
              <w:keepNext/>
              <w:keepLines/>
              <w:spacing w:after="0" w:line="240" w:lineRule="auto"/>
              <w:jc w:val="both"/>
              <w:rPr>
                <w:rFonts w:ascii="Tahoma" w:eastAsia="Times New Roman" w:hAnsi="Tahoma" w:cs="Tahoma"/>
                <w:snapToGrid w:val="0"/>
                <w:color w:val="000000"/>
                <w:lang w:eastAsia="sl-SI"/>
              </w:rPr>
            </w:pPr>
          </w:p>
        </w:tc>
        <w:tc>
          <w:tcPr>
            <w:tcW w:w="2978" w:type="dxa"/>
          </w:tcPr>
          <w:p w14:paraId="09A0F39D" w14:textId="77777777" w:rsidR="002D3595" w:rsidRPr="002D3595" w:rsidRDefault="002D3595" w:rsidP="008A6542">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Žig naročnika</w:t>
            </w:r>
          </w:p>
        </w:tc>
        <w:tc>
          <w:tcPr>
            <w:tcW w:w="3116" w:type="dxa"/>
            <w:tcBorders>
              <w:top w:val="nil"/>
              <w:left w:val="nil"/>
              <w:bottom w:val="single" w:sz="4" w:space="0" w:color="auto"/>
              <w:right w:val="nil"/>
            </w:tcBorders>
          </w:tcPr>
          <w:p w14:paraId="7EAE71C6" w14:textId="77777777" w:rsidR="002D3595" w:rsidRPr="002D3595" w:rsidRDefault="002D3595"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D3595" w:rsidRPr="002D3595" w14:paraId="322D2CEE" w14:textId="77777777" w:rsidTr="000B64AD">
        <w:trPr>
          <w:trHeight w:val="235"/>
        </w:trPr>
        <w:tc>
          <w:tcPr>
            <w:tcW w:w="3401" w:type="dxa"/>
            <w:tcBorders>
              <w:top w:val="single" w:sz="4" w:space="0" w:color="auto"/>
              <w:left w:val="nil"/>
              <w:right w:val="nil"/>
            </w:tcBorders>
            <w:hideMark/>
          </w:tcPr>
          <w:p w14:paraId="5C7016B0" w14:textId="77777777" w:rsidR="002D3595" w:rsidRPr="002D3595" w:rsidRDefault="002D3595" w:rsidP="008A6542">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gospodarskega subjekta)</w:t>
            </w:r>
          </w:p>
        </w:tc>
        <w:tc>
          <w:tcPr>
            <w:tcW w:w="2978" w:type="dxa"/>
            <w:hideMark/>
          </w:tcPr>
          <w:p w14:paraId="53235094" w14:textId="77777777" w:rsidR="002D3595" w:rsidRPr="002D3595" w:rsidRDefault="002D3595" w:rsidP="008A6542">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0CD71429" w14:textId="77777777" w:rsidR="002D3595" w:rsidRPr="002D3595" w:rsidRDefault="002D3595" w:rsidP="008A6542">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naročnika za lokacijo Toplarniška ulica 19 v Ljubljani)</w:t>
            </w:r>
          </w:p>
        </w:tc>
      </w:tr>
      <w:tr w:rsidR="002D3595" w:rsidRPr="002D3595" w14:paraId="6B8CDFA8" w14:textId="77777777" w:rsidTr="000B64AD">
        <w:trPr>
          <w:trHeight w:val="235"/>
        </w:trPr>
        <w:tc>
          <w:tcPr>
            <w:tcW w:w="3401" w:type="dxa"/>
            <w:tcBorders>
              <w:left w:val="nil"/>
              <w:right w:val="nil"/>
            </w:tcBorders>
          </w:tcPr>
          <w:p w14:paraId="0A217D9B" w14:textId="77777777" w:rsidR="002D3595" w:rsidRPr="002D3595" w:rsidRDefault="002D3595" w:rsidP="008A6542">
            <w:pPr>
              <w:keepNext/>
              <w:keepLines/>
              <w:spacing w:after="0" w:line="240" w:lineRule="auto"/>
              <w:jc w:val="center"/>
              <w:rPr>
                <w:rFonts w:ascii="Tahoma" w:eastAsia="Times New Roman" w:hAnsi="Tahoma" w:cs="Tahoma"/>
                <w:snapToGrid w:val="0"/>
                <w:color w:val="000000"/>
                <w:lang w:eastAsia="sl-SI"/>
              </w:rPr>
            </w:pPr>
          </w:p>
          <w:p w14:paraId="41DC604D" w14:textId="77777777" w:rsidR="002D3595" w:rsidRPr="002D3595" w:rsidRDefault="002D3595" w:rsidP="008A6542">
            <w:pPr>
              <w:keepNext/>
              <w:keepLines/>
              <w:spacing w:after="0" w:line="240" w:lineRule="auto"/>
              <w:jc w:val="center"/>
              <w:rPr>
                <w:rFonts w:ascii="Tahoma" w:eastAsia="Times New Roman" w:hAnsi="Tahoma" w:cs="Tahoma"/>
                <w:snapToGrid w:val="0"/>
                <w:color w:val="000000"/>
                <w:lang w:eastAsia="sl-SI"/>
              </w:rPr>
            </w:pPr>
          </w:p>
          <w:p w14:paraId="3E673E44" w14:textId="77777777" w:rsidR="002D3595" w:rsidRPr="002D3595" w:rsidRDefault="002D3595" w:rsidP="008A6542">
            <w:pPr>
              <w:keepNext/>
              <w:keepLines/>
              <w:spacing w:after="0" w:line="240" w:lineRule="auto"/>
              <w:jc w:val="center"/>
              <w:rPr>
                <w:rFonts w:ascii="Tahoma" w:eastAsia="Times New Roman" w:hAnsi="Tahoma" w:cs="Tahoma"/>
                <w:snapToGrid w:val="0"/>
                <w:color w:val="000000"/>
                <w:lang w:eastAsia="sl-SI"/>
              </w:rPr>
            </w:pPr>
          </w:p>
        </w:tc>
        <w:tc>
          <w:tcPr>
            <w:tcW w:w="2978" w:type="dxa"/>
          </w:tcPr>
          <w:p w14:paraId="19CC9DCF" w14:textId="77777777" w:rsidR="002D3595" w:rsidRPr="002D3595" w:rsidRDefault="002D3595" w:rsidP="008A6542">
            <w:pPr>
              <w:keepNext/>
              <w:keepLines/>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14:paraId="59CEBF47" w14:textId="77777777" w:rsidR="002D3595" w:rsidRPr="002D3595" w:rsidRDefault="002D3595" w:rsidP="008A6542">
            <w:pPr>
              <w:keepNext/>
              <w:keepLines/>
              <w:spacing w:after="0" w:line="240" w:lineRule="auto"/>
              <w:jc w:val="center"/>
              <w:rPr>
                <w:rFonts w:ascii="Tahoma" w:eastAsia="Times New Roman" w:hAnsi="Tahoma" w:cs="Tahoma"/>
                <w:snapToGrid w:val="0"/>
                <w:color w:val="000000"/>
                <w:lang w:eastAsia="sl-SI"/>
              </w:rPr>
            </w:pPr>
          </w:p>
        </w:tc>
      </w:tr>
    </w:tbl>
    <w:p w14:paraId="166D1A35" w14:textId="77777777" w:rsidR="00D83977" w:rsidRDefault="00D83977" w:rsidP="008A6542">
      <w:pPr>
        <w:keepNext/>
        <w:keepLines/>
        <w:spacing w:after="0" w:line="240" w:lineRule="auto"/>
        <w:jc w:val="both"/>
        <w:rPr>
          <w:rFonts w:ascii="Tahoma" w:eastAsia="Times New Roman" w:hAnsi="Tahoma" w:cs="Tahoma"/>
          <w:b/>
          <w:i/>
          <w:color w:val="000000"/>
          <w:u w:val="single"/>
          <w:lang w:eastAsia="sl-SI"/>
        </w:rPr>
      </w:pPr>
    </w:p>
    <w:p w14:paraId="72932590" w14:textId="77777777" w:rsidR="00D83977" w:rsidRDefault="00D83977" w:rsidP="008A6542">
      <w:pPr>
        <w:keepNext/>
        <w:keepLines/>
        <w:spacing w:after="0" w:line="240" w:lineRule="auto"/>
        <w:jc w:val="both"/>
        <w:rPr>
          <w:rFonts w:ascii="Tahoma" w:hAnsi="Tahoma" w:cs="Tahoma"/>
        </w:rPr>
      </w:pPr>
      <w:r w:rsidRPr="00305779">
        <w:rPr>
          <w:rFonts w:ascii="Tahoma" w:eastAsia="Times New Roman" w:hAnsi="Tahoma" w:cs="Tahoma"/>
          <w:sz w:val="20"/>
          <w:lang w:eastAsia="sl-SI"/>
        </w:rPr>
        <w:t xml:space="preserve"> </w:t>
      </w:r>
      <w:r w:rsidRPr="00305779">
        <w:rPr>
          <w:rFonts w:ascii="Tahoma" w:eastAsia="Times New Roman" w:hAnsi="Tahoma" w:cs="Tahoma"/>
          <w:sz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D172C0" w14:paraId="5F59EA87" w14:textId="77777777" w:rsidTr="006D62CE">
        <w:tc>
          <w:tcPr>
            <w:tcW w:w="8008" w:type="dxa"/>
            <w:tcBorders>
              <w:top w:val="single" w:sz="4" w:space="0" w:color="auto"/>
              <w:bottom w:val="single" w:sz="4" w:space="0" w:color="auto"/>
            </w:tcBorders>
          </w:tcPr>
          <w:p w14:paraId="4270D655" w14:textId="77777777" w:rsidR="00100B17" w:rsidRPr="00D172C0" w:rsidRDefault="00100B17" w:rsidP="008A6542">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7DDB4102" w14:textId="22271822" w:rsidR="00100B17" w:rsidRPr="00D172C0" w:rsidRDefault="00100B17" w:rsidP="008A6542">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157E3C">
              <w:rPr>
                <w:rFonts w:ascii="Tahoma" w:eastAsia="Times New Roman" w:hAnsi="Tahoma" w:cs="Tahoma"/>
                <w:b/>
                <w:i/>
                <w:lang w:eastAsia="sl-SI"/>
              </w:rPr>
              <w:t>11</w:t>
            </w:r>
          </w:p>
        </w:tc>
      </w:tr>
    </w:tbl>
    <w:p w14:paraId="1787202D" w14:textId="77777777" w:rsidR="00100B17" w:rsidRPr="00D172C0" w:rsidRDefault="00100B17" w:rsidP="008A6542">
      <w:pPr>
        <w:keepNext/>
        <w:keepLines/>
        <w:tabs>
          <w:tab w:val="left" w:pos="993"/>
        </w:tabs>
        <w:spacing w:after="0" w:line="240" w:lineRule="auto"/>
        <w:ind w:left="993" w:hanging="993"/>
        <w:jc w:val="both"/>
        <w:rPr>
          <w:rFonts w:ascii="Tahoma" w:eastAsia="Times New Roman" w:hAnsi="Tahoma" w:cs="Tahoma"/>
          <w:sz w:val="18"/>
          <w:lang w:eastAsia="sl-SI"/>
        </w:rPr>
      </w:pPr>
    </w:p>
    <w:p w14:paraId="35EA1DBD" w14:textId="77777777" w:rsidR="00100B17" w:rsidRPr="00D172C0" w:rsidRDefault="00100B17" w:rsidP="008A6542">
      <w:pPr>
        <w:keepNext/>
        <w:keepLines/>
        <w:spacing w:after="0" w:line="240" w:lineRule="auto"/>
        <w:jc w:val="both"/>
        <w:rPr>
          <w:rFonts w:ascii="Tahoma" w:eastAsia="Times New Roman" w:hAnsi="Tahoma" w:cs="Tahoma"/>
          <w:lang w:eastAsia="sl-SI"/>
        </w:rPr>
      </w:pPr>
    </w:p>
    <w:p w14:paraId="7183A8C2" w14:textId="77777777" w:rsidR="00100B17" w:rsidRPr="0089420A" w:rsidRDefault="00100B17" w:rsidP="008A6542">
      <w:pPr>
        <w:keepNext/>
        <w:keepLines/>
        <w:spacing w:after="0" w:line="240" w:lineRule="auto"/>
        <w:jc w:val="both"/>
        <w:rPr>
          <w:rFonts w:ascii="Tahoma" w:eastAsia="Times New Roman" w:hAnsi="Tahoma" w:cs="Tahoma"/>
          <w:sz w:val="18"/>
          <w:szCs w:val="16"/>
          <w:lang w:eastAsia="sl-SI"/>
        </w:rPr>
      </w:pPr>
    </w:p>
    <w:p w14:paraId="62EE1728" w14:textId="77777777" w:rsidR="00100B17" w:rsidRPr="0089420A" w:rsidRDefault="00100B17" w:rsidP="008A6542">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62FB3CF6" w14:textId="77777777" w:rsidR="00100B17" w:rsidRPr="0089420A" w:rsidRDefault="00100B17" w:rsidP="008A6542">
      <w:pPr>
        <w:keepNext/>
        <w:keepLines/>
        <w:spacing w:after="0" w:line="240" w:lineRule="auto"/>
        <w:jc w:val="both"/>
        <w:rPr>
          <w:rFonts w:ascii="Tahoma" w:eastAsia="Times New Roman" w:hAnsi="Tahoma" w:cs="Tahoma"/>
          <w:szCs w:val="20"/>
          <w:lang w:eastAsia="sl-SI"/>
        </w:rPr>
      </w:pPr>
    </w:p>
    <w:p w14:paraId="5B5E84A1" w14:textId="7BB1FBC5" w:rsidR="00100B17" w:rsidRDefault="008F543F" w:rsidP="008A654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JPE-SPV-257/22</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Pr>
          <w:rFonts w:ascii="Tahoma" w:eastAsia="Times New Roman" w:hAnsi="Tahoma" w:cs="Tahoma"/>
          <w:b/>
          <w:lang w:eastAsia="sl-SI"/>
        </w:rPr>
        <w:t>Vzdrževanje naprav za zgodnje odkrivanje, alarmiranje in gašenje požara</w:t>
      </w:r>
      <w:r w:rsidR="00100B17">
        <w:rPr>
          <w:rFonts w:ascii="Tahoma" w:eastAsia="Times New Roman" w:hAnsi="Tahoma" w:cs="Tahoma"/>
          <w:b/>
          <w:lang w:eastAsia="sl-SI"/>
        </w:rPr>
        <w:t xml:space="preserve"> </w:t>
      </w:r>
    </w:p>
    <w:p w14:paraId="5412F778" w14:textId="77777777" w:rsidR="00100B17" w:rsidRPr="0089420A" w:rsidRDefault="00100B17" w:rsidP="008A6542">
      <w:pPr>
        <w:keepNext/>
        <w:keepLines/>
        <w:spacing w:after="0" w:line="240" w:lineRule="auto"/>
        <w:jc w:val="both"/>
        <w:rPr>
          <w:rFonts w:ascii="Tahoma" w:eastAsia="Times New Roman" w:hAnsi="Tahoma" w:cs="Tahoma"/>
          <w:szCs w:val="20"/>
          <w:lang w:eastAsia="sl-SI"/>
        </w:rPr>
      </w:pPr>
    </w:p>
    <w:p w14:paraId="76AC8E68" w14:textId="77777777" w:rsidR="00100B17" w:rsidRPr="0034751C" w:rsidRDefault="00100B17" w:rsidP="008A6542">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54E0277D" w14:textId="77777777" w:rsidR="00100B17" w:rsidRPr="0089420A" w:rsidRDefault="00100B17" w:rsidP="008A6542">
      <w:pPr>
        <w:keepNext/>
        <w:keepLines/>
        <w:spacing w:after="0" w:line="240" w:lineRule="auto"/>
        <w:jc w:val="both"/>
        <w:rPr>
          <w:rFonts w:ascii="Tahoma" w:eastAsia="Times New Roman" w:hAnsi="Tahoma" w:cs="Tahoma"/>
          <w:szCs w:val="20"/>
          <w:lang w:eastAsia="sl-SI"/>
        </w:rPr>
      </w:pPr>
    </w:p>
    <w:p w14:paraId="5793DF44" w14:textId="77777777" w:rsidR="009B581A" w:rsidRPr="0089420A" w:rsidRDefault="009B581A" w:rsidP="008A6542">
      <w:pPr>
        <w:keepNext/>
        <w:keepLines/>
        <w:spacing w:after="0" w:line="240" w:lineRule="auto"/>
        <w:jc w:val="both"/>
        <w:rPr>
          <w:rFonts w:ascii="Tahoma" w:eastAsia="Times New Roman" w:hAnsi="Tahoma" w:cs="Tahoma"/>
          <w:sz w:val="24"/>
          <w:szCs w:val="20"/>
          <w:lang w:eastAsia="sl-SI"/>
        </w:rPr>
      </w:pPr>
    </w:p>
    <w:p w14:paraId="5EE907D9" w14:textId="77777777" w:rsidR="009B581A" w:rsidRPr="005D0701" w:rsidRDefault="009B581A" w:rsidP="008A6542">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14:paraId="2CDEE900" w14:textId="77777777" w:rsidR="009B581A" w:rsidRPr="005D0701" w:rsidRDefault="009B581A" w:rsidP="008A6542">
      <w:pPr>
        <w:keepNext/>
        <w:keepLines/>
        <w:numPr>
          <w:ilvl w:val="0"/>
          <w:numId w:val="29"/>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14:paraId="7E9D5E51" w14:textId="77777777" w:rsidR="009B581A" w:rsidRPr="005D0701" w:rsidRDefault="009B581A" w:rsidP="008A6542">
      <w:pPr>
        <w:keepNext/>
        <w:keepLines/>
        <w:numPr>
          <w:ilvl w:val="0"/>
          <w:numId w:val="29"/>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14:paraId="763847E7" w14:textId="77777777" w:rsidR="009B581A" w:rsidRPr="005D0701" w:rsidRDefault="009B581A" w:rsidP="008A6542">
      <w:pPr>
        <w:keepNext/>
        <w:keepLines/>
        <w:numPr>
          <w:ilvl w:val="0"/>
          <w:numId w:val="29"/>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14:paraId="682B5A22" w14:textId="77777777" w:rsidR="009B581A" w:rsidRPr="005D0701" w:rsidRDefault="009B581A" w:rsidP="008A6542">
      <w:pPr>
        <w:keepNext/>
        <w:keepLines/>
        <w:numPr>
          <w:ilvl w:val="0"/>
          <w:numId w:val="29"/>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14:paraId="622DB5DF" w14:textId="77777777" w:rsidR="009B581A" w:rsidRPr="005D0701" w:rsidRDefault="009B581A" w:rsidP="008A6542">
      <w:pPr>
        <w:keepNext/>
        <w:keepLines/>
        <w:spacing w:after="0" w:line="240" w:lineRule="auto"/>
        <w:jc w:val="both"/>
        <w:rPr>
          <w:rFonts w:ascii="Tahoma" w:eastAsia="Times New Roman" w:hAnsi="Tahoma" w:cs="Tahoma"/>
          <w:color w:val="0070C0"/>
          <w:lang w:eastAsia="sl-SI"/>
        </w:rPr>
      </w:pPr>
    </w:p>
    <w:p w14:paraId="0EA71EF4" w14:textId="77777777" w:rsidR="009B581A" w:rsidRPr="005D0701" w:rsidRDefault="009B581A" w:rsidP="008A6542">
      <w:pPr>
        <w:keepNext/>
        <w:keepLines/>
        <w:spacing w:after="0" w:line="240" w:lineRule="auto"/>
        <w:jc w:val="both"/>
        <w:rPr>
          <w:rFonts w:ascii="Tahoma" w:eastAsia="Times New Roman" w:hAnsi="Tahoma" w:cs="Tahoma"/>
          <w:color w:val="0070C0"/>
          <w:lang w:eastAsia="sl-SI"/>
        </w:rPr>
      </w:pPr>
    </w:p>
    <w:p w14:paraId="3C5B428B" w14:textId="77777777" w:rsidR="009B581A" w:rsidRPr="00D34180" w:rsidRDefault="009B581A" w:rsidP="008A6542">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9B581A" w:rsidRPr="00D34180" w14:paraId="05820B50" w14:textId="77777777" w:rsidTr="009B581A">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1414A86A" w14:textId="77777777" w:rsidR="009B581A" w:rsidRPr="00D34180" w:rsidRDefault="009B581A" w:rsidP="008A6542">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778D9CC8" w14:textId="77777777" w:rsidR="009B581A" w:rsidRPr="00D34180" w:rsidRDefault="009B581A" w:rsidP="008A6542">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0EC4A04B" w14:textId="77777777" w:rsidR="009B581A" w:rsidRPr="00D34180" w:rsidRDefault="009B581A" w:rsidP="008A6542">
            <w:pPr>
              <w:keepNext/>
              <w:keepLines/>
              <w:spacing w:after="0" w:line="240" w:lineRule="auto"/>
              <w:jc w:val="both"/>
              <w:rPr>
                <w:rFonts w:ascii="Tahoma" w:eastAsia="Times New Roman" w:hAnsi="Tahoma" w:cs="Tahoma"/>
                <w:sz w:val="18"/>
                <w:szCs w:val="20"/>
                <w:lang w:eastAsia="sl-SI"/>
              </w:rPr>
            </w:pPr>
          </w:p>
          <w:p w14:paraId="284605A2" w14:textId="77777777" w:rsidR="009B581A" w:rsidRDefault="009B581A" w:rsidP="008A6542">
            <w:pPr>
              <w:keepNext/>
              <w:keepLines/>
              <w:spacing w:after="0" w:line="240" w:lineRule="auto"/>
              <w:jc w:val="both"/>
              <w:rPr>
                <w:rFonts w:ascii="Tahoma" w:eastAsia="Times New Roman" w:hAnsi="Tahoma" w:cs="Tahoma"/>
                <w:sz w:val="18"/>
                <w:szCs w:val="20"/>
                <w:lang w:eastAsia="sl-SI"/>
              </w:rPr>
            </w:pPr>
          </w:p>
          <w:p w14:paraId="2152EE05" w14:textId="77777777" w:rsidR="009B581A" w:rsidRPr="00D34180" w:rsidRDefault="009B581A" w:rsidP="008A6542">
            <w:pPr>
              <w:keepNext/>
              <w:keepLines/>
              <w:spacing w:after="0" w:line="240" w:lineRule="auto"/>
              <w:jc w:val="both"/>
              <w:rPr>
                <w:rFonts w:ascii="Tahoma" w:eastAsia="Times New Roman" w:hAnsi="Tahoma" w:cs="Tahoma"/>
                <w:sz w:val="18"/>
                <w:szCs w:val="20"/>
                <w:lang w:eastAsia="sl-SI"/>
              </w:rPr>
            </w:pPr>
          </w:p>
        </w:tc>
      </w:tr>
      <w:tr w:rsidR="009B581A" w:rsidRPr="00D34180" w14:paraId="01D386B3" w14:textId="77777777" w:rsidTr="009B581A">
        <w:trPr>
          <w:trHeight w:val="340"/>
        </w:trPr>
        <w:tc>
          <w:tcPr>
            <w:tcW w:w="2836" w:type="dxa"/>
            <w:tcBorders>
              <w:right w:val="dashSmallGap" w:sz="4" w:space="0" w:color="auto"/>
            </w:tcBorders>
            <w:shd w:val="clear" w:color="auto" w:fill="auto"/>
          </w:tcPr>
          <w:p w14:paraId="68F8B934" w14:textId="77777777" w:rsidR="009B581A" w:rsidRPr="00D34180" w:rsidRDefault="009B581A" w:rsidP="008A6542">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VpD in PV </w:t>
            </w:r>
          </w:p>
        </w:tc>
        <w:tc>
          <w:tcPr>
            <w:tcW w:w="6945" w:type="dxa"/>
            <w:tcBorders>
              <w:left w:val="dashSmallGap" w:sz="4" w:space="0" w:color="auto"/>
            </w:tcBorders>
            <w:shd w:val="clear" w:color="auto" w:fill="auto"/>
          </w:tcPr>
          <w:p w14:paraId="28E5E220" w14:textId="77777777" w:rsidR="009B581A" w:rsidRPr="00D34180" w:rsidRDefault="009B581A" w:rsidP="008A6542">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16209E20" w14:textId="77777777" w:rsidR="009B581A" w:rsidRDefault="009B581A" w:rsidP="008A6542">
            <w:pPr>
              <w:keepNext/>
              <w:keepLines/>
              <w:spacing w:after="0" w:line="240" w:lineRule="auto"/>
              <w:jc w:val="both"/>
              <w:rPr>
                <w:rFonts w:ascii="Tahoma" w:eastAsia="Times New Roman" w:hAnsi="Tahoma" w:cs="Tahoma"/>
                <w:sz w:val="18"/>
                <w:szCs w:val="20"/>
                <w:lang w:eastAsia="sl-SI"/>
              </w:rPr>
            </w:pPr>
          </w:p>
          <w:p w14:paraId="7C5EE373" w14:textId="77777777" w:rsidR="009B581A" w:rsidRPr="00D34180" w:rsidRDefault="009B581A" w:rsidP="008A6542">
            <w:pPr>
              <w:keepNext/>
              <w:keepLines/>
              <w:spacing w:after="0" w:line="240" w:lineRule="auto"/>
              <w:jc w:val="both"/>
              <w:rPr>
                <w:rFonts w:ascii="Tahoma" w:eastAsia="Times New Roman" w:hAnsi="Tahoma" w:cs="Tahoma"/>
                <w:sz w:val="18"/>
                <w:szCs w:val="20"/>
                <w:lang w:eastAsia="sl-SI"/>
              </w:rPr>
            </w:pPr>
          </w:p>
          <w:p w14:paraId="5F48AAF6" w14:textId="77777777" w:rsidR="009B581A" w:rsidRPr="00D34180" w:rsidRDefault="009B581A" w:rsidP="008A6542">
            <w:pPr>
              <w:keepNext/>
              <w:keepLines/>
              <w:spacing w:after="0" w:line="240" w:lineRule="auto"/>
              <w:jc w:val="both"/>
              <w:rPr>
                <w:rFonts w:ascii="Tahoma" w:eastAsia="Times New Roman" w:hAnsi="Tahoma" w:cs="Tahoma"/>
                <w:sz w:val="18"/>
                <w:szCs w:val="20"/>
                <w:lang w:eastAsia="sl-SI"/>
              </w:rPr>
            </w:pPr>
          </w:p>
        </w:tc>
      </w:tr>
    </w:tbl>
    <w:p w14:paraId="2AE320A6" w14:textId="77777777" w:rsidR="009B581A" w:rsidRDefault="009B581A" w:rsidP="008A6542">
      <w:pPr>
        <w:keepNext/>
        <w:keepLines/>
        <w:spacing w:after="0" w:line="240" w:lineRule="auto"/>
        <w:jc w:val="both"/>
        <w:rPr>
          <w:rFonts w:ascii="Tahoma" w:eastAsia="Times New Roman" w:hAnsi="Tahoma" w:cs="Tahoma"/>
          <w:color w:val="0070C0"/>
          <w:lang w:eastAsia="sl-SI"/>
        </w:rPr>
      </w:pPr>
    </w:p>
    <w:p w14:paraId="66684CCF" w14:textId="77777777" w:rsidR="009B581A" w:rsidRPr="005D0701" w:rsidRDefault="009B581A" w:rsidP="008A6542">
      <w:pPr>
        <w:keepNext/>
        <w:keepLines/>
        <w:spacing w:after="0" w:line="240" w:lineRule="auto"/>
        <w:jc w:val="both"/>
        <w:rPr>
          <w:rFonts w:ascii="Tahoma" w:eastAsia="Times New Roman" w:hAnsi="Tahoma" w:cs="Tahoma"/>
          <w:lang w:eastAsia="sl-SI"/>
        </w:rPr>
      </w:pPr>
    </w:p>
    <w:p w14:paraId="4A577D23" w14:textId="77777777" w:rsidR="009B581A" w:rsidRPr="005D0701" w:rsidRDefault="009B581A" w:rsidP="008A6542">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14:paraId="50ECBD52"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2527E043" w14:textId="77777777" w:rsidR="00100B17" w:rsidRDefault="00100B17" w:rsidP="008A6542">
      <w:pPr>
        <w:keepNext/>
        <w:keepLines/>
        <w:spacing w:after="0" w:line="240" w:lineRule="auto"/>
        <w:jc w:val="both"/>
        <w:rPr>
          <w:rFonts w:ascii="Tahoma" w:eastAsia="Times New Roman" w:hAnsi="Tahoma" w:cs="Tahoma"/>
          <w:lang w:eastAsia="sl-SI"/>
        </w:rPr>
      </w:pPr>
    </w:p>
    <w:p w14:paraId="05D32C48"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115673A4"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3C9F17DF"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3E638FD1"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0C911B8C"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35DA7C70"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19E49F78"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72C67CB5"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43AB1BD9" w14:textId="77777777" w:rsidR="00100B17" w:rsidRPr="00712BC8" w:rsidRDefault="00100B17" w:rsidP="008A6542">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00B17" w:rsidRPr="00712BC8" w14:paraId="1DCDE463" w14:textId="77777777" w:rsidTr="006D62CE">
        <w:trPr>
          <w:trHeight w:val="235"/>
        </w:trPr>
        <w:tc>
          <w:tcPr>
            <w:tcW w:w="3402" w:type="dxa"/>
            <w:tcBorders>
              <w:bottom w:val="single" w:sz="4" w:space="0" w:color="auto"/>
            </w:tcBorders>
          </w:tcPr>
          <w:p w14:paraId="1658237C" w14:textId="77777777" w:rsidR="00100B17" w:rsidRPr="00712BC8" w:rsidRDefault="00100B17" w:rsidP="008A6542">
            <w:pPr>
              <w:keepNext/>
              <w:keepLines/>
              <w:spacing w:after="0" w:line="240" w:lineRule="auto"/>
              <w:jc w:val="both"/>
              <w:rPr>
                <w:rFonts w:ascii="Tahoma" w:eastAsia="Times New Roman" w:hAnsi="Tahoma" w:cs="Tahoma"/>
                <w:snapToGrid w:val="0"/>
                <w:color w:val="000000"/>
                <w:lang w:eastAsia="sl-SI"/>
              </w:rPr>
            </w:pPr>
          </w:p>
        </w:tc>
        <w:tc>
          <w:tcPr>
            <w:tcW w:w="2977" w:type="dxa"/>
          </w:tcPr>
          <w:p w14:paraId="4E5602BE" w14:textId="77777777" w:rsidR="00100B17" w:rsidRPr="00712BC8" w:rsidRDefault="00100B17" w:rsidP="008A6542">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54B423CA" w14:textId="77777777" w:rsidR="00100B17" w:rsidRPr="00712BC8" w:rsidRDefault="00100B17" w:rsidP="008A654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0B17" w:rsidRPr="00712BC8" w14:paraId="66F5E2B6" w14:textId="77777777" w:rsidTr="006D62CE">
        <w:trPr>
          <w:trHeight w:val="235"/>
        </w:trPr>
        <w:tc>
          <w:tcPr>
            <w:tcW w:w="3402" w:type="dxa"/>
            <w:tcBorders>
              <w:top w:val="single" w:sz="4" w:space="0" w:color="auto"/>
            </w:tcBorders>
          </w:tcPr>
          <w:p w14:paraId="7EBF61EF" w14:textId="77777777" w:rsidR="00100B17" w:rsidRPr="00712BC8" w:rsidRDefault="00100B17" w:rsidP="008A654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0F1D01F7" w14:textId="77777777" w:rsidR="00100B17" w:rsidRPr="00712BC8" w:rsidRDefault="00100B17" w:rsidP="008A654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66E1292F" w14:textId="77777777" w:rsidR="00100B17" w:rsidRPr="00712BC8" w:rsidRDefault="00100B17" w:rsidP="008A654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D83977">
              <w:rPr>
                <w:rFonts w:ascii="Tahoma" w:hAnsi="Tahoma" w:cs="Tahoma"/>
                <w:snapToGrid w:val="0"/>
                <w:color w:val="000000"/>
              </w:rPr>
              <w:t>ponudnika)</w:t>
            </w:r>
          </w:p>
        </w:tc>
      </w:tr>
    </w:tbl>
    <w:p w14:paraId="02075CE0" w14:textId="77777777" w:rsidR="00100B17" w:rsidRPr="0089420A" w:rsidRDefault="00100B17" w:rsidP="008A6542">
      <w:pPr>
        <w:keepNext/>
        <w:keepLines/>
        <w:spacing w:after="0" w:line="240" w:lineRule="auto"/>
        <w:jc w:val="both"/>
        <w:rPr>
          <w:rFonts w:ascii="Tahoma" w:eastAsia="Times New Roman" w:hAnsi="Tahoma" w:cs="Tahoma"/>
          <w:szCs w:val="20"/>
          <w:lang w:eastAsia="sl-SI"/>
        </w:rPr>
      </w:pPr>
    </w:p>
    <w:p w14:paraId="6F82C168" w14:textId="77777777" w:rsidR="00100B17" w:rsidRPr="0089420A" w:rsidRDefault="00100B17" w:rsidP="008A6542">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00B17" w:rsidRPr="0089420A" w14:paraId="4771DAE1" w14:textId="77777777" w:rsidTr="006D62CE">
        <w:tc>
          <w:tcPr>
            <w:tcW w:w="9426" w:type="dxa"/>
            <w:tcBorders>
              <w:top w:val="single" w:sz="4" w:space="0" w:color="auto"/>
              <w:bottom w:val="single" w:sz="4" w:space="0" w:color="auto"/>
            </w:tcBorders>
          </w:tcPr>
          <w:p w14:paraId="0642B04B" w14:textId="77777777" w:rsidR="00100B17" w:rsidRPr="0089420A" w:rsidRDefault="00100B17" w:rsidP="008A6542">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75E6B4F7"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2EB94FA8" w14:textId="1DB217DD" w:rsidR="00100B17" w:rsidRDefault="00100B17" w:rsidP="008A6542">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AF245A">
        <w:rPr>
          <w:rFonts w:ascii="Tahoma" w:eastAsia="Times New Roman" w:hAnsi="Tahoma" w:cs="Tahoma"/>
          <w:b/>
          <w:lang w:eastAsia="sl-SI"/>
        </w:rPr>
        <w:t>4</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sidR="00D83977">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r w:rsidR="008F543F">
        <w:rPr>
          <w:rFonts w:ascii="Tahoma" w:eastAsia="Times New Roman" w:hAnsi="Tahoma" w:cs="Tahoma"/>
          <w:b/>
          <w:lang w:eastAsia="sl-SI"/>
        </w:rPr>
        <w:t>JPE-SPV-257/22</w:t>
      </w:r>
    </w:p>
    <w:p w14:paraId="1631B77A" w14:textId="77777777" w:rsidR="00100B17" w:rsidRPr="0089420A" w:rsidRDefault="00100B17" w:rsidP="008A6542">
      <w:pPr>
        <w:keepNext/>
        <w:keepLines/>
        <w:spacing w:after="0" w:line="240" w:lineRule="auto"/>
        <w:jc w:val="both"/>
        <w:rPr>
          <w:rFonts w:ascii="Tahoma" w:eastAsia="Times New Roman" w:hAnsi="Tahoma" w:cs="Tahoma"/>
          <w:b/>
          <w:lang w:eastAsia="sl-SI"/>
        </w:rPr>
      </w:pPr>
    </w:p>
    <w:p w14:paraId="0C5875D3"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38ACE377"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5B9F0E77"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7FFADAF2" w14:textId="6281ED98" w:rsidR="00100B17" w:rsidRPr="0089420A" w:rsidRDefault="00100B17" w:rsidP="008A6542">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9B581A">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55AE6F72"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1FF65A3B" w14:textId="77777777" w:rsidR="00100B17" w:rsidRPr="0089420A" w:rsidRDefault="00100B17" w:rsidP="008A654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48F05FE7" w14:textId="77777777" w:rsidR="00100B17" w:rsidRPr="0089420A" w:rsidRDefault="00100B17" w:rsidP="008A654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489BEBEC" w14:textId="77777777" w:rsidR="00100B17" w:rsidRPr="0089420A" w:rsidRDefault="00100B17" w:rsidP="008A654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20B68FC2" w14:textId="77777777" w:rsidR="00100B17" w:rsidRPr="0089420A" w:rsidRDefault="00100B17" w:rsidP="008A6542">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16B5C2D8" w14:textId="77777777" w:rsidR="00100B17" w:rsidRPr="0089420A" w:rsidRDefault="00100B17" w:rsidP="008A6542">
      <w:pPr>
        <w:keepNext/>
        <w:keepLines/>
        <w:tabs>
          <w:tab w:val="center" w:pos="4536"/>
          <w:tab w:val="right" w:pos="9072"/>
        </w:tabs>
        <w:spacing w:after="0" w:line="240" w:lineRule="auto"/>
        <w:jc w:val="both"/>
        <w:rPr>
          <w:rFonts w:ascii="Tahoma" w:eastAsia="Times New Roman" w:hAnsi="Tahoma" w:cs="Tahoma"/>
          <w:lang w:eastAsia="sl-SI"/>
        </w:rPr>
      </w:pPr>
    </w:p>
    <w:p w14:paraId="5600A93E" w14:textId="77777777" w:rsidR="00100B17" w:rsidRPr="0089420A" w:rsidRDefault="00100B17" w:rsidP="008A6542">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72698204" w14:textId="77777777" w:rsidR="00100B17" w:rsidRPr="0089420A" w:rsidRDefault="00100B17" w:rsidP="008A6542">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54ADD321" w14:textId="77777777" w:rsidR="00100B17" w:rsidRPr="0089420A" w:rsidRDefault="00100B17" w:rsidP="008A654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2B89869C" w14:textId="77777777" w:rsidR="00100B17" w:rsidRPr="0089420A" w:rsidRDefault="00100B17" w:rsidP="008A654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55FDDE8B" w14:textId="77777777" w:rsidR="00100B17" w:rsidRPr="0089420A" w:rsidRDefault="00100B17" w:rsidP="008A654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074F6C77" w14:textId="77777777" w:rsidR="00100B17" w:rsidRPr="0089420A" w:rsidRDefault="00100B17" w:rsidP="008A6542">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0D00CF46" w14:textId="77777777" w:rsidR="00100B17" w:rsidRPr="0089420A" w:rsidRDefault="00100B17" w:rsidP="008A6542">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731C7330" w14:textId="77777777" w:rsidR="00100B17" w:rsidRPr="0089420A" w:rsidRDefault="00100B17" w:rsidP="008A6542">
      <w:pPr>
        <w:keepNext/>
        <w:keepLines/>
        <w:spacing w:after="0" w:line="240" w:lineRule="auto"/>
        <w:ind w:right="-476"/>
        <w:jc w:val="both"/>
        <w:rPr>
          <w:rFonts w:ascii="Tahoma" w:eastAsia="Times New Roman" w:hAnsi="Tahoma" w:cs="Tahoma"/>
          <w:lang w:eastAsia="sl-SI"/>
        </w:rPr>
      </w:pPr>
    </w:p>
    <w:p w14:paraId="257BF293" w14:textId="77777777" w:rsidR="00100B17" w:rsidRPr="0089420A" w:rsidRDefault="00100B17" w:rsidP="008A6542">
      <w:pPr>
        <w:keepNext/>
        <w:keepLines/>
        <w:spacing w:after="0" w:line="240" w:lineRule="auto"/>
        <w:ind w:right="-476"/>
        <w:jc w:val="both"/>
        <w:rPr>
          <w:rFonts w:ascii="Tahoma" w:eastAsia="Times New Roman" w:hAnsi="Tahoma" w:cs="Tahoma"/>
          <w:lang w:eastAsia="sl-SI"/>
        </w:rPr>
      </w:pPr>
    </w:p>
    <w:p w14:paraId="1F15A7E1" w14:textId="77777777" w:rsidR="00100B17" w:rsidRPr="0089420A" w:rsidRDefault="00100B17" w:rsidP="008A6542">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1CD6183D"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5C6CAA29"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4FC8C41B"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64181826" w14:textId="77777777" w:rsidR="00100B17" w:rsidRPr="0089420A" w:rsidRDefault="00100B17" w:rsidP="008A6542">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0B634991" w14:textId="77777777" w:rsidR="00100B17" w:rsidRPr="0089420A" w:rsidRDefault="00100B17" w:rsidP="008A654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7B09F865" w14:textId="77777777" w:rsidR="00100B17" w:rsidRPr="0089420A" w:rsidRDefault="00100B17" w:rsidP="008A654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2EE33D81" w14:textId="77777777" w:rsidR="009B581A" w:rsidRPr="0089420A" w:rsidRDefault="009B581A" w:rsidP="008A654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5EBB5873" w14:textId="77777777" w:rsidR="009B581A" w:rsidRPr="0089420A" w:rsidRDefault="009B581A" w:rsidP="008A654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543D24C5" w14:textId="77777777" w:rsidR="009B581A" w:rsidRPr="0089420A" w:rsidRDefault="009B581A" w:rsidP="008A654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48B8701C" w14:textId="77777777" w:rsidR="009B581A" w:rsidRPr="0089420A" w:rsidRDefault="009B581A" w:rsidP="008A654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6FDE1411" w14:textId="691C6FB7" w:rsidR="009B581A" w:rsidRDefault="009B581A" w:rsidP="008A654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del</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št.</w:t>
      </w:r>
      <w:r w:rsidRPr="000234A5">
        <w:rPr>
          <w:rFonts w:ascii="Tahoma" w:eastAsia="Times New Roman" w:hAnsi="Tahoma" w:cs="Tahoma"/>
          <w:b/>
          <w:lang w:eastAsia="sl-SI"/>
        </w:rPr>
        <w:t xml:space="preserve"> </w:t>
      </w:r>
      <w:r w:rsidR="008F543F">
        <w:rPr>
          <w:rFonts w:ascii="Tahoma" w:eastAsia="Times New Roman" w:hAnsi="Tahoma" w:cs="Tahoma"/>
          <w:b/>
          <w:lang w:eastAsia="sl-SI"/>
        </w:rPr>
        <w:t>JPE-SPV-257/22</w:t>
      </w:r>
      <w:r w:rsidR="00BF1A1C">
        <w:rPr>
          <w:rFonts w:ascii="Tahoma" w:eastAsia="Times New Roman" w:hAnsi="Tahoma" w:cs="Tahoma"/>
          <w:b/>
          <w:lang w:eastAsia="sl-SI"/>
        </w:rPr>
        <w:t xml:space="preserve"> </w:t>
      </w:r>
    </w:p>
    <w:p w14:paraId="0B9AFF91" w14:textId="6CC10317" w:rsidR="00100B17" w:rsidRPr="0089420A" w:rsidRDefault="00BF1A1C" w:rsidP="008A6542">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z</w:t>
      </w:r>
      <w:r w:rsidR="00100B17" w:rsidRPr="0089420A">
        <w:rPr>
          <w:rFonts w:ascii="Tahoma" w:eastAsia="Times New Roman" w:hAnsi="Tahoma" w:cs="Tahoma"/>
          <w:b/>
          <w:lang w:eastAsia="sl-SI"/>
        </w:rPr>
        <w:t>a</w:t>
      </w:r>
      <w:r w:rsidR="00D83977">
        <w:rPr>
          <w:rFonts w:ascii="Tahoma" w:eastAsia="Times New Roman" w:hAnsi="Tahoma" w:cs="Tahoma"/>
          <w:b/>
          <w:lang w:eastAsia="sl-SI"/>
        </w:rPr>
        <w:t xml:space="preserve"> </w:t>
      </w:r>
      <w:r w:rsidR="00F602A9">
        <w:rPr>
          <w:rFonts w:ascii="Tahoma" w:eastAsia="Times New Roman" w:hAnsi="Tahoma" w:cs="Tahoma"/>
          <w:b/>
          <w:lang w:eastAsia="sl-SI"/>
        </w:rPr>
        <w:t>v</w:t>
      </w:r>
      <w:r w:rsidR="008F543F">
        <w:rPr>
          <w:rFonts w:ascii="Tahoma" w:eastAsia="Times New Roman" w:hAnsi="Tahoma" w:cs="Tahoma"/>
          <w:b/>
          <w:lang w:eastAsia="sl-SI"/>
        </w:rPr>
        <w:t>zdrževanje naprav za zgodnje odkrivanje, alarmiranje in gašenje požara</w:t>
      </w:r>
      <w:r w:rsidR="00100B17" w:rsidRPr="0089420A">
        <w:rPr>
          <w:rFonts w:ascii="Tahoma" w:eastAsia="Times New Roman" w:hAnsi="Tahoma" w:cs="Tahoma"/>
          <w:b/>
          <w:lang w:eastAsia="sl-SI"/>
        </w:rPr>
        <w:t xml:space="preserve"> </w:t>
      </w:r>
    </w:p>
    <w:p w14:paraId="544B01DE" w14:textId="77777777" w:rsidR="00100B17" w:rsidRPr="0089420A" w:rsidRDefault="00100B17" w:rsidP="008A6542">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5C937139"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1F6B6DCD"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77601FFF"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3DB86143" w14:textId="77777777" w:rsidR="00100B17" w:rsidRPr="0089420A" w:rsidRDefault="00100B17" w:rsidP="008A6542">
      <w:pPr>
        <w:keepNext/>
        <w:keepLines/>
        <w:spacing w:after="0" w:line="240" w:lineRule="auto"/>
        <w:ind w:right="46"/>
        <w:jc w:val="both"/>
        <w:rPr>
          <w:rFonts w:ascii="Tahoma" w:eastAsia="Times New Roman" w:hAnsi="Tahoma" w:cs="Tahoma"/>
          <w:lang w:eastAsia="sl-SI"/>
        </w:rPr>
      </w:pPr>
    </w:p>
    <w:p w14:paraId="65782945"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4DD4256A" w14:textId="77777777" w:rsidR="00100B17" w:rsidRPr="0089420A" w:rsidRDefault="00100B17" w:rsidP="008A6542">
      <w:pPr>
        <w:keepNext/>
        <w:keepLines/>
        <w:spacing w:after="0" w:line="240" w:lineRule="auto"/>
        <w:jc w:val="both"/>
        <w:rPr>
          <w:rFonts w:ascii="Tahoma" w:eastAsia="Times New Roman" w:hAnsi="Tahoma" w:cs="Tahoma"/>
          <w:lang w:eastAsia="sl-SI"/>
        </w:rPr>
      </w:pPr>
    </w:p>
    <w:p w14:paraId="2C3930FF" w14:textId="77777777" w:rsidR="00F602A9" w:rsidRPr="00345723" w:rsidRDefault="00100B17" w:rsidP="008A6542">
      <w:pPr>
        <w:keepNext/>
        <w:keepLines/>
        <w:numPr>
          <w:ilvl w:val="0"/>
          <w:numId w:val="28"/>
        </w:numPr>
        <w:tabs>
          <w:tab w:val="left" w:pos="709"/>
        </w:tabs>
        <w:spacing w:after="0" w:line="240" w:lineRule="auto"/>
        <w:ind w:left="709" w:right="45" w:hanging="709"/>
        <w:jc w:val="both"/>
        <w:rPr>
          <w:rFonts w:ascii="Tahoma" w:hAnsi="Tahoma" w:cs="Tahoma"/>
          <w:b/>
          <w:bCs/>
        </w:rPr>
      </w:pPr>
      <w:r w:rsidRPr="0089420A">
        <w:rPr>
          <w:rFonts w:ascii="Tahoma" w:eastAsia="Times New Roman" w:hAnsi="Tahoma" w:cs="Tahoma"/>
          <w:b/>
          <w:lang w:eastAsia="sl-SI"/>
        </w:rPr>
        <w:br w:type="page"/>
      </w:r>
      <w:r w:rsidR="00F602A9" w:rsidRPr="00345723">
        <w:rPr>
          <w:rFonts w:ascii="Tahoma" w:hAnsi="Tahoma" w:cs="Tahoma"/>
          <w:b/>
          <w:bCs/>
        </w:rPr>
        <w:lastRenderedPageBreak/>
        <w:t>SPLOŠNA DOLOČILA</w:t>
      </w:r>
    </w:p>
    <w:p w14:paraId="291971F1" w14:textId="453ABF28" w:rsidR="00F602A9" w:rsidRPr="00377CFF" w:rsidRDefault="00F602A9" w:rsidP="008A6542">
      <w:pPr>
        <w:keepNext/>
        <w:keepLines/>
        <w:widowControl w:val="0"/>
        <w:tabs>
          <w:tab w:val="left" w:pos="426"/>
        </w:tabs>
        <w:spacing w:after="0" w:line="240" w:lineRule="auto"/>
        <w:ind w:left="705" w:right="45" w:hanging="705"/>
        <w:jc w:val="both"/>
        <w:rPr>
          <w:rFonts w:ascii="Tahoma" w:hAnsi="Tahoma" w:cs="Tahoma"/>
          <w:bCs/>
        </w:rPr>
      </w:pPr>
      <w:r w:rsidRPr="00377CFF">
        <w:rPr>
          <w:rFonts w:ascii="Tahoma" w:hAnsi="Tahoma" w:cs="Tahoma"/>
          <w:b/>
          <w:bCs/>
        </w:rPr>
        <w:t xml:space="preserve">I.1. </w:t>
      </w:r>
      <w:r w:rsidRPr="00377CFF">
        <w:rPr>
          <w:rFonts w:ascii="Tahoma" w:hAnsi="Tahoma" w:cs="Tahoma"/>
          <w:b/>
          <w:bCs/>
        </w:rPr>
        <w:tab/>
      </w:r>
      <w:r w:rsidRPr="00377CFF">
        <w:rPr>
          <w:rFonts w:ascii="Tahoma" w:hAnsi="Tahoma" w:cs="Tahoma"/>
          <w:bCs/>
        </w:rPr>
        <w:t xml:space="preserve">S tem dokumentom se urejajo na delovišču, ki je na območju JAVNEGA PODJETJA ENERGETIKA LJUBLJANA d. o. o., na lokacijah naročnika </w:t>
      </w:r>
      <w:r>
        <w:rPr>
          <w:rFonts w:ascii="Tahoma" w:hAnsi="Tahoma" w:cs="Tahoma"/>
          <w:bCs/>
        </w:rPr>
        <w:t>(</w:t>
      </w:r>
      <w:r w:rsidR="00C10FA8" w:rsidRPr="00377CFF">
        <w:rPr>
          <w:rFonts w:ascii="Tahoma" w:hAnsi="Tahoma" w:cs="Tahoma"/>
          <w:bCs/>
        </w:rPr>
        <w:t>Toplarniška ulica 19</w:t>
      </w:r>
      <w:r w:rsidR="00C10FA8">
        <w:rPr>
          <w:rFonts w:ascii="Tahoma" w:hAnsi="Tahoma" w:cs="Tahoma"/>
          <w:bCs/>
        </w:rPr>
        <w:t xml:space="preserve">, </w:t>
      </w:r>
      <w:r w:rsidR="00C10FA8" w:rsidRPr="00757ED7">
        <w:rPr>
          <w:rFonts w:ascii="Tahoma" w:eastAsia="Times New Roman" w:hAnsi="Tahoma" w:cs="Tahoma"/>
          <w:szCs w:val="20"/>
          <w:lang w:eastAsia="sl-SI"/>
        </w:rPr>
        <w:t>Verovškova ulica 62, Verovškova ulica 70, Črpališče Center, Trg OF, polnilnica CNG, Letališka cesta</w:t>
      </w:r>
      <w:r w:rsidR="00A360A9">
        <w:rPr>
          <w:rFonts w:ascii="Tahoma" w:eastAsia="Times New Roman" w:hAnsi="Tahoma" w:cs="Tahoma"/>
          <w:lang w:eastAsia="sl-SI"/>
        </w:rPr>
        <w:t xml:space="preserve">, </w:t>
      </w:r>
      <w:r>
        <w:rPr>
          <w:rFonts w:ascii="Tahoma" w:hAnsi="Tahoma" w:cs="Tahoma"/>
          <w:bCs/>
        </w:rPr>
        <w:t>vse</w:t>
      </w:r>
      <w:r w:rsidRPr="00377CFF">
        <w:rPr>
          <w:rFonts w:ascii="Tahoma" w:hAnsi="Tahoma" w:cs="Tahoma"/>
          <w:bCs/>
        </w:rPr>
        <w:t xml:space="preserve"> v Ljubljani</w:t>
      </w:r>
      <w:r>
        <w:rPr>
          <w:rFonts w:ascii="Tahoma" w:hAnsi="Tahoma" w:cs="Tahoma"/>
          <w:bCs/>
        </w:rPr>
        <w:t>)</w:t>
      </w:r>
      <w:r w:rsidRPr="00377CFF">
        <w:rPr>
          <w:rFonts w:ascii="Tahoma" w:hAnsi="Tahoma" w:cs="Tahoma"/>
          <w:bCs/>
        </w:rPr>
        <w:t xml:space="preserve">, skupni varnostni ukrepi, skupna organizacija varnosti pri delu, ter obveznosti in pravice delavcev, ki jim je naložena skrb za izvajanje in zagotavljanje varnih delovnih pogojev na skupnem delovišču. </w:t>
      </w:r>
    </w:p>
    <w:p w14:paraId="5034F315" w14:textId="77777777" w:rsidR="00F602A9" w:rsidRPr="00377CFF" w:rsidRDefault="00F602A9" w:rsidP="008A6542">
      <w:pPr>
        <w:keepNext/>
        <w:keepLines/>
        <w:widowControl w:val="0"/>
        <w:tabs>
          <w:tab w:val="left" w:pos="426"/>
        </w:tabs>
        <w:spacing w:after="0" w:line="240" w:lineRule="auto"/>
        <w:ind w:left="705" w:right="45" w:hanging="705"/>
        <w:jc w:val="both"/>
        <w:rPr>
          <w:rFonts w:ascii="Tahoma" w:hAnsi="Tahoma" w:cs="Tahoma"/>
          <w:bCs/>
        </w:rPr>
      </w:pPr>
    </w:p>
    <w:p w14:paraId="1A5E3FE0" w14:textId="77777777" w:rsidR="00F602A9" w:rsidRPr="00377CFF" w:rsidRDefault="00F602A9" w:rsidP="008A6542">
      <w:pPr>
        <w:keepNext/>
        <w:keepLines/>
        <w:widowControl w:val="0"/>
        <w:tabs>
          <w:tab w:val="left" w:pos="426"/>
        </w:tabs>
        <w:spacing w:after="0" w:line="240" w:lineRule="auto"/>
        <w:ind w:left="705" w:right="45" w:hanging="705"/>
        <w:jc w:val="both"/>
        <w:rPr>
          <w:rFonts w:ascii="Tahoma" w:hAnsi="Tahoma" w:cs="Tahoma"/>
          <w:bCs/>
        </w:rPr>
      </w:pPr>
      <w:r w:rsidRPr="00377CFF">
        <w:rPr>
          <w:rFonts w:ascii="Tahoma" w:hAnsi="Tahoma" w:cs="Tahoma"/>
          <w:b/>
          <w:bCs/>
        </w:rPr>
        <w:t xml:space="preserve">           </w:t>
      </w:r>
      <w:r w:rsidRPr="00377CFF">
        <w:rPr>
          <w:rFonts w:ascii="Tahoma" w:hAnsi="Tahoma" w:cs="Tahoma"/>
        </w:rPr>
        <w:t xml:space="preserve">Kot skupno delovišče se šteje tista delovna površina, kjer istočasno opravljajo dela delavci dveh ali več izvajalcev. </w:t>
      </w:r>
      <w:r w:rsidRPr="00377CFF">
        <w:rPr>
          <w:rFonts w:ascii="Tahoma" w:hAnsi="Tahoma" w:cs="Tahoma"/>
          <w:bCs/>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2CC546A6" w14:textId="77777777" w:rsidR="00F602A9" w:rsidRPr="00377CFF" w:rsidRDefault="00F602A9" w:rsidP="008A6542">
      <w:pPr>
        <w:keepNext/>
        <w:keepLines/>
        <w:widowControl w:val="0"/>
        <w:tabs>
          <w:tab w:val="left" w:pos="426"/>
        </w:tabs>
        <w:spacing w:after="0" w:line="240" w:lineRule="auto"/>
        <w:ind w:left="705" w:right="45" w:hanging="705"/>
        <w:jc w:val="both"/>
        <w:rPr>
          <w:rFonts w:ascii="Tahoma" w:hAnsi="Tahoma" w:cs="Tahoma"/>
          <w:bCs/>
        </w:rPr>
      </w:pPr>
      <w:r w:rsidRPr="00377CFF">
        <w:rPr>
          <w:rFonts w:ascii="Tahoma" w:hAnsi="Tahoma" w:cs="Tahoma"/>
          <w:b/>
          <w:bCs/>
        </w:rPr>
        <w:t xml:space="preserve">           </w:t>
      </w:r>
    </w:p>
    <w:p w14:paraId="273412B7" w14:textId="77777777" w:rsidR="00F602A9" w:rsidRPr="00377CFF" w:rsidRDefault="00F602A9" w:rsidP="008A6542">
      <w:pPr>
        <w:keepNext/>
        <w:keepLines/>
        <w:widowControl w:val="0"/>
        <w:tabs>
          <w:tab w:val="left" w:pos="426"/>
        </w:tabs>
        <w:spacing w:after="0" w:line="240" w:lineRule="auto"/>
        <w:ind w:left="705" w:right="45" w:hanging="705"/>
        <w:jc w:val="both"/>
        <w:rPr>
          <w:rFonts w:ascii="Tahoma" w:hAnsi="Tahoma" w:cs="Tahoma"/>
          <w:bCs/>
        </w:rPr>
      </w:pPr>
      <w:r w:rsidRPr="00377CFF">
        <w:rPr>
          <w:rFonts w:ascii="Tahoma" w:hAnsi="Tahoma" w:cs="Tahoma"/>
          <w:bCs/>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 kot tudi interna varnostna navodila ter opise delovnih postopkov naročnika in sta dolžna zagotavljati, da se te določbe dejansko izvajajo.</w:t>
      </w:r>
    </w:p>
    <w:p w14:paraId="13BECA1A" w14:textId="77777777" w:rsidR="00F602A9" w:rsidRPr="00377CFF" w:rsidRDefault="00F602A9" w:rsidP="008A6542">
      <w:pPr>
        <w:keepNext/>
        <w:keepLines/>
        <w:widowControl w:val="0"/>
        <w:tabs>
          <w:tab w:val="left" w:pos="426"/>
        </w:tabs>
        <w:spacing w:after="0" w:line="240" w:lineRule="auto"/>
        <w:ind w:left="705" w:right="45" w:hanging="705"/>
        <w:jc w:val="both"/>
        <w:rPr>
          <w:rFonts w:ascii="Tahoma" w:hAnsi="Tahoma" w:cs="Tahoma"/>
          <w:bCs/>
        </w:rPr>
      </w:pPr>
    </w:p>
    <w:p w14:paraId="195C1633" w14:textId="77777777" w:rsidR="00F602A9" w:rsidRPr="00377CFF" w:rsidRDefault="00F602A9" w:rsidP="008A6542">
      <w:pPr>
        <w:keepNext/>
        <w:keepLines/>
        <w:widowControl w:val="0"/>
        <w:tabs>
          <w:tab w:val="left" w:pos="426"/>
        </w:tabs>
        <w:spacing w:after="0" w:line="240" w:lineRule="auto"/>
        <w:ind w:left="705" w:right="45" w:hanging="705"/>
        <w:jc w:val="both"/>
        <w:rPr>
          <w:rFonts w:ascii="Tahoma" w:hAnsi="Tahoma" w:cs="Tahoma"/>
          <w:bCs/>
        </w:rPr>
      </w:pPr>
      <w:r w:rsidRPr="00377CFF">
        <w:rPr>
          <w:rFonts w:ascii="Tahoma" w:hAnsi="Tahoma" w:cs="Tahoma"/>
          <w:b/>
          <w:bCs/>
        </w:rPr>
        <w:t xml:space="preserve">I.2.   </w:t>
      </w:r>
      <w:r w:rsidRPr="00377CFF">
        <w:rPr>
          <w:rFonts w:ascii="Tahoma" w:hAnsi="Tahoma" w:cs="Tahoma"/>
          <w:bCs/>
        </w:rPr>
        <w:t>Pisni sporazum o skupnih varnostnih ukrepih in ravnanju z okoljem (v nadaljevanju: sporazum) velja za dela določena v skladu s tem okvirnim sporazumom.</w:t>
      </w:r>
    </w:p>
    <w:p w14:paraId="7CCC5254" w14:textId="77777777" w:rsidR="00F602A9" w:rsidRPr="00377CFF" w:rsidRDefault="00F602A9" w:rsidP="008A6542">
      <w:pPr>
        <w:keepNext/>
        <w:keepLines/>
        <w:widowControl w:val="0"/>
        <w:tabs>
          <w:tab w:val="left" w:pos="426"/>
        </w:tabs>
        <w:spacing w:after="0" w:line="240" w:lineRule="auto"/>
        <w:ind w:left="705" w:right="45" w:hanging="705"/>
        <w:jc w:val="both"/>
        <w:rPr>
          <w:rFonts w:ascii="Tahoma" w:hAnsi="Tahoma" w:cs="Tahoma"/>
          <w:bCs/>
        </w:rPr>
      </w:pPr>
    </w:p>
    <w:p w14:paraId="457F5C5F" w14:textId="77777777" w:rsidR="00F602A9" w:rsidRPr="00377CFF" w:rsidRDefault="00F602A9" w:rsidP="008A6542">
      <w:pPr>
        <w:keepNext/>
        <w:keepLines/>
        <w:widowControl w:val="0"/>
        <w:tabs>
          <w:tab w:val="left" w:pos="426"/>
        </w:tabs>
        <w:spacing w:after="0" w:line="240" w:lineRule="auto"/>
        <w:ind w:left="705" w:right="45" w:hanging="705"/>
        <w:jc w:val="both"/>
        <w:rPr>
          <w:rFonts w:ascii="Tahoma" w:hAnsi="Tahoma" w:cs="Tahoma"/>
          <w:bCs/>
        </w:rPr>
      </w:pPr>
      <w:r w:rsidRPr="00377CFF">
        <w:rPr>
          <w:rFonts w:ascii="Tahoma" w:hAnsi="Tahoma" w:cs="Tahoma"/>
          <w:b/>
          <w:bCs/>
        </w:rPr>
        <w:t>I.3</w:t>
      </w:r>
      <w:r w:rsidRPr="00377CFF">
        <w:rPr>
          <w:rFonts w:ascii="Tahoma" w:hAnsi="Tahoma" w:cs="Tahoma"/>
          <w:bCs/>
        </w:rPr>
        <w:t xml:space="preserve">      Izvajalec oz. dobavitelj (v nadaljevanju: izvajalec) mora v tem sporazumu navesti vodjo del in odgovorno osebo izvajalca za zagotavljanje VZD (strokovnega sodelavca za VPD in PV) na skupnem delovišču, ki so podpisniki tega sporazuma. Ta sporazum podpišejo tudi vsi morebitni njegovi podizvajalci. Izvajalec se obvezuje in prevzema izključno odgovornost za varnost in zdravje za svoje delavce, kot tudi za svoje morebitne podizvajalce.</w:t>
      </w:r>
    </w:p>
    <w:p w14:paraId="42078C17" w14:textId="77777777" w:rsidR="00F602A9" w:rsidRPr="00377CFF" w:rsidRDefault="00F602A9" w:rsidP="008A6542">
      <w:pPr>
        <w:keepNext/>
        <w:keepLines/>
        <w:widowControl w:val="0"/>
        <w:tabs>
          <w:tab w:val="left" w:pos="709"/>
        </w:tabs>
        <w:spacing w:after="0" w:line="240" w:lineRule="auto"/>
        <w:ind w:right="45"/>
        <w:jc w:val="both"/>
        <w:rPr>
          <w:rFonts w:ascii="Tahoma" w:hAnsi="Tahoma" w:cs="Tahoma"/>
          <w:b/>
        </w:rPr>
      </w:pPr>
    </w:p>
    <w:p w14:paraId="3696378E" w14:textId="77777777" w:rsidR="00F602A9" w:rsidRPr="00377CFF" w:rsidRDefault="00F602A9" w:rsidP="008A6542">
      <w:pPr>
        <w:keepNext/>
        <w:keepLines/>
        <w:widowControl w:val="0"/>
        <w:tabs>
          <w:tab w:val="left" w:pos="709"/>
        </w:tabs>
        <w:spacing w:after="0" w:line="240" w:lineRule="auto"/>
        <w:ind w:right="45"/>
        <w:jc w:val="both"/>
        <w:rPr>
          <w:rFonts w:ascii="Tahoma" w:hAnsi="Tahoma" w:cs="Tahoma"/>
          <w:b/>
        </w:rPr>
      </w:pPr>
      <w:r w:rsidRPr="00377CFF">
        <w:rPr>
          <w:rFonts w:ascii="Tahoma" w:hAnsi="Tahoma" w:cs="Tahoma"/>
          <w:b/>
        </w:rPr>
        <w:t>II.</w:t>
      </w:r>
      <w:r w:rsidRPr="00377CFF">
        <w:rPr>
          <w:rFonts w:ascii="Tahoma" w:hAnsi="Tahoma" w:cs="Tahoma"/>
        </w:rPr>
        <w:t xml:space="preserve"> </w:t>
      </w:r>
      <w:r w:rsidRPr="00377CFF">
        <w:rPr>
          <w:rFonts w:ascii="Tahoma" w:hAnsi="Tahoma" w:cs="Tahoma"/>
        </w:rPr>
        <w:tab/>
      </w:r>
      <w:r w:rsidRPr="00377CFF">
        <w:rPr>
          <w:rFonts w:ascii="Tahoma" w:hAnsi="Tahoma" w:cs="Tahoma"/>
          <w:b/>
        </w:rPr>
        <w:t xml:space="preserve">DOLOČITEV DRUGIH OBVEZNOSTI STRANK OKVIRNEGA SPORAZUMA </w:t>
      </w:r>
    </w:p>
    <w:p w14:paraId="3BDE1D53" w14:textId="77777777" w:rsidR="00F602A9" w:rsidRPr="00377CFF" w:rsidRDefault="00F602A9" w:rsidP="008A6542">
      <w:pPr>
        <w:keepNext/>
        <w:keepLines/>
        <w:widowControl w:val="0"/>
        <w:spacing w:after="0" w:line="240" w:lineRule="auto"/>
        <w:ind w:left="705" w:hanging="705"/>
        <w:jc w:val="both"/>
        <w:rPr>
          <w:rFonts w:ascii="Tahoma" w:hAnsi="Tahoma" w:cs="Tahoma"/>
          <w:b/>
        </w:rPr>
      </w:pPr>
      <w:r w:rsidRPr="00377CFF">
        <w:rPr>
          <w:rFonts w:ascii="Tahoma" w:hAnsi="Tahoma" w:cs="Tahoma"/>
          <w:b/>
        </w:rPr>
        <w:t>II.1.   Skupne obveznosti strank okvirnega sporazuma:</w:t>
      </w:r>
    </w:p>
    <w:p w14:paraId="53D54E25" w14:textId="77777777" w:rsidR="00F602A9" w:rsidRPr="00377CFF" w:rsidRDefault="00F602A9" w:rsidP="008A6542">
      <w:pPr>
        <w:keepNext/>
        <w:keepLines/>
        <w:widowControl w:val="0"/>
        <w:spacing w:after="0" w:line="240" w:lineRule="auto"/>
        <w:ind w:left="705"/>
        <w:jc w:val="both"/>
        <w:rPr>
          <w:rFonts w:ascii="Tahoma" w:hAnsi="Tahoma" w:cs="Tahoma"/>
        </w:rPr>
      </w:pPr>
      <w:r w:rsidRPr="00377CFF">
        <w:rPr>
          <w:rFonts w:ascii="Tahoma" w:hAnsi="Tahoma" w:cs="Tahoma"/>
        </w:rPr>
        <w:t>Stranki okvirnega sporazuma imata na skupnem delovišču zlasti naslednje skupne obveznosti:</w:t>
      </w:r>
    </w:p>
    <w:p w14:paraId="3923B42A" w14:textId="77777777" w:rsidR="00F602A9" w:rsidRPr="00377CFF" w:rsidRDefault="00F602A9" w:rsidP="008A6542">
      <w:pPr>
        <w:keepNext/>
        <w:keepLines/>
        <w:widowControl w:val="0"/>
        <w:numPr>
          <w:ilvl w:val="0"/>
          <w:numId w:val="41"/>
        </w:numPr>
        <w:spacing w:after="0" w:line="240" w:lineRule="auto"/>
        <w:ind w:left="993" w:right="45" w:hanging="284"/>
        <w:contextualSpacing/>
        <w:jc w:val="both"/>
        <w:rPr>
          <w:rFonts w:ascii="Tahoma" w:hAnsi="Tahoma" w:cs="Tahoma"/>
        </w:rPr>
      </w:pPr>
      <w:r w:rsidRPr="00377CFF">
        <w:rPr>
          <w:rFonts w:ascii="Tahoma" w:hAnsi="Tahoma" w:cs="Tahoma"/>
        </w:rPr>
        <w:t>storitve na delovišču se ne smejo pričeti, dokler niso zagotovljeni vsi predpisani ukrepi navedeni v tem sporazumu;</w:t>
      </w:r>
    </w:p>
    <w:p w14:paraId="29C3771E" w14:textId="77777777" w:rsidR="00F602A9" w:rsidRPr="00377CFF" w:rsidRDefault="00F602A9" w:rsidP="008A6542">
      <w:pPr>
        <w:keepNext/>
        <w:keepLines/>
        <w:widowControl w:val="0"/>
        <w:spacing w:after="0" w:line="240" w:lineRule="auto"/>
        <w:ind w:left="993" w:right="45" w:hanging="284"/>
        <w:contextualSpacing/>
        <w:jc w:val="both"/>
        <w:rPr>
          <w:rFonts w:ascii="Tahoma" w:hAnsi="Tahoma" w:cs="Tahoma"/>
        </w:rPr>
      </w:pPr>
    </w:p>
    <w:p w14:paraId="4ABD74CB" w14:textId="77777777" w:rsidR="00F602A9" w:rsidRPr="00377CFF" w:rsidRDefault="00F602A9" w:rsidP="008A6542">
      <w:pPr>
        <w:keepNext/>
        <w:keepLines/>
        <w:widowControl w:val="0"/>
        <w:numPr>
          <w:ilvl w:val="0"/>
          <w:numId w:val="41"/>
        </w:numPr>
        <w:spacing w:after="0" w:line="240" w:lineRule="auto"/>
        <w:ind w:left="993" w:right="45" w:hanging="284"/>
        <w:contextualSpacing/>
        <w:jc w:val="both"/>
        <w:rPr>
          <w:rFonts w:ascii="Tahoma" w:hAnsi="Tahoma" w:cs="Tahoma"/>
        </w:rPr>
      </w:pPr>
      <w:r w:rsidRPr="00377CFF">
        <w:rPr>
          <w:rFonts w:ascii="Tahoma" w:hAnsi="Tahoma" w:cs="Tahoma"/>
        </w:rPr>
        <w:t>delovišče mora izvajalec po predhodnem dogovoru s skrbnikom okvirnega sporazuma primerno urediti, zavarovati, označiti, preprečiti dostop nepooblaščenim osebam, urediti poti in zavarovati nevarne cone in sicer tako, da:</w:t>
      </w:r>
    </w:p>
    <w:p w14:paraId="613660BE" w14:textId="77777777" w:rsidR="00F602A9" w:rsidRPr="00377CFF" w:rsidRDefault="00F602A9" w:rsidP="008A6542">
      <w:pPr>
        <w:keepNext/>
        <w:keepLines/>
        <w:widowControl w:val="0"/>
        <w:numPr>
          <w:ilvl w:val="0"/>
          <w:numId w:val="30"/>
        </w:numPr>
        <w:spacing w:after="0" w:line="240" w:lineRule="auto"/>
        <w:ind w:left="1418" w:right="45" w:hanging="425"/>
        <w:contextualSpacing/>
        <w:jc w:val="both"/>
        <w:rPr>
          <w:rFonts w:ascii="Tahoma" w:hAnsi="Tahoma" w:cs="Tahoma"/>
        </w:rPr>
      </w:pPr>
      <w:r w:rsidRPr="00377CFF">
        <w:rPr>
          <w:rFonts w:ascii="Tahoma" w:hAnsi="Tahoma" w:cs="Tahoma"/>
        </w:rPr>
        <w:t>zagotovita varne poti za gibanje, da bodo evakuacijske poti stalno proste in prehodne oziroma prevozne;</w:t>
      </w:r>
    </w:p>
    <w:p w14:paraId="7E2A406C"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skupaj določita: kraj, prostore in način razmestitve in shranjevanja materiala,</w:t>
      </w:r>
    </w:p>
    <w:p w14:paraId="35F6628D"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določita prostore za hrambo nevarnega materiala,</w:t>
      </w:r>
    </w:p>
    <w:p w14:paraId="482F83AE"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določita način prevažanja, nakladanja in razkladanja materiala in težkih predmetov,</w:t>
      </w:r>
    </w:p>
    <w:p w14:paraId="61DB767C"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določita način zavarovanja nevarnih mest na ogroženih območjih na delovišču,</w:t>
      </w:r>
    </w:p>
    <w:p w14:paraId="3B5D6FCE"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določita način dela in zavarujeta dela v neposredni bližini ali na krajih, kjer nastajajo zdravju škodljivi plini, prah in hlapi ali kjer lahko nastane požar ali eksplozija,</w:t>
      </w:r>
    </w:p>
    <w:p w14:paraId="0A96F5E0"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določita namestitev električne napeljave za pogon naprav in strojev ter razsvetljave,</w:t>
      </w:r>
    </w:p>
    <w:p w14:paraId="5C634327"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lastRenderedPageBreak/>
        <w:t>določita mesta za postavitev strojev in naprav ter izvedbo zavarovanja glede na lokacijo,</w:t>
      </w:r>
    </w:p>
    <w:p w14:paraId="67141285"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določita vrste in načina izvedbe ter prevzem gradbenih odrov,</w:t>
      </w:r>
    </w:p>
    <w:p w14:paraId="081772FA"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določita ukrepe varstva pred požarom ter opreme, naprav in sredstev za gašenje požarov, po potrebi organizirata izvajanje požarne straže,</w:t>
      </w:r>
    </w:p>
    <w:p w14:paraId="06A2A190"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izvajalec organizira prvo pomoč na delovišču za svoje delavce,</w:t>
      </w:r>
    </w:p>
    <w:p w14:paraId="281CC264"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pri posebno nevarnih delih, po potrebi dodatno zavarujeta oz. seznanita delavce z nevarnostmi na področju izvajanja del.</w:t>
      </w:r>
    </w:p>
    <w:p w14:paraId="725A4F31" w14:textId="77777777" w:rsidR="00F602A9" w:rsidRPr="00377CFF" w:rsidRDefault="00F602A9" w:rsidP="008A6542">
      <w:pPr>
        <w:keepNext/>
        <w:keepLines/>
        <w:widowControl w:val="0"/>
        <w:spacing w:after="0" w:line="240" w:lineRule="auto"/>
        <w:ind w:left="709"/>
        <w:contextualSpacing/>
        <w:jc w:val="both"/>
        <w:rPr>
          <w:rFonts w:ascii="Tahoma" w:hAnsi="Tahoma" w:cs="Tahoma"/>
        </w:rPr>
      </w:pPr>
      <w:r w:rsidRPr="00377CFF">
        <w:rPr>
          <w:rFonts w:ascii="Tahoma" w:hAnsi="Tahoma" w:cs="Tahoma"/>
        </w:rPr>
        <w:t xml:space="preserve">Določiti morata tudi druge skupne varnostne ukrepe na delovišču, zlasti pa ukrepe: </w:t>
      </w:r>
    </w:p>
    <w:p w14:paraId="0D9CF4FA"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za organizacijo varnega gibanja v energetskih objektih,</w:t>
      </w:r>
    </w:p>
    <w:p w14:paraId="596EDD21"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za varen poseg v obratovalno stanje energetskih naprav,</w:t>
      </w:r>
    </w:p>
    <w:p w14:paraId="0D2631AE"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za varno izvajanje del na višini,</w:t>
      </w:r>
    </w:p>
    <w:p w14:paraId="0D4C88E7"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za varno uporabo električne energije,</w:t>
      </w:r>
    </w:p>
    <w:p w14:paraId="4C2CAB3B"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pri izvajanju dela v zaprtih prostorih,</w:t>
      </w:r>
    </w:p>
    <w:p w14:paraId="68B1E1CE"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za varno delo v eksplozijsko nevarnih območjih,</w:t>
      </w:r>
    </w:p>
    <w:p w14:paraId="0B3080D8"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za varno delo z nevarnimi snovmi in ravnanjem z odpadki,</w:t>
      </w:r>
    </w:p>
    <w:p w14:paraId="5ECB8C40"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za varno delo z dvigali in dvižnimi pripomočki,</w:t>
      </w:r>
    </w:p>
    <w:p w14:paraId="41D04C6A"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za varno delo pri montažnih delih.</w:t>
      </w:r>
    </w:p>
    <w:p w14:paraId="6F105E30" w14:textId="77777777" w:rsidR="00F602A9" w:rsidRPr="00377CFF" w:rsidRDefault="00F602A9" w:rsidP="008A6542">
      <w:pPr>
        <w:keepNext/>
        <w:keepLines/>
        <w:widowControl w:val="0"/>
        <w:numPr>
          <w:ilvl w:val="0"/>
          <w:numId w:val="41"/>
        </w:numPr>
        <w:spacing w:after="0" w:line="240" w:lineRule="auto"/>
        <w:ind w:left="993" w:right="45" w:hanging="284"/>
        <w:contextualSpacing/>
        <w:jc w:val="both"/>
        <w:rPr>
          <w:rFonts w:ascii="Tahoma" w:hAnsi="Tahoma" w:cs="Tahoma"/>
        </w:rPr>
      </w:pPr>
      <w:r w:rsidRPr="00377CFF">
        <w:rPr>
          <w:rFonts w:ascii="Tahoma" w:hAnsi="Tahoma" w:cs="Tahoma"/>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61FA55EA" w14:textId="77777777" w:rsidR="00F602A9" w:rsidRPr="00377CFF" w:rsidRDefault="00F602A9" w:rsidP="008A6542">
      <w:pPr>
        <w:keepNext/>
        <w:keepLines/>
        <w:widowControl w:val="0"/>
        <w:numPr>
          <w:ilvl w:val="0"/>
          <w:numId w:val="41"/>
        </w:numPr>
        <w:spacing w:after="0" w:line="240" w:lineRule="auto"/>
        <w:ind w:left="993" w:right="45" w:hanging="284"/>
        <w:contextualSpacing/>
        <w:jc w:val="both"/>
        <w:rPr>
          <w:rFonts w:ascii="Tahoma" w:hAnsi="Tahoma" w:cs="Tahoma"/>
        </w:rPr>
      </w:pPr>
      <w:r w:rsidRPr="00377CFF">
        <w:rPr>
          <w:rFonts w:ascii="Tahoma" w:hAnsi="Tahoma" w:cs="Tahoma"/>
        </w:rPr>
        <w:t>svoje delo morata stranki načrtovati in izvajati v skladu z določili tega sporazuma, tako da bo delo na delovišču potekalo nemoteno in hkrati ne bo prihajalo do medsebojnega ogrožanja, tako delavcev strank okvirnega sporazuma, kot tudi delavcev drugih izvajalcev, obiskovalcev in nadzornega osebja;</w:t>
      </w:r>
    </w:p>
    <w:p w14:paraId="5BBEE339" w14:textId="77777777" w:rsidR="00F602A9" w:rsidRPr="00377CFF" w:rsidRDefault="00F602A9" w:rsidP="008A6542">
      <w:pPr>
        <w:keepNext/>
        <w:keepLines/>
        <w:widowControl w:val="0"/>
        <w:numPr>
          <w:ilvl w:val="0"/>
          <w:numId w:val="41"/>
        </w:numPr>
        <w:spacing w:after="0" w:line="240" w:lineRule="auto"/>
        <w:ind w:left="993" w:right="45" w:hanging="284"/>
        <w:contextualSpacing/>
        <w:jc w:val="both"/>
        <w:rPr>
          <w:rFonts w:ascii="Tahoma" w:hAnsi="Tahoma" w:cs="Tahoma"/>
        </w:rPr>
      </w:pPr>
      <w:r w:rsidRPr="00377CFF">
        <w:rPr>
          <w:rFonts w:ascii="Tahoma" w:hAnsi="Tahoma" w:cs="Tahoma"/>
        </w:rPr>
        <w:t>podrobno morata seznaniti druga drugo z vsemi nevarnostmi in tveganji za poškodbe, ki izhajajo iz njunih dejavnosti;</w:t>
      </w:r>
    </w:p>
    <w:p w14:paraId="451FED27" w14:textId="77777777" w:rsidR="00F602A9" w:rsidRPr="00377CFF" w:rsidRDefault="00F602A9" w:rsidP="008A6542">
      <w:pPr>
        <w:keepNext/>
        <w:keepLines/>
        <w:widowControl w:val="0"/>
        <w:numPr>
          <w:ilvl w:val="0"/>
          <w:numId w:val="41"/>
        </w:numPr>
        <w:spacing w:after="0" w:line="240" w:lineRule="auto"/>
        <w:ind w:left="993" w:right="45" w:hanging="284"/>
        <w:contextualSpacing/>
        <w:jc w:val="both"/>
        <w:rPr>
          <w:rFonts w:ascii="Tahoma" w:hAnsi="Tahoma" w:cs="Tahoma"/>
        </w:rPr>
      </w:pPr>
      <w:r w:rsidRPr="00377CFF">
        <w:rPr>
          <w:rFonts w:ascii="Tahoma" w:hAnsi="Tahoma" w:cs="Tahoma"/>
        </w:rPr>
        <w:t>podrobno morata seznaniti svoje delavce z deli in varnim načinom dela;</w:t>
      </w:r>
    </w:p>
    <w:p w14:paraId="74D9DD23" w14:textId="77777777" w:rsidR="00F602A9" w:rsidRPr="00377CFF" w:rsidRDefault="00F602A9" w:rsidP="008A6542">
      <w:pPr>
        <w:keepNext/>
        <w:keepLines/>
        <w:widowControl w:val="0"/>
        <w:numPr>
          <w:ilvl w:val="0"/>
          <w:numId w:val="41"/>
        </w:numPr>
        <w:spacing w:after="0" w:line="240" w:lineRule="auto"/>
        <w:ind w:left="993" w:right="45" w:hanging="284"/>
        <w:contextualSpacing/>
        <w:jc w:val="both"/>
        <w:rPr>
          <w:rFonts w:ascii="Tahoma" w:hAnsi="Tahoma" w:cs="Tahoma"/>
        </w:rPr>
      </w:pPr>
      <w:r w:rsidRPr="00377CFF">
        <w:rPr>
          <w:rFonts w:ascii="Tahoma" w:hAnsi="Tahoma" w:cs="Tahoma"/>
        </w:rPr>
        <w:t>v primeru uporabe nevarnih snovi morata druga drugi predložiti varnostne liste za te snovi;</w:t>
      </w:r>
    </w:p>
    <w:p w14:paraId="65057E19" w14:textId="77777777" w:rsidR="00F602A9" w:rsidRPr="00377CFF" w:rsidRDefault="00F602A9" w:rsidP="008A6542">
      <w:pPr>
        <w:keepNext/>
        <w:keepLines/>
        <w:widowControl w:val="0"/>
        <w:numPr>
          <w:ilvl w:val="0"/>
          <w:numId w:val="41"/>
        </w:numPr>
        <w:spacing w:after="0" w:line="240" w:lineRule="auto"/>
        <w:ind w:left="993" w:right="45" w:hanging="284"/>
        <w:contextualSpacing/>
        <w:jc w:val="both"/>
        <w:rPr>
          <w:rFonts w:ascii="Tahoma" w:hAnsi="Tahoma" w:cs="Tahoma"/>
        </w:rPr>
      </w:pPr>
      <w:r w:rsidRPr="00377CFF">
        <w:rPr>
          <w:rFonts w:ascii="Tahoma" w:hAnsi="Tahoma" w:cs="Tahoma"/>
        </w:rPr>
        <w:t>striktno morata izvajati varnostne ukrepe, ki so določeni s tem sporazumom.</w:t>
      </w:r>
    </w:p>
    <w:p w14:paraId="1EC384FD" w14:textId="77777777" w:rsidR="00F602A9" w:rsidRPr="00377CFF" w:rsidRDefault="00F602A9" w:rsidP="008A6542">
      <w:pPr>
        <w:keepNext/>
        <w:keepLines/>
        <w:widowControl w:val="0"/>
        <w:spacing w:after="0" w:line="240" w:lineRule="auto"/>
        <w:ind w:left="705" w:hanging="705"/>
        <w:jc w:val="both"/>
        <w:rPr>
          <w:rFonts w:ascii="Tahoma" w:hAnsi="Tahoma" w:cs="Tahoma"/>
          <w:b/>
        </w:rPr>
      </w:pPr>
    </w:p>
    <w:p w14:paraId="4DD193B5" w14:textId="77777777" w:rsidR="00F602A9" w:rsidRPr="00377CFF" w:rsidRDefault="00F602A9" w:rsidP="008A6542">
      <w:pPr>
        <w:keepNext/>
        <w:keepLines/>
        <w:widowControl w:val="0"/>
        <w:spacing w:after="0" w:line="240" w:lineRule="auto"/>
        <w:ind w:left="705" w:hanging="705"/>
        <w:jc w:val="both"/>
        <w:rPr>
          <w:rFonts w:ascii="Tahoma" w:hAnsi="Tahoma" w:cs="Tahoma"/>
          <w:b/>
        </w:rPr>
      </w:pPr>
      <w:r w:rsidRPr="00377CFF">
        <w:rPr>
          <w:rFonts w:ascii="Tahoma" w:hAnsi="Tahoma" w:cs="Tahoma"/>
          <w:b/>
        </w:rPr>
        <w:t>II.2.   Posebne obveznosti naročnika:</w:t>
      </w:r>
    </w:p>
    <w:p w14:paraId="7C1C70A0" w14:textId="77777777" w:rsidR="00F602A9" w:rsidRPr="00377CFF" w:rsidRDefault="00F602A9" w:rsidP="008A6542">
      <w:pPr>
        <w:keepNext/>
        <w:keepLines/>
        <w:widowControl w:val="0"/>
        <w:spacing w:after="0" w:line="240" w:lineRule="auto"/>
        <w:ind w:left="705" w:firstLine="4"/>
        <w:jc w:val="both"/>
        <w:rPr>
          <w:rFonts w:ascii="Tahoma" w:hAnsi="Tahoma" w:cs="Tahoma"/>
        </w:rPr>
      </w:pPr>
      <w:r w:rsidRPr="00377CFF">
        <w:rPr>
          <w:rFonts w:ascii="Tahoma" w:hAnsi="Tahoma" w:cs="Tahoma"/>
        </w:rPr>
        <w:t>Naročnik ima naslednje posebne obveznosti:</w:t>
      </w:r>
    </w:p>
    <w:p w14:paraId="6A199D36" w14:textId="77777777" w:rsidR="00F602A9" w:rsidRPr="00377CFF" w:rsidRDefault="00F602A9" w:rsidP="008A6542">
      <w:pPr>
        <w:keepNext/>
        <w:keepLines/>
        <w:widowControl w:val="0"/>
        <w:numPr>
          <w:ilvl w:val="0"/>
          <w:numId w:val="44"/>
        </w:numPr>
        <w:spacing w:after="0" w:line="240" w:lineRule="auto"/>
        <w:ind w:left="993"/>
        <w:contextualSpacing/>
        <w:jc w:val="both"/>
        <w:rPr>
          <w:rFonts w:ascii="Tahoma" w:hAnsi="Tahoma" w:cs="Tahoma"/>
        </w:rPr>
      </w:pPr>
      <w:r w:rsidRPr="00377CFF">
        <w:rPr>
          <w:rFonts w:ascii="Tahoma" w:hAnsi="Tahoma" w:cs="Tahoma"/>
        </w:rPr>
        <w:t>seznaniti mora izvajalca z internimi predpisi, ki se nanašajo na območje/objekt izvajanja dela, zlasti pa:</w:t>
      </w:r>
    </w:p>
    <w:p w14:paraId="73B120D1"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dvoriščnim redom (dostopi v podjetje, garažni objekti, parkirni prostori, zunanje površine znotraj podjetja, ki vodijo do območja/objekta, kjer je delovišče);</w:t>
      </w:r>
    </w:p>
    <w:p w14:paraId="6D44E9F5"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z redi in navodili za obravnavano območje/objekt;</w:t>
      </w:r>
    </w:p>
    <w:p w14:paraId="07D05BE9"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z izvlečkom iz požarnega reda in morebitnim evakuacijskim načrtom;</w:t>
      </w:r>
    </w:p>
    <w:p w14:paraId="5F62AF84" w14:textId="77777777" w:rsidR="00F602A9" w:rsidRPr="00377CFF" w:rsidRDefault="00F602A9" w:rsidP="008A6542">
      <w:pPr>
        <w:keepNext/>
        <w:keepLines/>
        <w:widowControl w:val="0"/>
        <w:numPr>
          <w:ilvl w:val="0"/>
          <w:numId w:val="30"/>
        </w:numPr>
        <w:spacing w:after="0" w:line="240" w:lineRule="auto"/>
        <w:ind w:left="1418" w:hanging="425"/>
        <w:contextualSpacing/>
        <w:jc w:val="both"/>
        <w:rPr>
          <w:rFonts w:ascii="Tahoma" w:hAnsi="Tahoma" w:cs="Tahoma"/>
        </w:rPr>
      </w:pPr>
      <w:r w:rsidRPr="00377CFF">
        <w:rPr>
          <w:rFonts w:ascii="Tahoma" w:hAnsi="Tahoma" w:cs="Tahoma"/>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okvirnega sporazuma in od njega pridobiti »Dovoljenje za delo z odprtim ognjem in orodjem, ki iskri« in po potrebi izvesti tudi druge preventivne ukrepe PV; </w:t>
      </w:r>
    </w:p>
    <w:p w14:paraId="67F44BCB" w14:textId="77777777" w:rsidR="00F602A9" w:rsidRPr="00377CFF" w:rsidRDefault="00F602A9" w:rsidP="008A6542">
      <w:pPr>
        <w:keepNext/>
        <w:keepLines/>
        <w:widowControl w:val="0"/>
        <w:numPr>
          <w:ilvl w:val="0"/>
          <w:numId w:val="44"/>
        </w:numPr>
        <w:spacing w:after="0" w:line="240" w:lineRule="auto"/>
        <w:ind w:left="993"/>
        <w:contextualSpacing/>
        <w:jc w:val="both"/>
        <w:rPr>
          <w:rFonts w:ascii="Tahoma" w:hAnsi="Tahoma" w:cs="Tahoma"/>
        </w:rPr>
      </w:pPr>
      <w:r w:rsidRPr="00377CFF">
        <w:rPr>
          <w:rFonts w:ascii="Tahoma" w:hAnsi="Tahoma" w:cs="Tahoma"/>
        </w:rPr>
        <w:t>zagotoviti mora (po potrebi) brezhibno delovno opremo in pripomočke, kot so:</w:t>
      </w:r>
    </w:p>
    <w:p w14:paraId="5871DBB1" w14:textId="77777777" w:rsidR="00F602A9" w:rsidRPr="00377CFF" w:rsidRDefault="00F602A9" w:rsidP="008A6542">
      <w:pPr>
        <w:keepNext/>
        <w:keepLines/>
        <w:widowControl w:val="0"/>
        <w:numPr>
          <w:ilvl w:val="0"/>
          <w:numId w:val="45"/>
        </w:numPr>
        <w:spacing w:after="0" w:line="240" w:lineRule="auto"/>
        <w:contextualSpacing/>
        <w:jc w:val="both"/>
        <w:rPr>
          <w:rFonts w:ascii="Tahoma" w:hAnsi="Tahoma" w:cs="Tahoma"/>
        </w:rPr>
      </w:pPr>
      <w:r w:rsidRPr="00377CFF">
        <w:rPr>
          <w:rFonts w:ascii="Tahoma" w:hAnsi="Tahoma" w:cs="Tahoma"/>
        </w:rPr>
        <w:t>dvigala – lifti z osebnim spremstvom  za dostope in transport materiala; ter</w:t>
      </w:r>
    </w:p>
    <w:p w14:paraId="230609D1" w14:textId="77777777" w:rsidR="00F602A9" w:rsidRPr="00377CFF" w:rsidRDefault="00F602A9" w:rsidP="008A6542">
      <w:pPr>
        <w:keepNext/>
        <w:keepLines/>
        <w:widowControl w:val="0"/>
        <w:numPr>
          <w:ilvl w:val="0"/>
          <w:numId w:val="45"/>
        </w:numPr>
        <w:spacing w:after="0" w:line="240" w:lineRule="auto"/>
        <w:contextualSpacing/>
        <w:jc w:val="both"/>
        <w:rPr>
          <w:rFonts w:ascii="Tahoma" w:hAnsi="Tahoma" w:cs="Tahoma"/>
        </w:rPr>
      </w:pPr>
      <w:r w:rsidRPr="00377CFF">
        <w:rPr>
          <w:rFonts w:ascii="Tahoma" w:hAnsi="Tahoma" w:cs="Tahoma"/>
        </w:rPr>
        <w:t xml:space="preserve">mostna dvigala, vitle in druge dvižne pripomočke za izvajanje montažno/demontažnih del z veljavnimi poročili o pregledu in preizkusu, ki so stalno nameščeni na objektih; </w:t>
      </w:r>
    </w:p>
    <w:p w14:paraId="39B35BB6" w14:textId="77777777" w:rsidR="00F602A9" w:rsidRPr="00377CFF" w:rsidRDefault="00F602A9" w:rsidP="008A6542">
      <w:pPr>
        <w:keepNext/>
        <w:keepLines/>
        <w:widowControl w:val="0"/>
        <w:numPr>
          <w:ilvl w:val="0"/>
          <w:numId w:val="44"/>
        </w:numPr>
        <w:spacing w:after="0" w:line="240" w:lineRule="auto"/>
        <w:ind w:left="993"/>
        <w:contextualSpacing/>
        <w:jc w:val="both"/>
        <w:rPr>
          <w:rFonts w:ascii="Tahoma" w:hAnsi="Tahoma" w:cs="Tahoma"/>
        </w:rPr>
      </w:pPr>
      <w:r w:rsidRPr="00377CFF">
        <w:rPr>
          <w:rFonts w:ascii="Tahoma" w:hAnsi="Tahoma" w:cs="Tahoma"/>
        </w:rPr>
        <w:t>z deloviščem mora seznaniti druge izvajalce del, obiskovalce ali nadzorno osebje, ki zahajajo na območje izvajanja dobav po okvirnem sporazumu.</w:t>
      </w:r>
    </w:p>
    <w:p w14:paraId="08EA8F7E" w14:textId="77777777" w:rsidR="00F602A9" w:rsidRPr="00377CFF" w:rsidRDefault="00F602A9" w:rsidP="008A6542">
      <w:pPr>
        <w:keepNext/>
        <w:keepLines/>
        <w:widowControl w:val="0"/>
        <w:spacing w:after="0" w:line="240" w:lineRule="auto"/>
        <w:jc w:val="both"/>
        <w:rPr>
          <w:rFonts w:ascii="Tahoma" w:hAnsi="Tahoma" w:cs="Tahoma"/>
        </w:rPr>
      </w:pPr>
    </w:p>
    <w:p w14:paraId="298F8674" w14:textId="77777777" w:rsidR="00F602A9" w:rsidRPr="00377CFF" w:rsidRDefault="00F602A9" w:rsidP="008A6542">
      <w:pPr>
        <w:keepNext/>
        <w:keepLines/>
        <w:widowControl w:val="0"/>
        <w:spacing w:after="0" w:line="240" w:lineRule="auto"/>
        <w:jc w:val="both"/>
        <w:rPr>
          <w:rFonts w:ascii="Tahoma" w:hAnsi="Tahoma" w:cs="Tahoma"/>
          <w:b/>
        </w:rPr>
      </w:pPr>
      <w:r w:rsidRPr="00377CFF">
        <w:rPr>
          <w:rFonts w:ascii="Tahoma" w:hAnsi="Tahoma" w:cs="Tahoma"/>
          <w:b/>
        </w:rPr>
        <w:t>II.3. Posebne obveznosti izvajalca</w:t>
      </w:r>
    </w:p>
    <w:p w14:paraId="0043D9C1" w14:textId="77777777" w:rsidR="00F602A9" w:rsidRPr="00377CFF" w:rsidRDefault="00F602A9" w:rsidP="008A6542">
      <w:pPr>
        <w:keepNext/>
        <w:keepLines/>
        <w:widowControl w:val="0"/>
        <w:spacing w:after="0" w:line="240" w:lineRule="auto"/>
        <w:ind w:left="567"/>
        <w:jc w:val="both"/>
        <w:rPr>
          <w:rFonts w:ascii="Tahoma" w:hAnsi="Tahoma" w:cs="Tahoma"/>
        </w:rPr>
      </w:pPr>
      <w:r w:rsidRPr="00377CFF">
        <w:rPr>
          <w:rFonts w:ascii="Tahoma" w:hAnsi="Tahoma" w:cs="Tahoma"/>
        </w:rPr>
        <w:t>Izvajalec ima naslednje posebne obveznosti:</w:t>
      </w:r>
    </w:p>
    <w:p w14:paraId="57403117" w14:textId="77777777" w:rsidR="00F602A9" w:rsidRPr="00377CFF" w:rsidRDefault="00F602A9" w:rsidP="008A6542">
      <w:pPr>
        <w:keepNext/>
        <w:keepLines/>
        <w:widowControl w:val="0"/>
        <w:numPr>
          <w:ilvl w:val="0"/>
          <w:numId w:val="31"/>
        </w:numPr>
        <w:spacing w:after="0" w:line="240" w:lineRule="auto"/>
        <w:ind w:left="851"/>
        <w:contextualSpacing/>
        <w:jc w:val="both"/>
        <w:rPr>
          <w:rFonts w:ascii="Tahoma" w:hAnsi="Tahoma" w:cs="Tahoma"/>
        </w:rPr>
      </w:pPr>
      <w:r w:rsidRPr="00377CFF">
        <w:rPr>
          <w:rFonts w:ascii="Tahoma" w:hAnsi="Tahoma" w:cs="Tahoma"/>
        </w:rPr>
        <w:t>pri delih mora uporabljati, če ni pisno drugače določeno, izključno svojo delovno in osebno varovalno opremo in pripomočke, ki morajo biti brezhibni;</w:t>
      </w:r>
    </w:p>
    <w:p w14:paraId="54A8142C" w14:textId="77777777" w:rsidR="00F602A9" w:rsidRPr="00377CFF" w:rsidRDefault="00F602A9" w:rsidP="008A6542">
      <w:pPr>
        <w:keepNext/>
        <w:keepLines/>
        <w:widowControl w:val="0"/>
        <w:numPr>
          <w:ilvl w:val="0"/>
          <w:numId w:val="31"/>
        </w:numPr>
        <w:spacing w:after="0" w:line="240" w:lineRule="auto"/>
        <w:ind w:left="851"/>
        <w:contextualSpacing/>
        <w:jc w:val="both"/>
        <w:rPr>
          <w:rFonts w:ascii="Tahoma" w:hAnsi="Tahoma" w:cs="Tahoma"/>
        </w:rPr>
      </w:pPr>
      <w:r w:rsidRPr="00377CFF">
        <w:rPr>
          <w:rFonts w:ascii="Tahoma" w:hAnsi="Tahoma" w:cs="Tahoma"/>
        </w:rPr>
        <w:t>dela mora izvajati izključno z delavci, ki jih navede v okvirnem sporazumu;</w:t>
      </w:r>
    </w:p>
    <w:p w14:paraId="4F1ACD80" w14:textId="77777777" w:rsidR="00F602A9" w:rsidRPr="00377CFF" w:rsidRDefault="00F602A9" w:rsidP="008A6542">
      <w:pPr>
        <w:keepNext/>
        <w:keepLines/>
        <w:widowControl w:val="0"/>
        <w:numPr>
          <w:ilvl w:val="0"/>
          <w:numId w:val="31"/>
        </w:numPr>
        <w:spacing w:after="0" w:line="240" w:lineRule="auto"/>
        <w:ind w:left="851"/>
        <w:contextualSpacing/>
        <w:jc w:val="both"/>
        <w:rPr>
          <w:rFonts w:ascii="Tahoma" w:hAnsi="Tahoma" w:cs="Tahoma"/>
        </w:rPr>
      </w:pPr>
      <w:r w:rsidRPr="00377CFF">
        <w:rPr>
          <w:rFonts w:ascii="Tahoma" w:hAnsi="Tahoma" w:cs="Tahoma"/>
        </w:rPr>
        <w:t>za vsakega svojega delavca in/ali delavca njegovega podizvajalca mora razpolagati z ustrezno dokumentacijo:</w:t>
      </w:r>
    </w:p>
    <w:p w14:paraId="1061CBFF" w14:textId="77777777" w:rsidR="00F602A9" w:rsidRPr="00377CFF" w:rsidRDefault="00F602A9" w:rsidP="008A6542">
      <w:pPr>
        <w:keepNext/>
        <w:keepLines/>
        <w:widowControl w:val="0"/>
        <w:numPr>
          <w:ilvl w:val="0"/>
          <w:numId w:val="4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377CFF">
        <w:rPr>
          <w:rFonts w:ascii="Tahoma" w:hAnsi="Tahoma" w:cs="Tahoma"/>
        </w:rPr>
        <w:t>»Obr. M-1« - Prijava za pokojninsko in invalidsko ter zdravstveno zavarovanje;</w:t>
      </w:r>
    </w:p>
    <w:p w14:paraId="12DBA0CC" w14:textId="77777777" w:rsidR="00F602A9" w:rsidRPr="00377CFF" w:rsidRDefault="00F602A9" w:rsidP="008A6542">
      <w:pPr>
        <w:keepNext/>
        <w:keepLines/>
        <w:widowControl w:val="0"/>
        <w:numPr>
          <w:ilvl w:val="0"/>
          <w:numId w:val="4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377CFF">
        <w:rPr>
          <w:rFonts w:ascii="Tahoma" w:hAnsi="Tahoma" w:cs="Tahoma"/>
        </w:rPr>
        <w:t>dokazilom o zdravstveni sposobnosti - zdravniško spričevalo, za izvajanje  (naročenih) storitev po okvirnem sporazumu;</w:t>
      </w:r>
    </w:p>
    <w:p w14:paraId="0EB47D91" w14:textId="77777777" w:rsidR="00F602A9" w:rsidRPr="00377CFF" w:rsidRDefault="00F602A9" w:rsidP="008A6542">
      <w:pPr>
        <w:keepNext/>
        <w:keepLines/>
        <w:widowControl w:val="0"/>
        <w:numPr>
          <w:ilvl w:val="0"/>
          <w:numId w:val="4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377CFF">
        <w:rPr>
          <w:rFonts w:ascii="Tahoma" w:hAnsi="Tahoma" w:cs="Tahoma"/>
        </w:rPr>
        <w:t>potrebnimi dokazili o opravljenem usposabljanju s področja varstva pri delu - zapisnik o preizkusu, za izvajanje (naročenih) storitev po okvirnem sporazumu;</w:t>
      </w:r>
    </w:p>
    <w:p w14:paraId="3D41D3C8" w14:textId="77777777" w:rsidR="00F602A9" w:rsidRPr="00377CFF" w:rsidRDefault="00F602A9" w:rsidP="008A6542">
      <w:pPr>
        <w:keepNext/>
        <w:keepLines/>
        <w:widowControl w:val="0"/>
        <w:numPr>
          <w:ilvl w:val="0"/>
          <w:numId w:val="4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377CFF">
        <w:rPr>
          <w:rFonts w:ascii="Tahoma" w:hAnsi="Tahoma" w:cs="Tahoma"/>
        </w:rPr>
        <w:t>potrebnimi dokazili o dodatnih usposobljenostih: za uporabo delovne opreme in pripomočkov, za posebno nevarna dela, ipd.;</w:t>
      </w:r>
    </w:p>
    <w:p w14:paraId="21666AA9" w14:textId="77777777" w:rsidR="00F602A9" w:rsidRPr="00377CFF" w:rsidRDefault="00F602A9" w:rsidP="008A6542">
      <w:pPr>
        <w:keepNext/>
        <w:keepLines/>
        <w:widowControl w:val="0"/>
        <w:numPr>
          <w:ilvl w:val="0"/>
          <w:numId w:val="4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377CFF">
        <w:rPr>
          <w:rFonts w:ascii="Tahoma" w:hAnsi="Tahoma" w:cs="Tahoma"/>
        </w:rPr>
        <w:t>delovnim dovoljenjem pristojnega organa, kopijo delovne vize (velja za delavce, ki niso državljani RS);</w:t>
      </w:r>
    </w:p>
    <w:p w14:paraId="7116A86A" w14:textId="77777777" w:rsidR="00F602A9" w:rsidRPr="00377CFF" w:rsidRDefault="00F602A9" w:rsidP="008A6542">
      <w:pPr>
        <w:keepNext/>
        <w:keepLines/>
        <w:widowControl w:val="0"/>
        <w:numPr>
          <w:ilvl w:val="0"/>
          <w:numId w:val="43"/>
        </w:numPr>
        <w:overflowPunct w:val="0"/>
        <w:autoSpaceDE w:val="0"/>
        <w:autoSpaceDN w:val="0"/>
        <w:adjustRightInd w:val="0"/>
        <w:spacing w:after="0" w:line="240" w:lineRule="auto"/>
        <w:ind w:left="1134" w:right="45" w:hanging="283"/>
        <w:contextualSpacing/>
        <w:jc w:val="both"/>
        <w:textAlignment w:val="baseline"/>
        <w:rPr>
          <w:rFonts w:ascii="Tahoma" w:hAnsi="Tahoma" w:cs="Tahoma"/>
        </w:rPr>
      </w:pPr>
      <w:r w:rsidRPr="00377CFF">
        <w:rPr>
          <w:rFonts w:ascii="Tahoma" w:hAnsi="Tahoma" w:cs="Tahoma"/>
        </w:rPr>
        <w:t>pisnim dokazilom, da je delavec, oz. da so delavci seznanjeni z varnostnimi listi za nevarne snovi, ki jih bo/bodo uporabljal/i pri naročniku;</w:t>
      </w:r>
    </w:p>
    <w:p w14:paraId="0D47CE3E" w14:textId="77777777" w:rsidR="00F602A9" w:rsidRPr="00377CFF" w:rsidRDefault="00F602A9" w:rsidP="008A6542">
      <w:pPr>
        <w:keepNext/>
        <w:keepLines/>
        <w:widowControl w:val="0"/>
        <w:numPr>
          <w:ilvl w:val="0"/>
          <w:numId w:val="31"/>
        </w:numPr>
        <w:spacing w:after="0" w:line="240" w:lineRule="auto"/>
        <w:ind w:left="851"/>
        <w:contextualSpacing/>
        <w:jc w:val="both"/>
        <w:rPr>
          <w:rFonts w:ascii="Tahoma" w:hAnsi="Tahoma" w:cs="Tahoma"/>
        </w:rPr>
      </w:pPr>
      <w:r w:rsidRPr="00377CFF">
        <w:rPr>
          <w:rFonts w:ascii="Tahoma" w:hAnsi="Tahoma" w:cs="Tahoma"/>
        </w:rPr>
        <w:t>zagotavljati stalen nadzor svojih delavcev na delovišču;</w:t>
      </w:r>
    </w:p>
    <w:p w14:paraId="16BFCB03" w14:textId="77777777" w:rsidR="00F602A9" w:rsidRPr="00377CFF" w:rsidRDefault="00F602A9" w:rsidP="008A6542">
      <w:pPr>
        <w:keepNext/>
        <w:keepLines/>
        <w:widowControl w:val="0"/>
        <w:numPr>
          <w:ilvl w:val="0"/>
          <w:numId w:val="31"/>
        </w:numPr>
        <w:spacing w:after="0" w:line="240" w:lineRule="auto"/>
        <w:ind w:left="851"/>
        <w:contextualSpacing/>
        <w:jc w:val="both"/>
        <w:rPr>
          <w:rFonts w:ascii="Tahoma" w:hAnsi="Tahoma" w:cs="Tahoma"/>
        </w:rPr>
      </w:pPr>
      <w:r w:rsidRPr="00377CFF">
        <w:rPr>
          <w:rFonts w:ascii="Tahoma" w:hAnsi="Tahoma" w:cs="Tahoma"/>
        </w:rPr>
        <w:t>poskrbeti mora, da bo skladno z zakonodajo, sproti (vsakodnevno, razen če ni dogovorjeno drugače) odstranjeval z delovišča oz. objekta naročnika lastni odpadni material, ki bo nastajal pri njegovem delu;</w:t>
      </w:r>
    </w:p>
    <w:p w14:paraId="56DBE531" w14:textId="77777777" w:rsidR="00F602A9" w:rsidRPr="00377CFF" w:rsidRDefault="00F602A9" w:rsidP="008A6542">
      <w:pPr>
        <w:keepNext/>
        <w:keepLines/>
        <w:widowControl w:val="0"/>
        <w:spacing w:after="0" w:line="240" w:lineRule="auto"/>
        <w:jc w:val="both"/>
        <w:rPr>
          <w:rFonts w:ascii="Tahoma" w:hAnsi="Tahoma" w:cs="Tahoma"/>
          <w:b/>
        </w:rPr>
      </w:pPr>
    </w:p>
    <w:p w14:paraId="4CF45DFE" w14:textId="77777777" w:rsidR="00F602A9" w:rsidRPr="00377CFF" w:rsidRDefault="00F602A9" w:rsidP="008A6542">
      <w:pPr>
        <w:keepNext/>
        <w:keepLines/>
        <w:widowControl w:val="0"/>
        <w:spacing w:after="0" w:line="240" w:lineRule="auto"/>
        <w:ind w:left="705" w:hanging="705"/>
        <w:jc w:val="both"/>
        <w:rPr>
          <w:rFonts w:ascii="Tahoma" w:hAnsi="Tahoma" w:cs="Tahoma"/>
          <w:b/>
        </w:rPr>
      </w:pPr>
      <w:r w:rsidRPr="00377CFF">
        <w:rPr>
          <w:rFonts w:ascii="Tahoma" w:hAnsi="Tahoma" w:cs="Tahoma"/>
          <w:b/>
        </w:rPr>
        <w:t>II.4.  Obveznosti v zvezi z delom z nevarnimi snovmi in ravnanje z odpadki:</w:t>
      </w:r>
    </w:p>
    <w:p w14:paraId="45D76E6B" w14:textId="77777777" w:rsidR="00F602A9" w:rsidRPr="00377CFF" w:rsidRDefault="00F602A9" w:rsidP="008A6542">
      <w:pPr>
        <w:keepNext/>
        <w:keepLines/>
        <w:widowControl w:val="0"/>
        <w:spacing w:after="0" w:line="240" w:lineRule="auto"/>
        <w:ind w:left="567" w:right="45"/>
        <w:jc w:val="both"/>
        <w:rPr>
          <w:rFonts w:ascii="Tahoma" w:hAnsi="Tahoma" w:cs="Tahoma"/>
        </w:rPr>
      </w:pPr>
      <w:r w:rsidRPr="00377CFF">
        <w:rPr>
          <w:rFonts w:ascii="Tahoma" w:hAnsi="Tahoma" w:cs="Tahoma"/>
        </w:rPr>
        <w:t>Podpisnika soglašata:</w:t>
      </w:r>
    </w:p>
    <w:p w14:paraId="3314A9B6" w14:textId="77777777" w:rsidR="00F602A9" w:rsidRPr="00377CFF" w:rsidRDefault="00F602A9" w:rsidP="008A6542">
      <w:pPr>
        <w:keepNext/>
        <w:keepLines/>
        <w:widowControl w:val="0"/>
        <w:numPr>
          <w:ilvl w:val="0"/>
          <w:numId w:val="32"/>
        </w:numPr>
        <w:spacing w:after="0" w:line="240" w:lineRule="auto"/>
        <w:ind w:left="851" w:right="45" w:hanging="284"/>
        <w:contextualSpacing/>
        <w:jc w:val="both"/>
        <w:rPr>
          <w:rFonts w:ascii="Tahoma" w:hAnsi="Tahoma" w:cs="Tahoma"/>
        </w:rPr>
      </w:pPr>
      <w:r w:rsidRPr="00377CFF">
        <w:rPr>
          <w:rFonts w:ascii="Tahoma" w:hAnsi="Tahoma" w:cs="Tahoma"/>
        </w:rPr>
        <w:t>da bo izvajalec pri izvajanju dobav ravnal v skladu z okoljsko politiko, ki je pri naročniku določena s poslovnikom ravnanja z okoljem;</w:t>
      </w:r>
    </w:p>
    <w:p w14:paraId="3ABF82B6" w14:textId="77777777" w:rsidR="00F602A9" w:rsidRPr="00377CFF" w:rsidRDefault="00F602A9" w:rsidP="008A6542">
      <w:pPr>
        <w:keepNext/>
        <w:keepLines/>
        <w:widowControl w:val="0"/>
        <w:numPr>
          <w:ilvl w:val="0"/>
          <w:numId w:val="32"/>
        </w:numPr>
        <w:spacing w:after="0" w:line="240" w:lineRule="auto"/>
        <w:ind w:left="851" w:right="45" w:hanging="284"/>
        <w:contextualSpacing/>
        <w:jc w:val="both"/>
        <w:rPr>
          <w:rFonts w:ascii="Tahoma" w:hAnsi="Tahoma" w:cs="Tahoma"/>
        </w:rPr>
      </w:pPr>
      <w:r w:rsidRPr="00377CFF">
        <w:rPr>
          <w:rFonts w:ascii="Tahoma" w:hAnsi="Tahoma" w:cs="Tahoma"/>
        </w:rPr>
        <w:t>da bo izvajalec pri uporabi nevarnih snovi opredelil: količine snovi, oznake, mesto hrambe, delo z nevarnimi snovmi in odvoz nevarnih odpadkov;</w:t>
      </w:r>
    </w:p>
    <w:p w14:paraId="6006408E" w14:textId="77777777" w:rsidR="00F602A9" w:rsidRPr="00377CFF" w:rsidRDefault="00F602A9" w:rsidP="008A6542">
      <w:pPr>
        <w:keepNext/>
        <w:keepLines/>
        <w:widowControl w:val="0"/>
        <w:numPr>
          <w:ilvl w:val="0"/>
          <w:numId w:val="32"/>
        </w:numPr>
        <w:spacing w:after="0" w:line="240" w:lineRule="auto"/>
        <w:ind w:left="851" w:hanging="284"/>
        <w:contextualSpacing/>
        <w:jc w:val="both"/>
        <w:rPr>
          <w:rFonts w:ascii="Tahoma" w:hAnsi="Tahoma" w:cs="Tahoma"/>
          <w:b/>
        </w:rPr>
      </w:pPr>
      <w:r w:rsidRPr="00377CFF">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6AE76984" w14:textId="77777777" w:rsidR="00F602A9" w:rsidRPr="00377CFF" w:rsidRDefault="00F602A9" w:rsidP="008A6542">
      <w:pPr>
        <w:keepNext/>
        <w:keepLines/>
        <w:widowControl w:val="0"/>
        <w:spacing w:after="0" w:line="240" w:lineRule="auto"/>
        <w:ind w:left="705" w:hanging="705"/>
        <w:jc w:val="both"/>
        <w:rPr>
          <w:rFonts w:ascii="Tahoma" w:hAnsi="Tahoma" w:cs="Tahoma"/>
          <w:b/>
        </w:rPr>
      </w:pPr>
    </w:p>
    <w:p w14:paraId="4AC7D64D" w14:textId="77777777" w:rsidR="00F602A9" w:rsidRPr="00377CFF" w:rsidRDefault="00F602A9" w:rsidP="008A6542">
      <w:pPr>
        <w:keepNext/>
        <w:keepLines/>
        <w:widowControl w:val="0"/>
        <w:spacing w:after="0" w:line="240" w:lineRule="auto"/>
        <w:ind w:left="705" w:hanging="705"/>
        <w:jc w:val="both"/>
        <w:rPr>
          <w:rFonts w:ascii="Tahoma" w:hAnsi="Tahoma" w:cs="Tahoma"/>
          <w:b/>
        </w:rPr>
      </w:pPr>
      <w:r w:rsidRPr="00377CFF">
        <w:rPr>
          <w:rFonts w:ascii="Tahoma" w:hAnsi="Tahoma" w:cs="Tahoma"/>
          <w:b/>
        </w:rPr>
        <w:t xml:space="preserve">II.5. </w:t>
      </w:r>
      <w:r w:rsidRPr="00377CFF">
        <w:rPr>
          <w:rFonts w:ascii="Tahoma" w:hAnsi="Tahoma" w:cs="Tahoma"/>
          <w:b/>
        </w:rPr>
        <w:tab/>
        <w:t>Knjiga ukrepov:</w:t>
      </w:r>
    </w:p>
    <w:p w14:paraId="7DDDE05E" w14:textId="77777777" w:rsidR="00F602A9" w:rsidRPr="00377CFF" w:rsidRDefault="00F602A9" w:rsidP="008A6542">
      <w:pPr>
        <w:keepNext/>
        <w:keepLines/>
        <w:widowControl w:val="0"/>
        <w:spacing w:after="0" w:line="240" w:lineRule="auto"/>
        <w:ind w:left="567"/>
        <w:jc w:val="both"/>
        <w:rPr>
          <w:rFonts w:ascii="Tahoma" w:hAnsi="Tahoma" w:cs="Tahoma"/>
        </w:rPr>
      </w:pPr>
      <w:r w:rsidRPr="00377CFF">
        <w:rPr>
          <w:rFonts w:ascii="Tahoma" w:hAnsi="Tahoma" w:cs="Tahoma"/>
        </w:rPr>
        <w:t xml:space="preserve">Podpisnika se zavežeta, da bosta v času izvajanja dobav po okvirnem sporazumu oziroma naročilnici vodila knjigo ukrepov. Knjiga ukrepov je dokument, ki se ga vodi v elektronski obliki in je arhiv zapisov poslanih z e-pošto. V knjigo imajo pravico vpisa vse odgovorne osebe, imenovane s tem sporazumom. </w:t>
      </w:r>
    </w:p>
    <w:p w14:paraId="43F56378" w14:textId="77777777" w:rsidR="00F602A9" w:rsidRPr="00377CFF" w:rsidRDefault="00F602A9" w:rsidP="008A6542">
      <w:pPr>
        <w:keepNext/>
        <w:keepLines/>
        <w:widowControl w:val="0"/>
        <w:spacing w:after="0" w:line="240" w:lineRule="auto"/>
        <w:ind w:left="567"/>
        <w:jc w:val="both"/>
        <w:rPr>
          <w:rFonts w:ascii="Tahoma" w:hAnsi="Tahoma" w:cs="Tahoma"/>
        </w:rPr>
      </w:pPr>
    </w:p>
    <w:p w14:paraId="37F5CD08" w14:textId="77777777" w:rsidR="00F602A9" w:rsidRPr="00377CFF" w:rsidRDefault="00F602A9" w:rsidP="008A6542">
      <w:pPr>
        <w:keepNext/>
        <w:keepLines/>
        <w:widowControl w:val="0"/>
        <w:spacing w:after="0" w:line="240" w:lineRule="auto"/>
        <w:ind w:left="567"/>
        <w:jc w:val="both"/>
        <w:rPr>
          <w:rFonts w:ascii="Tahoma" w:hAnsi="Tahoma" w:cs="Tahoma"/>
        </w:rPr>
      </w:pPr>
      <w:r w:rsidRPr="00377CFF">
        <w:rPr>
          <w:rFonts w:ascii="Tahoma" w:hAnsi="Tahoma" w:cs="Tahoma"/>
        </w:rPr>
        <w:t xml:space="preserve">V knjigo ukrepov se vpisuje zlasti: </w:t>
      </w:r>
    </w:p>
    <w:p w14:paraId="6BC78EF6" w14:textId="77777777" w:rsidR="00F602A9" w:rsidRPr="00377CFF" w:rsidRDefault="00F602A9" w:rsidP="008A6542">
      <w:pPr>
        <w:keepNext/>
        <w:keepLines/>
        <w:widowControl w:val="0"/>
        <w:numPr>
          <w:ilvl w:val="0"/>
          <w:numId w:val="42"/>
        </w:numPr>
        <w:spacing w:after="0" w:line="240" w:lineRule="auto"/>
        <w:ind w:left="851" w:hanging="284"/>
        <w:contextualSpacing/>
        <w:jc w:val="both"/>
        <w:rPr>
          <w:rFonts w:ascii="Tahoma" w:hAnsi="Tahoma" w:cs="Tahoma"/>
        </w:rPr>
      </w:pPr>
      <w:r w:rsidRPr="00377CFF">
        <w:rPr>
          <w:rFonts w:ascii="Tahoma" w:hAnsi="Tahoma" w:cs="Tahoma"/>
        </w:rPr>
        <w:t xml:space="preserve">naknadno ugotovljene nevarnosti ter dodatno določeni varnostni ukrepi, </w:t>
      </w:r>
    </w:p>
    <w:p w14:paraId="61C45226" w14:textId="77777777" w:rsidR="00F602A9" w:rsidRPr="00377CFF" w:rsidRDefault="00F602A9" w:rsidP="008A6542">
      <w:pPr>
        <w:keepNext/>
        <w:keepLines/>
        <w:widowControl w:val="0"/>
        <w:numPr>
          <w:ilvl w:val="0"/>
          <w:numId w:val="42"/>
        </w:numPr>
        <w:spacing w:after="0" w:line="240" w:lineRule="auto"/>
        <w:ind w:left="851" w:hanging="284"/>
        <w:contextualSpacing/>
        <w:jc w:val="both"/>
        <w:rPr>
          <w:rFonts w:ascii="Tahoma" w:hAnsi="Tahoma" w:cs="Tahoma"/>
        </w:rPr>
      </w:pPr>
      <w:r w:rsidRPr="00377CFF">
        <w:rPr>
          <w:rFonts w:ascii="Tahoma" w:hAnsi="Tahoma" w:cs="Tahoma"/>
        </w:rPr>
        <w:t>spremembe na delovišču,</w:t>
      </w:r>
    </w:p>
    <w:p w14:paraId="43907377" w14:textId="77777777" w:rsidR="00F602A9" w:rsidRPr="00377CFF" w:rsidRDefault="00F602A9" w:rsidP="008A6542">
      <w:pPr>
        <w:keepNext/>
        <w:keepLines/>
        <w:widowControl w:val="0"/>
        <w:numPr>
          <w:ilvl w:val="0"/>
          <w:numId w:val="42"/>
        </w:numPr>
        <w:spacing w:after="0" w:line="240" w:lineRule="auto"/>
        <w:ind w:left="851" w:hanging="284"/>
        <w:contextualSpacing/>
        <w:jc w:val="both"/>
        <w:rPr>
          <w:rFonts w:ascii="Tahoma" w:hAnsi="Tahoma" w:cs="Tahoma"/>
        </w:rPr>
      </w:pPr>
      <w:r w:rsidRPr="00377CFF">
        <w:rPr>
          <w:rFonts w:ascii="Tahoma" w:hAnsi="Tahoma" w:cs="Tahoma"/>
        </w:rPr>
        <w:t>ugotovljene kršitve ukrepov določenih s tem sporazumom,</w:t>
      </w:r>
    </w:p>
    <w:p w14:paraId="17AA7925" w14:textId="77777777" w:rsidR="00F602A9" w:rsidRPr="00377CFF" w:rsidRDefault="00F602A9" w:rsidP="008A6542">
      <w:pPr>
        <w:keepNext/>
        <w:keepLines/>
        <w:widowControl w:val="0"/>
        <w:numPr>
          <w:ilvl w:val="0"/>
          <w:numId w:val="42"/>
        </w:numPr>
        <w:spacing w:after="0" w:line="240" w:lineRule="auto"/>
        <w:ind w:left="851" w:hanging="284"/>
        <w:contextualSpacing/>
        <w:jc w:val="both"/>
        <w:rPr>
          <w:rFonts w:ascii="Tahoma" w:hAnsi="Tahoma" w:cs="Tahoma"/>
        </w:rPr>
      </w:pPr>
      <w:r w:rsidRPr="00377CFF">
        <w:rPr>
          <w:rFonts w:ascii="Tahoma" w:hAnsi="Tahoma" w:cs="Tahoma"/>
        </w:rPr>
        <w:t>vsako poškodbo pri delu,</w:t>
      </w:r>
    </w:p>
    <w:p w14:paraId="01F63CEA" w14:textId="77777777" w:rsidR="00F602A9" w:rsidRPr="00377CFF" w:rsidRDefault="00F602A9" w:rsidP="008A6542">
      <w:pPr>
        <w:keepNext/>
        <w:keepLines/>
        <w:widowControl w:val="0"/>
        <w:numPr>
          <w:ilvl w:val="0"/>
          <w:numId w:val="42"/>
        </w:numPr>
        <w:spacing w:after="0" w:line="240" w:lineRule="auto"/>
        <w:ind w:left="851" w:hanging="284"/>
        <w:contextualSpacing/>
        <w:jc w:val="both"/>
        <w:rPr>
          <w:rFonts w:ascii="Tahoma" w:hAnsi="Tahoma" w:cs="Tahoma"/>
        </w:rPr>
      </w:pPr>
      <w:r w:rsidRPr="00377CFF">
        <w:rPr>
          <w:rFonts w:ascii="Tahoma" w:hAnsi="Tahoma" w:cs="Tahoma"/>
        </w:rPr>
        <w:t>druge podatke pomembne za varnost delavcev in okolja na skupnem delovišču.</w:t>
      </w:r>
    </w:p>
    <w:p w14:paraId="5E8B8086" w14:textId="77777777" w:rsidR="00F602A9" w:rsidRPr="00377CFF" w:rsidRDefault="00F602A9" w:rsidP="008A6542">
      <w:pPr>
        <w:keepNext/>
        <w:keepLines/>
        <w:widowControl w:val="0"/>
        <w:spacing w:after="0" w:line="240" w:lineRule="auto"/>
        <w:ind w:left="705" w:hanging="705"/>
        <w:jc w:val="both"/>
        <w:rPr>
          <w:rFonts w:ascii="Tahoma" w:hAnsi="Tahoma" w:cs="Tahoma"/>
        </w:rPr>
      </w:pPr>
    </w:p>
    <w:p w14:paraId="28CE7245" w14:textId="4C6E0955" w:rsidR="00F602A9" w:rsidRPr="00377CFF" w:rsidRDefault="00F602A9" w:rsidP="008A6542">
      <w:pPr>
        <w:keepNext/>
        <w:keepLines/>
        <w:widowControl w:val="0"/>
        <w:spacing w:after="0" w:line="240" w:lineRule="auto"/>
        <w:ind w:left="705" w:hanging="705"/>
        <w:jc w:val="both"/>
        <w:rPr>
          <w:rFonts w:ascii="Tahoma" w:hAnsi="Tahoma" w:cs="Tahoma"/>
          <w:b/>
        </w:rPr>
      </w:pPr>
      <w:r w:rsidRPr="00377CFF">
        <w:rPr>
          <w:rFonts w:ascii="Tahoma" w:hAnsi="Tahoma" w:cs="Tahoma"/>
          <w:b/>
        </w:rPr>
        <w:t xml:space="preserve">II.6. </w:t>
      </w:r>
      <w:r w:rsidRPr="00377CFF">
        <w:rPr>
          <w:rFonts w:ascii="Tahoma" w:hAnsi="Tahoma" w:cs="Tahoma"/>
          <w:b/>
        </w:rPr>
        <w:tab/>
        <w:t>Prijavljanje poškodb pri delu:</w:t>
      </w:r>
    </w:p>
    <w:p w14:paraId="62EFAB21" w14:textId="77777777" w:rsidR="00F602A9" w:rsidRPr="00377CFF" w:rsidRDefault="00F602A9" w:rsidP="008A6542">
      <w:pPr>
        <w:keepNext/>
        <w:keepLines/>
        <w:widowControl w:val="0"/>
        <w:numPr>
          <w:ilvl w:val="12"/>
          <w:numId w:val="0"/>
        </w:numPr>
        <w:spacing w:after="0" w:line="240" w:lineRule="auto"/>
        <w:ind w:left="709" w:right="45" w:hanging="142"/>
        <w:jc w:val="both"/>
        <w:rPr>
          <w:rFonts w:ascii="Tahoma" w:hAnsi="Tahoma" w:cs="Tahoma"/>
        </w:rPr>
      </w:pPr>
      <w:r w:rsidRPr="00377CFF">
        <w:rPr>
          <w:rFonts w:ascii="Tahoma" w:hAnsi="Tahoma" w:cs="Tahoma"/>
        </w:rPr>
        <w:t>Izvajalec soglaša, da bo glede prijavljanja poškodb pri delu spoštoval naslednja določila:</w:t>
      </w:r>
    </w:p>
    <w:p w14:paraId="1F84F2C6" w14:textId="77777777" w:rsidR="00F602A9" w:rsidRPr="00377CFF" w:rsidRDefault="00F602A9" w:rsidP="008A6542">
      <w:pPr>
        <w:keepNext/>
        <w:keepLines/>
        <w:widowControl w:val="0"/>
        <w:numPr>
          <w:ilvl w:val="0"/>
          <w:numId w:val="40"/>
        </w:numPr>
        <w:spacing w:after="0" w:line="240" w:lineRule="auto"/>
        <w:ind w:left="851" w:right="45" w:hanging="284"/>
        <w:contextualSpacing/>
        <w:jc w:val="both"/>
        <w:rPr>
          <w:rFonts w:ascii="Tahoma" w:hAnsi="Tahoma" w:cs="Tahoma"/>
        </w:rPr>
      </w:pPr>
      <w:r w:rsidRPr="00377CFF">
        <w:rPr>
          <w:rFonts w:ascii="Tahoma" w:hAnsi="Tahoma" w:cs="Tahoma"/>
        </w:rPr>
        <w:t>da bo prijavil</w:t>
      </w:r>
      <w:r w:rsidRPr="00377CFF">
        <w:rPr>
          <w:rFonts w:ascii="Tahoma" w:hAnsi="Tahoma" w:cs="Tahoma"/>
          <w:color w:val="FF0000"/>
        </w:rPr>
        <w:t xml:space="preserve"> </w:t>
      </w:r>
      <w:r w:rsidRPr="00377CFF">
        <w:rPr>
          <w:rFonts w:ascii="Tahoma" w:hAnsi="Tahoma" w:cs="Tahoma"/>
        </w:rPr>
        <w:t>inšpekciji vsako morebitno nezgodo pri delu s smrtnim izidom oziroma nezgodo pri delu, pri kateri je delavec nezmožen za delo več kot tri delovne dni;</w:t>
      </w:r>
    </w:p>
    <w:p w14:paraId="4A624AFB" w14:textId="77777777" w:rsidR="00F602A9" w:rsidRPr="00377CFF" w:rsidRDefault="00F602A9" w:rsidP="008A6542">
      <w:pPr>
        <w:keepNext/>
        <w:keepLines/>
        <w:widowControl w:val="0"/>
        <w:numPr>
          <w:ilvl w:val="0"/>
          <w:numId w:val="40"/>
        </w:numPr>
        <w:spacing w:after="0" w:line="240" w:lineRule="auto"/>
        <w:ind w:left="851" w:right="45" w:hanging="284"/>
        <w:contextualSpacing/>
        <w:jc w:val="both"/>
        <w:rPr>
          <w:rFonts w:ascii="Tahoma" w:hAnsi="Tahoma" w:cs="Tahoma"/>
        </w:rPr>
      </w:pPr>
      <w:r w:rsidRPr="00377CFF">
        <w:rPr>
          <w:rFonts w:ascii="Tahoma" w:hAnsi="Tahoma" w:cs="Tahoma"/>
        </w:rPr>
        <w:t xml:space="preserve">da bo seznanil delavce, da je potrebno </w:t>
      </w:r>
      <w:r w:rsidRPr="00377CFF">
        <w:rPr>
          <w:rFonts w:ascii="Tahoma" w:hAnsi="Tahoma" w:cs="Tahoma"/>
          <w:b/>
          <w:u w:val="single"/>
        </w:rPr>
        <w:t>vsako</w:t>
      </w:r>
      <w:r w:rsidRPr="00377CFF">
        <w:rPr>
          <w:rFonts w:ascii="Tahoma" w:hAnsi="Tahoma" w:cs="Tahoma"/>
        </w:rPr>
        <w:t xml:space="preserve"> poškodbo pri delu prijaviti </w:t>
      </w:r>
      <w:r w:rsidRPr="00377CFF">
        <w:rPr>
          <w:rFonts w:ascii="Tahoma" w:hAnsi="Tahoma" w:cs="Tahoma"/>
          <w:b/>
          <w:u w:val="single"/>
        </w:rPr>
        <w:t>takoj</w:t>
      </w:r>
      <w:r w:rsidRPr="00377CFF">
        <w:rPr>
          <w:rFonts w:ascii="Tahoma" w:hAnsi="Tahoma" w:cs="Tahoma"/>
        </w:rPr>
        <w:t>;</w:t>
      </w:r>
    </w:p>
    <w:p w14:paraId="37E349BD" w14:textId="77777777" w:rsidR="00F602A9" w:rsidRPr="00377CFF" w:rsidRDefault="00F602A9" w:rsidP="008A6542">
      <w:pPr>
        <w:keepNext/>
        <w:keepLines/>
        <w:widowControl w:val="0"/>
        <w:numPr>
          <w:ilvl w:val="0"/>
          <w:numId w:val="40"/>
        </w:numPr>
        <w:spacing w:after="0" w:line="240" w:lineRule="auto"/>
        <w:ind w:left="851" w:right="45" w:hanging="284"/>
        <w:contextualSpacing/>
        <w:jc w:val="both"/>
        <w:rPr>
          <w:rFonts w:ascii="Tahoma" w:hAnsi="Tahoma" w:cs="Tahoma"/>
        </w:rPr>
      </w:pPr>
      <w:r w:rsidRPr="00377CFF">
        <w:rPr>
          <w:rFonts w:ascii="Tahoma" w:hAnsi="Tahoma" w:cs="Tahoma"/>
        </w:rPr>
        <w:lastRenderedPageBreak/>
        <w:t>da bo ob prijavi poškodbe izvedel preizkus alkoholiziranosti skladno s svojimi internimi navodili;</w:t>
      </w:r>
    </w:p>
    <w:p w14:paraId="2590A73C" w14:textId="77777777" w:rsidR="00F602A9" w:rsidRPr="00377CFF" w:rsidRDefault="00F602A9" w:rsidP="008A6542">
      <w:pPr>
        <w:keepNext/>
        <w:keepLines/>
        <w:widowControl w:val="0"/>
        <w:numPr>
          <w:ilvl w:val="0"/>
          <w:numId w:val="40"/>
        </w:numPr>
        <w:spacing w:after="0" w:line="240" w:lineRule="auto"/>
        <w:ind w:left="851" w:right="45" w:hanging="284"/>
        <w:contextualSpacing/>
        <w:jc w:val="both"/>
        <w:rPr>
          <w:rFonts w:ascii="Tahoma" w:hAnsi="Tahoma" w:cs="Tahoma"/>
        </w:rPr>
      </w:pPr>
      <w:r w:rsidRPr="00377CFF">
        <w:rPr>
          <w:rFonts w:ascii="Tahoma" w:hAnsi="Tahoma" w:cs="Tahoma"/>
        </w:rPr>
        <w:t>da bo vsako poškodbo na skupnem delovišču zavedel v Knjigo ukrepov.</w:t>
      </w:r>
    </w:p>
    <w:p w14:paraId="396C7EE4" w14:textId="77777777" w:rsidR="00F602A9" w:rsidRPr="00377CFF" w:rsidRDefault="00F602A9" w:rsidP="008A6542">
      <w:pPr>
        <w:keepNext/>
        <w:keepLines/>
        <w:widowControl w:val="0"/>
        <w:spacing w:after="0" w:line="240" w:lineRule="auto"/>
        <w:ind w:left="705" w:hanging="705"/>
        <w:jc w:val="both"/>
        <w:rPr>
          <w:rFonts w:ascii="Tahoma" w:hAnsi="Tahoma" w:cs="Tahoma"/>
        </w:rPr>
      </w:pPr>
    </w:p>
    <w:p w14:paraId="124CBF5B" w14:textId="77777777" w:rsidR="00F602A9" w:rsidRPr="00377CFF" w:rsidRDefault="00F602A9" w:rsidP="008A6542">
      <w:pPr>
        <w:keepNext/>
        <w:keepLines/>
        <w:widowControl w:val="0"/>
        <w:spacing w:after="0" w:line="240" w:lineRule="auto"/>
        <w:ind w:left="705" w:hanging="705"/>
        <w:jc w:val="both"/>
        <w:rPr>
          <w:rFonts w:ascii="Tahoma" w:hAnsi="Tahoma" w:cs="Tahoma"/>
          <w:b/>
        </w:rPr>
      </w:pPr>
      <w:r w:rsidRPr="00377CFF">
        <w:rPr>
          <w:rFonts w:ascii="Tahoma" w:hAnsi="Tahoma" w:cs="Tahoma"/>
          <w:b/>
        </w:rPr>
        <w:t xml:space="preserve">II.7. </w:t>
      </w:r>
      <w:r w:rsidRPr="00377CFF">
        <w:rPr>
          <w:rFonts w:ascii="Tahoma" w:hAnsi="Tahoma" w:cs="Tahoma"/>
          <w:b/>
        </w:rPr>
        <w:tab/>
        <w:t>Prepoznavnost delavcev:</w:t>
      </w:r>
    </w:p>
    <w:p w14:paraId="2555C753" w14:textId="77777777" w:rsidR="00F602A9" w:rsidRPr="00377CFF" w:rsidRDefault="00F602A9" w:rsidP="008A6542">
      <w:pPr>
        <w:keepNext/>
        <w:keepLines/>
        <w:widowControl w:val="0"/>
        <w:numPr>
          <w:ilvl w:val="12"/>
          <w:numId w:val="0"/>
        </w:numPr>
        <w:tabs>
          <w:tab w:val="left" w:pos="709"/>
        </w:tabs>
        <w:spacing w:after="0" w:line="240" w:lineRule="auto"/>
        <w:ind w:left="709" w:right="45" w:hanging="709"/>
        <w:jc w:val="both"/>
        <w:rPr>
          <w:rFonts w:ascii="Tahoma" w:hAnsi="Tahoma" w:cs="Tahoma"/>
        </w:rPr>
      </w:pPr>
      <w:r w:rsidRPr="00377CFF">
        <w:rPr>
          <w:rFonts w:ascii="Tahoma" w:hAnsi="Tahoma" w:cs="Tahoma"/>
        </w:rPr>
        <w:tab/>
        <w:t>Izvajalec del je dolžan poskrbeti, da bodo njegovi delavci uporabljali prepoznavna, nepoškodovana delovna oblačila z originalnim emblemom izvajalca.</w:t>
      </w:r>
    </w:p>
    <w:p w14:paraId="66CC76A5" w14:textId="77777777" w:rsidR="00F602A9" w:rsidRPr="00377CFF" w:rsidRDefault="00F602A9" w:rsidP="008A6542">
      <w:pPr>
        <w:keepNext/>
        <w:keepLines/>
        <w:widowControl w:val="0"/>
        <w:spacing w:after="0" w:line="240" w:lineRule="auto"/>
        <w:ind w:left="705" w:hanging="705"/>
        <w:jc w:val="both"/>
        <w:rPr>
          <w:rFonts w:ascii="Tahoma" w:hAnsi="Tahoma" w:cs="Tahoma"/>
        </w:rPr>
      </w:pPr>
    </w:p>
    <w:p w14:paraId="4CF07A52" w14:textId="77777777" w:rsidR="00F602A9" w:rsidRPr="00377CFF" w:rsidRDefault="00F602A9" w:rsidP="008A6542">
      <w:pPr>
        <w:keepNext/>
        <w:keepLines/>
        <w:widowControl w:val="0"/>
        <w:spacing w:after="0" w:line="240" w:lineRule="auto"/>
        <w:ind w:left="705" w:hanging="705"/>
        <w:jc w:val="both"/>
        <w:rPr>
          <w:rFonts w:ascii="Tahoma" w:hAnsi="Tahoma" w:cs="Tahoma"/>
        </w:rPr>
      </w:pPr>
      <w:r w:rsidRPr="00377CFF">
        <w:rPr>
          <w:rFonts w:ascii="Tahoma" w:hAnsi="Tahoma" w:cs="Tahoma"/>
          <w:b/>
        </w:rPr>
        <w:t xml:space="preserve">II.8. </w:t>
      </w:r>
      <w:r w:rsidRPr="00377CFF">
        <w:rPr>
          <w:rFonts w:ascii="Tahoma" w:hAnsi="Tahoma" w:cs="Tahoma"/>
          <w:b/>
        </w:rPr>
        <w:tab/>
        <w:t>Prepoved dela pod vplivom alkohola, drog in drugih substanc</w:t>
      </w:r>
    </w:p>
    <w:p w14:paraId="2A31B271" w14:textId="77777777" w:rsidR="00F602A9" w:rsidRPr="00377CFF" w:rsidRDefault="00F602A9" w:rsidP="008A6542">
      <w:pPr>
        <w:keepNext/>
        <w:keepLines/>
        <w:widowControl w:val="0"/>
        <w:spacing w:after="0" w:line="240" w:lineRule="auto"/>
        <w:ind w:left="705" w:firstLine="4"/>
        <w:jc w:val="both"/>
        <w:rPr>
          <w:rFonts w:ascii="Tahoma" w:hAnsi="Tahoma" w:cs="Tahoma"/>
        </w:rPr>
      </w:pPr>
      <w:r w:rsidRPr="00377CFF">
        <w:rPr>
          <w:rFonts w:ascii="Tahoma" w:hAnsi="Tahoma" w:cs="Tahoma"/>
        </w:rPr>
        <w:t>Podpisnika soglašata:</w:t>
      </w:r>
    </w:p>
    <w:p w14:paraId="7F08930B" w14:textId="77777777" w:rsidR="00F602A9" w:rsidRPr="00377CFF" w:rsidRDefault="00F602A9" w:rsidP="008A6542">
      <w:pPr>
        <w:keepNext/>
        <w:keepLines/>
        <w:widowControl w:val="0"/>
        <w:numPr>
          <w:ilvl w:val="0"/>
          <w:numId w:val="39"/>
        </w:numPr>
        <w:spacing w:after="0" w:line="240" w:lineRule="auto"/>
        <w:ind w:left="851" w:hanging="284"/>
        <w:contextualSpacing/>
        <w:jc w:val="both"/>
        <w:rPr>
          <w:rFonts w:ascii="Tahoma" w:hAnsi="Tahoma" w:cs="Tahoma"/>
        </w:rPr>
      </w:pPr>
      <w:r w:rsidRPr="00377CFF">
        <w:rPr>
          <w:rFonts w:ascii="Tahoma" w:hAnsi="Tahoma" w:cs="Tahoma"/>
        </w:rPr>
        <w:t xml:space="preserve">da delavci na celotnem območju del </w:t>
      </w:r>
      <w:r w:rsidRPr="00377CFF">
        <w:rPr>
          <w:rFonts w:ascii="Tahoma" w:hAnsi="Tahoma" w:cs="Tahoma"/>
          <w:b/>
          <w:u w:val="single"/>
        </w:rPr>
        <w:t>ne smejo</w:t>
      </w:r>
      <w:r w:rsidRPr="00377CFF">
        <w:rPr>
          <w:rFonts w:ascii="Tahoma" w:hAnsi="Tahoma" w:cs="Tahoma"/>
          <w:b/>
        </w:rPr>
        <w:t xml:space="preserve"> </w:t>
      </w:r>
      <w:r w:rsidRPr="00377CFF">
        <w:rPr>
          <w:rFonts w:ascii="Tahoma" w:hAnsi="Tahoma" w:cs="Tahoma"/>
        </w:rPr>
        <w:t>biti pod vplivom alkohola, drog ali drugih psihoaktivnih substanc;</w:t>
      </w:r>
    </w:p>
    <w:p w14:paraId="06FDF680" w14:textId="77777777" w:rsidR="00F602A9" w:rsidRPr="00377CFF" w:rsidRDefault="00F602A9" w:rsidP="008A6542">
      <w:pPr>
        <w:keepNext/>
        <w:keepLines/>
        <w:widowControl w:val="0"/>
        <w:numPr>
          <w:ilvl w:val="0"/>
          <w:numId w:val="39"/>
        </w:numPr>
        <w:spacing w:after="0" w:line="240" w:lineRule="auto"/>
        <w:ind w:left="851" w:hanging="284"/>
        <w:contextualSpacing/>
        <w:jc w:val="both"/>
        <w:rPr>
          <w:rFonts w:ascii="Tahoma" w:hAnsi="Tahoma" w:cs="Tahoma"/>
        </w:rPr>
      </w:pPr>
      <w:r w:rsidRPr="00377CFF">
        <w:rPr>
          <w:rFonts w:ascii="Tahoma" w:hAnsi="Tahoma" w:cs="Tahoma"/>
        </w:rPr>
        <w:t>da delavci ne smejo delati ali biti pod vplivom zdravil, ki lahko vplivajo na psihofizično sposobnost, na tistih delovnih mestih, na katerih je zaradi večje nevarnosti nezgode;</w:t>
      </w:r>
    </w:p>
    <w:p w14:paraId="57E63662" w14:textId="77777777" w:rsidR="00F602A9" w:rsidRPr="00377CFF" w:rsidRDefault="00F602A9" w:rsidP="008A6542">
      <w:pPr>
        <w:keepNext/>
        <w:keepLines/>
        <w:widowControl w:val="0"/>
        <w:numPr>
          <w:ilvl w:val="0"/>
          <w:numId w:val="39"/>
        </w:numPr>
        <w:spacing w:after="0" w:line="240" w:lineRule="auto"/>
        <w:ind w:left="851" w:hanging="284"/>
        <w:contextualSpacing/>
        <w:jc w:val="both"/>
        <w:rPr>
          <w:rFonts w:ascii="Tahoma" w:hAnsi="Tahoma" w:cs="Tahoma"/>
        </w:rPr>
      </w:pPr>
      <w:r w:rsidRPr="00377CFF">
        <w:rPr>
          <w:rFonts w:ascii="Tahoma" w:hAnsi="Tahoma" w:cs="Tahoma"/>
        </w:rPr>
        <w:t>da stanje iz točke a. ugotavlja vsak podpisnik za svoje delavce, skladno s svojimi internimi predpisi;</w:t>
      </w:r>
    </w:p>
    <w:p w14:paraId="35C13C0C" w14:textId="77777777" w:rsidR="00F602A9" w:rsidRPr="00377CFF" w:rsidRDefault="00F602A9" w:rsidP="008A6542">
      <w:pPr>
        <w:keepNext/>
        <w:keepLines/>
        <w:widowControl w:val="0"/>
        <w:numPr>
          <w:ilvl w:val="0"/>
          <w:numId w:val="39"/>
        </w:numPr>
        <w:spacing w:after="0" w:line="240" w:lineRule="auto"/>
        <w:ind w:left="851" w:hanging="284"/>
        <w:contextualSpacing/>
        <w:jc w:val="both"/>
        <w:rPr>
          <w:rFonts w:ascii="Tahoma" w:hAnsi="Tahoma" w:cs="Tahoma"/>
        </w:rPr>
      </w:pPr>
      <w:r w:rsidRPr="00377CFF">
        <w:rPr>
          <w:rFonts w:ascii="Tahoma" w:hAnsi="Tahoma" w:cs="Tahoma"/>
        </w:rPr>
        <w:t>da se odstrani delavce s skupnega delovišča, ki so delali v nasprotju z določbami iz točke a. in b. z delovišča.</w:t>
      </w:r>
    </w:p>
    <w:p w14:paraId="51296828" w14:textId="77777777" w:rsidR="00F602A9" w:rsidRPr="00377CFF" w:rsidRDefault="00F602A9" w:rsidP="008A6542">
      <w:pPr>
        <w:keepNext/>
        <w:keepLines/>
        <w:widowControl w:val="0"/>
        <w:spacing w:after="0" w:line="240" w:lineRule="auto"/>
        <w:ind w:left="360"/>
        <w:contextualSpacing/>
        <w:jc w:val="both"/>
        <w:rPr>
          <w:rFonts w:ascii="Tahoma" w:hAnsi="Tahoma" w:cs="Tahoma"/>
        </w:rPr>
      </w:pPr>
    </w:p>
    <w:p w14:paraId="3C8DB188" w14:textId="77777777" w:rsidR="00F602A9" w:rsidRPr="00377CFF" w:rsidRDefault="00F602A9" w:rsidP="008A6542">
      <w:pPr>
        <w:keepNext/>
        <w:keepLines/>
        <w:widowControl w:val="0"/>
        <w:tabs>
          <w:tab w:val="left" w:pos="709"/>
        </w:tabs>
        <w:spacing w:after="0" w:line="240" w:lineRule="auto"/>
        <w:ind w:right="45"/>
        <w:jc w:val="both"/>
        <w:rPr>
          <w:rFonts w:ascii="Tahoma" w:hAnsi="Tahoma" w:cs="Tahoma"/>
          <w:b/>
          <w:bCs/>
        </w:rPr>
      </w:pPr>
      <w:r w:rsidRPr="00377CFF">
        <w:rPr>
          <w:rFonts w:ascii="Tahoma" w:hAnsi="Tahoma" w:cs="Tahoma"/>
          <w:b/>
        </w:rPr>
        <w:t>III.</w:t>
      </w:r>
      <w:r w:rsidRPr="00377CFF">
        <w:rPr>
          <w:rFonts w:ascii="Tahoma" w:hAnsi="Tahoma" w:cs="Tahoma"/>
        </w:rPr>
        <w:t xml:space="preserve"> </w:t>
      </w:r>
      <w:r w:rsidRPr="00377CFF">
        <w:rPr>
          <w:rFonts w:ascii="Tahoma" w:hAnsi="Tahoma" w:cs="Tahoma"/>
        </w:rPr>
        <w:tab/>
      </w:r>
      <w:r w:rsidRPr="00377CFF">
        <w:rPr>
          <w:rFonts w:ascii="Tahoma" w:hAnsi="Tahoma" w:cs="Tahoma"/>
          <w:b/>
        </w:rPr>
        <w:t xml:space="preserve">DOLOČITEV ODGOVORNIH OSEB IN NJIHOVIH </w:t>
      </w:r>
      <w:r w:rsidRPr="00377CFF">
        <w:rPr>
          <w:rFonts w:ascii="Tahoma" w:hAnsi="Tahoma" w:cs="Tahoma"/>
          <w:b/>
          <w:bCs/>
        </w:rPr>
        <w:t xml:space="preserve">OBVEZNOSTI </w:t>
      </w:r>
    </w:p>
    <w:p w14:paraId="22E07092" w14:textId="77777777" w:rsidR="00F602A9" w:rsidRPr="00377CFF" w:rsidRDefault="00F602A9" w:rsidP="008A6542">
      <w:pPr>
        <w:keepNext/>
        <w:keepLines/>
        <w:widowControl w:val="0"/>
        <w:spacing w:after="0" w:line="240" w:lineRule="auto"/>
        <w:jc w:val="both"/>
        <w:rPr>
          <w:rFonts w:ascii="Tahoma" w:hAnsi="Tahoma" w:cs="Tahoma"/>
          <w:b/>
        </w:rPr>
      </w:pPr>
      <w:r w:rsidRPr="00377CFF">
        <w:rPr>
          <w:rFonts w:ascii="Tahoma" w:hAnsi="Tahoma" w:cs="Tahoma"/>
          <w:b/>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100B17" w:rsidRPr="00680E0D" w14:paraId="161F0F2F" w14:textId="77777777" w:rsidTr="006D62CE">
        <w:tc>
          <w:tcPr>
            <w:tcW w:w="3403" w:type="dxa"/>
            <w:tcBorders>
              <w:right w:val="dashSmallGap" w:sz="4" w:space="0" w:color="auto"/>
            </w:tcBorders>
            <w:shd w:val="clear" w:color="auto" w:fill="auto"/>
          </w:tcPr>
          <w:p w14:paraId="37E2466E" w14:textId="77777777" w:rsidR="00100B17" w:rsidRPr="00680E0D" w:rsidRDefault="00100B17" w:rsidP="008A6542">
            <w:pPr>
              <w:keepNext/>
              <w:keepLines/>
              <w:spacing w:after="0" w:line="240" w:lineRule="auto"/>
              <w:jc w:val="both"/>
              <w:rPr>
                <w:rFonts w:ascii="Tahoma" w:hAnsi="Tahoma" w:cs="Tahoma"/>
                <w:b/>
              </w:rPr>
            </w:pPr>
          </w:p>
        </w:tc>
        <w:tc>
          <w:tcPr>
            <w:tcW w:w="3413" w:type="dxa"/>
            <w:tcBorders>
              <w:left w:val="dashSmallGap" w:sz="4" w:space="0" w:color="auto"/>
              <w:right w:val="dashSmallGap" w:sz="4" w:space="0" w:color="auto"/>
            </w:tcBorders>
            <w:shd w:val="clear" w:color="auto" w:fill="auto"/>
          </w:tcPr>
          <w:p w14:paraId="7EB4CDD6" w14:textId="77777777" w:rsidR="00100B17" w:rsidRPr="00680E0D" w:rsidRDefault="00100B17" w:rsidP="008A6542">
            <w:pPr>
              <w:keepNext/>
              <w:keepLines/>
              <w:spacing w:after="0" w:line="240" w:lineRule="auto"/>
              <w:jc w:val="both"/>
              <w:rPr>
                <w:rFonts w:ascii="Tahoma" w:hAnsi="Tahoma" w:cs="Tahoma"/>
                <w:b/>
              </w:rPr>
            </w:pPr>
            <w:r w:rsidRPr="00680E0D">
              <w:rPr>
                <w:rFonts w:ascii="Tahoma" w:hAnsi="Tahoma" w:cs="Tahoma"/>
                <w:b/>
              </w:rPr>
              <w:t>Naročnik:</w:t>
            </w:r>
          </w:p>
        </w:tc>
        <w:tc>
          <w:tcPr>
            <w:tcW w:w="3107" w:type="dxa"/>
            <w:tcBorders>
              <w:left w:val="dashSmallGap" w:sz="4" w:space="0" w:color="auto"/>
            </w:tcBorders>
            <w:shd w:val="clear" w:color="auto" w:fill="auto"/>
          </w:tcPr>
          <w:p w14:paraId="79498FD0" w14:textId="77777777" w:rsidR="00100B17" w:rsidRPr="00680E0D" w:rsidRDefault="00100B17" w:rsidP="008A6542">
            <w:pPr>
              <w:keepNext/>
              <w:keepLines/>
              <w:spacing w:after="0" w:line="240" w:lineRule="auto"/>
              <w:jc w:val="both"/>
              <w:rPr>
                <w:rFonts w:ascii="Tahoma" w:hAnsi="Tahoma" w:cs="Tahoma"/>
                <w:b/>
              </w:rPr>
            </w:pPr>
            <w:r w:rsidRPr="00680E0D">
              <w:rPr>
                <w:rFonts w:ascii="Tahoma" w:hAnsi="Tahoma" w:cs="Tahoma"/>
                <w:b/>
              </w:rPr>
              <w:t>Izvajalec:</w:t>
            </w:r>
          </w:p>
        </w:tc>
      </w:tr>
      <w:tr w:rsidR="009B581A" w:rsidRPr="00680E0D" w14:paraId="113A6C3E" w14:textId="77777777" w:rsidTr="005D0701">
        <w:trPr>
          <w:trHeight w:val="258"/>
        </w:trPr>
        <w:tc>
          <w:tcPr>
            <w:tcW w:w="3403" w:type="dxa"/>
            <w:tcBorders>
              <w:bottom w:val="single" w:sz="4" w:space="0" w:color="auto"/>
              <w:right w:val="dashSmallGap" w:sz="4" w:space="0" w:color="auto"/>
            </w:tcBorders>
            <w:shd w:val="clear" w:color="auto" w:fill="auto"/>
          </w:tcPr>
          <w:p w14:paraId="409631DA" w14:textId="03810E35" w:rsidR="009B581A" w:rsidRPr="00680E0D" w:rsidRDefault="009B581A" w:rsidP="008A6542">
            <w:pPr>
              <w:keepNext/>
              <w:keepLines/>
              <w:spacing w:after="0" w:line="240" w:lineRule="auto"/>
              <w:rPr>
                <w:rFonts w:ascii="Tahoma" w:hAnsi="Tahoma" w:cs="Tahoma"/>
                <w:b/>
              </w:rPr>
            </w:pPr>
            <w:r w:rsidRPr="00680E0D">
              <w:rPr>
                <w:rFonts w:ascii="Tahoma" w:hAnsi="Tahoma" w:cs="Tahoma"/>
                <w:b/>
              </w:rPr>
              <w:t>Skrbnik okvirnega sporazuma</w:t>
            </w:r>
          </w:p>
        </w:tc>
        <w:tc>
          <w:tcPr>
            <w:tcW w:w="6520" w:type="dxa"/>
            <w:gridSpan w:val="2"/>
            <w:tcBorders>
              <w:left w:val="dashSmallGap" w:sz="4" w:space="0" w:color="auto"/>
            </w:tcBorders>
            <w:shd w:val="clear" w:color="auto" w:fill="auto"/>
          </w:tcPr>
          <w:p w14:paraId="5D033F60" w14:textId="77777777" w:rsidR="009B581A" w:rsidRPr="00680E0D" w:rsidRDefault="009B581A" w:rsidP="008A6542">
            <w:pPr>
              <w:keepNext/>
              <w:keepLines/>
              <w:spacing w:after="0" w:line="240" w:lineRule="auto"/>
              <w:jc w:val="center"/>
              <w:rPr>
                <w:rFonts w:ascii="Tahoma" w:hAnsi="Tahoma" w:cs="Tahoma"/>
                <w:b/>
                <w:sz w:val="14"/>
                <w:szCs w:val="14"/>
              </w:rPr>
            </w:pPr>
            <w:r w:rsidRPr="00680E0D">
              <w:rPr>
                <w:rFonts w:ascii="Tahoma" w:hAnsi="Tahoma" w:cs="Tahoma"/>
                <w:b/>
                <w:sz w:val="14"/>
                <w:szCs w:val="14"/>
              </w:rPr>
              <w:t>Ime in Priimek/Mobilni telefon/e-pošta:</w:t>
            </w:r>
          </w:p>
          <w:p w14:paraId="243979A8" w14:textId="77777777" w:rsidR="00680E0D" w:rsidRPr="00680E0D" w:rsidRDefault="00680E0D" w:rsidP="008A6542">
            <w:pPr>
              <w:keepNext/>
              <w:keepLines/>
              <w:spacing w:after="0" w:line="240" w:lineRule="auto"/>
              <w:jc w:val="center"/>
              <w:rPr>
                <w:rFonts w:ascii="Tahoma" w:hAnsi="Tahoma" w:cs="Tahoma"/>
                <w:b/>
              </w:rPr>
            </w:pPr>
            <w:r w:rsidRPr="00680E0D">
              <w:rPr>
                <w:rFonts w:ascii="Tahoma" w:hAnsi="Tahoma" w:cs="Tahoma"/>
                <w:b/>
              </w:rPr>
              <w:t>Gregor Maležič</w:t>
            </w:r>
          </w:p>
          <w:p w14:paraId="4BFCDC66" w14:textId="77777777" w:rsidR="00680E0D" w:rsidRPr="00680E0D" w:rsidRDefault="00680E0D" w:rsidP="008A6542">
            <w:pPr>
              <w:keepNext/>
              <w:keepLines/>
              <w:spacing w:after="0" w:line="240" w:lineRule="auto"/>
              <w:jc w:val="center"/>
              <w:rPr>
                <w:rFonts w:ascii="Tahoma" w:hAnsi="Tahoma" w:cs="Tahoma"/>
              </w:rPr>
            </w:pPr>
            <w:r w:rsidRPr="00680E0D">
              <w:rPr>
                <w:rFonts w:ascii="Tahoma" w:hAnsi="Tahoma" w:cs="Tahoma"/>
              </w:rPr>
              <w:t>GSM 041 761 659</w:t>
            </w:r>
          </w:p>
          <w:p w14:paraId="1385DB4A" w14:textId="40EC82B2" w:rsidR="009B581A" w:rsidRPr="00680E0D" w:rsidRDefault="00F04A0E" w:rsidP="008A6542">
            <w:pPr>
              <w:keepNext/>
              <w:keepLines/>
              <w:spacing w:after="0" w:line="240" w:lineRule="auto"/>
              <w:jc w:val="center"/>
              <w:rPr>
                <w:rFonts w:ascii="Tahoma" w:hAnsi="Tahoma" w:cs="Tahoma"/>
                <w:b/>
              </w:rPr>
            </w:pPr>
            <w:hyperlink r:id="rId25" w:history="1">
              <w:r w:rsidR="00680E0D" w:rsidRPr="00680E0D">
                <w:rPr>
                  <w:rStyle w:val="Hiperpovezava"/>
                  <w:rFonts w:ascii="Tahoma" w:hAnsi="Tahoma" w:cs="Tahoma"/>
                </w:rPr>
                <w:t>gregor.malezic@energetika.si</w:t>
              </w:r>
            </w:hyperlink>
          </w:p>
        </w:tc>
      </w:tr>
      <w:tr w:rsidR="00C10FA8" w:rsidRPr="00680E0D" w14:paraId="01018878" w14:textId="77777777" w:rsidTr="00D81D5E">
        <w:trPr>
          <w:trHeight w:val="928"/>
        </w:trPr>
        <w:tc>
          <w:tcPr>
            <w:tcW w:w="3403" w:type="dxa"/>
            <w:tcBorders>
              <w:right w:val="single" w:sz="4" w:space="0" w:color="auto"/>
            </w:tcBorders>
            <w:shd w:val="clear" w:color="auto" w:fill="auto"/>
          </w:tcPr>
          <w:p w14:paraId="128843CD" w14:textId="77777777" w:rsidR="00C10FA8" w:rsidRDefault="00C10FA8" w:rsidP="008A6542">
            <w:pPr>
              <w:keepNext/>
              <w:keepLines/>
              <w:spacing w:after="0" w:line="240" w:lineRule="auto"/>
              <w:jc w:val="both"/>
              <w:rPr>
                <w:rFonts w:ascii="Tahoma" w:hAnsi="Tahoma" w:cs="Tahoma"/>
                <w:b/>
              </w:rPr>
            </w:pPr>
            <w:r w:rsidRPr="00680E0D">
              <w:rPr>
                <w:rFonts w:ascii="Tahoma" w:hAnsi="Tahoma" w:cs="Tahoma"/>
                <w:b/>
              </w:rPr>
              <w:t>Vodja del naročnika /Vodja del izvajalca</w:t>
            </w:r>
          </w:p>
          <w:p w14:paraId="4253737B" w14:textId="77777777" w:rsidR="00C10FA8" w:rsidRDefault="00C10FA8" w:rsidP="008A6542">
            <w:pPr>
              <w:keepNext/>
              <w:keepLines/>
              <w:spacing w:after="0" w:line="240" w:lineRule="auto"/>
              <w:jc w:val="both"/>
              <w:rPr>
                <w:rFonts w:ascii="Tahoma" w:hAnsi="Tahoma" w:cs="Tahoma"/>
                <w:b/>
              </w:rPr>
            </w:pPr>
          </w:p>
          <w:p w14:paraId="09574F82" w14:textId="0A5D8F69" w:rsidR="00C10FA8" w:rsidRPr="00680E0D" w:rsidRDefault="00C10FA8" w:rsidP="00C10FA8">
            <w:pPr>
              <w:keepNext/>
              <w:keepLines/>
              <w:spacing w:after="0" w:line="240" w:lineRule="auto"/>
              <w:jc w:val="right"/>
              <w:rPr>
                <w:rFonts w:ascii="Tahoma" w:hAnsi="Tahoma" w:cs="Tahoma"/>
                <w:b/>
              </w:rPr>
            </w:pPr>
            <w:r w:rsidRPr="00680E0D">
              <w:rPr>
                <w:rFonts w:ascii="Tahoma" w:hAnsi="Tahoma" w:cs="Tahoma"/>
                <w:b/>
                <w:sz w:val="14"/>
              </w:rPr>
              <w:t>(za Toplarniško ulico 19)</w:t>
            </w:r>
            <w:r w:rsidRPr="00680E0D">
              <w:rPr>
                <w:rFonts w:ascii="Tahoma" w:hAnsi="Tahoma" w:cs="Tahoma"/>
                <w:b/>
                <w:sz w:val="14"/>
                <w:szCs w:val="14"/>
              </w:rPr>
              <w:t>:</w:t>
            </w:r>
          </w:p>
        </w:tc>
        <w:tc>
          <w:tcPr>
            <w:tcW w:w="3413" w:type="dxa"/>
            <w:tcBorders>
              <w:left w:val="single" w:sz="4" w:space="0" w:color="auto"/>
              <w:right w:val="dashSmallGap" w:sz="4" w:space="0" w:color="auto"/>
            </w:tcBorders>
            <w:shd w:val="clear" w:color="auto" w:fill="auto"/>
          </w:tcPr>
          <w:p w14:paraId="02071919" w14:textId="77777777" w:rsidR="00C10FA8" w:rsidRPr="00680E0D" w:rsidRDefault="00C10FA8" w:rsidP="008A6542">
            <w:pPr>
              <w:keepNext/>
              <w:keepLines/>
              <w:spacing w:after="0" w:line="240" w:lineRule="auto"/>
              <w:jc w:val="center"/>
              <w:rPr>
                <w:rFonts w:ascii="Tahoma" w:hAnsi="Tahoma" w:cs="Tahoma"/>
                <w:b/>
                <w:sz w:val="14"/>
              </w:rPr>
            </w:pPr>
            <w:r w:rsidRPr="00680E0D">
              <w:rPr>
                <w:rFonts w:ascii="Tahoma" w:hAnsi="Tahoma" w:cs="Tahoma"/>
                <w:b/>
                <w:sz w:val="14"/>
              </w:rPr>
              <w:t>Ime in Priimek/Mobilni telefon/e-pošta:</w:t>
            </w:r>
          </w:p>
          <w:p w14:paraId="17783263" w14:textId="77777777" w:rsidR="00C10FA8" w:rsidRPr="00680E0D" w:rsidRDefault="00C10FA8" w:rsidP="008A6542">
            <w:pPr>
              <w:keepNext/>
              <w:keepLines/>
              <w:spacing w:after="0" w:line="240" w:lineRule="auto"/>
              <w:jc w:val="center"/>
              <w:rPr>
                <w:rFonts w:ascii="Tahoma" w:hAnsi="Tahoma" w:cs="Tahoma"/>
                <w:b/>
              </w:rPr>
            </w:pPr>
            <w:r w:rsidRPr="00680E0D">
              <w:rPr>
                <w:rFonts w:ascii="Tahoma" w:hAnsi="Tahoma" w:cs="Tahoma"/>
                <w:b/>
              </w:rPr>
              <w:t>Gregor Maležič</w:t>
            </w:r>
          </w:p>
          <w:p w14:paraId="7931ADAB" w14:textId="77777777" w:rsidR="00C10FA8" w:rsidRPr="00680E0D" w:rsidRDefault="00C10FA8" w:rsidP="008A6542">
            <w:pPr>
              <w:keepNext/>
              <w:keepLines/>
              <w:spacing w:after="0" w:line="240" w:lineRule="auto"/>
              <w:jc w:val="center"/>
              <w:rPr>
                <w:rFonts w:ascii="Tahoma" w:hAnsi="Tahoma" w:cs="Tahoma"/>
              </w:rPr>
            </w:pPr>
            <w:r w:rsidRPr="00680E0D">
              <w:rPr>
                <w:rFonts w:ascii="Tahoma" w:hAnsi="Tahoma" w:cs="Tahoma"/>
              </w:rPr>
              <w:t>GSM 041 761 659</w:t>
            </w:r>
          </w:p>
          <w:p w14:paraId="07321BAE" w14:textId="01E071AF" w:rsidR="00C10FA8" w:rsidRPr="00680E0D" w:rsidRDefault="00F04A0E" w:rsidP="008A6542">
            <w:pPr>
              <w:keepNext/>
              <w:keepLines/>
              <w:spacing w:after="0" w:line="240" w:lineRule="auto"/>
              <w:jc w:val="center"/>
              <w:rPr>
                <w:rFonts w:ascii="Tahoma" w:hAnsi="Tahoma" w:cs="Tahoma"/>
                <w:b/>
              </w:rPr>
            </w:pPr>
            <w:hyperlink r:id="rId26" w:history="1">
              <w:r w:rsidR="00C10FA8" w:rsidRPr="00680E0D">
                <w:rPr>
                  <w:rStyle w:val="Hiperpovezava"/>
                  <w:rFonts w:ascii="Tahoma" w:hAnsi="Tahoma" w:cs="Tahoma"/>
                </w:rPr>
                <w:t>gregor.malezic@energetika.si</w:t>
              </w:r>
            </w:hyperlink>
          </w:p>
        </w:tc>
        <w:tc>
          <w:tcPr>
            <w:tcW w:w="3107" w:type="dxa"/>
            <w:tcBorders>
              <w:left w:val="dashSmallGap" w:sz="4" w:space="0" w:color="auto"/>
            </w:tcBorders>
            <w:shd w:val="clear" w:color="auto" w:fill="auto"/>
          </w:tcPr>
          <w:p w14:paraId="285C8907" w14:textId="77777777" w:rsidR="00C10FA8" w:rsidRPr="00680E0D" w:rsidRDefault="00C10FA8" w:rsidP="008A6542">
            <w:pPr>
              <w:keepNext/>
              <w:keepLines/>
              <w:spacing w:after="0" w:line="240" w:lineRule="auto"/>
              <w:jc w:val="both"/>
              <w:rPr>
                <w:rFonts w:ascii="Tahoma" w:hAnsi="Tahoma" w:cs="Tahoma"/>
                <w:b/>
              </w:rPr>
            </w:pPr>
            <w:r w:rsidRPr="00680E0D">
              <w:rPr>
                <w:rFonts w:ascii="Tahoma" w:hAnsi="Tahoma" w:cs="Tahoma"/>
                <w:b/>
                <w:sz w:val="14"/>
              </w:rPr>
              <w:t>Ime in Priimek/Mobilni telefon/e-pošta:</w:t>
            </w:r>
          </w:p>
        </w:tc>
      </w:tr>
      <w:tr w:rsidR="00680E0D" w:rsidRPr="00680E0D" w14:paraId="6EAB279D" w14:textId="77777777" w:rsidTr="00C10FA8">
        <w:trPr>
          <w:trHeight w:val="927"/>
        </w:trPr>
        <w:tc>
          <w:tcPr>
            <w:tcW w:w="3403" w:type="dxa"/>
            <w:tcBorders>
              <w:top w:val="nil"/>
              <w:right w:val="single" w:sz="4" w:space="0" w:color="auto"/>
            </w:tcBorders>
            <w:shd w:val="clear" w:color="auto" w:fill="auto"/>
            <w:vAlign w:val="center"/>
          </w:tcPr>
          <w:p w14:paraId="32DD1C8A" w14:textId="2AA5AB42" w:rsidR="00680E0D" w:rsidRPr="00680E0D" w:rsidRDefault="00C10FA8" w:rsidP="00D81D5E">
            <w:pPr>
              <w:keepNext/>
              <w:keepLines/>
              <w:spacing w:after="0" w:line="240" w:lineRule="auto"/>
              <w:jc w:val="both"/>
              <w:rPr>
                <w:rFonts w:ascii="Tahoma" w:hAnsi="Tahoma" w:cs="Tahoma"/>
                <w:b/>
              </w:rPr>
            </w:pPr>
            <w:r w:rsidRPr="00680E0D">
              <w:rPr>
                <w:rFonts w:ascii="Tahoma" w:hAnsi="Tahoma" w:cs="Tahoma"/>
                <w:b/>
                <w:sz w:val="14"/>
              </w:rPr>
              <w:t xml:space="preserve">(za </w:t>
            </w:r>
            <w:r w:rsidR="00D81D5E">
              <w:rPr>
                <w:rFonts w:ascii="Tahoma" w:hAnsi="Tahoma" w:cs="Tahoma"/>
                <w:b/>
                <w:sz w:val="14"/>
              </w:rPr>
              <w:t>V</w:t>
            </w:r>
            <w:r w:rsidRPr="00C10FA8">
              <w:rPr>
                <w:rFonts w:ascii="Tahoma" w:hAnsi="Tahoma" w:cs="Tahoma"/>
                <w:b/>
                <w:sz w:val="14"/>
              </w:rPr>
              <w:t>erovškov</w:t>
            </w:r>
            <w:r w:rsidR="00D81D5E">
              <w:rPr>
                <w:rFonts w:ascii="Tahoma" w:hAnsi="Tahoma" w:cs="Tahoma"/>
                <w:b/>
                <w:sz w:val="14"/>
              </w:rPr>
              <w:t>o</w:t>
            </w:r>
            <w:r w:rsidRPr="00C10FA8">
              <w:rPr>
                <w:rFonts w:ascii="Tahoma" w:hAnsi="Tahoma" w:cs="Tahoma"/>
                <w:b/>
                <w:sz w:val="14"/>
              </w:rPr>
              <w:t xml:space="preserve"> ulic</w:t>
            </w:r>
            <w:r w:rsidR="00D81D5E">
              <w:rPr>
                <w:rFonts w:ascii="Tahoma" w:hAnsi="Tahoma" w:cs="Tahoma"/>
                <w:b/>
                <w:sz w:val="14"/>
              </w:rPr>
              <w:t>o</w:t>
            </w:r>
            <w:r w:rsidRPr="00C10FA8">
              <w:rPr>
                <w:rFonts w:ascii="Tahoma" w:hAnsi="Tahoma" w:cs="Tahoma"/>
                <w:b/>
                <w:sz w:val="14"/>
              </w:rPr>
              <w:t xml:space="preserve"> 62, Verovškov</w:t>
            </w:r>
            <w:r w:rsidR="00D81D5E">
              <w:rPr>
                <w:rFonts w:ascii="Tahoma" w:hAnsi="Tahoma" w:cs="Tahoma"/>
                <w:b/>
                <w:sz w:val="14"/>
              </w:rPr>
              <w:t>o</w:t>
            </w:r>
            <w:r w:rsidRPr="00C10FA8">
              <w:rPr>
                <w:rFonts w:ascii="Tahoma" w:hAnsi="Tahoma" w:cs="Tahoma"/>
                <w:b/>
                <w:sz w:val="14"/>
              </w:rPr>
              <w:t xml:space="preserve"> ulic</w:t>
            </w:r>
            <w:r w:rsidR="00D81D5E">
              <w:rPr>
                <w:rFonts w:ascii="Tahoma" w:hAnsi="Tahoma" w:cs="Tahoma"/>
                <w:b/>
                <w:sz w:val="14"/>
              </w:rPr>
              <w:t>o</w:t>
            </w:r>
            <w:r w:rsidRPr="00C10FA8">
              <w:rPr>
                <w:rFonts w:ascii="Tahoma" w:hAnsi="Tahoma" w:cs="Tahoma"/>
                <w:b/>
                <w:sz w:val="14"/>
              </w:rPr>
              <w:t xml:space="preserve"> 70, Črpališče Center, Trg OF, polnilnic</w:t>
            </w:r>
            <w:r w:rsidR="00D81D5E">
              <w:rPr>
                <w:rFonts w:ascii="Tahoma" w:hAnsi="Tahoma" w:cs="Tahoma"/>
                <w:b/>
                <w:sz w:val="14"/>
              </w:rPr>
              <w:t>o</w:t>
            </w:r>
            <w:r w:rsidRPr="00C10FA8">
              <w:rPr>
                <w:rFonts w:ascii="Tahoma" w:hAnsi="Tahoma" w:cs="Tahoma"/>
                <w:b/>
                <w:sz w:val="14"/>
              </w:rPr>
              <w:t xml:space="preserve"> CNG, Letališk</w:t>
            </w:r>
            <w:r w:rsidR="00D81D5E">
              <w:rPr>
                <w:rFonts w:ascii="Tahoma" w:hAnsi="Tahoma" w:cs="Tahoma"/>
                <w:b/>
                <w:sz w:val="14"/>
              </w:rPr>
              <w:t>o</w:t>
            </w:r>
            <w:r w:rsidRPr="00C10FA8">
              <w:rPr>
                <w:rFonts w:ascii="Tahoma" w:hAnsi="Tahoma" w:cs="Tahoma"/>
                <w:b/>
                <w:sz w:val="14"/>
              </w:rPr>
              <w:t xml:space="preserve"> cest</w:t>
            </w:r>
            <w:r w:rsidR="00D81D5E">
              <w:rPr>
                <w:rFonts w:ascii="Tahoma" w:hAnsi="Tahoma" w:cs="Tahoma"/>
                <w:b/>
                <w:sz w:val="14"/>
              </w:rPr>
              <w:t>o</w:t>
            </w:r>
            <w:r w:rsidRPr="00680E0D">
              <w:rPr>
                <w:rFonts w:ascii="Tahoma" w:hAnsi="Tahoma" w:cs="Tahoma"/>
                <w:b/>
                <w:sz w:val="14"/>
              </w:rPr>
              <w:t>)</w:t>
            </w:r>
          </w:p>
        </w:tc>
        <w:tc>
          <w:tcPr>
            <w:tcW w:w="3413" w:type="dxa"/>
            <w:tcBorders>
              <w:left w:val="single" w:sz="4" w:space="0" w:color="auto"/>
              <w:right w:val="dashSmallGap" w:sz="4" w:space="0" w:color="auto"/>
            </w:tcBorders>
            <w:shd w:val="clear" w:color="auto" w:fill="auto"/>
          </w:tcPr>
          <w:p w14:paraId="76FCE934" w14:textId="77777777" w:rsidR="00680E0D" w:rsidRPr="00680E0D" w:rsidRDefault="00680E0D" w:rsidP="008A6542">
            <w:pPr>
              <w:keepNext/>
              <w:keepLines/>
              <w:spacing w:after="0" w:line="240" w:lineRule="auto"/>
              <w:jc w:val="center"/>
              <w:rPr>
                <w:rFonts w:ascii="Tahoma" w:hAnsi="Tahoma" w:cs="Tahoma"/>
                <w:b/>
                <w:sz w:val="14"/>
              </w:rPr>
            </w:pPr>
            <w:r w:rsidRPr="00680E0D">
              <w:rPr>
                <w:rFonts w:ascii="Tahoma" w:hAnsi="Tahoma" w:cs="Tahoma"/>
                <w:b/>
                <w:sz w:val="14"/>
              </w:rPr>
              <w:t>Ime in Priimek/Mobilni telefon/e-pošta:</w:t>
            </w:r>
          </w:p>
          <w:p w14:paraId="035AFA44" w14:textId="77777777" w:rsidR="00680E0D" w:rsidRPr="00680E0D" w:rsidRDefault="00680E0D" w:rsidP="008A6542">
            <w:pPr>
              <w:keepNext/>
              <w:keepLines/>
              <w:spacing w:after="0" w:line="240" w:lineRule="auto"/>
              <w:jc w:val="center"/>
              <w:rPr>
                <w:rFonts w:ascii="Tahoma" w:hAnsi="Tahoma" w:cs="Tahoma"/>
                <w:b/>
                <w:lang w:eastAsia="sl-SI"/>
              </w:rPr>
            </w:pPr>
            <w:r w:rsidRPr="00680E0D">
              <w:rPr>
                <w:rFonts w:ascii="Tahoma" w:hAnsi="Tahoma" w:cs="Tahoma"/>
                <w:b/>
                <w:lang w:eastAsia="sl-SI"/>
              </w:rPr>
              <w:t>Peter Čater</w:t>
            </w:r>
          </w:p>
          <w:p w14:paraId="3970DA9D" w14:textId="543FB19B" w:rsidR="00680E0D" w:rsidRPr="00680E0D" w:rsidRDefault="00680E0D" w:rsidP="008A6542">
            <w:pPr>
              <w:keepNext/>
              <w:keepLines/>
              <w:spacing w:after="0" w:line="240" w:lineRule="auto"/>
              <w:jc w:val="center"/>
              <w:rPr>
                <w:rFonts w:ascii="Tahoma" w:hAnsi="Tahoma" w:cs="Tahoma"/>
                <w:b/>
              </w:rPr>
            </w:pPr>
            <w:r w:rsidRPr="00680E0D">
              <w:rPr>
                <w:rFonts w:ascii="Tahoma" w:hAnsi="Tahoma" w:cs="Tahoma"/>
                <w:lang w:eastAsia="sl-SI"/>
              </w:rPr>
              <w:t xml:space="preserve">GSM +386 51 609 826 </w:t>
            </w:r>
            <w:hyperlink r:id="rId27" w:history="1">
              <w:r w:rsidRPr="00680E0D">
                <w:rPr>
                  <w:rStyle w:val="Hiperpovezava"/>
                  <w:rFonts w:ascii="Tahoma" w:hAnsi="Tahoma" w:cs="Tahoma"/>
                  <w:lang w:eastAsia="sl-SI"/>
                </w:rPr>
                <w:t>peter.cater@energetika.si</w:t>
              </w:r>
            </w:hyperlink>
          </w:p>
        </w:tc>
        <w:tc>
          <w:tcPr>
            <w:tcW w:w="3107" w:type="dxa"/>
            <w:tcBorders>
              <w:top w:val="nil"/>
              <w:left w:val="dashSmallGap" w:sz="4" w:space="0" w:color="auto"/>
            </w:tcBorders>
            <w:shd w:val="clear" w:color="auto" w:fill="auto"/>
          </w:tcPr>
          <w:p w14:paraId="397F9606" w14:textId="77777777" w:rsidR="00680E0D" w:rsidRPr="00680E0D" w:rsidRDefault="00680E0D" w:rsidP="008A6542">
            <w:pPr>
              <w:keepNext/>
              <w:keepLines/>
              <w:spacing w:after="0" w:line="240" w:lineRule="auto"/>
              <w:jc w:val="both"/>
              <w:rPr>
                <w:rFonts w:ascii="Tahoma" w:hAnsi="Tahoma" w:cs="Tahoma"/>
                <w:b/>
                <w:sz w:val="14"/>
              </w:rPr>
            </w:pPr>
          </w:p>
        </w:tc>
      </w:tr>
      <w:tr w:rsidR="00680E0D" w:rsidRPr="00680E0D" w14:paraId="32B719CA" w14:textId="77777777" w:rsidTr="006D62CE">
        <w:tc>
          <w:tcPr>
            <w:tcW w:w="3403" w:type="dxa"/>
            <w:tcBorders>
              <w:right w:val="dashSmallGap" w:sz="4" w:space="0" w:color="auto"/>
            </w:tcBorders>
            <w:shd w:val="clear" w:color="auto" w:fill="auto"/>
          </w:tcPr>
          <w:p w14:paraId="381FC6E1" w14:textId="77777777" w:rsidR="00D81D5E" w:rsidRDefault="00680E0D" w:rsidP="00D81D5E">
            <w:pPr>
              <w:keepNext/>
              <w:keepLines/>
              <w:spacing w:after="0" w:line="240" w:lineRule="auto"/>
              <w:jc w:val="center"/>
              <w:rPr>
                <w:rFonts w:ascii="Tahoma" w:hAnsi="Tahoma" w:cs="Tahoma"/>
                <w:b/>
              </w:rPr>
            </w:pPr>
            <w:r w:rsidRPr="00680E0D">
              <w:rPr>
                <w:rFonts w:ascii="Tahoma" w:hAnsi="Tahoma" w:cs="Tahoma"/>
                <w:b/>
              </w:rPr>
              <w:t>Strokovni delavec VpD in PV</w:t>
            </w:r>
          </w:p>
          <w:p w14:paraId="25113F0C" w14:textId="77777777" w:rsidR="00D81D5E" w:rsidRDefault="00D81D5E" w:rsidP="00D81D5E">
            <w:pPr>
              <w:keepNext/>
              <w:keepLines/>
              <w:spacing w:after="0" w:line="240" w:lineRule="auto"/>
              <w:jc w:val="right"/>
              <w:rPr>
                <w:rFonts w:ascii="Tahoma" w:hAnsi="Tahoma" w:cs="Tahoma"/>
                <w:b/>
              </w:rPr>
            </w:pPr>
          </w:p>
          <w:p w14:paraId="371B9E28" w14:textId="34B3B112" w:rsidR="00680E0D" w:rsidRPr="00680E0D" w:rsidRDefault="00D81D5E" w:rsidP="00D81D5E">
            <w:pPr>
              <w:keepNext/>
              <w:keepLines/>
              <w:spacing w:after="0" w:line="240" w:lineRule="auto"/>
              <w:jc w:val="right"/>
              <w:rPr>
                <w:rFonts w:ascii="Tahoma" w:hAnsi="Tahoma" w:cs="Tahoma"/>
                <w:b/>
              </w:rPr>
            </w:pPr>
            <w:r w:rsidRPr="00680E0D">
              <w:rPr>
                <w:rFonts w:ascii="Tahoma" w:hAnsi="Tahoma" w:cs="Tahoma"/>
                <w:b/>
                <w:sz w:val="14"/>
              </w:rPr>
              <w:t>(za Toplarniško ulico 19)</w:t>
            </w:r>
            <w:r w:rsidR="00680E0D" w:rsidRPr="00680E0D">
              <w:rPr>
                <w:rFonts w:ascii="Tahoma" w:hAnsi="Tahoma" w:cs="Tahoma"/>
                <w:b/>
              </w:rPr>
              <w:t xml:space="preserve"> </w:t>
            </w:r>
          </w:p>
        </w:tc>
        <w:tc>
          <w:tcPr>
            <w:tcW w:w="3413" w:type="dxa"/>
            <w:tcBorders>
              <w:left w:val="dashSmallGap" w:sz="4" w:space="0" w:color="auto"/>
              <w:right w:val="dashSmallGap" w:sz="4" w:space="0" w:color="auto"/>
            </w:tcBorders>
            <w:shd w:val="clear" w:color="auto" w:fill="auto"/>
          </w:tcPr>
          <w:p w14:paraId="539A8CBE" w14:textId="77777777" w:rsidR="00680E0D" w:rsidRPr="00680E0D" w:rsidRDefault="00680E0D" w:rsidP="008A6542">
            <w:pPr>
              <w:keepNext/>
              <w:keepLines/>
              <w:spacing w:after="0" w:line="240" w:lineRule="auto"/>
              <w:jc w:val="center"/>
              <w:rPr>
                <w:rFonts w:ascii="Tahoma" w:hAnsi="Tahoma" w:cs="Tahoma"/>
                <w:b/>
                <w:sz w:val="14"/>
              </w:rPr>
            </w:pPr>
            <w:r w:rsidRPr="00680E0D">
              <w:rPr>
                <w:rFonts w:ascii="Tahoma" w:hAnsi="Tahoma" w:cs="Tahoma"/>
                <w:b/>
                <w:sz w:val="14"/>
              </w:rPr>
              <w:t>Ime in Priimek/Mobilni telefon/e-pošta:</w:t>
            </w:r>
          </w:p>
          <w:p w14:paraId="4D27A4EC" w14:textId="77777777" w:rsidR="00680E0D" w:rsidRPr="00680E0D" w:rsidRDefault="00680E0D" w:rsidP="008A6542">
            <w:pPr>
              <w:keepNext/>
              <w:keepLines/>
              <w:widowControl w:val="0"/>
              <w:spacing w:after="0" w:line="240" w:lineRule="auto"/>
              <w:jc w:val="center"/>
              <w:rPr>
                <w:rFonts w:ascii="Tahoma" w:hAnsi="Tahoma" w:cs="Tahoma"/>
                <w:b/>
              </w:rPr>
            </w:pPr>
            <w:r w:rsidRPr="00680E0D">
              <w:rPr>
                <w:rFonts w:ascii="Tahoma" w:hAnsi="Tahoma" w:cs="Tahoma"/>
                <w:b/>
              </w:rPr>
              <w:t>Aleksander Klopčič</w:t>
            </w:r>
          </w:p>
          <w:p w14:paraId="04EED0AC" w14:textId="77777777" w:rsidR="00680E0D" w:rsidRPr="00680E0D" w:rsidRDefault="00680E0D" w:rsidP="008A6542">
            <w:pPr>
              <w:keepNext/>
              <w:keepLines/>
              <w:widowControl w:val="0"/>
              <w:spacing w:after="0" w:line="240" w:lineRule="auto"/>
              <w:jc w:val="center"/>
              <w:rPr>
                <w:rFonts w:ascii="Tahoma" w:hAnsi="Tahoma" w:cs="Tahoma"/>
              </w:rPr>
            </w:pPr>
            <w:r w:rsidRPr="00680E0D">
              <w:rPr>
                <w:rFonts w:ascii="Tahoma" w:hAnsi="Tahoma" w:cs="Tahoma"/>
              </w:rPr>
              <w:t xml:space="preserve">GSM +386 </w:t>
            </w:r>
            <w:r w:rsidRPr="00680E0D">
              <w:rPr>
                <w:rFonts w:ascii="Tahoma" w:hAnsi="Tahoma" w:cs="Tahoma"/>
                <w:bCs/>
              </w:rPr>
              <w:t>41 530 548</w:t>
            </w:r>
          </w:p>
          <w:p w14:paraId="73B236CF" w14:textId="58C80F47" w:rsidR="00680E0D" w:rsidRPr="00680E0D" w:rsidRDefault="00F04A0E" w:rsidP="008A6542">
            <w:pPr>
              <w:keepNext/>
              <w:keepLines/>
              <w:spacing w:after="0" w:line="240" w:lineRule="auto"/>
              <w:jc w:val="center"/>
              <w:rPr>
                <w:rFonts w:ascii="Tahoma" w:hAnsi="Tahoma" w:cs="Tahoma"/>
              </w:rPr>
            </w:pPr>
            <w:hyperlink r:id="rId28" w:history="1">
              <w:r w:rsidR="00680E0D" w:rsidRPr="00680E0D">
                <w:rPr>
                  <w:rStyle w:val="Hiperpovezava"/>
                  <w:rFonts w:ascii="Tahoma" w:hAnsi="Tahoma" w:cs="Tahoma"/>
                  <w:sz w:val="20"/>
                </w:rPr>
                <w:t>aleksander.klopcic@energetika.si</w:t>
              </w:r>
            </w:hyperlink>
            <w:r w:rsidR="00680E0D" w:rsidRPr="00680E0D">
              <w:rPr>
                <w:rFonts w:ascii="Tahoma" w:hAnsi="Tahoma" w:cs="Tahoma"/>
                <w:sz w:val="20"/>
              </w:rPr>
              <w:t xml:space="preserve"> </w:t>
            </w:r>
          </w:p>
        </w:tc>
        <w:tc>
          <w:tcPr>
            <w:tcW w:w="3107" w:type="dxa"/>
            <w:vMerge w:val="restart"/>
            <w:tcBorders>
              <w:left w:val="dashSmallGap" w:sz="4" w:space="0" w:color="auto"/>
            </w:tcBorders>
            <w:shd w:val="clear" w:color="auto" w:fill="auto"/>
          </w:tcPr>
          <w:p w14:paraId="16ED8FEC" w14:textId="77777777" w:rsidR="00680E0D" w:rsidRPr="00680E0D" w:rsidRDefault="00680E0D" w:rsidP="008A6542">
            <w:pPr>
              <w:keepNext/>
              <w:keepLines/>
              <w:spacing w:after="0" w:line="240" w:lineRule="auto"/>
              <w:jc w:val="center"/>
              <w:rPr>
                <w:rFonts w:ascii="Tahoma" w:hAnsi="Tahoma" w:cs="Tahoma"/>
                <w:b/>
              </w:rPr>
            </w:pPr>
            <w:r w:rsidRPr="00680E0D">
              <w:rPr>
                <w:rFonts w:ascii="Tahoma" w:hAnsi="Tahoma" w:cs="Tahoma"/>
                <w:b/>
                <w:sz w:val="14"/>
              </w:rPr>
              <w:t>Ime in Priimek/Mobilni telefon/e-pošta:</w:t>
            </w:r>
          </w:p>
        </w:tc>
      </w:tr>
      <w:tr w:rsidR="00D81D5E" w:rsidRPr="00680E0D" w14:paraId="2F22E050" w14:textId="77777777" w:rsidTr="00DB2E41">
        <w:tc>
          <w:tcPr>
            <w:tcW w:w="3403" w:type="dxa"/>
            <w:tcBorders>
              <w:right w:val="dashSmallGap" w:sz="4" w:space="0" w:color="auto"/>
            </w:tcBorders>
            <w:shd w:val="clear" w:color="auto" w:fill="auto"/>
            <w:vAlign w:val="center"/>
          </w:tcPr>
          <w:p w14:paraId="52E18B91" w14:textId="23107F26" w:rsidR="00D81D5E" w:rsidRPr="00680E0D" w:rsidRDefault="00D81D5E" w:rsidP="00D81D5E">
            <w:pPr>
              <w:keepNext/>
              <w:keepLines/>
              <w:spacing w:after="0" w:line="240" w:lineRule="auto"/>
              <w:jc w:val="both"/>
              <w:rPr>
                <w:rFonts w:ascii="Tahoma" w:hAnsi="Tahoma" w:cs="Tahoma"/>
                <w:b/>
              </w:rPr>
            </w:pPr>
            <w:r w:rsidRPr="00680E0D">
              <w:rPr>
                <w:rFonts w:ascii="Tahoma" w:hAnsi="Tahoma" w:cs="Tahoma"/>
                <w:b/>
                <w:sz w:val="14"/>
              </w:rPr>
              <w:t xml:space="preserve">(za </w:t>
            </w:r>
            <w:r>
              <w:rPr>
                <w:rFonts w:ascii="Tahoma" w:hAnsi="Tahoma" w:cs="Tahoma"/>
                <w:b/>
                <w:sz w:val="14"/>
              </w:rPr>
              <w:t>V</w:t>
            </w:r>
            <w:r w:rsidRPr="00C10FA8">
              <w:rPr>
                <w:rFonts w:ascii="Tahoma" w:hAnsi="Tahoma" w:cs="Tahoma"/>
                <w:b/>
                <w:sz w:val="14"/>
              </w:rPr>
              <w:t>erovškov</w:t>
            </w:r>
            <w:r>
              <w:rPr>
                <w:rFonts w:ascii="Tahoma" w:hAnsi="Tahoma" w:cs="Tahoma"/>
                <w:b/>
                <w:sz w:val="14"/>
              </w:rPr>
              <w:t>o</w:t>
            </w:r>
            <w:r w:rsidRPr="00C10FA8">
              <w:rPr>
                <w:rFonts w:ascii="Tahoma" w:hAnsi="Tahoma" w:cs="Tahoma"/>
                <w:b/>
                <w:sz w:val="14"/>
              </w:rPr>
              <w:t xml:space="preserve"> ulic</w:t>
            </w:r>
            <w:r>
              <w:rPr>
                <w:rFonts w:ascii="Tahoma" w:hAnsi="Tahoma" w:cs="Tahoma"/>
                <w:b/>
                <w:sz w:val="14"/>
              </w:rPr>
              <w:t>o</w:t>
            </w:r>
            <w:r w:rsidRPr="00C10FA8">
              <w:rPr>
                <w:rFonts w:ascii="Tahoma" w:hAnsi="Tahoma" w:cs="Tahoma"/>
                <w:b/>
                <w:sz w:val="14"/>
              </w:rPr>
              <w:t xml:space="preserve"> 62, Verovškov</w:t>
            </w:r>
            <w:r>
              <w:rPr>
                <w:rFonts w:ascii="Tahoma" w:hAnsi="Tahoma" w:cs="Tahoma"/>
                <w:b/>
                <w:sz w:val="14"/>
              </w:rPr>
              <w:t>o</w:t>
            </w:r>
            <w:r w:rsidRPr="00C10FA8">
              <w:rPr>
                <w:rFonts w:ascii="Tahoma" w:hAnsi="Tahoma" w:cs="Tahoma"/>
                <w:b/>
                <w:sz w:val="14"/>
              </w:rPr>
              <w:t xml:space="preserve"> ulic</w:t>
            </w:r>
            <w:r>
              <w:rPr>
                <w:rFonts w:ascii="Tahoma" w:hAnsi="Tahoma" w:cs="Tahoma"/>
                <w:b/>
                <w:sz w:val="14"/>
              </w:rPr>
              <w:t>o</w:t>
            </w:r>
            <w:r w:rsidRPr="00C10FA8">
              <w:rPr>
                <w:rFonts w:ascii="Tahoma" w:hAnsi="Tahoma" w:cs="Tahoma"/>
                <w:b/>
                <w:sz w:val="14"/>
              </w:rPr>
              <w:t xml:space="preserve"> 70, Črpališče Center, Trg OF, polnilnic</w:t>
            </w:r>
            <w:r>
              <w:rPr>
                <w:rFonts w:ascii="Tahoma" w:hAnsi="Tahoma" w:cs="Tahoma"/>
                <w:b/>
                <w:sz w:val="14"/>
              </w:rPr>
              <w:t>o</w:t>
            </w:r>
            <w:r w:rsidRPr="00C10FA8">
              <w:rPr>
                <w:rFonts w:ascii="Tahoma" w:hAnsi="Tahoma" w:cs="Tahoma"/>
                <w:b/>
                <w:sz w:val="14"/>
              </w:rPr>
              <w:t xml:space="preserve"> CNG, Letališk</w:t>
            </w:r>
            <w:r>
              <w:rPr>
                <w:rFonts w:ascii="Tahoma" w:hAnsi="Tahoma" w:cs="Tahoma"/>
                <w:b/>
                <w:sz w:val="14"/>
              </w:rPr>
              <w:t>o</w:t>
            </w:r>
            <w:r w:rsidRPr="00C10FA8">
              <w:rPr>
                <w:rFonts w:ascii="Tahoma" w:hAnsi="Tahoma" w:cs="Tahoma"/>
                <w:b/>
                <w:sz w:val="14"/>
              </w:rPr>
              <w:t xml:space="preserve"> cest</w:t>
            </w:r>
            <w:r>
              <w:rPr>
                <w:rFonts w:ascii="Tahoma" w:hAnsi="Tahoma" w:cs="Tahoma"/>
                <w:b/>
                <w:sz w:val="14"/>
              </w:rPr>
              <w:t>o</w:t>
            </w:r>
            <w:r w:rsidRPr="00680E0D">
              <w:rPr>
                <w:rFonts w:ascii="Tahoma" w:hAnsi="Tahoma" w:cs="Tahoma"/>
                <w:b/>
                <w:sz w:val="14"/>
              </w:rPr>
              <w:t>)</w:t>
            </w:r>
          </w:p>
        </w:tc>
        <w:tc>
          <w:tcPr>
            <w:tcW w:w="3413" w:type="dxa"/>
            <w:tcBorders>
              <w:left w:val="dashSmallGap" w:sz="4" w:space="0" w:color="auto"/>
              <w:right w:val="dashSmallGap" w:sz="4" w:space="0" w:color="auto"/>
            </w:tcBorders>
            <w:shd w:val="clear" w:color="auto" w:fill="auto"/>
          </w:tcPr>
          <w:p w14:paraId="0DFF0ADC" w14:textId="77777777" w:rsidR="00D81D5E" w:rsidRPr="00680E0D" w:rsidRDefault="00D81D5E" w:rsidP="00D81D5E">
            <w:pPr>
              <w:keepNext/>
              <w:keepLines/>
              <w:spacing w:after="0" w:line="240" w:lineRule="auto"/>
              <w:jc w:val="center"/>
              <w:rPr>
                <w:rFonts w:ascii="Tahoma" w:hAnsi="Tahoma" w:cs="Tahoma"/>
                <w:b/>
                <w:sz w:val="14"/>
              </w:rPr>
            </w:pPr>
            <w:r w:rsidRPr="00680E0D">
              <w:rPr>
                <w:rFonts w:ascii="Tahoma" w:hAnsi="Tahoma" w:cs="Tahoma"/>
                <w:b/>
                <w:sz w:val="14"/>
              </w:rPr>
              <w:t>Ime in Priimek/Mobilni telefon/e-pošta:</w:t>
            </w:r>
          </w:p>
          <w:p w14:paraId="01C9DBCE" w14:textId="77777777" w:rsidR="00D81D5E" w:rsidRPr="00680E0D" w:rsidRDefault="00D81D5E" w:rsidP="00D81D5E">
            <w:pPr>
              <w:keepNext/>
              <w:keepLines/>
              <w:spacing w:after="0" w:line="240" w:lineRule="auto"/>
              <w:jc w:val="center"/>
              <w:rPr>
                <w:rFonts w:ascii="Tahoma" w:hAnsi="Tahoma" w:cs="Tahoma"/>
                <w:b/>
                <w:lang w:eastAsia="sl-SI"/>
              </w:rPr>
            </w:pPr>
            <w:r w:rsidRPr="00680E0D">
              <w:rPr>
                <w:rFonts w:ascii="Tahoma" w:hAnsi="Tahoma" w:cs="Tahoma"/>
                <w:b/>
                <w:lang w:eastAsia="sl-SI"/>
              </w:rPr>
              <w:t>Peter Čater</w:t>
            </w:r>
          </w:p>
          <w:p w14:paraId="31B41457" w14:textId="380225BC" w:rsidR="00D81D5E" w:rsidRPr="00680E0D" w:rsidRDefault="00D81D5E" w:rsidP="00D81D5E">
            <w:pPr>
              <w:keepNext/>
              <w:keepLines/>
              <w:spacing w:after="0" w:line="240" w:lineRule="auto"/>
              <w:jc w:val="center"/>
              <w:rPr>
                <w:rFonts w:ascii="Tahoma" w:hAnsi="Tahoma" w:cs="Tahoma"/>
                <w:b/>
                <w:sz w:val="14"/>
              </w:rPr>
            </w:pPr>
            <w:r w:rsidRPr="00680E0D">
              <w:rPr>
                <w:rFonts w:ascii="Tahoma" w:hAnsi="Tahoma" w:cs="Tahoma"/>
                <w:lang w:eastAsia="sl-SI"/>
              </w:rPr>
              <w:t xml:space="preserve">GSM +386 51 609 826 </w:t>
            </w:r>
            <w:hyperlink r:id="rId29" w:history="1">
              <w:r w:rsidRPr="00680E0D">
                <w:rPr>
                  <w:rStyle w:val="Hiperpovezava"/>
                  <w:rFonts w:ascii="Tahoma" w:hAnsi="Tahoma" w:cs="Tahoma"/>
                  <w:lang w:eastAsia="sl-SI"/>
                </w:rPr>
                <w:t>peter.cater@energetika.si</w:t>
              </w:r>
            </w:hyperlink>
          </w:p>
        </w:tc>
        <w:tc>
          <w:tcPr>
            <w:tcW w:w="3107" w:type="dxa"/>
            <w:vMerge/>
            <w:tcBorders>
              <w:left w:val="dashSmallGap" w:sz="4" w:space="0" w:color="auto"/>
            </w:tcBorders>
            <w:shd w:val="clear" w:color="auto" w:fill="auto"/>
          </w:tcPr>
          <w:p w14:paraId="647D1F33" w14:textId="77777777" w:rsidR="00D81D5E" w:rsidRPr="00680E0D" w:rsidRDefault="00D81D5E" w:rsidP="00D81D5E">
            <w:pPr>
              <w:keepNext/>
              <w:keepLines/>
              <w:spacing w:after="0" w:line="240" w:lineRule="auto"/>
              <w:jc w:val="center"/>
              <w:rPr>
                <w:rFonts w:ascii="Tahoma" w:hAnsi="Tahoma" w:cs="Tahoma"/>
                <w:b/>
                <w:sz w:val="14"/>
              </w:rPr>
            </w:pPr>
          </w:p>
        </w:tc>
      </w:tr>
      <w:tr w:rsidR="00D81D5E" w:rsidRPr="00680E0D" w14:paraId="02847E02" w14:textId="77777777" w:rsidTr="006D62CE">
        <w:trPr>
          <w:trHeight w:val="1076"/>
        </w:trPr>
        <w:tc>
          <w:tcPr>
            <w:tcW w:w="3403" w:type="dxa"/>
            <w:tcBorders>
              <w:right w:val="dashSmallGap" w:sz="4" w:space="0" w:color="auto"/>
            </w:tcBorders>
            <w:shd w:val="clear" w:color="auto" w:fill="auto"/>
          </w:tcPr>
          <w:p w14:paraId="3565380B" w14:textId="77777777" w:rsidR="00D81D5E" w:rsidRPr="00680E0D" w:rsidRDefault="00D81D5E" w:rsidP="00D81D5E">
            <w:pPr>
              <w:keepNext/>
              <w:keepLines/>
              <w:spacing w:after="0" w:line="240" w:lineRule="auto"/>
              <w:jc w:val="both"/>
              <w:rPr>
                <w:rFonts w:ascii="Tahoma" w:hAnsi="Tahoma" w:cs="Tahoma"/>
                <w:b/>
              </w:rPr>
            </w:pPr>
            <w:r w:rsidRPr="00680E0D">
              <w:rPr>
                <w:rFonts w:ascii="Tahoma" w:hAnsi="Tahoma" w:cs="Tahoma"/>
                <w:b/>
              </w:rPr>
              <w:t>Odg. oseba za nadzor nad izvajanjem ravnanja z nevarnimi snovmi in odpadki ter izrednimi razmerami</w:t>
            </w:r>
          </w:p>
        </w:tc>
        <w:tc>
          <w:tcPr>
            <w:tcW w:w="6520" w:type="dxa"/>
            <w:gridSpan w:val="2"/>
            <w:tcBorders>
              <w:left w:val="dashSmallGap" w:sz="4" w:space="0" w:color="auto"/>
            </w:tcBorders>
            <w:shd w:val="clear" w:color="auto" w:fill="auto"/>
          </w:tcPr>
          <w:p w14:paraId="0723D9C9" w14:textId="77777777" w:rsidR="00D81D5E" w:rsidRPr="00680E0D" w:rsidRDefault="00D81D5E" w:rsidP="00D81D5E">
            <w:pPr>
              <w:keepNext/>
              <w:keepLines/>
              <w:spacing w:after="0" w:line="240" w:lineRule="auto"/>
              <w:jc w:val="center"/>
              <w:rPr>
                <w:rFonts w:ascii="Tahoma" w:hAnsi="Tahoma" w:cs="Tahoma"/>
                <w:b/>
                <w:sz w:val="14"/>
              </w:rPr>
            </w:pPr>
            <w:r w:rsidRPr="00680E0D">
              <w:rPr>
                <w:rFonts w:ascii="Tahoma" w:hAnsi="Tahoma" w:cs="Tahoma"/>
                <w:b/>
                <w:sz w:val="14"/>
              </w:rPr>
              <w:t>Ime in Priimek/Mobilni telefon/e-pošta:</w:t>
            </w:r>
          </w:p>
          <w:p w14:paraId="0566BB0E" w14:textId="77777777" w:rsidR="00D81D5E" w:rsidRPr="00680E0D" w:rsidRDefault="00D81D5E" w:rsidP="00D81D5E">
            <w:pPr>
              <w:keepNext/>
              <w:keepLines/>
              <w:spacing w:after="0" w:line="240" w:lineRule="auto"/>
              <w:jc w:val="center"/>
              <w:rPr>
                <w:rFonts w:ascii="Tahoma" w:hAnsi="Tahoma" w:cs="Tahoma"/>
                <w:b/>
              </w:rPr>
            </w:pPr>
            <w:r w:rsidRPr="00680E0D">
              <w:rPr>
                <w:rFonts w:ascii="Tahoma" w:hAnsi="Tahoma" w:cs="Tahoma"/>
                <w:b/>
              </w:rPr>
              <w:t>Irena Debeljak</w:t>
            </w:r>
          </w:p>
          <w:p w14:paraId="5122C30E" w14:textId="77777777" w:rsidR="00D81D5E" w:rsidRPr="00680E0D" w:rsidRDefault="00D81D5E" w:rsidP="00D81D5E">
            <w:pPr>
              <w:keepNext/>
              <w:keepLines/>
              <w:spacing w:after="0" w:line="240" w:lineRule="auto"/>
              <w:jc w:val="center"/>
              <w:rPr>
                <w:rFonts w:ascii="Tahoma" w:hAnsi="Tahoma" w:cs="Tahoma"/>
              </w:rPr>
            </w:pPr>
            <w:r w:rsidRPr="00680E0D">
              <w:rPr>
                <w:rFonts w:ascii="Tahoma" w:hAnsi="Tahoma" w:cs="Tahoma"/>
              </w:rPr>
              <w:t>GSM +386 41 375 300</w:t>
            </w:r>
          </w:p>
          <w:p w14:paraId="3DA1C80D" w14:textId="78B0DCEA" w:rsidR="00D81D5E" w:rsidRPr="00680E0D" w:rsidRDefault="00F04A0E" w:rsidP="00D81D5E">
            <w:pPr>
              <w:keepNext/>
              <w:keepLines/>
              <w:spacing w:after="0" w:line="240" w:lineRule="auto"/>
              <w:jc w:val="center"/>
              <w:rPr>
                <w:rFonts w:ascii="Tahoma" w:hAnsi="Tahoma" w:cs="Tahoma"/>
              </w:rPr>
            </w:pPr>
            <w:hyperlink r:id="rId30" w:history="1">
              <w:r w:rsidR="00D81D5E" w:rsidRPr="00680E0D">
                <w:rPr>
                  <w:rStyle w:val="Hiperpovezava"/>
                  <w:rFonts w:ascii="Tahoma" w:hAnsi="Tahoma" w:cs="Tahoma"/>
                </w:rPr>
                <w:t>irena.debeljak@energetika.si</w:t>
              </w:r>
            </w:hyperlink>
          </w:p>
        </w:tc>
      </w:tr>
    </w:tbl>
    <w:p w14:paraId="7A40AF35" w14:textId="055F3F03" w:rsidR="00F602A9" w:rsidRDefault="00F602A9" w:rsidP="008A6542">
      <w:pPr>
        <w:keepNext/>
        <w:keepLines/>
        <w:spacing w:after="0" w:line="240" w:lineRule="auto"/>
        <w:ind w:left="705" w:hanging="705"/>
        <w:jc w:val="both"/>
        <w:rPr>
          <w:rFonts w:ascii="Tahoma" w:hAnsi="Tahoma" w:cs="Tahoma"/>
          <w:b/>
        </w:rPr>
      </w:pPr>
    </w:p>
    <w:p w14:paraId="320107B2" w14:textId="13A8108F" w:rsidR="006158B7" w:rsidRDefault="006158B7" w:rsidP="008A6542">
      <w:pPr>
        <w:keepNext/>
        <w:keepLines/>
        <w:spacing w:after="0" w:line="240" w:lineRule="auto"/>
        <w:ind w:left="705" w:hanging="705"/>
        <w:jc w:val="both"/>
        <w:rPr>
          <w:rFonts w:ascii="Tahoma" w:hAnsi="Tahoma" w:cs="Tahoma"/>
          <w:b/>
        </w:rPr>
      </w:pPr>
    </w:p>
    <w:p w14:paraId="3190031C" w14:textId="356D2776" w:rsidR="006158B7" w:rsidRDefault="006158B7" w:rsidP="008A6542">
      <w:pPr>
        <w:keepNext/>
        <w:keepLines/>
        <w:spacing w:after="0" w:line="240" w:lineRule="auto"/>
        <w:ind w:left="705" w:hanging="705"/>
        <w:jc w:val="both"/>
        <w:rPr>
          <w:rFonts w:ascii="Tahoma" w:hAnsi="Tahoma" w:cs="Tahoma"/>
          <w:b/>
        </w:rPr>
      </w:pPr>
    </w:p>
    <w:p w14:paraId="378F9D74" w14:textId="77777777" w:rsidR="006158B7" w:rsidRPr="00345723" w:rsidRDefault="006158B7" w:rsidP="008A6542">
      <w:pPr>
        <w:keepNext/>
        <w:keepLines/>
        <w:spacing w:after="0" w:line="240" w:lineRule="auto"/>
        <w:ind w:left="705" w:hanging="705"/>
        <w:jc w:val="both"/>
        <w:rPr>
          <w:rFonts w:ascii="Tahoma" w:hAnsi="Tahoma" w:cs="Tahoma"/>
          <w:b/>
        </w:rPr>
      </w:pPr>
    </w:p>
    <w:p w14:paraId="1E8E75B3" w14:textId="77777777" w:rsidR="00F602A9" w:rsidRPr="00A024CF" w:rsidRDefault="00F602A9" w:rsidP="008A6542">
      <w:pPr>
        <w:keepNext/>
        <w:keepLines/>
        <w:widowControl w:val="0"/>
        <w:spacing w:after="0" w:line="240" w:lineRule="auto"/>
        <w:ind w:left="705" w:hanging="705"/>
        <w:rPr>
          <w:rFonts w:ascii="Tahoma" w:hAnsi="Tahoma" w:cs="Tahoma"/>
          <w:szCs w:val="20"/>
        </w:rPr>
      </w:pPr>
      <w:r w:rsidRPr="00A024CF">
        <w:rPr>
          <w:rFonts w:ascii="Tahoma" w:hAnsi="Tahoma" w:cs="Tahoma"/>
          <w:b/>
          <w:szCs w:val="20"/>
        </w:rPr>
        <w:t>III.2. Določitev skupnih nalog vseh odgovornih oseb</w:t>
      </w:r>
      <w:r w:rsidRPr="00A024CF">
        <w:rPr>
          <w:rFonts w:ascii="Tahoma" w:hAnsi="Tahoma" w:cs="Tahoma"/>
          <w:szCs w:val="20"/>
        </w:rPr>
        <w:t>:</w:t>
      </w:r>
    </w:p>
    <w:p w14:paraId="5A4607CD" w14:textId="77777777" w:rsidR="00F602A9" w:rsidRPr="00A024CF" w:rsidRDefault="00F602A9" w:rsidP="008A6542">
      <w:pPr>
        <w:keepNext/>
        <w:keepLines/>
        <w:widowControl w:val="0"/>
        <w:spacing w:after="0" w:line="240" w:lineRule="auto"/>
        <w:ind w:left="705" w:firstLine="4"/>
        <w:jc w:val="both"/>
        <w:rPr>
          <w:rFonts w:ascii="Tahoma" w:hAnsi="Tahoma" w:cs="Tahoma"/>
          <w:szCs w:val="20"/>
        </w:rPr>
      </w:pPr>
      <w:r w:rsidRPr="00A024CF">
        <w:rPr>
          <w:rFonts w:ascii="Tahoma" w:hAnsi="Tahoma" w:cs="Tahoma"/>
          <w:szCs w:val="20"/>
        </w:rPr>
        <w:t>Odgovorne osebe po tem sporazumu imajo naslednje skupne naloge in obveznosti:</w:t>
      </w:r>
    </w:p>
    <w:p w14:paraId="4BA63104" w14:textId="77777777" w:rsidR="00F602A9" w:rsidRPr="00A024CF" w:rsidRDefault="00F602A9" w:rsidP="008A6542">
      <w:pPr>
        <w:keepNext/>
        <w:keepLines/>
        <w:widowControl w:val="0"/>
        <w:numPr>
          <w:ilvl w:val="0"/>
          <w:numId w:val="33"/>
        </w:numPr>
        <w:spacing w:after="0" w:line="240" w:lineRule="auto"/>
        <w:ind w:left="993" w:hanging="284"/>
        <w:contextualSpacing/>
        <w:jc w:val="both"/>
        <w:rPr>
          <w:rFonts w:ascii="Tahoma" w:hAnsi="Tahoma" w:cs="Tahoma"/>
          <w:szCs w:val="20"/>
        </w:rPr>
      </w:pPr>
      <w:r w:rsidRPr="00A024CF">
        <w:rPr>
          <w:rFonts w:ascii="Tahoma" w:hAnsi="Tahoma" w:cs="Tahoma"/>
          <w:szCs w:val="20"/>
        </w:rPr>
        <w:t>obvezno se morajo udeležiti vseh sestankov, ki jih skliče skrbnik okvirnega sporazuma, zlasti pa uvodnega sestanka najmanj 10 (deset) dni pred pričetkom del;</w:t>
      </w:r>
    </w:p>
    <w:p w14:paraId="41B355B9" w14:textId="77777777" w:rsidR="00F602A9" w:rsidRPr="00A024CF" w:rsidRDefault="00F602A9" w:rsidP="008A6542">
      <w:pPr>
        <w:keepNext/>
        <w:keepLines/>
        <w:widowControl w:val="0"/>
        <w:numPr>
          <w:ilvl w:val="0"/>
          <w:numId w:val="33"/>
        </w:numPr>
        <w:spacing w:after="0" w:line="240" w:lineRule="auto"/>
        <w:ind w:left="993" w:hanging="284"/>
        <w:contextualSpacing/>
        <w:jc w:val="both"/>
        <w:rPr>
          <w:rFonts w:ascii="Tahoma" w:hAnsi="Tahoma" w:cs="Tahoma"/>
          <w:szCs w:val="20"/>
        </w:rPr>
      </w:pPr>
      <w:r w:rsidRPr="00A024CF">
        <w:rPr>
          <w:rFonts w:ascii="Tahoma" w:hAnsi="Tahoma" w:cs="Tahoma"/>
          <w:szCs w:val="20"/>
        </w:rPr>
        <w:lastRenderedPageBreak/>
        <w:t>obvezno morajo zahtevati sklic sestanka v primeru izrednih razmer ali pojavov neposredne nevarnosti na delovišču, ki na uvodnem sestanku in ogledu niso bili ugotovljeni;</w:t>
      </w:r>
    </w:p>
    <w:p w14:paraId="17EC69EF" w14:textId="77777777" w:rsidR="00F602A9" w:rsidRPr="00A024CF" w:rsidRDefault="00F602A9" w:rsidP="008A6542">
      <w:pPr>
        <w:keepNext/>
        <w:keepLines/>
        <w:widowControl w:val="0"/>
        <w:numPr>
          <w:ilvl w:val="0"/>
          <w:numId w:val="33"/>
        </w:numPr>
        <w:spacing w:after="0" w:line="240" w:lineRule="auto"/>
        <w:ind w:left="993" w:hanging="284"/>
        <w:contextualSpacing/>
        <w:jc w:val="both"/>
        <w:rPr>
          <w:rFonts w:ascii="Tahoma" w:hAnsi="Tahoma" w:cs="Tahoma"/>
          <w:szCs w:val="20"/>
        </w:rPr>
      </w:pPr>
      <w:r w:rsidRPr="00A024CF">
        <w:rPr>
          <w:rFonts w:ascii="Tahoma" w:hAnsi="Tahoma" w:cs="Tahoma"/>
          <w:szCs w:val="20"/>
        </w:rPr>
        <w:t>odgovorne so za striktno izvajanje ukrepov, določenih s tem sporazumom, ter upoštevati pisne in, v nujnih primerih, ustne zahteve skrbnika okvirnega sporazuma;</w:t>
      </w:r>
    </w:p>
    <w:p w14:paraId="63A8B37D" w14:textId="77777777" w:rsidR="00F602A9" w:rsidRPr="00A024CF" w:rsidRDefault="00F602A9" w:rsidP="008A6542">
      <w:pPr>
        <w:keepNext/>
        <w:keepLines/>
        <w:widowControl w:val="0"/>
        <w:numPr>
          <w:ilvl w:val="0"/>
          <w:numId w:val="33"/>
        </w:numPr>
        <w:spacing w:after="0" w:line="240" w:lineRule="auto"/>
        <w:ind w:left="993" w:hanging="284"/>
        <w:contextualSpacing/>
        <w:jc w:val="both"/>
        <w:rPr>
          <w:rFonts w:ascii="Tahoma" w:hAnsi="Tahoma" w:cs="Tahoma"/>
          <w:szCs w:val="20"/>
        </w:rPr>
      </w:pPr>
      <w:r w:rsidRPr="00A024CF">
        <w:rPr>
          <w:rFonts w:ascii="Tahoma" w:hAnsi="Tahoma" w:cs="Tahoma"/>
          <w:szCs w:val="20"/>
        </w:rPr>
        <w:t>v primeru kršitev določil tega sporazuma so dolžne zaustaviti dela, dokler se kršitev ne odpravi, samo kršitev pa morajo vpisati v Knjigo ukrepov in obvestiti ostale odgovorne osebe po tem sporazumu;</w:t>
      </w:r>
    </w:p>
    <w:p w14:paraId="59FAAF0E" w14:textId="77777777" w:rsidR="00F602A9" w:rsidRPr="00A024CF" w:rsidRDefault="00F602A9" w:rsidP="008A6542">
      <w:pPr>
        <w:keepNext/>
        <w:keepLines/>
        <w:widowControl w:val="0"/>
        <w:numPr>
          <w:ilvl w:val="0"/>
          <w:numId w:val="33"/>
        </w:numPr>
        <w:spacing w:after="0" w:line="240" w:lineRule="auto"/>
        <w:ind w:left="993" w:hanging="284"/>
        <w:contextualSpacing/>
        <w:jc w:val="both"/>
        <w:rPr>
          <w:rFonts w:ascii="Tahoma" w:hAnsi="Tahoma" w:cs="Tahoma"/>
          <w:szCs w:val="20"/>
        </w:rPr>
      </w:pPr>
      <w:r w:rsidRPr="00A024CF">
        <w:rPr>
          <w:rFonts w:ascii="Tahoma" w:hAnsi="Tahoma" w:cs="Tahoma"/>
          <w:szCs w:val="20"/>
        </w:rPr>
        <w:t>v primeru težjih kršitev oz. neposredne nevarnosti za življenje in zdravje delavcev na delovišču, so dolžne obvesti direktorja naročnika in izvajalca;</w:t>
      </w:r>
    </w:p>
    <w:p w14:paraId="011A9477" w14:textId="77777777" w:rsidR="00F602A9" w:rsidRPr="00A024CF" w:rsidRDefault="00F602A9" w:rsidP="008A6542">
      <w:pPr>
        <w:keepNext/>
        <w:keepLines/>
        <w:widowControl w:val="0"/>
        <w:numPr>
          <w:ilvl w:val="0"/>
          <w:numId w:val="33"/>
        </w:numPr>
        <w:spacing w:after="0" w:line="240" w:lineRule="auto"/>
        <w:ind w:left="993" w:hanging="284"/>
        <w:contextualSpacing/>
        <w:jc w:val="both"/>
        <w:rPr>
          <w:rFonts w:ascii="Tahoma" w:hAnsi="Tahoma" w:cs="Tahoma"/>
          <w:szCs w:val="20"/>
        </w:rPr>
      </w:pPr>
      <w:r w:rsidRPr="00A024CF">
        <w:rPr>
          <w:rFonts w:ascii="Tahoma" w:hAnsi="Tahoma" w:cs="Tahoma"/>
          <w:szCs w:val="20"/>
        </w:rPr>
        <w:t xml:space="preserve">seznanijo vsak svoje delavce z vsemi nevarnostmi in preventivnimi varnostnimi ukrepi, ki so predvideni za dela določena s tem sporazumom. </w:t>
      </w:r>
    </w:p>
    <w:p w14:paraId="73BE4DAD" w14:textId="77777777" w:rsidR="00F602A9" w:rsidRPr="00A024CF" w:rsidRDefault="00F602A9" w:rsidP="008A6542">
      <w:pPr>
        <w:keepNext/>
        <w:keepLines/>
        <w:widowControl w:val="0"/>
        <w:numPr>
          <w:ilvl w:val="0"/>
          <w:numId w:val="33"/>
        </w:numPr>
        <w:spacing w:after="0" w:line="240" w:lineRule="auto"/>
        <w:ind w:left="993" w:hanging="284"/>
        <w:contextualSpacing/>
        <w:jc w:val="both"/>
        <w:rPr>
          <w:rFonts w:ascii="Tahoma" w:hAnsi="Tahoma" w:cs="Tahoma"/>
          <w:szCs w:val="20"/>
        </w:rPr>
      </w:pPr>
      <w:r w:rsidRPr="00A024CF">
        <w:rPr>
          <w:rFonts w:ascii="Tahoma" w:hAnsi="Tahoma" w:cs="Tahoma"/>
          <w:szCs w:val="20"/>
        </w:rPr>
        <w:t>vse opažene pomanjkljivosti so dolžni vpisovati v Knjigo ukrepov.</w:t>
      </w:r>
    </w:p>
    <w:p w14:paraId="66B6EBBE" w14:textId="77777777" w:rsidR="00F602A9" w:rsidRPr="00A024CF" w:rsidRDefault="00F602A9" w:rsidP="008A6542">
      <w:pPr>
        <w:keepNext/>
        <w:keepLines/>
        <w:widowControl w:val="0"/>
        <w:spacing w:after="0" w:line="240" w:lineRule="auto"/>
        <w:rPr>
          <w:rFonts w:ascii="Tahoma" w:hAnsi="Tahoma" w:cs="Tahoma"/>
          <w:b/>
          <w:szCs w:val="20"/>
        </w:rPr>
      </w:pPr>
    </w:p>
    <w:p w14:paraId="127ED42F" w14:textId="77777777" w:rsidR="00F602A9" w:rsidRPr="00A024CF" w:rsidRDefault="00F602A9" w:rsidP="008A6542">
      <w:pPr>
        <w:keepNext/>
        <w:keepLines/>
        <w:widowControl w:val="0"/>
        <w:spacing w:after="0" w:line="240" w:lineRule="auto"/>
        <w:ind w:left="705" w:hanging="705"/>
        <w:jc w:val="both"/>
        <w:rPr>
          <w:rFonts w:ascii="Tahoma" w:hAnsi="Tahoma" w:cs="Tahoma"/>
          <w:szCs w:val="20"/>
        </w:rPr>
      </w:pPr>
      <w:r w:rsidRPr="00A024CF">
        <w:rPr>
          <w:rFonts w:ascii="Tahoma" w:hAnsi="Tahoma" w:cs="Tahoma"/>
          <w:b/>
          <w:szCs w:val="20"/>
        </w:rPr>
        <w:t>III.3. Določitev posebnih pristojnosti in odgovornosti odgovornih oseb</w:t>
      </w:r>
      <w:r w:rsidRPr="00A024CF">
        <w:rPr>
          <w:rFonts w:ascii="Tahoma" w:hAnsi="Tahoma" w:cs="Tahoma"/>
          <w:szCs w:val="20"/>
        </w:rPr>
        <w:t>:</w:t>
      </w:r>
    </w:p>
    <w:p w14:paraId="269EC1BA" w14:textId="77777777" w:rsidR="00F602A9" w:rsidRPr="00A024CF" w:rsidRDefault="00F602A9" w:rsidP="008A6542">
      <w:pPr>
        <w:keepNext/>
        <w:keepLines/>
        <w:widowControl w:val="0"/>
        <w:spacing w:after="0" w:line="240" w:lineRule="auto"/>
        <w:ind w:left="705" w:hanging="705"/>
        <w:jc w:val="both"/>
        <w:rPr>
          <w:rFonts w:ascii="Tahoma" w:hAnsi="Tahoma" w:cs="Tahoma"/>
          <w:b/>
          <w:sz w:val="12"/>
          <w:szCs w:val="10"/>
        </w:rPr>
      </w:pPr>
    </w:p>
    <w:p w14:paraId="337ACE51" w14:textId="77777777" w:rsidR="00F602A9" w:rsidRPr="00A024CF" w:rsidRDefault="00F602A9" w:rsidP="008A6542">
      <w:pPr>
        <w:keepNext/>
        <w:keepLines/>
        <w:widowControl w:val="0"/>
        <w:spacing w:after="0" w:line="240" w:lineRule="auto"/>
        <w:ind w:left="705" w:firstLine="4"/>
        <w:jc w:val="both"/>
        <w:rPr>
          <w:rFonts w:ascii="Tahoma" w:hAnsi="Tahoma" w:cs="Tahoma"/>
          <w:szCs w:val="20"/>
        </w:rPr>
      </w:pPr>
      <w:r w:rsidRPr="00A024CF">
        <w:rPr>
          <w:rFonts w:ascii="Tahoma" w:hAnsi="Tahoma" w:cs="Tahoma"/>
          <w:b/>
          <w:szCs w:val="20"/>
        </w:rPr>
        <w:t>Skrbnik okvirnega sporazuma</w:t>
      </w:r>
      <w:r w:rsidRPr="00A024CF">
        <w:rPr>
          <w:rFonts w:ascii="Tahoma" w:hAnsi="Tahoma" w:cs="Tahoma"/>
          <w:szCs w:val="20"/>
        </w:rPr>
        <w:t xml:space="preserve"> ima naslednje posebne naloge:</w:t>
      </w:r>
    </w:p>
    <w:p w14:paraId="7134BE1F" w14:textId="77777777" w:rsidR="00F602A9" w:rsidRPr="00A024CF" w:rsidRDefault="00F602A9" w:rsidP="008A6542">
      <w:pPr>
        <w:keepNext/>
        <w:keepLines/>
        <w:widowControl w:val="0"/>
        <w:numPr>
          <w:ilvl w:val="0"/>
          <w:numId w:val="34"/>
        </w:numPr>
        <w:spacing w:after="0" w:line="240" w:lineRule="auto"/>
        <w:ind w:left="993" w:hanging="284"/>
        <w:contextualSpacing/>
        <w:jc w:val="both"/>
        <w:rPr>
          <w:rFonts w:ascii="Tahoma" w:hAnsi="Tahoma" w:cs="Tahoma"/>
          <w:szCs w:val="20"/>
        </w:rPr>
      </w:pPr>
      <w:r w:rsidRPr="00A024CF">
        <w:rPr>
          <w:rFonts w:ascii="Tahoma" w:hAnsi="Tahoma" w:cs="Tahoma"/>
          <w:szCs w:val="20"/>
        </w:rPr>
        <w:t>odgovoren je za sklic uvodnega sestanka in periodičnih sestankov ali sestankov v primeru težjih kršitev skupnih varnostnih ukrepov;</w:t>
      </w:r>
    </w:p>
    <w:p w14:paraId="0F6E9DC1" w14:textId="77777777" w:rsidR="00F602A9" w:rsidRPr="00A024CF" w:rsidRDefault="00F602A9" w:rsidP="008A6542">
      <w:pPr>
        <w:keepNext/>
        <w:keepLines/>
        <w:widowControl w:val="0"/>
        <w:numPr>
          <w:ilvl w:val="0"/>
          <w:numId w:val="34"/>
        </w:numPr>
        <w:spacing w:after="0" w:line="240" w:lineRule="auto"/>
        <w:ind w:left="993" w:hanging="284"/>
        <w:contextualSpacing/>
        <w:jc w:val="both"/>
        <w:rPr>
          <w:rFonts w:ascii="Tahoma" w:hAnsi="Tahoma" w:cs="Tahoma"/>
          <w:szCs w:val="20"/>
        </w:rPr>
      </w:pPr>
      <w:r w:rsidRPr="00A024CF">
        <w:rPr>
          <w:rFonts w:ascii="Tahoma" w:hAnsi="Tahoma" w:cs="Tahoma"/>
          <w:szCs w:val="20"/>
        </w:rPr>
        <w:t>seznaniti mora izvajalca z:</w:t>
      </w:r>
    </w:p>
    <w:p w14:paraId="21A6BD92" w14:textId="77777777" w:rsidR="00F602A9" w:rsidRPr="00A024CF" w:rsidRDefault="00F602A9" w:rsidP="008A6542">
      <w:pPr>
        <w:keepNext/>
        <w:keepLines/>
        <w:widowControl w:val="0"/>
        <w:numPr>
          <w:ilvl w:val="0"/>
          <w:numId w:val="30"/>
        </w:numPr>
        <w:spacing w:after="0" w:line="240" w:lineRule="auto"/>
        <w:contextualSpacing/>
        <w:jc w:val="both"/>
        <w:rPr>
          <w:rFonts w:ascii="Tahoma" w:hAnsi="Tahoma" w:cs="Tahoma"/>
          <w:szCs w:val="20"/>
        </w:rPr>
      </w:pPr>
      <w:r w:rsidRPr="00A024CF">
        <w:rPr>
          <w:rFonts w:ascii="Tahoma" w:hAnsi="Tahoma" w:cs="Tahoma"/>
          <w:szCs w:val="20"/>
        </w:rPr>
        <w:t>objekti na katerih se bodo izvajale storitve,</w:t>
      </w:r>
    </w:p>
    <w:p w14:paraId="14C35652" w14:textId="77777777" w:rsidR="00F602A9" w:rsidRPr="00A024CF" w:rsidRDefault="00F602A9" w:rsidP="008A6542">
      <w:pPr>
        <w:keepNext/>
        <w:keepLines/>
        <w:widowControl w:val="0"/>
        <w:numPr>
          <w:ilvl w:val="0"/>
          <w:numId w:val="30"/>
        </w:numPr>
        <w:spacing w:after="0" w:line="240" w:lineRule="auto"/>
        <w:contextualSpacing/>
        <w:jc w:val="both"/>
        <w:rPr>
          <w:rFonts w:ascii="Tahoma" w:hAnsi="Tahoma" w:cs="Tahoma"/>
          <w:szCs w:val="20"/>
        </w:rPr>
      </w:pPr>
      <w:r w:rsidRPr="00A024CF">
        <w:rPr>
          <w:rFonts w:ascii="Tahoma" w:hAnsi="Tahoma" w:cs="Tahoma"/>
          <w:szCs w:val="20"/>
        </w:rPr>
        <w:t>obstoječimi instalacijami in napravami, ter drugimi vplivi, na lokaciji, kjer se bodo dela izvajala,</w:t>
      </w:r>
    </w:p>
    <w:p w14:paraId="24D337D2" w14:textId="77777777" w:rsidR="00F602A9" w:rsidRPr="00A024CF" w:rsidRDefault="00F602A9" w:rsidP="008A6542">
      <w:pPr>
        <w:keepNext/>
        <w:keepLines/>
        <w:widowControl w:val="0"/>
        <w:numPr>
          <w:ilvl w:val="0"/>
          <w:numId w:val="30"/>
        </w:numPr>
        <w:spacing w:after="0" w:line="240" w:lineRule="auto"/>
        <w:contextualSpacing/>
        <w:jc w:val="both"/>
        <w:rPr>
          <w:rFonts w:ascii="Tahoma" w:hAnsi="Tahoma" w:cs="Tahoma"/>
          <w:szCs w:val="20"/>
        </w:rPr>
      </w:pPr>
      <w:r w:rsidRPr="00A024CF">
        <w:rPr>
          <w:rFonts w:ascii="Tahoma" w:hAnsi="Tahoma" w:cs="Tahoma"/>
          <w:szCs w:val="20"/>
        </w:rPr>
        <w:t>ureditvijo in vzdrževanjem pisarn, garderob, sanitarij in nastanitvenimi objekti,</w:t>
      </w:r>
    </w:p>
    <w:p w14:paraId="56113753" w14:textId="77777777" w:rsidR="00F602A9" w:rsidRPr="00A024CF" w:rsidRDefault="00F602A9" w:rsidP="008A6542">
      <w:pPr>
        <w:keepNext/>
        <w:keepLines/>
        <w:widowControl w:val="0"/>
        <w:numPr>
          <w:ilvl w:val="0"/>
          <w:numId w:val="30"/>
        </w:numPr>
        <w:spacing w:after="0" w:line="240" w:lineRule="auto"/>
        <w:contextualSpacing/>
        <w:jc w:val="both"/>
        <w:rPr>
          <w:rFonts w:ascii="Tahoma" w:hAnsi="Tahoma" w:cs="Tahoma"/>
          <w:szCs w:val="20"/>
        </w:rPr>
      </w:pPr>
      <w:r w:rsidRPr="00A024CF">
        <w:rPr>
          <w:rFonts w:ascii="Tahoma" w:hAnsi="Tahoma" w:cs="Tahoma"/>
          <w:szCs w:val="20"/>
        </w:rPr>
        <w:t>ureditvijo prometnih komunikacij, zasilnih poti in izhodov;</w:t>
      </w:r>
    </w:p>
    <w:p w14:paraId="6D84424B" w14:textId="77777777" w:rsidR="00F602A9" w:rsidRPr="00A024CF" w:rsidRDefault="00F602A9" w:rsidP="008A6542">
      <w:pPr>
        <w:keepNext/>
        <w:keepLines/>
        <w:widowControl w:val="0"/>
        <w:spacing w:after="0" w:line="240" w:lineRule="auto"/>
        <w:ind w:left="720"/>
        <w:contextualSpacing/>
        <w:jc w:val="both"/>
        <w:rPr>
          <w:rFonts w:ascii="Tahoma" w:hAnsi="Tahoma" w:cs="Tahoma"/>
          <w:sz w:val="8"/>
          <w:szCs w:val="6"/>
        </w:rPr>
      </w:pPr>
    </w:p>
    <w:p w14:paraId="05F01A9B" w14:textId="77777777" w:rsidR="00F602A9" w:rsidRPr="00A024CF" w:rsidRDefault="00F602A9" w:rsidP="008A6542">
      <w:pPr>
        <w:keepNext/>
        <w:keepLines/>
        <w:widowControl w:val="0"/>
        <w:numPr>
          <w:ilvl w:val="0"/>
          <w:numId w:val="34"/>
        </w:numPr>
        <w:spacing w:after="0" w:line="240" w:lineRule="auto"/>
        <w:ind w:left="993" w:hanging="284"/>
        <w:contextualSpacing/>
        <w:jc w:val="both"/>
        <w:rPr>
          <w:rFonts w:ascii="Tahoma" w:hAnsi="Tahoma" w:cs="Tahoma"/>
          <w:szCs w:val="20"/>
        </w:rPr>
      </w:pPr>
      <w:r w:rsidRPr="00A024CF">
        <w:rPr>
          <w:rFonts w:ascii="Tahoma" w:hAnsi="Tahoma" w:cs="Tahoma"/>
          <w:szCs w:val="20"/>
        </w:rPr>
        <w:t>odgovoren je za usklajeno izvajanje ukrepov, določenih na podlagi tega sporazuma, z namenom, da ne pride do medsebojnega ogrožanja delavcev na skupnem delovišču;</w:t>
      </w:r>
    </w:p>
    <w:p w14:paraId="67395A63" w14:textId="77777777" w:rsidR="00F602A9" w:rsidRPr="00A024CF" w:rsidRDefault="00F602A9" w:rsidP="008A6542">
      <w:pPr>
        <w:keepNext/>
        <w:keepLines/>
        <w:widowControl w:val="0"/>
        <w:numPr>
          <w:ilvl w:val="0"/>
          <w:numId w:val="34"/>
        </w:numPr>
        <w:spacing w:after="0" w:line="240" w:lineRule="auto"/>
        <w:ind w:left="993" w:hanging="284"/>
        <w:contextualSpacing/>
        <w:jc w:val="both"/>
        <w:rPr>
          <w:rFonts w:ascii="Tahoma" w:hAnsi="Tahoma" w:cs="Tahoma"/>
          <w:szCs w:val="20"/>
        </w:rPr>
      </w:pPr>
      <w:r w:rsidRPr="00A024CF">
        <w:rPr>
          <w:rFonts w:ascii="Tahoma" w:hAnsi="Tahoma" w:cs="Tahoma"/>
          <w:szCs w:val="20"/>
        </w:rPr>
        <w:t>v primeru posega v obratovalno stanje energetskih naprav je dolžan poskrbeti za izvedbo tehnoloških varnostnih ukrepov, zlasti pa ukrepov za varno izločitev naprav ali dela energetskih naprav in izdajo dovoljenja za delo;</w:t>
      </w:r>
    </w:p>
    <w:p w14:paraId="1E4D7D01" w14:textId="77777777" w:rsidR="00F602A9" w:rsidRPr="00A024CF" w:rsidRDefault="00F602A9" w:rsidP="008A6542">
      <w:pPr>
        <w:keepNext/>
        <w:keepLines/>
        <w:widowControl w:val="0"/>
        <w:numPr>
          <w:ilvl w:val="0"/>
          <w:numId w:val="34"/>
        </w:numPr>
        <w:spacing w:after="0" w:line="240" w:lineRule="auto"/>
        <w:ind w:left="993" w:hanging="284"/>
        <w:contextualSpacing/>
        <w:jc w:val="both"/>
        <w:rPr>
          <w:rFonts w:ascii="Tahoma" w:hAnsi="Tahoma" w:cs="Tahoma"/>
          <w:szCs w:val="20"/>
        </w:rPr>
      </w:pPr>
      <w:r w:rsidRPr="00A024CF">
        <w:rPr>
          <w:rFonts w:ascii="Tahoma" w:hAnsi="Tahoma" w:cs="Tahoma"/>
          <w:szCs w:val="20"/>
        </w:rPr>
        <w:t>v primeru morebitnih potreb izvajalca po posebni delovni opremi in pripomočkih, zlasti pa za potrebe dvigovanja in prenosa bremen z mostnimi dvigali in dela na višini z gradbenimi odri, posreduje pri pristojnih službah.</w:t>
      </w:r>
    </w:p>
    <w:p w14:paraId="1DC15E91" w14:textId="77777777" w:rsidR="00F602A9" w:rsidRPr="00A024CF" w:rsidRDefault="00F602A9" w:rsidP="008A6542">
      <w:pPr>
        <w:keepNext/>
        <w:keepLines/>
        <w:widowControl w:val="0"/>
        <w:spacing w:after="0" w:line="240" w:lineRule="auto"/>
        <w:jc w:val="both"/>
        <w:rPr>
          <w:rFonts w:ascii="Tahoma" w:hAnsi="Tahoma" w:cs="Tahoma"/>
          <w:sz w:val="12"/>
          <w:szCs w:val="10"/>
        </w:rPr>
      </w:pPr>
    </w:p>
    <w:p w14:paraId="1E5593EE" w14:textId="77777777" w:rsidR="00F602A9" w:rsidRPr="00A024CF" w:rsidRDefault="00F602A9" w:rsidP="008A6542">
      <w:pPr>
        <w:keepNext/>
        <w:keepLines/>
        <w:widowControl w:val="0"/>
        <w:spacing w:after="0" w:line="240" w:lineRule="auto"/>
        <w:jc w:val="both"/>
        <w:rPr>
          <w:rFonts w:ascii="Tahoma" w:hAnsi="Tahoma" w:cs="Tahoma"/>
          <w:sz w:val="12"/>
          <w:szCs w:val="10"/>
        </w:rPr>
      </w:pPr>
    </w:p>
    <w:p w14:paraId="5418CE3A" w14:textId="77777777" w:rsidR="00F602A9" w:rsidRPr="00A024CF" w:rsidRDefault="00F602A9" w:rsidP="008A6542">
      <w:pPr>
        <w:keepNext/>
        <w:keepLines/>
        <w:widowControl w:val="0"/>
        <w:spacing w:after="0" w:line="240" w:lineRule="auto"/>
        <w:ind w:left="705" w:firstLine="4"/>
        <w:jc w:val="both"/>
        <w:rPr>
          <w:rFonts w:ascii="Tahoma" w:hAnsi="Tahoma" w:cs="Tahoma"/>
          <w:szCs w:val="20"/>
        </w:rPr>
      </w:pPr>
      <w:r w:rsidRPr="00A024CF">
        <w:rPr>
          <w:rFonts w:ascii="Tahoma" w:hAnsi="Tahoma" w:cs="Tahoma"/>
          <w:b/>
          <w:szCs w:val="20"/>
        </w:rPr>
        <w:t>Vodja del – izvajalec</w:t>
      </w:r>
      <w:r w:rsidRPr="00A024CF">
        <w:rPr>
          <w:rFonts w:ascii="Tahoma" w:hAnsi="Tahoma" w:cs="Tahoma"/>
          <w:szCs w:val="20"/>
        </w:rPr>
        <w:t xml:space="preserve"> ima naslednje posebne naloge:</w:t>
      </w:r>
    </w:p>
    <w:p w14:paraId="56AC6CD2" w14:textId="77777777" w:rsidR="00F602A9" w:rsidRPr="00A024CF" w:rsidRDefault="00F602A9" w:rsidP="008A6542">
      <w:pPr>
        <w:keepNext/>
        <w:keepLines/>
        <w:widowControl w:val="0"/>
        <w:spacing w:after="0" w:line="240" w:lineRule="auto"/>
        <w:ind w:left="705" w:hanging="705"/>
        <w:jc w:val="both"/>
        <w:rPr>
          <w:rFonts w:ascii="Tahoma" w:hAnsi="Tahoma" w:cs="Tahoma"/>
          <w:b/>
          <w:sz w:val="12"/>
          <w:szCs w:val="10"/>
        </w:rPr>
      </w:pPr>
    </w:p>
    <w:p w14:paraId="2FD7A7C1" w14:textId="77777777" w:rsidR="00F602A9" w:rsidRPr="00A024CF" w:rsidRDefault="00F602A9" w:rsidP="008A6542">
      <w:pPr>
        <w:keepNext/>
        <w:keepLines/>
        <w:widowControl w:val="0"/>
        <w:numPr>
          <w:ilvl w:val="0"/>
          <w:numId w:val="38"/>
        </w:numPr>
        <w:spacing w:after="0" w:line="240" w:lineRule="auto"/>
        <w:ind w:left="993" w:hanging="284"/>
        <w:contextualSpacing/>
        <w:jc w:val="both"/>
        <w:rPr>
          <w:rFonts w:ascii="Tahoma" w:hAnsi="Tahoma" w:cs="Tahoma"/>
          <w:b/>
          <w:szCs w:val="20"/>
        </w:rPr>
      </w:pPr>
      <w:r w:rsidRPr="00A024CF">
        <w:rPr>
          <w:rFonts w:ascii="Tahoma" w:hAnsi="Tahoma" w:cs="Tahoma"/>
          <w:szCs w:val="20"/>
        </w:rPr>
        <w:t xml:space="preserve">na uvodnem sestanku predloži skrbniku okvirnega sporazuma na vpogled vso zahtevano dokumentacijo iz točke II.3. tega sporazuma; </w:t>
      </w:r>
    </w:p>
    <w:p w14:paraId="7F4B6D6D" w14:textId="77777777" w:rsidR="00F602A9" w:rsidRPr="00A024CF" w:rsidRDefault="00F602A9" w:rsidP="008A6542">
      <w:pPr>
        <w:keepNext/>
        <w:keepLines/>
        <w:widowControl w:val="0"/>
        <w:numPr>
          <w:ilvl w:val="0"/>
          <w:numId w:val="38"/>
        </w:numPr>
        <w:spacing w:after="0" w:line="240" w:lineRule="auto"/>
        <w:ind w:left="993" w:hanging="284"/>
        <w:contextualSpacing/>
        <w:jc w:val="both"/>
        <w:rPr>
          <w:rFonts w:ascii="Tahoma" w:hAnsi="Tahoma" w:cs="Tahoma"/>
          <w:b/>
          <w:szCs w:val="20"/>
        </w:rPr>
      </w:pPr>
      <w:r w:rsidRPr="00A024CF">
        <w:rPr>
          <w:rFonts w:ascii="Tahoma" w:hAnsi="Tahoma" w:cs="Tahoma"/>
          <w:szCs w:val="20"/>
        </w:rPr>
        <w:t>druge odgovorne osebe je dolžan seznaniti s tehnologijo/načini izvajanja del in z nevarnostmi, ki iz njih izvirajo;</w:t>
      </w:r>
    </w:p>
    <w:p w14:paraId="0BB1F865" w14:textId="77777777" w:rsidR="00F602A9" w:rsidRPr="00A024CF" w:rsidRDefault="00F602A9" w:rsidP="008A6542">
      <w:pPr>
        <w:keepNext/>
        <w:keepLines/>
        <w:widowControl w:val="0"/>
        <w:numPr>
          <w:ilvl w:val="0"/>
          <w:numId w:val="38"/>
        </w:numPr>
        <w:spacing w:after="0" w:line="240" w:lineRule="auto"/>
        <w:ind w:left="993" w:hanging="284"/>
        <w:contextualSpacing/>
        <w:jc w:val="both"/>
        <w:rPr>
          <w:rFonts w:ascii="Tahoma" w:hAnsi="Tahoma" w:cs="Tahoma"/>
          <w:b/>
          <w:szCs w:val="20"/>
        </w:rPr>
      </w:pPr>
      <w:r w:rsidRPr="00A024CF">
        <w:rPr>
          <w:rFonts w:ascii="Tahoma" w:hAnsi="Tahoma" w:cs="Tahoma"/>
          <w:szCs w:val="20"/>
        </w:rPr>
        <w:t>odgovarja za striktno spoštovanje določil internih predpisov naročnika, ki so v veljavi na območju dela in gibanja delavcev izvajalca, kot tudi ustnih opozoril odgovornih oseb naročnika;</w:t>
      </w:r>
    </w:p>
    <w:p w14:paraId="4592EFAA" w14:textId="77777777" w:rsidR="00F602A9" w:rsidRPr="00A024CF" w:rsidRDefault="00F602A9" w:rsidP="008A6542">
      <w:pPr>
        <w:keepNext/>
        <w:keepLines/>
        <w:widowControl w:val="0"/>
        <w:numPr>
          <w:ilvl w:val="0"/>
          <w:numId w:val="38"/>
        </w:numPr>
        <w:spacing w:after="0" w:line="240" w:lineRule="auto"/>
        <w:ind w:left="993" w:hanging="284"/>
        <w:contextualSpacing/>
        <w:jc w:val="both"/>
        <w:rPr>
          <w:rFonts w:ascii="Tahoma" w:hAnsi="Tahoma" w:cs="Tahoma"/>
          <w:b/>
          <w:szCs w:val="20"/>
        </w:rPr>
      </w:pPr>
      <w:r w:rsidRPr="00A024CF">
        <w:rPr>
          <w:rFonts w:ascii="Tahoma" w:hAnsi="Tahoma" w:cs="Tahoma"/>
          <w:szCs w:val="20"/>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310136B5" w14:textId="77777777" w:rsidR="00F602A9" w:rsidRPr="00A024CF" w:rsidRDefault="00F602A9" w:rsidP="008A6542">
      <w:pPr>
        <w:keepNext/>
        <w:keepLines/>
        <w:widowControl w:val="0"/>
        <w:numPr>
          <w:ilvl w:val="0"/>
          <w:numId w:val="38"/>
        </w:numPr>
        <w:spacing w:after="0" w:line="240" w:lineRule="auto"/>
        <w:ind w:left="993" w:hanging="284"/>
        <w:contextualSpacing/>
        <w:jc w:val="both"/>
        <w:rPr>
          <w:rFonts w:ascii="Tahoma" w:hAnsi="Tahoma" w:cs="Tahoma"/>
          <w:b/>
          <w:szCs w:val="20"/>
        </w:rPr>
      </w:pPr>
      <w:r w:rsidRPr="00A024CF">
        <w:rPr>
          <w:rFonts w:ascii="Tahoma" w:hAnsi="Tahoma" w:cs="Tahoma"/>
          <w:szCs w:val="20"/>
        </w:rPr>
        <w:t>v primeru kršitev določil tega sporazuma, s strani njegovih delavcev, je dolžan takoj zaustaviti dela, ter ukrepati zoper kršitelje.</w:t>
      </w:r>
    </w:p>
    <w:p w14:paraId="169C9174" w14:textId="77777777" w:rsidR="00F602A9" w:rsidRPr="00A024CF" w:rsidRDefault="00F602A9" w:rsidP="008A6542">
      <w:pPr>
        <w:keepNext/>
        <w:keepLines/>
        <w:widowControl w:val="0"/>
        <w:spacing w:after="0" w:line="240" w:lineRule="auto"/>
        <w:jc w:val="both"/>
        <w:rPr>
          <w:rFonts w:ascii="Tahoma" w:hAnsi="Tahoma" w:cs="Tahoma"/>
          <w:b/>
          <w:szCs w:val="20"/>
        </w:rPr>
      </w:pPr>
    </w:p>
    <w:p w14:paraId="0F84BE80" w14:textId="77777777" w:rsidR="00F602A9" w:rsidRPr="00A024CF" w:rsidRDefault="00F602A9" w:rsidP="008A6542">
      <w:pPr>
        <w:keepNext/>
        <w:keepLines/>
        <w:widowControl w:val="0"/>
        <w:spacing w:after="0" w:line="240" w:lineRule="auto"/>
        <w:ind w:left="709"/>
        <w:jc w:val="both"/>
        <w:rPr>
          <w:rFonts w:ascii="Tahoma" w:hAnsi="Tahoma" w:cs="Tahoma"/>
          <w:szCs w:val="20"/>
        </w:rPr>
      </w:pPr>
      <w:r w:rsidRPr="00A024CF">
        <w:rPr>
          <w:rFonts w:ascii="Tahoma" w:hAnsi="Tahoma" w:cs="Tahoma"/>
          <w:b/>
          <w:szCs w:val="20"/>
        </w:rPr>
        <w:t>Odgovorne osebe OE naročnika</w:t>
      </w:r>
      <w:r w:rsidRPr="00A024CF">
        <w:rPr>
          <w:rFonts w:ascii="Tahoma" w:hAnsi="Tahoma" w:cs="Tahoma"/>
          <w:szCs w:val="20"/>
        </w:rPr>
        <w:t xml:space="preserve"> ima naslednje posebne naloge:</w:t>
      </w:r>
    </w:p>
    <w:p w14:paraId="218140F2" w14:textId="77777777" w:rsidR="00F602A9" w:rsidRPr="00A024CF" w:rsidRDefault="00F602A9" w:rsidP="008A6542">
      <w:pPr>
        <w:keepNext/>
        <w:keepLines/>
        <w:widowControl w:val="0"/>
        <w:numPr>
          <w:ilvl w:val="0"/>
          <w:numId w:val="35"/>
        </w:numPr>
        <w:spacing w:after="0" w:line="240" w:lineRule="auto"/>
        <w:ind w:left="993" w:hanging="284"/>
        <w:contextualSpacing/>
        <w:jc w:val="both"/>
        <w:rPr>
          <w:rFonts w:ascii="Tahoma" w:hAnsi="Tahoma" w:cs="Tahoma"/>
          <w:szCs w:val="20"/>
        </w:rPr>
      </w:pPr>
      <w:r w:rsidRPr="00A024CF">
        <w:rPr>
          <w:rFonts w:ascii="Tahoma" w:hAnsi="Tahoma" w:cs="Tahoma"/>
          <w:szCs w:val="20"/>
        </w:rPr>
        <w:t>vodjo del izvajalca so dolžni seznaniti z delovnimi procesi v podjetju, ki potekajo na območju ali v neposredni bližini storitev po okvirnem sporazumu oziroma delovišča;</w:t>
      </w:r>
    </w:p>
    <w:p w14:paraId="76A53DAE" w14:textId="77777777" w:rsidR="00F602A9" w:rsidRPr="00A024CF" w:rsidRDefault="00F602A9" w:rsidP="008A6542">
      <w:pPr>
        <w:keepNext/>
        <w:keepLines/>
        <w:widowControl w:val="0"/>
        <w:numPr>
          <w:ilvl w:val="0"/>
          <w:numId w:val="35"/>
        </w:numPr>
        <w:spacing w:after="0" w:line="240" w:lineRule="auto"/>
        <w:ind w:left="993" w:hanging="284"/>
        <w:contextualSpacing/>
        <w:jc w:val="both"/>
        <w:rPr>
          <w:rFonts w:ascii="Tahoma" w:hAnsi="Tahoma" w:cs="Tahoma"/>
          <w:szCs w:val="20"/>
        </w:rPr>
      </w:pPr>
      <w:r w:rsidRPr="00A024CF">
        <w:rPr>
          <w:rFonts w:ascii="Tahoma" w:hAnsi="Tahoma" w:cs="Tahoma"/>
          <w:szCs w:val="20"/>
        </w:rPr>
        <w:lastRenderedPageBreak/>
        <w:t>poskrbijo, da so delavci OE, ki jih vodijo, seznanjeni z nevarnostmi in varnostnimi ukrepi na skupnem delovišču.</w:t>
      </w:r>
    </w:p>
    <w:p w14:paraId="3C3C3E23" w14:textId="77777777" w:rsidR="00F602A9" w:rsidRPr="00A024CF" w:rsidRDefault="00F602A9" w:rsidP="008A6542">
      <w:pPr>
        <w:keepNext/>
        <w:keepLines/>
        <w:widowControl w:val="0"/>
        <w:spacing w:after="0" w:line="240" w:lineRule="auto"/>
        <w:ind w:left="720"/>
        <w:contextualSpacing/>
        <w:jc w:val="both"/>
        <w:rPr>
          <w:rFonts w:ascii="Tahoma" w:hAnsi="Tahoma" w:cs="Tahoma"/>
          <w:szCs w:val="20"/>
        </w:rPr>
      </w:pPr>
    </w:p>
    <w:p w14:paraId="6E289D5A" w14:textId="77777777" w:rsidR="00F602A9" w:rsidRPr="00A024CF" w:rsidRDefault="00F602A9" w:rsidP="008A6542">
      <w:pPr>
        <w:keepNext/>
        <w:keepLines/>
        <w:widowControl w:val="0"/>
        <w:spacing w:after="0" w:line="240" w:lineRule="auto"/>
        <w:ind w:left="705" w:firstLine="4"/>
        <w:jc w:val="both"/>
        <w:rPr>
          <w:rFonts w:ascii="Tahoma" w:hAnsi="Tahoma" w:cs="Tahoma"/>
          <w:szCs w:val="20"/>
        </w:rPr>
      </w:pPr>
      <w:r w:rsidRPr="00A024CF">
        <w:rPr>
          <w:rFonts w:ascii="Tahoma" w:hAnsi="Tahoma" w:cs="Tahoma"/>
          <w:b/>
          <w:szCs w:val="20"/>
        </w:rPr>
        <w:t>Strokovni delavci za VPD in PV</w:t>
      </w:r>
      <w:r w:rsidRPr="00A024CF">
        <w:rPr>
          <w:rFonts w:ascii="Tahoma" w:hAnsi="Tahoma" w:cs="Tahoma"/>
          <w:szCs w:val="20"/>
        </w:rPr>
        <w:t xml:space="preserve"> imajo po tem sporazumu naslednje posebne naloge:</w:t>
      </w:r>
    </w:p>
    <w:p w14:paraId="27298154" w14:textId="77777777" w:rsidR="00F602A9" w:rsidRPr="00A024CF" w:rsidRDefault="00F602A9" w:rsidP="008A6542">
      <w:pPr>
        <w:keepNext/>
        <w:keepLines/>
        <w:widowControl w:val="0"/>
        <w:numPr>
          <w:ilvl w:val="0"/>
          <w:numId w:val="36"/>
        </w:numPr>
        <w:spacing w:after="0" w:line="240" w:lineRule="auto"/>
        <w:ind w:left="993" w:hanging="284"/>
        <w:contextualSpacing/>
        <w:jc w:val="both"/>
        <w:rPr>
          <w:rFonts w:ascii="Tahoma" w:hAnsi="Tahoma" w:cs="Tahoma"/>
          <w:szCs w:val="20"/>
        </w:rPr>
      </w:pPr>
      <w:r w:rsidRPr="00A024CF">
        <w:rPr>
          <w:rFonts w:ascii="Tahoma" w:hAnsi="Tahoma" w:cs="Tahoma"/>
          <w:szCs w:val="20"/>
        </w:rPr>
        <w:t>strokovni delavec naročnika je dolžan seznaniti vodjo del izvajalca z internimi predpisi iz varstva pri delu in požarnega varstva, ki so veljavni na območju skupnega delovišča;</w:t>
      </w:r>
    </w:p>
    <w:p w14:paraId="7E534243" w14:textId="77777777" w:rsidR="00F602A9" w:rsidRPr="00A024CF" w:rsidRDefault="00F602A9" w:rsidP="008A6542">
      <w:pPr>
        <w:keepNext/>
        <w:keepLines/>
        <w:widowControl w:val="0"/>
        <w:numPr>
          <w:ilvl w:val="0"/>
          <w:numId w:val="36"/>
        </w:numPr>
        <w:spacing w:after="0" w:line="240" w:lineRule="auto"/>
        <w:ind w:left="993" w:hanging="284"/>
        <w:contextualSpacing/>
        <w:jc w:val="both"/>
        <w:rPr>
          <w:rFonts w:ascii="Tahoma" w:hAnsi="Tahoma" w:cs="Tahoma"/>
          <w:szCs w:val="20"/>
        </w:rPr>
      </w:pPr>
      <w:r w:rsidRPr="00A024CF">
        <w:rPr>
          <w:rFonts w:ascii="Tahoma" w:hAnsi="Tahoma" w:cs="Tahoma"/>
          <w:szCs w:val="20"/>
        </w:rPr>
        <w:t>dolžan je izvajati zakonsko določen notranji nadzor nad izvajanjem ukrepov iz varstva pri delu in požarnega varstva;</w:t>
      </w:r>
    </w:p>
    <w:p w14:paraId="5B2200DF" w14:textId="77777777" w:rsidR="00F602A9" w:rsidRPr="00A024CF" w:rsidRDefault="00F602A9" w:rsidP="008A6542">
      <w:pPr>
        <w:keepNext/>
        <w:keepLines/>
        <w:widowControl w:val="0"/>
        <w:spacing w:after="0" w:line="240" w:lineRule="auto"/>
        <w:ind w:left="993" w:hanging="284"/>
        <w:contextualSpacing/>
        <w:jc w:val="both"/>
        <w:rPr>
          <w:rFonts w:ascii="Tahoma" w:hAnsi="Tahoma" w:cs="Tahoma"/>
          <w:sz w:val="8"/>
          <w:szCs w:val="6"/>
        </w:rPr>
      </w:pPr>
    </w:p>
    <w:p w14:paraId="428840A8" w14:textId="77777777" w:rsidR="00F602A9" w:rsidRPr="00A024CF" w:rsidRDefault="00F602A9" w:rsidP="008A6542">
      <w:pPr>
        <w:keepNext/>
        <w:keepLines/>
        <w:widowControl w:val="0"/>
        <w:numPr>
          <w:ilvl w:val="0"/>
          <w:numId w:val="36"/>
        </w:numPr>
        <w:spacing w:after="0" w:line="240" w:lineRule="auto"/>
        <w:ind w:left="993" w:hanging="284"/>
        <w:contextualSpacing/>
        <w:jc w:val="both"/>
        <w:rPr>
          <w:rFonts w:ascii="Tahoma" w:hAnsi="Tahoma" w:cs="Tahoma"/>
          <w:szCs w:val="20"/>
        </w:rPr>
      </w:pPr>
      <w:r w:rsidRPr="00A024CF">
        <w:rPr>
          <w:rFonts w:ascii="Tahoma" w:hAnsi="Tahoma" w:cs="Tahoma"/>
          <w:szCs w:val="20"/>
        </w:rPr>
        <w:t>v primeru poškodbe pri delu delavcev naročnika so dolžni opraviti interno raziskavo in prijavo poškodbe v skladu z zakonom.</w:t>
      </w:r>
    </w:p>
    <w:p w14:paraId="0025381D" w14:textId="77777777" w:rsidR="00F602A9" w:rsidRPr="00A024CF" w:rsidRDefault="00F602A9" w:rsidP="008A6542">
      <w:pPr>
        <w:keepNext/>
        <w:keepLines/>
        <w:widowControl w:val="0"/>
        <w:spacing w:after="0" w:line="240" w:lineRule="auto"/>
        <w:jc w:val="both"/>
        <w:rPr>
          <w:rFonts w:ascii="Tahoma" w:hAnsi="Tahoma" w:cs="Tahoma"/>
          <w:szCs w:val="20"/>
        </w:rPr>
      </w:pPr>
    </w:p>
    <w:p w14:paraId="2EE6642A" w14:textId="77777777" w:rsidR="00F602A9" w:rsidRPr="00A024CF" w:rsidRDefault="00F602A9" w:rsidP="008A6542">
      <w:pPr>
        <w:keepNext/>
        <w:keepLines/>
        <w:widowControl w:val="0"/>
        <w:spacing w:after="0" w:line="240" w:lineRule="auto"/>
        <w:ind w:left="709"/>
        <w:jc w:val="both"/>
        <w:rPr>
          <w:rFonts w:ascii="Tahoma" w:hAnsi="Tahoma" w:cs="Tahoma"/>
          <w:szCs w:val="20"/>
        </w:rPr>
      </w:pPr>
      <w:r w:rsidRPr="00A024CF">
        <w:rPr>
          <w:rFonts w:ascii="Tahoma" w:hAnsi="Tahoma" w:cs="Tahoma"/>
          <w:b/>
          <w:szCs w:val="20"/>
        </w:rPr>
        <w:t xml:space="preserve">Odgovorna oseba za nadzor nad izvajanjem ravnanja z nevarnimi snovmi in odpadki ter izrednimi razmerami </w:t>
      </w:r>
      <w:r w:rsidRPr="00A024CF">
        <w:rPr>
          <w:rFonts w:ascii="Tahoma" w:hAnsi="Tahoma" w:cs="Tahoma"/>
          <w:szCs w:val="20"/>
        </w:rPr>
        <w:t>ima naslednje posebne naloge:</w:t>
      </w:r>
    </w:p>
    <w:p w14:paraId="579D5881" w14:textId="77777777" w:rsidR="00F602A9" w:rsidRPr="00A024CF" w:rsidRDefault="00F602A9" w:rsidP="008A6542">
      <w:pPr>
        <w:keepNext/>
        <w:keepLines/>
        <w:widowControl w:val="0"/>
        <w:numPr>
          <w:ilvl w:val="0"/>
          <w:numId w:val="37"/>
        </w:numPr>
        <w:spacing w:after="0" w:line="240" w:lineRule="auto"/>
        <w:ind w:left="993" w:hanging="284"/>
        <w:contextualSpacing/>
        <w:jc w:val="both"/>
        <w:rPr>
          <w:rFonts w:ascii="Tahoma" w:hAnsi="Tahoma" w:cs="Tahoma"/>
          <w:szCs w:val="20"/>
        </w:rPr>
      </w:pPr>
      <w:r w:rsidRPr="00A024CF">
        <w:rPr>
          <w:rFonts w:ascii="Tahoma" w:hAnsi="Tahoma" w:cs="Tahoma"/>
          <w:szCs w:val="20"/>
        </w:rPr>
        <w:t>na uvodnem sestanku seznaniti vodjo izvajalca z zahtevami sistema ravnanja z okoljem;</w:t>
      </w:r>
    </w:p>
    <w:p w14:paraId="4A592C66" w14:textId="77777777" w:rsidR="00F602A9" w:rsidRPr="00A024CF" w:rsidRDefault="00F602A9" w:rsidP="008A6542">
      <w:pPr>
        <w:keepNext/>
        <w:keepLines/>
        <w:widowControl w:val="0"/>
        <w:numPr>
          <w:ilvl w:val="0"/>
          <w:numId w:val="37"/>
        </w:numPr>
        <w:spacing w:after="0" w:line="240" w:lineRule="auto"/>
        <w:ind w:left="993" w:hanging="284"/>
        <w:contextualSpacing/>
        <w:jc w:val="both"/>
        <w:rPr>
          <w:rFonts w:ascii="Tahoma" w:hAnsi="Tahoma" w:cs="Tahoma"/>
          <w:szCs w:val="20"/>
        </w:rPr>
      </w:pPr>
      <w:r w:rsidRPr="00A024CF">
        <w:rPr>
          <w:rFonts w:ascii="Tahoma" w:hAnsi="Tahoma" w:cs="Tahoma"/>
          <w:szCs w:val="20"/>
        </w:rPr>
        <w:t>nadzor nad izvajanjem ravnanja z nevarnimi snovmi in odpadki ter izrednimi razmerami na skupnem delovišču.</w:t>
      </w:r>
    </w:p>
    <w:p w14:paraId="5A090F3C" w14:textId="77777777" w:rsidR="00F602A9" w:rsidRPr="00A024CF" w:rsidRDefault="00F602A9" w:rsidP="008A6542">
      <w:pPr>
        <w:keepNext/>
        <w:keepLines/>
        <w:widowControl w:val="0"/>
        <w:spacing w:after="0" w:line="240" w:lineRule="auto"/>
        <w:contextualSpacing/>
        <w:jc w:val="both"/>
        <w:rPr>
          <w:rFonts w:ascii="Tahoma" w:hAnsi="Tahoma" w:cs="Tahoma"/>
          <w:szCs w:val="20"/>
        </w:rPr>
      </w:pPr>
    </w:p>
    <w:p w14:paraId="289A43E5" w14:textId="77777777" w:rsidR="00F602A9" w:rsidRPr="00A024CF" w:rsidRDefault="00F602A9" w:rsidP="008A6542">
      <w:pPr>
        <w:keepNext/>
        <w:keepLines/>
        <w:widowControl w:val="0"/>
        <w:tabs>
          <w:tab w:val="left" w:pos="709"/>
        </w:tabs>
        <w:spacing w:after="0" w:line="240" w:lineRule="auto"/>
        <w:ind w:right="45"/>
        <w:jc w:val="both"/>
        <w:rPr>
          <w:rFonts w:ascii="Tahoma" w:hAnsi="Tahoma" w:cs="Tahoma"/>
          <w:b/>
          <w:bCs/>
        </w:rPr>
      </w:pPr>
      <w:r w:rsidRPr="00A024CF">
        <w:rPr>
          <w:rFonts w:ascii="Tahoma" w:hAnsi="Tahoma" w:cs="Tahoma"/>
          <w:b/>
        </w:rPr>
        <w:t>IV.</w:t>
      </w:r>
      <w:r w:rsidRPr="00A024CF">
        <w:rPr>
          <w:rFonts w:ascii="Tahoma" w:hAnsi="Tahoma" w:cs="Tahoma"/>
        </w:rPr>
        <w:t xml:space="preserve"> </w:t>
      </w:r>
      <w:r w:rsidRPr="00A024CF">
        <w:rPr>
          <w:rFonts w:ascii="Tahoma" w:hAnsi="Tahoma" w:cs="Tahoma"/>
        </w:rPr>
        <w:tab/>
      </w:r>
      <w:r w:rsidRPr="00A024CF">
        <w:rPr>
          <w:rFonts w:ascii="Tahoma" w:hAnsi="Tahoma" w:cs="Tahoma"/>
          <w:b/>
        </w:rPr>
        <w:t>KONČNE DOLOČBE</w:t>
      </w:r>
      <w:r w:rsidRPr="00A024CF">
        <w:rPr>
          <w:rFonts w:ascii="Tahoma" w:hAnsi="Tahoma" w:cs="Tahoma"/>
          <w:b/>
          <w:bCs/>
        </w:rPr>
        <w:t xml:space="preserve"> </w:t>
      </w:r>
    </w:p>
    <w:p w14:paraId="412B6C87" w14:textId="77777777" w:rsidR="00F602A9" w:rsidRPr="00A024CF" w:rsidRDefault="00F602A9" w:rsidP="008A6542">
      <w:pPr>
        <w:keepNext/>
        <w:keepLines/>
        <w:widowControl w:val="0"/>
        <w:tabs>
          <w:tab w:val="left" w:pos="709"/>
        </w:tabs>
        <w:spacing w:after="0" w:line="240" w:lineRule="auto"/>
        <w:ind w:left="705" w:right="45" w:hanging="705"/>
        <w:jc w:val="both"/>
        <w:rPr>
          <w:rFonts w:ascii="Tahoma" w:hAnsi="Tahoma" w:cs="Tahoma"/>
        </w:rPr>
      </w:pPr>
      <w:r w:rsidRPr="00A024CF">
        <w:rPr>
          <w:rFonts w:ascii="Tahoma" w:hAnsi="Tahoma" w:cs="Tahoma"/>
          <w:b/>
        </w:rPr>
        <w:t xml:space="preserve">IV.1.  </w:t>
      </w:r>
      <w:r w:rsidRPr="00A024CF">
        <w:rPr>
          <w:rFonts w:ascii="Tahoma" w:hAnsi="Tahoma" w:cs="Tahoma"/>
          <w:b/>
        </w:rPr>
        <w:tab/>
      </w:r>
      <w:r w:rsidRPr="00A024CF">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39EF43B2" w14:textId="77777777" w:rsidR="00F602A9" w:rsidRPr="00A024CF" w:rsidRDefault="00F602A9" w:rsidP="008A6542">
      <w:pPr>
        <w:keepNext/>
        <w:keepLines/>
        <w:widowControl w:val="0"/>
        <w:tabs>
          <w:tab w:val="left" w:pos="709"/>
        </w:tabs>
        <w:spacing w:after="0" w:line="240" w:lineRule="auto"/>
        <w:ind w:left="705" w:right="45" w:hanging="705"/>
        <w:jc w:val="both"/>
        <w:rPr>
          <w:rFonts w:ascii="Tahoma" w:hAnsi="Tahoma" w:cs="Tahoma"/>
          <w:sz w:val="12"/>
          <w:szCs w:val="10"/>
        </w:rPr>
      </w:pPr>
    </w:p>
    <w:p w14:paraId="2B04D689" w14:textId="77777777" w:rsidR="00F602A9" w:rsidRPr="00A024CF" w:rsidRDefault="00F602A9" w:rsidP="008A6542">
      <w:pPr>
        <w:keepNext/>
        <w:keepLines/>
        <w:widowControl w:val="0"/>
        <w:tabs>
          <w:tab w:val="left" w:pos="709"/>
        </w:tabs>
        <w:spacing w:after="0" w:line="240" w:lineRule="auto"/>
        <w:ind w:right="45"/>
        <w:jc w:val="both"/>
        <w:rPr>
          <w:rFonts w:ascii="Tahoma" w:hAnsi="Tahoma" w:cs="Tahoma"/>
          <w:sz w:val="8"/>
          <w:szCs w:val="6"/>
        </w:rPr>
      </w:pPr>
    </w:p>
    <w:p w14:paraId="73A71B8F" w14:textId="77777777" w:rsidR="00F602A9" w:rsidRPr="00A024CF" w:rsidRDefault="00F602A9" w:rsidP="008A6542">
      <w:pPr>
        <w:keepNext/>
        <w:keepLines/>
        <w:widowControl w:val="0"/>
        <w:tabs>
          <w:tab w:val="left" w:pos="709"/>
        </w:tabs>
        <w:spacing w:after="0" w:line="240" w:lineRule="auto"/>
        <w:ind w:left="705" w:right="45" w:hanging="705"/>
        <w:jc w:val="both"/>
        <w:rPr>
          <w:rFonts w:ascii="Tahoma" w:hAnsi="Tahoma" w:cs="Tahoma"/>
        </w:rPr>
      </w:pPr>
      <w:r w:rsidRPr="00A024CF">
        <w:rPr>
          <w:rFonts w:ascii="Tahoma" w:hAnsi="Tahoma" w:cs="Tahoma"/>
          <w:b/>
        </w:rPr>
        <w:t>IV.2.</w:t>
      </w:r>
      <w:r w:rsidRPr="00A024CF">
        <w:rPr>
          <w:rFonts w:ascii="Tahoma" w:hAnsi="Tahoma" w:cs="Tahoma"/>
          <w:b/>
        </w:rPr>
        <w:tab/>
      </w:r>
      <w:r w:rsidRPr="00A024CF">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6CD93C53" w14:textId="77777777" w:rsidR="00F602A9" w:rsidRPr="00A024CF" w:rsidRDefault="00F602A9" w:rsidP="008A6542">
      <w:pPr>
        <w:keepNext/>
        <w:keepLines/>
        <w:widowControl w:val="0"/>
        <w:tabs>
          <w:tab w:val="left" w:pos="709"/>
        </w:tabs>
        <w:spacing w:after="0" w:line="240" w:lineRule="auto"/>
        <w:ind w:right="45"/>
        <w:jc w:val="both"/>
        <w:rPr>
          <w:rFonts w:ascii="Tahoma" w:hAnsi="Tahoma" w:cs="Tahoma"/>
          <w:sz w:val="12"/>
          <w:szCs w:val="10"/>
        </w:rPr>
      </w:pPr>
    </w:p>
    <w:p w14:paraId="64EC3443" w14:textId="77777777" w:rsidR="00F602A9" w:rsidRPr="00A024CF" w:rsidRDefault="00F602A9" w:rsidP="008A6542">
      <w:pPr>
        <w:keepNext/>
        <w:keepLines/>
        <w:widowControl w:val="0"/>
        <w:tabs>
          <w:tab w:val="left" w:pos="709"/>
        </w:tabs>
        <w:spacing w:after="0" w:line="240" w:lineRule="auto"/>
        <w:ind w:left="705" w:right="45" w:hanging="705"/>
        <w:jc w:val="both"/>
        <w:rPr>
          <w:rFonts w:ascii="Tahoma" w:hAnsi="Tahoma" w:cs="Tahoma"/>
          <w:sz w:val="12"/>
          <w:szCs w:val="10"/>
        </w:rPr>
      </w:pPr>
    </w:p>
    <w:p w14:paraId="549DCEC6" w14:textId="77777777" w:rsidR="00F602A9" w:rsidRPr="00A024CF" w:rsidRDefault="00F602A9" w:rsidP="008A6542">
      <w:pPr>
        <w:keepNext/>
        <w:keepLines/>
        <w:widowControl w:val="0"/>
        <w:tabs>
          <w:tab w:val="left" w:pos="709"/>
        </w:tabs>
        <w:spacing w:after="0" w:line="240" w:lineRule="auto"/>
        <w:ind w:left="705" w:right="45" w:hanging="705"/>
        <w:jc w:val="both"/>
        <w:rPr>
          <w:rFonts w:ascii="Tahoma" w:hAnsi="Tahoma" w:cs="Tahoma"/>
          <w:szCs w:val="20"/>
        </w:rPr>
      </w:pPr>
      <w:r w:rsidRPr="00A024CF">
        <w:rPr>
          <w:rFonts w:ascii="Tahoma" w:hAnsi="Tahoma" w:cs="Tahoma"/>
          <w:b/>
        </w:rPr>
        <w:t xml:space="preserve">IV.3.  </w:t>
      </w:r>
      <w:r w:rsidRPr="00A024CF">
        <w:rPr>
          <w:rFonts w:ascii="Tahoma" w:hAnsi="Tahoma" w:cs="Tahoma"/>
        </w:rPr>
        <w:t>Ta sporazum začne veljati in se prične uporabljati z dnem podpisa vseh podpisnikov. Sporazum je sestavni del okvirnega sporazuma o izvedbi del. Sestavljen je v treh</w:t>
      </w:r>
      <w:r w:rsidRPr="00A024CF">
        <w:rPr>
          <w:rFonts w:ascii="Tahoma" w:hAnsi="Tahoma" w:cs="Tahoma"/>
          <w:szCs w:val="20"/>
        </w:rPr>
        <w:t xml:space="preserve"> (3) </w:t>
      </w:r>
      <w:r w:rsidRPr="00A024CF">
        <w:rPr>
          <w:rFonts w:ascii="Tahoma" w:hAnsi="Tahoma" w:cs="Tahoma"/>
        </w:rPr>
        <w:t xml:space="preserve">enakih izvodih, </w:t>
      </w:r>
      <w:r w:rsidRPr="00A024CF">
        <w:rPr>
          <w:rFonts w:ascii="Tahoma" w:hAnsi="Tahoma" w:cs="Tahoma"/>
          <w:szCs w:val="20"/>
        </w:rPr>
        <w:t>od katerih prejme naročnik dva (2) izvoda in izvajalec en (1) izvod.</w:t>
      </w:r>
    </w:p>
    <w:p w14:paraId="675175FF" w14:textId="77777777" w:rsidR="00100B17" w:rsidRDefault="00100B17" w:rsidP="008A6542">
      <w:pPr>
        <w:keepNext/>
        <w:keepLines/>
        <w:tabs>
          <w:tab w:val="left" w:pos="709"/>
        </w:tabs>
        <w:spacing w:after="0" w:line="240" w:lineRule="auto"/>
        <w:ind w:left="705" w:right="45" w:hanging="705"/>
        <w:jc w:val="both"/>
        <w:rPr>
          <w:rFonts w:ascii="Tahoma" w:eastAsia="Times New Roman" w:hAnsi="Tahoma" w:cs="Tahoma"/>
          <w:lang w:eastAsia="sl-SI"/>
        </w:rPr>
      </w:pPr>
    </w:p>
    <w:p w14:paraId="3B28B212" w14:textId="77777777" w:rsidR="00100B17" w:rsidRDefault="00100B17" w:rsidP="008A6542">
      <w:pPr>
        <w:keepNext/>
        <w:keepLines/>
        <w:tabs>
          <w:tab w:val="left" w:pos="709"/>
        </w:tabs>
        <w:spacing w:after="0" w:line="240" w:lineRule="auto"/>
        <w:ind w:left="705" w:right="45" w:hanging="705"/>
        <w:jc w:val="both"/>
        <w:rPr>
          <w:rFonts w:ascii="Tahoma" w:eastAsia="Times New Roman" w:hAnsi="Tahoma" w:cs="Tahoma"/>
          <w:lang w:eastAsia="sl-SI"/>
        </w:rPr>
      </w:pPr>
    </w:p>
    <w:p w14:paraId="23442EBD" w14:textId="77777777" w:rsidR="00100B17" w:rsidRPr="00BF1A1C" w:rsidRDefault="00100B17" w:rsidP="008A6542">
      <w:pPr>
        <w:keepNext/>
        <w:keepLines/>
        <w:tabs>
          <w:tab w:val="left" w:pos="709"/>
        </w:tabs>
        <w:spacing w:after="0" w:line="240" w:lineRule="auto"/>
        <w:ind w:left="705" w:right="45" w:hanging="705"/>
        <w:jc w:val="both"/>
        <w:rPr>
          <w:rFonts w:ascii="Tahoma" w:eastAsia="Times New Roman" w:hAnsi="Tahoma" w:cs="Tahoma"/>
          <w:sz w:val="24"/>
          <w:lang w:eastAsia="sl-SI"/>
        </w:rPr>
      </w:pPr>
    </w:p>
    <w:p w14:paraId="09C1C61B" w14:textId="77777777" w:rsidR="00BF1A1C" w:rsidRPr="00BF1A1C" w:rsidRDefault="00BF1A1C" w:rsidP="008A6542">
      <w:pPr>
        <w:keepNext/>
        <w:keepLines/>
        <w:spacing w:after="0" w:line="240" w:lineRule="auto"/>
        <w:jc w:val="both"/>
        <w:rPr>
          <w:rFonts w:ascii="Tahoma" w:eastAsia="Times New Roman" w:hAnsi="Tahoma" w:cs="Tahoma"/>
          <w:szCs w:val="20"/>
          <w:lang w:eastAsia="sl-SI"/>
        </w:rPr>
      </w:pPr>
    </w:p>
    <w:p w14:paraId="69D9AB2F" w14:textId="77777777" w:rsidR="00BF1A1C" w:rsidRPr="00BF1A1C" w:rsidRDefault="00BF1A1C" w:rsidP="008A6542">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____________, dne ___________</w:t>
      </w:r>
      <w:r w:rsidRPr="00BF1A1C">
        <w:rPr>
          <w:rFonts w:ascii="Tahoma" w:eastAsia="Times New Roman" w:hAnsi="Tahoma" w:cs="Tahoma"/>
          <w:szCs w:val="20"/>
          <w:lang w:eastAsia="sl-SI"/>
        </w:rPr>
        <w:tab/>
        <w:t>Ljubljana, dne __________</w:t>
      </w:r>
    </w:p>
    <w:p w14:paraId="5E891ED0" w14:textId="77777777" w:rsidR="00BF1A1C" w:rsidRPr="00BF1A1C" w:rsidRDefault="00BF1A1C" w:rsidP="008A6542">
      <w:pPr>
        <w:keepNext/>
        <w:keepLines/>
        <w:tabs>
          <w:tab w:val="left" w:pos="4820"/>
        </w:tabs>
        <w:spacing w:after="0" w:line="240" w:lineRule="auto"/>
        <w:jc w:val="both"/>
        <w:rPr>
          <w:rFonts w:ascii="Tahoma" w:eastAsia="Times New Roman" w:hAnsi="Tahoma" w:cs="Tahoma"/>
          <w:szCs w:val="20"/>
          <w:lang w:eastAsia="sl-SI"/>
        </w:rPr>
      </w:pPr>
    </w:p>
    <w:p w14:paraId="4D6FEB40" w14:textId="77777777" w:rsidR="00BF1A1C" w:rsidRPr="00BF1A1C" w:rsidRDefault="00BF1A1C" w:rsidP="008A6542">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IZVAJALEC:</w:t>
      </w:r>
      <w:r w:rsidRPr="00BF1A1C">
        <w:rPr>
          <w:rFonts w:ascii="Tahoma" w:eastAsia="Times New Roman" w:hAnsi="Tahoma" w:cs="Tahoma"/>
          <w:szCs w:val="20"/>
          <w:lang w:eastAsia="sl-SI"/>
        </w:rPr>
        <w:tab/>
        <w:t>NAROČNIK:</w:t>
      </w:r>
    </w:p>
    <w:p w14:paraId="59A0E059" w14:textId="77777777" w:rsidR="00BF1A1C" w:rsidRPr="00BF1A1C" w:rsidRDefault="00BF1A1C" w:rsidP="008A6542">
      <w:pPr>
        <w:keepNext/>
        <w:keepLines/>
        <w:tabs>
          <w:tab w:val="left" w:pos="4820"/>
        </w:tabs>
        <w:spacing w:after="0" w:line="240" w:lineRule="auto"/>
        <w:jc w:val="both"/>
        <w:rPr>
          <w:rFonts w:ascii="Tahoma" w:eastAsia="Times New Roman" w:hAnsi="Tahoma" w:cs="Tahoma"/>
          <w:szCs w:val="20"/>
          <w:lang w:eastAsia="sl-SI"/>
        </w:rPr>
      </w:pPr>
    </w:p>
    <w:p w14:paraId="0BCB97F8" w14:textId="77777777" w:rsidR="00BF1A1C" w:rsidRPr="00BF1A1C" w:rsidRDefault="00BF1A1C" w:rsidP="008A6542">
      <w:pPr>
        <w:keepNext/>
        <w:keepLines/>
        <w:tabs>
          <w:tab w:val="left" w:pos="4962"/>
        </w:tabs>
        <w:spacing w:after="0" w:line="240" w:lineRule="auto"/>
        <w:ind w:right="-427"/>
        <w:jc w:val="both"/>
        <w:rPr>
          <w:rFonts w:ascii="Tahoma" w:eastAsia="Times New Roman" w:hAnsi="Tahoma" w:cs="Tahoma"/>
          <w:bCs/>
          <w:szCs w:val="20"/>
          <w:lang w:eastAsia="sl-SI"/>
        </w:rPr>
      </w:pPr>
      <w:r w:rsidRPr="00BF1A1C">
        <w:rPr>
          <w:rFonts w:ascii="Tahoma" w:eastAsia="Times New Roman" w:hAnsi="Tahoma" w:cs="Tahoma"/>
          <w:bCs/>
          <w:szCs w:val="20"/>
          <w:lang w:eastAsia="sl-SI"/>
        </w:rPr>
        <w:tab/>
        <w:t>JAVNO PODJETJE ENERGETIKA LJUBLJANA d.o.o.</w:t>
      </w:r>
      <w:r w:rsidRPr="00BF1A1C">
        <w:rPr>
          <w:rFonts w:ascii="Tahoma" w:eastAsia="Times New Roman" w:hAnsi="Tahoma" w:cs="Tahoma"/>
          <w:szCs w:val="20"/>
          <w:lang w:eastAsia="sl-SI"/>
        </w:rPr>
        <w:tab/>
      </w:r>
    </w:p>
    <w:p w14:paraId="1C91AC35" w14:textId="77777777" w:rsidR="00BF1A1C" w:rsidRPr="00BF1A1C" w:rsidRDefault="00BF1A1C" w:rsidP="008A6542">
      <w:pPr>
        <w:keepNext/>
        <w:keepLines/>
        <w:tabs>
          <w:tab w:val="left" w:pos="4962"/>
        </w:tabs>
        <w:spacing w:after="0" w:line="240" w:lineRule="auto"/>
        <w:jc w:val="both"/>
        <w:rPr>
          <w:rFonts w:ascii="Tahoma" w:eastAsia="Times New Roman" w:hAnsi="Tahoma" w:cs="Tahoma"/>
          <w:szCs w:val="20"/>
          <w:lang w:eastAsia="sl-SI"/>
        </w:rPr>
      </w:pPr>
    </w:p>
    <w:p w14:paraId="1B88400D" w14:textId="77777777" w:rsidR="00BF1A1C" w:rsidRPr="00BF1A1C" w:rsidRDefault="00BF1A1C" w:rsidP="008A6542">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ab/>
        <w:t>Direktor:</w:t>
      </w:r>
    </w:p>
    <w:p w14:paraId="550E018C" w14:textId="77777777" w:rsidR="00BF1A1C" w:rsidRPr="00BF1A1C" w:rsidRDefault="00BF1A1C" w:rsidP="008A6542">
      <w:pPr>
        <w:keepNext/>
        <w:keepLines/>
        <w:tabs>
          <w:tab w:val="left" w:pos="4962"/>
        </w:tabs>
        <w:spacing w:after="0" w:line="240" w:lineRule="auto"/>
        <w:jc w:val="both"/>
        <w:rPr>
          <w:rFonts w:ascii="Tahoma" w:eastAsia="Times New Roman" w:hAnsi="Tahoma" w:cs="Tahoma"/>
          <w:b/>
          <w:bCs/>
          <w:szCs w:val="20"/>
          <w:lang w:eastAsia="sl-SI"/>
        </w:rPr>
      </w:pPr>
      <w:r w:rsidRPr="00BF1A1C">
        <w:rPr>
          <w:rFonts w:ascii="Tahoma" w:eastAsia="Times New Roman" w:hAnsi="Tahoma" w:cs="Tahoma"/>
          <w:b/>
          <w:bCs/>
          <w:szCs w:val="20"/>
          <w:lang w:eastAsia="sl-SI"/>
        </w:rPr>
        <w:tab/>
        <w:t>Samo Lozej</w:t>
      </w:r>
    </w:p>
    <w:p w14:paraId="155E3500" w14:textId="77777777" w:rsidR="00746419" w:rsidRDefault="00100B17" w:rsidP="008A6542">
      <w:pPr>
        <w:keepNext/>
        <w:keepLines/>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2F21EC9B" w14:textId="77777777" w:rsidTr="002377D5">
        <w:tc>
          <w:tcPr>
            <w:tcW w:w="9356" w:type="dxa"/>
          </w:tcPr>
          <w:p w14:paraId="5A23EC02" w14:textId="77777777" w:rsidR="001E6D4A" w:rsidRPr="004B5914" w:rsidRDefault="001E6D4A" w:rsidP="008A6542">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437ED505" w14:textId="77777777" w:rsidR="004B5914" w:rsidRPr="00EC4317" w:rsidRDefault="004B5914" w:rsidP="008A6542">
      <w:pPr>
        <w:keepNext/>
        <w:keepLines/>
        <w:spacing w:after="0" w:line="240" w:lineRule="auto"/>
        <w:jc w:val="both"/>
        <w:rPr>
          <w:rFonts w:ascii="Tahoma" w:eastAsia="Times New Roman" w:hAnsi="Tahoma" w:cs="Tahoma"/>
          <w:b/>
          <w:lang w:eastAsia="sl-SI"/>
        </w:rPr>
      </w:pPr>
    </w:p>
    <w:p w14:paraId="73BEEB11" w14:textId="4C5B8E52" w:rsidR="00EC3759" w:rsidRDefault="00EC3759" w:rsidP="008A6542">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8F543F">
        <w:rPr>
          <w:rFonts w:ascii="Tahoma" w:eastAsia="Times New Roman" w:hAnsi="Tahoma" w:cs="Tahoma"/>
          <w:b/>
          <w:lang w:eastAsia="sl-SI"/>
        </w:rPr>
        <w:t>JPE-SPV-257/22</w:t>
      </w:r>
      <w:r w:rsidR="00C04B74">
        <w:rPr>
          <w:rFonts w:ascii="Tahoma" w:eastAsia="Times New Roman" w:hAnsi="Tahoma" w:cs="Tahoma"/>
          <w:b/>
          <w:lang w:eastAsia="sl-SI"/>
        </w:rPr>
        <w:t xml:space="preserve"> </w:t>
      </w:r>
    </w:p>
    <w:p w14:paraId="7E4CEB99" w14:textId="77777777" w:rsidR="00EC3759" w:rsidRPr="00EC4317" w:rsidRDefault="00EC3759" w:rsidP="008A6542">
      <w:pPr>
        <w:keepNext/>
        <w:keepLines/>
        <w:spacing w:after="0" w:line="240" w:lineRule="auto"/>
        <w:jc w:val="both"/>
        <w:rPr>
          <w:rFonts w:ascii="Tahoma" w:eastAsia="Times New Roman" w:hAnsi="Tahoma" w:cs="Tahoma"/>
          <w:b/>
          <w:lang w:eastAsia="sl-SI"/>
        </w:rPr>
      </w:pPr>
    </w:p>
    <w:p w14:paraId="67F759AB" w14:textId="77777777" w:rsidR="00EC3759" w:rsidRPr="00EC4317" w:rsidRDefault="00EC3759" w:rsidP="008A6542">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1737F686" w14:textId="77777777" w:rsidR="00EC3759" w:rsidRPr="00EC4317" w:rsidRDefault="00EC3759" w:rsidP="008A6542">
      <w:pPr>
        <w:keepNext/>
        <w:keepLines/>
        <w:tabs>
          <w:tab w:val="left" w:pos="4962"/>
        </w:tabs>
        <w:spacing w:after="0" w:line="240" w:lineRule="auto"/>
        <w:jc w:val="both"/>
        <w:rPr>
          <w:rFonts w:ascii="Tahoma" w:eastAsia="Times New Roman" w:hAnsi="Tahoma" w:cs="Tahoma"/>
          <w:b/>
          <w:lang w:eastAsia="sl-SI"/>
        </w:rPr>
      </w:pPr>
    </w:p>
    <w:p w14:paraId="58F940C1" w14:textId="77777777" w:rsidR="00664114" w:rsidRPr="00E46BEB" w:rsidRDefault="00435E7F" w:rsidP="008A6542">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6D36104A" w14:textId="77777777" w:rsidR="00EC3759" w:rsidRPr="009251DE" w:rsidRDefault="002D3595" w:rsidP="008A6542">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4E1BE177" w14:textId="63D2D9F5" w:rsidR="00385BA1" w:rsidRPr="00390EAD" w:rsidRDefault="00390EAD" w:rsidP="008A6542">
      <w:pPr>
        <w:keepNext/>
        <w:keepLines/>
        <w:spacing w:after="0" w:line="240" w:lineRule="auto"/>
        <w:jc w:val="center"/>
        <w:rPr>
          <w:rFonts w:ascii="Tahoma" w:eastAsia="Times New Roman" w:hAnsi="Tahoma" w:cs="Tahoma"/>
          <w:b/>
          <w:sz w:val="24"/>
          <w:lang w:eastAsia="sl-SI"/>
        </w:rPr>
      </w:pPr>
      <w:r w:rsidRPr="00390EAD">
        <w:rPr>
          <w:rFonts w:ascii="Tahoma" w:eastAsia="Times New Roman" w:hAnsi="Tahoma" w:cs="Tahoma"/>
          <w:b/>
          <w:sz w:val="24"/>
          <w:lang w:eastAsia="sl-SI"/>
        </w:rPr>
        <w:t>v</w:t>
      </w:r>
      <w:r w:rsidR="008F543F" w:rsidRPr="00390EAD">
        <w:rPr>
          <w:rFonts w:ascii="Tahoma" w:eastAsia="Times New Roman" w:hAnsi="Tahoma" w:cs="Tahoma"/>
          <w:b/>
          <w:sz w:val="24"/>
          <w:lang w:eastAsia="sl-SI"/>
        </w:rPr>
        <w:t>zdrževanje naprav za zgodnje odkrivanje, alarmiranje in gašenje požara</w:t>
      </w:r>
    </w:p>
    <w:p w14:paraId="1EA5725E" w14:textId="77777777" w:rsidR="00EC3759" w:rsidRPr="009251DE" w:rsidRDefault="00EC3759" w:rsidP="008A6542">
      <w:pPr>
        <w:keepNext/>
        <w:keepLines/>
        <w:spacing w:after="0" w:line="240" w:lineRule="auto"/>
        <w:jc w:val="center"/>
        <w:rPr>
          <w:rFonts w:ascii="Tahoma" w:eastAsia="Times New Roman" w:hAnsi="Tahoma" w:cs="Tahoma"/>
          <w:b/>
          <w:sz w:val="28"/>
          <w:lang w:eastAsia="sl-SI"/>
        </w:rPr>
      </w:pPr>
    </w:p>
    <w:p w14:paraId="4C213559" w14:textId="77777777" w:rsidR="00EC3759" w:rsidRPr="00EC4317" w:rsidRDefault="00EC3759" w:rsidP="008A6542">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31086FD3" w14:textId="77777777" w:rsidR="00EC3759" w:rsidRPr="00EC4317" w:rsidRDefault="00EC3759" w:rsidP="008A6542">
      <w:pPr>
        <w:keepNext/>
        <w:keepLines/>
        <w:spacing w:after="0" w:line="240" w:lineRule="auto"/>
        <w:ind w:left="1701" w:hanging="1701"/>
        <w:jc w:val="both"/>
        <w:rPr>
          <w:rFonts w:ascii="Tahoma" w:eastAsia="Times New Roman" w:hAnsi="Tahoma" w:cs="Tahoma"/>
          <w:b/>
          <w:lang w:eastAsia="sl-SI"/>
        </w:rPr>
      </w:pPr>
    </w:p>
    <w:p w14:paraId="4892FFDA" w14:textId="77777777" w:rsidR="001258A0" w:rsidRDefault="00EC3759" w:rsidP="008A6542">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2BB6B8FC" w14:textId="54011517" w:rsidR="00EC3759" w:rsidRPr="00F75079" w:rsidRDefault="00EC3759" w:rsidP="008A6542">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BE37264" w14:textId="77777777" w:rsidR="00EC3759" w:rsidRPr="00F75079" w:rsidRDefault="00EC3759" w:rsidP="008A6542">
      <w:pPr>
        <w:keepNext/>
        <w:keepLines/>
        <w:spacing w:after="0" w:line="240" w:lineRule="auto"/>
        <w:jc w:val="both"/>
        <w:rPr>
          <w:rFonts w:ascii="Tahoma" w:eastAsia="Times New Roman" w:hAnsi="Tahoma" w:cs="Tahoma"/>
          <w:lang w:eastAsia="sl-SI"/>
        </w:rPr>
      </w:pPr>
    </w:p>
    <w:p w14:paraId="7FA82DCE" w14:textId="77777777" w:rsidR="00EC3759" w:rsidRPr="00F75079" w:rsidRDefault="00EC3759" w:rsidP="008A6542">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71F242FA" w14:textId="77777777" w:rsidR="00EC3759" w:rsidRPr="00F75079" w:rsidRDefault="00EC3759" w:rsidP="008A6542">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7600567F" w14:textId="77777777" w:rsidR="00EC3759" w:rsidRPr="00F75079" w:rsidRDefault="00EC3759" w:rsidP="008A6542">
      <w:pPr>
        <w:keepNext/>
        <w:keepLines/>
        <w:tabs>
          <w:tab w:val="left" w:pos="1843"/>
        </w:tabs>
        <w:spacing w:after="0" w:line="240" w:lineRule="auto"/>
        <w:ind w:left="1701" w:hanging="1701"/>
        <w:jc w:val="both"/>
        <w:rPr>
          <w:rFonts w:ascii="Tahoma" w:eastAsia="Times New Roman" w:hAnsi="Tahoma" w:cs="Tahoma"/>
          <w:b/>
          <w:lang w:eastAsia="sl-SI"/>
        </w:rPr>
      </w:pPr>
    </w:p>
    <w:p w14:paraId="060332B6" w14:textId="77777777" w:rsidR="00EC3759" w:rsidRPr="00F75079" w:rsidRDefault="00EC3759" w:rsidP="008A6542">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3BD2B3C" w14:textId="77777777" w:rsidR="00EC3759" w:rsidRPr="00F75079" w:rsidRDefault="00EC3759" w:rsidP="008A6542">
      <w:pPr>
        <w:keepNext/>
        <w:keepLines/>
        <w:tabs>
          <w:tab w:val="left" w:pos="1702"/>
        </w:tabs>
        <w:spacing w:after="0" w:line="240" w:lineRule="auto"/>
        <w:jc w:val="both"/>
        <w:rPr>
          <w:rFonts w:ascii="Tahoma" w:eastAsia="Times New Roman" w:hAnsi="Tahoma" w:cs="Tahoma"/>
          <w:b/>
          <w:lang w:eastAsia="sl-SI"/>
        </w:rPr>
      </w:pPr>
    </w:p>
    <w:p w14:paraId="4B3082B3" w14:textId="77777777" w:rsidR="00EC3759" w:rsidRPr="00F75079" w:rsidRDefault="00EC3759" w:rsidP="008A6542">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1F12E811" w14:textId="77777777" w:rsidR="00EC3759" w:rsidRPr="00F75079" w:rsidRDefault="00EC3759" w:rsidP="008A654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335DA241" w14:textId="77777777" w:rsidR="00EC3759" w:rsidRPr="00F75079" w:rsidRDefault="00EC3759" w:rsidP="008A6542">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2A26556E" w14:textId="77777777" w:rsidR="00EC3759" w:rsidRPr="00F75079" w:rsidRDefault="00EC3759" w:rsidP="008A654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1BA8312F" w14:textId="77777777" w:rsidR="00EC3759" w:rsidRPr="00F75079" w:rsidRDefault="00EC3759" w:rsidP="008A654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1E7391D9" w14:textId="77777777" w:rsidR="00EC3759" w:rsidRPr="00F75079" w:rsidRDefault="00EC3759" w:rsidP="008A654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2AEE708" w14:textId="77777777" w:rsidR="00EC3759" w:rsidRDefault="00EC3759" w:rsidP="008A6542">
      <w:pPr>
        <w:keepNext/>
        <w:keepLines/>
        <w:tabs>
          <w:tab w:val="left" w:pos="709"/>
          <w:tab w:val="left" w:pos="1702"/>
        </w:tabs>
        <w:spacing w:after="0" w:line="240" w:lineRule="auto"/>
        <w:jc w:val="both"/>
        <w:rPr>
          <w:rFonts w:ascii="Tahoma" w:eastAsia="Times New Roman" w:hAnsi="Tahoma" w:cs="Tahoma"/>
          <w:lang w:eastAsia="sl-SI"/>
        </w:rPr>
      </w:pPr>
    </w:p>
    <w:p w14:paraId="1AE1F666" w14:textId="77777777" w:rsidR="00EC3759" w:rsidRPr="00EC4317" w:rsidRDefault="00EC3759" w:rsidP="008A6542">
      <w:pPr>
        <w:keepNext/>
        <w:keepLines/>
        <w:tabs>
          <w:tab w:val="left" w:pos="709"/>
          <w:tab w:val="left" w:pos="1702"/>
        </w:tabs>
        <w:spacing w:after="0" w:line="240" w:lineRule="auto"/>
        <w:jc w:val="both"/>
        <w:rPr>
          <w:rFonts w:ascii="Tahoma" w:eastAsia="Times New Roman" w:hAnsi="Tahoma" w:cs="Tahoma"/>
          <w:lang w:eastAsia="sl-SI"/>
        </w:rPr>
      </w:pPr>
    </w:p>
    <w:p w14:paraId="69B66E62" w14:textId="77777777" w:rsidR="00EC3759" w:rsidRPr="00EC4317" w:rsidRDefault="00EC3759" w:rsidP="008A6542">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16B5A2CF" w14:textId="77777777" w:rsidR="00EC3759" w:rsidRPr="00EC4317" w:rsidRDefault="00EC3759" w:rsidP="008A6542">
      <w:pPr>
        <w:keepNext/>
        <w:keepLines/>
        <w:spacing w:after="0" w:line="240" w:lineRule="auto"/>
        <w:jc w:val="center"/>
        <w:rPr>
          <w:rFonts w:ascii="Tahoma" w:hAnsi="Tahoma" w:cs="Tahoma"/>
          <w:b/>
        </w:rPr>
      </w:pPr>
    </w:p>
    <w:p w14:paraId="5133A6AE" w14:textId="77777777" w:rsidR="00EC3759" w:rsidRPr="00EC4317" w:rsidRDefault="00EC3759"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58E45FD" w14:textId="77777777" w:rsidR="00EC3759" w:rsidRPr="00EC4317" w:rsidRDefault="00EC3759" w:rsidP="008A6542">
      <w:pPr>
        <w:keepNext/>
        <w:keepLines/>
        <w:spacing w:after="0" w:line="240" w:lineRule="auto"/>
        <w:jc w:val="both"/>
        <w:rPr>
          <w:rFonts w:ascii="Tahoma" w:eastAsia="Times New Roman" w:hAnsi="Tahoma" w:cs="Tahoma"/>
          <w:lang w:eastAsia="sl-SI"/>
        </w:rPr>
      </w:pPr>
    </w:p>
    <w:p w14:paraId="7E1FE082" w14:textId="2A0F1D87" w:rsidR="00123166" w:rsidRPr="00123166" w:rsidRDefault="00E16032" w:rsidP="008A6542">
      <w:pPr>
        <w:keepNext/>
        <w:keepLines/>
        <w:spacing w:after="0" w:line="240" w:lineRule="auto"/>
        <w:jc w:val="both"/>
        <w:rPr>
          <w:rFonts w:ascii="Tahoma" w:hAnsi="Tahoma" w:cs="Tahoma"/>
          <w:szCs w:val="20"/>
          <w:lang w:val="x-none" w:eastAsia="sl-SI"/>
        </w:rPr>
      </w:pPr>
      <w:r w:rsidRPr="00253BA8">
        <w:rPr>
          <w:rFonts w:ascii="Tahoma" w:eastAsia="Times New Roman" w:hAnsi="Tahoma" w:cs="Tahoma"/>
          <w:lang w:eastAsia="sl-SI"/>
        </w:rPr>
        <w:t xml:space="preserve">Stranki okvirnega sporazuma uvodoma sporazumno ugotavljata, da je JAVNI HOLDING Ljubljana, d.o.o., Verovškova ulica 70, Ljubljana, na podlagi pooblastila naročnika, izvedel postopek oddaje javnega naročila št. </w:t>
      </w:r>
      <w:r w:rsidR="008F543F">
        <w:rPr>
          <w:rFonts w:ascii="Tahoma" w:eastAsia="Times New Roman" w:hAnsi="Tahoma" w:cs="Tahoma"/>
          <w:lang w:eastAsia="sl-SI"/>
        </w:rPr>
        <w:t>JPE-SPV-257/22</w:t>
      </w:r>
      <w:r w:rsidR="00BF1A1C" w:rsidRPr="00CF2487">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 xml:space="preserve">Ur. l. RS, št. 91/15 </w:t>
      </w:r>
      <w:r>
        <w:rPr>
          <w:rFonts w:ascii="Tahoma" w:eastAsia="Times New Roman" w:hAnsi="Tahoma" w:cs="Tahoma"/>
          <w:lang w:eastAsia="sl-SI"/>
        </w:rPr>
        <w:t>s spremembami</w:t>
      </w:r>
      <w:r w:rsidRPr="00CF2487">
        <w:rPr>
          <w:rFonts w:ascii="Tahoma" w:eastAsia="Times New Roman" w:hAnsi="Tahoma" w:cs="Tahoma"/>
          <w:lang w:eastAsia="sl-SI"/>
        </w:rPr>
        <w:t xml:space="preserve">; v nadaljnjem besedilu: ZJN-3), ki je bilo objavljeno na Portalu javnih naročil dne ……………,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w:t>
      </w:r>
      <w:r>
        <w:rPr>
          <w:rFonts w:ascii="Tahoma" w:eastAsia="Times New Roman" w:hAnsi="Tahoma" w:cs="Tahoma"/>
          <w:lang w:eastAsia="sl-SI"/>
        </w:rPr>
        <w:t>22</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 xml:space="preserve">za </w:t>
      </w:r>
      <w:r w:rsidR="00CF2487" w:rsidRPr="00385BA1">
        <w:rPr>
          <w:rFonts w:ascii="Tahoma" w:eastAsia="Times New Roman" w:hAnsi="Tahoma" w:cs="Tahoma"/>
          <w:lang w:eastAsia="sl-SI"/>
        </w:rPr>
        <w:t>»</w:t>
      </w:r>
      <w:r w:rsidR="008F543F">
        <w:rPr>
          <w:rFonts w:ascii="Tahoma" w:eastAsia="Times New Roman" w:hAnsi="Tahoma" w:cs="Tahoma"/>
          <w:lang w:eastAsia="sl-SI"/>
        </w:rPr>
        <w:t>Vzdrževanje naprav za zgodnje odkrivanje, alarmiranje in gašenje požara</w:t>
      </w:r>
      <w:r w:rsidR="00CF2487" w:rsidRPr="00CF2487">
        <w:rPr>
          <w:rFonts w:ascii="Tahoma" w:eastAsia="Times New Roman" w:hAnsi="Tahoma" w:cs="Tahoma"/>
          <w:lang w:eastAsia="sl-SI"/>
        </w:rPr>
        <w:t xml:space="preserve">«, v </w:t>
      </w:r>
      <w:r w:rsidRPr="00CF2487">
        <w:rPr>
          <w:rFonts w:ascii="Tahoma" w:eastAsia="Times New Roman" w:hAnsi="Tahoma" w:cs="Tahoma"/>
          <w:lang w:eastAsia="sl-SI"/>
        </w:rPr>
        <w:t xml:space="preserve">katerem je naročnik izvajalca izbral na podlagi </w:t>
      </w:r>
      <w:r>
        <w:rPr>
          <w:rFonts w:ascii="Tahoma" w:eastAsia="Times New Roman" w:hAnsi="Tahoma" w:cs="Tahoma"/>
          <w:lang w:eastAsia="sl-SI"/>
        </w:rPr>
        <w:t>ekonomsko</w:t>
      </w:r>
      <w:r w:rsidRPr="00CF2487">
        <w:rPr>
          <w:rFonts w:ascii="Tahoma" w:eastAsia="Times New Roman" w:hAnsi="Tahoma" w:cs="Tahoma"/>
          <w:lang w:eastAsia="sl-SI"/>
        </w:rPr>
        <w:t xml:space="preserve"> najugodnejše ponudbe in na podlagi pogojev, opredeljenih v razpisni dokumentaciji naročnika št. </w:t>
      </w:r>
      <w:r w:rsidR="008F543F">
        <w:rPr>
          <w:rFonts w:ascii="Tahoma" w:eastAsia="Times New Roman" w:hAnsi="Tahoma" w:cs="Tahoma"/>
          <w:lang w:eastAsia="sl-SI"/>
        </w:rPr>
        <w:t>JPE-SPV-257/22</w:t>
      </w:r>
      <w:r>
        <w:rPr>
          <w:rFonts w:ascii="Tahoma" w:eastAsia="Times New Roman" w:hAnsi="Tahoma" w:cs="Tahoma"/>
          <w:lang w:eastAsia="sl-SI"/>
        </w:rPr>
        <w:t xml:space="preserve">, </w:t>
      </w:r>
      <w:r w:rsidRPr="00CB257C">
        <w:rPr>
          <w:rFonts w:ascii="Tahoma" w:eastAsia="Times New Roman" w:hAnsi="Tahoma" w:cs="Tahoma"/>
          <w:lang w:eastAsia="sl-SI"/>
        </w:rPr>
        <w:t xml:space="preserve">in sicer od dneva začetka uporabe okvirnega sporazuma </w:t>
      </w:r>
      <w:r w:rsidRPr="001C37F1">
        <w:rPr>
          <w:rFonts w:ascii="Tahoma" w:eastAsia="Times New Roman" w:hAnsi="Tahoma" w:cs="Tahoma"/>
          <w:lang w:eastAsia="sl-SI"/>
        </w:rPr>
        <w:t xml:space="preserve">do vključno </w:t>
      </w:r>
      <w:r w:rsidR="00935194">
        <w:rPr>
          <w:rFonts w:ascii="Tahoma" w:eastAsia="Times New Roman" w:hAnsi="Tahoma" w:cs="Tahoma"/>
          <w:lang w:eastAsia="sl-SI"/>
        </w:rPr>
        <w:t xml:space="preserve">1. </w:t>
      </w:r>
      <w:r w:rsidR="00390EAD">
        <w:rPr>
          <w:rFonts w:ascii="Tahoma" w:eastAsia="Times New Roman" w:hAnsi="Tahoma" w:cs="Tahoma"/>
          <w:lang w:eastAsia="sl-SI"/>
        </w:rPr>
        <w:t>9</w:t>
      </w:r>
      <w:r w:rsidR="00935194">
        <w:rPr>
          <w:rFonts w:ascii="Tahoma" w:eastAsia="Times New Roman" w:hAnsi="Tahoma" w:cs="Tahoma"/>
          <w:lang w:eastAsia="sl-SI"/>
        </w:rPr>
        <w:t>. 202</w:t>
      </w:r>
      <w:r w:rsidR="00390EAD">
        <w:rPr>
          <w:rFonts w:ascii="Tahoma" w:eastAsia="Times New Roman" w:hAnsi="Tahoma" w:cs="Tahoma"/>
          <w:lang w:eastAsia="sl-SI"/>
        </w:rPr>
        <w:t>4</w:t>
      </w:r>
      <w:r>
        <w:rPr>
          <w:rFonts w:ascii="Tahoma" w:eastAsia="Times New Roman" w:hAnsi="Tahoma" w:cs="Tahoma"/>
          <w:lang w:eastAsia="sl-SI"/>
        </w:rPr>
        <w:t xml:space="preserve"> </w:t>
      </w:r>
      <w:r w:rsidRPr="00CB257C">
        <w:rPr>
          <w:rFonts w:ascii="Tahoma" w:eastAsia="Times New Roman" w:hAnsi="Tahoma" w:cs="Tahoma"/>
          <w:lang w:eastAsia="sl-SI"/>
        </w:rPr>
        <w:t xml:space="preserve">oziroma do izčrpanja </w:t>
      </w:r>
      <w:r>
        <w:rPr>
          <w:rFonts w:ascii="Tahoma" w:eastAsia="Times New Roman" w:hAnsi="Tahoma" w:cs="Tahoma"/>
          <w:lang w:eastAsia="sl-SI"/>
        </w:rPr>
        <w:t xml:space="preserve">ocenjene </w:t>
      </w:r>
      <w:r w:rsidRPr="00CB257C">
        <w:rPr>
          <w:rFonts w:ascii="Tahoma" w:eastAsia="Times New Roman" w:hAnsi="Tahoma" w:cs="Tahoma"/>
          <w:lang w:eastAsia="sl-SI"/>
        </w:rPr>
        <w:t xml:space="preserve">vrednosti iz prvega odstavka 4. člena tega okvirnega sporazuma, kar nastopi prej, pri čemer se okvirni sporazum začne uporabljati v roku sedmih (7) koledarskih dni od poziva naročnika o začetku izvajanja okvirnega sporazuma, vendar najkasneje od </w:t>
      </w:r>
      <w:r w:rsidR="00935194">
        <w:rPr>
          <w:rFonts w:ascii="Tahoma" w:eastAsia="Times New Roman" w:hAnsi="Tahoma" w:cs="Tahoma"/>
          <w:lang w:eastAsia="sl-SI"/>
        </w:rPr>
        <w:t xml:space="preserve">1. </w:t>
      </w:r>
      <w:r w:rsidR="00390EAD">
        <w:rPr>
          <w:rFonts w:ascii="Tahoma" w:eastAsia="Times New Roman" w:hAnsi="Tahoma" w:cs="Tahoma"/>
          <w:lang w:eastAsia="sl-SI"/>
        </w:rPr>
        <w:t>9</w:t>
      </w:r>
      <w:r w:rsidR="00935194">
        <w:rPr>
          <w:rFonts w:ascii="Tahoma" w:eastAsia="Times New Roman" w:hAnsi="Tahoma" w:cs="Tahoma"/>
          <w:lang w:eastAsia="sl-SI"/>
        </w:rPr>
        <w:t>. 2022</w:t>
      </w:r>
      <w:r w:rsidRPr="00CB257C">
        <w:rPr>
          <w:rFonts w:ascii="Tahoma" w:eastAsia="Times New Roman" w:hAnsi="Tahoma" w:cs="Tahoma"/>
          <w:lang w:eastAsia="sl-SI"/>
        </w:rPr>
        <w:t xml:space="preserve"> dalje</w:t>
      </w:r>
      <w:r w:rsidR="00123166" w:rsidRPr="00123166">
        <w:rPr>
          <w:rFonts w:ascii="Tahoma" w:hAnsi="Tahoma" w:cs="Tahoma"/>
          <w:szCs w:val="20"/>
          <w:lang w:eastAsia="sl-SI"/>
        </w:rPr>
        <w:t>.</w:t>
      </w:r>
    </w:p>
    <w:p w14:paraId="27F4E71F" w14:textId="77777777" w:rsidR="00EC3759" w:rsidRPr="00123166" w:rsidRDefault="00EC3759" w:rsidP="008A6542">
      <w:pPr>
        <w:pStyle w:val="Telobesedila"/>
        <w:keepNext/>
        <w:keepLines/>
        <w:widowControl/>
        <w:rPr>
          <w:rFonts w:ascii="Tahoma" w:hAnsi="Tahoma" w:cs="Tahoma"/>
          <w:b w:val="0"/>
          <w:sz w:val="22"/>
          <w:szCs w:val="22"/>
        </w:rPr>
      </w:pPr>
    </w:p>
    <w:p w14:paraId="79534888" w14:textId="77777777" w:rsidR="00CC2296" w:rsidRPr="00CC2296" w:rsidRDefault="00CC2296" w:rsidP="008A6542">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0B12730F" w14:textId="77777777" w:rsidR="00EC3759" w:rsidRPr="00EC4317" w:rsidRDefault="00EC3759" w:rsidP="008A6542">
      <w:pPr>
        <w:keepNext/>
        <w:keepLines/>
        <w:suppressAutoHyphens/>
        <w:spacing w:after="0" w:line="240" w:lineRule="auto"/>
        <w:jc w:val="both"/>
        <w:rPr>
          <w:rFonts w:ascii="Tahoma" w:eastAsia="Times New Roman" w:hAnsi="Tahoma" w:cs="Tahoma"/>
          <w:b/>
          <w:color w:val="000000"/>
          <w:lang w:eastAsia="sl-SI"/>
        </w:rPr>
      </w:pPr>
    </w:p>
    <w:p w14:paraId="5DD4BE6B" w14:textId="77777777" w:rsidR="00EC3759" w:rsidRPr="00EC4317" w:rsidRDefault="00D94C7A" w:rsidP="008A6542">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459A0303" w14:textId="77777777" w:rsidR="00EC3759" w:rsidRPr="00EC4317" w:rsidRDefault="00EC3759" w:rsidP="008A6542">
      <w:pPr>
        <w:keepNext/>
        <w:keepLines/>
        <w:tabs>
          <w:tab w:val="left" w:pos="3005"/>
        </w:tabs>
        <w:spacing w:after="0" w:line="240" w:lineRule="auto"/>
        <w:ind w:left="1077"/>
        <w:jc w:val="center"/>
        <w:rPr>
          <w:rFonts w:ascii="Tahoma" w:eastAsia="Times New Roman" w:hAnsi="Tahoma" w:cs="Tahoma"/>
          <w:b/>
          <w:color w:val="000000"/>
          <w:lang w:eastAsia="sl-SI"/>
        </w:rPr>
      </w:pPr>
    </w:p>
    <w:p w14:paraId="40725265" w14:textId="77777777" w:rsidR="00EC3759" w:rsidRPr="00EC4317" w:rsidRDefault="00EC3759"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CCFD164" w14:textId="77777777" w:rsidR="00EC3759" w:rsidRPr="00EC4317" w:rsidRDefault="00EC3759" w:rsidP="008A6542">
      <w:pPr>
        <w:pStyle w:val="Odstavekseznama"/>
        <w:keepNext/>
        <w:keepLines/>
        <w:ind w:left="360"/>
        <w:jc w:val="both"/>
        <w:rPr>
          <w:rFonts w:ascii="Tahoma" w:hAnsi="Tahoma" w:cs="Tahoma"/>
          <w:noProof/>
          <w:sz w:val="22"/>
          <w:szCs w:val="22"/>
        </w:rPr>
      </w:pPr>
    </w:p>
    <w:p w14:paraId="2BB72B60" w14:textId="5AD26FD6" w:rsidR="00E16032" w:rsidRPr="00123166" w:rsidRDefault="00A52674" w:rsidP="008A6542">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Predmet okvirnega sporazuma</w:t>
      </w:r>
      <w:r w:rsidR="00390EAD">
        <w:rPr>
          <w:rFonts w:ascii="Tahoma" w:eastAsia="Times New Roman" w:hAnsi="Tahoma" w:cs="Tahoma"/>
          <w:lang w:eastAsia="sl-SI"/>
        </w:rPr>
        <w:t xml:space="preserve"> je v</w:t>
      </w:r>
      <w:r w:rsidR="008F543F">
        <w:rPr>
          <w:rFonts w:ascii="Tahoma" w:eastAsia="Times New Roman" w:hAnsi="Tahoma" w:cs="Tahoma"/>
          <w:lang w:eastAsia="sl-SI"/>
        </w:rPr>
        <w:t>zdrževanje naprav za zgodnje odkrivanje, alarmiranje in gašenje požara</w:t>
      </w:r>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366013">
        <w:rPr>
          <w:rFonts w:ascii="Tahoma" w:eastAsia="Times New Roman" w:hAnsi="Tahoma" w:cs="Tahoma"/>
          <w:lang w:eastAsia="sl-SI"/>
        </w:rPr>
        <w:t>storitve</w:t>
      </w:r>
      <w:r w:rsidRPr="00A52674">
        <w:rPr>
          <w:rFonts w:ascii="Tahoma" w:eastAsia="Times New Roman" w:hAnsi="Tahoma" w:cs="Tahoma"/>
          <w:lang w:eastAsia="sl-SI"/>
        </w:rPr>
        <w:t xml:space="preserve">), </w:t>
      </w:r>
      <w:r w:rsidR="00123166" w:rsidRPr="00123166">
        <w:rPr>
          <w:rFonts w:ascii="Tahoma" w:eastAsia="Times New Roman" w:hAnsi="Tahoma" w:cs="Tahoma"/>
          <w:lang w:eastAsia="sl-SI"/>
        </w:rPr>
        <w:t>v količinah in dinamiki, ki jih naročnik po obsegu in časovno ne more vnaprej določiti,</w:t>
      </w:r>
      <w:r w:rsidR="00123166" w:rsidRPr="00123166">
        <w:rPr>
          <w:rFonts w:ascii="Tahoma" w:hAnsi="Tahoma" w:cs="Tahoma"/>
          <w:bCs/>
        </w:rPr>
        <w:t xml:space="preserve"> v skladu s tehnično specifikacijo, kot je to opredeljeno v razpisni dokumentaciji naročnika št. </w:t>
      </w:r>
      <w:r w:rsidR="008F543F">
        <w:rPr>
          <w:rFonts w:ascii="Tahoma" w:hAnsi="Tahoma" w:cs="Tahoma"/>
          <w:bCs/>
        </w:rPr>
        <w:t>JPE-SPV-257/22</w:t>
      </w:r>
      <w:r w:rsidR="00123166" w:rsidRPr="00123166">
        <w:rPr>
          <w:rFonts w:ascii="Tahoma" w:hAnsi="Tahoma" w:cs="Tahoma"/>
          <w:bCs/>
        </w:rPr>
        <w:t xml:space="preserve"> </w:t>
      </w:r>
      <w:r w:rsidR="00E16032" w:rsidRPr="00123166">
        <w:rPr>
          <w:rFonts w:ascii="Tahoma" w:hAnsi="Tahoma" w:cs="Tahoma"/>
          <w:bCs/>
        </w:rPr>
        <w:t xml:space="preserve">(v nadaljevanju: razpisna dokumentacija), </w:t>
      </w:r>
      <w:r w:rsidR="00E16032" w:rsidRPr="006722EA">
        <w:rPr>
          <w:rFonts w:ascii="Tahoma" w:hAnsi="Tahoma" w:cs="Tahoma"/>
        </w:rPr>
        <w:t xml:space="preserve">na podlagi ponudbe izvajalca št. ____________ z dne _______________, na podlagi ponudbe </w:t>
      </w:r>
      <w:r w:rsidR="00E16032">
        <w:rPr>
          <w:rFonts w:ascii="Tahoma" w:hAnsi="Tahoma" w:cs="Tahoma"/>
        </w:rPr>
        <w:t xml:space="preserve">izvajalca </w:t>
      </w:r>
      <w:r w:rsidR="00E16032" w:rsidRPr="006722EA">
        <w:rPr>
          <w:rFonts w:ascii="Tahoma" w:hAnsi="Tahoma" w:cs="Tahoma"/>
        </w:rPr>
        <w:t xml:space="preserve">št. ______________ podane na neposrednih pogajanjih dne __________, ki je priloga št. </w:t>
      </w:r>
      <w:r w:rsidR="007E64E0">
        <w:rPr>
          <w:rFonts w:ascii="Tahoma" w:hAnsi="Tahoma" w:cs="Tahoma"/>
        </w:rPr>
        <w:t>2</w:t>
      </w:r>
      <w:r w:rsidR="00E16032" w:rsidRPr="006722EA">
        <w:rPr>
          <w:rFonts w:ascii="Tahoma" w:hAnsi="Tahoma" w:cs="Tahoma"/>
        </w:rPr>
        <w:t xml:space="preserve"> te</w:t>
      </w:r>
      <w:r w:rsidR="00E16032">
        <w:rPr>
          <w:rFonts w:ascii="Tahoma" w:hAnsi="Tahoma" w:cs="Tahoma"/>
        </w:rPr>
        <w:t>ga okvirnega sporazuma</w:t>
      </w:r>
      <w:r w:rsidR="00E16032" w:rsidRPr="00B5769A">
        <w:rPr>
          <w:rFonts w:ascii="Tahoma" w:hAnsi="Tahoma" w:cs="Tahoma"/>
        </w:rPr>
        <w:t xml:space="preserve"> (v nadaljevanju: ponudba izvajalca) </w:t>
      </w:r>
      <w:r w:rsidR="00E16032" w:rsidRPr="006722EA">
        <w:rPr>
          <w:rFonts w:ascii="Tahoma" w:hAnsi="Tahoma" w:cs="Tahoma"/>
        </w:rPr>
        <w:t>in na podlagi ponudbenega predračuna izvajalca z dne</w:t>
      </w:r>
      <w:r w:rsidR="007E64E0">
        <w:rPr>
          <w:rFonts w:ascii="Tahoma" w:hAnsi="Tahoma" w:cs="Tahoma"/>
        </w:rPr>
        <w:t xml:space="preserve"> _</w:t>
      </w:r>
      <w:r w:rsidR="00E16032" w:rsidRPr="006722EA">
        <w:rPr>
          <w:rFonts w:ascii="Tahoma" w:hAnsi="Tahoma" w:cs="Tahoma"/>
        </w:rPr>
        <w:t>______</w:t>
      </w:r>
      <w:r w:rsidR="00E16032">
        <w:rPr>
          <w:rFonts w:ascii="Tahoma" w:hAnsi="Tahoma" w:cs="Tahoma"/>
        </w:rPr>
        <w:t>____</w:t>
      </w:r>
      <w:r w:rsidR="00E16032" w:rsidRPr="006722EA">
        <w:rPr>
          <w:rFonts w:ascii="Tahoma" w:hAnsi="Tahoma" w:cs="Tahoma"/>
        </w:rPr>
        <w:t xml:space="preserve">, ki je priloga št. </w:t>
      </w:r>
      <w:r w:rsidR="007E64E0">
        <w:rPr>
          <w:rFonts w:ascii="Tahoma" w:hAnsi="Tahoma" w:cs="Tahoma"/>
        </w:rPr>
        <w:t>3</w:t>
      </w:r>
      <w:r w:rsidR="00E16032" w:rsidRPr="006722EA">
        <w:rPr>
          <w:rFonts w:ascii="Tahoma" w:hAnsi="Tahoma" w:cs="Tahoma"/>
        </w:rPr>
        <w:t xml:space="preserve"> te</w:t>
      </w:r>
      <w:r w:rsidR="00E16032">
        <w:rPr>
          <w:rFonts w:ascii="Tahoma" w:hAnsi="Tahoma" w:cs="Tahoma"/>
        </w:rPr>
        <w:t>ga okvirnega sporazuma</w:t>
      </w:r>
      <w:r w:rsidR="00E16032" w:rsidRPr="006722EA">
        <w:rPr>
          <w:rFonts w:ascii="Tahoma" w:hAnsi="Tahoma" w:cs="Tahoma"/>
        </w:rPr>
        <w:t xml:space="preserve"> (v nadaljevanju: ponudbeni predračun izvajalca)</w:t>
      </w:r>
      <w:r w:rsidR="00E16032" w:rsidRPr="003F4255">
        <w:rPr>
          <w:rFonts w:ascii="Tahoma" w:hAnsi="Tahoma" w:cs="Tahoma"/>
        </w:rPr>
        <w:t xml:space="preserve"> ter v skladu z vsebino zahtev javnega naročila št. </w:t>
      </w:r>
      <w:r w:rsidR="008F543F">
        <w:rPr>
          <w:rFonts w:ascii="Tahoma" w:hAnsi="Tahoma" w:cs="Tahoma"/>
        </w:rPr>
        <w:t>JPE-SPV-257/22</w:t>
      </w:r>
      <w:r w:rsidR="00E16032" w:rsidRPr="003F4255">
        <w:rPr>
          <w:rFonts w:ascii="Tahoma" w:hAnsi="Tahoma" w:cs="Tahoma"/>
        </w:rPr>
        <w:t>, in sicer vse po pravilih stroke, s skrbnostjo dobrega strokovnjaka ter v skladu</w:t>
      </w:r>
      <w:r w:rsidR="00E16032">
        <w:rPr>
          <w:rFonts w:ascii="Tahoma" w:hAnsi="Tahoma" w:cs="Tahoma"/>
        </w:rPr>
        <w:t xml:space="preserve"> </w:t>
      </w:r>
      <w:r w:rsidR="009C6545">
        <w:rPr>
          <w:rFonts w:ascii="Tahoma" w:hAnsi="Tahoma" w:cs="Tahoma"/>
        </w:rPr>
        <w:t xml:space="preserve">s </w:t>
      </w:r>
      <w:r w:rsidR="00E16032">
        <w:rPr>
          <w:rFonts w:ascii="Tahoma" w:hAnsi="Tahoma" w:cs="Tahoma"/>
        </w:rPr>
        <w:t>tem okvirnim sporazumom</w:t>
      </w:r>
      <w:r w:rsidR="00E16032" w:rsidRPr="00123166">
        <w:rPr>
          <w:rFonts w:ascii="Tahoma" w:eastAsia="Times New Roman" w:hAnsi="Tahoma" w:cs="Tahoma"/>
          <w:lang w:eastAsia="sl-SI"/>
        </w:rPr>
        <w:t>.</w:t>
      </w:r>
    </w:p>
    <w:p w14:paraId="2D07DCB1" w14:textId="77777777" w:rsidR="00E16032" w:rsidRPr="00123166" w:rsidRDefault="00E16032" w:rsidP="008A6542">
      <w:pPr>
        <w:keepNext/>
        <w:keepLines/>
        <w:spacing w:after="0" w:line="240" w:lineRule="auto"/>
        <w:jc w:val="both"/>
        <w:rPr>
          <w:rFonts w:ascii="Tahoma" w:eastAsia="Times New Roman" w:hAnsi="Tahoma" w:cs="Tahoma"/>
          <w:lang w:eastAsia="sl-SI"/>
        </w:rPr>
      </w:pPr>
    </w:p>
    <w:p w14:paraId="21AA2B79" w14:textId="108B83E6" w:rsidR="00E16032" w:rsidRPr="00391EEB" w:rsidRDefault="00E16032" w:rsidP="008A6542">
      <w:pPr>
        <w:keepNext/>
        <w:keepLines/>
        <w:tabs>
          <w:tab w:val="left" w:pos="1702"/>
        </w:tabs>
        <w:spacing w:after="0" w:line="240" w:lineRule="auto"/>
        <w:jc w:val="both"/>
        <w:rPr>
          <w:rFonts w:ascii="Tahoma" w:eastAsia="Times New Roman" w:hAnsi="Tahoma" w:cs="Tahoma"/>
          <w:lang w:eastAsia="sl-SI"/>
        </w:rPr>
      </w:pPr>
      <w:r w:rsidRPr="00391EEB">
        <w:rPr>
          <w:rFonts w:ascii="Tahoma" w:eastAsia="Times New Roman" w:hAnsi="Tahoma" w:cs="Tahoma"/>
          <w:lang w:eastAsia="sl-SI"/>
        </w:rPr>
        <w:t xml:space="preserve">Opredelitev in opis predmeta tega okvirnega sporazuma sta </w:t>
      </w:r>
      <w:r w:rsidR="007E64E0" w:rsidRPr="007E64E0">
        <w:rPr>
          <w:rFonts w:ascii="Tahoma" w:eastAsia="Times New Roman" w:hAnsi="Tahoma" w:cs="Tahoma"/>
          <w:lang w:eastAsia="sl-SI"/>
        </w:rPr>
        <w:t xml:space="preserve">podrobno opredeljena v Tehničnem opisu del, ki je priloga št. </w:t>
      </w:r>
      <w:r w:rsidR="007E64E0">
        <w:rPr>
          <w:rFonts w:ascii="Tahoma" w:eastAsia="Times New Roman" w:hAnsi="Tahoma" w:cs="Tahoma"/>
          <w:lang w:eastAsia="sl-SI"/>
        </w:rPr>
        <w:t>1</w:t>
      </w:r>
      <w:r w:rsidR="007E64E0" w:rsidRPr="007E64E0">
        <w:rPr>
          <w:rFonts w:ascii="Tahoma" w:eastAsia="Times New Roman" w:hAnsi="Tahoma" w:cs="Tahoma"/>
          <w:lang w:eastAsia="sl-SI"/>
        </w:rPr>
        <w:t xml:space="preserve"> te </w:t>
      </w:r>
      <w:r w:rsidR="00D95E04">
        <w:rPr>
          <w:rFonts w:ascii="Tahoma" w:eastAsia="Times New Roman" w:hAnsi="Tahoma" w:cs="Tahoma"/>
          <w:lang w:eastAsia="sl-SI"/>
        </w:rPr>
        <w:t>okvirnega sporazuma</w:t>
      </w:r>
      <w:r w:rsidR="007E64E0" w:rsidRPr="007E64E0">
        <w:rPr>
          <w:rFonts w:ascii="Tahoma" w:eastAsia="Times New Roman" w:hAnsi="Tahoma" w:cs="Tahoma"/>
          <w:lang w:eastAsia="sl-SI"/>
        </w:rPr>
        <w:t xml:space="preserve"> </w:t>
      </w:r>
      <w:r w:rsidR="007E64E0">
        <w:rPr>
          <w:rFonts w:ascii="Tahoma" w:eastAsia="Times New Roman" w:hAnsi="Tahoma" w:cs="Tahoma"/>
          <w:lang w:eastAsia="sl-SI"/>
        </w:rPr>
        <w:t>ter</w:t>
      </w:r>
      <w:r w:rsidRPr="00391EEB">
        <w:rPr>
          <w:rFonts w:ascii="Tahoma" w:eastAsia="Times New Roman" w:hAnsi="Tahoma" w:cs="Tahoma"/>
          <w:lang w:eastAsia="sl-SI"/>
        </w:rPr>
        <w:t xml:space="preserve"> iz ponudbenega predračuna izvajalca. Okvirne količine, navedene v posamezni postavki ponudbenega predračuna izvajalca, so količine, ki jih bo naročnik predvidoma potreboval v obdobju veljavnosti okvirnega sporazuma.</w:t>
      </w:r>
    </w:p>
    <w:p w14:paraId="18528B24" w14:textId="77777777" w:rsidR="00E16032" w:rsidRPr="00DC4CE4" w:rsidRDefault="00E16032" w:rsidP="008A6542">
      <w:pPr>
        <w:keepNext/>
        <w:keepLines/>
        <w:spacing w:after="0" w:line="240" w:lineRule="auto"/>
        <w:jc w:val="both"/>
        <w:rPr>
          <w:rFonts w:ascii="Tahoma" w:eastAsia="Times New Roman" w:hAnsi="Tahoma" w:cs="Tahoma"/>
          <w:lang w:eastAsia="sl-SI"/>
        </w:rPr>
      </w:pPr>
    </w:p>
    <w:p w14:paraId="7D30965C" w14:textId="52C095E4" w:rsidR="00CC2296" w:rsidRPr="00CC2296" w:rsidRDefault="00E16032" w:rsidP="008A6542">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Naročnik in </w:t>
      </w:r>
      <w:r>
        <w:rPr>
          <w:rFonts w:ascii="Tahoma" w:eastAsia="Times New Roman" w:hAnsi="Tahoma" w:cs="Tahoma"/>
          <w:lang w:eastAsia="sl-SI"/>
        </w:rPr>
        <w:t>izvajalec</w:t>
      </w:r>
      <w:r w:rsidRPr="00A52674">
        <w:rPr>
          <w:rFonts w:ascii="Tahoma" w:eastAsia="Times New Roman" w:hAnsi="Tahoma" w:cs="Tahoma"/>
          <w:lang w:eastAsia="sl-SI"/>
        </w:rPr>
        <w:t xml:space="preserve"> se izrecno dogovorita, da bo naročnik v obdobju veljavnosti tega okvirnega sporazuma, naročal </w:t>
      </w:r>
      <w:r>
        <w:rPr>
          <w:rFonts w:ascii="Tahoma" w:eastAsia="Times New Roman" w:hAnsi="Tahoma" w:cs="Tahoma"/>
          <w:lang w:eastAsia="sl-SI"/>
        </w:rPr>
        <w:t>storitve</w:t>
      </w:r>
      <w:r w:rsidRPr="00A52674">
        <w:rPr>
          <w:rFonts w:ascii="Tahoma" w:eastAsia="Times New Roman" w:hAnsi="Tahoma" w:cs="Tahoma"/>
          <w:lang w:eastAsia="sl-SI"/>
        </w:rPr>
        <w:t xml:space="preserve"> iz ponudbenega predračuna </w:t>
      </w:r>
      <w:r>
        <w:rPr>
          <w:rFonts w:ascii="Tahoma" w:eastAsia="Times New Roman" w:hAnsi="Tahoma" w:cs="Tahoma"/>
          <w:lang w:eastAsia="sl-SI"/>
        </w:rPr>
        <w:t>izvajalca</w:t>
      </w:r>
      <w:r w:rsidRPr="00A52674">
        <w:rPr>
          <w:rFonts w:ascii="Tahoma" w:eastAsia="Times New Roman" w:hAnsi="Tahoma" w:cs="Tahoma"/>
          <w:lang w:eastAsia="sl-SI"/>
        </w:rPr>
        <w:t>, ki jih bo dejansko potreboval in za katere bo imel zagotovljena finančna sredstva.</w:t>
      </w:r>
    </w:p>
    <w:p w14:paraId="1B9A42EA" w14:textId="77777777" w:rsidR="001C6C51" w:rsidRDefault="001C6C51" w:rsidP="008A654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BEDCDAF" w14:textId="77777777" w:rsidR="001C6C51" w:rsidRPr="00CC6D23" w:rsidRDefault="001C6C51" w:rsidP="008A654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4CF8AA3C" w14:textId="77777777" w:rsidR="001C6C51" w:rsidRDefault="001C6C51" w:rsidP="008A6542">
      <w:pPr>
        <w:keepNext/>
        <w:keepLines/>
        <w:suppressAutoHyphens/>
        <w:spacing w:after="0" w:line="240" w:lineRule="auto"/>
        <w:jc w:val="both"/>
        <w:rPr>
          <w:rFonts w:ascii="Tahoma" w:eastAsia="Times New Roman" w:hAnsi="Tahoma" w:cs="Tahoma"/>
          <w:b/>
          <w:color w:val="000000"/>
          <w:lang w:eastAsia="sl-SI"/>
        </w:rPr>
      </w:pPr>
    </w:p>
    <w:p w14:paraId="7AA79CB4" w14:textId="77777777" w:rsidR="001C6C51" w:rsidRPr="00C665D5" w:rsidRDefault="001C6C51"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0B33AE96" w14:textId="77777777" w:rsidR="001C6C51" w:rsidRPr="00C665D5" w:rsidRDefault="001C6C51" w:rsidP="008A6542">
      <w:pPr>
        <w:keepNext/>
        <w:keepLines/>
        <w:spacing w:after="0" w:line="240" w:lineRule="auto"/>
        <w:jc w:val="both"/>
        <w:rPr>
          <w:rFonts w:ascii="Tahoma" w:hAnsi="Tahoma" w:cs="Tahoma"/>
          <w:b/>
          <w:szCs w:val="20"/>
          <w:lang w:eastAsia="sl-SI"/>
        </w:rPr>
      </w:pPr>
    </w:p>
    <w:p w14:paraId="58BD7A72" w14:textId="77777777" w:rsidR="001C6C51" w:rsidRPr="00CC6D23" w:rsidRDefault="001C6C51" w:rsidP="008A6542">
      <w:pPr>
        <w:keepNext/>
        <w:keepLines/>
        <w:widowControl w:val="0"/>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CC6D23">
        <w:rPr>
          <w:rFonts w:ascii="Tahoma" w:eastAsia="Times New Roman" w:hAnsi="Tahoma" w:cs="Tahoma"/>
        </w:rPr>
        <w:t>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neseznanjenosti s pogoji po tem okvirnem sporazumu.</w:t>
      </w:r>
    </w:p>
    <w:p w14:paraId="780F4BF7" w14:textId="77777777" w:rsidR="001C6C51" w:rsidRPr="00CC6D23" w:rsidRDefault="001C6C51" w:rsidP="008A6542">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p>
    <w:p w14:paraId="7DE239CA" w14:textId="77777777" w:rsidR="001C6C51" w:rsidRPr="00CC6D23" w:rsidRDefault="001C6C51" w:rsidP="008A6542">
      <w:pPr>
        <w:keepNext/>
        <w:keepLines/>
        <w:widowControl w:val="0"/>
        <w:tabs>
          <w:tab w:val="left" w:pos="567"/>
          <w:tab w:val="left" w:pos="1418"/>
          <w:tab w:val="left" w:pos="1702"/>
        </w:tabs>
        <w:spacing w:after="0" w:line="240" w:lineRule="auto"/>
        <w:jc w:val="both"/>
        <w:rPr>
          <w:rFonts w:ascii="Tahoma" w:eastAsia="Times New Roman" w:hAnsi="Tahoma" w:cs="Tahoma"/>
          <w:lang w:eastAsia="sl-SI"/>
        </w:rPr>
      </w:pPr>
      <w:r w:rsidRPr="00CC6D23">
        <w:rPr>
          <w:rFonts w:ascii="Tahoma" w:eastAsia="Times New Roman" w:hAnsi="Tahoma" w:cs="Tahoma"/>
          <w:lang w:eastAsia="sl-SI"/>
        </w:rPr>
        <w:t>Izvajalec izjavlja, da so mu razumljivi in jasni pogoji in okoliščine za pravilno izvedbo obveznosti po okvirnem sporazumu.</w:t>
      </w:r>
    </w:p>
    <w:p w14:paraId="057F73A3" w14:textId="77777777" w:rsidR="00BF1A1C" w:rsidRPr="00123166" w:rsidRDefault="00BF1A1C" w:rsidP="008A6542">
      <w:pPr>
        <w:keepNext/>
        <w:keepLines/>
        <w:spacing w:after="0" w:line="240" w:lineRule="auto"/>
        <w:jc w:val="both"/>
        <w:rPr>
          <w:rFonts w:ascii="Tahoma" w:hAnsi="Tahoma" w:cs="Tahoma"/>
          <w:szCs w:val="20"/>
          <w:lang w:eastAsia="sl-SI"/>
        </w:rPr>
      </w:pPr>
    </w:p>
    <w:p w14:paraId="0583EE23" w14:textId="77777777" w:rsidR="00AF6E93" w:rsidRPr="00B151CB" w:rsidRDefault="00AF6E93" w:rsidP="008A6542">
      <w:pPr>
        <w:keepNext/>
        <w:keepLines/>
        <w:numPr>
          <w:ilvl w:val="0"/>
          <w:numId w:val="10"/>
        </w:numPr>
        <w:spacing w:after="0" w:line="240" w:lineRule="auto"/>
        <w:jc w:val="center"/>
        <w:rPr>
          <w:rFonts w:ascii="Tahoma" w:hAnsi="Tahoma" w:cs="Tahoma"/>
          <w:b/>
        </w:rPr>
      </w:pPr>
      <w:r w:rsidRPr="00B151CB">
        <w:rPr>
          <w:rFonts w:ascii="Tahoma" w:hAnsi="Tahoma" w:cs="Tahoma"/>
          <w:b/>
        </w:rPr>
        <w:t>VREDNOST OKVIRNEGA SPORAZUMA IN CENE</w:t>
      </w:r>
    </w:p>
    <w:p w14:paraId="315377DA" w14:textId="77777777" w:rsidR="00EC3759" w:rsidRPr="00EC4317" w:rsidRDefault="00EC3759" w:rsidP="008A6542">
      <w:pPr>
        <w:keepNext/>
        <w:keepLines/>
        <w:suppressAutoHyphens/>
        <w:spacing w:after="0" w:line="240" w:lineRule="auto"/>
        <w:jc w:val="center"/>
        <w:rPr>
          <w:rFonts w:ascii="Tahoma" w:eastAsia="Times New Roman" w:hAnsi="Tahoma" w:cs="Tahoma"/>
          <w:b/>
          <w:color w:val="000000"/>
          <w:lang w:eastAsia="sl-SI"/>
        </w:rPr>
      </w:pPr>
    </w:p>
    <w:p w14:paraId="6A29B671" w14:textId="77777777" w:rsidR="00EC3759" w:rsidRPr="00EC4317" w:rsidRDefault="00EC3759"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D48FB7E" w14:textId="77777777" w:rsidR="00EC3759" w:rsidRPr="00EC4317" w:rsidRDefault="00EC3759" w:rsidP="008A6542">
      <w:pPr>
        <w:pStyle w:val="Glava"/>
        <w:keepNext/>
        <w:keepLines/>
        <w:tabs>
          <w:tab w:val="clear" w:pos="4536"/>
          <w:tab w:val="clear" w:pos="9072"/>
        </w:tabs>
        <w:jc w:val="both"/>
        <w:rPr>
          <w:rFonts w:ascii="Tahoma" w:hAnsi="Tahoma" w:cs="Tahoma"/>
          <w:sz w:val="22"/>
          <w:szCs w:val="22"/>
        </w:rPr>
      </w:pPr>
    </w:p>
    <w:p w14:paraId="53E506EF" w14:textId="77777777" w:rsidR="00123166" w:rsidRPr="00123166" w:rsidRDefault="00123166" w:rsidP="008A6542">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tega okvirnega sporazuma za obdobje njegove veljavnosti znaša na dan sklenitve tega okvirnega sporazuma v neto vrednosti (brez DDV):</w:t>
      </w:r>
    </w:p>
    <w:p w14:paraId="1447E9D3" w14:textId="77777777" w:rsidR="00123166" w:rsidRPr="00123166" w:rsidRDefault="00123166" w:rsidP="008A6542">
      <w:pPr>
        <w:keepNext/>
        <w:keepLines/>
        <w:spacing w:after="0" w:line="240" w:lineRule="auto"/>
        <w:jc w:val="both"/>
        <w:rPr>
          <w:rFonts w:ascii="Tahoma" w:eastAsia="Times New Roman" w:hAnsi="Tahoma" w:cs="Tahoma"/>
          <w:lang w:eastAsia="sl-SI"/>
        </w:rPr>
      </w:pPr>
    </w:p>
    <w:p w14:paraId="25E205D1" w14:textId="77777777" w:rsidR="00123166" w:rsidRPr="00123166" w:rsidRDefault="00123166" w:rsidP="008A6542">
      <w:pPr>
        <w:keepNext/>
        <w:keepLines/>
        <w:spacing w:after="0" w:line="240" w:lineRule="auto"/>
        <w:jc w:val="center"/>
        <w:rPr>
          <w:rFonts w:ascii="Tahoma" w:eastAsia="Times New Roman" w:hAnsi="Tahoma" w:cs="Tahoma"/>
          <w:b/>
          <w:lang w:eastAsia="sl-SI"/>
        </w:rPr>
      </w:pPr>
      <w:r w:rsidRPr="00123166">
        <w:rPr>
          <w:rFonts w:ascii="Tahoma" w:eastAsia="Times New Roman" w:hAnsi="Tahoma" w:cs="Tahoma"/>
          <w:b/>
          <w:lang w:eastAsia="sl-SI"/>
        </w:rPr>
        <w:t>_____________ EUR</w:t>
      </w:r>
    </w:p>
    <w:p w14:paraId="6B05E54F" w14:textId="77777777" w:rsidR="00123166" w:rsidRPr="00123166" w:rsidRDefault="00123166" w:rsidP="008A6542">
      <w:pPr>
        <w:keepNext/>
        <w:keepLines/>
        <w:spacing w:after="0" w:line="240" w:lineRule="auto"/>
        <w:jc w:val="center"/>
        <w:rPr>
          <w:rFonts w:ascii="Tahoma" w:eastAsia="Times New Roman" w:hAnsi="Tahoma" w:cs="Tahoma"/>
          <w:lang w:eastAsia="sl-SI"/>
        </w:rPr>
      </w:pPr>
    </w:p>
    <w:p w14:paraId="5C3B055A" w14:textId="77777777" w:rsidR="00123166" w:rsidRPr="00123166" w:rsidRDefault="00123166" w:rsidP="008A6542">
      <w:pPr>
        <w:keepNext/>
        <w:keepLines/>
        <w:spacing w:after="0" w:line="240" w:lineRule="auto"/>
        <w:jc w:val="center"/>
        <w:rPr>
          <w:rFonts w:ascii="Tahoma" w:eastAsia="Times New Roman" w:hAnsi="Tahoma" w:cs="Tahoma"/>
          <w:lang w:eastAsia="sl-SI"/>
        </w:rPr>
      </w:pPr>
      <w:r w:rsidRPr="00123166">
        <w:rPr>
          <w:rFonts w:ascii="Tahoma" w:eastAsia="Times New Roman" w:hAnsi="Tahoma" w:cs="Tahoma"/>
          <w:lang w:eastAsia="sl-SI"/>
        </w:rPr>
        <w:t>(z besedo:____________________________________ evrov __/100)</w:t>
      </w:r>
    </w:p>
    <w:p w14:paraId="5F493F0F" w14:textId="77777777" w:rsidR="00123166" w:rsidRPr="00123166" w:rsidRDefault="00123166" w:rsidP="008A6542">
      <w:pPr>
        <w:keepNext/>
        <w:keepLines/>
        <w:spacing w:after="0" w:line="240" w:lineRule="auto"/>
        <w:jc w:val="both"/>
        <w:rPr>
          <w:rFonts w:ascii="Tahoma" w:hAnsi="Tahoma" w:cs="Tahoma"/>
          <w:lang w:eastAsia="sl-SI"/>
        </w:rPr>
      </w:pPr>
    </w:p>
    <w:p w14:paraId="69128614" w14:textId="370FCB81" w:rsidR="00161D12" w:rsidRPr="005C46BB" w:rsidRDefault="00161D12" w:rsidP="008A6542">
      <w:pPr>
        <w:keepNext/>
        <w:keepLines/>
        <w:spacing w:after="0" w:line="240" w:lineRule="auto"/>
        <w:jc w:val="both"/>
        <w:rPr>
          <w:rFonts w:ascii="Tahoma" w:hAnsi="Tahoma" w:cs="Tahoma"/>
        </w:rPr>
      </w:pPr>
      <w:r w:rsidRPr="005C46BB">
        <w:rPr>
          <w:rFonts w:ascii="Tahoma" w:hAnsi="Tahoma" w:cs="Tahoma"/>
        </w:rPr>
        <w:lastRenderedPageBreak/>
        <w:t xml:space="preserve">Cene na enoto mere, navedene v ponudbenem predračunu izvajalca, so določene na podlagi sprejete ponudbe izvajalca in se lahko spremenijo pod pogoji in na način, naveden v </w:t>
      </w:r>
      <w:r>
        <w:rPr>
          <w:rFonts w:ascii="Tahoma" w:hAnsi="Tahoma" w:cs="Tahoma"/>
        </w:rPr>
        <w:t>šestem</w:t>
      </w:r>
      <w:r w:rsidRPr="005C46BB">
        <w:rPr>
          <w:rFonts w:ascii="Tahoma" w:hAnsi="Tahoma" w:cs="Tahoma"/>
        </w:rPr>
        <w:t xml:space="preserve"> (</w:t>
      </w:r>
      <w:r>
        <w:rPr>
          <w:rFonts w:ascii="Tahoma" w:hAnsi="Tahoma" w:cs="Tahoma"/>
        </w:rPr>
        <w:t>6</w:t>
      </w:r>
      <w:r w:rsidRPr="005C46BB">
        <w:rPr>
          <w:rFonts w:ascii="Tahoma" w:hAnsi="Tahoma" w:cs="Tahoma"/>
        </w:rPr>
        <w:t>.) členu tega okvirnega sporazuma.</w:t>
      </w:r>
    </w:p>
    <w:p w14:paraId="10BC8A0D" w14:textId="77777777" w:rsidR="00E16032" w:rsidRDefault="00E16032" w:rsidP="008A6542">
      <w:pPr>
        <w:keepNext/>
        <w:keepLines/>
        <w:spacing w:after="0" w:line="240" w:lineRule="auto"/>
        <w:jc w:val="both"/>
        <w:rPr>
          <w:rFonts w:ascii="Tahoma" w:hAnsi="Tahoma" w:cs="Tahoma"/>
          <w:lang w:val="x-none"/>
        </w:rPr>
      </w:pPr>
    </w:p>
    <w:p w14:paraId="2C08D11E" w14:textId="77777777" w:rsidR="00E16032" w:rsidRPr="00123166" w:rsidRDefault="00E16032" w:rsidP="008A6542">
      <w:pPr>
        <w:keepNext/>
        <w:keepLines/>
        <w:spacing w:after="0" w:line="240" w:lineRule="auto"/>
        <w:jc w:val="both"/>
        <w:rPr>
          <w:rFonts w:ascii="Tahoma" w:eastAsia="Times New Roman" w:hAnsi="Tahoma" w:cs="Tahoma"/>
          <w:lang w:eastAsia="sl-SI"/>
        </w:rPr>
      </w:pPr>
      <w:r w:rsidRPr="00123166">
        <w:rPr>
          <w:rFonts w:ascii="Tahoma" w:eastAsia="Times New Roman" w:hAnsi="Tahoma" w:cs="Tahoma"/>
          <w:lang w:eastAsia="sl-SI"/>
        </w:rPr>
        <w:t>Ocenjena vrednost okvirnega sporazuma in cene na enoto mere ne vključujejo davka na dodano vrednost (DDV). DDV se obračuna v skladu z veljavno zakonodajo.</w:t>
      </w:r>
    </w:p>
    <w:p w14:paraId="3B90919B" w14:textId="77777777" w:rsidR="00060443" w:rsidRPr="002C2465" w:rsidRDefault="00060443" w:rsidP="008A6542">
      <w:pPr>
        <w:keepNext/>
        <w:keepLines/>
        <w:spacing w:after="0" w:line="240" w:lineRule="auto"/>
        <w:jc w:val="both"/>
        <w:rPr>
          <w:rFonts w:ascii="Tahoma" w:eastAsia="Times New Roman" w:hAnsi="Tahoma" w:cs="Tahoma"/>
          <w:lang w:eastAsia="sl-SI"/>
        </w:rPr>
      </w:pPr>
    </w:p>
    <w:p w14:paraId="342EC7BE" w14:textId="4C94D936" w:rsidR="00060443" w:rsidRPr="00A54CF9" w:rsidRDefault="00060443" w:rsidP="008A6542">
      <w:pPr>
        <w:keepNext/>
        <w:keepLines/>
        <w:spacing w:after="0" w:line="240" w:lineRule="auto"/>
        <w:jc w:val="both"/>
        <w:rPr>
          <w:rFonts w:ascii="Tahoma" w:hAnsi="Tahoma" w:cs="Tahoma"/>
          <w:szCs w:val="20"/>
          <w:lang w:eastAsia="sl-SI"/>
        </w:rPr>
      </w:pPr>
      <w:r w:rsidRPr="00123166">
        <w:rPr>
          <w:rFonts w:ascii="Tahoma" w:hAnsi="Tahoma" w:cs="Tahoma"/>
          <w:szCs w:val="20"/>
          <w:lang w:eastAsia="sl-SI"/>
        </w:rPr>
        <w:t xml:space="preserve">Izvajalec se s tem okvirnim sporazumom zavezuje, da je v cenah na enoto mere, ki jih je podal v ponudbenem predračunu izvajalca, upošteval vsa potrebna dela za izvedbo predmeta tega </w:t>
      </w:r>
      <w:r w:rsidRPr="001A2988">
        <w:rPr>
          <w:rFonts w:ascii="Tahoma" w:hAnsi="Tahoma" w:cs="Tahoma"/>
          <w:szCs w:val="20"/>
          <w:lang w:eastAsia="sl-SI"/>
        </w:rPr>
        <w:t xml:space="preserve">okvirnega sporazuma. V ceni na enoto mere, navedeni v posamezni postavki ponudbenega predračuna izvajalca, so zajeti vsi materialni in nematerialni stroški, potrebni za izvedbo predmeta okvirnega sporazuma, </w:t>
      </w:r>
      <w:r w:rsidRPr="001A2988">
        <w:rPr>
          <w:rFonts w:ascii="Tahoma" w:hAnsi="Tahoma" w:cs="Tahoma"/>
        </w:rPr>
        <w:t>vključno s stroški dela, stroški prevoza, stroški pripravljalnih del, organizacije delovišča, stroški za varnost pri delu, stroški zavarovanja delovnih pripomočkov in delovne sile, stroški izdelave ponudbene dokumentacije</w:t>
      </w:r>
      <w:r w:rsidRPr="001A2988">
        <w:rPr>
          <w:rFonts w:ascii="Tahoma" w:hAnsi="Tahoma" w:cs="Tahoma"/>
          <w:szCs w:val="20"/>
          <w:lang w:eastAsia="sl-SI"/>
        </w:rPr>
        <w:t xml:space="preserve"> ter tudi stroški za vsa ostala dela in naloge, ki so v okvirnem sporazumu opredeljena kot obveznosti izvajalca.</w:t>
      </w:r>
    </w:p>
    <w:p w14:paraId="694B2ECF" w14:textId="22D56289" w:rsidR="00E16032" w:rsidRDefault="00E16032" w:rsidP="008A6542">
      <w:pPr>
        <w:keepNext/>
        <w:keepLines/>
        <w:spacing w:after="0" w:line="240" w:lineRule="auto"/>
        <w:jc w:val="both"/>
        <w:rPr>
          <w:rFonts w:ascii="Tahoma" w:eastAsia="Times New Roman" w:hAnsi="Tahoma" w:cs="Tahoma"/>
          <w:lang w:eastAsia="sl-SI"/>
        </w:rPr>
      </w:pPr>
    </w:p>
    <w:p w14:paraId="06EB54E5" w14:textId="77777777" w:rsidR="00060443" w:rsidRPr="001907C4" w:rsidRDefault="00060443"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4AAAA6DD" w14:textId="77777777" w:rsidR="00060443" w:rsidRPr="00060443" w:rsidRDefault="00060443" w:rsidP="008A6542">
      <w:pPr>
        <w:keepNext/>
        <w:keepLines/>
        <w:spacing w:after="0" w:line="240" w:lineRule="auto"/>
        <w:jc w:val="both"/>
        <w:rPr>
          <w:rFonts w:ascii="Tahoma" w:eastAsia="Times New Roman" w:hAnsi="Tahoma" w:cs="Tahoma"/>
          <w:lang w:eastAsia="sl-SI"/>
        </w:rPr>
      </w:pPr>
    </w:p>
    <w:p w14:paraId="0FD03784" w14:textId="588CC56D" w:rsidR="00060443" w:rsidRPr="00060443" w:rsidRDefault="00060443" w:rsidP="008A6542">
      <w:pPr>
        <w:keepNext/>
        <w:keepLines/>
        <w:spacing w:after="0" w:line="240" w:lineRule="auto"/>
        <w:jc w:val="both"/>
        <w:rPr>
          <w:rFonts w:ascii="Tahoma" w:eastAsia="Times New Roman" w:hAnsi="Tahoma" w:cs="Tahoma"/>
          <w:lang w:eastAsia="sl-SI"/>
        </w:rPr>
      </w:pPr>
      <w:r w:rsidRPr="00060443">
        <w:rPr>
          <w:rFonts w:ascii="Tahoma" w:eastAsia="Times New Roman" w:hAnsi="Tahoma" w:cs="Tahoma"/>
          <w:lang w:eastAsia="sl-SI"/>
        </w:rPr>
        <w:t>Cene rezervnih delov se bodo zaračunavale na osnovi vsakokratne predhodno predložene in s strani naročnika preverjene ter pisno potrjene ponudbe,</w:t>
      </w:r>
      <w:r w:rsidRPr="00060443">
        <w:rPr>
          <w:rFonts w:ascii="Tahoma" w:eastAsia="Times New Roman" w:hAnsi="Tahoma" w:cs="Tahoma"/>
          <w:bCs/>
          <w:lang w:eastAsia="sl-SI"/>
        </w:rPr>
        <w:t xml:space="preserve"> iz katere bo razvidna </w:t>
      </w:r>
      <w:r w:rsidRPr="00060443">
        <w:rPr>
          <w:rFonts w:ascii="Tahoma" w:eastAsia="Times New Roman" w:hAnsi="Tahoma" w:cs="Tahoma"/>
          <w:lang w:eastAsia="sl-SI"/>
        </w:rPr>
        <w:t>cena rezervnega dela in število servisnih ur.</w:t>
      </w:r>
    </w:p>
    <w:p w14:paraId="41EE8484" w14:textId="77777777" w:rsidR="00060443" w:rsidRPr="00060443" w:rsidRDefault="00060443" w:rsidP="008A6542">
      <w:pPr>
        <w:keepNext/>
        <w:keepLines/>
        <w:spacing w:after="0" w:line="240" w:lineRule="auto"/>
        <w:jc w:val="both"/>
        <w:rPr>
          <w:rFonts w:ascii="Tahoma" w:eastAsia="Times New Roman" w:hAnsi="Tahoma" w:cs="Tahoma"/>
          <w:lang w:eastAsia="sl-SI"/>
        </w:rPr>
      </w:pPr>
    </w:p>
    <w:p w14:paraId="765E9351" w14:textId="77777777" w:rsidR="00060443" w:rsidRPr="00060443" w:rsidRDefault="00060443" w:rsidP="008A6542">
      <w:pPr>
        <w:keepNext/>
        <w:keepLines/>
        <w:spacing w:after="0" w:line="240" w:lineRule="auto"/>
        <w:jc w:val="both"/>
        <w:rPr>
          <w:rFonts w:ascii="Tahoma" w:eastAsia="Times New Roman" w:hAnsi="Tahoma" w:cs="Tahoma"/>
          <w:lang w:eastAsia="sl-SI"/>
        </w:rPr>
      </w:pPr>
      <w:r w:rsidRPr="00060443">
        <w:rPr>
          <w:rFonts w:ascii="Tahoma" w:eastAsia="Times New Roman" w:hAnsi="Tahoma" w:cs="Tahoma"/>
          <w:lang w:eastAsia="sl-SI"/>
        </w:rPr>
        <w:t>V primeru, da so cene rezervnih delov na tržišču nižje kot v ponudbi izvajalca, naročnik priskrbi sam rezervne dele, v nasprotnem primeru pisno potrdi ponudbo in naroči dela vključno s potrebnimi rezervnimi deli pri izvajalcu.</w:t>
      </w:r>
    </w:p>
    <w:p w14:paraId="254682B0" w14:textId="77777777" w:rsidR="00060443" w:rsidRPr="00060443" w:rsidRDefault="00060443" w:rsidP="008A6542">
      <w:pPr>
        <w:keepNext/>
        <w:keepLines/>
        <w:spacing w:after="0" w:line="240" w:lineRule="auto"/>
        <w:jc w:val="both"/>
        <w:rPr>
          <w:rFonts w:ascii="Tahoma" w:eastAsia="Times New Roman" w:hAnsi="Tahoma" w:cs="Tahoma"/>
          <w:lang w:eastAsia="sl-SI"/>
        </w:rPr>
      </w:pPr>
    </w:p>
    <w:p w14:paraId="1D1061F2" w14:textId="59749CBE" w:rsidR="00060443" w:rsidRPr="00060443" w:rsidRDefault="00060443" w:rsidP="008A6542">
      <w:pPr>
        <w:keepNext/>
        <w:keepLines/>
        <w:spacing w:after="0" w:line="240" w:lineRule="auto"/>
        <w:jc w:val="both"/>
        <w:rPr>
          <w:rFonts w:ascii="Tahoma" w:eastAsia="Times New Roman" w:hAnsi="Tahoma" w:cs="Tahoma"/>
          <w:lang w:eastAsia="sl-SI"/>
        </w:rPr>
      </w:pPr>
      <w:r w:rsidRPr="00060443">
        <w:rPr>
          <w:rFonts w:ascii="Tahoma" w:eastAsia="Times New Roman" w:hAnsi="Tahoma" w:cs="Tahoma"/>
          <w:lang w:val="x-none" w:eastAsia="sl-SI"/>
        </w:rPr>
        <w:t xml:space="preserve">Popravila se bodo obračunavala na podlagi dejansko opravljenih </w:t>
      </w:r>
      <w:r w:rsidRPr="00060443">
        <w:rPr>
          <w:rFonts w:ascii="Tahoma" w:eastAsia="Times New Roman" w:hAnsi="Tahoma" w:cs="Tahoma"/>
          <w:lang w:eastAsia="sl-SI"/>
        </w:rPr>
        <w:t xml:space="preserve">servisnih </w:t>
      </w:r>
      <w:r w:rsidRPr="00060443">
        <w:rPr>
          <w:rFonts w:ascii="Tahoma" w:eastAsia="Times New Roman" w:hAnsi="Tahoma" w:cs="Tahoma"/>
          <w:lang w:val="x-none" w:eastAsia="sl-SI"/>
        </w:rPr>
        <w:t>ur. Servisne ure se računajo od prihoda izvajalca na lokacijo Verovškova ulica 62, Verovškova ulica 70, Črpališče Center, Trg OF</w:t>
      </w:r>
      <w:r w:rsidR="006158B7">
        <w:rPr>
          <w:rFonts w:ascii="Tahoma" w:eastAsia="Times New Roman" w:hAnsi="Tahoma" w:cs="Tahoma"/>
          <w:lang w:eastAsia="sl-SI"/>
        </w:rPr>
        <w:t>, polnilnica CNG, Letališka cesta</w:t>
      </w:r>
      <w:r w:rsidRPr="00060443">
        <w:rPr>
          <w:rFonts w:ascii="Tahoma" w:eastAsia="Times New Roman" w:hAnsi="Tahoma" w:cs="Tahoma"/>
          <w:lang w:val="x-none" w:eastAsia="sl-SI"/>
        </w:rPr>
        <w:t xml:space="preserve"> in Toplarniška ulica 19, vse</w:t>
      </w:r>
      <w:r w:rsidRPr="00060443">
        <w:rPr>
          <w:rFonts w:ascii="Tahoma" w:eastAsia="Times New Roman" w:hAnsi="Tahoma" w:cs="Tahoma"/>
          <w:lang w:eastAsia="sl-SI"/>
        </w:rPr>
        <w:t xml:space="preserve"> v</w:t>
      </w:r>
      <w:r w:rsidRPr="00060443">
        <w:rPr>
          <w:rFonts w:ascii="Tahoma" w:eastAsia="Times New Roman" w:hAnsi="Tahoma" w:cs="Tahoma"/>
          <w:lang w:val="x-none" w:eastAsia="sl-SI"/>
        </w:rPr>
        <w:t xml:space="preserve"> Ljubljan</w:t>
      </w:r>
      <w:r w:rsidRPr="00060443">
        <w:rPr>
          <w:rFonts w:ascii="Tahoma" w:eastAsia="Times New Roman" w:hAnsi="Tahoma" w:cs="Tahoma"/>
          <w:lang w:eastAsia="sl-SI"/>
        </w:rPr>
        <w:t>i.</w:t>
      </w:r>
    </w:p>
    <w:p w14:paraId="188A49BF" w14:textId="77777777" w:rsidR="00060443" w:rsidRPr="00060443" w:rsidRDefault="00060443" w:rsidP="008A6542">
      <w:pPr>
        <w:keepNext/>
        <w:keepLines/>
        <w:spacing w:after="0" w:line="240" w:lineRule="auto"/>
        <w:jc w:val="both"/>
        <w:rPr>
          <w:rFonts w:ascii="Tahoma" w:eastAsia="Times New Roman" w:hAnsi="Tahoma" w:cs="Tahoma"/>
          <w:lang w:eastAsia="sl-SI"/>
        </w:rPr>
      </w:pPr>
    </w:p>
    <w:p w14:paraId="0C3BED25" w14:textId="77777777" w:rsidR="00060443" w:rsidRPr="00060443" w:rsidRDefault="00060443" w:rsidP="008A6542">
      <w:pPr>
        <w:keepNext/>
        <w:keepLines/>
        <w:spacing w:after="0" w:line="240" w:lineRule="auto"/>
        <w:jc w:val="both"/>
        <w:rPr>
          <w:rFonts w:ascii="Tahoma" w:eastAsia="Times New Roman" w:hAnsi="Tahoma" w:cs="Tahoma"/>
          <w:lang w:eastAsia="sl-SI"/>
        </w:rPr>
      </w:pPr>
      <w:r w:rsidRPr="00060443">
        <w:rPr>
          <w:rFonts w:ascii="Tahoma" w:eastAsia="Times New Roman" w:hAnsi="Tahoma" w:cs="Tahoma"/>
          <w:lang w:eastAsia="sl-SI"/>
        </w:rPr>
        <w:t xml:space="preserve">Naročnik bo opravljene storitve prevzel in potrdil s podpisom delovnega naloga, ki mora biti podpisan s strani naročnika oziroma njegovega predstavnika in s strani izvajalca oziroma njegovega predstavnika, s čimer se štejejo storitve za prevzete. </w:t>
      </w:r>
    </w:p>
    <w:p w14:paraId="6F31ECD8" w14:textId="77777777" w:rsidR="00060443" w:rsidRPr="00123166" w:rsidRDefault="00060443" w:rsidP="008A6542">
      <w:pPr>
        <w:keepNext/>
        <w:keepLines/>
        <w:spacing w:after="0" w:line="240" w:lineRule="auto"/>
        <w:jc w:val="both"/>
        <w:rPr>
          <w:rFonts w:ascii="Tahoma" w:eastAsia="Times New Roman" w:hAnsi="Tahoma" w:cs="Tahoma"/>
          <w:lang w:eastAsia="sl-SI"/>
        </w:rPr>
      </w:pPr>
    </w:p>
    <w:p w14:paraId="044F9CE9" w14:textId="07321D56" w:rsidR="00E16032" w:rsidRDefault="00E16032" w:rsidP="008A6542">
      <w:pPr>
        <w:keepNext/>
        <w:keepLines/>
        <w:spacing w:after="0" w:line="240" w:lineRule="auto"/>
        <w:jc w:val="both"/>
        <w:rPr>
          <w:rFonts w:ascii="Tahoma" w:eastAsia="Times New Roman" w:hAnsi="Tahoma" w:cs="Tahoma"/>
          <w:lang w:eastAsia="sl-SI"/>
        </w:rPr>
      </w:pPr>
      <w:r w:rsidRPr="002C2465">
        <w:rPr>
          <w:rFonts w:ascii="Tahoma" w:eastAsia="Times New Roman" w:hAnsi="Tahoma" w:cs="Tahoma"/>
          <w:lang w:eastAsia="sl-SI"/>
        </w:rPr>
        <w:t>Naročnik si pridržuje pravico naročati tudi izvedb</w:t>
      </w:r>
      <w:r>
        <w:rPr>
          <w:rFonts w:ascii="Tahoma" w:eastAsia="Times New Roman" w:hAnsi="Tahoma" w:cs="Tahoma"/>
          <w:lang w:eastAsia="sl-SI"/>
        </w:rPr>
        <w:t>o</w:t>
      </w:r>
      <w:r w:rsidRPr="002C2465">
        <w:rPr>
          <w:rFonts w:ascii="Tahoma" w:eastAsia="Times New Roman" w:hAnsi="Tahoma" w:cs="Tahoma"/>
          <w:lang w:eastAsia="sl-SI"/>
        </w:rPr>
        <w:t xml:space="preserve"> druge vrste storitev s področja predmeta </w:t>
      </w:r>
      <w:r>
        <w:rPr>
          <w:rFonts w:ascii="Tahoma" w:eastAsia="Times New Roman" w:hAnsi="Tahoma" w:cs="Tahoma"/>
          <w:lang w:eastAsia="sl-SI"/>
        </w:rPr>
        <w:t xml:space="preserve">javnega </w:t>
      </w:r>
      <w:r w:rsidRPr="002C2465">
        <w:rPr>
          <w:rFonts w:ascii="Tahoma" w:eastAsia="Times New Roman" w:hAnsi="Tahoma" w:cs="Tahoma"/>
          <w:lang w:eastAsia="sl-SI"/>
        </w:rPr>
        <w:t>naročila, ki v okvirnem sporazumu oz. v ponudbenemu predračunu</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(priloga št. </w:t>
      </w:r>
      <w:r>
        <w:rPr>
          <w:rFonts w:ascii="Tahoma" w:eastAsia="Times New Roman" w:hAnsi="Tahoma" w:cs="Tahoma"/>
          <w:lang w:eastAsia="sl-SI"/>
        </w:rPr>
        <w:t>2</w:t>
      </w:r>
      <w:r w:rsidRPr="002C2465">
        <w:rPr>
          <w:rFonts w:ascii="Tahoma" w:eastAsia="Times New Roman" w:hAnsi="Tahoma" w:cs="Tahoma"/>
          <w:lang w:eastAsia="sl-SI"/>
        </w:rPr>
        <w:t xml:space="preserve"> k temu okvirnemu sporazumu) niso posebej navedene, smiselno pa po vsebini sodijo med  storitve, ki so predmet tega okvirnega sporazuma, in sicer pod enakimi pogoji kot veljajo za storitve, navedene v tem členu oz. v ponudbenem predračunu</w:t>
      </w:r>
      <w:r>
        <w:rPr>
          <w:rFonts w:ascii="Tahoma" w:eastAsia="Times New Roman" w:hAnsi="Tahoma" w:cs="Tahoma"/>
          <w:lang w:eastAsia="sl-SI"/>
        </w:rPr>
        <w:t xml:space="preserve"> izvajalca. Cene</w:t>
      </w:r>
      <w:r w:rsidRPr="002C2465">
        <w:rPr>
          <w:rFonts w:ascii="Tahoma" w:eastAsia="Times New Roman" w:hAnsi="Tahoma" w:cs="Tahoma"/>
          <w:lang w:eastAsia="sl-SI"/>
        </w:rPr>
        <w:t xml:space="preserve"> izvedbe storitev </w:t>
      </w:r>
      <w:r w:rsidR="002806FB">
        <w:rPr>
          <w:rFonts w:ascii="Tahoma" w:eastAsia="Times New Roman" w:hAnsi="Tahoma" w:cs="Tahoma"/>
          <w:lang w:eastAsia="sl-SI"/>
        </w:rPr>
        <w:t xml:space="preserve">in materiala </w:t>
      </w:r>
      <w:r w:rsidRPr="002C2465">
        <w:rPr>
          <w:rFonts w:ascii="Tahoma" w:eastAsia="Times New Roman" w:hAnsi="Tahoma" w:cs="Tahoma"/>
          <w:lang w:eastAsia="sl-SI"/>
        </w:rPr>
        <w:t>ne smejo presegati primerljivih cen na tržišču. Stranki okvirnega sporazuma se bosta v navedenem primeru medsebojno pisno dogovorili za ceno izvedbe storitev ter jo dodali na ponudbeni predračun</w:t>
      </w:r>
      <w:r>
        <w:rPr>
          <w:rFonts w:ascii="Tahoma" w:eastAsia="Times New Roman" w:hAnsi="Tahoma" w:cs="Tahoma"/>
          <w:lang w:eastAsia="sl-SI"/>
        </w:rPr>
        <w:t xml:space="preserve"> izvajalca</w:t>
      </w:r>
      <w:r w:rsidRPr="002C2465">
        <w:rPr>
          <w:rFonts w:ascii="Tahoma" w:eastAsia="Times New Roman" w:hAnsi="Tahoma" w:cs="Tahoma"/>
          <w:lang w:eastAsia="sl-SI"/>
        </w:rPr>
        <w:t xml:space="preserve">. </w:t>
      </w:r>
    </w:p>
    <w:p w14:paraId="7C60AF07" w14:textId="77777777" w:rsidR="00161D12" w:rsidRPr="00D054AB" w:rsidRDefault="00161D12" w:rsidP="008A6542">
      <w:pPr>
        <w:keepNext/>
        <w:keepLines/>
        <w:suppressAutoHyphens/>
        <w:spacing w:after="0" w:line="240" w:lineRule="auto"/>
        <w:rPr>
          <w:rFonts w:ascii="Tahoma" w:eastAsia="Times New Roman" w:hAnsi="Tahoma" w:cs="Tahoma"/>
          <w:color w:val="000000"/>
          <w:lang w:eastAsia="sl-SI"/>
        </w:rPr>
      </w:pPr>
    </w:p>
    <w:p w14:paraId="24278FDD" w14:textId="77777777" w:rsidR="00161D12" w:rsidRPr="001907C4" w:rsidRDefault="00161D12"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1CC6CF8E" w14:textId="77777777" w:rsidR="00161D12" w:rsidRDefault="00161D12" w:rsidP="008A6542">
      <w:pPr>
        <w:keepNext/>
        <w:keepLines/>
        <w:spacing w:after="0" w:line="240" w:lineRule="auto"/>
        <w:jc w:val="both"/>
        <w:rPr>
          <w:rFonts w:ascii="Tahoma" w:eastAsia="Times New Roman" w:hAnsi="Tahoma" w:cs="Tahoma"/>
          <w:lang w:eastAsia="sl-SI"/>
        </w:rPr>
      </w:pPr>
    </w:p>
    <w:p w14:paraId="12152BE4" w14:textId="77777777" w:rsidR="00161D12" w:rsidRPr="00332658" w:rsidRDefault="00161D12" w:rsidP="008A6542">
      <w:pPr>
        <w:keepNext/>
        <w:keepLines/>
        <w:spacing w:after="0" w:line="240" w:lineRule="auto"/>
        <w:jc w:val="both"/>
        <w:rPr>
          <w:rFonts w:ascii="Tahoma" w:hAnsi="Tahoma" w:cs="Tahoma"/>
        </w:rPr>
      </w:pPr>
      <w:r>
        <w:rPr>
          <w:rFonts w:ascii="Tahoma" w:hAnsi="Tahoma" w:cs="Tahoma"/>
        </w:rPr>
        <w:lastRenderedPageBreak/>
        <w:t>C</w:t>
      </w:r>
      <w:r w:rsidRPr="00332658">
        <w:rPr>
          <w:rFonts w:ascii="Tahoma" w:hAnsi="Tahoma" w:cs="Tahoma"/>
        </w:rPr>
        <w:t xml:space="preserve">ene na enoto mere, navedene v ponudbenem predračunu izvajalca, se lahko po preteku enega (1) leta od pričetka uporabe tega okvirnega sporazuma povišajo, in sicer ko kumulativno povečanje indeksa cen industrijskih proizvodov (vir: </w:t>
      </w:r>
      <w:hyperlink r:id="rId31" w:history="1">
        <w:r w:rsidRPr="007E6233">
          <w:rPr>
            <w:rFonts w:ascii="Tahoma" w:hAnsi="Tahoma" w:cs="Tahoma"/>
            <w:u w:val="single"/>
          </w:rPr>
          <w:t>www.stat.si</w:t>
        </w:r>
      </w:hyperlink>
      <w:r w:rsidRPr="00332658">
        <w:rPr>
          <w:rFonts w:ascii="Tahoma" w:hAnsi="Tahoma" w:cs="Tahoma"/>
        </w:rPr>
        <w:t>; SI-STAT podatkovni portal, indeks cen industrijskih proizvodov pri proizvajalcih po Standardni klasifikaciji dejavnosti) preseže štiri odstotke (4 %) vrednosti, šteto od preteka enega (1) leta od pričetka uporabe tega okvirnega sporazuma. Nadaljnja povišanja se lahko izvedejo, ko kumulativno povišanje indeksa cen industrijskih proizvodov ponovno preseže štiri odstotke (4 %) vrednosti od zadnjega povišanja cen. Povišanje cen lahko znaša največ osemdeset odstotkov (80 %) povišanja indeksa cen iz tega odstavka.</w:t>
      </w:r>
    </w:p>
    <w:p w14:paraId="5141913C" w14:textId="77777777" w:rsidR="00161D12" w:rsidRPr="00332658" w:rsidRDefault="00161D12" w:rsidP="008A6542">
      <w:pPr>
        <w:keepNext/>
        <w:keepLines/>
        <w:spacing w:after="0" w:line="240" w:lineRule="auto"/>
        <w:jc w:val="both"/>
        <w:rPr>
          <w:rFonts w:ascii="Tahoma" w:hAnsi="Tahoma" w:cs="Tahoma"/>
        </w:rPr>
      </w:pPr>
    </w:p>
    <w:p w14:paraId="5B6D889B" w14:textId="77777777" w:rsidR="00161D12" w:rsidRPr="00332658" w:rsidRDefault="00161D12" w:rsidP="008A6542">
      <w:pPr>
        <w:keepNext/>
        <w:keepLines/>
        <w:spacing w:after="0" w:line="240" w:lineRule="auto"/>
        <w:jc w:val="both"/>
        <w:rPr>
          <w:rFonts w:ascii="Tahoma" w:hAnsi="Tahoma" w:cs="Tahoma"/>
        </w:rPr>
      </w:pPr>
      <w:r w:rsidRPr="00332658">
        <w:rPr>
          <w:rFonts w:ascii="Tahoma" w:hAnsi="Tahoma" w:cs="Tahoma"/>
        </w:rPr>
        <w:t xml:space="preserve">Izvajalec bo naročnika sproti obveščal o znižanjih cen. V primeru znižanja cen na tržišču za istovrstno blago lahko naročnik zahteva znižanje cen izvajalca. </w:t>
      </w:r>
    </w:p>
    <w:p w14:paraId="141E8C09" w14:textId="77777777" w:rsidR="00161D12" w:rsidRPr="00332658" w:rsidRDefault="00161D12" w:rsidP="008A6542">
      <w:pPr>
        <w:keepNext/>
        <w:keepLines/>
        <w:spacing w:after="0" w:line="240" w:lineRule="auto"/>
        <w:jc w:val="both"/>
        <w:rPr>
          <w:rFonts w:ascii="Tahoma" w:hAnsi="Tahoma" w:cs="Tahoma"/>
        </w:rPr>
      </w:pPr>
    </w:p>
    <w:p w14:paraId="72EEF40F" w14:textId="77777777" w:rsidR="00161D12" w:rsidRPr="00332658" w:rsidRDefault="00161D12" w:rsidP="008A6542">
      <w:pPr>
        <w:keepNext/>
        <w:keepLines/>
        <w:spacing w:after="0" w:line="240" w:lineRule="auto"/>
        <w:jc w:val="both"/>
        <w:rPr>
          <w:rFonts w:ascii="Tahoma" w:hAnsi="Tahoma" w:cs="Tahoma"/>
        </w:rPr>
      </w:pPr>
      <w:r w:rsidRPr="00332658">
        <w:rPr>
          <w:rFonts w:ascii="Tahoma" w:hAnsi="Tahoma" w:cs="Tahoma"/>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14:paraId="58CE632E" w14:textId="77777777" w:rsidR="00230346" w:rsidRDefault="00230346" w:rsidP="008A6542">
      <w:pPr>
        <w:keepNext/>
        <w:keepLines/>
        <w:spacing w:after="0" w:line="240" w:lineRule="auto"/>
        <w:jc w:val="both"/>
        <w:rPr>
          <w:rFonts w:ascii="Tahoma" w:eastAsia="Times New Roman" w:hAnsi="Tahoma" w:cs="Tahoma"/>
          <w:lang w:eastAsia="sl-SI"/>
        </w:rPr>
      </w:pPr>
    </w:p>
    <w:p w14:paraId="7A8BC7D9" w14:textId="77777777" w:rsidR="00EC3759" w:rsidRPr="00B17826" w:rsidRDefault="00EC3759" w:rsidP="008A6542">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NAČIN OBRAČUNAVANJA IN PLAČ</w:t>
      </w:r>
      <w:r w:rsidR="00F045D4">
        <w:rPr>
          <w:rFonts w:ascii="Tahoma" w:hAnsi="Tahoma" w:cs="Tahoma"/>
          <w:b/>
          <w:sz w:val="22"/>
          <w:szCs w:val="22"/>
        </w:rPr>
        <w:t>ILO</w:t>
      </w:r>
    </w:p>
    <w:p w14:paraId="5F7EB8F4" w14:textId="77777777" w:rsidR="00EC3759" w:rsidRPr="00B17826" w:rsidRDefault="00EC3759" w:rsidP="008A6542">
      <w:pPr>
        <w:keepNext/>
        <w:keepLines/>
        <w:spacing w:after="0" w:line="240" w:lineRule="auto"/>
        <w:jc w:val="center"/>
        <w:rPr>
          <w:rFonts w:ascii="Tahoma" w:eastAsia="Times New Roman" w:hAnsi="Tahoma" w:cs="Tahoma"/>
          <w:lang w:eastAsia="sl-SI"/>
        </w:rPr>
      </w:pPr>
    </w:p>
    <w:p w14:paraId="1B8A62DA" w14:textId="77777777" w:rsidR="00E360E6" w:rsidRPr="001907C4" w:rsidRDefault="00E360E6"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26FF027D" w14:textId="77777777" w:rsidR="00E360E6" w:rsidRPr="00C851E4" w:rsidRDefault="00E360E6" w:rsidP="008A6542">
      <w:pPr>
        <w:keepNext/>
        <w:keepLines/>
        <w:spacing w:after="0" w:line="240" w:lineRule="auto"/>
        <w:ind w:left="360"/>
        <w:jc w:val="both"/>
        <w:rPr>
          <w:rFonts w:ascii="Tahoma" w:hAnsi="Tahoma" w:cs="Tahoma"/>
          <w:highlight w:val="yellow"/>
        </w:rPr>
      </w:pPr>
    </w:p>
    <w:p w14:paraId="04F703A6" w14:textId="5970DF6E" w:rsidR="00161D12" w:rsidRPr="0065431A" w:rsidRDefault="00161D12" w:rsidP="008A654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Iz</w:t>
      </w:r>
      <w:r w:rsidRPr="0065431A">
        <w:rPr>
          <w:rFonts w:ascii="Tahoma" w:eastAsia="Times New Roman" w:hAnsi="Tahoma" w:cs="Tahoma"/>
          <w:lang w:eastAsia="sl-SI"/>
        </w:rPr>
        <w:t>vajalec bo naročniku na osnovi posamezne</w:t>
      </w:r>
      <w:r>
        <w:rPr>
          <w:rFonts w:ascii="Tahoma" w:eastAsia="Times New Roman" w:hAnsi="Tahoma" w:cs="Tahoma"/>
          <w:lang w:eastAsia="sl-SI"/>
        </w:rPr>
        <w:t>ga</w:t>
      </w:r>
      <w:r w:rsidRPr="0065431A">
        <w:rPr>
          <w:rFonts w:ascii="Tahoma" w:eastAsia="Times New Roman" w:hAnsi="Tahoma" w:cs="Tahoma"/>
          <w:lang w:eastAsia="sl-SI"/>
        </w:rPr>
        <w:t xml:space="preserve"> podpisane</w:t>
      </w:r>
      <w:r>
        <w:rPr>
          <w:rFonts w:ascii="Tahoma" w:eastAsia="Times New Roman" w:hAnsi="Tahoma" w:cs="Tahoma"/>
          <w:lang w:eastAsia="sl-SI"/>
        </w:rPr>
        <w:t>ga delovnega naloga</w:t>
      </w:r>
      <w:r w:rsidRPr="0065431A">
        <w:rPr>
          <w:rFonts w:ascii="Tahoma" w:eastAsia="Times New Roman" w:hAnsi="Tahoma" w:cs="Tahoma"/>
          <w:lang w:eastAsia="sl-SI"/>
        </w:rPr>
        <w:t xml:space="preserve"> </w:t>
      </w:r>
      <w:r>
        <w:rPr>
          <w:rFonts w:ascii="Tahoma" w:eastAsia="Times New Roman" w:hAnsi="Tahoma" w:cs="Tahoma"/>
          <w:lang w:eastAsia="sl-SI"/>
        </w:rPr>
        <w:t>za izvedene storitve</w:t>
      </w:r>
      <w:r w:rsidRPr="0065431A">
        <w:rPr>
          <w:rFonts w:ascii="Tahoma" w:eastAsia="Times New Roman" w:hAnsi="Tahoma" w:cs="Tahoma"/>
          <w:lang w:eastAsia="sl-SI"/>
        </w:rPr>
        <w:t xml:space="preserve"> </w:t>
      </w:r>
      <w:r w:rsidRPr="00E8644F">
        <w:rPr>
          <w:rFonts w:ascii="Tahoma" w:eastAsia="Times New Roman" w:hAnsi="Tahoma" w:cs="Tahoma"/>
          <w:lang w:eastAsia="sl-SI"/>
        </w:rPr>
        <w:t>s strani obeh strank okvirnega sporazuma oziroma njunih predstavnikov</w:t>
      </w:r>
      <w:r w:rsidRPr="0065431A">
        <w:rPr>
          <w:rFonts w:ascii="Tahoma" w:eastAsia="Times New Roman" w:hAnsi="Tahoma" w:cs="Tahoma"/>
          <w:lang w:eastAsia="sl-SI"/>
        </w:rPr>
        <w:t xml:space="preserve"> izstavil natančno specificiran račun</w:t>
      </w:r>
      <w:r w:rsidR="0002261E">
        <w:rPr>
          <w:rFonts w:ascii="Tahoma" w:eastAsia="Times New Roman" w:hAnsi="Tahoma" w:cs="Tahoma"/>
          <w:lang w:eastAsia="sl-SI"/>
        </w:rPr>
        <w:t>,</w:t>
      </w:r>
      <w:r w:rsidRPr="0065431A">
        <w:rPr>
          <w:rFonts w:ascii="Tahoma" w:eastAsia="Times New Roman" w:hAnsi="Tahoma" w:cs="Tahoma"/>
          <w:lang w:eastAsia="sl-SI"/>
        </w:rPr>
        <w:t xml:space="preserve"> v roku petih (5) delovnih dni po </w:t>
      </w:r>
      <w:r>
        <w:rPr>
          <w:rFonts w:ascii="Tahoma" w:eastAsia="Times New Roman" w:hAnsi="Tahoma" w:cs="Tahoma"/>
          <w:lang w:eastAsia="sl-SI"/>
        </w:rPr>
        <w:t>izvedeni storitvi.</w:t>
      </w:r>
    </w:p>
    <w:p w14:paraId="4D5A899E" w14:textId="77777777" w:rsidR="00161D12" w:rsidRDefault="00161D12" w:rsidP="008A6542">
      <w:pPr>
        <w:keepNext/>
        <w:keepLines/>
        <w:spacing w:after="0" w:line="240" w:lineRule="auto"/>
        <w:jc w:val="both"/>
        <w:rPr>
          <w:rFonts w:ascii="Tahoma" w:eastAsia="Times New Roman" w:hAnsi="Tahoma" w:cs="Tahoma"/>
          <w:lang w:eastAsia="sl-SI"/>
        </w:rPr>
      </w:pPr>
    </w:p>
    <w:p w14:paraId="255E4FFC" w14:textId="77777777" w:rsidR="00161D12" w:rsidRDefault="00161D12" w:rsidP="008A6542">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delovnega naloga </w:t>
      </w:r>
      <w:r w:rsidRPr="0065431A">
        <w:rPr>
          <w:rFonts w:ascii="Tahoma" w:eastAsia="Times New Roman" w:hAnsi="Tahoma" w:cs="Tahoma"/>
          <w:lang w:eastAsia="sl-SI"/>
        </w:rPr>
        <w:t xml:space="preserve">s strani obeh strank okvirnega sporazuma oziroma njunih predstavnikov, pomeni kvalitetni prevzem </w:t>
      </w:r>
      <w:r>
        <w:rPr>
          <w:rFonts w:ascii="Tahoma" w:eastAsia="Times New Roman" w:hAnsi="Tahoma" w:cs="Tahoma"/>
          <w:lang w:eastAsia="sl-SI"/>
        </w:rPr>
        <w:t>izvedenih storitev</w:t>
      </w:r>
      <w:r w:rsidRPr="0065431A">
        <w:rPr>
          <w:rFonts w:ascii="Tahoma" w:eastAsia="Times New Roman" w:hAnsi="Tahoma" w:cs="Tahoma"/>
          <w:lang w:eastAsia="sl-SI"/>
        </w:rPr>
        <w:t>, ter je podlaga za izstavitev računa s strani izvajalca</w:t>
      </w:r>
      <w:r>
        <w:rPr>
          <w:rFonts w:ascii="Tahoma" w:hAnsi="Tahoma"/>
        </w:rPr>
        <w:t>, pri čemer je podpisani delovni nalog priloga k računu.</w:t>
      </w:r>
    </w:p>
    <w:p w14:paraId="2102D49B" w14:textId="77777777" w:rsidR="00E16032" w:rsidRPr="00A82717" w:rsidRDefault="00E16032" w:rsidP="008A6542">
      <w:pPr>
        <w:keepNext/>
        <w:keepLines/>
        <w:suppressAutoHyphens/>
        <w:autoSpaceDE w:val="0"/>
        <w:spacing w:after="0" w:line="240" w:lineRule="auto"/>
        <w:jc w:val="both"/>
        <w:rPr>
          <w:rFonts w:ascii="Tahoma" w:hAnsi="Tahoma" w:cs="Tahoma"/>
          <w:szCs w:val="20"/>
          <w:lang w:eastAsia="sl-SI"/>
        </w:rPr>
      </w:pPr>
    </w:p>
    <w:p w14:paraId="04A3117C" w14:textId="1BFCF745" w:rsidR="00E16032" w:rsidRPr="0002261E" w:rsidRDefault="00E16032" w:rsidP="008A6542">
      <w:pPr>
        <w:keepNext/>
        <w:keepLines/>
        <w:suppressAutoHyphens/>
        <w:autoSpaceDE w:val="0"/>
        <w:spacing w:after="0" w:line="240" w:lineRule="auto"/>
        <w:jc w:val="both"/>
        <w:rPr>
          <w:rFonts w:ascii="Tahoma" w:hAnsi="Tahoma" w:cs="Tahoma"/>
          <w:szCs w:val="20"/>
          <w:lang w:eastAsia="sl-SI"/>
        </w:rPr>
      </w:pPr>
      <w:r w:rsidRPr="0002261E">
        <w:rPr>
          <w:rFonts w:ascii="Tahoma" w:hAnsi="Tahoma" w:cs="Tahoma"/>
          <w:szCs w:val="20"/>
          <w:lang w:eastAsia="sl-SI"/>
        </w:rPr>
        <w:t xml:space="preserve">Na računu mora biti navedena tudi številka posameznega </w:t>
      </w:r>
      <w:r w:rsidR="00DB2E41" w:rsidRPr="0002261E">
        <w:rPr>
          <w:rFonts w:ascii="Tahoma" w:hAnsi="Tahoma" w:cs="Tahoma"/>
          <w:szCs w:val="20"/>
          <w:lang w:eastAsia="sl-SI"/>
        </w:rPr>
        <w:t xml:space="preserve">pisnega </w:t>
      </w:r>
      <w:r w:rsidRPr="0002261E">
        <w:rPr>
          <w:rFonts w:ascii="Tahoma" w:hAnsi="Tahoma" w:cs="Tahoma"/>
          <w:szCs w:val="20"/>
          <w:lang w:eastAsia="sl-SI"/>
        </w:rPr>
        <w:t>nabavnega naročila naročnika</w:t>
      </w:r>
      <w:r w:rsidR="00161D12" w:rsidRPr="0002261E">
        <w:rPr>
          <w:rFonts w:ascii="Tahoma" w:hAnsi="Tahoma" w:cs="Tahoma"/>
          <w:szCs w:val="20"/>
          <w:lang w:eastAsia="sl-SI"/>
        </w:rPr>
        <w:t xml:space="preserve"> ter lokacija izvedbe storitev.</w:t>
      </w:r>
    </w:p>
    <w:p w14:paraId="7EE266FC" w14:textId="77777777" w:rsidR="00E16032" w:rsidRPr="0002261E" w:rsidRDefault="00E16032" w:rsidP="008A6542">
      <w:pPr>
        <w:keepNext/>
        <w:keepLines/>
        <w:suppressAutoHyphens/>
        <w:autoSpaceDE w:val="0"/>
        <w:spacing w:after="0" w:line="240" w:lineRule="auto"/>
        <w:jc w:val="both"/>
        <w:rPr>
          <w:rFonts w:ascii="Tahoma" w:hAnsi="Tahoma" w:cs="Tahoma"/>
          <w:szCs w:val="20"/>
          <w:lang w:eastAsia="sl-SI"/>
        </w:rPr>
      </w:pPr>
    </w:p>
    <w:p w14:paraId="4E95C071" w14:textId="77777777" w:rsidR="00E16032" w:rsidRPr="00A82717" w:rsidRDefault="00E16032" w:rsidP="008A654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V primeru, da izstavljeni račun ni pravilen, ga je naročnik dolžan zavrniti z obrazložitvijo, izvajalec pa je dolžan izstaviti nov popravljen račun v roku petih (5) delovnih dni od zavrnitve, v katerem bo izkazana pravilna vrednost izvedenih storitev.</w:t>
      </w:r>
    </w:p>
    <w:p w14:paraId="6204824B" w14:textId="77777777" w:rsidR="00E16032" w:rsidRPr="00A82717" w:rsidRDefault="00E16032" w:rsidP="008A6542">
      <w:pPr>
        <w:keepNext/>
        <w:keepLines/>
        <w:suppressAutoHyphens/>
        <w:autoSpaceDE w:val="0"/>
        <w:spacing w:after="0" w:line="240" w:lineRule="auto"/>
        <w:jc w:val="both"/>
        <w:rPr>
          <w:rFonts w:ascii="Tahoma" w:hAnsi="Tahoma" w:cs="Tahoma"/>
          <w:szCs w:val="20"/>
          <w:lang w:eastAsia="sl-SI"/>
        </w:rPr>
      </w:pPr>
    </w:p>
    <w:p w14:paraId="62076FE1" w14:textId="77777777" w:rsidR="00E16032" w:rsidRPr="00A82717" w:rsidRDefault="00E16032" w:rsidP="008A654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Naročnik se obvezuje, da bo prejeti račun plačal na transakcijski račun izvajalca/podizvajalca, ki je uradno evidentiran pri AJPES in bo naveden na računu, v roku tridesetih (30) koledarskih dni od dneva izstavitve računa, sestavljenega v skladu s tem okvirnim sporazumom.</w:t>
      </w:r>
    </w:p>
    <w:p w14:paraId="525BF583" w14:textId="77777777" w:rsidR="00E16032" w:rsidRPr="00A82717" w:rsidRDefault="00E16032" w:rsidP="008A6542">
      <w:pPr>
        <w:keepNext/>
        <w:keepLines/>
        <w:suppressAutoHyphens/>
        <w:autoSpaceDE w:val="0"/>
        <w:spacing w:after="0" w:line="240" w:lineRule="auto"/>
        <w:jc w:val="both"/>
        <w:rPr>
          <w:rFonts w:ascii="Tahoma" w:hAnsi="Tahoma" w:cs="Tahoma"/>
          <w:szCs w:val="20"/>
          <w:lang w:eastAsia="sl-SI"/>
        </w:rPr>
      </w:pPr>
    </w:p>
    <w:p w14:paraId="2CE67636" w14:textId="77777777" w:rsidR="00E16032" w:rsidRPr="00A82717" w:rsidRDefault="00E16032" w:rsidP="008A6542">
      <w:pPr>
        <w:keepNext/>
        <w:keepLines/>
        <w:suppressAutoHyphens/>
        <w:autoSpaceDE w:val="0"/>
        <w:spacing w:after="0" w:line="240" w:lineRule="auto"/>
        <w:jc w:val="both"/>
        <w:rPr>
          <w:rFonts w:ascii="Tahoma" w:hAnsi="Tahoma" w:cs="Tahoma"/>
          <w:szCs w:val="20"/>
          <w:lang w:eastAsia="sl-SI"/>
        </w:rPr>
      </w:pPr>
      <w:r w:rsidRPr="00A82717">
        <w:rPr>
          <w:rFonts w:ascii="Tahoma" w:hAnsi="Tahoma" w:cs="Tahoma"/>
          <w:szCs w:val="20"/>
          <w:lang w:eastAsia="sl-SI"/>
        </w:rPr>
        <w:t>V primeru zamude s plačilom je izvajalec upravičen zaračunati naročniku zakonite zamudne obresti.</w:t>
      </w:r>
    </w:p>
    <w:p w14:paraId="5439B07B" w14:textId="77777777" w:rsidR="006D7284" w:rsidRPr="00CF2487" w:rsidRDefault="006D7284" w:rsidP="008A6542">
      <w:pPr>
        <w:keepNext/>
        <w:keepLines/>
        <w:suppressAutoHyphens/>
        <w:autoSpaceDE w:val="0"/>
        <w:spacing w:after="0" w:line="240" w:lineRule="auto"/>
        <w:jc w:val="both"/>
        <w:rPr>
          <w:rFonts w:ascii="Tahoma" w:eastAsia="Arial" w:hAnsi="Tahoma" w:cs="Tahoma"/>
          <w:lang w:eastAsia="ar-SA"/>
        </w:rPr>
      </w:pPr>
    </w:p>
    <w:p w14:paraId="44343B12" w14:textId="77777777" w:rsidR="00EC3759" w:rsidRPr="00065D29" w:rsidRDefault="00EC3759" w:rsidP="008A6542">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PODIZVAJALCI</w:t>
      </w:r>
    </w:p>
    <w:p w14:paraId="22CAF9F5" w14:textId="77777777" w:rsidR="00EC3759" w:rsidRPr="00065D29" w:rsidRDefault="00EC3759" w:rsidP="008A6542">
      <w:pPr>
        <w:keepNext/>
        <w:keepLines/>
        <w:spacing w:after="0" w:line="240" w:lineRule="auto"/>
        <w:ind w:left="1077"/>
        <w:jc w:val="center"/>
        <w:rPr>
          <w:rFonts w:ascii="Tahoma" w:eastAsia="Times New Roman" w:hAnsi="Tahoma" w:cs="Tahoma"/>
          <w:b/>
          <w:color w:val="000000"/>
          <w:lang w:eastAsia="sl-SI"/>
        </w:rPr>
      </w:pPr>
    </w:p>
    <w:p w14:paraId="5FE3EC5E" w14:textId="77777777" w:rsidR="00EC3759" w:rsidRPr="00065D29" w:rsidRDefault="00EC3759"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45EFAD1D" w14:textId="77777777" w:rsidR="00123166" w:rsidRPr="00BA3F91" w:rsidRDefault="00123166" w:rsidP="008A6542">
      <w:pPr>
        <w:keepNext/>
        <w:keepLines/>
        <w:spacing w:after="0" w:line="240" w:lineRule="auto"/>
        <w:jc w:val="center"/>
        <w:rPr>
          <w:rFonts w:ascii="Tahoma" w:eastAsia="Times New Roman" w:hAnsi="Tahoma" w:cs="Tahoma"/>
          <w:b/>
          <w:i/>
          <w:lang w:eastAsia="sl-SI"/>
        </w:rPr>
      </w:pPr>
      <w:r w:rsidRPr="00BA3F91">
        <w:rPr>
          <w:rFonts w:ascii="Tahoma" w:eastAsia="Times New Roman" w:hAnsi="Tahoma" w:cs="Tahoma"/>
          <w:b/>
          <w:i/>
          <w:lang w:eastAsia="sl-SI"/>
        </w:rPr>
        <w:t>/ se upošteva v primeru, da izvajalec nastopa s podizvajalcem /</w:t>
      </w:r>
    </w:p>
    <w:p w14:paraId="16D0F8A5" w14:textId="77777777" w:rsidR="00123166" w:rsidRPr="00BA3F91" w:rsidRDefault="00123166" w:rsidP="008A6542">
      <w:pPr>
        <w:keepNext/>
        <w:keepLines/>
        <w:spacing w:after="0" w:line="240" w:lineRule="auto"/>
        <w:jc w:val="both"/>
        <w:rPr>
          <w:rFonts w:ascii="Tahoma" w:eastAsia="Times New Roman" w:hAnsi="Tahoma" w:cs="Tahoma"/>
          <w:lang w:eastAsia="sl-SI"/>
        </w:rPr>
      </w:pPr>
    </w:p>
    <w:p w14:paraId="14C4A4CA"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v okviru tega okvirnega sporazuma nastopa skupaj z naslednjimi podizvajalci:</w:t>
      </w:r>
    </w:p>
    <w:p w14:paraId="56F291CE" w14:textId="77777777" w:rsidR="00E16032" w:rsidRPr="00A82717" w:rsidRDefault="00E16032" w:rsidP="008A6542">
      <w:pPr>
        <w:keepNext/>
        <w:keepLines/>
        <w:spacing w:after="0" w:line="240" w:lineRule="auto"/>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16032" w:rsidRPr="00A82717" w14:paraId="49F68948" w14:textId="77777777" w:rsidTr="00E103C9">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2D05D0F"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E8EDE63" w14:textId="77777777" w:rsidR="00E16032" w:rsidRPr="00A82717" w:rsidRDefault="00E16032" w:rsidP="008A6542">
            <w:pPr>
              <w:keepNext/>
              <w:keepLines/>
              <w:spacing w:after="0" w:line="240" w:lineRule="auto"/>
              <w:jc w:val="both"/>
              <w:rPr>
                <w:rFonts w:ascii="Tahoma" w:eastAsia="Times New Roman" w:hAnsi="Tahoma" w:cs="Tahoma"/>
                <w:lang w:eastAsia="sl-SI"/>
              </w:rPr>
            </w:pPr>
          </w:p>
        </w:tc>
      </w:tr>
      <w:tr w:rsidR="00E16032" w:rsidRPr="00A82717" w14:paraId="5227E7B4" w14:textId="77777777" w:rsidTr="00E103C9">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FD58D0"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F44EC3E" w14:textId="77777777" w:rsidR="00E16032" w:rsidRPr="00A82717" w:rsidRDefault="00E16032" w:rsidP="008A6542">
            <w:pPr>
              <w:keepNext/>
              <w:keepLines/>
              <w:spacing w:after="0" w:line="240" w:lineRule="auto"/>
              <w:jc w:val="both"/>
              <w:rPr>
                <w:rFonts w:ascii="Tahoma" w:eastAsia="Times New Roman" w:hAnsi="Tahoma" w:cs="Tahoma"/>
                <w:lang w:eastAsia="sl-SI"/>
              </w:rPr>
            </w:pPr>
          </w:p>
        </w:tc>
      </w:tr>
      <w:tr w:rsidR="00E16032" w:rsidRPr="00A82717" w14:paraId="241AF94A" w14:textId="77777777" w:rsidTr="00E103C9">
        <w:trPr>
          <w:trHeight w:val="278"/>
          <w:jc w:val="center"/>
        </w:trPr>
        <w:tc>
          <w:tcPr>
            <w:tcW w:w="3793" w:type="dxa"/>
            <w:tcBorders>
              <w:top w:val="single" w:sz="4" w:space="0" w:color="auto"/>
              <w:left w:val="single" w:sz="4" w:space="0" w:color="auto"/>
              <w:right w:val="single" w:sz="4" w:space="0" w:color="auto"/>
            </w:tcBorders>
            <w:vAlign w:val="center"/>
          </w:tcPr>
          <w:p w14:paraId="5FF0D4C8"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51FE82E"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DA / NE</w:t>
            </w:r>
          </w:p>
        </w:tc>
      </w:tr>
      <w:tr w:rsidR="00E16032" w:rsidRPr="00A82717" w14:paraId="62461076" w14:textId="77777777" w:rsidTr="00E103C9">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9DA57C9"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86693F0" w14:textId="77777777" w:rsidR="00E16032" w:rsidRPr="00A82717" w:rsidRDefault="00E16032" w:rsidP="008A6542">
            <w:pPr>
              <w:keepNext/>
              <w:keepLines/>
              <w:spacing w:after="0" w:line="240" w:lineRule="auto"/>
              <w:jc w:val="both"/>
              <w:rPr>
                <w:rFonts w:ascii="Tahoma" w:eastAsia="Times New Roman" w:hAnsi="Tahoma" w:cs="Tahoma"/>
                <w:lang w:eastAsia="sl-SI"/>
              </w:rPr>
            </w:pPr>
          </w:p>
        </w:tc>
      </w:tr>
      <w:tr w:rsidR="00E16032" w:rsidRPr="00A82717" w14:paraId="51B160AD" w14:textId="77777777" w:rsidTr="00E103C9">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F27A80"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5524F19" w14:textId="77777777" w:rsidR="00E16032" w:rsidRPr="00A82717" w:rsidRDefault="00E16032" w:rsidP="008A6542">
            <w:pPr>
              <w:keepNext/>
              <w:keepLines/>
              <w:spacing w:after="0" w:line="240" w:lineRule="auto"/>
              <w:jc w:val="both"/>
              <w:rPr>
                <w:rFonts w:ascii="Tahoma" w:eastAsia="Times New Roman" w:hAnsi="Tahoma" w:cs="Tahoma"/>
                <w:lang w:eastAsia="sl-SI"/>
              </w:rPr>
            </w:pPr>
          </w:p>
        </w:tc>
      </w:tr>
      <w:tr w:rsidR="00E16032" w:rsidRPr="00A82717" w14:paraId="270ADF61" w14:textId="77777777" w:rsidTr="00E103C9">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D6AA96"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25AF8E2" w14:textId="77777777" w:rsidR="00E16032" w:rsidRPr="00A82717" w:rsidRDefault="00E16032" w:rsidP="008A6542">
            <w:pPr>
              <w:keepNext/>
              <w:keepLines/>
              <w:spacing w:after="0" w:line="240" w:lineRule="auto"/>
              <w:jc w:val="both"/>
              <w:rPr>
                <w:rFonts w:ascii="Tahoma" w:eastAsia="Times New Roman" w:hAnsi="Tahoma" w:cs="Tahoma"/>
                <w:lang w:eastAsia="sl-SI"/>
              </w:rPr>
            </w:pPr>
          </w:p>
        </w:tc>
      </w:tr>
      <w:tr w:rsidR="00E16032" w:rsidRPr="00A82717" w14:paraId="512986F8" w14:textId="77777777" w:rsidTr="00E103C9">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2847A8"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F51D372" w14:textId="77777777" w:rsidR="00E16032" w:rsidRPr="00A82717" w:rsidRDefault="00E16032" w:rsidP="008A6542">
            <w:pPr>
              <w:keepNext/>
              <w:keepLines/>
              <w:spacing w:after="0" w:line="240" w:lineRule="auto"/>
              <w:jc w:val="both"/>
              <w:rPr>
                <w:rFonts w:ascii="Tahoma" w:eastAsia="Times New Roman" w:hAnsi="Tahoma" w:cs="Tahoma"/>
                <w:lang w:eastAsia="sl-SI"/>
              </w:rPr>
            </w:pPr>
          </w:p>
        </w:tc>
      </w:tr>
      <w:tr w:rsidR="00E16032" w:rsidRPr="00A82717" w14:paraId="2C230982" w14:textId="77777777" w:rsidTr="00E103C9">
        <w:trPr>
          <w:trHeight w:val="616"/>
          <w:jc w:val="center"/>
        </w:trPr>
        <w:tc>
          <w:tcPr>
            <w:tcW w:w="3793" w:type="dxa"/>
            <w:tcBorders>
              <w:top w:val="single" w:sz="4" w:space="0" w:color="auto"/>
              <w:left w:val="single" w:sz="4" w:space="0" w:color="auto"/>
              <w:right w:val="single" w:sz="4" w:space="0" w:color="auto"/>
            </w:tcBorders>
            <w:vAlign w:val="center"/>
          </w:tcPr>
          <w:p w14:paraId="412BA7AB"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42CC2137" w14:textId="77777777" w:rsidR="00E16032" w:rsidRPr="00A82717" w:rsidRDefault="00E16032" w:rsidP="008A6542">
            <w:pPr>
              <w:keepNext/>
              <w:keepLines/>
              <w:spacing w:after="0" w:line="240" w:lineRule="auto"/>
              <w:jc w:val="both"/>
              <w:rPr>
                <w:rFonts w:ascii="Tahoma" w:eastAsia="Times New Roman" w:hAnsi="Tahoma" w:cs="Tahoma"/>
                <w:lang w:eastAsia="sl-SI"/>
              </w:rPr>
            </w:pPr>
          </w:p>
        </w:tc>
      </w:tr>
      <w:tr w:rsidR="00E16032" w:rsidRPr="00A82717" w14:paraId="2A336516" w14:textId="77777777" w:rsidTr="00E103C9">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730817D"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7AE47A43" w14:textId="77777777" w:rsidR="00E16032" w:rsidRPr="00A82717" w:rsidRDefault="00E16032" w:rsidP="008A6542">
            <w:pPr>
              <w:keepNext/>
              <w:keepLines/>
              <w:spacing w:after="0" w:line="240" w:lineRule="auto"/>
              <w:jc w:val="both"/>
              <w:rPr>
                <w:rFonts w:ascii="Tahoma" w:eastAsia="Times New Roman" w:hAnsi="Tahoma" w:cs="Tahoma"/>
                <w:lang w:eastAsia="sl-SI"/>
              </w:rPr>
            </w:pPr>
          </w:p>
        </w:tc>
      </w:tr>
      <w:tr w:rsidR="00E16032" w:rsidRPr="00A82717" w14:paraId="7A4DC351" w14:textId="77777777" w:rsidTr="00E103C9">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0B9C381"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18DDC6B" w14:textId="77777777" w:rsidR="00E16032" w:rsidRPr="00A82717" w:rsidRDefault="00E16032" w:rsidP="008A6542">
            <w:pPr>
              <w:keepNext/>
              <w:keepLines/>
              <w:spacing w:after="0" w:line="240" w:lineRule="auto"/>
              <w:jc w:val="both"/>
              <w:rPr>
                <w:rFonts w:ascii="Tahoma" w:eastAsia="Times New Roman" w:hAnsi="Tahoma" w:cs="Tahoma"/>
                <w:lang w:eastAsia="sl-SI"/>
              </w:rPr>
            </w:pPr>
          </w:p>
        </w:tc>
      </w:tr>
    </w:tbl>
    <w:p w14:paraId="144B0173"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1C83588B"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5E89613"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76D23EFA"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7AC6E232"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3AE08F3A"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v razmerju do naročnika v celoti odgovarja za dobro izvedbo obveznosti iz okvirnega sporazuma, ne glede na število podizvajalcev.</w:t>
      </w:r>
    </w:p>
    <w:p w14:paraId="53E36FAC"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573FFDE3" w14:textId="77777777" w:rsidR="00E16032" w:rsidRPr="000C1F09" w:rsidRDefault="00E16032" w:rsidP="008A6542">
      <w:pPr>
        <w:keepNext/>
        <w:keepLines/>
        <w:spacing w:after="0" w:line="240" w:lineRule="auto"/>
        <w:jc w:val="both"/>
        <w:rPr>
          <w:rFonts w:ascii="Tahoma" w:eastAsia="Times New Roman" w:hAnsi="Tahoma" w:cs="Tahoma"/>
          <w:lang w:eastAsia="sl-SI"/>
        </w:rPr>
      </w:pPr>
      <w:r w:rsidRPr="000C1F09">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r w:rsidRPr="007614E1">
        <w:t xml:space="preserve"> </w:t>
      </w:r>
      <w:r w:rsidRPr="007614E1">
        <w:rPr>
          <w:rFonts w:ascii="Tahoma" w:eastAsia="Times New Roman" w:hAnsi="Tahoma" w:cs="Tahoma"/>
          <w:lang w:eastAsia="sl-SI"/>
        </w:rPr>
        <w:t>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4CFBD697" w14:textId="77777777" w:rsidR="00E16032" w:rsidRDefault="00E16032" w:rsidP="008A6542">
      <w:pPr>
        <w:keepNext/>
        <w:keepLines/>
        <w:spacing w:after="0" w:line="240" w:lineRule="auto"/>
        <w:jc w:val="both"/>
        <w:rPr>
          <w:rFonts w:ascii="Tahoma" w:eastAsia="Times New Roman" w:hAnsi="Tahoma" w:cs="Tahoma"/>
          <w:lang w:eastAsia="sl-SI"/>
        </w:rPr>
      </w:pPr>
    </w:p>
    <w:p w14:paraId="755554DE" w14:textId="201AD245" w:rsidR="00161D12" w:rsidRPr="00CC6D23" w:rsidRDefault="00161D12" w:rsidP="008A6542">
      <w:pPr>
        <w:keepNext/>
        <w:keepLines/>
        <w:widowControl w:val="0"/>
        <w:spacing w:after="0" w:line="240" w:lineRule="auto"/>
        <w:jc w:val="both"/>
        <w:rPr>
          <w:rFonts w:ascii="Tahoma" w:eastAsia="Times New Roman" w:hAnsi="Tahoma" w:cs="Tahoma"/>
          <w:lang w:eastAsia="sl-SI"/>
        </w:rPr>
      </w:pPr>
      <w:r w:rsidRPr="00CC6D23">
        <w:rPr>
          <w:rFonts w:ascii="Tahoma" w:eastAsia="Times New Roman" w:hAnsi="Tahoma" w:cs="Tahoma"/>
          <w:lang w:eastAsia="sl-SI"/>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Pr>
          <w:rFonts w:ascii="Tahoma" w:eastAsia="Times New Roman" w:hAnsi="Tahoma" w:cs="Tahoma"/>
          <w:lang w:eastAsia="sl-SI"/>
        </w:rPr>
        <w:t>izvedbe storitev</w:t>
      </w:r>
      <w:r w:rsidRPr="00CC6D23">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10 (desetih) dneh od prejema predloga.</w:t>
      </w:r>
    </w:p>
    <w:p w14:paraId="0C405FAD" w14:textId="77777777" w:rsidR="00161D12" w:rsidRDefault="00161D12" w:rsidP="008A6542">
      <w:pPr>
        <w:keepNext/>
        <w:keepLines/>
        <w:spacing w:after="0" w:line="240" w:lineRule="auto"/>
        <w:jc w:val="both"/>
        <w:rPr>
          <w:rFonts w:ascii="Tahoma" w:eastAsia="Times New Roman" w:hAnsi="Tahoma" w:cs="Tahoma"/>
          <w:b/>
          <w:i/>
          <w:lang w:eastAsia="sl-SI"/>
        </w:rPr>
      </w:pPr>
    </w:p>
    <w:p w14:paraId="18E6F991" w14:textId="7B5144D5" w:rsidR="00E16032" w:rsidRPr="0002261E" w:rsidRDefault="00E16032" w:rsidP="008A6542">
      <w:pPr>
        <w:keepNext/>
        <w:keepLines/>
        <w:spacing w:after="0" w:line="240" w:lineRule="auto"/>
        <w:jc w:val="both"/>
        <w:rPr>
          <w:rFonts w:ascii="Tahoma" w:eastAsia="Times New Roman" w:hAnsi="Tahoma" w:cs="Tahoma"/>
          <w:b/>
          <w:i/>
          <w:lang w:eastAsia="sl-SI"/>
        </w:rPr>
      </w:pPr>
      <w:r w:rsidRPr="0002261E">
        <w:rPr>
          <w:rFonts w:ascii="Tahoma" w:eastAsia="Times New Roman" w:hAnsi="Tahoma" w:cs="Tahoma"/>
          <w:b/>
          <w:i/>
          <w:lang w:eastAsia="sl-SI"/>
        </w:rPr>
        <w:t>/se upošteva v primeru, da izvajalec nastopa s podizvajalcem, ki ne zahteva neposredn</w:t>
      </w:r>
      <w:r w:rsidR="00DB2E41" w:rsidRPr="0002261E">
        <w:rPr>
          <w:rFonts w:ascii="Tahoma" w:eastAsia="Times New Roman" w:hAnsi="Tahoma" w:cs="Tahoma"/>
          <w:b/>
          <w:i/>
          <w:lang w:eastAsia="sl-SI"/>
        </w:rPr>
        <w:t>ega</w:t>
      </w:r>
      <w:r w:rsidRPr="0002261E">
        <w:rPr>
          <w:rFonts w:ascii="Tahoma" w:eastAsia="Times New Roman" w:hAnsi="Tahoma" w:cs="Tahoma"/>
          <w:b/>
          <w:i/>
          <w:lang w:eastAsia="sl-SI"/>
        </w:rPr>
        <w:t xml:space="preserve"> plačil</w:t>
      </w:r>
      <w:r w:rsidR="00DB2E41" w:rsidRPr="0002261E">
        <w:rPr>
          <w:rFonts w:ascii="Tahoma" w:eastAsia="Times New Roman" w:hAnsi="Tahoma" w:cs="Tahoma"/>
          <w:b/>
          <w:i/>
          <w:lang w:eastAsia="sl-SI"/>
        </w:rPr>
        <w:t>a</w:t>
      </w:r>
      <w:r w:rsidRPr="0002261E">
        <w:rPr>
          <w:rFonts w:ascii="Tahoma" w:eastAsia="Times New Roman" w:hAnsi="Tahoma" w:cs="Tahoma"/>
          <w:b/>
          <w:i/>
          <w:lang w:eastAsia="sl-SI"/>
        </w:rPr>
        <w:t>/</w:t>
      </w:r>
    </w:p>
    <w:p w14:paraId="7000E685" w14:textId="77777777" w:rsidR="00E16032" w:rsidRPr="0002261E" w:rsidRDefault="00E16032" w:rsidP="008A6542">
      <w:pPr>
        <w:keepNext/>
        <w:keepLines/>
        <w:spacing w:after="0" w:line="240" w:lineRule="auto"/>
        <w:jc w:val="both"/>
        <w:rPr>
          <w:rFonts w:ascii="Tahoma" w:eastAsia="Times New Roman" w:hAnsi="Tahoma" w:cs="Tahoma"/>
          <w:lang w:eastAsia="sl-SI"/>
        </w:rPr>
      </w:pPr>
      <w:r w:rsidRPr="0002261E">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6D987B05" w14:textId="77777777" w:rsidR="00E16032" w:rsidRPr="0002261E" w:rsidRDefault="00E16032" w:rsidP="008A6542">
      <w:pPr>
        <w:keepNext/>
        <w:keepLines/>
        <w:spacing w:after="0" w:line="240" w:lineRule="auto"/>
        <w:jc w:val="both"/>
        <w:rPr>
          <w:rFonts w:ascii="Tahoma" w:eastAsia="Times New Roman" w:hAnsi="Tahoma" w:cs="Tahoma"/>
          <w:lang w:eastAsia="sl-SI"/>
        </w:rPr>
      </w:pPr>
    </w:p>
    <w:p w14:paraId="7F3B1E65" w14:textId="77777777" w:rsidR="00DB2E41" w:rsidRPr="0002261E" w:rsidRDefault="00E16032" w:rsidP="008A6542">
      <w:pPr>
        <w:keepNext/>
        <w:keepLines/>
        <w:spacing w:after="0" w:line="240" w:lineRule="auto"/>
        <w:jc w:val="both"/>
        <w:rPr>
          <w:rFonts w:ascii="Tahoma" w:eastAsia="Times New Roman" w:hAnsi="Tahoma" w:cs="Tahoma"/>
          <w:b/>
          <w:i/>
          <w:lang w:eastAsia="sl-SI"/>
        </w:rPr>
      </w:pPr>
      <w:r w:rsidRPr="0002261E">
        <w:rPr>
          <w:rFonts w:ascii="Tahoma" w:eastAsia="Times New Roman" w:hAnsi="Tahoma" w:cs="Tahoma"/>
          <w:b/>
          <w:i/>
          <w:lang w:eastAsia="sl-SI"/>
        </w:rPr>
        <w:t>/se upošteva v primeru, da izvajalec nastopa s podizvajalcem, ki zahteva</w:t>
      </w:r>
      <w:r w:rsidR="00DB2E41" w:rsidRPr="0002261E">
        <w:rPr>
          <w:rFonts w:ascii="Tahoma" w:eastAsia="Times New Roman" w:hAnsi="Tahoma" w:cs="Tahoma"/>
          <w:b/>
          <w:i/>
          <w:lang w:eastAsia="sl-SI"/>
        </w:rPr>
        <w:t xml:space="preserve"> neposredno plačilo/</w:t>
      </w:r>
    </w:p>
    <w:p w14:paraId="0DB44EA7" w14:textId="583187FF"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b/>
          <w:i/>
          <w:lang w:eastAsia="sl-SI"/>
        </w:rPr>
        <w:t xml:space="preserve"> </w:t>
      </w:r>
      <w:r w:rsidRPr="00A82717">
        <w:rPr>
          <w:rFonts w:ascii="Tahoma" w:eastAsia="Times New Roman" w:hAnsi="Tahoma" w:cs="Tahoma"/>
          <w:lang w:eastAsia="sl-SI"/>
        </w:rPr>
        <w:t xml:space="preserve">Kadar izvajalec izvaja javno naročilo s podizvajalcem, ki zahteva neposredno plačilo, mora v skladu s 94. členom ZJN-3: </w:t>
      </w:r>
    </w:p>
    <w:p w14:paraId="593A1C6E" w14:textId="77777777" w:rsidR="00E16032" w:rsidRPr="00A82717" w:rsidRDefault="00E16032" w:rsidP="008A6542">
      <w:pPr>
        <w:keepNext/>
        <w:keepLines/>
        <w:numPr>
          <w:ilvl w:val="0"/>
          <w:numId w:val="18"/>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pooblastiti naročnika, da na podlagi potrjenega računa s strani izvajalca neposredno plačuje podizvajalcu,</w:t>
      </w:r>
    </w:p>
    <w:p w14:paraId="256197E8" w14:textId="77777777" w:rsidR="00E16032" w:rsidRPr="00A82717" w:rsidRDefault="00E16032" w:rsidP="008A6542">
      <w:pPr>
        <w:keepNext/>
        <w:keepLines/>
        <w:numPr>
          <w:ilvl w:val="0"/>
          <w:numId w:val="18"/>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predložiti soglasje podizvajalca, na podlagi katerega naročnik namesto izvajalca poravna podizvajalčevo terjatev do izvajalca, </w:t>
      </w:r>
    </w:p>
    <w:p w14:paraId="2C0D60FF"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184ED594"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Izvajalec mora za podizvajalca, ki zahteva neposredno plačilo, ob vsakem računu priložiti:</w:t>
      </w:r>
    </w:p>
    <w:p w14:paraId="2364586C" w14:textId="77777777" w:rsidR="00E16032" w:rsidRPr="00A82717" w:rsidRDefault="00E16032" w:rsidP="008A6542">
      <w:pPr>
        <w:keepNext/>
        <w:keepLines/>
        <w:numPr>
          <w:ilvl w:val="0"/>
          <w:numId w:val="15"/>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5BA0EFEA" w14:textId="77777777" w:rsidR="00E16032" w:rsidRPr="00A82717" w:rsidRDefault="00E16032" w:rsidP="008A6542">
      <w:pPr>
        <w:keepNext/>
        <w:keepLines/>
        <w:numPr>
          <w:ilvl w:val="0"/>
          <w:numId w:val="15"/>
        </w:numPr>
        <w:spacing w:after="0" w:line="240" w:lineRule="auto"/>
        <w:jc w:val="both"/>
        <w:rPr>
          <w:rFonts w:ascii="Tahoma" w:eastAsia="Times New Roman" w:hAnsi="Tahoma" w:cs="Tahoma"/>
          <w:lang w:eastAsia="sl-SI"/>
        </w:rPr>
      </w:pPr>
      <w:r w:rsidRPr="00A82717">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w:t>
      </w:r>
    </w:p>
    <w:p w14:paraId="4820C531"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2C39B2D5"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3C8E5A8A"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3C342CB6"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S plačilom posameznega zneska podizvajalcu obveznost naročnika za plačilo izvajalcu ugasne do višine tako plačanega zneska podizvajalcu.</w:t>
      </w:r>
    </w:p>
    <w:p w14:paraId="38A40E05"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08BAAFBC"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Roki plačil izvajalcu in njegovim podizvajalcem so enaki.</w:t>
      </w:r>
    </w:p>
    <w:p w14:paraId="7CF47192" w14:textId="77777777" w:rsidR="00E16032" w:rsidRPr="00A82717" w:rsidRDefault="00E16032" w:rsidP="008A6542">
      <w:pPr>
        <w:keepNext/>
        <w:keepLines/>
        <w:spacing w:after="0" w:line="240" w:lineRule="auto"/>
        <w:jc w:val="center"/>
        <w:rPr>
          <w:rFonts w:ascii="Tahoma" w:eastAsia="Times New Roman" w:hAnsi="Tahoma" w:cs="Tahoma"/>
          <w:lang w:eastAsia="sl-SI"/>
        </w:rPr>
      </w:pPr>
    </w:p>
    <w:p w14:paraId="48B5E9AC" w14:textId="77777777" w:rsidR="00E16032" w:rsidRPr="00A82717" w:rsidRDefault="00E16032" w:rsidP="008A6542">
      <w:pPr>
        <w:keepNext/>
        <w:keepLines/>
        <w:spacing w:after="0" w:line="240" w:lineRule="auto"/>
        <w:jc w:val="center"/>
        <w:rPr>
          <w:rFonts w:ascii="Tahoma" w:eastAsia="Times New Roman" w:hAnsi="Tahoma" w:cs="Tahoma"/>
          <w:lang w:eastAsia="sl-SI"/>
        </w:rPr>
      </w:pPr>
      <w:r w:rsidRPr="00A82717">
        <w:rPr>
          <w:rFonts w:ascii="Tahoma" w:eastAsia="Times New Roman" w:hAnsi="Tahoma" w:cs="Tahoma"/>
          <w:lang w:eastAsia="sl-SI"/>
        </w:rPr>
        <w:t>ALI</w:t>
      </w:r>
    </w:p>
    <w:p w14:paraId="05D23A3D" w14:textId="77777777" w:rsidR="00E16032" w:rsidRPr="00A82717" w:rsidRDefault="00E16032" w:rsidP="008A6542">
      <w:pPr>
        <w:keepNext/>
        <w:keepLines/>
        <w:spacing w:after="0" w:line="240" w:lineRule="auto"/>
        <w:jc w:val="center"/>
        <w:rPr>
          <w:rFonts w:ascii="Tahoma" w:eastAsia="Times New Roman" w:hAnsi="Tahoma" w:cs="Tahoma"/>
          <w:lang w:eastAsia="sl-SI"/>
        </w:rPr>
      </w:pPr>
    </w:p>
    <w:p w14:paraId="6D10E5F6" w14:textId="2FCF41B6" w:rsidR="00E16032" w:rsidRPr="00A82717" w:rsidRDefault="00A316F1" w:rsidP="008A6542">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6</w:t>
      </w:r>
      <w:r w:rsidR="00E16032" w:rsidRPr="00A82717">
        <w:rPr>
          <w:rFonts w:ascii="Tahoma" w:eastAsia="Times New Roman" w:hAnsi="Tahoma" w:cs="Tahoma"/>
          <w:lang w:eastAsia="sl-SI"/>
        </w:rPr>
        <w:t>a. člen</w:t>
      </w:r>
    </w:p>
    <w:p w14:paraId="3C530A39" w14:textId="77777777" w:rsidR="00E16032" w:rsidRPr="00A82717" w:rsidRDefault="00E16032" w:rsidP="008A6542">
      <w:pPr>
        <w:keepNext/>
        <w:keepLines/>
        <w:spacing w:after="0" w:line="240" w:lineRule="auto"/>
        <w:jc w:val="center"/>
        <w:rPr>
          <w:rFonts w:ascii="Tahoma" w:eastAsia="Times New Roman" w:hAnsi="Tahoma" w:cs="Tahoma"/>
          <w:b/>
          <w:i/>
          <w:lang w:eastAsia="sl-SI"/>
        </w:rPr>
      </w:pPr>
      <w:r w:rsidRPr="00A82717">
        <w:rPr>
          <w:rFonts w:ascii="Tahoma" w:eastAsia="Times New Roman" w:hAnsi="Tahoma" w:cs="Tahoma"/>
          <w:b/>
          <w:i/>
          <w:lang w:eastAsia="sl-SI"/>
        </w:rPr>
        <w:t>/ se upošteva v primeru, da izvajalec ne nastopa s podizvajalcem /</w:t>
      </w:r>
    </w:p>
    <w:p w14:paraId="58BC1049"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41C9A9B8"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7080D294"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191B76B2"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5 (petih) dneh po spremembi. </w:t>
      </w:r>
      <w:r w:rsidRPr="000C1F09">
        <w:rPr>
          <w:rFonts w:ascii="Tahoma" w:eastAsia="Times New Roman" w:hAnsi="Tahoma" w:cs="Tahoma"/>
          <w:lang w:eastAsia="sl-SI"/>
        </w:rPr>
        <w:t>V primeru vključitve novih podizvajalcev mora izvajalec skupaj z obvestilom posredovati tudi podatke in dokumente iz druge, tretje in četrte alineje drugega odstavka 94. člena ZJN-3.</w:t>
      </w:r>
      <w:r w:rsidRPr="000128A9">
        <w:rPr>
          <w:rFonts w:ascii="Tahoma" w:eastAsia="Times New Roman" w:hAnsi="Tahoma" w:cs="Tahoma"/>
          <w:lang w:eastAsia="sl-SI"/>
        </w:rPr>
        <w:t xml:space="preserve"> Če izvajalec med izvajanjem okvirnega sporazuma ne obvesti naročnika o morebitnih spremembah informacij glede podizvajalcev (tretji odstavek 94. člena), bo naročnik Državni revizijski komisiji podal predlog za uvedbo postopka o prekršku iz 1. točke prvega odstavka 112. člena ZJN-3.</w:t>
      </w:r>
    </w:p>
    <w:p w14:paraId="4DA5591D"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5B588E31"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koledarskih dneh od prejema predloga.</w:t>
      </w:r>
    </w:p>
    <w:p w14:paraId="6F53D3C7" w14:textId="77777777" w:rsidR="00E16032" w:rsidRPr="00A82717" w:rsidRDefault="00E16032" w:rsidP="008A6542">
      <w:pPr>
        <w:keepNext/>
        <w:keepLines/>
        <w:spacing w:after="0" w:line="240" w:lineRule="auto"/>
        <w:jc w:val="both"/>
        <w:rPr>
          <w:rFonts w:ascii="Tahoma" w:eastAsia="Times New Roman" w:hAnsi="Tahoma" w:cs="Tahoma"/>
          <w:lang w:eastAsia="sl-SI"/>
        </w:rPr>
      </w:pPr>
    </w:p>
    <w:p w14:paraId="7DF05B4C" w14:textId="77777777" w:rsidR="00E16032" w:rsidRPr="00A82717" w:rsidRDefault="00E16032" w:rsidP="008A6542">
      <w:pPr>
        <w:keepNext/>
        <w:keepLines/>
        <w:spacing w:after="0" w:line="240" w:lineRule="auto"/>
        <w:jc w:val="both"/>
        <w:rPr>
          <w:rFonts w:ascii="Tahoma" w:eastAsia="Times New Roman" w:hAnsi="Tahoma" w:cs="Tahoma"/>
          <w:lang w:eastAsia="sl-SI"/>
        </w:rPr>
      </w:pPr>
      <w:r w:rsidRPr="00A82717">
        <w:rPr>
          <w:rFonts w:ascii="Tahoma" w:eastAsia="Times New Roman" w:hAnsi="Tahoma" w:cs="Tahoma"/>
          <w:lang w:eastAsia="sl-SI"/>
        </w:rPr>
        <w:lastRenderedPageBreak/>
        <w:t>Izvajalec v razmerju do naročnika v celoti odgovarja za dobro izvedbo obveznosti po okvirnem sporazumu, ne glede na število podizvajalcev.</w:t>
      </w:r>
    </w:p>
    <w:p w14:paraId="0B2DDB73" w14:textId="77777777" w:rsidR="00B01B6B" w:rsidRDefault="00B01B6B" w:rsidP="008A6542">
      <w:pPr>
        <w:keepNext/>
        <w:keepLines/>
        <w:spacing w:after="0" w:line="240" w:lineRule="auto"/>
        <w:jc w:val="both"/>
        <w:rPr>
          <w:rFonts w:ascii="Tahoma" w:eastAsia="Times New Roman" w:hAnsi="Tahoma" w:cs="Tahoma"/>
          <w:b/>
          <w:lang w:eastAsia="sl-SI"/>
        </w:rPr>
      </w:pPr>
    </w:p>
    <w:p w14:paraId="79489062" w14:textId="783EAFD4" w:rsidR="00EC3759" w:rsidRPr="00EC4317" w:rsidRDefault="00752E4F" w:rsidP="008A6542">
      <w:pPr>
        <w:pStyle w:val="Odstavekseznama"/>
        <w:keepNext/>
        <w:keepLines/>
        <w:numPr>
          <w:ilvl w:val="0"/>
          <w:numId w:val="10"/>
        </w:numPr>
        <w:jc w:val="center"/>
        <w:rPr>
          <w:rFonts w:ascii="Tahoma" w:hAnsi="Tahoma" w:cs="Tahoma"/>
          <w:b/>
          <w:sz w:val="22"/>
          <w:szCs w:val="22"/>
        </w:rPr>
      </w:pPr>
      <w:r w:rsidRPr="00752E4F">
        <w:rPr>
          <w:rFonts w:ascii="Tahoma" w:hAnsi="Tahoma" w:cs="Tahoma"/>
          <w:b/>
          <w:bCs/>
          <w:sz w:val="22"/>
          <w:szCs w:val="22"/>
        </w:rPr>
        <w:t>ROK</w:t>
      </w:r>
      <w:r w:rsidR="00161D12">
        <w:rPr>
          <w:rFonts w:ascii="Tahoma" w:hAnsi="Tahoma" w:cs="Tahoma"/>
          <w:b/>
          <w:bCs/>
          <w:sz w:val="22"/>
          <w:szCs w:val="22"/>
        </w:rPr>
        <w:t xml:space="preserve">, </w:t>
      </w:r>
      <w:r w:rsidR="00161D12" w:rsidRPr="00161D12">
        <w:rPr>
          <w:rFonts w:ascii="Tahoma" w:hAnsi="Tahoma" w:cs="Tahoma"/>
          <w:b/>
          <w:bCs/>
          <w:sz w:val="22"/>
          <w:szCs w:val="22"/>
        </w:rPr>
        <w:t xml:space="preserve">NAČIN IN KRAJ IZVEDBE STORITEV OKVIRNEGA SPORAZUMA </w:t>
      </w:r>
    </w:p>
    <w:p w14:paraId="6FD7F5FC" w14:textId="77777777" w:rsidR="00EC3759" w:rsidRPr="00EC4317" w:rsidRDefault="00EC3759" w:rsidP="008A6542">
      <w:pPr>
        <w:keepNext/>
        <w:keepLines/>
        <w:suppressAutoHyphens/>
        <w:autoSpaceDE w:val="0"/>
        <w:spacing w:after="0" w:line="240" w:lineRule="auto"/>
        <w:jc w:val="center"/>
        <w:rPr>
          <w:rFonts w:ascii="Tahoma" w:eastAsia="Arial" w:hAnsi="Tahoma" w:cs="Tahoma"/>
          <w:b/>
          <w:lang w:eastAsia="ar-SA"/>
        </w:rPr>
      </w:pPr>
    </w:p>
    <w:p w14:paraId="4B04C473" w14:textId="77777777" w:rsidR="00EC3759" w:rsidRPr="009533A6" w:rsidRDefault="00EC3759"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10F14C04" w14:textId="77777777" w:rsidR="00EC3759" w:rsidRPr="009533A6" w:rsidRDefault="00EC3759" w:rsidP="008A6542">
      <w:pPr>
        <w:keepNext/>
        <w:keepLines/>
        <w:suppressAutoHyphens/>
        <w:autoSpaceDE w:val="0"/>
        <w:spacing w:after="0" w:line="240" w:lineRule="auto"/>
        <w:jc w:val="both"/>
        <w:rPr>
          <w:rFonts w:ascii="Tahoma" w:eastAsia="Arial" w:hAnsi="Tahoma" w:cs="Tahoma"/>
          <w:b/>
          <w:lang w:eastAsia="ar-SA"/>
        </w:rPr>
      </w:pPr>
    </w:p>
    <w:p w14:paraId="29714550" w14:textId="77777777" w:rsidR="008D0D7B" w:rsidRPr="00827D15" w:rsidRDefault="008D0D7B" w:rsidP="008D0D7B">
      <w:pPr>
        <w:keepNext/>
        <w:keepLines/>
        <w:widowControl w:val="0"/>
        <w:spacing w:after="0" w:line="240" w:lineRule="auto"/>
        <w:jc w:val="both"/>
        <w:rPr>
          <w:rFonts w:ascii="Tahoma" w:hAnsi="Tahoma" w:cs="Tahoma"/>
        </w:rPr>
      </w:pPr>
      <w:r w:rsidRPr="00827D15">
        <w:rPr>
          <w:rFonts w:ascii="Tahoma" w:hAnsi="Tahoma" w:cs="Tahoma"/>
        </w:rPr>
        <w:t xml:space="preserve">Redni četrtletni (trimesečni) pregled in vzdrževanje naprav za zgodnje odkrivanje požara bo ponudnik opravljal enkrat trimesečno (štiri krat letno), do 10. dne v mesecu, brez predhodnega pisnega poziva naročnika, skladno s terminskim planom. Izvajalec del je svoj prihod dolžan pravočasno najaviti naročniku (skrbniku okvirnega sporazuma) preko elektronske pošte. </w:t>
      </w:r>
    </w:p>
    <w:p w14:paraId="797CE893" w14:textId="77777777" w:rsidR="008D0D7B" w:rsidRPr="00827D15" w:rsidRDefault="008D0D7B" w:rsidP="008D0D7B">
      <w:pPr>
        <w:keepNext/>
        <w:keepLines/>
        <w:widowControl w:val="0"/>
        <w:tabs>
          <w:tab w:val="left" w:pos="709"/>
          <w:tab w:val="left" w:pos="1702"/>
        </w:tabs>
        <w:spacing w:after="0" w:line="240" w:lineRule="auto"/>
        <w:jc w:val="both"/>
        <w:outlineLvl w:val="0"/>
        <w:rPr>
          <w:rFonts w:ascii="Tahoma" w:eastAsia="Times New Roman" w:hAnsi="Tahoma"/>
          <w:szCs w:val="20"/>
          <w:lang w:eastAsia="sl-SI"/>
        </w:rPr>
      </w:pPr>
    </w:p>
    <w:p w14:paraId="242487F5" w14:textId="77777777" w:rsidR="008D0D7B" w:rsidRPr="00827D15" w:rsidRDefault="008D0D7B" w:rsidP="008D0D7B">
      <w:pPr>
        <w:keepNext/>
        <w:keepLines/>
        <w:widowControl w:val="0"/>
        <w:tabs>
          <w:tab w:val="left" w:pos="709"/>
          <w:tab w:val="left" w:pos="1702"/>
        </w:tabs>
        <w:spacing w:after="0" w:line="240" w:lineRule="auto"/>
        <w:jc w:val="both"/>
        <w:outlineLvl w:val="0"/>
        <w:rPr>
          <w:rFonts w:ascii="Tahoma" w:eastAsia="Times New Roman" w:hAnsi="Tahoma"/>
          <w:szCs w:val="20"/>
          <w:lang w:eastAsia="sl-SI"/>
        </w:rPr>
      </w:pPr>
      <w:r w:rsidRPr="00827D15">
        <w:rPr>
          <w:rFonts w:ascii="Tahoma" w:eastAsia="Times New Roman" w:hAnsi="Tahoma"/>
          <w:szCs w:val="20"/>
          <w:lang w:eastAsia="sl-SI"/>
        </w:rPr>
        <w:t>Naročnik bo ponudniku sporočil vsakokratno potrebo po izvedbi intervencijskega oziroma servisnega popravila v obliki posameznega naročila, ki bo v telefonski obliki. Naročnik bo naknadno potrdil potrebo po izvedbi intervencijskega popravila oziroma servisnega popravila tudi v pisni obliki.</w:t>
      </w:r>
    </w:p>
    <w:p w14:paraId="72B8FB35" w14:textId="77777777" w:rsidR="008D0D7B" w:rsidRDefault="008D0D7B" w:rsidP="008A6542">
      <w:pPr>
        <w:keepNext/>
        <w:keepLines/>
        <w:tabs>
          <w:tab w:val="left" w:pos="3686"/>
        </w:tabs>
        <w:spacing w:after="0" w:line="240" w:lineRule="auto"/>
        <w:jc w:val="both"/>
        <w:rPr>
          <w:rFonts w:ascii="Tahoma" w:hAnsi="Tahoma" w:cs="Tahoma"/>
          <w:szCs w:val="20"/>
          <w:lang w:val="x-none" w:eastAsia="sl-SI"/>
        </w:rPr>
      </w:pPr>
    </w:p>
    <w:p w14:paraId="7F673D5A" w14:textId="5035F4FA" w:rsidR="00161D12" w:rsidRPr="00161D12" w:rsidRDefault="00161D12" w:rsidP="008A6542">
      <w:pPr>
        <w:keepNext/>
        <w:keepLines/>
        <w:tabs>
          <w:tab w:val="left" w:pos="3686"/>
        </w:tabs>
        <w:spacing w:after="0" w:line="240" w:lineRule="auto"/>
        <w:jc w:val="both"/>
        <w:rPr>
          <w:rFonts w:ascii="Tahoma" w:hAnsi="Tahoma" w:cs="Tahoma"/>
          <w:szCs w:val="20"/>
          <w:lang w:val="x-none" w:eastAsia="sl-SI"/>
        </w:rPr>
      </w:pPr>
      <w:r w:rsidRPr="00161D12">
        <w:rPr>
          <w:rFonts w:ascii="Tahoma" w:hAnsi="Tahoma" w:cs="Tahoma"/>
          <w:szCs w:val="20"/>
          <w:lang w:val="x-none" w:eastAsia="sl-SI"/>
        </w:rPr>
        <w:t xml:space="preserve">Izvajalec </w:t>
      </w:r>
      <w:r w:rsidR="008D0D7B" w:rsidRPr="00827D15">
        <w:rPr>
          <w:rFonts w:ascii="Tahoma" w:eastAsia="Times New Roman" w:hAnsi="Tahoma"/>
          <w:szCs w:val="20"/>
          <w:lang w:val="x-none" w:eastAsia="sl-SI"/>
        </w:rPr>
        <w:t xml:space="preserve">bo začel z intervencijskimi popravili na napravah za zgodnje odkrivanje požara v roku </w:t>
      </w:r>
      <w:r w:rsidR="008D0D7B">
        <w:rPr>
          <w:rFonts w:ascii="Tahoma" w:eastAsia="Times New Roman" w:hAnsi="Tahoma"/>
          <w:szCs w:val="20"/>
          <w:lang w:eastAsia="sl-SI"/>
        </w:rPr>
        <w:t>desetih (10)</w:t>
      </w:r>
      <w:r w:rsidR="008D0D7B" w:rsidRPr="00827D15">
        <w:rPr>
          <w:rFonts w:ascii="Tahoma" w:eastAsia="Times New Roman" w:hAnsi="Tahoma"/>
          <w:szCs w:val="20"/>
          <w:lang w:val="x-none" w:eastAsia="sl-SI"/>
        </w:rPr>
        <w:t xml:space="preserve"> ur po naročilu s strani naročnika.</w:t>
      </w:r>
      <w:r w:rsidR="008D0D7B">
        <w:rPr>
          <w:rFonts w:ascii="Tahoma" w:eastAsia="Times New Roman" w:hAnsi="Tahoma"/>
          <w:szCs w:val="20"/>
          <w:lang w:eastAsia="sl-SI"/>
        </w:rPr>
        <w:t xml:space="preserve"> </w:t>
      </w:r>
      <w:r w:rsidR="008D0D7B" w:rsidRPr="0028221E">
        <w:rPr>
          <w:rFonts w:ascii="Tahoma" w:eastAsia="Times New Roman" w:hAnsi="Tahoma"/>
          <w:szCs w:val="20"/>
          <w:lang w:eastAsia="sl-SI"/>
        </w:rPr>
        <w:t>Intervencijska popravila sistema APZ se vrši 24</w:t>
      </w:r>
      <w:r w:rsidR="008D0D7B">
        <w:rPr>
          <w:rFonts w:ascii="Tahoma" w:eastAsia="Times New Roman" w:hAnsi="Tahoma"/>
          <w:szCs w:val="20"/>
          <w:lang w:eastAsia="sl-SI"/>
        </w:rPr>
        <w:t xml:space="preserve"> (štiriindvajset)</w:t>
      </w:r>
      <w:r w:rsidR="008D0D7B" w:rsidRPr="0028221E">
        <w:rPr>
          <w:rFonts w:ascii="Tahoma" w:eastAsia="Times New Roman" w:hAnsi="Tahoma"/>
          <w:szCs w:val="20"/>
          <w:lang w:eastAsia="sl-SI"/>
        </w:rPr>
        <w:t xml:space="preserve"> ur na dan, 365 dni v letu</w:t>
      </w:r>
      <w:r w:rsidRPr="00161D12">
        <w:rPr>
          <w:rFonts w:ascii="Tahoma" w:hAnsi="Tahoma" w:cs="Tahoma"/>
          <w:szCs w:val="20"/>
          <w:lang w:val="x-none" w:eastAsia="sl-SI"/>
        </w:rPr>
        <w:t>.</w:t>
      </w:r>
    </w:p>
    <w:p w14:paraId="36A9ABBE" w14:textId="77777777" w:rsidR="00161D12" w:rsidRPr="00161D12" w:rsidRDefault="00161D12" w:rsidP="008A6542">
      <w:pPr>
        <w:keepNext/>
        <w:keepLines/>
        <w:tabs>
          <w:tab w:val="left" w:pos="3686"/>
        </w:tabs>
        <w:spacing w:after="0" w:line="240" w:lineRule="auto"/>
        <w:jc w:val="both"/>
        <w:rPr>
          <w:rFonts w:ascii="Tahoma" w:hAnsi="Tahoma" w:cs="Tahoma"/>
          <w:szCs w:val="20"/>
          <w:lang w:val="x-none" w:eastAsia="sl-SI"/>
        </w:rPr>
      </w:pPr>
    </w:p>
    <w:p w14:paraId="262E7037" w14:textId="77777777" w:rsidR="00161D12" w:rsidRPr="00161D12" w:rsidRDefault="00161D12" w:rsidP="008A6542">
      <w:pPr>
        <w:keepNext/>
        <w:keepLines/>
        <w:tabs>
          <w:tab w:val="left" w:pos="3686"/>
        </w:tabs>
        <w:spacing w:after="0" w:line="240" w:lineRule="auto"/>
        <w:jc w:val="both"/>
        <w:rPr>
          <w:rFonts w:ascii="Tahoma" w:hAnsi="Tahoma" w:cs="Tahoma"/>
          <w:szCs w:val="20"/>
          <w:lang w:eastAsia="sl-SI"/>
        </w:rPr>
      </w:pPr>
      <w:r w:rsidRPr="00161D12">
        <w:rPr>
          <w:rFonts w:ascii="Tahoma" w:hAnsi="Tahoma" w:cs="Tahoma"/>
          <w:szCs w:val="20"/>
          <w:lang w:eastAsia="sl-SI"/>
        </w:rPr>
        <w:t xml:space="preserve">Naročnik zahtevo za izvedbo intervencijskih oziroma servisnih popravil naprav za zgodnje odkrivanje požara po tej ponudbi sporoči izvajalcu na telefon št. ____________ </w:t>
      </w:r>
      <w:r w:rsidRPr="00161D12">
        <w:rPr>
          <w:rFonts w:ascii="Tahoma" w:hAnsi="Tahoma" w:cs="Tahoma"/>
          <w:bCs/>
          <w:szCs w:val="20"/>
          <w:lang w:eastAsia="sl-SI"/>
        </w:rPr>
        <w:t>ali e-naslov: ___________________________.</w:t>
      </w:r>
      <w:r w:rsidRPr="00161D12">
        <w:rPr>
          <w:rFonts w:ascii="Tahoma" w:hAnsi="Tahoma" w:cs="Tahoma"/>
          <w:szCs w:val="20"/>
          <w:lang w:eastAsia="sl-SI"/>
        </w:rPr>
        <w:t xml:space="preserve"> </w:t>
      </w:r>
    </w:p>
    <w:p w14:paraId="4AA23875" w14:textId="77777777" w:rsidR="00161D12" w:rsidRPr="00161D12" w:rsidRDefault="00161D12" w:rsidP="008A6542">
      <w:pPr>
        <w:keepNext/>
        <w:keepLines/>
        <w:tabs>
          <w:tab w:val="left" w:pos="3686"/>
        </w:tabs>
        <w:spacing w:after="0" w:line="240" w:lineRule="auto"/>
        <w:jc w:val="both"/>
        <w:rPr>
          <w:rFonts w:ascii="Tahoma" w:hAnsi="Tahoma" w:cs="Tahoma"/>
          <w:szCs w:val="20"/>
          <w:lang w:eastAsia="sl-SI"/>
        </w:rPr>
      </w:pPr>
    </w:p>
    <w:p w14:paraId="6B865C3F" w14:textId="77777777" w:rsidR="008D0D7B" w:rsidRPr="00827D15" w:rsidRDefault="008D0D7B" w:rsidP="008D0D7B">
      <w:pPr>
        <w:keepNext/>
        <w:keepLines/>
        <w:widowControl w:val="0"/>
        <w:tabs>
          <w:tab w:val="left" w:pos="360"/>
        </w:tabs>
        <w:spacing w:after="0" w:line="240" w:lineRule="auto"/>
        <w:jc w:val="both"/>
        <w:rPr>
          <w:rFonts w:ascii="Tahoma" w:eastAsia="Times New Roman" w:hAnsi="Tahoma" w:cs="Tahoma"/>
          <w:szCs w:val="20"/>
          <w:lang w:eastAsia="sl-SI"/>
        </w:rPr>
      </w:pPr>
      <w:r w:rsidRPr="00827D15">
        <w:rPr>
          <w:rFonts w:ascii="Tahoma" w:eastAsia="Times New Roman" w:hAnsi="Tahoma" w:cs="Tahoma"/>
          <w:bCs/>
          <w:szCs w:val="20"/>
          <w:lang w:eastAsia="sl-SI"/>
        </w:rPr>
        <w:t xml:space="preserve">Rok za izvedbo ostalih storitev </w:t>
      </w:r>
      <w:r w:rsidRPr="00827D15">
        <w:rPr>
          <w:rFonts w:ascii="Tahoma" w:eastAsia="Times New Roman" w:hAnsi="Tahoma" w:cs="Tahoma"/>
          <w:szCs w:val="20"/>
          <w:lang w:eastAsia="sl-SI"/>
        </w:rPr>
        <w:t xml:space="preserve">je 7 (sedem) koledarskih dni od prejema pisnega naročila naročnika. </w:t>
      </w:r>
    </w:p>
    <w:p w14:paraId="1C8DDED1" w14:textId="77777777" w:rsidR="008D0D7B" w:rsidRPr="00827D15" w:rsidRDefault="008D0D7B" w:rsidP="008D0D7B">
      <w:pPr>
        <w:keepNext/>
        <w:keepLines/>
        <w:widowControl w:val="0"/>
        <w:spacing w:after="0" w:line="240" w:lineRule="auto"/>
        <w:jc w:val="both"/>
        <w:rPr>
          <w:rFonts w:ascii="Tahoma" w:eastAsia="Times New Roman" w:hAnsi="Tahoma" w:cs="Tahoma"/>
          <w:szCs w:val="20"/>
          <w:lang w:eastAsia="sl-SI"/>
        </w:rPr>
      </w:pPr>
    </w:p>
    <w:p w14:paraId="09A9AA35" w14:textId="77777777" w:rsidR="008D0D7B" w:rsidRPr="00827D15" w:rsidRDefault="008D0D7B" w:rsidP="008D0D7B">
      <w:pPr>
        <w:keepNext/>
        <w:keepLines/>
        <w:widowControl w:val="0"/>
        <w:spacing w:after="0" w:line="240" w:lineRule="auto"/>
        <w:jc w:val="both"/>
        <w:rPr>
          <w:rFonts w:ascii="Tahoma" w:eastAsia="Times New Roman" w:hAnsi="Tahoma" w:cs="Tahoma"/>
          <w:b/>
          <w:bCs/>
          <w:iCs/>
          <w:lang w:eastAsia="sl-SI"/>
        </w:rPr>
      </w:pPr>
      <w:r w:rsidRPr="00827D15">
        <w:rPr>
          <w:rFonts w:ascii="Tahoma" w:eastAsia="Times New Roman" w:hAnsi="Tahoma" w:cs="Tahoma"/>
          <w:szCs w:val="20"/>
          <w:lang w:eastAsia="sl-SI"/>
        </w:rPr>
        <w:t xml:space="preserve">Dela se bodo izvajala na lokacijah naročnika, </w:t>
      </w:r>
      <w:r w:rsidRPr="00757ED7">
        <w:rPr>
          <w:rFonts w:ascii="Tahoma" w:eastAsia="Times New Roman" w:hAnsi="Tahoma" w:cs="Tahoma"/>
          <w:szCs w:val="20"/>
          <w:lang w:eastAsia="sl-SI"/>
        </w:rPr>
        <w:t>Verovškova ulica 62, Verovškova ulica 70, Črpališče Center, Trg OF, polnilnica CNG, Letališka cesta in Toplarniška ulica 19, vse v Ljubljani</w:t>
      </w:r>
      <w:r w:rsidRPr="00827D15">
        <w:rPr>
          <w:rFonts w:ascii="Tahoma" w:eastAsia="Times New Roman" w:hAnsi="Tahoma" w:cs="Tahoma"/>
          <w:szCs w:val="20"/>
          <w:lang w:eastAsia="sl-SI"/>
        </w:rPr>
        <w:t>.</w:t>
      </w:r>
    </w:p>
    <w:p w14:paraId="357EBC1A" w14:textId="77777777" w:rsidR="008D0D7B" w:rsidRPr="00161D12" w:rsidRDefault="008D0D7B" w:rsidP="008A6542">
      <w:pPr>
        <w:keepNext/>
        <w:keepLines/>
        <w:tabs>
          <w:tab w:val="left" w:pos="3686"/>
        </w:tabs>
        <w:spacing w:after="0" w:line="240" w:lineRule="auto"/>
        <w:jc w:val="both"/>
        <w:rPr>
          <w:rFonts w:ascii="Tahoma" w:eastAsia="Times New Roman" w:hAnsi="Tahoma" w:cs="Tahoma"/>
          <w:lang w:eastAsia="sl-SI"/>
        </w:rPr>
      </w:pPr>
    </w:p>
    <w:p w14:paraId="36089F0E" w14:textId="77777777" w:rsidR="00161D12" w:rsidRPr="00161D12" w:rsidRDefault="00161D12" w:rsidP="008A6542">
      <w:pPr>
        <w:pStyle w:val="Odstavekseznama"/>
        <w:keepNext/>
        <w:keepLines/>
        <w:numPr>
          <w:ilvl w:val="0"/>
          <w:numId w:val="10"/>
        </w:numPr>
        <w:jc w:val="center"/>
        <w:rPr>
          <w:rFonts w:ascii="Tahoma" w:hAnsi="Tahoma" w:cs="Tahoma"/>
          <w:b/>
          <w:bCs/>
          <w:sz w:val="22"/>
          <w:szCs w:val="22"/>
        </w:rPr>
      </w:pPr>
      <w:r w:rsidRPr="00161D12">
        <w:rPr>
          <w:rFonts w:ascii="Tahoma" w:hAnsi="Tahoma" w:cs="Tahoma"/>
          <w:b/>
          <w:bCs/>
          <w:sz w:val="22"/>
          <w:szCs w:val="22"/>
        </w:rPr>
        <w:t>JAMSTVO</w:t>
      </w:r>
    </w:p>
    <w:p w14:paraId="03CABD0C" w14:textId="77777777" w:rsidR="00161D12" w:rsidRPr="00161D12" w:rsidRDefault="00161D12" w:rsidP="008A6542">
      <w:pPr>
        <w:keepNext/>
        <w:keepLines/>
        <w:tabs>
          <w:tab w:val="left" w:pos="3686"/>
        </w:tabs>
        <w:spacing w:after="0" w:line="240" w:lineRule="auto"/>
        <w:jc w:val="both"/>
        <w:rPr>
          <w:rFonts w:ascii="Tahoma" w:eastAsia="Times New Roman" w:hAnsi="Tahoma" w:cs="Tahoma"/>
          <w:b/>
          <w:lang w:eastAsia="sl-SI"/>
        </w:rPr>
      </w:pPr>
    </w:p>
    <w:p w14:paraId="13C32A7D" w14:textId="77777777" w:rsidR="00161D12" w:rsidRPr="00161D12" w:rsidRDefault="00161D12" w:rsidP="008A6542">
      <w:pPr>
        <w:keepNext/>
        <w:keepLines/>
        <w:numPr>
          <w:ilvl w:val="0"/>
          <w:numId w:val="5"/>
        </w:numPr>
        <w:tabs>
          <w:tab w:val="clear" w:pos="0"/>
          <w:tab w:val="num" w:pos="426"/>
          <w:tab w:val="num" w:pos="1440"/>
        </w:tabs>
        <w:suppressAutoHyphens/>
        <w:spacing w:after="0" w:line="240" w:lineRule="auto"/>
        <w:ind w:left="426" w:hanging="426"/>
        <w:jc w:val="center"/>
        <w:rPr>
          <w:rFonts w:ascii="Tahoma" w:eastAsia="Times New Roman" w:hAnsi="Tahoma" w:cs="Tahoma"/>
          <w:color w:val="000000"/>
          <w:lang w:eastAsia="sl-SI"/>
        </w:rPr>
      </w:pPr>
      <w:r w:rsidRPr="00161D12">
        <w:rPr>
          <w:rFonts w:ascii="Tahoma" w:eastAsia="Times New Roman" w:hAnsi="Tahoma" w:cs="Tahoma"/>
          <w:color w:val="000000"/>
          <w:lang w:eastAsia="sl-SI"/>
        </w:rPr>
        <w:t>člen</w:t>
      </w:r>
    </w:p>
    <w:p w14:paraId="4141A892"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p>
    <w:p w14:paraId="1186E21B" w14:textId="139B9F65" w:rsidR="00D52231" w:rsidRPr="00D52231" w:rsidRDefault="00D52231" w:rsidP="008A6542">
      <w:pPr>
        <w:keepNext/>
        <w:keepLines/>
        <w:tabs>
          <w:tab w:val="left" w:pos="3686"/>
        </w:tabs>
        <w:spacing w:after="0" w:line="240" w:lineRule="auto"/>
        <w:jc w:val="both"/>
        <w:rPr>
          <w:rFonts w:ascii="Tahoma" w:eastAsia="Times New Roman" w:hAnsi="Tahoma" w:cs="Tahoma"/>
          <w:lang w:eastAsia="sl-SI"/>
        </w:rPr>
      </w:pPr>
      <w:r w:rsidRPr="00D52231">
        <w:rPr>
          <w:rFonts w:ascii="Tahoma" w:eastAsia="Times New Roman" w:hAnsi="Tahoma" w:cs="Tahoma"/>
          <w:lang w:eastAsia="sl-SI"/>
        </w:rPr>
        <w:t>Izvajalec jamči stoosemdeset (180) koledarskih dni za skrite napake storitev, šteto od podpisa delovnega naloga o izvedenih storitvah s strani obeh strank okvirnega sporazuma oziroma njunih predstavnikov (jamčevalni rok).</w:t>
      </w:r>
    </w:p>
    <w:p w14:paraId="7E9CDAB4" w14:textId="77777777" w:rsidR="00D52231" w:rsidRPr="00D52231" w:rsidRDefault="00D52231" w:rsidP="008A6542">
      <w:pPr>
        <w:keepNext/>
        <w:keepLines/>
        <w:tabs>
          <w:tab w:val="left" w:pos="3686"/>
        </w:tabs>
        <w:spacing w:after="0" w:line="240" w:lineRule="auto"/>
        <w:jc w:val="both"/>
        <w:rPr>
          <w:rFonts w:ascii="Tahoma" w:eastAsia="Times New Roman" w:hAnsi="Tahoma" w:cs="Tahoma"/>
          <w:lang w:eastAsia="sl-SI"/>
        </w:rPr>
      </w:pPr>
    </w:p>
    <w:p w14:paraId="627F34BB" w14:textId="269E11A3" w:rsidR="00D52231" w:rsidRPr="0002261E" w:rsidRDefault="00D52231" w:rsidP="008A6542">
      <w:pPr>
        <w:keepNext/>
        <w:keepLines/>
        <w:tabs>
          <w:tab w:val="left" w:pos="3686"/>
        </w:tabs>
        <w:spacing w:after="0" w:line="240" w:lineRule="auto"/>
        <w:jc w:val="both"/>
        <w:rPr>
          <w:rFonts w:ascii="Tahoma" w:eastAsia="Times New Roman" w:hAnsi="Tahoma" w:cs="Tahoma"/>
          <w:lang w:eastAsia="sl-SI"/>
        </w:rPr>
      </w:pPr>
      <w:r w:rsidRPr="00D52231">
        <w:rPr>
          <w:rFonts w:ascii="Tahoma" w:eastAsia="Times New Roman" w:hAnsi="Tahoma" w:cs="Tahoma"/>
          <w:lang w:eastAsia="sl-SI"/>
        </w:rPr>
        <w:t xml:space="preserve">Če se v jamčevalnem roku pokaže napaka/pomanjkljivost, ki je ob podpisu delovnega naloga ni bilo mogoče odkriti (skrita napaka), lahko naročnik od izvajalca zahteva, da to </w:t>
      </w:r>
      <w:r w:rsidRPr="0002261E">
        <w:rPr>
          <w:rFonts w:ascii="Tahoma" w:eastAsia="Times New Roman" w:hAnsi="Tahoma" w:cs="Tahoma"/>
          <w:lang w:eastAsia="sl-SI"/>
        </w:rPr>
        <w:t xml:space="preserve">napako/pomanjkljivost v primernem roku, najpozneje pa v enem (1) mesecu od obvestila naročnika, na svoje stroške odpravi, </w:t>
      </w:r>
      <w:r w:rsidR="00DB2E41" w:rsidRPr="0002261E">
        <w:rPr>
          <w:rFonts w:ascii="Tahoma" w:eastAsia="Times New Roman" w:hAnsi="Tahoma" w:cs="Tahoma"/>
          <w:lang w:eastAsia="sl-SI"/>
        </w:rPr>
        <w:t>pod</w:t>
      </w:r>
      <w:r w:rsidRPr="0002261E">
        <w:rPr>
          <w:rFonts w:ascii="Tahoma" w:eastAsia="Times New Roman" w:hAnsi="Tahoma" w:cs="Tahoma"/>
          <w:lang w:eastAsia="sl-SI"/>
        </w:rPr>
        <w:t xml:space="preserve"> pogojem, da je naročnik o napaki/pomanjkljivosti izvajalca pisno obvestil</w:t>
      </w:r>
      <w:r w:rsidR="00DB2E41" w:rsidRPr="0002261E">
        <w:rPr>
          <w:rFonts w:ascii="Tahoma" w:eastAsia="Times New Roman" w:hAnsi="Tahoma" w:cs="Tahoma"/>
          <w:lang w:eastAsia="sl-SI"/>
        </w:rPr>
        <w:t xml:space="preserve"> nemudoma po tem, ko je napako/pomanjkljivost odkril</w:t>
      </w:r>
      <w:r w:rsidRPr="0002261E">
        <w:rPr>
          <w:rFonts w:ascii="Tahoma" w:eastAsia="Times New Roman" w:hAnsi="Tahoma" w:cs="Tahoma"/>
          <w:lang w:eastAsia="sl-SI"/>
        </w:rPr>
        <w:t>.</w:t>
      </w:r>
    </w:p>
    <w:p w14:paraId="4516E830" w14:textId="77777777" w:rsidR="00D52231" w:rsidRPr="00D52231" w:rsidRDefault="00D52231" w:rsidP="008A6542">
      <w:pPr>
        <w:keepNext/>
        <w:keepLines/>
        <w:tabs>
          <w:tab w:val="left" w:pos="3686"/>
        </w:tabs>
        <w:spacing w:after="0" w:line="240" w:lineRule="auto"/>
        <w:jc w:val="both"/>
        <w:rPr>
          <w:rFonts w:ascii="Tahoma" w:eastAsia="Times New Roman" w:hAnsi="Tahoma" w:cs="Tahoma"/>
          <w:lang w:eastAsia="sl-SI"/>
        </w:rPr>
      </w:pPr>
    </w:p>
    <w:p w14:paraId="7E06688A" w14:textId="1AD655C0" w:rsidR="00161D12" w:rsidRDefault="00D52231" w:rsidP="008A6542">
      <w:pPr>
        <w:keepNext/>
        <w:keepLines/>
        <w:tabs>
          <w:tab w:val="left" w:pos="3686"/>
        </w:tabs>
        <w:spacing w:after="0" w:line="240" w:lineRule="auto"/>
        <w:jc w:val="both"/>
        <w:rPr>
          <w:rFonts w:ascii="Tahoma" w:eastAsia="Times New Roman" w:hAnsi="Tahoma" w:cs="Tahoma"/>
          <w:lang w:eastAsia="sl-SI"/>
        </w:rPr>
      </w:pPr>
      <w:r w:rsidRPr="00D52231">
        <w:rPr>
          <w:rFonts w:ascii="Tahoma" w:eastAsia="Times New Roman" w:hAnsi="Tahoma" w:cs="Tahoma"/>
          <w:lang w:eastAsia="sl-SI"/>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tridesetih (30) koledarskih dni od izstavitve računa. V primeru zamude s plačilom ima naročnik pravico zaračunati izvajalcu zakonite zamudne obresti.</w:t>
      </w:r>
    </w:p>
    <w:p w14:paraId="0BD1FF3F" w14:textId="77777777" w:rsidR="00D52231" w:rsidRPr="00161D12" w:rsidRDefault="00D52231" w:rsidP="008A6542">
      <w:pPr>
        <w:keepNext/>
        <w:keepLines/>
        <w:tabs>
          <w:tab w:val="left" w:pos="3686"/>
        </w:tabs>
        <w:spacing w:after="0" w:line="240" w:lineRule="auto"/>
        <w:jc w:val="both"/>
        <w:rPr>
          <w:rFonts w:ascii="Tahoma" w:eastAsia="Times New Roman" w:hAnsi="Tahoma" w:cs="Tahoma"/>
          <w:lang w:eastAsia="sl-SI"/>
        </w:rPr>
      </w:pPr>
    </w:p>
    <w:p w14:paraId="56E56D45"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p>
    <w:p w14:paraId="3A9DC2B7" w14:textId="77777777" w:rsidR="00161D12" w:rsidRPr="00161D12" w:rsidRDefault="00161D12" w:rsidP="008A6542">
      <w:pPr>
        <w:pStyle w:val="Odstavekseznama"/>
        <w:keepNext/>
        <w:keepLines/>
        <w:numPr>
          <w:ilvl w:val="0"/>
          <w:numId w:val="10"/>
        </w:numPr>
        <w:jc w:val="center"/>
        <w:rPr>
          <w:rFonts w:ascii="Tahoma" w:hAnsi="Tahoma" w:cs="Tahoma"/>
          <w:b/>
          <w:bCs/>
          <w:sz w:val="22"/>
          <w:szCs w:val="22"/>
        </w:rPr>
      </w:pPr>
      <w:r w:rsidRPr="00161D12">
        <w:rPr>
          <w:rFonts w:ascii="Tahoma" w:hAnsi="Tahoma" w:cs="Tahoma"/>
          <w:b/>
          <w:bCs/>
          <w:sz w:val="22"/>
          <w:szCs w:val="22"/>
        </w:rPr>
        <w:lastRenderedPageBreak/>
        <w:t>GARANCIJA</w:t>
      </w:r>
    </w:p>
    <w:p w14:paraId="5143A75E" w14:textId="77777777" w:rsidR="00161D12" w:rsidRPr="00161D12" w:rsidRDefault="00161D12" w:rsidP="008A6542">
      <w:pPr>
        <w:keepNext/>
        <w:keepLines/>
        <w:tabs>
          <w:tab w:val="left" w:pos="3686"/>
        </w:tabs>
        <w:spacing w:after="0" w:line="240" w:lineRule="auto"/>
        <w:jc w:val="both"/>
        <w:rPr>
          <w:rFonts w:ascii="Tahoma" w:eastAsia="Times New Roman" w:hAnsi="Tahoma" w:cs="Tahoma"/>
          <w:b/>
          <w:lang w:eastAsia="sl-SI"/>
        </w:rPr>
      </w:pPr>
    </w:p>
    <w:p w14:paraId="2B78A687" w14:textId="5CDCDC3C" w:rsidR="00161D12" w:rsidRPr="00161D12" w:rsidRDefault="00161D12" w:rsidP="008A6542">
      <w:pPr>
        <w:keepNext/>
        <w:keepLines/>
        <w:numPr>
          <w:ilvl w:val="0"/>
          <w:numId w:val="5"/>
        </w:numPr>
        <w:tabs>
          <w:tab w:val="clear" w:pos="0"/>
          <w:tab w:val="num" w:pos="426"/>
          <w:tab w:val="num" w:pos="1440"/>
        </w:tabs>
        <w:suppressAutoHyphens/>
        <w:spacing w:after="0" w:line="240" w:lineRule="auto"/>
        <w:ind w:left="426" w:hanging="426"/>
        <w:jc w:val="center"/>
        <w:rPr>
          <w:rFonts w:ascii="Tahoma" w:eastAsia="Times New Roman" w:hAnsi="Tahoma" w:cs="Tahoma"/>
          <w:color w:val="000000"/>
          <w:lang w:eastAsia="sl-SI"/>
        </w:rPr>
      </w:pPr>
      <w:r>
        <w:rPr>
          <w:rFonts w:ascii="Tahoma" w:eastAsia="Times New Roman" w:hAnsi="Tahoma" w:cs="Tahoma"/>
          <w:color w:val="000000"/>
          <w:lang w:eastAsia="sl-SI"/>
        </w:rPr>
        <w:t>člen</w:t>
      </w:r>
    </w:p>
    <w:p w14:paraId="4E9959AA"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p>
    <w:p w14:paraId="6C11B9AE"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r w:rsidRPr="00161D12">
        <w:rPr>
          <w:rFonts w:ascii="Tahoma" w:eastAsia="Times New Roman" w:hAnsi="Tahoma" w:cs="Tahoma"/>
          <w:lang w:eastAsia="sl-SI"/>
        </w:rPr>
        <w:t>Vsi zamenjani nadomestni deli morajo biti novi. Izvajalec pri izvajanju storitev lahko vgrajuje samo material visoke kvalitete oz. material, ki mu njegovo uporabo izrecno odobri naročnik. Za vgrajene nadomestne dele daje izvajalec naročniku garancijo v skladu z garancijskimi pogoji proizvajalca materiala.</w:t>
      </w:r>
    </w:p>
    <w:p w14:paraId="7F0D29C4"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p>
    <w:p w14:paraId="3708313A"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r w:rsidRPr="00161D12">
        <w:rPr>
          <w:rFonts w:ascii="Tahoma" w:eastAsia="Times New Roman" w:hAnsi="Tahoma" w:cs="Tahoma"/>
          <w:lang w:eastAsia="sl-SI"/>
        </w:rPr>
        <w:t>Za storitve, ki so predmet okvirnega sporazuma, nudi izvajalec garancijo dvanajst (12) mesecev od podpisa delovnega naloga s strani naročnika in izvajalca oz. njunih predstavnikov.</w:t>
      </w:r>
    </w:p>
    <w:p w14:paraId="50553CA3"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r w:rsidRPr="00161D12">
        <w:rPr>
          <w:rFonts w:ascii="Tahoma" w:eastAsia="Times New Roman" w:hAnsi="Tahoma" w:cs="Tahoma"/>
          <w:lang w:eastAsia="sl-SI"/>
        </w:rPr>
        <w:t xml:space="preserve"> </w:t>
      </w:r>
    </w:p>
    <w:p w14:paraId="71040663"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r w:rsidRPr="00161D12">
        <w:rPr>
          <w:rFonts w:ascii="Tahoma" w:eastAsia="Times New Roman" w:hAnsi="Tahoma" w:cs="Tahoma"/>
          <w:lang w:eastAsia="sl-SI"/>
        </w:rPr>
        <w:t xml:space="preserve">Podpis delovnega naloga s strani naročnika in izvajalca oz. njunih predstavnikov se šteje za potrditev opravljene storitve. </w:t>
      </w:r>
    </w:p>
    <w:p w14:paraId="4276079D"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p>
    <w:p w14:paraId="450EF16B"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r w:rsidRPr="00161D12">
        <w:rPr>
          <w:rFonts w:ascii="Tahoma" w:eastAsia="Times New Roman" w:hAnsi="Tahoma" w:cs="Tahoma"/>
          <w:lang w:eastAsia="sl-SI"/>
        </w:rPr>
        <w:t>V garancijskem roku se izvajalec zavezuje odpraviti na lastne stroške vse napake v največ 3 (treh) dneh od prejema obvestila o napaki s strani naročnika.</w:t>
      </w:r>
    </w:p>
    <w:p w14:paraId="69507879"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p>
    <w:p w14:paraId="4F2ABBA8" w14:textId="77777777" w:rsidR="00161D12" w:rsidRPr="00161D12" w:rsidRDefault="00161D12" w:rsidP="008A6542">
      <w:pPr>
        <w:keepNext/>
        <w:keepLines/>
        <w:tabs>
          <w:tab w:val="left" w:pos="3686"/>
        </w:tabs>
        <w:spacing w:after="0" w:line="240" w:lineRule="auto"/>
        <w:jc w:val="both"/>
        <w:rPr>
          <w:rFonts w:ascii="Tahoma" w:eastAsia="Times New Roman" w:hAnsi="Tahoma" w:cs="Tahoma"/>
          <w:lang w:eastAsia="sl-SI"/>
        </w:rPr>
      </w:pPr>
      <w:r w:rsidRPr="00161D12">
        <w:rPr>
          <w:rFonts w:ascii="Tahoma" w:eastAsia="Times New Roman" w:hAnsi="Tahoma" w:cs="Tahoma"/>
          <w:lang w:eastAsia="sl-SI"/>
        </w:rPr>
        <w:t xml:space="preserve">Če izvajalec v roku iz tega člena ne odpravi pomanjkljivosti ali se z naročnikom ne dogovori za nov rok odprave, jih bo naročnik po načelu dobrega gospodarstvenika odpravil sam oziroma z drugim izvajalcem in to na stroške izvajalca po tem okvirnem sporazumu s pet odstotnim (5%) pribitkom na vrednost teh del za poravnavo svojih manipulativnih stroškov. </w:t>
      </w:r>
    </w:p>
    <w:p w14:paraId="3D022AEC" w14:textId="77777777" w:rsidR="00161D12" w:rsidRPr="005E538D" w:rsidRDefault="00161D12" w:rsidP="008A6542">
      <w:pPr>
        <w:keepNext/>
        <w:keepLines/>
        <w:tabs>
          <w:tab w:val="left" w:pos="3686"/>
        </w:tabs>
        <w:spacing w:after="0" w:line="240" w:lineRule="auto"/>
        <w:jc w:val="both"/>
        <w:rPr>
          <w:rFonts w:ascii="Tahoma" w:eastAsia="Times New Roman" w:hAnsi="Tahoma" w:cs="Tahoma"/>
          <w:lang w:eastAsia="sl-SI"/>
        </w:rPr>
      </w:pPr>
    </w:p>
    <w:p w14:paraId="2FAF0FEE" w14:textId="77777777" w:rsidR="006D6A20" w:rsidRPr="005E538D" w:rsidRDefault="006D6A20" w:rsidP="008A6542">
      <w:pPr>
        <w:pStyle w:val="Odstavekseznama"/>
        <w:keepNext/>
        <w:keepLines/>
        <w:numPr>
          <w:ilvl w:val="0"/>
          <w:numId w:val="10"/>
        </w:numPr>
        <w:jc w:val="center"/>
        <w:rPr>
          <w:rFonts w:ascii="Tahoma" w:hAnsi="Tahoma" w:cs="Tahoma"/>
          <w:b/>
          <w:bCs/>
          <w:sz w:val="22"/>
          <w:szCs w:val="22"/>
        </w:rPr>
      </w:pPr>
      <w:r w:rsidRPr="005E538D">
        <w:rPr>
          <w:rFonts w:ascii="Tahoma" w:hAnsi="Tahoma" w:cs="Tahoma"/>
          <w:b/>
          <w:bCs/>
          <w:sz w:val="22"/>
          <w:szCs w:val="22"/>
        </w:rPr>
        <w:t>VIŠJA SILA</w:t>
      </w:r>
    </w:p>
    <w:p w14:paraId="6A02E71D" w14:textId="77777777" w:rsidR="006D6A20" w:rsidRPr="00EC4317" w:rsidRDefault="006D6A20" w:rsidP="008A6542">
      <w:pPr>
        <w:keepNext/>
        <w:keepLines/>
        <w:tabs>
          <w:tab w:val="left" w:pos="-1980"/>
          <w:tab w:val="left" w:pos="2880"/>
        </w:tabs>
        <w:spacing w:after="0" w:line="240" w:lineRule="auto"/>
        <w:jc w:val="center"/>
        <w:rPr>
          <w:rFonts w:ascii="Tahoma" w:eastAsia="Times New Roman" w:hAnsi="Tahoma" w:cs="Tahoma"/>
          <w:lang w:eastAsia="sl-SI"/>
        </w:rPr>
      </w:pPr>
    </w:p>
    <w:p w14:paraId="0C693295" w14:textId="76FE9153" w:rsidR="006D6A20" w:rsidRPr="000F7D5F" w:rsidRDefault="00F32026" w:rsidP="008A6542">
      <w:pPr>
        <w:keepNext/>
        <w:keepLines/>
        <w:numPr>
          <w:ilvl w:val="0"/>
          <w:numId w:val="5"/>
        </w:numPr>
        <w:tabs>
          <w:tab w:val="clear" w:pos="0"/>
          <w:tab w:val="num" w:pos="426"/>
          <w:tab w:val="num" w:pos="1440"/>
        </w:tabs>
        <w:suppressAutoHyphens/>
        <w:spacing w:after="0" w:line="240" w:lineRule="auto"/>
        <w:ind w:left="426" w:hanging="426"/>
        <w:jc w:val="center"/>
        <w:rPr>
          <w:rFonts w:ascii="Tahoma" w:eastAsia="Times New Roman" w:hAnsi="Tahoma" w:cs="Tahoma"/>
          <w:color w:val="000000"/>
          <w:lang w:eastAsia="sl-SI"/>
        </w:rPr>
      </w:pPr>
      <w:r>
        <w:rPr>
          <w:rFonts w:ascii="Tahoma" w:eastAsia="Times New Roman" w:hAnsi="Tahoma" w:cs="Tahoma"/>
          <w:color w:val="000000"/>
          <w:lang w:eastAsia="sl-SI"/>
        </w:rPr>
        <w:t>člen</w:t>
      </w:r>
    </w:p>
    <w:p w14:paraId="3AC638F3" w14:textId="77777777" w:rsidR="006D6A20" w:rsidRPr="00EC4317" w:rsidRDefault="006D6A20" w:rsidP="008A6542">
      <w:pPr>
        <w:keepNext/>
        <w:keepLines/>
        <w:tabs>
          <w:tab w:val="left" w:pos="1418"/>
          <w:tab w:val="left" w:pos="1702"/>
        </w:tabs>
        <w:spacing w:after="0" w:line="240" w:lineRule="auto"/>
        <w:jc w:val="both"/>
        <w:rPr>
          <w:rFonts w:ascii="Tahoma" w:hAnsi="Tahoma" w:cs="Tahoma"/>
        </w:rPr>
      </w:pPr>
    </w:p>
    <w:p w14:paraId="753AF4EE" w14:textId="77777777" w:rsidR="00F020A9" w:rsidRPr="00F020A9" w:rsidRDefault="00F020A9" w:rsidP="008A6542">
      <w:pPr>
        <w:keepNext/>
        <w:keepLines/>
        <w:tabs>
          <w:tab w:val="left" w:pos="-1980"/>
          <w:tab w:val="left" w:pos="2880"/>
        </w:tabs>
        <w:spacing w:after="0" w:line="240" w:lineRule="auto"/>
        <w:jc w:val="both"/>
        <w:rPr>
          <w:rFonts w:ascii="Tahoma" w:eastAsia="Times New Roman" w:hAnsi="Tahoma" w:cs="Tahoma"/>
          <w:lang w:eastAsia="sl-SI"/>
        </w:rPr>
      </w:pPr>
      <w:r w:rsidRPr="00F020A9">
        <w:rPr>
          <w:rFonts w:ascii="Tahoma" w:eastAsia="Times New Roman" w:hAnsi="Tahoma" w:cs="Tahoma"/>
          <w:lang w:eastAsia="sl-SI"/>
        </w:rPr>
        <w:t>Izvajalec ni odgovoren za delno ali celotno neizpolnjevanje obveznosti, če je to posledica višje sile.</w:t>
      </w:r>
    </w:p>
    <w:p w14:paraId="71D33E8D" w14:textId="77777777" w:rsidR="00F020A9" w:rsidRPr="00F020A9" w:rsidRDefault="00F020A9" w:rsidP="008A6542">
      <w:pPr>
        <w:keepNext/>
        <w:keepLines/>
        <w:tabs>
          <w:tab w:val="left" w:pos="-1980"/>
          <w:tab w:val="left" w:pos="2880"/>
        </w:tabs>
        <w:spacing w:after="0" w:line="240" w:lineRule="auto"/>
        <w:jc w:val="both"/>
        <w:rPr>
          <w:rFonts w:ascii="Tahoma" w:eastAsia="Times New Roman" w:hAnsi="Tahoma" w:cs="Tahoma"/>
          <w:lang w:eastAsia="sl-SI"/>
        </w:rPr>
      </w:pPr>
    </w:p>
    <w:p w14:paraId="50139D3C" w14:textId="77777777" w:rsidR="00F020A9" w:rsidRPr="00F020A9" w:rsidRDefault="00F020A9" w:rsidP="008A6542">
      <w:pPr>
        <w:keepNext/>
        <w:keepLines/>
        <w:tabs>
          <w:tab w:val="left" w:pos="-1980"/>
          <w:tab w:val="left" w:pos="2880"/>
        </w:tabs>
        <w:spacing w:after="0" w:line="240" w:lineRule="auto"/>
        <w:jc w:val="both"/>
        <w:rPr>
          <w:rFonts w:ascii="Tahoma" w:eastAsia="Times New Roman" w:hAnsi="Tahoma" w:cs="Tahoma"/>
          <w:lang w:eastAsia="sl-SI"/>
        </w:rPr>
      </w:pPr>
      <w:r w:rsidRPr="00F020A9">
        <w:rPr>
          <w:rFonts w:ascii="Tahoma" w:eastAsia="Times New Roman" w:hAnsi="Tahoma" w:cs="Tahoma"/>
          <w:lang w:eastAsia="sl-SI"/>
        </w:rPr>
        <w:t>Kot višja sila se razumejo vse okoliščine izjemnega značaja, ki so se pojavile po sklenitvi okvirnega sporazuma in jih sodna praksa priznava za višjo silo. Če so dobave blaga/izvedbe storitev delno ali v celoti motene oziroma preprečene, je izvajalec o tem dolžan nemudoma obvestiti naročnika. Prav tako ga je dolžan sproti obveščati o prenehanju takih okoliščin. Roki dobave blaga/izvedbe storitev se podaljšajo za čas trajanja višje sile. Na zahtevo naročnika je izvajalec dolžan dokazati obstoj višje sile.</w:t>
      </w:r>
    </w:p>
    <w:p w14:paraId="1B83E3EF" w14:textId="77777777" w:rsidR="00F020A9" w:rsidRPr="00F020A9" w:rsidRDefault="00F020A9" w:rsidP="008A6542">
      <w:pPr>
        <w:keepNext/>
        <w:keepLines/>
        <w:tabs>
          <w:tab w:val="left" w:pos="-1980"/>
          <w:tab w:val="left" w:pos="2880"/>
        </w:tabs>
        <w:spacing w:after="0" w:line="240" w:lineRule="auto"/>
        <w:jc w:val="both"/>
        <w:rPr>
          <w:rFonts w:ascii="Tahoma" w:eastAsia="Times New Roman" w:hAnsi="Tahoma" w:cs="Tahoma"/>
          <w:lang w:eastAsia="sl-SI"/>
        </w:rPr>
      </w:pPr>
    </w:p>
    <w:p w14:paraId="2DCC1933" w14:textId="77777777" w:rsidR="00F020A9" w:rsidRPr="00F020A9" w:rsidRDefault="00F020A9" w:rsidP="008A6542">
      <w:pPr>
        <w:keepNext/>
        <w:keepLines/>
        <w:tabs>
          <w:tab w:val="left" w:pos="-1980"/>
          <w:tab w:val="left" w:pos="2880"/>
        </w:tabs>
        <w:spacing w:after="0" w:line="240" w:lineRule="auto"/>
        <w:jc w:val="both"/>
        <w:rPr>
          <w:rFonts w:ascii="Tahoma" w:eastAsia="Times New Roman" w:hAnsi="Tahoma" w:cs="Tahoma"/>
          <w:lang w:eastAsia="sl-SI"/>
        </w:rPr>
      </w:pPr>
      <w:r w:rsidRPr="00F020A9">
        <w:rPr>
          <w:rFonts w:ascii="Tahoma" w:eastAsia="Times New Roman" w:hAnsi="Tahoma" w:cs="Tahoma"/>
          <w:lang w:eastAsia="sl-SI"/>
        </w:rPr>
        <w:t>Pomanjkanje delovne sile ali materiala pri izvajalcu ali pri njegovih podizvajalcih se ne šteje za višjo silo, razen, če ni posledica le-te.</w:t>
      </w:r>
    </w:p>
    <w:p w14:paraId="09EF770C" w14:textId="77777777" w:rsidR="00F020A9" w:rsidRPr="00F020A9" w:rsidRDefault="00F020A9" w:rsidP="008A6542">
      <w:pPr>
        <w:keepNext/>
        <w:keepLines/>
        <w:tabs>
          <w:tab w:val="left" w:pos="-1980"/>
          <w:tab w:val="left" w:pos="2880"/>
        </w:tabs>
        <w:spacing w:after="0" w:line="240" w:lineRule="auto"/>
        <w:jc w:val="both"/>
        <w:rPr>
          <w:rFonts w:ascii="Tahoma" w:eastAsia="Times New Roman" w:hAnsi="Tahoma" w:cs="Tahoma"/>
          <w:lang w:eastAsia="sl-SI"/>
        </w:rPr>
      </w:pPr>
    </w:p>
    <w:p w14:paraId="42B6BFB5" w14:textId="77777777" w:rsidR="00F020A9" w:rsidRPr="00F020A9" w:rsidRDefault="00F020A9" w:rsidP="008A6542">
      <w:pPr>
        <w:keepNext/>
        <w:keepLines/>
        <w:tabs>
          <w:tab w:val="left" w:pos="-1980"/>
          <w:tab w:val="left" w:pos="2880"/>
        </w:tabs>
        <w:spacing w:after="0" w:line="240" w:lineRule="auto"/>
        <w:jc w:val="both"/>
        <w:rPr>
          <w:rFonts w:ascii="Tahoma" w:eastAsia="Times New Roman" w:hAnsi="Tahoma" w:cs="Tahoma"/>
          <w:lang w:eastAsia="sl-SI"/>
        </w:rPr>
      </w:pPr>
      <w:r w:rsidRPr="00F020A9">
        <w:rPr>
          <w:rFonts w:ascii="Tahoma" w:eastAsia="Times New Roman" w:hAnsi="Tahoma" w:cs="Tahoma"/>
          <w:lang w:eastAsia="sl-SI"/>
        </w:rPr>
        <w:t xml:space="preserve">V primeru nastanka pogojev za podaljšanje dobavnega/izvedbenega roka, stranki tega okvirnega sporazuma skleneta aneks k okvirnemu sporazumu, s katerim določita nov dobavni/izvedbeni rok. </w:t>
      </w:r>
    </w:p>
    <w:p w14:paraId="58F45F85" w14:textId="77777777" w:rsidR="00766916" w:rsidRPr="00EC4317" w:rsidRDefault="00766916" w:rsidP="008A6542">
      <w:pPr>
        <w:keepNext/>
        <w:keepLines/>
        <w:tabs>
          <w:tab w:val="left" w:pos="-1980"/>
          <w:tab w:val="left" w:pos="2880"/>
        </w:tabs>
        <w:spacing w:after="0" w:line="240" w:lineRule="auto"/>
        <w:jc w:val="both"/>
        <w:rPr>
          <w:rFonts w:ascii="Tahoma" w:eastAsia="Times New Roman" w:hAnsi="Tahoma" w:cs="Tahoma"/>
          <w:lang w:eastAsia="sl-SI"/>
        </w:rPr>
      </w:pPr>
    </w:p>
    <w:p w14:paraId="32014696" w14:textId="24A9E1B4" w:rsidR="00EC3759" w:rsidRPr="008053AB" w:rsidRDefault="00EC767C" w:rsidP="008A6542">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OKVIRNE</w:t>
      </w:r>
      <w:r w:rsidR="00230346">
        <w:rPr>
          <w:rFonts w:ascii="Tahoma" w:hAnsi="Tahoma" w:cs="Tahoma"/>
          <w:b/>
          <w:sz w:val="22"/>
          <w:szCs w:val="22"/>
        </w:rPr>
        <w:t>GA</w:t>
      </w:r>
      <w:r w:rsidRPr="00EC767C">
        <w:rPr>
          <w:rFonts w:ascii="Tahoma" w:hAnsi="Tahoma" w:cs="Tahoma"/>
          <w:b/>
          <w:sz w:val="22"/>
          <w:szCs w:val="22"/>
        </w:rPr>
        <w:t xml:space="preserve"> SPORAZUM</w:t>
      </w:r>
      <w:r w:rsidR="00230346">
        <w:rPr>
          <w:rFonts w:ascii="Tahoma" w:hAnsi="Tahoma" w:cs="Tahoma"/>
          <w:b/>
          <w:sz w:val="22"/>
          <w:szCs w:val="22"/>
        </w:rPr>
        <w:t>A</w:t>
      </w:r>
    </w:p>
    <w:p w14:paraId="75FDB717" w14:textId="77777777" w:rsidR="00EC3759" w:rsidRPr="00EC4317" w:rsidRDefault="00EC3759" w:rsidP="008A6542">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165DBF4" w14:textId="77777777" w:rsidR="00EC3759" w:rsidRPr="000F7D5F" w:rsidRDefault="00EC3759"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BB3D703" w14:textId="77777777" w:rsidR="00EC3759" w:rsidRPr="00EC4317" w:rsidRDefault="00EC3759" w:rsidP="008A6542">
      <w:pPr>
        <w:keepNext/>
        <w:keepLines/>
        <w:spacing w:after="0" w:line="240" w:lineRule="auto"/>
        <w:jc w:val="both"/>
        <w:rPr>
          <w:rFonts w:ascii="Tahoma" w:eastAsia="Times New Roman" w:hAnsi="Tahoma" w:cs="Tahoma"/>
          <w:lang w:eastAsia="sl-SI"/>
        </w:rPr>
      </w:pPr>
    </w:p>
    <w:p w14:paraId="1D4C70D9" w14:textId="4339EE07" w:rsidR="00570A4F" w:rsidRPr="00570A4F" w:rsidRDefault="00570A4F" w:rsidP="008A6542">
      <w:pPr>
        <w:keepNext/>
        <w:keepLines/>
        <w:spacing w:after="0" w:line="240" w:lineRule="auto"/>
        <w:jc w:val="both"/>
        <w:rPr>
          <w:rFonts w:ascii="Tahoma" w:hAnsi="Tahoma" w:cs="Tahoma"/>
          <w:lang w:eastAsia="sl-SI"/>
        </w:rPr>
      </w:pPr>
      <w:r w:rsidRPr="00570A4F">
        <w:rPr>
          <w:rFonts w:ascii="Tahoma" w:hAnsi="Tahoma" w:cs="Tahoma"/>
          <w:lang w:eastAsia="sl-SI"/>
        </w:rPr>
        <w:t>Izvajalec se v okviru tega okvirnega sporazuma obvezuje:</w:t>
      </w:r>
    </w:p>
    <w:p w14:paraId="096271AA" w14:textId="111257A7" w:rsidR="00D936DC" w:rsidRPr="004E2E24" w:rsidRDefault="00D936DC" w:rsidP="008A6542">
      <w:pPr>
        <w:keepNext/>
        <w:keepLines/>
        <w:numPr>
          <w:ilvl w:val="0"/>
          <w:numId w:val="46"/>
        </w:numPr>
        <w:tabs>
          <w:tab w:val="left" w:pos="284"/>
        </w:tabs>
        <w:spacing w:after="0" w:line="240" w:lineRule="auto"/>
        <w:ind w:left="284" w:hanging="284"/>
        <w:jc w:val="both"/>
        <w:rPr>
          <w:rFonts w:ascii="Tahoma" w:hAnsi="Tahoma" w:cs="Tahoma"/>
          <w:lang w:eastAsia="sl-SI"/>
        </w:rPr>
      </w:pPr>
      <w:r w:rsidRPr="004E2E24">
        <w:rPr>
          <w:rFonts w:ascii="Tahoma" w:hAnsi="Tahoma" w:cs="Tahoma"/>
          <w:lang w:eastAsia="sl-SI"/>
        </w:rPr>
        <w:t xml:space="preserve">z naročnikom skleniti Pisni sporazum o skupnih varnostnih ukrepih in ravnanju z okoljem v JAVNEM PODJETJU ENERGETIKA LJUBLJANA d.o.o. (v nadaljevanju: Pisni sporazum), ki je priloga št. </w:t>
      </w:r>
      <w:r w:rsidR="00F020A9">
        <w:rPr>
          <w:rFonts w:ascii="Tahoma" w:hAnsi="Tahoma" w:cs="Tahoma"/>
          <w:lang w:eastAsia="sl-SI"/>
        </w:rPr>
        <w:t>4</w:t>
      </w:r>
      <w:r w:rsidRPr="004E2E24">
        <w:rPr>
          <w:rFonts w:ascii="Tahoma" w:hAnsi="Tahoma" w:cs="Tahoma"/>
          <w:lang w:eastAsia="sl-SI"/>
        </w:rPr>
        <w:t xml:space="preserve"> tega okvirnega sporazuma, v katerem se določi skupne ukrepe za zagotavljanje varnosti in zdravja pri delu delavcev na delovišču ter določi odgovorne osebe naročnika in izvajalca,</w:t>
      </w:r>
    </w:p>
    <w:p w14:paraId="7B713773" w14:textId="77777777" w:rsidR="00D936DC" w:rsidRPr="00741124" w:rsidRDefault="00D936DC" w:rsidP="008A6542">
      <w:pPr>
        <w:keepNext/>
        <w:keepLines/>
        <w:numPr>
          <w:ilvl w:val="0"/>
          <w:numId w:val="46"/>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lastRenderedPageBreak/>
        <w:t>obveznosti po tem okvirnem sporazumu izvesti skladno z zahtevami naročnika iz razpisne dokumentacije,</w:t>
      </w:r>
    </w:p>
    <w:p w14:paraId="2583042C" w14:textId="77777777" w:rsidR="00687A74" w:rsidRPr="00741124" w:rsidRDefault="00687A74" w:rsidP="008A6542">
      <w:pPr>
        <w:keepNext/>
        <w:keepLines/>
        <w:numPr>
          <w:ilvl w:val="0"/>
          <w:numId w:val="46"/>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stalno zagotavljati storitve skladno z določili tega okvirnega sporazuma,</w:t>
      </w:r>
    </w:p>
    <w:p w14:paraId="02F26138" w14:textId="77777777" w:rsidR="00687A74" w:rsidRPr="00741124" w:rsidRDefault="00687A74" w:rsidP="008A6542">
      <w:pPr>
        <w:keepNext/>
        <w:keepLines/>
        <w:numPr>
          <w:ilvl w:val="0"/>
          <w:numId w:val="46"/>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7AA0B254" w14:textId="77777777" w:rsidR="00687A74" w:rsidRPr="00AF245A" w:rsidRDefault="00687A74" w:rsidP="008A6542">
      <w:pPr>
        <w:keepNext/>
        <w:keepLines/>
        <w:numPr>
          <w:ilvl w:val="0"/>
          <w:numId w:val="46"/>
        </w:numPr>
        <w:tabs>
          <w:tab w:val="left" w:pos="284"/>
        </w:tabs>
        <w:spacing w:after="0" w:line="240" w:lineRule="auto"/>
        <w:ind w:left="284" w:hanging="284"/>
        <w:jc w:val="both"/>
        <w:rPr>
          <w:rFonts w:ascii="Tahoma" w:hAnsi="Tahoma" w:cs="Tahoma"/>
          <w:lang w:eastAsia="sl-SI"/>
        </w:rPr>
      </w:pPr>
      <w:r w:rsidRPr="00AF245A">
        <w:rPr>
          <w:rFonts w:ascii="Tahoma" w:hAnsi="Tahoma" w:cs="Tahoma"/>
          <w:lang w:eastAsia="sl-SI"/>
        </w:rPr>
        <w:t>zagotoviti sodelovanje dveh pooblaščenih serviserjev pri pregledu opreme</w:t>
      </w:r>
      <w:r w:rsidRPr="00DB2E41">
        <w:rPr>
          <w:rFonts w:ascii="Tahoma" w:hAnsi="Tahoma" w:cs="Tahoma"/>
          <w:strike/>
          <w:color w:val="FF0000"/>
          <w:lang w:eastAsia="sl-SI"/>
        </w:rPr>
        <w:t>,</w:t>
      </w:r>
      <w:r w:rsidRPr="00AF245A">
        <w:rPr>
          <w:rFonts w:ascii="Tahoma" w:hAnsi="Tahoma" w:cs="Tahoma"/>
          <w:lang w:eastAsia="sl-SI"/>
        </w:rPr>
        <w:t xml:space="preserve"> s strani pooblaščene organizacije, po predhodno pisno dogovorjenem terminu;</w:t>
      </w:r>
    </w:p>
    <w:p w14:paraId="302E5439" w14:textId="37B11581" w:rsidR="00AF245A" w:rsidRPr="00687A74" w:rsidRDefault="00AF245A" w:rsidP="008A6542">
      <w:pPr>
        <w:keepNext/>
        <w:keepLines/>
        <w:numPr>
          <w:ilvl w:val="0"/>
          <w:numId w:val="46"/>
        </w:numPr>
        <w:tabs>
          <w:tab w:val="left" w:pos="284"/>
        </w:tabs>
        <w:spacing w:after="0" w:line="240" w:lineRule="auto"/>
        <w:ind w:left="284" w:hanging="284"/>
        <w:jc w:val="both"/>
        <w:rPr>
          <w:rFonts w:ascii="Tahoma" w:hAnsi="Tahoma" w:cs="Tahoma"/>
          <w:lang w:eastAsia="sl-SI"/>
        </w:rPr>
      </w:pPr>
      <w:r w:rsidRPr="00687A74">
        <w:rPr>
          <w:rFonts w:ascii="Tahoma" w:hAnsi="Tahoma" w:cs="Tahoma"/>
          <w:lang w:eastAsia="sl-SI"/>
        </w:rPr>
        <w:t xml:space="preserve">opravljati pravočasno redne trimesečne preglede in vzdrževanje naprav za zgodnje odkrivanje požara v skladu </w:t>
      </w:r>
      <w:r w:rsidR="00687A74" w:rsidRPr="00687A74">
        <w:rPr>
          <w:rFonts w:ascii="Tahoma" w:hAnsi="Tahoma" w:cs="Tahoma"/>
          <w:lang w:eastAsia="sl-SI"/>
        </w:rPr>
        <w:t>s</w:t>
      </w:r>
      <w:r w:rsidRPr="00687A74">
        <w:rPr>
          <w:rFonts w:ascii="Tahoma" w:hAnsi="Tahoma" w:cs="Tahoma"/>
          <w:lang w:eastAsia="sl-SI"/>
        </w:rPr>
        <w:t xml:space="preserve"> </w:t>
      </w:r>
      <w:r w:rsidR="00687A74" w:rsidRPr="00687A74">
        <w:rPr>
          <w:rFonts w:ascii="Tahoma" w:hAnsi="Tahoma" w:cs="Tahoma"/>
          <w:lang w:eastAsia="sl-SI"/>
        </w:rPr>
        <w:t>5</w:t>
      </w:r>
      <w:r w:rsidRPr="00687A74">
        <w:rPr>
          <w:rFonts w:ascii="Tahoma" w:hAnsi="Tahoma" w:cs="Tahoma"/>
          <w:lang w:eastAsia="sl-SI"/>
        </w:rPr>
        <w:t>. členom tega okvirnega sporazuma;</w:t>
      </w:r>
    </w:p>
    <w:p w14:paraId="7C61E073" w14:textId="77777777" w:rsidR="00AF245A" w:rsidRPr="00AF245A" w:rsidRDefault="00AF245A" w:rsidP="008A6542">
      <w:pPr>
        <w:keepNext/>
        <w:keepLines/>
        <w:numPr>
          <w:ilvl w:val="0"/>
          <w:numId w:val="46"/>
        </w:numPr>
        <w:tabs>
          <w:tab w:val="left" w:pos="284"/>
        </w:tabs>
        <w:spacing w:after="0" w:line="240" w:lineRule="auto"/>
        <w:ind w:left="284" w:hanging="284"/>
        <w:jc w:val="both"/>
        <w:rPr>
          <w:rFonts w:ascii="Tahoma" w:hAnsi="Tahoma" w:cs="Tahoma"/>
          <w:lang w:eastAsia="sl-SI"/>
        </w:rPr>
      </w:pPr>
      <w:r w:rsidRPr="00AF245A">
        <w:rPr>
          <w:rFonts w:ascii="Tahoma" w:hAnsi="Tahoma" w:cs="Tahoma"/>
          <w:lang w:eastAsia="sl-SI"/>
        </w:rPr>
        <w:t>voditi knjigo o rednih trimesečnih pregledih in vzdrževanjih naprav za zgodnje odkrivanje požara (vpisovalo se bo dan in mesec pregleda in vse opravljene storitve);</w:t>
      </w:r>
    </w:p>
    <w:p w14:paraId="78DEA1F0" w14:textId="7BC9A90B" w:rsidR="00687A74" w:rsidRPr="002544F2" w:rsidRDefault="00687A74" w:rsidP="008A6542">
      <w:pPr>
        <w:keepNext/>
        <w:keepLines/>
        <w:numPr>
          <w:ilvl w:val="0"/>
          <w:numId w:val="46"/>
        </w:numPr>
        <w:tabs>
          <w:tab w:val="left" w:pos="284"/>
        </w:tabs>
        <w:spacing w:after="0" w:line="240" w:lineRule="auto"/>
        <w:ind w:left="284" w:hanging="284"/>
        <w:jc w:val="both"/>
        <w:rPr>
          <w:rFonts w:ascii="Tahoma" w:hAnsi="Tahoma" w:cs="Tahoma"/>
          <w:lang w:eastAsia="sl-SI"/>
        </w:rPr>
      </w:pPr>
      <w:r w:rsidRPr="0002261E">
        <w:rPr>
          <w:rFonts w:ascii="Tahoma" w:hAnsi="Tahoma" w:cs="Tahoma"/>
          <w:lang w:eastAsia="sl-SI"/>
        </w:rPr>
        <w:t>v primeru večjih napak</w:t>
      </w:r>
      <w:r w:rsidR="00DB2E41" w:rsidRPr="0002261E">
        <w:rPr>
          <w:rFonts w:ascii="Tahoma" w:hAnsi="Tahoma" w:cs="Tahoma"/>
          <w:lang w:eastAsia="sl-SI"/>
        </w:rPr>
        <w:t>/</w:t>
      </w:r>
      <w:r w:rsidRPr="0002261E">
        <w:rPr>
          <w:rFonts w:ascii="Tahoma" w:hAnsi="Tahoma" w:cs="Tahoma"/>
          <w:lang w:eastAsia="sl-SI"/>
        </w:rPr>
        <w:t>okvar,</w:t>
      </w:r>
      <w:r w:rsidR="00DB2E41" w:rsidRPr="0002261E">
        <w:rPr>
          <w:rFonts w:ascii="Tahoma" w:hAnsi="Tahoma" w:cs="Tahoma"/>
          <w:lang w:eastAsia="sl-SI"/>
        </w:rPr>
        <w:t xml:space="preserve"> ugotovljenih pri </w:t>
      </w:r>
      <w:r w:rsidRPr="0002261E">
        <w:rPr>
          <w:rFonts w:ascii="Tahoma" w:hAnsi="Tahoma" w:cs="Tahoma"/>
          <w:lang w:eastAsia="sl-SI"/>
        </w:rPr>
        <w:t>trimesečne</w:t>
      </w:r>
      <w:r w:rsidR="00DB2E41" w:rsidRPr="0002261E">
        <w:rPr>
          <w:rFonts w:ascii="Tahoma" w:hAnsi="Tahoma" w:cs="Tahoma"/>
          <w:lang w:eastAsia="sl-SI"/>
        </w:rPr>
        <w:t>m</w:t>
      </w:r>
      <w:r w:rsidRPr="0002261E">
        <w:rPr>
          <w:rFonts w:ascii="Tahoma" w:hAnsi="Tahoma" w:cs="Tahoma"/>
          <w:lang w:eastAsia="sl-SI"/>
        </w:rPr>
        <w:t xml:space="preserve"> pregled</w:t>
      </w:r>
      <w:r w:rsidR="00DB2E41" w:rsidRPr="0002261E">
        <w:rPr>
          <w:rFonts w:ascii="Tahoma" w:hAnsi="Tahoma" w:cs="Tahoma"/>
          <w:lang w:eastAsia="sl-SI"/>
        </w:rPr>
        <w:t>u</w:t>
      </w:r>
      <w:r w:rsidRPr="0002261E">
        <w:rPr>
          <w:rFonts w:ascii="Tahoma" w:hAnsi="Tahoma" w:cs="Tahoma"/>
          <w:lang w:eastAsia="sl-SI"/>
        </w:rPr>
        <w:t xml:space="preserve"> ali na željo naročnika, </w:t>
      </w:r>
      <w:r w:rsidRPr="002544F2">
        <w:rPr>
          <w:rFonts w:ascii="Tahoma" w:hAnsi="Tahoma" w:cs="Tahoma"/>
          <w:lang w:eastAsia="sl-SI"/>
        </w:rPr>
        <w:t>izdelati poročilo o ugotovitvah in pomanjkljivostih pregledanega požarnega sistema ter ga poslati predstavniku  naročnika v roku 5 delovnih dneh, v pisni in digitalni obliki. Poročilo mora biti napisano strokovno ter po potrebi opremljeno s slikami in grafi, ki so pregledni in nedvoumno označeni. Do pomanjkljivosti oz. napak se je potrebno jasno opredeliti in predlagati ustrezno rešitev;</w:t>
      </w:r>
    </w:p>
    <w:p w14:paraId="2B1D5B90" w14:textId="065C5527" w:rsidR="00570A4F" w:rsidRPr="00741124" w:rsidRDefault="00570A4F" w:rsidP="008A6542">
      <w:pPr>
        <w:keepNext/>
        <w:keepLines/>
        <w:numPr>
          <w:ilvl w:val="0"/>
          <w:numId w:val="46"/>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izvesti prevzete storitve strokovno pravilno, vestno in kvalitetno</w:t>
      </w:r>
      <w:r w:rsidR="00230346">
        <w:rPr>
          <w:rFonts w:ascii="Tahoma" w:hAnsi="Tahoma" w:cs="Tahoma"/>
          <w:lang w:eastAsia="sl-SI"/>
        </w:rPr>
        <w:t>,</w:t>
      </w:r>
      <w:r w:rsidRPr="00741124">
        <w:rPr>
          <w:rFonts w:ascii="Tahoma" w:hAnsi="Tahoma" w:cs="Tahoma"/>
          <w:lang w:eastAsia="sl-SI"/>
        </w:rPr>
        <w:t xml:space="preserve"> v skladu z vsemi veljavnimi tehničnimi predpisi, standardi in uzancami</w:t>
      </w:r>
      <w:r w:rsidR="00230346">
        <w:rPr>
          <w:rFonts w:ascii="Tahoma" w:hAnsi="Tahoma" w:cs="Tahoma"/>
          <w:lang w:eastAsia="sl-SI"/>
        </w:rPr>
        <w:t>,</w:t>
      </w:r>
      <w:r w:rsidRPr="00741124">
        <w:rPr>
          <w:rFonts w:ascii="Tahoma" w:hAnsi="Tahoma" w:cs="Tahoma"/>
          <w:lang w:eastAsia="sl-SI"/>
        </w:rPr>
        <w:t xml:space="preserve"> ob tesnem sodelovanju z naročnikom (skrbnost dobrega strokovnjaka),</w:t>
      </w:r>
    </w:p>
    <w:p w14:paraId="204E6387" w14:textId="77777777" w:rsidR="00570A4F" w:rsidRPr="00741124" w:rsidRDefault="00570A4F" w:rsidP="008A6542">
      <w:pPr>
        <w:keepNext/>
        <w:keepLines/>
        <w:numPr>
          <w:ilvl w:val="0"/>
          <w:numId w:val="46"/>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obveščati naročnika o tekoči problematiki in nastalih situacijah, ki bi lahko vplivale na izvršitev obveznosti po okvirnem sporazumu,</w:t>
      </w:r>
    </w:p>
    <w:p w14:paraId="7A4CFF11" w14:textId="77777777" w:rsidR="00570A4F" w:rsidRPr="00741124" w:rsidRDefault="00570A4F" w:rsidP="008A6542">
      <w:pPr>
        <w:keepNext/>
        <w:keepLines/>
        <w:numPr>
          <w:ilvl w:val="0"/>
          <w:numId w:val="46"/>
        </w:numPr>
        <w:tabs>
          <w:tab w:val="left" w:pos="284"/>
        </w:tabs>
        <w:spacing w:after="0" w:line="240" w:lineRule="auto"/>
        <w:ind w:left="284" w:hanging="284"/>
        <w:jc w:val="both"/>
        <w:rPr>
          <w:rFonts w:ascii="Tahoma" w:hAnsi="Tahoma" w:cs="Tahoma"/>
          <w:lang w:eastAsia="sl-SI"/>
        </w:rPr>
      </w:pPr>
      <w:r w:rsidRPr="00741124">
        <w:rPr>
          <w:rFonts w:ascii="Tahoma" w:hAnsi="Tahoma" w:cs="Tahoma"/>
          <w:lang w:eastAsia="sl-SI"/>
        </w:rPr>
        <w:t>da bo storitve oddal tretji osebi samo s predhodnim pisnim soglasjem naročnika,</w:t>
      </w:r>
    </w:p>
    <w:p w14:paraId="76E224E3" w14:textId="77777777" w:rsidR="00570A4F" w:rsidRPr="00741124" w:rsidRDefault="00570A4F" w:rsidP="008A6542">
      <w:pPr>
        <w:keepNext/>
        <w:keepLines/>
        <w:numPr>
          <w:ilvl w:val="0"/>
          <w:numId w:val="47"/>
        </w:numPr>
        <w:spacing w:after="0" w:line="240" w:lineRule="auto"/>
        <w:jc w:val="both"/>
        <w:rPr>
          <w:rFonts w:ascii="Tahoma" w:hAnsi="Tahoma" w:cs="Tahoma"/>
          <w:lang w:eastAsia="sl-SI"/>
        </w:rPr>
      </w:pPr>
      <w:r w:rsidRPr="00741124">
        <w:rPr>
          <w:rFonts w:ascii="Tahoma" w:hAnsi="Tahoma" w:cs="Tahoma"/>
          <w:lang w:eastAsia="sl-SI"/>
        </w:rPr>
        <w:t>voditi dnevnik o izvedenih storitvah,</w:t>
      </w:r>
    </w:p>
    <w:p w14:paraId="5CAE0017" w14:textId="77777777" w:rsidR="00570A4F" w:rsidRPr="00741124" w:rsidRDefault="00570A4F" w:rsidP="008A6542">
      <w:pPr>
        <w:keepNext/>
        <w:keepLines/>
        <w:numPr>
          <w:ilvl w:val="0"/>
          <w:numId w:val="47"/>
        </w:numPr>
        <w:spacing w:after="0" w:line="240" w:lineRule="auto"/>
        <w:jc w:val="both"/>
        <w:rPr>
          <w:rFonts w:ascii="Tahoma" w:hAnsi="Tahoma" w:cs="Tahoma"/>
          <w:lang w:eastAsia="sl-SI"/>
        </w:rPr>
      </w:pPr>
      <w:r w:rsidRPr="00741124">
        <w:rPr>
          <w:rFonts w:ascii="Tahoma" w:hAnsi="Tahoma" w:cs="Tahoma"/>
          <w:lang w:eastAsia="sl-SI"/>
        </w:rPr>
        <w:t>tekoče obveščati delovodjo strojnega vzdrževanja naročnika,</w:t>
      </w:r>
    </w:p>
    <w:p w14:paraId="1A46544A" w14:textId="77777777" w:rsidR="00570A4F" w:rsidRPr="00741124" w:rsidRDefault="00570A4F" w:rsidP="008A6542">
      <w:pPr>
        <w:keepNext/>
        <w:keepLines/>
        <w:numPr>
          <w:ilvl w:val="0"/>
          <w:numId w:val="47"/>
        </w:numPr>
        <w:spacing w:after="0" w:line="240" w:lineRule="auto"/>
        <w:jc w:val="both"/>
        <w:rPr>
          <w:rFonts w:ascii="Tahoma" w:hAnsi="Tahoma" w:cs="Tahoma"/>
          <w:lang w:eastAsia="sl-SI"/>
        </w:rPr>
      </w:pPr>
      <w:r w:rsidRPr="00741124">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 </w:t>
      </w:r>
    </w:p>
    <w:p w14:paraId="4CD6A303" w14:textId="77777777" w:rsidR="00687A74" w:rsidRPr="002544F2" w:rsidRDefault="00687A74" w:rsidP="008A6542">
      <w:pPr>
        <w:keepNext/>
        <w:keepLines/>
        <w:numPr>
          <w:ilvl w:val="0"/>
          <w:numId w:val="47"/>
        </w:numPr>
        <w:spacing w:after="0" w:line="240" w:lineRule="auto"/>
        <w:jc w:val="both"/>
        <w:rPr>
          <w:rFonts w:ascii="Tahoma" w:hAnsi="Tahoma" w:cs="Tahoma"/>
          <w:lang w:eastAsia="sl-SI"/>
        </w:rPr>
      </w:pPr>
      <w:r w:rsidRPr="002544F2">
        <w:rPr>
          <w:rFonts w:ascii="Tahoma" w:hAnsi="Tahoma" w:cs="Tahoma"/>
          <w:lang w:eastAsia="sl-SI"/>
        </w:rPr>
        <w:t>imeti veljavno dovoljenje za izvajanje sevalne dejavnosti,</w:t>
      </w:r>
    </w:p>
    <w:p w14:paraId="61389982" w14:textId="77777777" w:rsidR="00687A74" w:rsidRPr="002544F2" w:rsidRDefault="00687A74" w:rsidP="008A6542">
      <w:pPr>
        <w:keepNext/>
        <w:keepLines/>
        <w:numPr>
          <w:ilvl w:val="0"/>
          <w:numId w:val="47"/>
        </w:numPr>
        <w:spacing w:after="0" w:line="240" w:lineRule="auto"/>
        <w:jc w:val="both"/>
        <w:rPr>
          <w:rFonts w:ascii="Tahoma" w:hAnsi="Tahoma" w:cs="Tahoma"/>
          <w:lang w:eastAsia="sl-SI"/>
        </w:rPr>
      </w:pPr>
      <w:r w:rsidRPr="002544F2">
        <w:rPr>
          <w:rFonts w:ascii="Tahoma" w:hAnsi="Tahoma" w:cs="Tahoma"/>
          <w:lang w:eastAsia="sl-SI"/>
        </w:rPr>
        <w:t>imeti dovoljenje za odvoz in uničenje ionizacijskih javljalnikov,</w:t>
      </w:r>
    </w:p>
    <w:p w14:paraId="5365EDE3" w14:textId="77777777" w:rsidR="00687A74" w:rsidRPr="002544F2" w:rsidRDefault="00687A74" w:rsidP="008A6542">
      <w:pPr>
        <w:keepNext/>
        <w:keepLines/>
        <w:numPr>
          <w:ilvl w:val="0"/>
          <w:numId w:val="47"/>
        </w:numPr>
        <w:spacing w:after="0" w:line="240" w:lineRule="auto"/>
        <w:jc w:val="both"/>
        <w:rPr>
          <w:rFonts w:ascii="Tahoma" w:hAnsi="Tahoma" w:cs="Tahoma"/>
          <w:lang w:eastAsia="sl-SI"/>
        </w:rPr>
      </w:pPr>
      <w:r w:rsidRPr="002544F2">
        <w:rPr>
          <w:rFonts w:ascii="Tahoma" w:hAnsi="Tahoma" w:cs="Tahoma"/>
          <w:lang w:eastAsia="sl-SI"/>
        </w:rPr>
        <w:t>izvesti vnos evidenčnih listov v elektronski sistem o ravnanju z odpadki (IS-Odpadki) ter vedno izpolniti predvideno ravnanje z odpadki (R,D),</w:t>
      </w:r>
    </w:p>
    <w:p w14:paraId="7E5DF9A4" w14:textId="77777777" w:rsidR="00687A74" w:rsidRPr="002544F2" w:rsidRDefault="00687A74" w:rsidP="008A6542">
      <w:pPr>
        <w:keepNext/>
        <w:keepLines/>
        <w:numPr>
          <w:ilvl w:val="0"/>
          <w:numId w:val="47"/>
        </w:numPr>
        <w:spacing w:after="0" w:line="240" w:lineRule="auto"/>
        <w:jc w:val="both"/>
        <w:rPr>
          <w:rFonts w:ascii="Tahoma" w:hAnsi="Tahoma" w:cs="Tahoma"/>
          <w:lang w:eastAsia="sl-SI"/>
        </w:rPr>
      </w:pPr>
      <w:r w:rsidRPr="002544F2">
        <w:rPr>
          <w:rFonts w:ascii="Tahoma" w:hAnsi="Tahoma" w:cs="Tahoma"/>
          <w:lang w:eastAsia="sl-SI"/>
        </w:rPr>
        <w:t xml:space="preserve">na delovišču hraniti ali začasno skladiščiti odpadke, ki nastanejo med izvajanjem storitev, ločeno po vrstah odpadkov iz klasifikacijskega seznama odpadkov, skladno z veljavnim predpisom, ki ureja ravnanje z odpadki, </w:t>
      </w:r>
    </w:p>
    <w:p w14:paraId="763F1045" w14:textId="77777777" w:rsidR="00687A74" w:rsidRPr="00741124" w:rsidRDefault="00687A74" w:rsidP="008A6542">
      <w:pPr>
        <w:keepNext/>
        <w:keepLines/>
        <w:numPr>
          <w:ilvl w:val="0"/>
          <w:numId w:val="47"/>
        </w:numPr>
        <w:spacing w:after="0" w:line="240" w:lineRule="auto"/>
        <w:jc w:val="both"/>
        <w:rPr>
          <w:rFonts w:ascii="Tahoma" w:hAnsi="Tahoma" w:cs="Tahoma"/>
          <w:lang w:eastAsia="sl-SI"/>
        </w:rPr>
      </w:pPr>
      <w:r w:rsidRPr="002544F2">
        <w:rPr>
          <w:rFonts w:ascii="Tahoma" w:hAnsi="Tahoma" w:cs="Tahoma"/>
          <w:lang w:eastAsia="sl-SI"/>
        </w:rPr>
        <w:t>zagotoviti, da bodo delavci upoštevali vse predpise naročnika o gibanju na območju lokacije</w:t>
      </w:r>
      <w:r w:rsidRPr="00741124">
        <w:rPr>
          <w:rFonts w:ascii="Tahoma" w:hAnsi="Tahoma" w:cs="Tahoma"/>
          <w:lang w:eastAsia="sl-SI"/>
        </w:rPr>
        <w:t xml:space="preserve"> naročnika,</w:t>
      </w:r>
    </w:p>
    <w:p w14:paraId="171C5DDF" w14:textId="7A86F627" w:rsidR="00570A4F" w:rsidRPr="00741124" w:rsidRDefault="00570A4F" w:rsidP="008A6542">
      <w:pPr>
        <w:keepNext/>
        <w:keepLines/>
        <w:numPr>
          <w:ilvl w:val="0"/>
          <w:numId w:val="47"/>
        </w:numPr>
        <w:spacing w:after="0" w:line="240" w:lineRule="auto"/>
        <w:jc w:val="both"/>
        <w:rPr>
          <w:rFonts w:ascii="Tahoma" w:hAnsi="Tahoma" w:cs="Tahoma"/>
          <w:lang w:eastAsia="sl-SI"/>
        </w:rPr>
      </w:pPr>
      <w:r w:rsidRPr="00741124">
        <w:rPr>
          <w:rFonts w:ascii="Tahoma" w:hAnsi="Tahoma" w:cs="Tahoma"/>
          <w:lang w:eastAsia="sl-SI"/>
        </w:rPr>
        <w:t>poskrbeti</w:t>
      </w:r>
      <w:r w:rsidR="00230346">
        <w:rPr>
          <w:rFonts w:ascii="Tahoma" w:hAnsi="Tahoma" w:cs="Tahoma"/>
          <w:lang w:eastAsia="sl-SI"/>
        </w:rPr>
        <w:t>,</w:t>
      </w:r>
      <w:r w:rsidRPr="00741124">
        <w:rPr>
          <w:rFonts w:ascii="Tahoma" w:hAnsi="Tahoma" w:cs="Tahoma"/>
          <w:lang w:eastAsia="sl-SI"/>
        </w:rPr>
        <w:t xml:space="preserve"> da bodo delavci vsak svoj prihod/odhod evidentirali na lokaciji naročnika;</w:t>
      </w:r>
    </w:p>
    <w:p w14:paraId="3649F653" w14:textId="77777777" w:rsidR="00570A4F" w:rsidRPr="00741124" w:rsidRDefault="00570A4F" w:rsidP="008A6542">
      <w:pPr>
        <w:keepNext/>
        <w:keepLines/>
        <w:numPr>
          <w:ilvl w:val="0"/>
          <w:numId w:val="47"/>
        </w:numPr>
        <w:tabs>
          <w:tab w:val="left" w:pos="-2268"/>
          <w:tab w:val="left" w:pos="-1425"/>
        </w:tabs>
        <w:spacing w:after="0" w:line="240" w:lineRule="auto"/>
        <w:jc w:val="both"/>
        <w:rPr>
          <w:rFonts w:ascii="Tahoma" w:hAnsi="Tahoma" w:cs="Tahoma"/>
          <w:lang w:eastAsia="sl-SI"/>
        </w:rPr>
      </w:pPr>
      <w:r w:rsidRPr="00741124">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31DB8A7E" w14:textId="77777777" w:rsidR="00570A4F" w:rsidRPr="00741124" w:rsidRDefault="00570A4F" w:rsidP="008A6542">
      <w:pPr>
        <w:keepNext/>
        <w:keepLines/>
        <w:numPr>
          <w:ilvl w:val="0"/>
          <w:numId w:val="47"/>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741124">
        <w:rPr>
          <w:rFonts w:ascii="Tahoma" w:hAnsi="Tahoma" w:cs="Tahoma"/>
          <w:lang w:eastAsia="sl-SI"/>
        </w:rPr>
        <w:t>poravnati vso morebitno nastalo škodo, ki bi jo med izvajanjem storitev povzročil na objektu, na napravah naročnika ali tretjim osebam,</w:t>
      </w:r>
    </w:p>
    <w:p w14:paraId="5A7DEF6A" w14:textId="77777777" w:rsidR="00570A4F" w:rsidRPr="00741124" w:rsidRDefault="00570A4F" w:rsidP="008A6542">
      <w:pPr>
        <w:keepNext/>
        <w:keepLines/>
        <w:numPr>
          <w:ilvl w:val="0"/>
          <w:numId w:val="47"/>
        </w:numPr>
        <w:spacing w:after="0" w:line="240" w:lineRule="auto"/>
        <w:jc w:val="both"/>
        <w:rPr>
          <w:rFonts w:ascii="Tahoma" w:hAnsi="Tahoma" w:cs="Tahoma"/>
          <w:lang w:eastAsia="sl-SI"/>
        </w:rPr>
      </w:pPr>
      <w:r w:rsidRPr="00741124">
        <w:rPr>
          <w:rFonts w:ascii="Tahoma" w:hAnsi="Tahoma" w:cs="Tahoma"/>
          <w:lang w:eastAsia="sl-SI"/>
        </w:rPr>
        <w:t>uporabljati lastno delovno opremo,</w:t>
      </w:r>
    </w:p>
    <w:p w14:paraId="20E1DC46" w14:textId="77777777" w:rsidR="008A5D8C" w:rsidRPr="00BF2151" w:rsidRDefault="008A5D8C" w:rsidP="008A6542">
      <w:pPr>
        <w:keepNext/>
        <w:keepLines/>
        <w:numPr>
          <w:ilvl w:val="0"/>
          <w:numId w:val="47"/>
        </w:numPr>
        <w:tabs>
          <w:tab w:val="left" w:pos="-1425"/>
        </w:tabs>
        <w:spacing w:after="0" w:line="240" w:lineRule="auto"/>
        <w:jc w:val="both"/>
        <w:rPr>
          <w:rFonts w:ascii="Tahoma" w:hAnsi="Tahoma" w:cs="Tahoma"/>
          <w:lang w:eastAsia="sl-SI"/>
        </w:rPr>
      </w:pPr>
      <w:r w:rsidRPr="00BF2151">
        <w:rPr>
          <w:rFonts w:ascii="Tahoma" w:hAnsi="Tahoma" w:cs="Tahoma"/>
          <w:lang w:eastAsia="sl-SI"/>
        </w:rPr>
        <w:t>zagotoviti vsa potrebna dovoljenja za delo delavcev, ki bodo izvajali storitve po tem okvirnem sporazumu na lokaciji naročnika in niso državljani Republike Slovenije,</w:t>
      </w:r>
    </w:p>
    <w:p w14:paraId="13CC23BA" w14:textId="3F1F21B1" w:rsidR="008A5D8C" w:rsidRPr="00EC767C" w:rsidRDefault="008A5D8C" w:rsidP="008A6542">
      <w:pPr>
        <w:keepNext/>
        <w:keepLines/>
        <w:numPr>
          <w:ilvl w:val="0"/>
          <w:numId w:val="47"/>
        </w:numPr>
        <w:spacing w:after="0" w:line="240" w:lineRule="auto"/>
        <w:jc w:val="both"/>
        <w:rPr>
          <w:rFonts w:ascii="Tahoma" w:eastAsia="Times New Roman" w:hAnsi="Tahoma" w:cs="Tahoma"/>
          <w:lang w:eastAsia="sl-SI"/>
        </w:rPr>
      </w:pPr>
      <w:r w:rsidRPr="00EC767C">
        <w:rPr>
          <w:rFonts w:ascii="Tahoma" w:eastAsia="Times New Roman" w:hAnsi="Tahoma" w:cs="Tahoma"/>
          <w:lang w:eastAsia="sl-SI"/>
        </w:rPr>
        <w:t xml:space="preserve">na </w:t>
      </w:r>
      <w:r>
        <w:rPr>
          <w:rFonts w:ascii="Tahoma" w:eastAsia="Times New Roman" w:hAnsi="Tahoma" w:cs="Tahoma"/>
          <w:lang w:eastAsia="sl-SI"/>
        </w:rPr>
        <w:t xml:space="preserve">vsakem </w:t>
      </w:r>
      <w:r w:rsidRPr="00EC767C">
        <w:rPr>
          <w:rFonts w:ascii="Tahoma" w:eastAsia="Times New Roman" w:hAnsi="Tahoma" w:cs="Tahoma"/>
          <w:lang w:eastAsia="sl-SI"/>
        </w:rPr>
        <w:t>specificiranem izstavljenem računu nave</w:t>
      </w:r>
      <w:r>
        <w:rPr>
          <w:rFonts w:ascii="Tahoma" w:eastAsia="Times New Roman" w:hAnsi="Tahoma" w:cs="Tahoma"/>
          <w:lang w:eastAsia="sl-SI"/>
        </w:rPr>
        <w:t>sti</w:t>
      </w:r>
      <w:r w:rsidRPr="00EC767C">
        <w:rPr>
          <w:rFonts w:ascii="Tahoma" w:eastAsia="Times New Roman" w:hAnsi="Tahoma" w:cs="Tahoma"/>
          <w:lang w:eastAsia="sl-SI"/>
        </w:rPr>
        <w:t xml:space="preserve"> tudi številko pisnega nabavnega naročila naročnika</w:t>
      </w:r>
      <w:r w:rsidR="00687A74">
        <w:rPr>
          <w:rFonts w:ascii="Tahoma" w:eastAsia="Times New Roman" w:hAnsi="Tahoma" w:cs="Tahoma"/>
          <w:lang w:eastAsia="sl-SI"/>
        </w:rPr>
        <w:t xml:space="preserve"> in </w:t>
      </w:r>
      <w:r w:rsidR="00687A74">
        <w:rPr>
          <w:rFonts w:ascii="Tahoma" w:hAnsi="Tahoma" w:cs="Tahoma"/>
        </w:rPr>
        <w:t>lokacijo izvedbe storitev</w:t>
      </w:r>
      <w:r w:rsidRPr="00EC767C">
        <w:rPr>
          <w:rFonts w:ascii="Tahoma" w:eastAsia="Times New Roman" w:hAnsi="Tahoma" w:cs="Tahoma"/>
          <w:lang w:eastAsia="sl-SI"/>
        </w:rPr>
        <w:t>.</w:t>
      </w:r>
    </w:p>
    <w:p w14:paraId="72D639C2" w14:textId="77777777" w:rsidR="00570A4F" w:rsidRPr="00BF2151" w:rsidRDefault="00570A4F" w:rsidP="008A6542">
      <w:pPr>
        <w:keepNext/>
        <w:keepLines/>
        <w:spacing w:after="0" w:line="240" w:lineRule="auto"/>
        <w:jc w:val="both"/>
        <w:rPr>
          <w:rFonts w:ascii="Tahoma" w:hAnsi="Tahoma" w:cs="Tahoma"/>
          <w:lang w:eastAsia="sl-SI"/>
        </w:rPr>
      </w:pPr>
    </w:p>
    <w:p w14:paraId="1F72B746" w14:textId="77777777" w:rsidR="00570A4F" w:rsidRPr="00BF2151" w:rsidRDefault="00570A4F" w:rsidP="008A654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Izvajalec odgovarja za neposredno in posredno škodo, ki nastane naročniku in tretjim osebam in izvira iz njegovega dela in njegovih obveznosti po tem okvirnem sporazumu.</w:t>
      </w:r>
    </w:p>
    <w:p w14:paraId="56B3694E" w14:textId="77777777" w:rsidR="00C168EA" w:rsidRPr="00BF2151" w:rsidRDefault="00C168EA" w:rsidP="008A6542">
      <w:pPr>
        <w:keepNext/>
        <w:keepLines/>
        <w:tabs>
          <w:tab w:val="left" w:pos="851"/>
          <w:tab w:val="left" w:pos="1702"/>
        </w:tabs>
        <w:spacing w:after="0" w:line="240" w:lineRule="auto"/>
        <w:ind w:left="1440"/>
        <w:jc w:val="both"/>
        <w:rPr>
          <w:rFonts w:ascii="Tahoma" w:hAnsi="Tahoma" w:cs="Tahoma"/>
          <w:b/>
          <w:szCs w:val="20"/>
          <w:lang w:eastAsia="sl-SI"/>
        </w:rPr>
      </w:pPr>
    </w:p>
    <w:p w14:paraId="3BDBB6BE" w14:textId="77777777" w:rsidR="00C168EA" w:rsidRPr="00BF2151" w:rsidRDefault="00C168EA"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F2151">
        <w:rPr>
          <w:rFonts w:ascii="Tahoma" w:eastAsia="Times New Roman" w:hAnsi="Tahoma" w:cs="Tahoma"/>
          <w:color w:val="000000"/>
          <w:lang w:eastAsia="sl-SI"/>
        </w:rPr>
        <w:t>člen</w:t>
      </w:r>
    </w:p>
    <w:p w14:paraId="76FE75F4" w14:textId="77777777" w:rsidR="00C168EA" w:rsidRPr="00BF2151" w:rsidRDefault="00C168EA" w:rsidP="008A6542">
      <w:pPr>
        <w:keepNext/>
        <w:keepLines/>
        <w:spacing w:after="0" w:line="240" w:lineRule="auto"/>
        <w:jc w:val="both"/>
        <w:rPr>
          <w:rFonts w:ascii="Tahoma" w:hAnsi="Tahoma" w:cs="Tahoma"/>
          <w:b/>
          <w:szCs w:val="20"/>
          <w:lang w:eastAsia="sl-SI"/>
        </w:rPr>
      </w:pPr>
    </w:p>
    <w:p w14:paraId="1B00172A" w14:textId="7128164D" w:rsidR="00570A4F" w:rsidRDefault="00570A4F" w:rsidP="008A6542">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F2151">
        <w:rPr>
          <w:rFonts w:ascii="Tahoma" w:hAnsi="Tahoma" w:cs="Tahoma"/>
          <w:lang w:eastAsia="sl-SI"/>
        </w:rPr>
        <w:t>Naročnik se v okviru tega okvirnega sporazuma obvezuje, da bo:</w:t>
      </w:r>
    </w:p>
    <w:p w14:paraId="29EC7BF7" w14:textId="669F7DB4" w:rsidR="007142BF" w:rsidRPr="0002261E" w:rsidRDefault="007142BF" w:rsidP="00AD2E00">
      <w:pPr>
        <w:keepNext/>
        <w:keepLines/>
        <w:numPr>
          <w:ilvl w:val="0"/>
          <w:numId w:val="47"/>
        </w:numPr>
        <w:spacing w:after="0" w:line="240" w:lineRule="auto"/>
        <w:jc w:val="both"/>
        <w:rPr>
          <w:rFonts w:ascii="Tahoma" w:hAnsi="Tahoma" w:cs="Tahoma"/>
          <w:lang w:eastAsia="sl-SI"/>
        </w:rPr>
      </w:pPr>
      <w:r w:rsidRPr="0002261E">
        <w:rPr>
          <w:rFonts w:ascii="Tahoma" w:hAnsi="Tahoma" w:cs="Tahoma"/>
          <w:lang w:eastAsia="sl-SI"/>
        </w:rPr>
        <w:t>s pooblastilom predal izvajalcu odgovornost za izpolnjevanje evidenčnih listov v sistem IS-Odpadki. Pooblastilo za vlaganje in podpisovanje evidenčnih listov v sistemu IS-Odpadki je priloga št. 5 tega okvirnega sporazuma;</w:t>
      </w:r>
    </w:p>
    <w:p w14:paraId="70B3F800" w14:textId="77777777" w:rsidR="00D936DC" w:rsidRPr="00F61E69" w:rsidRDefault="00D936DC"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957754">
        <w:rPr>
          <w:rFonts w:ascii="Tahoma" w:hAnsi="Tahoma" w:cs="Tahoma"/>
          <w:lang w:eastAsia="sl-SI"/>
        </w:rPr>
        <w:t xml:space="preserve">z izvajalcem pred začetkom izvajanja storitev določil konkretne skupne varnostne ukrepe za </w:t>
      </w:r>
      <w:r w:rsidRPr="00F61E69">
        <w:rPr>
          <w:rFonts w:ascii="Tahoma" w:hAnsi="Tahoma" w:cs="Tahoma"/>
          <w:szCs w:val="20"/>
          <w:lang w:eastAsia="sl-SI"/>
        </w:rPr>
        <w:t>zagotavljanje varnosti in zdravja pri delu delavcev na delovišču;</w:t>
      </w:r>
    </w:p>
    <w:p w14:paraId="433DFD9A" w14:textId="77777777" w:rsidR="00D936DC" w:rsidRPr="00F61E69" w:rsidRDefault="00D936DC"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posredoval izvajalcu vse informacije za opravljanje storitev po tem okvirnem sporazumu,</w:t>
      </w:r>
    </w:p>
    <w:p w14:paraId="60822AD9" w14:textId="77777777" w:rsidR="00E735E7" w:rsidRPr="00F61E69" w:rsidRDefault="00E735E7"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vsaj sedem (7) koledarskih dni pred začetkom izvajanja posameznih storitev obvestil izvajalca o datumu začetka izvajanja storitev, o obsegu storitev ter o času trajanja izvedbe storitev,</w:t>
      </w:r>
    </w:p>
    <w:p w14:paraId="7CB2B799" w14:textId="77777777" w:rsidR="00570A4F" w:rsidRPr="00F61E69" w:rsidRDefault="00570A4F"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tekoče obveščal izvajalca o spremembah in novo nastalih situacijah, ki bi lahko imele vpliv na izvršitev storitev,</w:t>
      </w:r>
    </w:p>
    <w:p w14:paraId="2B324277" w14:textId="77777777" w:rsidR="00570A4F" w:rsidRPr="00F61E69" w:rsidRDefault="00570A4F"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vodil/izvajal dejanski pregled nad izvedenimi storitvami izvajalca,</w:t>
      </w:r>
    </w:p>
    <w:p w14:paraId="422C9D15" w14:textId="77777777" w:rsidR="00570A4F" w:rsidRPr="00F61E69" w:rsidRDefault="00570A4F"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izvajalca obvestil o nepravilnem izvajanju obveznosti po okvirnem sporazumu,</w:t>
      </w:r>
    </w:p>
    <w:p w14:paraId="4492FDE7" w14:textId="77777777" w:rsidR="00570A4F" w:rsidRPr="00F61E69" w:rsidRDefault="00570A4F"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F61E69">
        <w:rPr>
          <w:rFonts w:ascii="Tahoma" w:hAnsi="Tahoma" w:cs="Tahoma"/>
          <w:szCs w:val="20"/>
          <w:lang w:eastAsia="sl-SI"/>
        </w:rPr>
        <w:t>zagotovil vse pogoje za nemoteno izvajanje storitev po tem okvirnem sporazumu,</w:t>
      </w:r>
    </w:p>
    <w:p w14:paraId="6989B626" w14:textId="1D347A38" w:rsidR="00687A74" w:rsidRPr="00687A74" w:rsidRDefault="00687A74"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687A74">
        <w:rPr>
          <w:rFonts w:ascii="Tahoma" w:hAnsi="Tahoma" w:cs="Tahoma"/>
          <w:szCs w:val="20"/>
          <w:lang w:eastAsia="sl-SI"/>
        </w:rPr>
        <w:t>pooblaščenim osebam izvajalca ob vsakem času omogoči</w:t>
      </w:r>
      <w:r>
        <w:rPr>
          <w:rFonts w:ascii="Tahoma" w:hAnsi="Tahoma" w:cs="Tahoma"/>
          <w:szCs w:val="20"/>
          <w:lang w:eastAsia="sl-SI"/>
        </w:rPr>
        <w:t>l</w:t>
      </w:r>
      <w:r w:rsidRPr="00687A74">
        <w:rPr>
          <w:rFonts w:ascii="Tahoma" w:hAnsi="Tahoma" w:cs="Tahoma"/>
          <w:szCs w:val="20"/>
          <w:lang w:eastAsia="sl-SI"/>
        </w:rPr>
        <w:t xml:space="preserve"> neoviran dostop do napr</w:t>
      </w:r>
      <w:r>
        <w:rPr>
          <w:rFonts w:ascii="Tahoma" w:hAnsi="Tahoma" w:cs="Tahoma"/>
          <w:szCs w:val="20"/>
          <w:lang w:eastAsia="sl-SI"/>
        </w:rPr>
        <w:t>av za zgodnje odkrivanje požara,</w:t>
      </w:r>
    </w:p>
    <w:p w14:paraId="631DC225" w14:textId="208FD83A" w:rsidR="00687A74" w:rsidRPr="00687A74" w:rsidRDefault="00687A74"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687A74">
        <w:rPr>
          <w:rFonts w:ascii="Tahoma" w:hAnsi="Tahoma" w:cs="Tahoma"/>
          <w:szCs w:val="20"/>
          <w:lang w:eastAsia="sl-SI"/>
        </w:rPr>
        <w:t>takoj obvestil izvajalca o okvarah naprav za zgodnje odkrivanje požara</w:t>
      </w:r>
      <w:r>
        <w:rPr>
          <w:rFonts w:ascii="Tahoma" w:hAnsi="Tahoma" w:cs="Tahoma"/>
          <w:szCs w:val="20"/>
          <w:lang w:eastAsia="sl-SI"/>
        </w:rPr>
        <w:t>,</w:t>
      </w:r>
    </w:p>
    <w:p w14:paraId="07ADE654" w14:textId="658E1FE1" w:rsidR="00687A74" w:rsidRPr="00687A74" w:rsidRDefault="00687A74"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687A74">
        <w:rPr>
          <w:rFonts w:ascii="Tahoma" w:hAnsi="Tahoma" w:cs="Tahoma"/>
          <w:szCs w:val="20"/>
          <w:lang w:eastAsia="sl-SI"/>
        </w:rPr>
        <w:t>zagotov</w:t>
      </w:r>
      <w:r>
        <w:rPr>
          <w:rFonts w:ascii="Tahoma" w:hAnsi="Tahoma" w:cs="Tahoma"/>
          <w:szCs w:val="20"/>
          <w:lang w:eastAsia="sl-SI"/>
        </w:rPr>
        <w:t>il</w:t>
      </w:r>
      <w:r w:rsidRPr="00687A74">
        <w:rPr>
          <w:rFonts w:ascii="Tahoma" w:hAnsi="Tahoma" w:cs="Tahoma"/>
          <w:szCs w:val="20"/>
          <w:lang w:eastAsia="sl-SI"/>
        </w:rPr>
        <w:t xml:space="preserve"> ustrezne električne priključke za napajanje delovne opreme</w:t>
      </w:r>
      <w:r>
        <w:rPr>
          <w:rFonts w:ascii="Tahoma" w:hAnsi="Tahoma" w:cs="Tahoma"/>
          <w:szCs w:val="20"/>
          <w:lang w:eastAsia="sl-SI"/>
        </w:rPr>
        <w:t>,</w:t>
      </w:r>
    </w:p>
    <w:p w14:paraId="2FEAF9EE" w14:textId="77777777" w:rsidR="00F61E69" w:rsidRPr="00C168EA" w:rsidRDefault="00F61E69"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pri morebitni večji požarni ogroženosti poskrbel za izvajanje požarne straže,</w:t>
      </w:r>
    </w:p>
    <w:p w14:paraId="6482EEE2" w14:textId="77777777" w:rsidR="00F61E69" w:rsidRPr="00C168EA" w:rsidRDefault="00F61E69"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 izvajalcem sodeloval, mu nudil potrebno pomoč in dajal ustrezna navodila,</w:t>
      </w:r>
    </w:p>
    <w:p w14:paraId="0E1342A0" w14:textId="78A43F71" w:rsidR="00F61E69" w:rsidRPr="00C168EA" w:rsidRDefault="00F61E69"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seznanil izvajalca z nevarnostmi, ki so prisotne pri izvajanju predmeta tega okvirnega sporazuma in ga zavaroval pred njimi s tehničnimi ali/in organizacijskimi ukrepi</w:t>
      </w:r>
      <w:r w:rsidR="00687A74">
        <w:rPr>
          <w:rFonts w:ascii="Tahoma" w:hAnsi="Tahoma" w:cs="Tahoma"/>
          <w:szCs w:val="20"/>
          <w:lang w:eastAsia="sl-SI"/>
        </w:rPr>
        <w:t>,</w:t>
      </w:r>
    </w:p>
    <w:p w14:paraId="72CE0069" w14:textId="5394681D" w:rsidR="00687A74" w:rsidRPr="00687A74" w:rsidRDefault="00687A74"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687A74">
        <w:rPr>
          <w:rFonts w:ascii="Tahoma" w:hAnsi="Tahoma" w:cs="Tahoma"/>
          <w:szCs w:val="20"/>
          <w:lang w:eastAsia="sl-SI"/>
        </w:rPr>
        <w:t>zagotovi</w:t>
      </w:r>
      <w:r>
        <w:rPr>
          <w:rFonts w:ascii="Tahoma" w:hAnsi="Tahoma" w:cs="Tahoma"/>
          <w:szCs w:val="20"/>
          <w:lang w:eastAsia="sl-SI"/>
        </w:rPr>
        <w:t>l</w:t>
      </w:r>
      <w:r w:rsidRPr="00687A74">
        <w:rPr>
          <w:rFonts w:ascii="Tahoma" w:hAnsi="Tahoma" w:cs="Tahoma"/>
          <w:szCs w:val="20"/>
          <w:lang w:eastAsia="sl-SI"/>
        </w:rPr>
        <w:t xml:space="preserve"> pregled opreme s strani pooblaščene organizacije, po predhodno pisno dogovorjenem terminu</w:t>
      </w:r>
      <w:r>
        <w:rPr>
          <w:rFonts w:ascii="Tahoma" w:hAnsi="Tahoma" w:cs="Tahoma"/>
          <w:szCs w:val="20"/>
          <w:lang w:eastAsia="sl-SI"/>
        </w:rPr>
        <w:t>,</w:t>
      </w:r>
    </w:p>
    <w:p w14:paraId="63F2B6A7" w14:textId="1B181B05" w:rsidR="00687A74" w:rsidRPr="00687A74" w:rsidRDefault="00687A74" w:rsidP="008A6542">
      <w:pPr>
        <w:keepNext/>
        <w:keepLines/>
        <w:numPr>
          <w:ilvl w:val="0"/>
          <w:numId w:val="49"/>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687A74">
        <w:rPr>
          <w:rFonts w:ascii="Tahoma" w:hAnsi="Tahoma" w:cs="Tahoma"/>
          <w:szCs w:val="20"/>
          <w:lang w:eastAsia="sl-SI"/>
        </w:rPr>
        <w:t>zagotovi</w:t>
      </w:r>
      <w:r>
        <w:rPr>
          <w:rFonts w:ascii="Tahoma" w:hAnsi="Tahoma" w:cs="Tahoma"/>
          <w:szCs w:val="20"/>
          <w:lang w:eastAsia="sl-SI"/>
        </w:rPr>
        <w:t>l</w:t>
      </w:r>
      <w:r w:rsidRPr="00687A74">
        <w:rPr>
          <w:rFonts w:ascii="Tahoma" w:hAnsi="Tahoma" w:cs="Tahoma"/>
          <w:szCs w:val="20"/>
          <w:lang w:eastAsia="sl-SI"/>
        </w:rPr>
        <w:t xml:space="preserve"> izvedbo prevzema storitev</w:t>
      </w:r>
      <w:r w:rsidR="001B3D43">
        <w:rPr>
          <w:rFonts w:ascii="Tahoma" w:hAnsi="Tahoma" w:cs="Tahoma"/>
          <w:szCs w:val="20"/>
          <w:lang w:eastAsia="sl-SI"/>
        </w:rPr>
        <w:t>.</w:t>
      </w:r>
    </w:p>
    <w:p w14:paraId="0D12675B" w14:textId="77777777" w:rsidR="00687A74" w:rsidRPr="00E735E7" w:rsidRDefault="00687A74" w:rsidP="008A6542">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jc w:val="both"/>
        <w:rPr>
          <w:rFonts w:ascii="Tahoma" w:hAnsi="Tahoma" w:cs="Tahoma"/>
          <w:sz w:val="24"/>
          <w:szCs w:val="20"/>
          <w:lang w:eastAsia="sl-SI"/>
        </w:rPr>
      </w:pPr>
    </w:p>
    <w:p w14:paraId="0BC83EBF" w14:textId="77777777" w:rsidR="00570A4F" w:rsidRPr="00C168EA" w:rsidRDefault="00570A4F" w:rsidP="008A6542">
      <w:pPr>
        <w:keepNext/>
        <w:keepLines/>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1C1BCC5A" w14:textId="77777777" w:rsidR="00570A4F" w:rsidRPr="00C168EA" w:rsidRDefault="00570A4F" w:rsidP="008A6542">
      <w:pPr>
        <w:keepNext/>
        <w:keepLines/>
        <w:tabs>
          <w:tab w:val="left" w:pos="1418"/>
          <w:tab w:val="left" w:pos="1702"/>
        </w:tabs>
        <w:spacing w:after="0" w:line="240" w:lineRule="auto"/>
        <w:jc w:val="both"/>
        <w:rPr>
          <w:rFonts w:ascii="Tahoma" w:hAnsi="Tahoma" w:cs="Tahoma"/>
          <w:lang w:eastAsia="sl-SI"/>
        </w:rPr>
      </w:pPr>
    </w:p>
    <w:p w14:paraId="717B5D8D" w14:textId="77777777" w:rsidR="00570A4F" w:rsidRPr="00C168EA" w:rsidRDefault="00570A4F" w:rsidP="008A6542">
      <w:pPr>
        <w:keepNext/>
        <w:keepLines/>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14:paraId="24C0E7A8" w14:textId="77777777" w:rsidR="00E21316" w:rsidRPr="00E21316" w:rsidRDefault="00E21316" w:rsidP="008A6542">
      <w:pPr>
        <w:keepNext/>
        <w:keepLines/>
        <w:spacing w:after="0" w:line="240" w:lineRule="auto"/>
        <w:jc w:val="both"/>
        <w:rPr>
          <w:rFonts w:ascii="Tahoma" w:eastAsia="Times New Roman" w:hAnsi="Tahoma" w:cs="Tahoma"/>
          <w:lang w:eastAsia="sl-SI"/>
        </w:rPr>
      </w:pPr>
    </w:p>
    <w:p w14:paraId="1783CE35" w14:textId="77777777" w:rsidR="00EC3759" w:rsidRPr="00EC4317" w:rsidRDefault="000B64AD" w:rsidP="008A6542">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368A873E" w14:textId="77777777" w:rsidR="00EC3759" w:rsidRPr="00EC4317" w:rsidRDefault="00EC3759" w:rsidP="008A6542">
      <w:pPr>
        <w:keepNext/>
        <w:keepLines/>
        <w:tabs>
          <w:tab w:val="left" w:pos="2721"/>
        </w:tabs>
        <w:spacing w:after="0" w:line="240" w:lineRule="auto"/>
        <w:ind w:left="1077"/>
        <w:jc w:val="center"/>
        <w:rPr>
          <w:rFonts w:ascii="Tahoma" w:eastAsia="Times New Roman" w:hAnsi="Tahoma" w:cs="Tahoma"/>
          <w:b/>
          <w:lang w:eastAsia="sl-SI"/>
        </w:rPr>
      </w:pPr>
    </w:p>
    <w:p w14:paraId="7B733401" w14:textId="77777777" w:rsidR="00EC3759" w:rsidRPr="000F7D5F" w:rsidRDefault="00EC3759"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D9F0C71" w14:textId="77777777" w:rsidR="00EC3759" w:rsidRPr="00EC4317" w:rsidRDefault="00EC3759" w:rsidP="008A6542">
      <w:pPr>
        <w:keepNext/>
        <w:keepLines/>
        <w:spacing w:after="0" w:line="240" w:lineRule="auto"/>
        <w:jc w:val="both"/>
        <w:rPr>
          <w:rFonts w:ascii="Tahoma" w:hAnsi="Tahoma" w:cs="Tahoma"/>
        </w:rPr>
      </w:pPr>
    </w:p>
    <w:p w14:paraId="29AD0B1E" w14:textId="3B44C988" w:rsidR="00570A4F" w:rsidRPr="00BA3F91" w:rsidRDefault="00570A4F" w:rsidP="008A6542">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sidR="00003E27">
        <w:rPr>
          <w:rFonts w:ascii="Tahoma" w:eastAsia="Times New Roman" w:hAnsi="Tahoma" w:cs="Tahoma"/>
          <w:lang w:eastAsia="sl-SI"/>
        </w:rPr>
        <w:t xml:space="preserve">(v nadaljevanju: </w:t>
      </w:r>
      <w:r w:rsidR="00003E27" w:rsidRPr="00BA3F91">
        <w:rPr>
          <w:rFonts w:ascii="Tahoma" w:eastAsia="Times New Roman" w:hAnsi="Tahoma" w:cs="Tahoma"/>
          <w:lang w:eastAsia="sl-SI"/>
        </w:rPr>
        <w:t>finančno zavarovanje</w:t>
      </w:r>
      <w:r w:rsidR="00003E27" w:rsidRPr="00793240">
        <w:rPr>
          <w:rFonts w:ascii="Tahoma" w:eastAsia="Times New Roman" w:hAnsi="Tahoma" w:cs="Tahoma"/>
          <w:lang w:eastAsia="sl-SI"/>
        </w:rPr>
        <w:t xml:space="preserve"> </w:t>
      </w:r>
      <w:r w:rsidR="00003E27" w:rsidRPr="00BA3F91">
        <w:rPr>
          <w:rFonts w:ascii="Tahoma" w:eastAsia="Times New Roman" w:hAnsi="Tahoma" w:cs="Tahoma"/>
          <w:lang w:eastAsia="sl-SI"/>
        </w:rPr>
        <w:t xml:space="preserve">za zavarovanje dobre izvedbe obveznosti </w:t>
      </w:r>
      <w:r w:rsidR="00130734">
        <w:rPr>
          <w:rFonts w:ascii="Tahoma" w:eastAsia="Times New Roman" w:hAnsi="Tahoma" w:cs="Tahoma"/>
          <w:lang w:eastAsia="sl-SI"/>
        </w:rPr>
        <w:t>iz</w:t>
      </w:r>
      <w:r w:rsidR="00130734" w:rsidRPr="00BA3F91">
        <w:rPr>
          <w:rFonts w:ascii="Tahoma" w:eastAsia="Times New Roman" w:hAnsi="Tahoma" w:cs="Tahoma"/>
          <w:lang w:eastAsia="sl-SI"/>
        </w:rPr>
        <w:t xml:space="preserve"> </w:t>
      </w:r>
      <w:r w:rsidR="00003E27" w:rsidRPr="00BA3F91">
        <w:rPr>
          <w:rFonts w:ascii="Tahoma" w:eastAsia="Times New Roman" w:hAnsi="Tahoma" w:cs="Tahoma"/>
          <w:lang w:eastAsia="sl-SI"/>
        </w:rPr>
        <w:t>okvirne</w:t>
      </w:r>
      <w:r w:rsidR="00130734">
        <w:rPr>
          <w:rFonts w:ascii="Tahoma" w:eastAsia="Times New Roman" w:hAnsi="Tahoma" w:cs="Tahoma"/>
          <w:lang w:eastAsia="sl-SI"/>
        </w:rPr>
        <w:t>ga</w:t>
      </w:r>
      <w:r w:rsidR="00003E27" w:rsidRPr="00BA3F91">
        <w:rPr>
          <w:rFonts w:ascii="Tahoma" w:eastAsia="Times New Roman" w:hAnsi="Tahoma" w:cs="Tahoma"/>
          <w:lang w:eastAsia="sl-SI"/>
        </w:rPr>
        <w:t xml:space="preserve"> sporazum</w:t>
      </w:r>
      <w:r w:rsidR="00130734">
        <w:rPr>
          <w:rFonts w:ascii="Tahoma" w:eastAsia="Times New Roman" w:hAnsi="Tahoma" w:cs="Tahoma"/>
          <w:lang w:eastAsia="sl-SI"/>
        </w:rPr>
        <w:t>a</w:t>
      </w:r>
      <w:r w:rsidR="00003E27">
        <w:rPr>
          <w:rFonts w:ascii="Tahoma" w:eastAsia="Times New Roman" w:hAnsi="Tahoma" w:cs="Tahoma"/>
          <w:lang w:eastAsia="sl-SI"/>
        </w:rPr>
        <w:t>)</w:t>
      </w:r>
      <w:r w:rsidR="00003E27" w:rsidRPr="00BA3F91">
        <w:rPr>
          <w:rFonts w:ascii="Tahoma" w:eastAsia="Times New Roman" w:hAnsi="Tahoma" w:cs="Tahoma"/>
          <w:lang w:eastAsia="sl-SI"/>
        </w:rPr>
        <w:t xml:space="preserve"> </w:t>
      </w:r>
      <w:r w:rsidR="00003E27">
        <w:rPr>
          <w:rFonts w:ascii="Tahoma" w:eastAsia="Times New Roman" w:hAnsi="Tahoma" w:cs="Tahoma"/>
          <w:lang w:eastAsia="sl-SI"/>
        </w:rPr>
        <w:t xml:space="preserve">v višini </w:t>
      </w:r>
      <w:r w:rsidR="00A316F1">
        <w:rPr>
          <w:rFonts w:ascii="Tahoma" w:eastAsia="Times New Roman" w:hAnsi="Tahoma" w:cs="Tahoma"/>
          <w:lang w:eastAsia="sl-SI"/>
        </w:rPr>
        <w:t>5</w:t>
      </w:r>
      <w:r w:rsidR="00003E27" w:rsidRPr="00E46B7F">
        <w:rPr>
          <w:rFonts w:ascii="Tahoma" w:eastAsia="Times New Roman" w:hAnsi="Tahoma" w:cs="Tahoma"/>
          <w:lang w:eastAsia="sl-SI"/>
        </w:rPr>
        <w:t xml:space="preserve">.000,00€ (z besedo: </w:t>
      </w:r>
      <w:r w:rsidR="00A316F1">
        <w:rPr>
          <w:rFonts w:ascii="Tahoma" w:eastAsia="Times New Roman" w:hAnsi="Tahoma" w:cs="Tahoma"/>
          <w:lang w:eastAsia="sl-SI"/>
        </w:rPr>
        <w:t>pet</w:t>
      </w:r>
      <w:r w:rsidR="00003E27" w:rsidRPr="00E46B7F">
        <w:rPr>
          <w:rFonts w:ascii="Tahoma" w:eastAsia="Times New Roman" w:hAnsi="Tahoma" w:cs="Tahoma"/>
          <w:lang w:eastAsia="sl-SI"/>
        </w:rPr>
        <w:t>tisoč evrov in 00/100)</w:t>
      </w:r>
      <w:r w:rsidRPr="004E4299">
        <w:rPr>
          <w:rFonts w:ascii="Tahoma" w:hAnsi="Tahoma" w:cs="Tahoma"/>
        </w:rPr>
        <w:t xml:space="preserve"> </w:t>
      </w:r>
      <w:r w:rsidR="00003E27" w:rsidRPr="00E46B7F">
        <w:rPr>
          <w:rFonts w:ascii="Tahoma" w:eastAsia="Times New Roman" w:hAnsi="Tahoma" w:cs="Tahoma"/>
          <w:lang w:eastAsia="sl-SI"/>
        </w:rPr>
        <w:t xml:space="preserve">z dobo veljavnosti do </w:t>
      </w:r>
      <w:r w:rsidR="00035929">
        <w:rPr>
          <w:rFonts w:ascii="Tahoma" w:eastAsia="Times New Roman" w:hAnsi="Tahoma" w:cs="Tahoma"/>
          <w:lang w:eastAsia="sl-SI"/>
        </w:rPr>
        <w:t>30</w:t>
      </w:r>
      <w:r w:rsidR="00003E27" w:rsidRPr="00E46B7F">
        <w:rPr>
          <w:rFonts w:ascii="Tahoma" w:eastAsia="Times New Roman" w:hAnsi="Tahoma" w:cs="Tahoma"/>
          <w:lang w:eastAsia="sl-SI"/>
        </w:rPr>
        <w:t>.</w:t>
      </w:r>
      <w:r w:rsidR="00003E27">
        <w:rPr>
          <w:rFonts w:ascii="Tahoma" w:eastAsia="Times New Roman" w:hAnsi="Tahoma" w:cs="Tahoma"/>
          <w:lang w:eastAsia="sl-SI"/>
        </w:rPr>
        <w:t xml:space="preserve"> </w:t>
      </w:r>
      <w:r w:rsidR="00003E27" w:rsidRPr="00E46B7F">
        <w:rPr>
          <w:rFonts w:ascii="Tahoma" w:eastAsia="Times New Roman" w:hAnsi="Tahoma" w:cs="Tahoma"/>
          <w:lang w:eastAsia="sl-SI"/>
        </w:rPr>
        <w:t>1</w:t>
      </w:r>
      <w:r w:rsidR="00035929">
        <w:rPr>
          <w:rFonts w:ascii="Tahoma" w:eastAsia="Times New Roman" w:hAnsi="Tahoma" w:cs="Tahoma"/>
          <w:lang w:eastAsia="sl-SI"/>
        </w:rPr>
        <w:t>0</w:t>
      </w:r>
      <w:r w:rsidR="00003E27" w:rsidRPr="00E46B7F">
        <w:rPr>
          <w:rFonts w:ascii="Tahoma" w:eastAsia="Times New Roman" w:hAnsi="Tahoma" w:cs="Tahoma"/>
          <w:lang w:eastAsia="sl-SI"/>
        </w:rPr>
        <w:t>.</w:t>
      </w:r>
      <w:r w:rsidR="00003E27">
        <w:rPr>
          <w:rFonts w:ascii="Tahoma" w:eastAsia="Times New Roman" w:hAnsi="Tahoma" w:cs="Tahoma"/>
          <w:lang w:eastAsia="sl-SI"/>
        </w:rPr>
        <w:t xml:space="preserve"> </w:t>
      </w:r>
      <w:r w:rsidR="00003E27" w:rsidRPr="00E46B7F">
        <w:rPr>
          <w:rFonts w:ascii="Tahoma" w:eastAsia="Times New Roman" w:hAnsi="Tahoma" w:cs="Tahoma"/>
          <w:lang w:eastAsia="sl-SI"/>
        </w:rPr>
        <w:t>20</w:t>
      </w:r>
      <w:r w:rsidR="00003E27">
        <w:rPr>
          <w:rFonts w:ascii="Tahoma" w:eastAsia="Times New Roman" w:hAnsi="Tahoma" w:cs="Tahoma"/>
          <w:lang w:eastAsia="sl-SI"/>
        </w:rPr>
        <w:t>2</w:t>
      </w:r>
      <w:r w:rsidR="00035929">
        <w:rPr>
          <w:rFonts w:ascii="Tahoma" w:eastAsia="Times New Roman" w:hAnsi="Tahoma" w:cs="Tahoma"/>
          <w:lang w:eastAsia="sl-SI"/>
        </w:rPr>
        <w:t>4</w:t>
      </w:r>
      <w:r w:rsidR="00003E27"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6E903CFC" w14:textId="77777777" w:rsidR="00570A4F" w:rsidRPr="00BA3F91" w:rsidRDefault="00570A4F" w:rsidP="008A6542">
      <w:pPr>
        <w:keepNext/>
        <w:keepLines/>
        <w:spacing w:after="0" w:line="240" w:lineRule="auto"/>
        <w:jc w:val="both"/>
        <w:rPr>
          <w:rFonts w:ascii="Tahoma" w:eastAsia="Times New Roman" w:hAnsi="Tahoma" w:cs="Tahoma"/>
          <w:lang w:eastAsia="sl-SI"/>
        </w:rPr>
      </w:pPr>
    </w:p>
    <w:p w14:paraId="3B112780" w14:textId="77777777" w:rsidR="00D936DC" w:rsidRPr="004B7FE8" w:rsidRDefault="00D936DC" w:rsidP="008A6542">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Finančno zavarovanje za zavarovanje dobre izvedbe obveznosti iz okvirnega sporazuma se nanaša na vs</w:t>
      </w:r>
      <w:r>
        <w:rPr>
          <w:rFonts w:ascii="Tahoma" w:eastAsia="Times New Roman" w:hAnsi="Tahoma" w:cs="Tahoma"/>
          <w:lang w:eastAsia="sl-SI"/>
        </w:rPr>
        <w:t>e</w:t>
      </w:r>
      <w:r w:rsidRPr="004B7FE8">
        <w:rPr>
          <w:rFonts w:ascii="Tahoma" w:eastAsia="Times New Roman" w:hAnsi="Tahoma" w:cs="Tahoma"/>
          <w:lang w:eastAsia="sl-SI"/>
        </w:rPr>
        <w:t xml:space="preserve"> po okvirnem sporazumu izveden</w:t>
      </w:r>
      <w:r>
        <w:rPr>
          <w:rFonts w:ascii="Tahoma" w:eastAsia="Times New Roman" w:hAnsi="Tahoma" w:cs="Tahoma"/>
          <w:lang w:eastAsia="sl-SI"/>
        </w:rPr>
        <w:t>e storitve</w:t>
      </w:r>
      <w:r w:rsidRPr="004B7FE8">
        <w:rPr>
          <w:rFonts w:ascii="Tahoma" w:eastAsia="Times New Roman" w:hAnsi="Tahoma" w:cs="Tahoma"/>
          <w:lang w:eastAsia="sl-SI"/>
        </w:rPr>
        <w:t xml:space="preserve">. V primeru, da naročnik unovči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mora izvajalec nemudoma dostaviti novo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w:t>
      </w:r>
    </w:p>
    <w:p w14:paraId="1C253943" w14:textId="77777777" w:rsidR="00D936DC" w:rsidRDefault="00D936DC" w:rsidP="008A6542">
      <w:pPr>
        <w:keepNext/>
        <w:keepLines/>
        <w:spacing w:after="0" w:line="240" w:lineRule="auto"/>
        <w:jc w:val="both"/>
        <w:rPr>
          <w:rFonts w:ascii="Tahoma" w:eastAsia="Times New Roman" w:hAnsi="Tahoma" w:cs="Tahoma"/>
          <w:lang w:eastAsia="sl-SI"/>
        </w:rPr>
      </w:pPr>
    </w:p>
    <w:p w14:paraId="5B12780F" w14:textId="77777777" w:rsidR="00D936DC" w:rsidRPr="004B7FE8" w:rsidRDefault="00D936DC" w:rsidP="008A6542">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lastRenderedPageBreak/>
        <w:t xml:space="preserve">V kolikor izvajalec ne bo izpolnjeval svojih obveznosti po okvirnem sporazumu, bo naročnik unovčil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po okvirnem sporazumu in mu določil rok za izpolnitev.</w:t>
      </w:r>
    </w:p>
    <w:p w14:paraId="6E94C48B" w14:textId="77777777" w:rsidR="00D936DC" w:rsidRPr="00BA3F91" w:rsidRDefault="00D936DC" w:rsidP="008A6542">
      <w:pPr>
        <w:keepNext/>
        <w:keepLines/>
        <w:tabs>
          <w:tab w:val="left" w:pos="567"/>
          <w:tab w:val="left" w:pos="1702"/>
        </w:tabs>
        <w:spacing w:after="0" w:line="240" w:lineRule="auto"/>
        <w:jc w:val="both"/>
        <w:rPr>
          <w:rFonts w:ascii="Tahoma" w:eastAsia="Times New Roman" w:hAnsi="Tahoma" w:cs="Tahoma"/>
          <w:b/>
          <w:lang w:eastAsia="sl-SI"/>
        </w:rPr>
      </w:pPr>
    </w:p>
    <w:p w14:paraId="5C44F451" w14:textId="77777777" w:rsidR="00D936DC" w:rsidRPr="00BA3F91" w:rsidRDefault="00D936D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C5DAFF3" w14:textId="77777777" w:rsidR="00D936DC" w:rsidRPr="00BA3F91" w:rsidRDefault="00D936DC" w:rsidP="008A6542">
      <w:pPr>
        <w:keepNext/>
        <w:keepLines/>
        <w:tabs>
          <w:tab w:val="left" w:pos="567"/>
          <w:tab w:val="left" w:pos="1702"/>
        </w:tabs>
        <w:spacing w:after="0" w:line="240" w:lineRule="auto"/>
        <w:jc w:val="both"/>
        <w:rPr>
          <w:rFonts w:ascii="Tahoma" w:eastAsia="Times New Roman" w:hAnsi="Tahoma" w:cs="Tahoma"/>
          <w:b/>
          <w:lang w:eastAsia="sl-SI"/>
        </w:rPr>
      </w:pPr>
    </w:p>
    <w:p w14:paraId="1133E608" w14:textId="77777777" w:rsidR="00D936DC" w:rsidRPr="00B3547F" w:rsidRDefault="00D936DC" w:rsidP="008A6542">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Unovčitev finančnega zavarovanja ne odvezuje izvajalca od njegove obveznosti, povrniti naročniku škodo v višini zneska razlike med višino dejanske škode, ki jo je naročnik zaradi neizpolnjevanja obveznosti izvajalca iz te</w:t>
      </w:r>
      <w:r>
        <w:rPr>
          <w:rFonts w:ascii="Tahoma" w:eastAsia="Times New Roman" w:hAnsi="Tahoma" w:cs="Tahoma"/>
          <w:lang w:eastAsia="sl-SI"/>
        </w:rPr>
        <w:t>ga</w:t>
      </w:r>
      <w:r w:rsidRPr="00B3547F">
        <w:rPr>
          <w:rFonts w:ascii="Tahoma" w:eastAsia="Times New Roman" w:hAnsi="Tahoma" w:cs="Tahoma"/>
          <w:lang w:eastAsia="sl-SI"/>
        </w:rPr>
        <w:t xml:space="preserve"> </w:t>
      </w:r>
      <w:r>
        <w:rPr>
          <w:rFonts w:ascii="Tahoma" w:eastAsia="Times New Roman" w:hAnsi="Tahoma" w:cs="Tahoma"/>
          <w:lang w:eastAsia="sl-SI"/>
        </w:rPr>
        <w:t>okvirnega sporazuma</w:t>
      </w:r>
      <w:r w:rsidRPr="00B3547F">
        <w:rPr>
          <w:rFonts w:ascii="Tahoma" w:eastAsia="Times New Roman" w:hAnsi="Tahoma" w:cs="Tahoma"/>
          <w:lang w:eastAsia="sl-SI"/>
        </w:rPr>
        <w:t xml:space="preserve"> utrpel in zneskom iz unovčenega finančnega zavarovanja.</w:t>
      </w:r>
    </w:p>
    <w:p w14:paraId="2616B49E" w14:textId="77777777" w:rsidR="00A002FB" w:rsidRPr="00EC4317" w:rsidRDefault="00A002FB" w:rsidP="008A6542">
      <w:pPr>
        <w:keepNext/>
        <w:keepLines/>
        <w:spacing w:after="0" w:line="240" w:lineRule="auto"/>
        <w:jc w:val="both"/>
        <w:rPr>
          <w:rFonts w:ascii="Tahoma" w:eastAsia="Times New Roman" w:hAnsi="Tahoma" w:cs="Tahoma"/>
          <w:color w:val="000000"/>
          <w:lang w:eastAsia="sl-SI"/>
        </w:rPr>
      </w:pPr>
    </w:p>
    <w:p w14:paraId="501BEB29" w14:textId="77777777" w:rsidR="00EC3759" w:rsidRPr="00EC4317" w:rsidRDefault="00654F1B" w:rsidP="008A6542">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5A1974F6" w14:textId="77777777" w:rsidR="00EC3759" w:rsidRPr="00EC4317" w:rsidRDefault="00EC3759" w:rsidP="008A6542">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1DA8DEE1" w14:textId="77777777" w:rsidR="00EC3759" w:rsidRPr="000F7D5F" w:rsidRDefault="00EC3759"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27B2B96" w14:textId="77777777" w:rsidR="00EC3759" w:rsidRPr="00EC4317" w:rsidRDefault="00EC3759" w:rsidP="008A6542">
      <w:pPr>
        <w:keepNext/>
        <w:keepLines/>
        <w:spacing w:after="0" w:line="240" w:lineRule="auto"/>
        <w:jc w:val="both"/>
        <w:rPr>
          <w:rFonts w:ascii="Tahoma" w:eastAsia="Times New Roman" w:hAnsi="Tahoma" w:cs="Tahoma"/>
          <w:lang w:eastAsia="sl-SI"/>
        </w:rPr>
      </w:pPr>
    </w:p>
    <w:p w14:paraId="3AB2935C" w14:textId="0F3BB856" w:rsidR="00035929" w:rsidRPr="00035929" w:rsidRDefault="00D936DC" w:rsidP="008A6542">
      <w:pPr>
        <w:keepNext/>
        <w:keepLines/>
        <w:spacing w:after="0" w:line="240" w:lineRule="auto"/>
        <w:jc w:val="both"/>
        <w:rPr>
          <w:rFonts w:ascii="Tahoma" w:eastAsia="Times New Roman" w:hAnsi="Tahoma" w:cs="Tahoma"/>
          <w:lang w:eastAsia="sl-SI"/>
        </w:rPr>
      </w:pPr>
      <w:r w:rsidRPr="00F504B9">
        <w:rPr>
          <w:rFonts w:ascii="Tahoma" w:eastAsia="Times New Roman" w:hAnsi="Tahoma" w:cs="Tahoma"/>
          <w:szCs w:val="20"/>
          <w:lang w:eastAsia="sl-SI"/>
        </w:rPr>
        <w:t>V kolikor izvajalec po svoji krivdi ne izpolni svojih obveznosti iz okvirnega sporazuma v roku</w:t>
      </w:r>
      <w:r>
        <w:rPr>
          <w:rFonts w:ascii="Tahoma" w:eastAsia="Times New Roman" w:hAnsi="Tahoma" w:cs="Tahoma"/>
          <w:szCs w:val="20"/>
          <w:lang w:eastAsia="sl-SI"/>
        </w:rPr>
        <w:t xml:space="preserve">, opredeljenem v </w:t>
      </w:r>
      <w:r w:rsidR="00543465">
        <w:rPr>
          <w:rFonts w:ascii="Tahoma" w:eastAsia="Times New Roman" w:hAnsi="Tahoma" w:cs="Tahoma"/>
          <w:szCs w:val="20"/>
          <w:lang w:eastAsia="sl-SI"/>
        </w:rPr>
        <w:t>9</w:t>
      </w:r>
      <w:r>
        <w:rPr>
          <w:rFonts w:ascii="Tahoma" w:eastAsia="Times New Roman" w:hAnsi="Tahoma" w:cs="Tahoma"/>
          <w:szCs w:val="20"/>
          <w:lang w:eastAsia="sl-SI"/>
        </w:rPr>
        <w:t>. členu tega okvirnega sporazuma</w:t>
      </w:r>
      <w:r w:rsidRPr="00F504B9">
        <w:rPr>
          <w:rFonts w:ascii="Tahoma" w:eastAsia="Times New Roman" w:hAnsi="Tahoma" w:cs="Tahoma"/>
          <w:szCs w:val="20"/>
          <w:lang w:eastAsia="sl-SI"/>
        </w:rPr>
        <w:t xml:space="preserve"> in neizpolnitev ni posledica</w:t>
      </w:r>
      <w:r>
        <w:rPr>
          <w:rFonts w:ascii="Tahoma" w:eastAsia="Times New Roman" w:hAnsi="Tahoma" w:cs="Tahoma"/>
          <w:szCs w:val="20"/>
          <w:lang w:eastAsia="sl-SI"/>
        </w:rPr>
        <w:t xml:space="preserve"> višje sile, kot je zapisano v </w:t>
      </w:r>
      <w:r w:rsidR="00543465">
        <w:rPr>
          <w:rFonts w:ascii="Tahoma" w:eastAsia="Times New Roman" w:hAnsi="Tahoma" w:cs="Tahoma"/>
          <w:szCs w:val="20"/>
          <w:lang w:eastAsia="sl-SI"/>
        </w:rPr>
        <w:t>12</w:t>
      </w:r>
      <w:r>
        <w:rPr>
          <w:rFonts w:ascii="Tahoma" w:eastAsia="Times New Roman" w:hAnsi="Tahoma" w:cs="Tahoma"/>
          <w:szCs w:val="20"/>
          <w:lang w:eastAsia="sl-SI"/>
        </w:rPr>
        <w:t xml:space="preserve">. </w:t>
      </w:r>
      <w:r w:rsidRPr="00F504B9">
        <w:rPr>
          <w:rFonts w:ascii="Tahoma" w:eastAsia="Times New Roman" w:hAnsi="Tahoma" w:cs="Tahoma"/>
          <w:szCs w:val="20"/>
          <w:lang w:eastAsia="sl-SI"/>
        </w:rPr>
        <w:t xml:space="preserve">členu tega okvirnega sporazuma, </w:t>
      </w:r>
      <w:r w:rsidR="00035929" w:rsidRPr="00035929">
        <w:rPr>
          <w:rFonts w:ascii="Tahoma" w:eastAsia="Times New Roman" w:hAnsi="Tahoma" w:cs="Tahoma"/>
          <w:lang w:eastAsia="sl-SI"/>
        </w:rPr>
        <w:t>je dolžan naročniku plačati kazen po okvirnem sporazumu, in sicer:</w:t>
      </w:r>
    </w:p>
    <w:p w14:paraId="6FCC0D68" w14:textId="43F9693C" w:rsidR="00035929" w:rsidRPr="0002261E" w:rsidRDefault="00035929" w:rsidP="008A6542">
      <w:pPr>
        <w:keepNext/>
        <w:keepLines/>
        <w:numPr>
          <w:ilvl w:val="0"/>
          <w:numId w:val="61"/>
        </w:numPr>
        <w:spacing w:after="0" w:line="240" w:lineRule="auto"/>
        <w:ind w:left="284" w:hanging="284"/>
        <w:jc w:val="both"/>
        <w:rPr>
          <w:rFonts w:ascii="Tahoma" w:eastAsia="Times New Roman" w:hAnsi="Tahoma" w:cs="Tahoma"/>
          <w:lang w:eastAsia="sl-SI"/>
        </w:rPr>
      </w:pPr>
      <w:r w:rsidRPr="0002261E">
        <w:rPr>
          <w:rFonts w:ascii="Tahoma" w:eastAsia="Times New Roman" w:hAnsi="Tahoma" w:cs="Tahoma"/>
          <w:lang w:eastAsia="sl-SI"/>
        </w:rPr>
        <w:t xml:space="preserve">za redne četrtletne preglede in izdajo poročil o izvedenih storitvah v višini 1% (enega odstotka) vrednosti </w:t>
      </w:r>
      <w:r w:rsidR="007422D8" w:rsidRPr="0002261E">
        <w:rPr>
          <w:rFonts w:ascii="Tahoma" w:eastAsia="Times New Roman" w:hAnsi="Tahoma" w:cs="Tahoma"/>
          <w:lang w:eastAsia="sl-SI"/>
        </w:rPr>
        <w:t xml:space="preserve">posameznega rednega pregleda oziroma </w:t>
      </w:r>
      <w:r w:rsidRPr="0002261E">
        <w:rPr>
          <w:rFonts w:ascii="Tahoma" w:eastAsia="Times New Roman" w:hAnsi="Tahoma" w:cs="Tahoma"/>
          <w:lang w:eastAsia="sl-SI"/>
        </w:rPr>
        <w:t xml:space="preserve">posameznega pisnega nabavnega naročila brez DDV za vsak zamujen koledarski dan, </w:t>
      </w:r>
      <w:r w:rsidRPr="0002261E">
        <w:rPr>
          <w:rFonts w:ascii="Tahoma" w:eastAsia="Times New Roman" w:hAnsi="Tahoma" w:cs="Tahoma"/>
          <w:szCs w:val="20"/>
          <w:lang w:eastAsia="sl-SI"/>
        </w:rPr>
        <w:t xml:space="preserve">pri čemer sme kazen po okvirnem sporazumu znašati največ </w:t>
      </w:r>
      <w:r w:rsidRPr="0002261E">
        <w:rPr>
          <w:rFonts w:ascii="Tahoma" w:eastAsia="Times New Roman" w:hAnsi="Tahoma" w:cs="Tahoma"/>
          <w:lang w:eastAsia="sl-SI"/>
        </w:rPr>
        <w:t>20% (dvajset odstotkov) vrednosti</w:t>
      </w:r>
      <w:r w:rsidR="007422D8" w:rsidRPr="0002261E">
        <w:rPr>
          <w:rFonts w:ascii="Tahoma" w:eastAsia="Times New Roman" w:hAnsi="Tahoma" w:cs="Tahoma"/>
          <w:lang w:eastAsia="sl-SI"/>
        </w:rPr>
        <w:t xml:space="preserve"> posameznega rednega pregleda oziroma </w:t>
      </w:r>
      <w:r w:rsidRPr="0002261E">
        <w:rPr>
          <w:rFonts w:ascii="Tahoma" w:eastAsia="Times New Roman" w:hAnsi="Tahoma" w:cs="Tahoma"/>
          <w:lang w:eastAsia="sl-SI"/>
        </w:rPr>
        <w:t xml:space="preserve"> posameznega pisnega nabavnega naročila brez DDV,</w:t>
      </w:r>
    </w:p>
    <w:p w14:paraId="022B3896" w14:textId="3045D399" w:rsidR="00035929" w:rsidRPr="0002261E" w:rsidRDefault="00035929" w:rsidP="008A6542">
      <w:pPr>
        <w:keepNext/>
        <w:keepLines/>
        <w:numPr>
          <w:ilvl w:val="0"/>
          <w:numId w:val="61"/>
        </w:numPr>
        <w:spacing w:after="0" w:line="240" w:lineRule="auto"/>
        <w:ind w:left="284" w:hanging="284"/>
        <w:jc w:val="both"/>
        <w:rPr>
          <w:rFonts w:ascii="Tahoma" w:eastAsia="Times New Roman" w:hAnsi="Tahoma" w:cs="Tahoma"/>
          <w:lang w:eastAsia="sl-SI"/>
        </w:rPr>
      </w:pPr>
      <w:r w:rsidRPr="0002261E">
        <w:rPr>
          <w:rFonts w:ascii="Tahoma" w:eastAsia="Times New Roman" w:hAnsi="Tahoma" w:cs="Tahoma"/>
          <w:lang w:eastAsia="sl-SI"/>
        </w:rPr>
        <w:t>za interventna naročila v višini 10% (deset odstotkov) vrednosti</w:t>
      </w:r>
      <w:r w:rsidR="007422D8" w:rsidRPr="0002261E">
        <w:rPr>
          <w:rFonts w:ascii="Tahoma" w:eastAsia="Times New Roman" w:hAnsi="Tahoma" w:cs="Tahoma"/>
          <w:lang w:eastAsia="sl-SI"/>
        </w:rPr>
        <w:t xml:space="preserve"> posameznega</w:t>
      </w:r>
      <w:r w:rsidRPr="0002261E">
        <w:rPr>
          <w:rFonts w:ascii="Tahoma" w:eastAsia="Times New Roman" w:hAnsi="Tahoma" w:cs="Tahoma"/>
          <w:lang w:eastAsia="sl-SI"/>
        </w:rPr>
        <w:t xml:space="preserve"> interventnega naročila  brez DDV za vsako uro zamude, </w:t>
      </w:r>
      <w:r w:rsidR="00543465" w:rsidRPr="0002261E">
        <w:rPr>
          <w:rFonts w:ascii="Tahoma" w:eastAsia="Times New Roman" w:hAnsi="Tahoma" w:cs="Tahoma"/>
          <w:szCs w:val="20"/>
          <w:lang w:eastAsia="sl-SI"/>
        </w:rPr>
        <w:t xml:space="preserve">pri čemer sme kazen po okvirnem sporazumu znašati največ </w:t>
      </w:r>
      <w:r w:rsidRPr="0002261E">
        <w:rPr>
          <w:rFonts w:ascii="Tahoma" w:eastAsia="Times New Roman" w:hAnsi="Tahoma" w:cs="Tahoma"/>
          <w:lang w:eastAsia="sl-SI"/>
        </w:rPr>
        <w:t>10% (deset odstotkov) ocenjene vrednosti okvirnega sporazuma brez DDV.</w:t>
      </w:r>
    </w:p>
    <w:p w14:paraId="4F2671E3" w14:textId="77777777" w:rsidR="00035929" w:rsidRPr="0002261E" w:rsidRDefault="00035929" w:rsidP="008A6542">
      <w:pPr>
        <w:keepNext/>
        <w:keepLines/>
        <w:spacing w:after="0" w:line="240" w:lineRule="auto"/>
        <w:jc w:val="both"/>
        <w:rPr>
          <w:rFonts w:ascii="Tahoma" w:eastAsia="Times New Roman" w:hAnsi="Tahoma" w:cs="Tahoma"/>
          <w:lang w:eastAsia="sl-SI"/>
        </w:rPr>
      </w:pPr>
    </w:p>
    <w:p w14:paraId="10EBEF6E" w14:textId="5F65FB5B" w:rsidR="00035929" w:rsidRPr="00035929" w:rsidRDefault="00035929" w:rsidP="008A6542">
      <w:pPr>
        <w:keepNext/>
        <w:keepLines/>
        <w:spacing w:after="0" w:line="240" w:lineRule="auto"/>
        <w:jc w:val="both"/>
        <w:rPr>
          <w:rFonts w:ascii="Tahoma" w:eastAsia="Times New Roman" w:hAnsi="Tahoma" w:cs="Tahoma"/>
          <w:lang w:eastAsia="sl-SI"/>
        </w:rPr>
      </w:pPr>
      <w:r w:rsidRPr="0002261E">
        <w:rPr>
          <w:rFonts w:ascii="Tahoma" w:eastAsia="Times New Roman" w:hAnsi="Tahoma" w:cs="Tahoma"/>
          <w:lang w:eastAsia="sl-SI"/>
        </w:rPr>
        <w:t xml:space="preserve">V kolikor kazen iz prve alineje prejšnjega odstavka preseže 20% (dvajset odstotkov) vrednosti </w:t>
      </w:r>
      <w:r w:rsidR="007422D8" w:rsidRPr="0002261E">
        <w:rPr>
          <w:rFonts w:ascii="Tahoma" w:eastAsia="Times New Roman" w:hAnsi="Tahoma" w:cs="Tahoma"/>
          <w:lang w:eastAsia="sl-SI"/>
        </w:rPr>
        <w:t xml:space="preserve">posameznega rednega četrtletnega pregleda oziroma </w:t>
      </w:r>
      <w:r w:rsidRPr="0002261E">
        <w:rPr>
          <w:rFonts w:ascii="Tahoma" w:eastAsia="Times New Roman" w:hAnsi="Tahoma" w:cs="Tahoma"/>
          <w:lang w:eastAsia="sl-SI"/>
        </w:rPr>
        <w:t>posameznega pisnega nabavnega naročila brez DDV oz. kazen iz druge alineje prejšnjega odstavka preseže 10% (deset odstotkov)</w:t>
      </w:r>
      <w:r w:rsidRPr="0002261E" w:rsidDel="00C455D7">
        <w:rPr>
          <w:rFonts w:ascii="Tahoma" w:eastAsia="Times New Roman" w:hAnsi="Tahoma" w:cs="Tahoma"/>
          <w:lang w:eastAsia="sl-SI"/>
        </w:rPr>
        <w:t xml:space="preserve"> </w:t>
      </w:r>
      <w:r w:rsidRPr="0002261E">
        <w:rPr>
          <w:rFonts w:ascii="Tahoma" w:eastAsia="Times New Roman" w:hAnsi="Tahoma" w:cs="Tahoma"/>
          <w:lang w:eastAsia="sl-SI"/>
        </w:rPr>
        <w:t xml:space="preserve">ocenjene vrednosti okvirnega sporazuma brez DDV, </w:t>
      </w:r>
      <w:r w:rsidR="00543465" w:rsidRPr="0002261E">
        <w:rPr>
          <w:rFonts w:ascii="Tahoma" w:eastAsia="Times New Roman" w:hAnsi="Tahoma" w:cs="Tahoma"/>
          <w:lang w:eastAsia="sl-SI"/>
        </w:rPr>
        <w:t xml:space="preserve">lahko naročnik unovči finančno zavarovanje za zavarovanje dobre izvedbe obveznosti iz okvirnega sporazuma in/ali odstopi od okvirnega </w:t>
      </w:r>
      <w:r w:rsidR="00543465" w:rsidRPr="00543465">
        <w:rPr>
          <w:rFonts w:ascii="Tahoma" w:eastAsia="Times New Roman" w:hAnsi="Tahoma" w:cs="Tahoma"/>
          <w:lang w:eastAsia="sl-SI"/>
        </w:rPr>
        <w:t>sporazuma</w:t>
      </w:r>
      <w:r w:rsidRPr="00035929">
        <w:rPr>
          <w:rFonts w:ascii="Tahoma" w:eastAsia="Times New Roman" w:hAnsi="Tahoma" w:cs="Tahoma"/>
          <w:lang w:eastAsia="sl-SI"/>
        </w:rPr>
        <w:t>.</w:t>
      </w:r>
    </w:p>
    <w:p w14:paraId="1211476D" w14:textId="77777777" w:rsidR="00D936DC" w:rsidRPr="00BA3F91" w:rsidRDefault="00D936DC" w:rsidP="008A6542">
      <w:pPr>
        <w:keepNext/>
        <w:keepLines/>
        <w:spacing w:after="0" w:line="240" w:lineRule="auto"/>
        <w:jc w:val="both"/>
        <w:rPr>
          <w:rFonts w:ascii="Tahoma" w:eastAsia="Times New Roman" w:hAnsi="Tahoma" w:cs="Tahoma"/>
          <w:lang w:eastAsia="sl-SI"/>
        </w:rPr>
      </w:pPr>
    </w:p>
    <w:p w14:paraId="3BEDD13A" w14:textId="77777777" w:rsidR="00D936DC" w:rsidRPr="00BA3F91" w:rsidRDefault="00D936D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D80737D" w14:textId="77777777" w:rsidR="00D936DC" w:rsidRPr="00BA3F91" w:rsidRDefault="00D936DC" w:rsidP="008A6542">
      <w:pPr>
        <w:keepNext/>
        <w:keepLines/>
        <w:spacing w:after="0" w:line="240" w:lineRule="auto"/>
        <w:jc w:val="both"/>
        <w:rPr>
          <w:rFonts w:ascii="Tahoma" w:eastAsia="Times New Roman" w:hAnsi="Tahoma" w:cs="Tahoma"/>
          <w:lang w:eastAsia="sl-SI"/>
        </w:rPr>
      </w:pPr>
    </w:p>
    <w:p w14:paraId="0BF8AD45" w14:textId="77777777" w:rsidR="00543465" w:rsidRPr="00543465" w:rsidRDefault="00543465" w:rsidP="008A6542">
      <w:pPr>
        <w:keepNext/>
        <w:keepLines/>
        <w:spacing w:after="0" w:line="240" w:lineRule="auto"/>
        <w:jc w:val="both"/>
        <w:rPr>
          <w:rFonts w:ascii="Tahoma" w:eastAsia="Times New Roman" w:hAnsi="Tahoma" w:cs="Tahoma"/>
          <w:lang w:eastAsia="sl-SI"/>
        </w:rPr>
      </w:pPr>
      <w:r w:rsidRPr="00543465">
        <w:rPr>
          <w:rFonts w:ascii="Tahoma" w:eastAsia="Times New Roman" w:hAnsi="Tahoma" w:cs="Tahoma"/>
          <w:lang w:eastAsia="sl-SI"/>
        </w:rPr>
        <w:t>Naročnik si pridrži pravico uveljaviti kazen po okvirnem sporazumu pri plačilu računa, čeprav ob zamudi izvajalca na to ni posebej opozoril, niti pisno obvestil.</w:t>
      </w:r>
    </w:p>
    <w:p w14:paraId="5E1BDE25" w14:textId="77777777" w:rsidR="00543465" w:rsidRPr="00543465" w:rsidRDefault="00543465" w:rsidP="008A6542">
      <w:pPr>
        <w:keepNext/>
        <w:keepLines/>
        <w:spacing w:after="0" w:line="240" w:lineRule="auto"/>
        <w:jc w:val="both"/>
        <w:rPr>
          <w:rFonts w:ascii="Tahoma" w:eastAsia="Times New Roman" w:hAnsi="Tahoma" w:cs="Tahoma"/>
          <w:lang w:eastAsia="sl-SI"/>
        </w:rPr>
      </w:pPr>
    </w:p>
    <w:p w14:paraId="6E26267A" w14:textId="77777777" w:rsidR="00543465" w:rsidRPr="00543465" w:rsidRDefault="00543465" w:rsidP="008A6542">
      <w:pPr>
        <w:keepNext/>
        <w:keepLines/>
        <w:spacing w:after="0" w:line="240" w:lineRule="auto"/>
        <w:jc w:val="both"/>
        <w:rPr>
          <w:rFonts w:ascii="Tahoma" w:eastAsia="Times New Roman" w:hAnsi="Tahoma" w:cs="Tahoma"/>
          <w:lang w:eastAsia="sl-SI"/>
        </w:rPr>
      </w:pPr>
      <w:r w:rsidRPr="00543465">
        <w:rPr>
          <w:rFonts w:ascii="Tahoma" w:eastAsia="Times New Roman" w:hAnsi="Tahoma" w:cs="Tahoma"/>
          <w:lang w:eastAsia="sl-SI"/>
        </w:rPr>
        <w:t>Če zaradi zamude izvedbe obveznosti po tem okvirnem sporazumu nastaja pri naročniku dodatna škoda, je naročnik upravičen do povrnitve nastale škode s strani izvajalca.</w:t>
      </w:r>
    </w:p>
    <w:p w14:paraId="489F0BE2" w14:textId="77777777" w:rsidR="00543465" w:rsidRPr="00543465" w:rsidRDefault="00543465" w:rsidP="008A6542">
      <w:pPr>
        <w:keepNext/>
        <w:keepLines/>
        <w:spacing w:after="0" w:line="240" w:lineRule="auto"/>
        <w:jc w:val="both"/>
        <w:rPr>
          <w:rFonts w:ascii="Tahoma" w:eastAsia="Times New Roman" w:hAnsi="Tahoma" w:cs="Tahoma"/>
          <w:lang w:eastAsia="sl-SI"/>
        </w:rPr>
      </w:pPr>
    </w:p>
    <w:p w14:paraId="1897B6CB" w14:textId="77777777" w:rsidR="00543465" w:rsidRPr="00543465" w:rsidRDefault="00543465" w:rsidP="008A6542">
      <w:pPr>
        <w:keepNext/>
        <w:keepLines/>
        <w:spacing w:after="0" w:line="240" w:lineRule="auto"/>
        <w:jc w:val="both"/>
        <w:rPr>
          <w:rFonts w:ascii="Tahoma" w:eastAsia="Times New Roman" w:hAnsi="Tahoma" w:cs="Tahoma"/>
          <w:lang w:eastAsia="sl-SI"/>
        </w:rPr>
      </w:pPr>
      <w:r w:rsidRPr="00543465">
        <w:rPr>
          <w:rFonts w:ascii="Tahoma" w:eastAsia="Times New Roman" w:hAnsi="Tahoma" w:cs="Tahoma"/>
          <w:lang w:eastAsia="sl-SI"/>
        </w:rPr>
        <w:t>Naročnik in izvajalec soglašata, da pravica zaračunati kazen po okvirnem sporazumu ni pogojena z nastankom škode pri naročniku. Za povračilo tako nastale škode bo naročnik unovčil finančno zavarovanje za zavarovanje dobre izvedbe obveznosti iz okvirnega sporazuma in škodo uveljavljal tudi po splošnih načelih odškodninske odgovornosti, neodvisno od uveljavljanja kazni po okvirnem sporazumu.</w:t>
      </w:r>
    </w:p>
    <w:p w14:paraId="1C833D30" w14:textId="77777777" w:rsidR="00D936DC" w:rsidRPr="00D614FF" w:rsidRDefault="00D936DC" w:rsidP="008A6542">
      <w:pPr>
        <w:keepNext/>
        <w:keepLines/>
        <w:spacing w:after="0" w:line="240" w:lineRule="auto"/>
        <w:jc w:val="both"/>
        <w:rPr>
          <w:rFonts w:ascii="Tahoma" w:hAnsi="Tahoma" w:cs="Tahoma"/>
          <w:lang w:eastAsia="sl-SI"/>
        </w:rPr>
      </w:pPr>
    </w:p>
    <w:p w14:paraId="71CF0C7D" w14:textId="77777777" w:rsidR="00D936DC" w:rsidRPr="00D614FF" w:rsidRDefault="00D936DC" w:rsidP="008A6542">
      <w:pPr>
        <w:pStyle w:val="Odstavekseznama"/>
        <w:keepNext/>
        <w:keepLines/>
        <w:numPr>
          <w:ilvl w:val="0"/>
          <w:numId w:val="10"/>
        </w:numPr>
        <w:ind w:left="567" w:hanging="567"/>
        <w:jc w:val="center"/>
        <w:rPr>
          <w:rFonts w:ascii="Tahoma" w:hAnsi="Tahoma" w:cs="Tahoma"/>
          <w:b/>
          <w:sz w:val="22"/>
          <w:szCs w:val="22"/>
        </w:rPr>
      </w:pPr>
      <w:r w:rsidRPr="00D614FF">
        <w:rPr>
          <w:rFonts w:ascii="Tahoma" w:hAnsi="Tahoma" w:cs="Tahoma"/>
          <w:b/>
          <w:sz w:val="22"/>
          <w:szCs w:val="22"/>
        </w:rPr>
        <w:t>ZAGOTAVLJANJE VARNOSTI NA DELOVIŠČU</w:t>
      </w:r>
    </w:p>
    <w:p w14:paraId="2F1EFE23" w14:textId="77777777" w:rsidR="00D936DC" w:rsidRPr="00D614FF" w:rsidRDefault="00D936DC" w:rsidP="008A6542">
      <w:pPr>
        <w:keepNext/>
        <w:keepLines/>
        <w:tabs>
          <w:tab w:val="left" w:pos="567"/>
          <w:tab w:val="left" w:pos="1418"/>
          <w:tab w:val="left" w:pos="1702"/>
        </w:tabs>
        <w:spacing w:after="0" w:line="240" w:lineRule="auto"/>
        <w:jc w:val="both"/>
        <w:rPr>
          <w:rFonts w:ascii="Tahoma" w:hAnsi="Tahoma" w:cs="Tahoma"/>
          <w:b/>
          <w:bCs/>
          <w:szCs w:val="20"/>
          <w:lang w:eastAsia="sl-SI"/>
        </w:rPr>
      </w:pPr>
    </w:p>
    <w:p w14:paraId="53085FC0" w14:textId="77777777" w:rsidR="00D936DC" w:rsidRPr="00D614FF" w:rsidRDefault="00D936D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614FF">
        <w:rPr>
          <w:rFonts w:ascii="Tahoma" w:eastAsia="Times New Roman" w:hAnsi="Tahoma" w:cs="Tahoma"/>
          <w:color w:val="000000"/>
          <w:lang w:eastAsia="sl-SI"/>
        </w:rPr>
        <w:t>člen</w:t>
      </w:r>
    </w:p>
    <w:p w14:paraId="034E3D31" w14:textId="77777777" w:rsidR="00D936DC" w:rsidRPr="00D614FF" w:rsidRDefault="00D936DC" w:rsidP="008A6542">
      <w:pPr>
        <w:keepNext/>
        <w:keepLines/>
        <w:tabs>
          <w:tab w:val="left" w:pos="567"/>
          <w:tab w:val="left" w:pos="1418"/>
          <w:tab w:val="left" w:pos="1702"/>
        </w:tabs>
        <w:spacing w:after="0" w:line="240" w:lineRule="auto"/>
        <w:jc w:val="both"/>
        <w:rPr>
          <w:rFonts w:ascii="Tahoma" w:hAnsi="Tahoma" w:cs="Tahoma"/>
          <w:bCs/>
          <w:szCs w:val="20"/>
          <w:lang w:eastAsia="sl-SI"/>
        </w:rPr>
      </w:pPr>
    </w:p>
    <w:p w14:paraId="6B8E3E9D" w14:textId="7A4C2116" w:rsidR="00D936DC" w:rsidRPr="007C3078" w:rsidRDefault="00D936DC" w:rsidP="008A6542">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 xml:space="preserve">Izvajalec in naročnik morata pred začetkom izvajanja storitev iz okvirnega sporazuma skleniti Pisni sporazum o skupnih varnostnih ukrepih in ravnanju z okoljem v JAVNEM PODJETJU ENERGETIKA LJUBLJANA d. o. o., ki je kot priloga št. </w:t>
      </w:r>
      <w:r w:rsidR="00543465">
        <w:rPr>
          <w:rFonts w:ascii="Tahoma" w:eastAsia="Times New Roman" w:hAnsi="Tahoma" w:cs="Tahoma"/>
          <w:bCs/>
          <w:lang w:eastAsia="sl-SI"/>
        </w:rPr>
        <w:t>4</w:t>
      </w:r>
      <w:r w:rsidRPr="007C3078">
        <w:rPr>
          <w:rFonts w:ascii="Tahoma" w:eastAsia="Times New Roman" w:hAnsi="Tahoma" w:cs="Tahoma"/>
          <w:bCs/>
          <w:lang w:eastAsia="sl-SI"/>
        </w:rPr>
        <w:t xml:space="preserve"> sestavni del tega okvirnega sporazuma (v nadaljevanju: Pisni sporazum).</w:t>
      </w:r>
    </w:p>
    <w:p w14:paraId="4B05079F" w14:textId="77777777" w:rsidR="00D936DC" w:rsidRPr="007C3078" w:rsidRDefault="00D936DC" w:rsidP="008A6542">
      <w:pPr>
        <w:keepNext/>
        <w:keepLines/>
        <w:spacing w:after="0" w:line="240" w:lineRule="auto"/>
        <w:jc w:val="both"/>
        <w:rPr>
          <w:rFonts w:ascii="Tahoma" w:eastAsia="Times New Roman" w:hAnsi="Tahoma" w:cs="Tahoma"/>
          <w:bCs/>
          <w:lang w:eastAsia="sl-SI"/>
        </w:rPr>
      </w:pPr>
    </w:p>
    <w:p w14:paraId="1B022F9D" w14:textId="77777777" w:rsidR="00D936DC" w:rsidRPr="007C3078" w:rsidRDefault="00D936DC" w:rsidP="008A6542">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 xml:space="preserve">Odgovorne osebe izvajalca in naročnika iz Pisnega sporazuma se sestanejo pred začetkom izvajanja storitev iz okvirnega sporazuma in določijo konkretne skupne varnostne ukrepe na osnovi ugotovljenih nevarnosti za varnost in zdravje delavcev pri morebitnem medsebojnem ogrožanju. </w:t>
      </w:r>
    </w:p>
    <w:p w14:paraId="3DE94D23" w14:textId="77777777" w:rsidR="00D936DC" w:rsidRPr="007C3078" w:rsidRDefault="00D936DC" w:rsidP="008A6542">
      <w:pPr>
        <w:keepNext/>
        <w:keepLines/>
        <w:spacing w:after="0" w:line="240" w:lineRule="auto"/>
        <w:jc w:val="both"/>
        <w:rPr>
          <w:rFonts w:ascii="Tahoma" w:eastAsia="Times New Roman" w:hAnsi="Tahoma" w:cs="Tahoma"/>
          <w:bCs/>
          <w:lang w:eastAsia="sl-SI"/>
        </w:rPr>
      </w:pPr>
    </w:p>
    <w:p w14:paraId="3A410CE9" w14:textId="77777777" w:rsidR="00D936DC" w:rsidRPr="007C3078" w:rsidRDefault="00D936DC" w:rsidP="008A6542">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Stranki okvirnega sporazuma soglašata:</w:t>
      </w:r>
    </w:p>
    <w:p w14:paraId="6C990E46" w14:textId="77777777" w:rsidR="00D936DC" w:rsidRPr="007C3078" w:rsidRDefault="00D936DC" w:rsidP="008A6542">
      <w:pPr>
        <w:keepNext/>
        <w:keepLines/>
        <w:numPr>
          <w:ilvl w:val="0"/>
          <w:numId w:val="55"/>
        </w:numPr>
        <w:spacing w:after="0" w:line="240" w:lineRule="auto"/>
        <w:ind w:left="284" w:hanging="284"/>
        <w:jc w:val="both"/>
        <w:rPr>
          <w:rFonts w:ascii="Tahoma" w:eastAsia="Times New Roman" w:hAnsi="Tahoma" w:cs="Tahoma"/>
          <w:bCs/>
          <w:lang w:eastAsia="sl-SI"/>
        </w:rPr>
      </w:pPr>
      <w:r w:rsidRPr="007C3078">
        <w:rPr>
          <w:rFonts w:ascii="Tahoma" w:eastAsia="Times New Roman" w:hAnsi="Tahoma" w:cs="Tahoma"/>
          <w:bCs/>
          <w:lang w:eastAsia="sl-SI"/>
        </w:rPr>
        <w:t>da bosta pri izvajanju storitev iz okvirnega sporazuma spoštovali določila tega Pisnega sporazuma,</w:t>
      </w:r>
    </w:p>
    <w:p w14:paraId="46C58625" w14:textId="77777777" w:rsidR="00D936DC" w:rsidRPr="007C3078" w:rsidRDefault="00D936DC" w:rsidP="008A6542">
      <w:pPr>
        <w:keepNext/>
        <w:keepLines/>
        <w:numPr>
          <w:ilvl w:val="0"/>
          <w:numId w:val="55"/>
        </w:numPr>
        <w:spacing w:after="0" w:line="240" w:lineRule="auto"/>
        <w:ind w:left="284" w:hanging="284"/>
        <w:jc w:val="both"/>
        <w:rPr>
          <w:rFonts w:ascii="Tahoma" w:eastAsia="Times New Roman" w:hAnsi="Tahoma" w:cs="Tahoma"/>
          <w:bCs/>
          <w:lang w:eastAsia="sl-SI"/>
        </w:rPr>
      </w:pPr>
      <w:r w:rsidRPr="007C3078">
        <w:rPr>
          <w:rFonts w:ascii="Tahoma" w:eastAsia="Times New Roman" w:hAnsi="Tahoma" w:cs="Tahoma"/>
          <w:bCs/>
          <w:lang w:eastAsia="sl-SI"/>
        </w:rPr>
        <w:t xml:space="preserve">da za zagotavljanje usklajenega izvajanja ukrepov na skupnem delovišču, določata odgovorno osebo naročnika, ki bo odgovorna za »Izvajanje ukrepov VPD in okoljske politike - Naročnik« in bo določena s Pisnim sporazumom, točka III.1. Odgovorne osebe na skupnem delovišču. </w:t>
      </w:r>
    </w:p>
    <w:p w14:paraId="22B816E1" w14:textId="77777777" w:rsidR="00D936DC" w:rsidRPr="007C3078" w:rsidRDefault="00D936DC" w:rsidP="008A6542">
      <w:pPr>
        <w:keepNext/>
        <w:keepLines/>
        <w:spacing w:after="0" w:line="240" w:lineRule="auto"/>
        <w:jc w:val="both"/>
        <w:rPr>
          <w:rFonts w:ascii="Tahoma" w:eastAsia="Times New Roman" w:hAnsi="Tahoma" w:cs="Tahoma"/>
          <w:bCs/>
          <w:lang w:eastAsia="sl-SI"/>
        </w:rPr>
      </w:pPr>
    </w:p>
    <w:p w14:paraId="0B527CA0" w14:textId="77777777" w:rsidR="00D936DC" w:rsidRPr="007C3078" w:rsidRDefault="00D936DC" w:rsidP="008A6542">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Stranki okvirnega sporazuma soglašata, da brez podpisanega Pisnega sporazuma ni dovoljen začetek izvedbe storitev iz okvirnega sporazuma.</w:t>
      </w:r>
    </w:p>
    <w:p w14:paraId="7683B327" w14:textId="77777777" w:rsidR="00D936DC" w:rsidRPr="007C3078" w:rsidRDefault="00D936DC" w:rsidP="008A6542">
      <w:pPr>
        <w:keepNext/>
        <w:keepLines/>
        <w:spacing w:after="0" w:line="240" w:lineRule="auto"/>
        <w:jc w:val="both"/>
        <w:rPr>
          <w:rFonts w:ascii="Tahoma" w:eastAsia="Times New Roman" w:hAnsi="Tahoma" w:cs="Tahoma"/>
          <w:bCs/>
          <w:lang w:eastAsia="sl-SI"/>
        </w:rPr>
      </w:pPr>
    </w:p>
    <w:p w14:paraId="357CE5BD" w14:textId="0DC72805" w:rsidR="00D936DC" w:rsidRPr="007C3078" w:rsidRDefault="00D936DC" w:rsidP="008A6542">
      <w:pPr>
        <w:keepNext/>
        <w:keepLines/>
        <w:spacing w:after="0" w:line="240" w:lineRule="auto"/>
        <w:jc w:val="both"/>
        <w:rPr>
          <w:rFonts w:ascii="Tahoma" w:eastAsia="Times New Roman" w:hAnsi="Tahoma" w:cs="Tahoma"/>
          <w:bCs/>
          <w:lang w:eastAsia="sl-SI"/>
        </w:rPr>
      </w:pPr>
      <w:r w:rsidRPr="007C3078">
        <w:rPr>
          <w:rFonts w:ascii="Tahoma" w:eastAsia="Times New Roman" w:hAnsi="Tahoma" w:cs="Tahoma"/>
          <w:bCs/>
          <w:lang w:eastAsia="sl-SI"/>
        </w:rPr>
        <w:t>Za morebitne nezgode oziroma nesreče, ki se pripetijo delavcem izvajalca</w:t>
      </w:r>
      <w:r w:rsidR="007422D8" w:rsidRPr="007422D8">
        <w:rPr>
          <w:rFonts w:ascii="Tahoma" w:eastAsia="Times New Roman" w:hAnsi="Tahoma" w:cs="Tahoma"/>
          <w:bCs/>
          <w:color w:val="FF0000"/>
          <w:lang w:eastAsia="sl-SI"/>
        </w:rPr>
        <w:t>,</w:t>
      </w:r>
      <w:r w:rsidRPr="007422D8">
        <w:rPr>
          <w:rFonts w:ascii="Tahoma" w:eastAsia="Times New Roman" w:hAnsi="Tahoma" w:cs="Tahoma"/>
          <w:bCs/>
          <w:color w:val="FF0000"/>
          <w:lang w:eastAsia="sl-SI"/>
        </w:rPr>
        <w:t xml:space="preserve"> </w:t>
      </w:r>
      <w:r w:rsidRPr="007C3078">
        <w:rPr>
          <w:rFonts w:ascii="Tahoma" w:eastAsia="Times New Roman" w:hAnsi="Tahoma" w:cs="Tahoma"/>
          <w:bCs/>
          <w:lang w:eastAsia="sl-SI"/>
        </w:rPr>
        <w:t xml:space="preserve">odgovarja izvajalec, če pride do nezgode oziroma nesreče zaradi okoliščin na njegovi strani. V primeru nezgode oziroma nesreče bo sestavljen zapisnik, ki ga podpišejo priče ter predstavnika naročnika in izvajalca, ki sta določena v </w:t>
      </w:r>
      <w:r w:rsidR="00543465">
        <w:rPr>
          <w:rFonts w:ascii="Tahoma" w:eastAsia="Times New Roman" w:hAnsi="Tahoma" w:cs="Tahoma"/>
          <w:bCs/>
          <w:lang w:eastAsia="sl-SI"/>
        </w:rPr>
        <w:t>20</w:t>
      </w:r>
      <w:r w:rsidRPr="007C3078">
        <w:rPr>
          <w:rFonts w:ascii="Tahoma" w:eastAsia="Times New Roman" w:hAnsi="Tahoma" w:cs="Tahoma"/>
          <w:bCs/>
          <w:lang w:eastAsia="sl-SI"/>
        </w:rPr>
        <w:t>. členu tega okvirnega sporazuma.</w:t>
      </w:r>
    </w:p>
    <w:p w14:paraId="1070263A" w14:textId="77777777" w:rsidR="00EC3759" w:rsidRDefault="00EC3759" w:rsidP="008A6542">
      <w:pPr>
        <w:keepNext/>
        <w:keepLines/>
        <w:spacing w:after="0" w:line="240" w:lineRule="auto"/>
        <w:jc w:val="both"/>
        <w:rPr>
          <w:rFonts w:ascii="Tahoma" w:eastAsia="Times New Roman" w:hAnsi="Tahoma" w:cs="Tahoma"/>
          <w:color w:val="000000"/>
          <w:lang w:eastAsia="sl-SI"/>
        </w:rPr>
      </w:pPr>
    </w:p>
    <w:p w14:paraId="397744AE" w14:textId="77777777" w:rsidR="00EC3759" w:rsidRPr="00065D29" w:rsidRDefault="00654F1B" w:rsidP="008A6542">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2F92973C" w14:textId="77777777" w:rsidR="00EC3759" w:rsidRPr="00065D29" w:rsidRDefault="00EC3759" w:rsidP="008A6542">
      <w:pPr>
        <w:keepNext/>
        <w:keepLines/>
        <w:suppressAutoHyphens/>
        <w:spacing w:after="0" w:line="240" w:lineRule="auto"/>
        <w:jc w:val="center"/>
        <w:rPr>
          <w:rFonts w:ascii="Tahoma" w:eastAsia="Times New Roman" w:hAnsi="Tahoma" w:cs="Tahoma"/>
          <w:b/>
          <w:color w:val="000000"/>
          <w:lang w:eastAsia="sl-SI"/>
        </w:rPr>
      </w:pPr>
    </w:p>
    <w:p w14:paraId="25C0B257" w14:textId="77777777" w:rsidR="00EC3759" w:rsidRPr="00065D29" w:rsidRDefault="00EC3759"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65D29">
        <w:rPr>
          <w:rFonts w:ascii="Tahoma" w:eastAsia="Times New Roman" w:hAnsi="Tahoma" w:cs="Tahoma"/>
          <w:color w:val="000000"/>
          <w:lang w:eastAsia="sl-SI"/>
        </w:rPr>
        <w:t>člen</w:t>
      </w:r>
    </w:p>
    <w:p w14:paraId="6C866967" w14:textId="77777777" w:rsidR="00EC3759" w:rsidRPr="00065D29" w:rsidRDefault="00EC3759" w:rsidP="008A6542">
      <w:pPr>
        <w:keepNext/>
        <w:keepLines/>
        <w:spacing w:after="0" w:line="240" w:lineRule="auto"/>
        <w:jc w:val="both"/>
        <w:rPr>
          <w:rFonts w:ascii="Tahoma" w:eastAsia="Times New Roman" w:hAnsi="Tahoma" w:cs="Tahoma"/>
          <w:lang w:eastAsia="sl-SI"/>
        </w:rPr>
      </w:pPr>
    </w:p>
    <w:p w14:paraId="73CAA506" w14:textId="77777777" w:rsidR="00543465" w:rsidRPr="00543465" w:rsidRDefault="00543465" w:rsidP="008A6542">
      <w:pPr>
        <w:keepNext/>
        <w:keepLines/>
        <w:tabs>
          <w:tab w:val="left" w:pos="567"/>
          <w:tab w:val="left" w:pos="1418"/>
          <w:tab w:val="left" w:pos="1702"/>
        </w:tabs>
        <w:spacing w:after="0" w:line="240" w:lineRule="auto"/>
        <w:jc w:val="both"/>
        <w:rPr>
          <w:rFonts w:ascii="Tahoma" w:hAnsi="Tahoma" w:cs="Tahoma"/>
          <w:lang w:eastAsia="sl-SI"/>
        </w:rPr>
      </w:pPr>
      <w:r w:rsidRPr="00543465">
        <w:rPr>
          <w:rFonts w:ascii="Tahoma" w:hAnsi="Tahoma" w:cs="Tahoma"/>
          <w:lang w:eastAsia="sl-SI"/>
        </w:rPr>
        <w:t>Stranki po okvirnem sporazumu veljavno zastopajo in predstavljajo izključno njuni zakoniti zastopniki.</w:t>
      </w:r>
    </w:p>
    <w:p w14:paraId="4029C89F" w14:textId="77777777" w:rsidR="00543465" w:rsidRPr="00543465" w:rsidRDefault="00543465" w:rsidP="008A6542">
      <w:pPr>
        <w:keepNext/>
        <w:keepLines/>
        <w:tabs>
          <w:tab w:val="left" w:pos="567"/>
          <w:tab w:val="left" w:pos="1418"/>
          <w:tab w:val="left" w:pos="1702"/>
        </w:tabs>
        <w:spacing w:after="0" w:line="240" w:lineRule="auto"/>
        <w:jc w:val="both"/>
        <w:rPr>
          <w:rFonts w:ascii="Tahoma" w:hAnsi="Tahoma" w:cs="Tahoma"/>
          <w:lang w:eastAsia="sl-SI"/>
        </w:rPr>
      </w:pPr>
    </w:p>
    <w:p w14:paraId="1E0255E7" w14:textId="5D71D6D1" w:rsidR="00543465" w:rsidRPr="00543465" w:rsidRDefault="00543465" w:rsidP="008A6542">
      <w:pPr>
        <w:keepNext/>
        <w:keepLines/>
        <w:tabs>
          <w:tab w:val="left" w:pos="567"/>
          <w:tab w:val="left" w:pos="1418"/>
          <w:tab w:val="left" w:pos="1702"/>
        </w:tabs>
        <w:spacing w:after="0" w:line="240" w:lineRule="auto"/>
        <w:jc w:val="both"/>
        <w:rPr>
          <w:rFonts w:ascii="Tahoma" w:hAnsi="Tahoma" w:cs="Tahoma"/>
          <w:lang w:eastAsia="sl-SI"/>
        </w:rPr>
      </w:pPr>
      <w:r w:rsidRPr="00543465">
        <w:rPr>
          <w:rFonts w:ascii="Tahoma" w:hAnsi="Tahoma" w:cs="Tahoma"/>
          <w:lang w:eastAsia="sl-SI"/>
        </w:rPr>
        <w:t xml:space="preserve">Ne glede na določbo prvega odstavka tega člena je predstavnik naročnika, ki bo urejal vsa vprašanja, ki bodo nastala v zvezi z izvajanjem tega okvirnega sporazuma in mora biti obveščen o izvedbi vsakega naročila po tem okvirnem sporazumu ali o drugih morebitnih posegih ali dogovorih, vezanih na predmet okvirnega sporazuma, g. </w:t>
      </w:r>
      <w:r w:rsidRPr="00543465">
        <w:rPr>
          <w:rFonts w:ascii="Tahoma" w:eastAsia="Times New Roman" w:hAnsi="Tahoma" w:cs="Tahoma"/>
          <w:lang w:eastAsia="sl-SI"/>
        </w:rPr>
        <w:t xml:space="preserve">Maležič Gregor, </w:t>
      </w:r>
      <w:hyperlink r:id="rId32" w:history="1">
        <w:r w:rsidRPr="00543465">
          <w:rPr>
            <w:rFonts w:ascii="Tahoma" w:eastAsia="Times New Roman" w:hAnsi="Tahoma" w:cs="Tahoma"/>
            <w:lang w:eastAsia="sl-SI"/>
          </w:rPr>
          <w:t>tel.: 01 58 75</w:t>
        </w:r>
      </w:hyperlink>
      <w:r w:rsidRPr="00543465">
        <w:rPr>
          <w:rFonts w:ascii="Tahoma" w:eastAsia="Times New Roman" w:hAnsi="Tahoma" w:cs="Tahoma"/>
          <w:lang w:eastAsia="sl-SI"/>
        </w:rPr>
        <w:t xml:space="preserve"> 353, </w:t>
      </w:r>
      <w:r w:rsidRPr="00543465">
        <w:rPr>
          <w:rFonts w:ascii="Tahoma" w:hAnsi="Tahoma" w:cs="Tahoma"/>
          <w:lang w:eastAsia="sl-SI"/>
        </w:rPr>
        <w:t>elektronska pošta</w:t>
      </w:r>
      <w:r w:rsidRPr="00543465">
        <w:rPr>
          <w:rFonts w:ascii="Tahoma" w:eastAsia="Times New Roman" w:hAnsi="Tahoma" w:cs="Tahoma"/>
          <w:lang w:eastAsia="sl-SI"/>
        </w:rPr>
        <w:t xml:space="preserve">: </w:t>
      </w:r>
      <w:hyperlink r:id="rId33" w:history="1">
        <w:r w:rsidRPr="00040938">
          <w:rPr>
            <w:rStyle w:val="Hiperpovezava"/>
            <w:rFonts w:ascii="Tahoma" w:eastAsia="Times New Roman" w:hAnsi="Tahoma" w:cs="Tahoma"/>
            <w:lang w:eastAsia="sl-SI"/>
          </w:rPr>
          <w:t>gregor.malezic@energetika.si</w:t>
        </w:r>
      </w:hyperlink>
      <w:r w:rsidRPr="00543465">
        <w:rPr>
          <w:rFonts w:ascii="Tahoma" w:hAnsi="Tahoma" w:cs="Tahoma"/>
          <w:lang w:eastAsia="sl-SI"/>
        </w:rPr>
        <w:t>.</w:t>
      </w:r>
    </w:p>
    <w:p w14:paraId="5AA64619" w14:textId="77777777" w:rsidR="00543465" w:rsidRPr="00543465" w:rsidRDefault="00543465" w:rsidP="008A6542">
      <w:pPr>
        <w:keepNext/>
        <w:keepLines/>
        <w:tabs>
          <w:tab w:val="left" w:pos="567"/>
          <w:tab w:val="left" w:pos="1418"/>
          <w:tab w:val="left" w:pos="1702"/>
        </w:tabs>
        <w:spacing w:after="0" w:line="240" w:lineRule="auto"/>
        <w:jc w:val="both"/>
        <w:rPr>
          <w:rFonts w:ascii="Tahoma" w:hAnsi="Tahoma" w:cs="Tahoma"/>
          <w:lang w:eastAsia="sl-SI"/>
        </w:rPr>
      </w:pPr>
    </w:p>
    <w:p w14:paraId="37DC1C5A" w14:textId="5BB8B0F7" w:rsidR="00543465" w:rsidRPr="00543465" w:rsidRDefault="00543465" w:rsidP="008A6542">
      <w:pPr>
        <w:keepNext/>
        <w:keepLines/>
        <w:tabs>
          <w:tab w:val="left" w:pos="567"/>
          <w:tab w:val="left" w:pos="1418"/>
          <w:tab w:val="left" w:pos="1702"/>
        </w:tabs>
        <w:spacing w:after="0" w:line="240" w:lineRule="auto"/>
        <w:jc w:val="both"/>
        <w:rPr>
          <w:rFonts w:ascii="Tahoma" w:hAnsi="Tahoma" w:cs="Tahoma"/>
          <w:lang w:eastAsia="sl-SI"/>
        </w:rPr>
      </w:pPr>
      <w:r w:rsidRPr="00543465">
        <w:rPr>
          <w:rFonts w:ascii="Tahoma" w:hAnsi="Tahoma" w:cs="Tahoma"/>
          <w:lang w:eastAsia="sl-SI"/>
        </w:rPr>
        <w:t>Kontaktne osebe naročnika, za naročilo posamezne storitve po tem okvirnem sporazumu, ki so s strani naročnika določeni za poslovno sodelovanje z izvajalcem po tem okvirnem sporazumu</w:t>
      </w:r>
      <w:r>
        <w:rPr>
          <w:rFonts w:ascii="Tahoma" w:hAnsi="Tahoma" w:cs="Tahoma"/>
          <w:lang w:eastAsia="sl-SI"/>
        </w:rPr>
        <w:t>,</w:t>
      </w:r>
      <w:r w:rsidRPr="00543465">
        <w:rPr>
          <w:rFonts w:ascii="Tahoma" w:hAnsi="Tahoma" w:cs="Tahoma"/>
          <w:lang w:eastAsia="sl-SI"/>
        </w:rPr>
        <w:t xml:space="preserve"> so:</w:t>
      </w:r>
    </w:p>
    <w:p w14:paraId="240823BC" w14:textId="03E0249F" w:rsidR="00543465" w:rsidRPr="00543465" w:rsidRDefault="00543465" w:rsidP="008A6542">
      <w:pPr>
        <w:keepNext/>
        <w:keepLines/>
        <w:numPr>
          <w:ilvl w:val="0"/>
          <w:numId w:val="55"/>
        </w:numPr>
        <w:spacing w:after="0" w:line="240" w:lineRule="auto"/>
        <w:ind w:left="284" w:hanging="284"/>
        <w:jc w:val="both"/>
        <w:rPr>
          <w:rFonts w:ascii="Tahoma" w:eastAsia="Times New Roman" w:hAnsi="Tahoma" w:cs="Tahoma"/>
          <w:bCs/>
          <w:lang w:eastAsia="sl-SI"/>
        </w:rPr>
      </w:pPr>
      <w:r w:rsidRPr="00543465">
        <w:rPr>
          <w:rFonts w:ascii="Tahoma" w:eastAsia="Times New Roman" w:hAnsi="Tahoma" w:cs="Tahoma"/>
          <w:bCs/>
          <w:lang w:eastAsia="sl-SI"/>
        </w:rPr>
        <w:t>za lokacijo Toplarniška ulica 19, Ljubljana:</w:t>
      </w:r>
    </w:p>
    <w:p w14:paraId="35AC2165" w14:textId="47277A4A" w:rsidR="00543465" w:rsidRPr="00543465" w:rsidRDefault="00543465" w:rsidP="008A6542">
      <w:pPr>
        <w:pStyle w:val="Odstavekseznama"/>
        <w:keepNext/>
        <w:keepLines/>
        <w:numPr>
          <w:ilvl w:val="0"/>
          <w:numId w:val="63"/>
        </w:numPr>
        <w:tabs>
          <w:tab w:val="left" w:pos="567"/>
          <w:tab w:val="left" w:pos="1418"/>
          <w:tab w:val="left" w:pos="1702"/>
        </w:tabs>
        <w:jc w:val="both"/>
        <w:rPr>
          <w:rFonts w:ascii="Tahoma" w:hAnsi="Tahoma" w:cs="Tahoma"/>
          <w:sz w:val="22"/>
          <w:szCs w:val="22"/>
        </w:rPr>
      </w:pPr>
      <w:r w:rsidRPr="00543465">
        <w:rPr>
          <w:rFonts w:ascii="Tahoma" w:hAnsi="Tahoma" w:cs="Tahoma"/>
          <w:sz w:val="22"/>
          <w:szCs w:val="22"/>
        </w:rPr>
        <w:t xml:space="preserve">Maležič Gregor, tel.: 01 58 75 353, elektronska pošta: </w:t>
      </w:r>
      <w:hyperlink r:id="rId34" w:history="1">
        <w:r w:rsidRPr="00543465">
          <w:rPr>
            <w:rStyle w:val="Hiperpovezava"/>
            <w:rFonts w:ascii="Tahoma" w:hAnsi="Tahoma" w:cs="Tahoma"/>
            <w:sz w:val="22"/>
            <w:szCs w:val="22"/>
          </w:rPr>
          <w:t>gregor.malezic@energetika.si</w:t>
        </w:r>
      </w:hyperlink>
      <w:r w:rsidRPr="00543465">
        <w:rPr>
          <w:rFonts w:ascii="Tahoma" w:hAnsi="Tahoma" w:cs="Tahoma"/>
          <w:sz w:val="22"/>
          <w:szCs w:val="22"/>
        </w:rPr>
        <w:t>,</w:t>
      </w:r>
    </w:p>
    <w:p w14:paraId="222931CD" w14:textId="77777777" w:rsidR="00543465" w:rsidRPr="00543465" w:rsidRDefault="00543465" w:rsidP="008A6542">
      <w:pPr>
        <w:pStyle w:val="Odstavekseznama"/>
        <w:keepNext/>
        <w:keepLines/>
        <w:numPr>
          <w:ilvl w:val="0"/>
          <w:numId w:val="63"/>
        </w:numPr>
        <w:tabs>
          <w:tab w:val="left" w:pos="567"/>
          <w:tab w:val="left" w:pos="1418"/>
          <w:tab w:val="left" w:pos="1702"/>
        </w:tabs>
        <w:jc w:val="both"/>
        <w:rPr>
          <w:rFonts w:ascii="Tahoma" w:hAnsi="Tahoma" w:cs="Tahoma"/>
          <w:sz w:val="22"/>
          <w:szCs w:val="22"/>
        </w:rPr>
      </w:pPr>
      <w:r w:rsidRPr="00543465">
        <w:rPr>
          <w:rFonts w:ascii="Tahoma" w:hAnsi="Tahoma" w:cs="Tahoma"/>
          <w:sz w:val="22"/>
          <w:szCs w:val="22"/>
        </w:rPr>
        <w:t xml:space="preserve">Blaž Žibert, tel.: 01 58 75 345, elektronska pošta: </w:t>
      </w:r>
      <w:hyperlink r:id="rId35" w:history="1">
        <w:r w:rsidRPr="00543465">
          <w:rPr>
            <w:rStyle w:val="Hiperpovezava"/>
            <w:rFonts w:ascii="Tahoma" w:hAnsi="Tahoma" w:cs="Tahoma"/>
            <w:sz w:val="22"/>
            <w:szCs w:val="22"/>
          </w:rPr>
          <w:t>blaz.zibert@energetika.si</w:t>
        </w:r>
      </w:hyperlink>
      <w:r w:rsidRPr="00543465">
        <w:rPr>
          <w:rFonts w:ascii="Tahoma" w:hAnsi="Tahoma" w:cs="Tahoma"/>
          <w:sz w:val="22"/>
          <w:szCs w:val="22"/>
        </w:rPr>
        <w:t>,</w:t>
      </w:r>
    </w:p>
    <w:p w14:paraId="18F7AC98" w14:textId="2F319766" w:rsidR="00543465" w:rsidRPr="00543465" w:rsidRDefault="00543465" w:rsidP="008A6542">
      <w:pPr>
        <w:pStyle w:val="Odstavekseznama"/>
        <w:keepNext/>
        <w:keepLines/>
        <w:numPr>
          <w:ilvl w:val="0"/>
          <w:numId w:val="63"/>
        </w:numPr>
        <w:tabs>
          <w:tab w:val="left" w:pos="567"/>
          <w:tab w:val="left" w:pos="1418"/>
          <w:tab w:val="left" w:pos="1702"/>
        </w:tabs>
        <w:jc w:val="both"/>
        <w:rPr>
          <w:rFonts w:ascii="Tahoma" w:hAnsi="Tahoma" w:cs="Tahoma"/>
          <w:sz w:val="22"/>
          <w:szCs w:val="22"/>
        </w:rPr>
      </w:pPr>
      <w:r w:rsidRPr="00543465">
        <w:rPr>
          <w:rFonts w:ascii="Tahoma" w:hAnsi="Tahoma" w:cs="Tahoma"/>
          <w:sz w:val="22"/>
          <w:szCs w:val="22"/>
        </w:rPr>
        <w:t xml:space="preserve">Klemen Sedej, tel.: 01 58 75 292, elektronska pošta: </w:t>
      </w:r>
      <w:hyperlink r:id="rId36" w:history="1">
        <w:r w:rsidRPr="00543465">
          <w:rPr>
            <w:rStyle w:val="Hiperpovezava"/>
            <w:rFonts w:ascii="Tahoma" w:hAnsi="Tahoma" w:cs="Tahoma"/>
            <w:sz w:val="22"/>
            <w:szCs w:val="22"/>
          </w:rPr>
          <w:t>klemen.sedej@energetika.si</w:t>
        </w:r>
      </w:hyperlink>
      <w:r w:rsidRPr="00543465">
        <w:rPr>
          <w:rFonts w:ascii="Tahoma" w:hAnsi="Tahoma" w:cs="Tahoma"/>
          <w:sz w:val="22"/>
          <w:szCs w:val="22"/>
        </w:rPr>
        <w:t>,</w:t>
      </w:r>
    </w:p>
    <w:p w14:paraId="70A4FABD" w14:textId="77777777" w:rsidR="00543465" w:rsidRPr="00543465" w:rsidRDefault="00543465" w:rsidP="008A6542">
      <w:pPr>
        <w:keepNext/>
        <w:keepLines/>
        <w:tabs>
          <w:tab w:val="left" w:pos="567"/>
          <w:tab w:val="left" w:pos="1418"/>
          <w:tab w:val="left" w:pos="1702"/>
        </w:tabs>
        <w:spacing w:after="0" w:line="240" w:lineRule="auto"/>
        <w:jc w:val="both"/>
        <w:rPr>
          <w:rFonts w:ascii="Tahoma" w:hAnsi="Tahoma" w:cs="Tahoma"/>
          <w:lang w:eastAsia="sl-SI"/>
        </w:rPr>
      </w:pPr>
    </w:p>
    <w:p w14:paraId="0434155B" w14:textId="3A854D8C" w:rsidR="00543465" w:rsidRPr="00543465" w:rsidRDefault="00543465" w:rsidP="008A6542">
      <w:pPr>
        <w:keepNext/>
        <w:keepLines/>
        <w:numPr>
          <w:ilvl w:val="0"/>
          <w:numId w:val="55"/>
        </w:numPr>
        <w:spacing w:after="0" w:line="240" w:lineRule="auto"/>
        <w:ind w:left="284" w:hanging="284"/>
        <w:jc w:val="both"/>
        <w:rPr>
          <w:rFonts w:ascii="Tahoma" w:eastAsia="Times New Roman" w:hAnsi="Tahoma" w:cs="Tahoma"/>
          <w:bCs/>
          <w:lang w:eastAsia="sl-SI"/>
        </w:rPr>
      </w:pPr>
      <w:r w:rsidRPr="00543465">
        <w:rPr>
          <w:rFonts w:ascii="Tahoma" w:eastAsia="Times New Roman" w:hAnsi="Tahoma" w:cs="Tahoma"/>
          <w:bCs/>
          <w:lang w:eastAsia="sl-SI"/>
        </w:rPr>
        <w:t xml:space="preserve">za </w:t>
      </w:r>
      <w:r w:rsidR="006158B7" w:rsidRPr="00543465">
        <w:rPr>
          <w:rFonts w:ascii="Tahoma" w:eastAsia="Times New Roman" w:hAnsi="Tahoma" w:cs="Tahoma"/>
          <w:bCs/>
          <w:lang w:eastAsia="sl-SI"/>
        </w:rPr>
        <w:t>lokacij</w:t>
      </w:r>
      <w:r w:rsidR="006158B7">
        <w:rPr>
          <w:rFonts w:ascii="Tahoma" w:eastAsia="Times New Roman" w:hAnsi="Tahoma" w:cs="Tahoma"/>
          <w:bCs/>
          <w:lang w:eastAsia="sl-SI"/>
        </w:rPr>
        <w:t>e</w:t>
      </w:r>
      <w:r w:rsidR="006158B7" w:rsidRPr="00543465">
        <w:rPr>
          <w:rFonts w:ascii="Tahoma" w:eastAsia="Times New Roman" w:hAnsi="Tahoma" w:cs="Tahoma"/>
          <w:bCs/>
          <w:lang w:eastAsia="sl-SI"/>
        </w:rPr>
        <w:t xml:space="preserve"> </w:t>
      </w:r>
      <w:r w:rsidRPr="00543465">
        <w:rPr>
          <w:rFonts w:ascii="Tahoma" w:eastAsia="Times New Roman" w:hAnsi="Tahoma" w:cs="Tahoma"/>
          <w:bCs/>
          <w:lang w:eastAsia="sl-SI"/>
        </w:rPr>
        <w:t>Verovškova ulica 62, Verovškova ulica 70 in Črpališče Center, Trg OF,</w:t>
      </w:r>
      <w:r w:rsidR="006158B7">
        <w:rPr>
          <w:rFonts w:ascii="Tahoma" w:eastAsia="Times New Roman" w:hAnsi="Tahoma" w:cs="Tahoma"/>
          <w:bCs/>
          <w:lang w:eastAsia="sl-SI"/>
        </w:rPr>
        <w:t xml:space="preserve"> Letališka cesta,</w:t>
      </w:r>
      <w:r w:rsidRPr="00543465">
        <w:rPr>
          <w:rFonts w:ascii="Tahoma" w:eastAsia="Times New Roman" w:hAnsi="Tahoma" w:cs="Tahoma"/>
          <w:bCs/>
          <w:lang w:eastAsia="sl-SI"/>
        </w:rPr>
        <w:t xml:space="preserve"> vse v Ljubljani: </w:t>
      </w:r>
    </w:p>
    <w:p w14:paraId="5D23FEBA" w14:textId="26FCD75E" w:rsidR="00543465" w:rsidRPr="00543465" w:rsidRDefault="00543465" w:rsidP="008A6542">
      <w:pPr>
        <w:pStyle w:val="Odstavekseznama"/>
        <w:keepNext/>
        <w:keepLines/>
        <w:numPr>
          <w:ilvl w:val="0"/>
          <w:numId w:val="63"/>
        </w:numPr>
        <w:tabs>
          <w:tab w:val="left" w:pos="567"/>
          <w:tab w:val="left" w:pos="1418"/>
          <w:tab w:val="left" w:pos="1702"/>
        </w:tabs>
        <w:jc w:val="both"/>
        <w:rPr>
          <w:rFonts w:ascii="Tahoma" w:hAnsi="Tahoma" w:cs="Tahoma"/>
          <w:sz w:val="22"/>
          <w:szCs w:val="22"/>
        </w:rPr>
      </w:pPr>
      <w:r w:rsidRPr="00543465">
        <w:rPr>
          <w:rFonts w:ascii="Tahoma" w:hAnsi="Tahoma" w:cs="Tahoma"/>
          <w:sz w:val="22"/>
          <w:szCs w:val="22"/>
        </w:rPr>
        <w:t xml:space="preserve">Peter Čater, tel.: 01 58 89 792, elektronska pošta: </w:t>
      </w:r>
      <w:hyperlink r:id="rId37" w:history="1">
        <w:r w:rsidRPr="00543465">
          <w:rPr>
            <w:rStyle w:val="Hiperpovezava"/>
            <w:rFonts w:ascii="Tahoma" w:hAnsi="Tahoma" w:cs="Tahoma"/>
            <w:sz w:val="22"/>
            <w:szCs w:val="22"/>
          </w:rPr>
          <w:t>peter.cater@energetika.si</w:t>
        </w:r>
      </w:hyperlink>
      <w:r w:rsidRPr="00543465">
        <w:rPr>
          <w:rFonts w:ascii="Tahoma" w:hAnsi="Tahoma" w:cs="Tahoma"/>
          <w:sz w:val="22"/>
          <w:szCs w:val="22"/>
        </w:rPr>
        <w:t xml:space="preserve">. </w:t>
      </w:r>
    </w:p>
    <w:p w14:paraId="71A7D00B" w14:textId="77777777" w:rsidR="00E735E7" w:rsidRPr="00E735E7" w:rsidRDefault="00E735E7" w:rsidP="008A6542">
      <w:pPr>
        <w:keepNext/>
        <w:keepLines/>
        <w:tabs>
          <w:tab w:val="left" w:pos="567"/>
          <w:tab w:val="left" w:pos="1418"/>
          <w:tab w:val="left" w:pos="1702"/>
        </w:tabs>
        <w:spacing w:after="0" w:line="240" w:lineRule="auto"/>
        <w:jc w:val="both"/>
        <w:rPr>
          <w:rFonts w:ascii="Tahoma" w:hAnsi="Tahoma" w:cs="Tahoma"/>
          <w:lang w:eastAsia="sl-SI"/>
        </w:rPr>
      </w:pPr>
    </w:p>
    <w:p w14:paraId="1A1E7D50" w14:textId="3D462D4D" w:rsidR="00D936DC" w:rsidRPr="00654F1B" w:rsidRDefault="00D936DC" w:rsidP="008A654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P</w:t>
      </w:r>
      <w:r w:rsidRPr="00654F1B">
        <w:rPr>
          <w:rFonts w:ascii="Tahoma" w:eastAsia="Times New Roman" w:hAnsi="Tahoma" w:cs="Tahoma"/>
          <w:lang w:eastAsia="sl-SI"/>
        </w:rPr>
        <w:t xml:space="preserve">redstavnik </w:t>
      </w:r>
      <w:r>
        <w:rPr>
          <w:rFonts w:ascii="Tahoma" w:eastAsia="Times New Roman" w:hAnsi="Tahoma" w:cs="Tahoma"/>
          <w:lang w:eastAsia="sl-SI"/>
        </w:rPr>
        <w:t>izvajalc</w:t>
      </w:r>
      <w:r w:rsidRPr="00654F1B">
        <w:rPr>
          <w:rFonts w:ascii="Tahoma" w:eastAsia="Times New Roman" w:hAnsi="Tahoma" w:cs="Tahoma"/>
          <w:lang w:eastAsia="sl-SI"/>
        </w:rPr>
        <w:t>a, ki bo urejal vsa vprašanja, ki bodo nastala v zvezi z izvajanjem te</w:t>
      </w:r>
      <w:r>
        <w:rPr>
          <w:rFonts w:ascii="Tahoma" w:eastAsia="Times New Roman" w:hAnsi="Tahoma" w:cs="Tahoma"/>
          <w:lang w:eastAsia="sl-SI"/>
        </w:rPr>
        <w:t>ga</w:t>
      </w:r>
      <w:r w:rsidRPr="00654F1B">
        <w:rPr>
          <w:rFonts w:ascii="Tahoma" w:eastAsia="Times New Roman" w:hAnsi="Tahoma" w:cs="Tahoma"/>
          <w:lang w:eastAsia="sl-SI"/>
        </w:rPr>
        <w:t xml:space="preserve"> okvirnega sporazuma, je _________________________, tel</w:t>
      </w:r>
      <w:r>
        <w:rPr>
          <w:rFonts w:ascii="Tahoma" w:eastAsia="Times New Roman" w:hAnsi="Tahoma" w:cs="Tahoma"/>
          <w:lang w:eastAsia="sl-SI"/>
        </w:rPr>
        <w:t>.:</w:t>
      </w:r>
      <w:r w:rsidRPr="00654F1B">
        <w:rPr>
          <w:rFonts w:ascii="Tahoma" w:eastAsia="Times New Roman" w:hAnsi="Tahoma" w:cs="Tahoma"/>
          <w:lang w:eastAsia="sl-SI"/>
        </w:rPr>
        <w:t xml:space="preserve">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xml:space="preserve">: _________________________, v njegovi odsotnosti pa ga zamenjuje _____________________, tel.: _________________________, </w:t>
      </w:r>
      <w:r w:rsidRPr="007A0F09">
        <w:rPr>
          <w:rFonts w:ascii="Tahoma" w:eastAsia="Times New Roman" w:hAnsi="Tahoma" w:cs="Tahoma"/>
          <w:lang w:eastAsia="sl-SI"/>
        </w:rPr>
        <w:t>elektronska pošta</w:t>
      </w:r>
      <w:r w:rsidRPr="00654F1B">
        <w:rPr>
          <w:rFonts w:ascii="Tahoma" w:eastAsia="Times New Roman" w:hAnsi="Tahoma" w:cs="Tahoma"/>
          <w:lang w:eastAsia="sl-SI"/>
        </w:rPr>
        <w:t>: _________________________.</w:t>
      </w:r>
    </w:p>
    <w:p w14:paraId="6E6B481D" w14:textId="77777777" w:rsidR="00E735E7" w:rsidRPr="00E735E7" w:rsidRDefault="00E735E7" w:rsidP="008A6542">
      <w:pPr>
        <w:keepNext/>
        <w:keepLines/>
        <w:tabs>
          <w:tab w:val="left" w:pos="567"/>
          <w:tab w:val="left" w:pos="1418"/>
          <w:tab w:val="left" w:pos="1702"/>
        </w:tabs>
        <w:spacing w:after="0" w:line="240" w:lineRule="auto"/>
        <w:jc w:val="both"/>
        <w:rPr>
          <w:rFonts w:ascii="Tahoma" w:hAnsi="Tahoma" w:cs="Tahoma"/>
          <w:lang w:eastAsia="sl-SI"/>
        </w:rPr>
      </w:pPr>
    </w:p>
    <w:p w14:paraId="5C8866AB" w14:textId="77777777" w:rsidR="00D936DC" w:rsidRPr="00654F1B" w:rsidRDefault="00D936DC" w:rsidP="008A6542">
      <w:pPr>
        <w:keepNext/>
        <w:keepLines/>
        <w:spacing w:after="0" w:line="240" w:lineRule="auto"/>
        <w:jc w:val="both"/>
        <w:rPr>
          <w:rFonts w:ascii="Tahoma" w:eastAsia="Times New Roman" w:hAnsi="Tahoma" w:cs="Tahoma"/>
          <w:lang w:eastAsia="sl-SI"/>
        </w:rPr>
      </w:pPr>
      <w:r w:rsidRPr="00654F1B">
        <w:rPr>
          <w:rFonts w:ascii="Tahoma" w:eastAsia="Times New Roman" w:hAnsi="Tahoma" w:cs="Tahoma"/>
          <w:lang w:eastAsia="sl-SI"/>
        </w:rPr>
        <w:t xml:space="preserve">Predstavnik naročnika zastopa naročnika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654F1B">
        <w:rPr>
          <w:rFonts w:ascii="Tahoma" w:eastAsia="Times New Roman" w:hAnsi="Tahoma" w:cs="Tahoma"/>
          <w:lang w:eastAsia="sl-SI"/>
        </w:rPr>
        <w:t xml:space="preserve">. Predstavnik naročnika sodeluje s predstavnikom </w:t>
      </w:r>
      <w:r>
        <w:rPr>
          <w:rFonts w:ascii="Tahoma" w:eastAsia="Times New Roman" w:hAnsi="Tahoma" w:cs="Tahoma"/>
          <w:lang w:eastAsia="sl-SI"/>
        </w:rPr>
        <w:t>izvajalc</w:t>
      </w:r>
      <w:r w:rsidRPr="00654F1B">
        <w:rPr>
          <w:rFonts w:ascii="Tahoma" w:eastAsia="Times New Roman" w:hAnsi="Tahoma" w:cs="Tahoma"/>
          <w:lang w:eastAsia="sl-SI"/>
        </w:rPr>
        <w:t xml:space="preserve">a ves čas veljavnosti okvirnega sporazuma in mu nudi vse potrebne podatke, ki jih je na podlagi obveznosti po tem okvirnem sporazumu dolžan dajati. </w:t>
      </w:r>
    </w:p>
    <w:p w14:paraId="77D7A674" w14:textId="77777777" w:rsidR="00D936DC" w:rsidRPr="00654F1B" w:rsidRDefault="00D936DC" w:rsidP="008A6542">
      <w:pPr>
        <w:keepNext/>
        <w:keepLines/>
        <w:spacing w:after="0" w:line="240" w:lineRule="auto"/>
        <w:jc w:val="both"/>
        <w:rPr>
          <w:rFonts w:ascii="Tahoma" w:eastAsia="Times New Roman" w:hAnsi="Tahoma" w:cs="Tahoma"/>
          <w:lang w:eastAsia="sl-SI"/>
        </w:rPr>
      </w:pPr>
    </w:p>
    <w:p w14:paraId="2719A568" w14:textId="77777777" w:rsidR="00D936DC" w:rsidRPr="00D614FF" w:rsidRDefault="00D936DC" w:rsidP="008A6542">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Predstavnik izvajalca zastopa izvajalca v vseh vprašanjih, ki se nanašajo na </w:t>
      </w:r>
      <w:r>
        <w:rPr>
          <w:rFonts w:ascii="Tahoma" w:eastAsia="Times New Roman" w:hAnsi="Tahoma" w:cs="Tahoma"/>
          <w:lang w:eastAsia="sl-SI"/>
        </w:rPr>
        <w:t>izvajanje tega</w:t>
      </w:r>
      <w:r w:rsidRPr="00654F1B">
        <w:rPr>
          <w:rFonts w:ascii="Tahoma" w:eastAsia="Times New Roman" w:hAnsi="Tahoma" w:cs="Tahoma"/>
          <w:lang w:eastAsia="sl-SI"/>
        </w:rPr>
        <w:t xml:space="preserve"> okvirne</w:t>
      </w:r>
      <w:r>
        <w:rPr>
          <w:rFonts w:ascii="Tahoma" w:eastAsia="Times New Roman" w:hAnsi="Tahoma" w:cs="Tahoma"/>
          <w:lang w:eastAsia="sl-SI"/>
        </w:rPr>
        <w:t>ga</w:t>
      </w:r>
      <w:r w:rsidRPr="00654F1B">
        <w:rPr>
          <w:rFonts w:ascii="Tahoma" w:eastAsia="Times New Roman" w:hAnsi="Tahoma" w:cs="Tahoma"/>
          <w:lang w:eastAsia="sl-SI"/>
        </w:rPr>
        <w:t xml:space="preserve"> sporazum</w:t>
      </w:r>
      <w:r>
        <w:rPr>
          <w:rFonts w:ascii="Tahoma" w:eastAsia="Times New Roman" w:hAnsi="Tahoma" w:cs="Tahoma"/>
          <w:lang w:eastAsia="sl-SI"/>
        </w:rPr>
        <w:t>a</w:t>
      </w:r>
      <w:r w:rsidRPr="00D614FF">
        <w:rPr>
          <w:rFonts w:ascii="Tahoma" w:eastAsia="Times New Roman" w:hAnsi="Tahoma" w:cs="Tahoma"/>
          <w:lang w:eastAsia="sl-SI"/>
        </w:rPr>
        <w:t>. Predstavnik izvajalca je dolžan neposredno sodelovati s predstavnikom naročnika ves čas veljavnosti okvirnega sporazuma.</w:t>
      </w:r>
    </w:p>
    <w:p w14:paraId="1DEB4499" w14:textId="77777777" w:rsidR="00D936DC" w:rsidRPr="00D614FF" w:rsidRDefault="00D936DC" w:rsidP="008A6542">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 xml:space="preserve"> </w:t>
      </w:r>
    </w:p>
    <w:p w14:paraId="65B375CD" w14:textId="31FAD6C2" w:rsidR="00D936DC" w:rsidRDefault="00D936DC" w:rsidP="008A6542">
      <w:pPr>
        <w:keepNext/>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t>Stranki okvirnega sporazumu sta se dolžni medsebojno obvestiti o zamenjavi svoj</w:t>
      </w:r>
      <w:r>
        <w:rPr>
          <w:rFonts w:ascii="Tahoma" w:eastAsia="Times New Roman" w:hAnsi="Tahoma" w:cs="Tahoma"/>
          <w:lang w:eastAsia="sl-SI"/>
        </w:rPr>
        <w:t>ih predstavnikov</w:t>
      </w:r>
      <w:r w:rsidRPr="007422D8">
        <w:rPr>
          <w:rFonts w:ascii="Tahoma" w:eastAsia="Times New Roman" w:hAnsi="Tahoma" w:cs="Tahoma"/>
          <w:strike/>
          <w:color w:val="FF0000"/>
          <w:lang w:eastAsia="sl-SI"/>
        </w:rPr>
        <w:t>,</w:t>
      </w:r>
      <w:r w:rsidRPr="00D614FF">
        <w:rPr>
          <w:rFonts w:ascii="Tahoma" w:eastAsia="Times New Roman" w:hAnsi="Tahoma" w:cs="Tahoma"/>
          <w:lang w:eastAsia="sl-SI"/>
        </w:rPr>
        <w:t xml:space="preserve"> in sicer pisno, z navedbo datuma primopredaje poslov. Pisno obvestilo o tem mora prejeti naročnik oziroma izvajalec najkasneje v treh (3) koledarskih dneh pred navedenim dnevom primopredaje poslov.</w:t>
      </w:r>
    </w:p>
    <w:p w14:paraId="48CD9B84" w14:textId="7284FD2A" w:rsidR="00EC3759" w:rsidRDefault="00EC3759" w:rsidP="008A654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2D3F06C" w14:textId="77777777" w:rsidR="00EC3759" w:rsidRPr="00EC4317" w:rsidRDefault="00654F1B" w:rsidP="008A6542">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001D5A74" w:rsidRPr="001D5A74">
        <w:rPr>
          <w:rFonts w:ascii="Tahoma" w:hAnsi="Tahoma" w:cs="Tahoma"/>
          <w:b/>
          <w:bCs/>
          <w:sz w:val="22"/>
          <w:szCs w:val="22"/>
        </w:rPr>
        <w:t>ODPOVED TER ODSTOP OD OKVIRNEGA SPORAZUMA</w:t>
      </w:r>
    </w:p>
    <w:p w14:paraId="67BB0E10" w14:textId="77777777" w:rsidR="00EC3759" w:rsidRDefault="00EC3759" w:rsidP="008A6542">
      <w:pPr>
        <w:keepNext/>
        <w:keepLines/>
        <w:tabs>
          <w:tab w:val="left" w:pos="851"/>
          <w:tab w:val="left" w:pos="1702"/>
        </w:tabs>
        <w:spacing w:after="0" w:line="240" w:lineRule="auto"/>
        <w:jc w:val="center"/>
        <w:rPr>
          <w:rFonts w:ascii="Tahoma" w:eastAsia="Times New Roman" w:hAnsi="Tahoma" w:cs="Tahoma"/>
          <w:lang w:eastAsia="sl-SI"/>
        </w:rPr>
      </w:pPr>
    </w:p>
    <w:p w14:paraId="0E1769D0" w14:textId="77777777" w:rsidR="00CF2487" w:rsidRPr="00CF2487" w:rsidRDefault="00CF2487"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3342F68D" w14:textId="77777777" w:rsidR="00CF2487" w:rsidRPr="00E162F4" w:rsidRDefault="00CF2487" w:rsidP="008A6542">
      <w:pPr>
        <w:keepNext/>
        <w:keepLines/>
        <w:tabs>
          <w:tab w:val="left" w:pos="851"/>
          <w:tab w:val="left" w:pos="1702"/>
        </w:tabs>
        <w:spacing w:after="0" w:line="240" w:lineRule="auto"/>
        <w:jc w:val="center"/>
        <w:rPr>
          <w:rFonts w:ascii="Tahoma" w:eastAsia="Times New Roman" w:hAnsi="Tahoma" w:cs="Tahoma"/>
          <w:b/>
          <w:lang w:eastAsia="sl-SI"/>
        </w:rPr>
      </w:pPr>
    </w:p>
    <w:p w14:paraId="290D762D" w14:textId="667766D4" w:rsidR="006559EC" w:rsidRPr="007C3078" w:rsidRDefault="006559EC" w:rsidP="008A6542">
      <w:pPr>
        <w:keepNext/>
        <w:keepLines/>
        <w:tabs>
          <w:tab w:val="left" w:pos="851"/>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Okvirni sporazum je sklenjen in velja z datumom podpisa okvirnega sporazuma s strani obeh strank okvirnega sporazuma pod pogojem, da izvajalec o</w:t>
      </w:r>
      <w:r>
        <w:rPr>
          <w:rFonts w:ascii="Tahoma" w:eastAsia="Times New Roman" w:hAnsi="Tahoma" w:cs="Tahoma"/>
          <w:lang w:eastAsia="sl-SI"/>
        </w:rPr>
        <w:t>b</w:t>
      </w:r>
      <w:r w:rsidRPr="007C3078">
        <w:rPr>
          <w:rFonts w:ascii="Tahoma" w:eastAsia="Times New Roman" w:hAnsi="Tahoma" w:cs="Tahoma"/>
          <w:lang w:eastAsia="sl-SI"/>
        </w:rPr>
        <w:t xml:space="preserve"> sklenitv</w:t>
      </w:r>
      <w:r>
        <w:rPr>
          <w:rFonts w:ascii="Tahoma" w:eastAsia="Times New Roman" w:hAnsi="Tahoma" w:cs="Tahoma"/>
          <w:lang w:eastAsia="sl-SI"/>
        </w:rPr>
        <w:t>i</w:t>
      </w:r>
      <w:r w:rsidRPr="007C3078">
        <w:rPr>
          <w:rFonts w:ascii="Tahoma" w:eastAsia="Times New Roman" w:hAnsi="Tahoma" w:cs="Tahoma"/>
          <w:lang w:eastAsia="sl-SI"/>
        </w:rPr>
        <w:t xml:space="preserve"> tega okvirnega sporazuma predloži naročniku finančno zavarovanje za zavarovanje dobre izvedbe obveznosti iz okvirnega sporazuma, v skladu s 1</w:t>
      </w:r>
      <w:r w:rsidR="00543465">
        <w:rPr>
          <w:rFonts w:ascii="Tahoma" w:eastAsia="Times New Roman" w:hAnsi="Tahoma" w:cs="Tahoma"/>
          <w:lang w:eastAsia="sl-SI"/>
        </w:rPr>
        <w:t>5</w:t>
      </w:r>
      <w:r w:rsidRPr="007C3078">
        <w:rPr>
          <w:rFonts w:ascii="Tahoma" w:eastAsia="Times New Roman" w:hAnsi="Tahoma" w:cs="Tahoma"/>
          <w:lang w:eastAsia="sl-SI"/>
        </w:rPr>
        <w:t xml:space="preserve">. členom tega okvirnega sporazuma, v nasprotnem primeru se šteje, da okvirni sporazum ni bil nikoli sklenjen. Okvirni sporazum se prične uporabljati v roku sedmih (7) koledarskih dni od dneva poziva naročnika, vendar najkasneje od </w:t>
      </w:r>
      <w:r w:rsidR="00935194">
        <w:rPr>
          <w:rFonts w:ascii="Tahoma" w:eastAsia="Times New Roman" w:hAnsi="Tahoma" w:cs="Tahoma"/>
          <w:lang w:eastAsia="sl-SI"/>
        </w:rPr>
        <w:t xml:space="preserve">1. </w:t>
      </w:r>
      <w:r w:rsidR="00543465">
        <w:rPr>
          <w:rFonts w:ascii="Tahoma" w:eastAsia="Times New Roman" w:hAnsi="Tahoma" w:cs="Tahoma"/>
          <w:lang w:eastAsia="sl-SI"/>
        </w:rPr>
        <w:t>9</w:t>
      </w:r>
      <w:r w:rsidR="00935194">
        <w:rPr>
          <w:rFonts w:ascii="Tahoma" w:eastAsia="Times New Roman" w:hAnsi="Tahoma" w:cs="Tahoma"/>
          <w:lang w:eastAsia="sl-SI"/>
        </w:rPr>
        <w:t>. 2022</w:t>
      </w:r>
      <w:r w:rsidRPr="007C3078">
        <w:rPr>
          <w:rFonts w:ascii="Tahoma" w:eastAsia="Times New Roman" w:hAnsi="Tahoma" w:cs="Tahoma"/>
          <w:lang w:eastAsia="sl-SI"/>
        </w:rPr>
        <w:t xml:space="preserve"> dalje.</w:t>
      </w:r>
    </w:p>
    <w:p w14:paraId="047B7717" w14:textId="77777777" w:rsidR="006559EC" w:rsidRPr="007C3078" w:rsidRDefault="006559EC" w:rsidP="008A6542">
      <w:pPr>
        <w:keepNext/>
        <w:keepLines/>
        <w:tabs>
          <w:tab w:val="left" w:pos="851"/>
          <w:tab w:val="left" w:pos="1702"/>
        </w:tabs>
        <w:spacing w:after="0" w:line="240" w:lineRule="auto"/>
        <w:jc w:val="both"/>
        <w:rPr>
          <w:rFonts w:ascii="Tahoma" w:eastAsia="Times New Roman" w:hAnsi="Tahoma" w:cs="Tahoma"/>
          <w:lang w:eastAsia="sl-SI"/>
        </w:rPr>
      </w:pPr>
    </w:p>
    <w:p w14:paraId="0F945F90" w14:textId="329B05EB" w:rsidR="006559EC" w:rsidRDefault="006559EC" w:rsidP="008A6542">
      <w:pPr>
        <w:keepNext/>
        <w:keepLines/>
        <w:tabs>
          <w:tab w:val="left" w:pos="851"/>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 xml:space="preserve">Okvirni sporazum </w:t>
      </w:r>
      <w:r w:rsidR="006E0CFB">
        <w:rPr>
          <w:rFonts w:ascii="Tahoma" w:eastAsia="Times New Roman" w:hAnsi="Tahoma" w:cs="Tahoma"/>
          <w:lang w:eastAsia="sl-SI"/>
        </w:rPr>
        <w:t>s</w:t>
      </w:r>
      <w:r w:rsidRPr="007C3078">
        <w:rPr>
          <w:rFonts w:ascii="Tahoma" w:eastAsia="Times New Roman" w:hAnsi="Tahoma" w:cs="Tahoma"/>
          <w:lang w:eastAsia="sl-SI"/>
        </w:rPr>
        <w:t xml:space="preserve">e </w:t>
      </w:r>
      <w:r w:rsidR="006E0CFB">
        <w:rPr>
          <w:rFonts w:ascii="Tahoma" w:eastAsia="Times New Roman" w:hAnsi="Tahoma" w:cs="Tahoma"/>
          <w:lang w:eastAsia="sl-SI"/>
        </w:rPr>
        <w:t>uporablja</w:t>
      </w:r>
      <w:r w:rsidRPr="007C3078">
        <w:rPr>
          <w:rFonts w:ascii="Tahoma" w:eastAsia="Times New Roman" w:hAnsi="Tahoma" w:cs="Tahoma"/>
          <w:lang w:eastAsia="sl-SI"/>
        </w:rPr>
        <w:t xml:space="preserve"> do vključno </w:t>
      </w:r>
      <w:r w:rsidR="00935194">
        <w:rPr>
          <w:rFonts w:ascii="Tahoma" w:eastAsia="Times New Roman" w:hAnsi="Tahoma" w:cs="Tahoma"/>
          <w:lang w:eastAsia="sl-SI"/>
        </w:rPr>
        <w:t xml:space="preserve">1. </w:t>
      </w:r>
      <w:r w:rsidR="00543465">
        <w:rPr>
          <w:rFonts w:ascii="Tahoma" w:eastAsia="Times New Roman" w:hAnsi="Tahoma" w:cs="Tahoma"/>
          <w:lang w:eastAsia="sl-SI"/>
        </w:rPr>
        <w:t>9</w:t>
      </w:r>
      <w:r w:rsidR="00935194">
        <w:rPr>
          <w:rFonts w:ascii="Tahoma" w:eastAsia="Times New Roman" w:hAnsi="Tahoma" w:cs="Tahoma"/>
          <w:lang w:eastAsia="sl-SI"/>
        </w:rPr>
        <w:t>. 202</w:t>
      </w:r>
      <w:r w:rsidR="00543465">
        <w:rPr>
          <w:rFonts w:ascii="Tahoma" w:eastAsia="Times New Roman" w:hAnsi="Tahoma" w:cs="Tahoma"/>
          <w:lang w:eastAsia="sl-SI"/>
        </w:rPr>
        <w:t>4</w:t>
      </w:r>
      <w:r w:rsidRPr="007C3078">
        <w:rPr>
          <w:rFonts w:ascii="Tahoma" w:eastAsia="Times New Roman" w:hAnsi="Tahoma" w:cs="Tahoma"/>
          <w:lang w:eastAsia="sl-SI"/>
        </w:rPr>
        <w:t xml:space="preserve"> oziroma do izčrpanja vrednosti iz prvega odstavka 4. člena tega okvirnega sporazuma, kar nastopi prej.</w:t>
      </w:r>
    </w:p>
    <w:p w14:paraId="4A22BF40" w14:textId="77777777" w:rsidR="006559EC" w:rsidRPr="00EC4317" w:rsidRDefault="006559EC" w:rsidP="008A6542">
      <w:pPr>
        <w:keepNext/>
        <w:keepLines/>
        <w:tabs>
          <w:tab w:val="left" w:pos="851"/>
          <w:tab w:val="left" w:pos="1702"/>
        </w:tabs>
        <w:spacing w:after="0" w:line="240" w:lineRule="auto"/>
        <w:jc w:val="both"/>
        <w:rPr>
          <w:rFonts w:ascii="Tahoma" w:eastAsia="Times New Roman" w:hAnsi="Tahoma" w:cs="Tahoma"/>
          <w:lang w:eastAsia="sl-SI"/>
        </w:rPr>
      </w:pPr>
    </w:p>
    <w:p w14:paraId="320FCCF9" w14:textId="77777777" w:rsidR="006559EC" w:rsidRPr="000F7D5F"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3373451" w14:textId="77777777" w:rsidR="006559EC" w:rsidRDefault="006559EC" w:rsidP="008A6542">
      <w:pPr>
        <w:keepNext/>
        <w:keepLines/>
        <w:spacing w:after="0" w:line="240" w:lineRule="auto"/>
        <w:jc w:val="both"/>
        <w:rPr>
          <w:rFonts w:ascii="Tahoma" w:eastAsia="Times New Roman" w:hAnsi="Tahoma" w:cs="Tahoma"/>
          <w:lang w:eastAsia="sl-SI"/>
        </w:rPr>
      </w:pPr>
    </w:p>
    <w:p w14:paraId="17DEC252" w14:textId="77777777" w:rsidR="006559EC" w:rsidRPr="007C3078" w:rsidRDefault="006559EC" w:rsidP="008A6542">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57D194C9" w14:textId="77777777" w:rsidR="006559EC" w:rsidRPr="007C3078" w:rsidRDefault="006559EC" w:rsidP="008A6542">
      <w:pPr>
        <w:keepNext/>
        <w:keepLines/>
        <w:tabs>
          <w:tab w:val="left" w:pos="284"/>
          <w:tab w:val="left" w:pos="1702"/>
        </w:tabs>
        <w:spacing w:after="0" w:line="240" w:lineRule="auto"/>
        <w:jc w:val="both"/>
        <w:rPr>
          <w:rFonts w:ascii="Tahoma" w:eastAsia="Times New Roman" w:hAnsi="Tahoma" w:cs="Tahoma"/>
          <w:lang w:eastAsia="sl-SI"/>
        </w:rPr>
      </w:pPr>
    </w:p>
    <w:p w14:paraId="1E45CA6C" w14:textId="77777777" w:rsidR="006559EC" w:rsidRPr="007C3078" w:rsidRDefault="006559EC" w:rsidP="008A6542">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 xml:space="preserve">Izvajalec se v času odpovedi medsebojnega razmerja po okvirnem sporazumu obvezuje izvajati storitve do izteka odpovednega roka, pri čemer se naročnik in izvajalec lahko pisno sporazumeta za drugačen odpovedni rok. </w:t>
      </w:r>
    </w:p>
    <w:p w14:paraId="76735E2F" w14:textId="77777777" w:rsidR="006559EC" w:rsidRPr="007C3078" w:rsidRDefault="006559EC" w:rsidP="008A6542">
      <w:pPr>
        <w:keepNext/>
        <w:keepLines/>
        <w:tabs>
          <w:tab w:val="left" w:pos="284"/>
          <w:tab w:val="left" w:pos="1702"/>
        </w:tabs>
        <w:spacing w:after="0" w:line="240" w:lineRule="auto"/>
        <w:jc w:val="both"/>
        <w:rPr>
          <w:rFonts w:ascii="Tahoma" w:eastAsia="Times New Roman" w:hAnsi="Tahoma" w:cs="Tahoma"/>
          <w:lang w:eastAsia="sl-SI"/>
        </w:rPr>
      </w:pPr>
    </w:p>
    <w:p w14:paraId="42F11FD2" w14:textId="77777777" w:rsidR="006559EC" w:rsidRPr="007C3078" w:rsidRDefault="006559EC" w:rsidP="008A6542">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Naročnik lahko odstopi od okvirnega sporazuma</w:t>
      </w:r>
      <w:r w:rsidRPr="007422D8">
        <w:rPr>
          <w:rFonts w:ascii="Tahoma" w:eastAsia="Times New Roman" w:hAnsi="Tahoma" w:cs="Tahoma"/>
          <w:strike/>
          <w:color w:val="FF0000"/>
          <w:lang w:eastAsia="sl-SI"/>
        </w:rPr>
        <w:t>,</w:t>
      </w:r>
      <w:r w:rsidRPr="007C3078">
        <w:rPr>
          <w:rFonts w:ascii="Tahoma" w:eastAsia="Times New Roman" w:hAnsi="Tahoma" w:cs="Tahoma"/>
          <w:lang w:eastAsia="sl-SI"/>
        </w:rPr>
        <w:t xml:space="preserve"> z obvestilom</w:t>
      </w:r>
      <w:r w:rsidRPr="007422D8">
        <w:rPr>
          <w:rFonts w:ascii="Tahoma" w:eastAsia="Times New Roman" w:hAnsi="Tahoma" w:cs="Tahoma"/>
          <w:strike/>
          <w:color w:val="FF0000"/>
          <w:lang w:eastAsia="sl-SI"/>
        </w:rPr>
        <w:t>,</w:t>
      </w:r>
      <w:r w:rsidRPr="007C3078">
        <w:rPr>
          <w:rFonts w:ascii="Tahoma" w:eastAsia="Times New Roman" w:hAnsi="Tahoma" w:cs="Tahoma"/>
          <w:lang w:eastAsia="sl-SI"/>
        </w:rPr>
        <w:t xml:space="preserve"> poslanim s priporočeno pošiljko po pošti, brez obveznosti do izvajalca, če izvajalec:</w:t>
      </w:r>
    </w:p>
    <w:p w14:paraId="375E80C0" w14:textId="77777777" w:rsidR="006559EC" w:rsidRPr="007C3078" w:rsidRDefault="006559EC" w:rsidP="008A6542">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3F7E07D6" w14:textId="77777777" w:rsidR="006559EC" w:rsidRPr="007C3078" w:rsidRDefault="006559EC" w:rsidP="008A6542">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 xml:space="preserve">krši določila Pisnega sporazuma, </w:t>
      </w:r>
    </w:p>
    <w:p w14:paraId="60FF7E86" w14:textId="77777777" w:rsidR="006559EC" w:rsidRPr="007C3078" w:rsidRDefault="006559EC" w:rsidP="008A6542">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lastRenderedPageBreak/>
        <w:t>ne začne z izvedbo dogovorjenih storitev v roku iz okvirnega sporazuma, niti v naknadnem roku, ki mu ga določi naročnik,</w:t>
      </w:r>
    </w:p>
    <w:p w14:paraId="44A5B618" w14:textId="77777777" w:rsidR="006559EC" w:rsidRPr="007C3078" w:rsidRDefault="006559EC" w:rsidP="008A6542">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dosega dogovorjene kvalitete po okvirnem sporazumu in te ne vzpostavi niti v naknadnem roku, ki mu ga določi naročnik,</w:t>
      </w:r>
    </w:p>
    <w:p w14:paraId="24478146" w14:textId="438E398C" w:rsidR="006559EC" w:rsidRPr="007C3078" w:rsidRDefault="006559EC" w:rsidP="008A6542">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upošteva navodil naročnika in t</w:t>
      </w:r>
      <w:r w:rsidR="008A0422">
        <w:rPr>
          <w:rFonts w:ascii="Tahoma" w:eastAsia="Times New Roman" w:hAnsi="Tahoma" w:cs="Tahoma"/>
          <w:lang w:eastAsia="sl-SI"/>
        </w:rPr>
        <w:t>ega</w:t>
      </w:r>
      <w:r w:rsidRPr="007C3078">
        <w:rPr>
          <w:rFonts w:ascii="Tahoma" w:eastAsia="Times New Roman" w:hAnsi="Tahoma" w:cs="Tahoma"/>
          <w:lang w:eastAsia="sl-SI"/>
        </w:rPr>
        <w:t xml:space="preserve"> kljub opozorilu ne popravi,</w:t>
      </w:r>
    </w:p>
    <w:p w14:paraId="66372A00" w14:textId="0322B1BC" w:rsidR="006559EC" w:rsidRPr="007C3078" w:rsidRDefault="006559EC" w:rsidP="008A6542">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 xml:space="preserve">če delavci izvajalca ne upoštevajo navodil za varno delo ali v primeru, da ne upoštevajo navodil za varno delo s strani koordinatorja za varnost in zdravje pri delu, ki je naveden v prilogi št. </w:t>
      </w:r>
      <w:r w:rsidR="00543465">
        <w:rPr>
          <w:rFonts w:ascii="Tahoma" w:eastAsia="Times New Roman" w:hAnsi="Tahoma" w:cs="Tahoma"/>
          <w:lang w:eastAsia="sl-SI"/>
        </w:rPr>
        <w:t>4</w:t>
      </w:r>
      <w:r w:rsidRPr="007C3078">
        <w:rPr>
          <w:rFonts w:ascii="Tahoma" w:eastAsia="Times New Roman" w:hAnsi="Tahoma" w:cs="Tahoma"/>
          <w:lang w:eastAsia="sl-SI"/>
        </w:rPr>
        <w:t xml:space="preserve"> tega okvirnega sporazuma</w:t>
      </w:r>
      <w:r w:rsidR="00543465">
        <w:rPr>
          <w:rFonts w:ascii="Tahoma" w:eastAsia="Times New Roman" w:hAnsi="Tahoma" w:cs="Tahoma"/>
          <w:lang w:eastAsia="sl-SI"/>
        </w:rPr>
        <w:t>,</w:t>
      </w:r>
    </w:p>
    <w:p w14:paraId="6D533E74" w14:textId="77777777" w:rsidR="006559EC" w:rsidRPr="007C3078" w:rsidRDefault="006559EC" w:rsidP="008A6542">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neredno poravnava obveznosti do zaposlenih,</w:t>
      </w:r>
    </w:p>
    <w:p w14:paraId="031F3D2C" w14:textId="77777777" w:rsidR="006559EC" w:rsidRPr="007C3078" w:rsidRDefault="006559EC" w:rsidP="008A6542">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ne obvesti naročnika o znižanju cen,</w:t>
      </w:r>
    </w:p>
    <w:p w14:paraId="607A7C7A" w14:textId="77777777" w:rsidR="006559EC" w:rsidRPr="007C3078" w:rsidRDefault="006559EC" w:rsidP="008A6542">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preda izvedbo obveznosti po tem okvirnem sporazumu tretji osebi brez predhodnega pisnega soglasja naročnika,</w:t>
      </w:r>
    </w:p>
    <w:p w14:paraId="560636B4" w14:textId="77777777" w:rsidR="006559EC" w:rsidRPr="007C3078" w:rsidRDefault="006559EC" w:rsidP="008A6542">
      <w:pPr>
        <w:keepNext/>
        <w:keepLines/>
        <w:numPr>
          <w:ilvl w:val="0"/>
          <w:numId w:val="11"/>
        </w:numPr>
        <w:spacing w:after="0" w:line="240" w:lineRule="auto"/>
        <w:ind w:left="284" w:hanging="284"/>
        <w:jc w:val="both"/>
        <w:rPr>
          <w:rFonts w:ascii="Tahoma" w:eastAsia="Times New Roman" w:hAnsi="Tahoma" w:cs="Tahoma"/>
          <w:lang w:eastAsia="sl-SI"/>
        </w:rPr>
      </w:pPr>
      <w:r w:rsidRPr="007C3078">
        <w:rPr>
          <w:rFonts w:ascii="Tahoma" w:eastAsia="Times New Roman" w:hAnsi="Tahoma" w:cs="Tahoma"/>
          <w:lang w:eastAsia="sl-SI"/>
        </w:rPr>
        <w:t>prekine z izvedbo obveznosti brez predhodnega pisnega soglasja naročnika.</w:t>
      </w:r>
    </w:p>
    <w:p w14:paraId="476D74D3" w14:textId="77777777" w:rsidR="006559EC" w:rsidRPr="007C3078" w:rsidRDefault="006559EC" w:rsidP="008A6542">
      <w:pPr>
        <w:keepNext/>
        <w:keepLines/>
        <w:tabs>
          <w:tab w:val="left" w:pos="284"/>
          <w:tab w:val="left" w:pos="1702"/>
        </w:tabs>
        <w:spacing w:after="0" w:line="240" w:lineRule="auto"/>
        <w:jc w:val="both"/>
        <w:rPr>
          <w:rFonts w:ascii="Tahoma" w:eastAsia="Times New Roman" w:hAnsi="Tahoma" w:cs="Tahoma"/>
          <w:lang w:eastAsia="sl-SI"/>
        </w:rPr>
      </w:pPr>
    </w:p>
    <w:p w14:paraId="4D27AFE6" w14:textId="77777777" w:rsidR="006559EC" w:rsidRPr="007C3078" w:rsidRDefault="006559EC" w:rsidP="008A6542">
      <w:pPr>
        <w:keepNext/>
        <w:keepLines/>
        <w:tabs>
          <w:tab w:val="left" w:pos="284"/>
          <w:tab w:val="left" w:pos="1702"/>
        </w:tabs>
        <w:spacing w:after="0" w:line="240" w:lineRule="auto"/>
        <w:jc w:val="both"/>
        <w:rPr>
          <w:rFonts w:ascii="Tahoma" w:eastAsia="Times New Roman" w:hAnsi="Tahoma" w:cs="Tahoma"/>
          <w:lang w:eastAsia="sl-SI"/>
        </w:rPr>
      </w:pPr>
      <w:r w:rsidRPr="007C3078">
        <w:rPr>
          <w:rFonts w:ascii="Tahoma" w:eastAsia="Times New Roman" w:hAnsi="Tahoma" w:cs="Tahoma"/>
          <w:lang w:eastAsia="sl-SI"/>
        </w:rPr>
        <w:t>V primerih iz tega člena, če okvirni sporazum ne določa drugače, lahko naročnik takoj unovči ustrezno finančno zavarovanje.</w:t>
      </w:r>
    </w:p>
    <w:p w14:paraId="0693DDF4" w14:textId="77777777" w:rsidR="006559EC" w:rsidRPr="00BA3F91" w:rsidRDefault="006559EC" w:rsidP="008A6542">
      <w:pPr>
        <w:keepNext/>
        <w:keepLines/>
        <w:tabs>
          <w:tab w:val="left" w:pos="284"/>
          <w:tab w:val="left" w:pos="1702"/>
        </w:tabs>
        <w:spacing w:after="0" w:line="240" w:lineRule="auto"/>
        <w:jc w:val="both"/>
        <w:rPr>
          <w:rFonts w:ascii="Tahoma" w:eastAsia="Times New Roman" w:hAnsi="Tahoma" w:cs="Tahoma"/>
          <w:lang w:eastAsia="sl-SI"/>
        </w:rPr>
      </w:pPr>
    </w:p>
    <w:p w14:paraId="71B6937C" w14:textId="77777777" w:rsidR="006559EC" w:rsidRPr="00BA3F91"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 xml:space="preserve">člen </w:t>
      </w:r>
    </w:p>
    <w:p w14:paraId="0444DE95" w14:textId="77777777" w:rsidR="006559EC" w:rsidRPr="00BA3F91" w:rsidRDefault="006559EC" w:rsidP="008A6542">
      <w:pPr>
        <w:keepNext/>
        <w:keepLines/>
        <w:tabs>
          <w:tab w:val="left" w:pos="284"/>
          <w:tab w:val="left" w:pos="1702"/>
        </w:tabs>
        <w:spacing w:after="0" w:line="240" w:lineRule="auto"/>
        <w:jc w:val="both"/>
        <w:rPr>
          <w:rFonts w:ascii="Tahoma" w:eastAsia="Times New Roman" w:hAnsi="Tahoma" w:cs="Tahoma"/>
          <w:lang w:eastAsia="sl-SI"/>
        </w:rPr>
      </w:pPr>
    </w:p>
    <w:p w14:paraId="611BA835" w14:textId="77777777" w:rsidR="006559EC" w:rsidRPr="00FE1859" w:rsidRDefault="006559EC" w:rsidP="008A6542">
      <w:pPr>
        <w:keepNext/>
        <w:keepLines/>
        <w:tabs>
          <w:tab w:val="left" w:pos="284"/>
          <w:tab w:val="left" w:pos="1702"/>
        </w:tabs>
        <w:spacing w:after="0" w:line="240" w:lineRule="auto"/>
        <w:jc w:val="both"/>
        <w:rPr>
          <w:rFonts w:ascii="Tahoma" w:eastAsia="Times New Roman" w:hAnsi="Tahoma" w:cs="Tahoma"/>
          <w:lang w:eastAsia="sl-SI"/>
        </w:rPr>
      </w:pPr>
      <w:r w:rsidRPr="00FE1859">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7D10EE4A" w14:textId="77777777" w:rsidR="006559EC" w:rsidRPr="00FE1859" w:rsidRDefault="006559EC" w:rsidP="008A6542">
      <w:pPr>
        <w:keepNext/>
        <w:keepLines/>
        <w:tabs>
          <w:tab w:val="left" w:pos="284"/>
          <w:tab w:val="left" w:pos="1702"/>
        </w:tabs>
        <w:spacing w:after="0" w:line="240" w:lineRule="auto"/>
        <w:jc w:val="both"/>
        <w:rPr>
          <w:rFonts w:ascii="Tahoma" w:eastAsia="Times New Roman" w:hAnsi="Tahoma" w:cs="Tahoma"/>
          <w:lang w:eastAsia="sl-SI"/>
        </w:rPr>
      </w:pPr>
    </w:p>
    <w:p w14:paraId="0D928273" w14:textId="77777777" w:rsidR="006559EC" w:rsidRPr="00FE1859"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1859">
        <w:rPr>
          <w:rFonts w:ascii="Tahoma" w:eastAsia="Times New Roman" w:hAnsi="Tahoma" w:cs="Tahoma"/>
          <w:color w:val="000000"/>
          <w:lang w:eastAsia="sl-SI"/>
        </w:rPr>
        <w:t>člen</w:t>
      </w:r>
    </w:p>
    <w:p w14:paraId="48A3291A" w14:textId="77777777" w:rsidR="006559EC" w:rsidRPr="00FE1859" w:rsidRDefault="006559EC" w:rsidP="008A6542">
      <w:pPr>
        <w:keepNext/>
        <w:keepLines/>
        <w:spacing w:after="0" w:line="240" w:lineRule="auto"/>
        <w:jc w:val="both"/>
        <w:rPr>
          <w:rFonts w:ascii="Tahoma" w:eastAsia="Times New Roman" w:hAnsi="Tahoma" w:cs="Tahoma"/>
          <w:lang w:eastAsia="sl-SI"/>
        </w:rPr>
      </w:pPr>
    </w:p>
    <w:p w14:paraId="366CB48B" w14:textId="77777777" w:rsidR="006559EC" w:rsidRPr="003B18D9" w:rsidRDefault="006559EC" w:rsidP="008A6542">
      <w:pPr>
        <w:keepNext/>
        <w:keepLine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03571A22" w14:textId="77777777" w:rsidR="006559EC" w:rsidRDefault="006559EC" w:rsidP="008A6542">
      <w:pPr>
        <w:keepNext/>
        <w:keepLines/>
        <w:spacing w:after="0" w:line="240" w:lineRule="auto"/>
        <w:jc w:val="both"/>
        <w:rPr>
          <w:rFonts w:ascii="Tahoma" w:eastAsia="Times New Roman" w:hAnsi="Tahoma" w:cs="Tahoma"/>
          <w:lang w:eastAsia="sl-SI"/>
        </w:rPr>
      </w:pPr>
    </w:p>
    <w:p w14:paraId="3F923177" w14:textId="77777777" w:rsidR="006559EC" w:rsidRPr="00F204EF" w:rsidRDefault="006559EC" w:rsidP="008A6542">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66807506" w14:textId="77777777" w:rsidR="006559EC" w:rsidRPr="00F204EF" w:rsidRDefault="006559EC" w:rsidP="008A6542">
      <w:pPr>
        <w:keepNext/>
        <w:keepLines/>
        <w:spacing w:after="0" w:line="240" w:lineRule="auto"/>
        <w:ind w:left="284" w:hanging="284"/>
        <w:jc w:val="both"/>
        <w:rPr>
          <w:rFonts w:ascii="Tahoma" w:eastAsia="Times New Roman" w:hAnsi="Tahoma" w:cs="Tahoma"/>
          <w:lang w:eastAsia="sl-SI"/>
        </w:rPr>
      </w:pPr>
    </w:p>
    <w:p w14:paraId="69165C5E" w14:textId="77777777" w:rsidR="006559EC" w:rsidRPr="003B18D9" w:rsidRDefault="006559EC" w:rsidP="008A6542">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Ta okvirni sporazum je sklenjen pod razveznim pogojem, ki se uresniči v primeru izpolnitve ene od naslednjih okoliščin:</w:t>
      </w:r>
    </w:p>
    <w:p w14:paraId="19E25F49" w14:textId="77777777" w:rsidR="006559EC" w:rsidRPr="003B18D9" w:rsidRDefault="006559EC" w:rsidP="008A6542">
      <w:pPr>
        <w:keepNext/>
        <w:keepLines/>
        <w:numPr>
          <w:ilvl w:val="0"/>
          <w:numId w:val="16"/>
        </w:numPr>
        <w:spacing w:after="0" w:line="240" w:lineRule="auto"/>
        <w:ind w:left="284" w:hanging="284"/>
        <w:jc w:val="both"/>
        <w:rPr>
          <w:rFonts w:ascii="Tahoma" w:eastAsia="Times New Roman" w:hAnsi="Tahoma" w:cs="Tahoma"/>
          <w:lang w:eastAsia="sl-SI"/>
        </w:rPr>
      </w:pPr>
      <w:r w:rsidRPr="003B18D9">
        <w:rPr>
          <w:rFonts w:ascii="Tahoma" w:eastAsia="Times New Roman" w:hAnsi="Tahoma" w:cs="Tahoma"/>
          <w:lang w:eastAsia="sl-SI"/>
        </w:rPr>
        <w:t xml:space="preserve">če bo naročnik seznanjen, da je sodišče s pravnomočno odločitvijo ugotovilo kršitev obveznosti delovne, okoljske ali socialne zakonodaje s strani izvajalca ali podizvajalca ali </w:t>
      </w:r>
    </w:p>
    <w:p w14:paraId="1C6E44E5" w14:textId="77777777" w:rsidR="006559EC" w:rsidRPr="003B18D9" w:rsidRDefault="006559EC" w:rsidP="008A6542">
      <w:pPr>
        <w:keepNext/>
        <w:keepLines/>
        <w:numPr>
          <w:ilvl w:val="0"/>
          <w:numId w:val="16"/>
        </w:numPr>
        <w:spacing w:after="0" w:line="240" w:lineRule="auto"/>
        <w:ind w:left="284" w:hanging="284"/>
        <w:jc w:val="both"/>
        <w:rPr>
          <w:rFonts w:ascii="Tahoma" w:eastAsia="Times New Roman" w:hAnsi="Tahoma" w:cs="Tahoma"/>
          <w:lang w:eastAsia="sl-SI"/>
        </w:rPr>
      </w:pPr>
      <w:r w:rsidRPr="003B18D9">
        <w:rPr>
          <w:rFonts w:ascii="Tahoma" w:eastAsia="Times New Roman" w:hAnsi="Tahoma" w:cs="Tahoma"/>
          <w:lang w:eastAsia="sl-SI"/>
        </w:rPr>
        <w:t>če bo naročnik seznanjen, da je pristojni državni organ pri izvajalcu ali podizvajalcu v času izvajanja okvirnega sporazuma ugotovil najmanj dve kršitvi v zvezi s:</w:t>
      </w:r>
    </w:p>
    <w:p w14:paraId="4D55C2B5" w14:textId="77777777" w:rsidR="006559EC" w:rsidRPr="003B18D9" w:rsidRDefault="006559EC" w:rsidP="008A6542">
      <w:pPr>
        <w:keepNext/>
        <w:keepLines/>
        <w:numPr>
          <w:ilvl w:val="0"/>
          <w:numId w:val="53"/>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plačilom za delo, </w:t>
      </w:r>
    </w:p>
    <w:p w14:paraId="6E1B7876" w14:textId="77777777" w:rsidR="006559EC" w:rsidRPr="003B18D9" w:rsidRDefault="006559EC" w:rsidP="008A6542">
      <w:pPr>
        <w:keepNext/>
        <w:keepLines/>
        <w:numPr>
          <w:ilvl w:val="0"/>
          <w:numId w:val="53"/>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delovnim časom, </w:t>
      </w:r>
    </w:p>
    <w:p w14:paraId="2EE9377C" w14:textId="77777777" w:rsidR="006559EC" w:rsidRPr="003B18D9" w:rsidRDefault="006559EC" w:rsidP="008A6542">
      <w:pPr>
        <w:keepNext/>
        <w:keepLines/>
        <w:numPr>
          <w:ilvl w:val="0"/>
          <w:numId w:val="53"/>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počitki, </w:t>
      </w:r>
    </w:p>
    <w:p w14:paraId="44026A30" w14:textId="77777777" w:rsidR="006559EC" w:rsidRPr="003B18D9" w:rsidRDefault="006559EC" w:rsidP="008A6542">
      <w:pPr>
        <w:keepNext/>
        <w:keepLines/>
        <w:numPr>
          <w:ilvl w:val="0"/>
          <w:numId w:val="53"/>
        </w:numPr>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opravljanjem dela na podlagi pogodb civilnega prava kljub obstoju elementov delovnega razmerja ali v zvezi z zaposlovanjem na črno </w:t>
      </w:r>
    </w:p>
    <w:p w14:paraId="2BB07A9F" w14:textId="77777777" w:rsidR="006559EC" w:rsidRPr="003B18D9" w:rsidRDefault="006559EC" w:rsidP="008A6542">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2C5CEEAB" w14:textId="77777777" w:rsidR="006559EC" w:rsidRPr="003B18D9" w:rsidRDefault="006559EC" w:rsidP="008A6542">
      <w:pPr>
        <w:keepNext/>
        <w:keepLines/>
        <w:tabs>
          <w:tab w:val="left" w:pos="284"/>
          <w:tab w:val="left" w:pos="1702"/>
        </w:tabs>
        <w:spacing w:after="0" w:line="240" w:lineRule="auto"/>
        <w:jc w:val="both"/>
        <w:rPr>
          <w:rFonts w:ascii="Tahoma" w:eastAsia="Times New Roman" w:hAnsi="Tahoma" w:cs="Tahoma"/>
          <w:lang w:eastAsia="sl-SI"/>
        </w:rPr>
      </w:pPr>
    </w:p>
    <w:p w14:paraId="043CE5D9" w14:textId="77777777" w:rsidR="006559EC" w:rsidRPr="003B18D9" w:rsidRDefault="006559EC" w:rsidP="008A6542">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F4A7380" w14:textId="77777777" w:rsidR="006559EC" w:rsidRPr="003B18D9" w:rsidRDefault="006559EC" w:rsidP="008A6542">
      <w:pPr>
        <w:keepNext/>
        <w:keepLines/>
        <w:tabs>
          <w:tab w:val="left" w:pos="284"/>
          <w:tab w:val="left" w:pos="1702"/>
        </w:tabs>
        <w:spacing w:after="0" w:line="240" w:lineRule="auto"/>
        <w:jc w:val="both"/>
        <w:rPr>
          <w:rFonts w:ascii="Tahoma" w:eastAsia="Times New Roman" w:hAnsi="Tahoma" w:cs="Tahoma"/>
          <w:lang w:eastAsia="sl-SI"/>
        </w:rPr>
      </w:pPr>
    </w:p>
    <w:p w14:paraId="563DBBC8" w14:textId="77777777" w:rsidR="006559EC" w:rsidRPr="003B18D9" w:rsidRDefault="006559EC" w:rsidP="008A6542">
      <w:pPr>
        <w:keepNext/>
        <w:keepLines/>
        <w:tabs>
          <w:tab w:val="left" w:pos="284"/>
          <w:tab w:val="left" w:pos="1702"/>
        </w:tabs>
        <w:spacing w:after="0" w:line="240" w:lineRule="auto"/>
        <w:jc w:val="both"/>
        <w:rPr>
          <w:rFonts w:ascii="Tahoma" w:eastAsia="Times New Roman" w:hAnsi="Tahoma" w:cs="Tahoma"/>
          <w:lang w:eastAsia="sl-SI"/>
        </w:rPr>
      </w:pPr>
      <w:r w:rsidRPr="003B18D9">
        <w:rPr>
          <w:rFonts w:ascii="Tahoma" w:eastAsia="Times New Roman" w:hAnsi="Tahoma" w:cs="Tahoma"/>
          <w:lang w:eastAsia="sl-SI"/>
        </w:rPr>
        <w:lastRenderedPageBreak/>
        <w:t>Če naročnik v roku 30 (trideset) dni od seznanitve s kršitvijo ne začne novega postopka javnega naročila, se šteje, da je okvirni sporazum razvezan 30. (trideseti) dan od seznanitve s kršitvijo.</w:t>
      </w:r>
    </w:p>
    <w:p w14:paraId="1959D009" w14:textId="77777777" w:rsidR="006559EC" w:rsidRPr="00BA3F91" w:rsidRDefault="006559EC" w:rsidP="008A6542">
      <w:pPr>
        <w:keepNext/>
        <w:keepLines/>
        <w:tabs>
          <w:tab w:val="left" w:pos="284"/>
          <w:tab w:val="left" w:pos="1702"/>
        </w:tabs>
        <w:spacing w:after="0" w:line="240" w:lineRule="auto"/>
        <w:jc w:val="both"/>
        <w:rPr>
          <w:rFonts w:ascii="Tahoma" w:eastAsia="Times New Roman" w:hAnsi="Tahoma" w:cs="Tahoma"/>
          <w:lang w:eastAsia="sl-SI"/>
        </w:rPr>
      </w:pPr>
    </w:p>
    <w:p w14:paraId="258E9DB9" w14:textId="77777777" w:rsidR="006559EC" w:rsidRPr="00BA3F91" w:rsidRDefault="006559EC" w:rsidP="008A654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SESTAVNI DELI OKVIRNEGA SPORAZUMA</w:t>
      </w:r>
    </w:p>
    <w:p w14:paraId="6B457B60" w14:textId="77777777" w:rsidR="006559EC" w:rsidRPr="00BA3F91" w:rsidRDefault="006559EC" w:rsidP="008A6542">
      <w:pPr>
        <w:keepNext/>
        <w:keepLines/>
        <w:suppressAutoHyphens/>
        <w:spacing w:after="0" w:line="240" w:lineRule="auto"/>
        <w:jc w:val="center"/>
        <w:rPr>
          <w:rFonts w:ascii="Tahoma" w:eastAsia="Times New Roman" w:hAnsi="Tahoma" w:cs="Tahoma"/>
          <w:lang w:eastAsia="sl-SI"/>
        </w:rPr>
      </w:pPr>
    </w:p>
    <w:p w14:paraId="639B026A" w14:textId="77777777" w:rsidR="006559EC" w:rsidRPr="00BA3F91"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CB8961E" w14:textId="77777777" w:rsidR="006559EC" w:rsidRPr="00BA3F91" w:rsidRDefault="006559EC" w:rsidP="008A6542">
      <w:pPr>
        <w:keepNext/>
        <w:keepLines/>
        <w:spacing w:after="0" w:line="240" w:lineRule="auto"/>
        <w:jc w:val="center"/>
        <w:rPr>
          <w:rFonts w:ascii="Tahoma" w:hAnsi="Tahoma" w:cs="Tahoma"/>
        </w:rPr>
      </w:pPr>
    </w:p>
    <w:p w14:paraId="6063CF2B" w14:textId="77777777" w:rsidR="006559EC" w:rsidRPr="005B66C8" w:rsidRDefault="006559EC" w:rsidP="008A6542">
      <w:pPr>
        <w:keepNext/>
        <w:keepLines/>
        <w:spacing w:after="0" w:line="240" w:lineRule="auto"/>
        <w:jc w:val="both"/>
        <w:rPr>
          <w:rFonts w:ascii="Tahoma" w:eastAsia="Times New Roman" w:hAnsi="Tahoma" w:cs="Tahoma"/>
          <w:lang w:eastAsia="sl-SI"/>
        </w:rPr>
      </w:pPr>
      <w:r w:rsidRPr="005B66C8">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700F8F64" w14:textId="5EE40ED1" w:rsidR="006559EC" w:rsidRPr="00BA3F91" w:rsidRDefault="006559EC" w:rsidP="008A6542">
      <w:pPr>
        <w:pStyle w:val="Odstavekseznama"/>
        <w:keepNext/>
        <w:keepLines/>
        <w:numPr>
          <w:ilvl w:val="0"/>
          <w:numId w:val="8"/>
        </w:numPr>
        <w:jc w:val="both"/>
        <w:rPr>
          <w:rFonts w:ascii="Tahoma" w:hAnsi="Tahoma" w:cs="Tahoma"/>
          <w:sz w:val="22"/>
          <w:szCs w:val="22"/>
        </w:rPr>
      </w:pPr>
      <w:r w:rsidRPr="00BA3F91">
        <w:rPr>
          <w:rFonts w:ascii="Tahoma" w:hAnsi="Tahoma" w:cs="Tahoma"/>
          <w:sz w:val="22"/>
          <w:szCs w:val="22"/>
        </w:rPr>
        <w:t xml:space="preserve">razpisna dokumentacija, št. </w:t>
      </w:r>
      <w:r w:rsidR="008F543F">
        <w:rPr>
          <w:rFonts w:ascii="Tahoma" w:hAnsi="Tahoma" w:cs="Tahoma"/>
          <w:sz w:val="22"/>
          <w:szCs w:val="22"/>
        </w:rPr>
        <w:t>JPE-SPV-257/22</w:t>
      </w:r>
      <w:r w:rsidRPr="00BA3F91">
        <w:rPr>
          <w:rFonts w:ascii="Tahoma" w:hAnsi="Tahoma" w:cs="Tahoma"/>
          <w:sz w:val="22"/>
          <w:szCs w:val="22"/>
        </w:rPr>
        <w:t xml:space="preserve">, </w:t>
      </w:r>
    </w:p>
    <w:p w14:paraId="767B1E01" w14:textId="11E7AB32" w:rsidR="00994E01" w:rsidRPr="00A02FA5" w:rsidRDefault="00994E01" w:rsidP="008A6542">
      <w:pPr>
        <w:keepNext/>
        <w:keepLines/>
        <w:numPr>
          <w:ilvl w:val="0"/>
          <w:numId w:val="8"/>
        </w:numPr>
        <w:spacing w:after="0" w:line="240" w:lineRule="auto"/>
        <w:jc w:val="both"/>
        <w:rPr>
          <w:rFonts w:ascii="Tahoma" w:eastAsia="Times New Roman" w:hAnsi="Tahoma" w:cs="Tahoma"/>
          <w:lang w:eastAsia="sl-SI"/>
        </w:rPr>
      </w:pPr>
      <w:r w:rsidRPr="00A02FA5">
        <w:rPr>
          <w:rFonts w:ascii="Tahoma" w:eastAsia="Times New Roman" w:hAnsi="Tahoma" w:cs="Tahoma"/>
          <w:lang w:eastAsia="sl-SI"/>
        </w:rPr>
        <w:t xml:space="preserve">tehnični opis del, ki je priloga št. </w:t>
      </w:r>
      <w:r>
        <w:rPr>
          <w:rFonts w:ascii="Tahoma" w:eastAsia="Times New Roman" w:hAnsi="Tahoma" w:cs="Tahoma"/>
          <w:lang w:eastAsia="sl-SI"/>
        </w:rPr>
        <w:t>1</w:t>
      </w:r>
      <w:r w:rsidRPr="00A02FA5">
        <w:rPr>
          <w:rFonts w:ascii="Tahoma" w:eastAsia="Times New Roman" w:hAnsi="Tahoma" w:cs="Tahoma"/>
          <w:lang w:eastAsia="sl-SI"/>
        </w:rPr>
        <w:t xml:space="preserve"> </w:t>
      </w:r>
      <w:r w:rsidRPr="00D10922">
        <w:rPr>
          <w:rFonts w:ascii="Tahoma" w:hAnsi="Tahoma" w:cs="Tahoma"/>
        </w:rPr>
        <w:t>te</w:t>
      </w:r>
      <w:r>
        <w:rPr>
          <w:rFonts w:ascii="Tahoma" w:hAnsi="Tahoma" w:cs="Tahoma"/>
        </w:rPr>
        <w:t>ga okvirnega sporazuma</w:t>
      </w:r>
      <w:r w:rsidRPr="00A02FA5">
        <w:rPr>
          <w:rFonts w:ascii="Tahoma" w:eastAsia="Times New Roman" w:hAnsi="Tahoma" w:cs="Tahoma"/>
          <w:lang w:eastAsia="sl-SI"/>
        </w:rPr>
        <w:t>,</w:t>
      </w:r>
    </w:p>
    <w:p w14:paraId="1FFCE950" w14:textId="77777777" w:rsidR="006559EC" w:rsidRPr="00D10922" w:rsidRDefault="006559EC" w:rsidP="008A6542">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448F70D0" w14:textId="3C545FB9" w:rsidR="006559EC" w:rsidRPr="00D10922" w:rsidRDefault="006559EC" w:rsidP="008A6542">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w:t>
      </w:r>
      <w:r>
        <w:rPr>
          <w:rFonts w:ascii="Tahoma" w:hAnsi="Tahoma" w:cs="Tahoma"/>
        </w:rPr>
        <w:t>,</w:t>
      </w:r>
      <w:r w:rsidRPr="00D10922">
        <w:rPr>
          <w:rFonts w:ascii="Tahoma" w:hAnsi="Tahoma" w:cs="Tahoma"/>
        </w:rPr>
        <w:t xml:space="preserve"> podana na pogajanjih dne _________, ki je priloga št. </w:t>
      </w:r>
      <w:r w:rsidR="00994E01">
        <w:rPr>
          <w:rFonts w:ascii="Tahoma" w:hAnsi="Tahoma" w:cs="Tahoma"/>
        </w:rPr>
        <w:t>2</w:t>
      </w:r>
      <w:r w:rsidRPr="00D10922">
        <w:rPr>
          <w:rFonts w:ascii="Tahoma" w:hAnsi="Tahoma" w:cs="Tahoma"/>
        </w:rPr>
        <w:t xml:space="preserve"> te</w:t>
      </w:r>
      <w:r>
        <w:rPr>
          <w:rFonts w:ascii="Tahoma" w:hAnsi="Tahoma" w:cs="Tahoma"/>
        </w:rPr>
        <w:t>ga okvirnega sporazuma</w:t>
      </w:r>
      <w:r w:rsidRPr="00D10922">
        <w:rPr>
          <w:rFonts w:ascii="Tahoma" w:hAnsi="Tahoma" w:cs="Tahoma"/>
        </w:rPr>
        <w:t>,</w:t>
      </w:r>
    </w:p>
    <w:p w14:paraId="4DE7B1BB" w14:textId="3D9FB4BD" w:rsidR="006559EC" w:rsidRPr="00D10922" w:rsidRDefault="006559EC" w:rsidP="008A6542">
      <w:pPr>
        <w:keepNext/>
        <w:keepLines/>
        <w:numPr>
          <w:ilvl w:val="0"/>
          <w:numId w:val="8"/>
        </w:numPr>
        <w:spacing w:after="0" w:line="240" w:lineRule="auto"/>
        <w:jc w:val="both"/>
        <w:rPr>
          <w:rFonts w:ascii="Tahoma" w:hAnsi="Tahoma" w:cs="Tahoma"/>
        </w:rPr>
      </w:pPr>
      <w:r w:rsidRPr="00D10922">
        <w:rPr>
          <w:rFonts w:ascii="Tahoma" w:hAnsi="Tahoma" w:cs="Tahoma"/>
        </w:rPr>
        <w:t xml:space="preserve">ponudbeni predračun izvajalca z dne _______________, ki je priloga št. </w:t>
      </w:r>
      <w:r w:rsidR="00994E01">
        <w:rPr>
          <w:rFonts w:ascii="Tahoma" w:hAnsi="Tahoma" w:cs="Tahoma"/>
        </w:rPr>
        <w:t>3</w:t>
      </w:r>
      <w:r w:rsidRPr="00D10922">
        <w:rPr>
          <w:rFonts w:ascii="Tahoma" w:hAnsi="Tahoma" w:cs="Tahoma"/>
        </w:rPr>
        <w:t xml:space="preserve"> te</w:t>
      </w:r>
      <w:r>
        <w:rPr>
          <w:rFonts w:ascii="Tahoma" w:hAnsi="Tahoma" w:cs="Tahoma"/>
        </w:rPr>
        <w:t>ga okvirnega sporazuma</w:t>
      </w:r>
      <w:r w:rsidRPr="00D10922">
        <w:rPr>
          <w:rFonts w:ascii="Tahoma" w:hAnsi="Tahoma" w:cs="Tahoma"/>
        </w:rPr>
        <w:t>,</w:t>
      </w:r>
    </w:p>
    <w:p w14:paraId="4C9A286D" w14:textId="48F127C7" w:rsidR="006559EC" w:rsidRPr="00191C1F" w:rsidRDefault="006559EC" w:rsidP="008A6542">
      <w:pPr>
        <w:keepNext/>
        <w:keepLines/>
        <w:numPr>
          <w:ilvl w:val="0"/>
          <w:numId w:val="8"/>
        </w:numPr>
        <w:spacing w:after="0" w:line="240" w:lineRule="auto"/>
        <w:jc w:val="both"/>
        <w:rPr>
          <w:rFonts w:ascii="Tahoma" w:hAnsi="Tahoma" w:cs="Tahoma"/>
        </w:rPr>
      </w:pPr>
      <w:r w:rsidRPr="00191C1F">
        <w:rPr>
          <w:rFonts w:ascii="Tahoma" w:hAnsi="Tahoma" w:cs="Tahoma"/>
        </w:rPr>
        <w:t>Pisni sporazum o skupnih varnostnih ukrepih in ravnanju z okoljem v JAVNEM PODJETJU ENERGETIKA LJUBLJANA d.o.o.</w:t>
      </w:r>
      <w:r w:rsidR="007422D8" w:rsidRPr="007422D8">
        <w:rPr>
          <w:rFonts w:ascii="Tahoma" w:hAnsi="Tahoma" w:cs="Tahoma"/>
          <w:color w:val="FF0000"/>
        </w:rPr>
        <w:t>,</w:t>
      </w:r>
      <w:r w:rsidRPr="00191C1F">
        <w:rPr>
          <w:rFonts w:ascii="Tahoma" w:hAnsi="Tahoma" w:cs="Tahoma"/>
        </w:rPr>
        <w:t xml:space="preserve"> ki je priloga št. </w:t>
      </w:r>
      <w:r w:rsidR="00994E01">
        <w:rPr>
          <w:rFonts w:ascii="Tahoma" w:hAnsi="Tahoma" w:cs="Tahoma"/>
        </w:rPr>
        <w:t>4</w:t>
      </w:r>
      <w:r>
        <w:rPr>
          <w:rFonts w:ascii="Tahoma" w:hAnsi="Tahoma" w:cs="Tahoma"/>
        </w:rPr>
        <w:t xml:space="preserve"> tega okvirnega sporazuma,</w:t>
      </w:r>
    </w:p>
    <w:p w14:paraId="71A53806" w14:textId="7CE98B21" w:rsidR="00994E01" w:rsidRPr="00A02FA5" w:rsidRDefault="00994E01" w:rsidP="008A6542">
      <w:pPr>
        <w:keepNext/>
        <w:keepLines/>
        <w:numPr>
          <w:ilvl w:val="0"/>
          <w:numId w:val="8"/>
        </w:numPr>
        <w:spacing w:after="0" w:line="240" w:lineRule="auto"/>
        <w:jc w:val="both"/>
        <w:rPr>
          <w:rFonts w:ascii="Tahoma" w:eastAsia="Times New Roman" w:hAnsi="Tahoma" w:cs="Tahoma"/>
          <w:lang w:eastAsia="sl-SI"/>
        </w:rPr>
      </w:pPr>
      <w:r w:rsidRPr="00A02FA5">
        <w:rPr>
          <w:rFonts w:ascii="Tahoma" w:eastAsia="Times New Roman" w:hAnsi="Tahoma" w:cs="Tahoma"/>
          <w:lang w:eastAsia="sl-SI"/>
        </w:rPr>
        <w:t xml:space="preserve">pooblastilo za vlaganje in podpisovanje evidenčnih listov v sistemu IS-odpadki, ki je priloga št. 5 </w:t>
      </w:r>
      <w:r w:rsidRPr="00D10922">
        <w:rPr>
          <w:rFonts w:ascii="Tahoma" w:hAnsi="Tahoma" w:cs="Tahoma"/>
        </w:rPr>
        <w:t>te</w:t>
      </w:r>
      <w:r>
        <w:rPr>
          <w:rFonts w:ascii="Tahoma" w:hAnsi="Tahoma" w:cs="Tahoma"/>
        </w:rPr>
        <w:t>ga okvirnega sporazuma</w:t>
      </w:r>
      <w:r w:rsidRPr="00A02FA5">
        <w:rPr>
          <w:rFonts w:ascii="Tahoma" w:eastAsia="Times New Roman" w:hAnsi="Tahoma" w:cs="Tahoma"/>
          <w:lang w:eastAsia="sl-SI"/>
        </w:rPr>
        <w:t>,</w:t>
      </w:r>
    </w:p>
    <w:p w14:paraId="510DC11A" w14:textId="77777777" w:rsidR="006559EC" w:rsidRPr="00B62D3F" w:rsidRDefault="006559EC" w:rsidP="008A6542">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17B5E4AE" w14:textId="77777777" w:rsidR="006559EC" w:rsidRPr="00EC4317" w:rsidRDefault="006559EC" w:rsidP="008A6542">
      <w:pPr>
        <w:keepNext/>
        <w:keepLines/>
        <w:tabs>
          <w:tab w:val="left" w:pos="993"/>
          <w:tab w:val="left" w:pos="1560"/>
        </w:tabs>
        <w:spacing w:after="0" w:line="240" w:lineRule="auto"/>
        <w:jc w:val="both"/>
        <w:rPr>
          <w:rFonts w:ascii="Tahoma" w:hAnsi="Tahoma" w:cs="Tahoma"/>
        </w:rPr>
      </w:pPr>
    </w:p>
    <w:p w14:paraId="38129FB5" w14:textId="77777777" w:rsidR="006559EC" w:rsidRPr="003B18D9" w:rsidRDefault="006559EC" w:rsidP="008A6542">
      <w:pPr>
        <w:keepNext/>
        <w:keepLines/>
        <w:spacing w:after="0" w:line="240" w:lineRule="auto"/>
        <w:jc w:val="both"/>
        <w:rPr>
          <w:rFonts w:ascii="Tahoma" w:hAnsi="Tahoma" w:cs="Tahoma"/>
        </w:rPr>
      </w:pPr>
      <w:r w:rsidRPr="003B18D9">
        <w:rPr>
          <w:rFonts w:ascii="Tahoma" w:hAnsi="Tahoma" w:cs="Tahoma"/>
        </w:rPr>
        <w:t>Stranki okvirnega sporazuma sta sporazumni, da je dokumentacija iz prejšnjega odstavka tega člena sestavni del okvirnega sporazuma.</w:t>
      </w:r>
    </w:p>
    <w:p w14:paraId="3D85BAF2" w14:textId="77777777" w:rsidR="006559EC" w:rsidRPr="003B18D9" w:rsidRDefault="006559EC" w:rsidP="008A6542">
      <w:pPr>
        <w:keepNext/>
        <w:keepLines/>
        <w:spacing w:after="0" w:line="240" w:lineRule="auto"/>
        <w:jc w:val="both"/>
        <w:rPr>
          <w:rFonts w:ascii="Tahoma" w:hAnsi="Tahoma" w:cs="Tahoma"/>
        </w:rPr>
      </w:pPr>
    </w:p>
    <w:p w14:paraId="4E61A7BC" w14:textId="77777777" w:rsidR="006559EC" w:rsidRPr="003B18D9" w:rsidRDefault="006559EC" w:rsidP="008A6542">
      <w:pPr>
        <w:keepNext/>
        <w:keepLines/>
        <w:spacing w:after="0" w:line="240" w:lineRule="auto"/>
        <w:jc w:val="both"/>
        <w:rPr>
          <w:rFonts w:ascii="Tahoma" w:hAnsi="Tahoma" w:cs="Tahoma"/>
        </w:rPr>
      </w:pPr>
      <w:r w:rsidRPr="003B18D9">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10A362CD" w14:textId="77777777" w:rsidR="00994E01" w:rsidRPr="00F02A65" w:rsidRDefault="00994E01" w:rsidP="008A6542">
      <w:pPr>
        <w:keepNext/>
        <w:keepLines/>
        <w:spacing w:after="0" w:line="240" w:lineRule="auto"/>
        <w:jc w:val="both"/>
        <w:rPr>
          <w:rFonts w:ascii="Tahoma" w:hAnsi="Tahoma" w:cs="Tahoma"/>
        </w:rPr>
      </w:pPr>
    </w:p>
    <w:p w14:paraId="67120FE9" w14:textId="77777777" w:rsidR="00994E01" w:rsidRPr="00F02A65" w:rsidRDefault="00994E01"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02A65">
        <w:rPr>
          <w:rFonts w:ascii="Tahoma" w:eastAsia="Times New Roman" w:hAnsi="Tahoma" w:cs="Tahoma"/>
          <w:color w:val="000000"/>
          <w:lang w:eastAsia="sl-SI"/>
        </w:rPr>
        <w:t>člen</w:t>
      </w:r>
    </w:p>
    <w:p w14:paraId="3AF95BC0" w14:textId="77777777" w:rsidR="00994E01" w:rsidRPr="00F02A65" w:rsidRDefault="00994E01" w:rsidP="008A6542">
      <w:pPr>
        <w:keepNext/>
        <w:keepLines/>
        <w:spacing w:after="0" w:line="240" w:lineRule="auto"/>
        <w:ind w:left="426"/>
        <w:jc w:val="both"/>
        <w:rPr>
          <w:rFonts w:ascii="Tahoma" w:hAnsi="Tahoma" w:cs="Tahoma"/>
        </w:rPr>
      </w:pPr>
    </w:p>
    <w:p w14:paraId="0B41A321" w14:textId="794F232F" w:rsidR="00994E01" w:rsidRPr="00F02A65" w:rsidRDefault="00994E01" w:rsidP="008A6542">
      <w:pPr>
        <w:keepNext/>
        <w:keepLines/>
        <w:spacing w:after="0" w:line="240" w:lineRule="auto"/>
        <w:jc w:val="both"/>
        <w:rPr>
          <w:rFonts w:ascii="Tahoma" w:hAnsi="Tahoma" w:cs="Tahoma"/>
        </w:rPr>
      </w:pPr>
      <w:r w:rsidRPr="00F02A65">
        <w:rPr>
          <w:rFonts w:ascii="Tahoma" w:hAnsi="Tahoma" w:cs="Tahoma"/>
        </w:rPr>
        <w:t>Vsa strokovna/tehnična dokumentacija in priloge te</w:t>
      </w:r>
      <w:r w:rsidR="00D75E87">
        <w:rPr>
          <w:rFonts w:ascii="Tahoma" w:hAnsi="Tahoma" w:cs="Tahoma"/>
        </w:rPr>
        <w:t>ga okvirnega sporazuma</w:t>
      </w:r>
      <w:r w:rsidRPr="00F02A65">
        <w:rPr>
          <w:rFonts w:ascii="Tahoma" w:hAnsi="Tahoma" w:cs="Tahoma"/>
        </w:rPr>
        <w:t>, ki jo izvajalec na podlagi te</w:t>
      </w:r>
      <w:r w:rsidR="00D75E87">
        <w:rPr>
          <w:rFonts w:ascii="Tahoma" w:hAnsi="Tahoma" w:cs="Tahoma"/>
        </w:rPr>
        <w:t>ga</w:t>
      </w:r>
      <w:r w:rsidRPr="00F02A65">
        <w:rPr>
          <w:rFonts w:ascii="Tahoma" w:hAnsi="Tahoma" w:cs="Tahoma"/>
        </w:rPr>
        <w:t xml:space="preserve"> </w:t>
      </w:r>
      <w:r w:rsidR="00D75E87">
        <w:rPr>
          <w:rFonts w:ascii="Tahoma" w:hAnsi="Tahoma" w:cs="Tahoma"/>
        </w:rPr>
        <w:t>okvirnega sporazuma</w:t>
      </w:r>
      <w:r w:rsidRPr="00F02A65">
        <w:rPr>
          <w:rFonts w:ascii="Tahoma" w:hAnsi="Tahoma" w:cs="Tahoma"/>
        </w:rPr>
        <w:t xml:space="preserve"> izroči naročniku, postane last naročnika.</w:t>
      </w:r>
    </w:p>
    <w:p w14:paraId="611AC9D1" w14:textId="77777777" w:rsidR="00AB1D84" w:rsidRPr="00BA3F91" w:rsidRDefault="00AB1D84" w:rsidP="008A6542">
      <w:pPr>
        <w:keepNext/>
        <w:keepLines/>
        <w:spacing w:after="0" w:line="240" w:lineRule="auto"/>
        <w:jc w:val="both"/>
        <w:rPr>
          <w:rFonts w:ascii="Tahoma" w:eastAsia="Times New Roman" w:hAnsi="Tahoma" w:cs="Tahoma"/>
          <w:color w:val="000000"/>
          <w:lang w:eastAsia="sl-SI"/>
        </w:rPr>
      </w:pPr>
    </w:p>
    <w:p w14:paraId="4DD9C61C" w14:textId="77777777" w:rsidR="006559EC" w:rsidRPr="00BA3F91" w:rsidRDefault="006559EC" w:rsidP="008A654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PROTIKORUPCIJSKA KLAVZULA</w:t>
      </w:r>
    </w:p>
    <w:p w14:paraId="3691ECAD" w14:textId="77777777" w:rsidR="006559EC" w:rsidRPr="00BA3F91" w:rsidRDefault="006559EC" w:rsidP="008A6542">
      <w:pPr>
        <w:keepNext/>
        <w:keepLines/>
        <w:spacing w:after="0" w:line="240" w:lineRule="auto"/>
        <w:jc w:val="center"/>
        <w:rPr>
          <w:rFonts w:ascii="Tahoma" w:hAnsi="Tahoma" w:cs="Tahoma"/>
        </w:rPr>
      </w:pPr>
    </w:p>
    <w:p w14:paraId="17316DC9" w14:textId="77777777" w:rsidR="006559EC" w:rsidRPr="00BA3F91"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E4D6FB1" w14:textId="77777777" w:rsidR="006559EC" w:rsidRPr="00BA3F91" w:rsidRDefault="006559EC" w:rsidP="008A6542">
      <w:pPr>
        <w:keepNext/>
        <w:keepLines/>
        <w:spacing w:after="0" w:line="240" w:lineRule="auto"/>
        <w:jc w:val="both"/>
        <w:rPr>
          <w:rFonts w:ascii="Tahoma" w:eastAsia="Times New Roman" w:hAnsi="Tahoma" w:cs="Tahoma"/>
          <w:color w:val="000000"/>
          <w:lang w:eastAsia="sl-SI"/>
        </w:rPr>
      </w:pPr>
    </w:p>
    <w:p w14:paraId="5BC2B191" w14:textId="77777777" w:rsidR="006559EC" w:rsidRPr="003B18D9" w:rsidRDefault="006559EC" w:rsidP="008A6542">
      <w:pPr>
        <w:keepNext/>
        <w:keepLines/>
        <w:spacing w:after="0" w:line="240" w:lineRule="auto"/>
        <w:jc w:val="both"/>
        <w:rPr>
          <w:rFonts w:ascii="Tahoma" w:eastAsia="Times New Roman" w:hAnsi="Tahoma" w:cs="Tahoma"/>
          <w:color w:val="000000"/>
          <w:lang w:eastAsia="sl-SI"/>
        </w:rPr>
      </w:pPr>
      <w:r w:rsidRPr="003B18D9">
        <w:rPr>
          <w:rFonts w:ascii="Tahoma" w:eastAsia="Times New Roman" w:hAnsi="Tahoma" w:cs="Tahoma"/>
          <w:color w:val="000000"/>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5722E077" w14:textId="77777777" w:rsidR="006559EC" w:rsidRPr="003B18D9" w:rsidRDefault="006559EC" w:rsidP="008A6542">
      <w:pPr>
        <w:keepNext/>
        <w:keepLines/>
        <w:spacing w:after="0" w:line="240" w:lineRule="auto"/>
        <w:jc w:val="both"/>
        <w:rPr>
          <w:rFonts w:ascii="Tahoma" w:eastAsia="Times New Roman" w:hAnsi="Tahoma" w:cs="Tahoma"/>
          <w:color w:val="000000"/>
          <w:lang w:eastAsia="sl-SI"/>
        </w:rPr>
      </w:pPr>
    </w:p>
    <w:p w14:paraId="700A186F" w14:textId="77777777" w:rsidR="006559EC" w:rsidRPr="003B18D9" w:rsidRDefault="006559EC" w:rsidP="008A6542">
      <w:pPr>
        <w:keepNext/>
        <w:keepLines/>
        <w:spacing w:after="0" w:line="240" w:lineRule="auto"/>
        <w:jc w:val="both"/>
        <w:rPr>
          <w:rFonts w:ascii="Tahoma" w:eastAsia="Times New Roman" w:hAnsi="Tahoma" w:cs="Tahoma"/>
          <w:color w:val="000000"/>
          <w:lang w:eastAsia="sl-SI"/>
        </w:rPr>
      </w:pPr>
      <w:r w:rsidRPr="003B18D9">
        <w:rPr>
          <w:rFonts w:ascii="Tahoma" w:eastAsia="Times New Roman" w:hAnsi="Tahoma" w:cs="Tahoma"/>
          <w:color w:val="000000"/>
          <w:lang w:eastAsia="sl-SI"/>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4E58470B" w14:textId="77777777" w:rsidR="006559EC" w:rsidRPr="00BA3F91" w:rsidRDefault="006559EC" w:rsidP="008A6542">
      <w:pPr>
        <w:keepNext/>
        <w:keepLines/>
        <w:spacing w:after="0" w:line="240" w:lineRule="auto"/>
        <w:jc w:val="both"/>
        <w:rPr>
          <w:rFonts w:ascii="Tahoma" w:eastAsia="Times New Roman" w:hAnsi="Tahoma" w:cs="Tahoma"/>
          <w:color w:val="000000"/>
          <w:lang w:eastAsia="sl-SI"/>
        </w:rPr>
      </w:pPr>
    </w:p>
    <w:p w14:paraId="2BAA606B" w14:textId="77777777" w:rsidR="006559EC" w:rsidRPr="00BA3F91" w:rsidRDefault="006559EC" w:rsidP="008A654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ODSTOP OZIROMA CESIJ</w:t>
      </w:r>
      <w:r>
        <w:rPr>
          <w:rFonts w:ascii="Tahoma" w:hAnsi="Tahoma" w:cs="Tahoma"/>
          <w:b/>
          <w:sz w:val="22"/>
          <w:szCs w:val="22"/>
        </w:rPr>
        <w:t>A</w:t>
      </w:r>
      <w:r w:rsidRPr="00BA3F91">
        <w:rPr>
          <w:rFonts w:ascii="Tahoma" w:hAnsi="Tahoma" w:cs="Tahoma"/>
          <w:b/>
          <w:sz w:val="22"/>
          <w:szCs w:val="22"/>
        </w:rPr>
        <w:t xml:space="preserve"> DENARNIH TERJATEV</w:t>
      </w:r>
    </w:p>
    <w:p w14:paraId="4241A02B" w14:textId="77777777" w:rsidR="006559EC" w:rsidRPr="00BA3F91" w:rsidRDefault="006559EC" w:rsidP="008A6542">
      <w:pPr>
        <w:pStyle w:val="Telobesedila"/>
        <w:keepNext/>
        <w:keepLines/>
        <w:widowControl/>
        <w:numPr>
          <w:ilvl w:val="12"/>
          <w:numId w:val="0"/>
        </w:numPr>
        <w:jc w:val="center"/>
        <w:rPr>
          <w:rFonts w:ascii="Tahoma" w:hAnsi="Tahoma" w:cs="Tahoma"/>
          <w:sz w:val="22"/>
          <w:szCs w:val="22"/>
        </w:rPr>
      </w:pPr>
    </w:p>
    <w:p w14:paraId="6AAA6D68" w14:textId="77777777" w:rsidR="006559EC" w:rsidRPr="00BA3F91"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7341C2E" w14:textId="77777777" w:rsidR="006559EC" w:rsidRPr="00BA3F91" w:rsidRDefault="006559EC" w:rsidP="008A6542">
      <w:pPr>
        <w:keepNext/>
        <w:keepLines/>
        <w:tabs>
          <w:tab w:val="left" w:pos="4820"/>
        </w:tabs>
        <w:spacing w:after="0" w:line="240" w:lineRule="auto"/>
        <w:jc w:val="center"/>
        <w:rPr>
          <w:rFonts w:ascii="Tahoma" w:hAnsi="Tahoma" w:cs="Tahoma"/>
          <w:b/>
        </w:rPr>
      </w:pPr>
    </w:p>
    <w:p w14:paraId="1529CBAF" w14:textId="694DF9C9" w:rsidR="006559EC" w:rsidRDefault="006559EC" w:rsidP="008A6542">
      <w:pPr>
        <w:keepNext/>
        <w:keepLines/>
        <w:spacing w:after="0" w:line="240" w:lineRule="auto"/>
        <w:jc w:val="both"/>
        <w:rPr>
          <w:rFonts w:ascii="Tahoma" w:hAnsi="Tahoma" w:cs="Tahoma"/>
        </w:rPr>
      </w:pPr>
      <w:r w:rsidRPr="003B18D9">
        <w:rPr>
          <w:rFonts w:ascii="Tahoma" w:hAnsi="Tahoma" w:cs="Tahoma"/>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6F748529" w14:textId="77777777" w:rsidR="00D75E87" w:rsidRPr="003B18D9" w:rsidRDefault="00D75E87" w:rsidP="008A6542">
      <w:pPr>
        <w:keepNext/>
        <w:keepLines/>
        <w:spacing w:after="0" w:line="240" w:lineRule="auto"/>
        <w:jc w:val="both"/>
        <w:rPr>
          <w:rFonts w:ascii="Tahoma" w:hAnsi="Tahoma" w:cs="Tahoma"/>
        </w:rPr>
      </w:pPr>
    </w:p>
    <w:p w14:paraId="321CD3AA" w14:textId="77777777" w:rsidR="00D75E87" w:rsidRPr="00D75E87" w:rsidRDefault="00D75E87" w:rsidP="008A6542">
      <w:pPr>
        <w:pStyle w:val="Odstavekseznama"/>
        <w:keepNext/>
        <w:keepLines/>
        <w:numPr>
          <w:ilvl w:val="0"/>
          <w:numId w:val="10"/>
        </w:numPr>
        <w:ind w:left="567" w:hanging="567"/>
        <w:jc w:val="center"/>
        <w:rPr>
          <w:rFonts w:ascii="Tahoma" w:hAnsi="Tahoma" w:cs="Tahoma"/>
          <w:b/>
          <w:sz w:val="22"/>
          <w:szCs w:val="22"/>
        </w:rPr>
      </w:pPr>
      <w:r w:rsidRPr="00D75E87">
        <w:rPr>
          <w:rFonts w:ascii="Tahoma" w:hAnsi="Tahoma" w:cs="Tahoma"/>
          <w:b/>
          <w:sz w:val="22"/>
          <w:szCs w:val="22"/>
        </w:rPr>
        <w:t xml:space="preserve">PRENOS LASTNINSKE PRAVICE NA TRETJEGA </w:t>
      </w:r>
    </w:p>
    <w:p w14:paraId="16F0DD3A" w14:textId="77777777" w:rsidR="00D75E87" w:rsidRPr="00D75E87" w:rsidRDefault="00D75E87" w:rsidP="008A6542">
      <w:pPr>
        <w:keepNext/>
        <w:keepLines/>
        <w:spacing w:after="0" w:line="240" w:lineRule="auto"/>
        <w:jc w:val="both"/>
        <w:rPr>
          <w:rFonts w:ascii="Tahoma" w:eastAsia="Times New Roman" w:hAnsi="Tahoma" w:cs="Tahoma"/>
          <w:color w:val="000000"/>
          <w:lang w:eastAsia="sl-SI"/>
        </w:rPr>
      </w:pPr>
    </w:p>
    <w:p w14:paraId="3163C3F3" w14:textId="77777777" w:rsidR="00D75E87" w:rsidRPr="00D75E87" w:rsidRDefault="00D75E87"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D75E87">
        <w:rPr>
          <w:rFonts w:ascii="Tahoma" w:eastAsia="Times New Roman" w:hAnsi="Tahoma" w:cs="Tahoma"/>
          <w:color w:val="000000"/>
          <w:lang w:eastAsia="sl-SI"/>
        </w:rPr>
        <w:t>člen</w:t>
      </w:r>
    </w:p>
    <w:p w14:paraId="5B611EDD" w14:textId="77777777" w:rsidR="00D75E87" w:rsidRPr="00D75E87" w:rsidRDefault="00D75E87" w:rsidP="008A6542">
      <w:pPr>
        <w:keepNext/>
        <w:keepLines/>
        <w:spacing w:after="0" w:line="240" w:lineRule="auto"/>
        <w:jc w:val="both"/>
        <w:rPr>
          <w:rFonts w:ascii="Tahoma" w:eastAsia="Times New Roman" w:hAnsi="Tahoma" w:cs="Tahoma"/>
          <w:color w:val="000000"/>
          <w:lang w:eastAsia="sl-SI"/>
        </w:rPr>
      </w:pPr>
    </w:p>
    <w:p w14:paraId="37E9D91B" w14:textId="4E123304" w:rsidR="00D75E87" w:rsidRPr="0002261E" w:rsidRDefault="00D75E87" w:rsidP="008A6542">
      <w:pPr>
        <w:keepNext/>
        <w:keepLines/>
        <w:spacing w:after="0" w:line="240" w:lineRule="auto"/>
        <w:jc w:val="both"/>
        <w:rPr>
          <w:rFonts w:ascii="Tahoma" w:eastAsia="Times New Roman" w:hAnsi="Tahoma" w:cs="Tahoma"/>
          <w:lang w:eastAsia="sl-SI"/>
        </w:rPr>
      </w:pPr>
      <w:r w:rsidRPr="00D75E87">
        <w:rPr>
          <w:rFonts w:ascii="Tahoma" w:eastAsia="Times New Roman" w:hAnsi="Tahoma" w:cs="Tahoma"/>
          <w:color w:val="000000"/>
          <w:lang w:eastAsia="sl-SI"/>
        </w:rPr>
        <w:t>V kolikor želi naročnik prenesti lastninsko pravico na dobavljeni opremi ali njenem delu na tretjo osebo v času do izteka garancijskega roka, kot je določen po te</w:t>
      </w:r>
      <w:r>
        <w:rPr>
          <w:rFonts w:ascii="Tahoma" w:eastAsia="Times New Roman" w:hAnsi="Tahoma" w:cs="Tahoma"/>
          <w:color w:val="000000"/>
          <w:lang w:eastAsia="sl-SI"/>
        </w:rPr>
        <w:t>m okvirnem sporazumu</w:t>
      </w:r>
      <w:r w:rsidRPr="00D75E87">
        <w:rPr>
          <w:rFonts w:ascii="Tahoma" w:eastAsia="Times New Roman" w:hAnsi="Tahoma" w:cs="Tahoma"/>
          <w:color w:val="000000"/>
          <w:lang w:eastAsia="sl-SI"/>
        </w:rPr>
        <w:t>, je dolžan zagotoviti v pisni obliki vsaj takšno omejitev izvajalčeve odgovornosti do tretje osebe, na katero prenaša lastninsko pravico, kot je določena s te</w:t>
      </w:r>
      <w:r>
        <w:rPr>
          <w:rFonts w:ascii="Tahoma" w:eastAsia="Times New Roman" w:hAnsi="Tahoma" w:cs="Tahoma"/>
          <w:color w:val="000000"/>
          <w:lang w:eastAsia="sl-SI"/>
        </w:rPr>
        <w:t>m okvirnem sporazumu</w:t>
      </w:r>
      <w:r w:rsidRPr="00D75E87">
        <w:rPr>
          <w:rFonts w:ascii="Tahoma" w:eastAsia="Times New Roman" w:hAnsi="Tahoma" w:cs="Tahoma"/>
          <w:color w:val="000000"/>
          <w:lang w:eastAsia="sl-SI"/>
        </w:rPr>
        <w:t xml:space="preserve"> med izvajalcem in naročnikom ter pri tem zagotoviti skladnost s pravili o nadzoru uvoza in zakonom o industrijski lastnini. V nasprotnem primeru je naročnik dolžan povrniti izvajalcu vse izdatke, ki bi jih slednji </w:t>
      </w:r>
      <w:r w:rsidRPr="0002261E">
        <w:rPr>
          <w:rFonts w:ascii="Tahoma" w:eastAsia="Times New Roman" w:hAnsi="Tahoma" w:cs="Tahoma"/>
          <w:lang w:eastAsia="sl-SI"/>
        </w:rPr>
        <w:t xml:space="preserve">imel zaradi širše odgovornosti, kot je določena </w:t>
      </w:r>
      <w:r w:rsidR="007422D8" w:rsidRPr="0002261E">
        <w:rPr>
          <w:rFonts w:ascii="Tahoma" w:eastAsia="Times New Roman" w:hAnsi="Tahoma" w:cs="Tahoma"/>
          <w:lang w:eastAsia="sl-SI"/>
        </w:rPr>
        <w:t xml:space="preserve">v </w:t>
      </w:r>
      <w:r w:rsidRPr="0002261E">
        <w:rPr>
          <w:rFonts w:ascii="Tahoma" w:eastAsia="Times New Roman" w:hAnsi="Tahoma" w:cs="Tahoma"/>
          <w:lang w:eastAsia="sl-SI"/>
        </w:rPr>
        <w:t>tem okvirnem sporazumu in do katerih ne bi prišlo, v kolikor naročnik ne bi prenesel lastninske pravice na tretjo osebo.</w:t>
      </w:r>
    </w:p>
    <w:p w14:paraId="213AABF7" w14:textId="77777777" w:rsidR="00D75E87" w:rsidRPr="0002261E" w:rsidRDefault="00D75E87" w:rsidP="008A6542">
      <w:pPr>
        <w:keepNext/>
        <w:keepLines/>
        <w:spacing w:after="0" w:line="240" w:lineRule="auto"/>
        <w:jc w:val="both"/>
        <w:rPr>
          <w:rFonts w:ascii="Tahoma" w:eastAsia="Times New Roman" w:hAnsi="Tahoma" w:cs="Tahoma"/>
          <w:b/>
          <w:lang w:eastAsia="sl-SI"/>
        </w:rPr>
      </w:pPr>
    </w:p>
    <w:p w14:paraId="62E3DD53" w14:textId="77777777" w:rsidR="00D75E87" w:rsidRPr="0002261E" w:rsidRDefault="00D75E87" w:rsidP="008A6542">
      <w:pPr>
        <w:pStyle w:val="Odstavekseznama"/>
        <w:keepNext/>
        <w:keepLines/>
        <w:numPr>
          <w:ilvl w:val="0"/>
          <w:numId w:val="10"/>
        </w:numPr>
        <w:ind w:left="567" w:hanging="567"/>
        <w:jc w:val="center"/>
        <w:rPr>
          <w:rFonts w:ascii="Tahoma" w:hAnsi="Tahoma" w:cs="Tahoma"/>
          <w:b/>
          <w:sz w:val="22"/>
          <w:szCs w:val="22"/>
        </w:rPr>
      </w:pPr>
      <w:r w:rsidRPr="0002261E">
        <w:rPr>
          <w:rFonts w:ascii="Tahoma" w:hAnsi="Tahoma" w:cs="Tahoma"/>
          <w:b/>
          <w:sz w:val="22"/>
          <w:szCs w:val="22"/>
        </w:rPr>
        <w:t>KRŠITEV PRAVIC TRETJE OSEBE</w:t>
      </w:r>
    </w:p>
    <w:p w14:paraId="5AAE94A3" w14:textId="77777777" w:rsidR="00D75E87" w:rsidRPr="0002261E" w:rsidRDefault="00D75E87" w:rsidP="008A6542">
      <w:pPr>
        <w:keepNext/>
        <w:keepLines/>
        <w:spacing w:after="0" w:line="240" w:lineRule="auto"/>
        <w:jc w:val="both"/>
        <w:rPr>
          <w:rFonts w:ascii="Tahoma" w:eastAsia="Times New Roman" w:hAnsi="Tahoma" w:cs="Tahoma"/>
          <w:b/>
          <w:lang w:val="x-none" w:eastAsia="sl-SI"/>
        </w:rPr>
      </w:pPr>
    </w:p>
    <w:p w14:paraId="76892919" w14:textId="77777777" w:rsidR="00D75E87" w:rsidRPr="0002261E" w:rsidRDefault="00D75E87"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lang w:eastAsia="sl-SI"/>
        </w:rPr>
      </w:pPr>
      <w:r w:rsidRPr="0002261E">
        <w:rPr>
          <w:rFonts w:ascii="Tahoma" w:eastAsia="Times New Roman" w:hAnsi="Tahoma" w:cs="Tahoma"/>
          <w:lang w:eastAsia="sl-SI"/>
        </w:rPr>
        <w:t>člen</w:t>
      </w:r>
    </w:p>
    <w:p w14:paraId="06FA95E7" w14:textId="77777777" w:rsidR="00D75E87" w:rsidRPr="0002261E" w:rsidRDefault="00D75E87" w:rsidP="008A6542">
      <w:pPr>
        <w:keepNext/>
        <w:keepLines/>
        <w:spacing w:after="0" w:line="240" w:lineRule="auto"/>
        <w:jc w:val="both"/>
        <w:rPr>
          <w:rFonts w:ascii="Tahoma" w:eastAsia="Times New Roman" w:hAnsi="Tahoma" w:cs="Tahoma"/>
          <w:lang w:val="x-none" w:eastAsia="sl-SI"/>
        </w:rPr>
      </w:pPr>
    </w:p>
    <w:p w14:paraId="56556F19" w14:textId="1A6016DD" w:rsidR="00D75E87" w:rsidRPr="0002261E" w:rsidRDefault="00D75E87" w:rsidP="008A6542">
      <w:pPr>
        <w:keepNext/>
        <w:keepLines/>
        <w:spacing w:after="0" w:line="240" w:lineRule="auto"/>
        <w:jc w:val="both"/>
        <w:rPr>
          <w:rFonts w:ascii="Tahoma" w:eastAsia="Times New Roman" w:hAnsi="Tahoma" w:cs="Tahoma"/>
          <w:lang w:eastAsia="sl-SI"/>
        </w:rPr>
      </w:pPr>
      <w:r w:rsidRPr="0002261E">
        <w:rPr>
          <w:rFonts w:ascii="Tahoma" w:eastAsia="Times New Roman" w:hAnsi="Tahoma" w:cs="Tahoma"/>
          <w:lang w:eastAsia="sl-SI"/>
        </w:rPr>
        <w:t>V primeru najave kakršnihkoli zahtev ali terjatev s strani tretje osebe, ki trdi, da so v okviru tega okvirnega sporazuma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2693E40E" w14:textId="77777777" w:rsidR="00D75E87" w:rsidRPr="0002261E" w:rsidRDefault="00D75E87" w:rsidP="008A6542">
      <w:pPr>
        <w:keepNext/>
        <w:keepLines/>
        <w:spacing w:after="0" w:line="240" w:lineRule="auto"/>
        <w:jc w:val="both"/>
        <w:rPr>
          <w:rFonts w:ascii="Tahoma" w:eastAsia="Times New Roman" w:hAnsi="Tahoma" w:cs="Tahoma"/>
          <w:lang w:eastAsia="sl-SI"/>
        </w:rPr>
      </w:pPr>
    </w:p>
    <w:p w14:paraId="12A0BBFD" w14:textId="7A26AC96" w:rsidR="00D75E87" w:rsidRPr="0002261E" w:rsidRDefault="00D75E87" w:rsidP="008A6542">
      <w:pPr>
        <w:keepNext/>
        <w:keepLines/>
        <w:spacing w:after="0" w:line="240" w:lineRule="auto"/>
        <w:jc w:val="both"/>
        <w:rPr>
          <w:rFonts w:ascii="Tahoma" w:eastAsia="Times New Roman" w:hAnsi="Tahoma" w:cs="Tahoma"/>
          <w:lang w:eastAsia="sl-SI"/>
        </w:rPr>
      </w:pPr>
      <w:r w:rsidRPr="0002261E">
        <w:rPr>
          <w:rFonts w:ascii="Tahoma" w:eastAsia="Times New Roman" w:hAnsi="Tahoma" w:cs="Tahoma"/>
          <w:lang w:eastAsia="sl-SI"/>
        </w:rPr>
        <w:t>Izvajalec bo na lastne stroške brez odlašanja in v najkrajšem možnem času izvedel vse možne ukrepe za ukinitev takšnih zahtev ali terjatev. Če izvajalčevi ukrepi ne bodo uspešni in če naročnik prejme zahteve ali terjatve, ki se obravnavajo pod tem členom, bo naročnik v celoti bremenil izvajalca za vse takšne zahteve ali terjatve, vključujoč morebitne stroške za naročnikovo pravno obrambo proti zahtevam ali terjatvam, nastalim kot posledica uporabe blaga ali del, ki jih je izvajalec predal naročniku v skladu s tem okvirn</w:t>
      </w:r>
      <w:r w:rsidR="007422D8" w:rsidRPr="0002261E">
        <w:rPr>
          <w:rFonts w:ascii="Tahoma" w:eastAsia="Times New Roman" w:hAnsi="Tahoma" w:cs="Tahoma"/>
          <w:lang w:eastAsia="sl-SI"/>
        </w:rPr>
        <w:t>i</w:t>
      </w:r>
      <w:r w:rsidRPr="0002261E">
        <w:rPr>
          <w:rFonts w:ascii="Tahoma" w:eastAsia="Times New Roman" w:hAnsi="Tahoma" w:cs="Tahoma"/>
          <w:lang w:eastAsia="sl-SI"/>
        </w:rPr>
        <w:t>m sporazum</w:t>
      </w:r>
      <w:r w:rsidR="007422D8" w:rsidRPr="0002261E">
        <w:rPr>
          <w:rFonts w:ascii="Tahoma" w:eastAsia="Times New Roman" w:hAnsi="Tahoma" w:cs="Tahoma"/>
          <w:lang w:eastAsia="sl-SI"/>
        </w:rPr>
        <w:t>om</w:t>
      </w:r>
      <w:r w:rsidRPr="0002261E">
        <w:rPr>
          <w:rFonts w:ascii="Tahoma" w:eastAsia="Times New Roman" w:hAnsi="Tahoma" w:cs="Tahoma"/>
          <w:lang w:eastAsia="sl-SI"/>
        </w:rPr>
        <w:t>.</w:t>
      </w:r>
    </w:p>
    <w:p w14:paraId="3B5896A7" w14:textId="77777777" w:rsidR="00D75E87" w:rsidRPr="0002261E" w:rsidRDefault="00D75E87" w:rsidP="008A6542">
      <w:pPr>
        <w:keepNext/>
        <w:keepLines/>
        <w:spacing w:after="0" w:line="240" w:lineRule="auto"/>
        <w:jc w:val="both"/>
        <w:rPr>
          <w:rFonts w:ascii="Tahoma" w:eastAsia="Times New Roman" w:hAnsi="Tahoma" w:cs="Tahoma"/>
          <w:lang w:eastAsia="sl-SI"/>
        </w:rPr>
      </w:pPr>
    </w:p>
    <w:p w14:paraId="509851EB" w14:textId="0C3A7EDA" w:rsidR="00D75E87" w:rsidRPr="0002261E" w:rsidRDefault="00D75E87" w:rsidP="008A6542">
      <w:pPr>
        <w:keepNext/>
        <w:keepLines/>
        <w:spacing w:after="0" w:line="240" w:lineRule="auto"/>
        <w:jc w:val="both"/>
        <w:rPr>
          <w:rFonts w:ascii="Tahoma" w:eastAsia="Times New Roman" w:hAnsi="Tahoma" w:cs="Tahoma"/>
          <w:lang w:eastAsia="sl-SI"/>
        </w:rPr>
      </w:pPr>
      <w:r w:rsidRPr="0002261E">
        <w:rPr>
          <w:rFonts w:ascii="Tahoma" w:eastAsia="Times New Roman" w:hAnsi="Tahoma" w:cs="Tahoma"/>
          <w:lang w:eastAsia="sl-SI"/>
        </w:rPr>
        <w:t xml:space="preserve">V posebnih primerih, kjer izvajalec ne more ukiniti zahtev ali terjatev tretjih oseb in ne more na lastne stroške predložiti in dostaviti nadomestnega blaga ali del, so pa takšno blago oziroma dela nujno potrebni za izvajanje </w:t>
      </w:r>
      <w:r w:rsidR="00D31093" w:rsidRPr="0002261E">
        <w:rPr>
          <w:rFonts w:ascii="Tahoma" w:eastAsia="Times New Roman" w:hAnsi="Tahoma" w:cs="Tahoma"/>
          <w:lang w:eastAsia="sl-SI"/>
        </w:rPr>
        <w:t>okvirnega sporazuma</w:t>
      </w:r>
      <w:r w:rsidRPr="0002261E">
        <w:rPr>
          <w:rFonts w:ascii="Tahoma" w:eastAsia="Times New Roman" w:hAnsi="Tahoma" w:cs="Tahoma"/>
          <w:lang w:eastAsia="sl-SI"/>
        </w:rPr>
        <w:t xml:space="preserve">, lahko naročnik odstopi od </w:t>
      </w:r>
      <w:r w:rsidR="00D31093" w:rsidRPr="0002261E">
        <w:rPr>
          <w:rFonts w:ascii="Tahoma" w:eastAsia="Times New Roman" w:hAnsi="Tahoma" w:cs="Tahoma"/>
          <w:lang w:eastAsia="sl-SI"/>
        </w:rPr>
        <w:t>okvirnega sporazuma</w:t>
      </w:r>
      <w:r w:rsidRPr="0002261E">
        <w:rPr>
          <w:rFonts w:ascii="Tahoma" w:eastAsia="Times New Roman" w:hAnsi="Tahoma" w:cs="Tahoma"/>
          <w:lang w:eastAsia="sl-SI"/>
        </w:rPr>
        <w:t xml:space="preserve"> in zahteva od izvajalca, da mu ta vrne vse, kar je po te</w:t>
      </w:r>
      <w:r w:rsidR="00D31093" w:rsidRPr="0002261E">
        <w:rPr>
          <w:rFonts w:ascii="Tahoma" w:eastAsia="Times New Roman" w:hAnsi="Tahoma" w:cs="Tahoma"/>
          <w:lang w:eastAsia="sl-SI"/>
        </w:rPr>
        <w:t>m okvirnem sporazumu</w:t>
      </w:r>
      <w:r w:rsidRPr="0002261E">
        <w:rPr>
          <w:rFonts w:ascii="Tahoma" w:eastAsia="Times New Roman" w:hAnsi="Tahoma" w:cs="Tahoma"/>
          <w:lang w:eastAsia="sl-SI"/>
        </w:rPr>
        <w:t xml:space="preserve"> prejel, ali pa zahteva sorazmerno znižanje cene po </w:t>
      </w:r>
      <w:r w:rsidR="00D31093" w:rsidRPr="0002261E">
        <w:rPr>
          <w:rFonts w:ascii="Tahoma" w:eastAsia="Times New Roman" w:hAnsi="Tahoma" w:cs="Tahoma"/>
          <w:lang w:eastAsia="sl-SI"/>
        </w:rPr>
        <w:t>tem okvirnem sporazumu</w:t>
      </w:r>
      <w:r w:rsidRPr="0002261E">
        <w:rPr>
          <w:rFonts w:ascii="Tahoma" w:eastAsia="Times New Roman" w:hAnsi="Tahoma" w:cs="Tahoma"/>
          <w:lang w:eastAsia="sl-SI"/>
        </w:rPr>
        <w:t>.</w:t>
      </w:r>
    </w:p>
    <w:p w14:paraId="7F77AA2C" w14:textId="27661290" w:rsidR="006559EC" w:rsidRPr="0002261E" w:rsidRDefault="006559EC" w:rsidP="008A6542">
      <w:pPr>
        <w:keepNext/>
        <w:keepLines/>
        <w:spacing w:after="0" w:line="240" w:lineRule="auto"/>
        <w:jc w:val="both"/>
        <w:rPr>
          <w:rFonts w:ascii="Tahoma" w:eastAsia="Times New Roman" w:hAnsi="Tahoma" w:cs="Tahoma"/>
          <w:lang w:eastAsia="sl-SI"/>
        </w:rPr>
      </w:pPr>
    </w:p>
    <w:p w14:paraId="11E2D58A" w14:textId="77777777" w:rsidR="009352AB" w:rsidRPr="00BA3F91" w:rsidRDefault="009352AB" w:rsidP="008A6542">
      <w:pPr>
        <w:keepNext/>
        <w:keepLines/>
        <w:spacing w:after="0" w:line="240" w:lineRule="auto"/>
        <w:jc w:val="both"/>
        <w:rPr>
          <w:rFonts w:ascii="Tahoma" w:eastAsia="Times New Roman" w:hAnsi="Tahoma" w:cs="Tahoma"/>
          <w:color w:val="000000"/>
          <w:lang w:eastAsia="sl-SI"/>
        </w:rPr>
      </w:pPr>
    </w:p>
    <w:p w14:paraId="2CC863A1" w14:textId="77777777" w:rsidR="006559EC" w:rsidRPr="00BA3F91" w:rsidRDefault="006559EC" w:rsidP="008A654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lastRenderedPageBreak/>
        <w:t>REŠEVANJE SPOROV</w:t>
      </w:r>
    </w:p>
    <w:p w14:paraId="1EA2E4E4" w14:textId="77777777" w:rsidR="006559EC" w:rsidRPr="00BA3F91" w:rsidRDefault="006559EC" w:rsidP="008A6542">
      <w:pPr>
        <w:keepNext/>
        <w:keepLines/>
        <w:spacing w:after="0" w:line="240" w:lineRule="auto"/>
        <w:jc w:val="center"/>
        <w:rPr>
          <w:rFonts w:ascii="Tahoma" w:hAnsi="Tahoma" w:cs="Tahoma"/>
        </w:rPr>
      </w:pPr>
    </w:p>
    <w:p w14:paraId="6A33CAA7" w14:textId="77777777" w:rsidR="006559EC" w:rsidRPr="00BA3F91"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FF261FA" w14:textId="77777777" w:rsidR="006559EC" w:rsidRPr="00BA3F91" w:rsidRDefault="006559EC" w:rsidP="008A6542">
      <w:pPr>
        <w:keepNext/>
        <w:keepLines/>
        <w:spacing w:after="0" w:line="240" w:lineRule="auto"/>
        <w:jc w:val="both"/>
        <w:rPr>
          <w:rFonts w:ascii="Tahoma" w:hAnsi="Tahoma" w:cs="Tahoma"/>
        </w:rPr>
      </w:pPr>
    </w:p>
    <w:p w14:paraId="70A59094" w14:textId="77777777" w:rsidR="006559EC" w:rsidRPr="00BA3F91" w:rsidRDefault="006559EC" w:rsidP="008A6542">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Morebitne spore, ki bi nastali v zvezi z izvajanjem tega okvirnega sporazuma, bosta stranki skušali rešiti sporazumno.</w:t>
      </w:r>
    </w:p>
    <w:p w14:paraId="1AA87906" w14:textId="77777777" w:rsidR="006559EC" w:rsidRPr="00BA3F91" w:rsidRDefault="006559EC" w:rsidP="008A6542">
      <w:pPr>
        <w:pStyle w:val="tekst1"/>
        <w:keepNext/>
        <w:keepLines/>
        <w:spacing w:before="0" w:line="240" w:lineRule="auto"/>
        <w:rPr>
          <w:rFonts w:ascii="Tahoma" w:eastAsia="Calibri" w:hAnsi="Tahoma" w:cs="Tahoma"/>
          <w:szCs w:val="22"/>
          <w:lang w:eastAsia="en-US"/>
        </w:rPr>
      </w:pPr>
    </w:p>
    <w:p w14:paraId="4C37AD60" w14:textId="77777777" w:rsidR="006559EC" w:rsidRPr="00BA3F91" w:rsidRDefault="006559EC" w:rsidP="008A6542">
      <w:pPr>
        <w:pStyle w:val="tekst1"/>
        <w:keepNext/>
        <w:keepLines/>
        <w:spacing w:before="0" w:line="240" w:lineRule="auto"/>
        <w:rPr>
          <w:rFonts w:ascii="Tahoma" w:eastAsia="Calibri" w:hAnsi="Tahoma" w:cs="Tahoma"/>
          <w:szCs w:val="22"/>
          <w:lang w:eastAsia="en-US"/>
        </w:rPr>
      </w:pPr>
      <w:r w:rsidRPr="00BA3F91">
        <w:rPr>
          <w:rFonts w:ascii="Tahoma" w:eastAsia="Calibri" w:hAnsi="Tahoma" w:cs="Tahoma"/>
          <w:szCs w:val="22"/>
          <w:lang w:eastAsia="en-US"/>
        </w:rPr>
        <w:t>Če spora ne bo možno rešiti sporazumno, lahko vsaka stranka okvirnega sporazuma sproži postopek za rešitev spora pri stvarno pristojnem sodišču v Ljubljani.</w:t>
      </w:r>
    </w:p>
    <w:p w14:paraId="0F031FAF" w14:textId="77777777" w:rsidR="006559EC" w:rsidRPr="00BA3F91" w:rsidRDefault="006559EC" w:rsidP="008A6542">
      <w:pPr>
        <w:pStyle w:val="tekst1"/>
        <w:keepNext/>
        <w:keepLines/>
        <w:spacing w:before="0" w:line="240" w:lineRule="auto"/>
        <w:rPr>
          <w:rFonts w:ascii="Tahoma" w:hAnsi="Tahoma" w:cs="Tahoma"/>
          <w:szCs w:val="22"/>
        </w:rPr>
      </w:pPr>
    </w:p>
    <w:p w14:paraId="05E32DF5" w14:textId="77777777" w:rsidR="006559EC" w:rsidRPr="00BA3F91" w:rsidRDefault="006559EC" w:rsidP="008A6542">
      <w:pPr>
        <w:pStyle w:val="Odstavekseznama"/>
        <w:keepNext/>
        <w:keepLines/>
        <w:numPr>
          <w:ilvl w:val="0"/>
          <w:numId w:val="10"/>
        </w:numPr>
        <w:ind w:left="567" w:hanging="567"/>
        <w:jc w:val="center"/>
        <w:rPr>
          <w:rFonts w:ascii="Tahoma" w:hAnsi="Tahoma" w:cs="Tahoma"/>
          <w:b/>
          <w:sz w:val="22"/>
          <w:szCs w:val="22"/>
        </w:rPr>
      </w:pPr>
      <w:r w:rsidRPr="00BA3F91">
        <w:rPr>
          <w:rFonts w:ascii="Tahoma" w:hAnsi="Tahoma" w:cs="Tahoma"/>
          <w:b/>
          <w:sz w:val="22"/>
          <w:szCs w:val="22"/>
        </w:rPr>
        <w:t>OSTALE DOLOČBE</w:t>
      </w:r>
    </w:p>
    <w:p w14:paraId="7766B803" w14:textId="77777777" w:rsidR="006559EC" w:rsidRPr="00BA3F91" w:rsidRDefault="006559EC" w:rsidP="008A6542">
      <w:pPr>
        <w:keepNext/>
        <w:keepLines/>
        <w:spacing w:after="0" w:line="240" w:lineRule="auto"/>
        <w:jc w:val="center"/>
        <w:rPr>
          <w:rFonts w:ascii="Tahoma" w:eastAsia="Times New Roman" w:hAnsi="Tahoma" w:cs="Tahoma"/>
          <w:color w:val="000000"/>
          <w:lang w:eastAsia="sl-SI"/>
        </w:rPr>
      </w:pPr>
    </w:p>
    <w:p w14:paraId="3AAE4B25" w14:textId="77777777" w:rsidR="006559EC" w:rsidRPr="00BA3F91"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B858E40" w14:textId="77777777" w:rsidR="006559EC" w:rsidRPr="00BA3F91" w:rsidRDefault="006559EC" w:rsidP="008A6542">
      <w:pPr>
        <w:keepNext/>
        <w:keepLines/>
        <w:spacing w:after="0" w:line="240" w:lineRule="auto"/>
        <w:jc w:val="both"/>
        <w:rPr>
          <w:rFonts w:ascii="Tahoma" w:eastAsia="Times New Roman" w:hAnsi="Tahoma" w:cs="Tahoma"/>
          <w:lang w:eastAsia="sl-SI"/>
        </w:rPr>
      </w:pPr>
    </w:p>
    <w:p w14:paraId="5DAF15D9"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20E6158D"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p>
    <w:p w14:paraId="35D59565" w14:textId="77777777" w:rsidR="006559EC" w:rsidRPr="00BA3F91"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DD10EFE"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p>
    <w:p w14:paraId="3839152B"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00EDE5DF"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p>
    <w:p w14:paraId="419847EC"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30E398C7" w14:textId="77777777" w:rsidR="006559EC" w:rsidRDefault="006559EC" w:rsidP="008A6542">
      <w:pPr>
        <w:keepNext/>
        <w:keepLines/>
        <w:tabs>
          <w:tab w:val="left" w:pos="4820"/>
        </w:tabs>
        <w:spacing w:after="0" w:line="240" w:lineRule="auto"/>
        <w:jc w:val="both"/>
        <w:rPr>
          <w:rFonts w:ascii="Tahoma" w:eastAsia="Times New Roman" w:hAnsi="Tahoma" w:cs="Tahoma"/>
          <w:lang w:eastAsia="sl-SI"/>
        </w:rPr>
      </w:pPr>
    </w:p>
    <w:p w14:paraId="2668CFC1" w14:textId="77777777" w:rsidR="006559EC" w:rsidRPr="00DA5BD6" w:rsidRDefault="006559EC" w:rsidP="008A6542">
      <w:pPr>
        <w:keepNext/>
        <w:keepLines/>
        <w:tabs>
          <w:tab w:val="left" w:pos="4820"/>
        </w:tabs>
        <w:spacing w:after="0" w:line="240" w:lineRule="auto"/>
        <w:jc w:val="both"/>
        <w:rPr>
          <w:rFonts w:ascii="Tahoma" w:eastAsia="Times New Roman" w:hAnsi="Tahoma" w:cs="Tahoma"/>
          <w:lang w:eastAsia="sl-SI"/>
        </w:rPr>
      </w:pPr>
      <w:r w:rsidRPr="00DA5BD6">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r>
        <w:rPr>
          <w:rFonts w:ascii="Tahoma" w:eastAsia="Times New Roman" w:hAnsi="Tahoma" w:cs="Tahoma"/>
          <w:lang w:eastAsia="sl-SI"/>
        </w:rPr>
        <w:t xml:space="preserve"> iz okvirnega sporazuma</w:t>
      </w:r>
      <w:r w:rsidRPr="00DA5BD6">
        <w:rPr>
          <w:rFonts w:ascii="Tahoma" w:eastAsia="Times New Roman" w:hAnsi="Tahoma" w:cs="Tahoma"/>
          <w:lang w:eastAsia="sl-SI"/>
        </w:rPr>
        <w:t>.</w:t>
      </w:r>
    </w:p>
    <w:p w14:paraId="1DF6E134"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p>
    <w:p w14:paraId="232A4350" w14:textId="77777777" w:rsidR="006559EC" w:rsidRPr="00BA3F91"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765091D"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p>
    <w:p w14:paraId="6A1B6816" w14:textId="65C6052F"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r w:rsidRPr="0002261E">
        <w:rPr>
          <w:rFonts w:ascii="Tahoma" w:eastAsia="Times New Roman" w:hAnsi="Tahoma" w:cs="Tahoma"/>
          <w:lang w:eastAsia="sl-SI"/>
        </w:rPr>
        <w:t>Vsebina tega okvirnega sporazuma kot tudi dokumentacija, ki je njegov sestavni del oziroma se nanaša na ta okvirni sporazum in njegovo izvajanje</w:t>
      </w:r>
      <w:r w:rsidR="007422D8" w:rsidRPr="0002261E">
        <w:rPr>
          <w:rFonts w:ascii="Tahoma" w:eastAsia="Times New Roman" w:hAnsi="Tahoma" w:cs="Tahoma"/>
          <w:lang w:eastAsia="sl-SI"/>
        </w:rPr>
        <w:t>,</w:t>
      </w:r>
      <w:r w:rsidRPr="0002261E">
        <w:rPr>
          <w:rFonts w:ascii="Tahoma" w:eastAsia="Times New Roman" w:hAnsi="Tahoma" w:cs="Tahoma"/>
          <w:lang w:eastAsia="sl-SI"/>
        </w:rPr>
        <w:t xml:space="preserve"> se šteje za poslovno skrivnost, razen </w:t>
      </w:r>
      <w:r>
        <w:rPr>
          <w:rFonts w:ascii="Tahoma" w:eastAsia="Times New Roman" w:hAnsi="Tahoma" w:cs="Tahoma"/>
          <w:lang w:eastAsia="sl-SI"/>
        </w:rPr>
        <w:t>informacij</w:t>
      </w:r>
      <w:r w:rsidRPr="00BA3F91">
        <w:rPr>
          <w:rFonts w:ascii="Tahoma" w:eastAsia="Times New Roman" w:hAnsi="Tahoma" w:cs="Tahoma"/>
          <w:lang w:eastAsia="sl-SI"/>
        </w:rPr>
        <w:t>, ki v skladu z veljavnimi predpisi štejejo za javne.</w:t>
      </w:r>
    </w:p>
    <w:p w14:paraId="387509EE"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p>
    <w:p w14:paraId="7D0AC58D" w14:textId="77777777" w:rsidR="006559EC" w:rsidRPr="00BA3F91"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2149A71D"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p>
    <w:p w14:paraId="219CC4CD"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Za urejanje razmerij, ki niso urejena s tem okvirnim sporazumom, se uporabljajo določila zakona</w:t>
      </w:r>
      <w:r>
        <w:rPr>
          <w:rFonts w:ascii="Tahoma" w:eastAsia="Times New Roman" w:hAnsi="Tahoma" w:cs="Tahoma"/>
          <w:lang w:eastAsia="sl-SI"/>
        </w:rPr>
        <w:t>, ki ureja obligacijska razmerja</w:t>
      </w:r>
      <w:r w:rsidRPr="00BA3F91">
        <w:rPr>
          <w:rFonts w:ascii="Tahoma" w:eastAsia="Times New Roman" w:hAnsi="Tahoma" w:cs="Tahoma"/>
          <w:lang w:eastAsia="sl-SI"/>
        </w:rPr>
        <w:t>.</w:t>
      </w:r>
    </w:p>
    <w:p w14:paraId="1636A7F8"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 </w:t>
      </w:r>
    </w:p>
    <w:p w14:paraId="49D6911C" w14:textId="77777777" w:rsidR="006559EC" w:rsidRPr="00BA3F91"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4789CBF8"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p>
    <w:p w14:paraId="0C62B90C"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Prilog</w:t>
      </w:r>
      <w:r>
        <w:rPr>
          <w:rFonts w:ascii="Tahoma" w:eastAsia="Times New Roman" w:hAnsi="Tahoma" w:cs="Tahoma"/>
          <w:lang w:eastAsia="sl-SI"/>
        </w:rPr>
        <w:t>e so</w:t>
      </w:r>
      <w:r w:rsidRPr="00BA3F91">
        <w:rPr>
          <w:rFonts w:ascii="Tahoma" w:eastAsia="Times New Roman" w:hAnsi="Tahoma" w:cs="Tahoma"/>
          <w:lang w:eastAsia="sl-SI"/>
        </w:rPr>
        <w:t xml:space="preserve"> neločljivi sestavni del te</w:t>
      </w:r>
      <w:r>
        <w:rPr>
          <w:rFonts w:ascii="Tahoma" w:eastAsia="Times New Roman" w:hAnsi="Tahoma" w:cs="Tahoma"/>
          <w:lang w:eastAsia="sl-SI"/>
        </w:rPr>
        <w:t>ga</w:t>
      </w:r>
      <w:r w:rsidRPr="00BA3F91">
        <w:rPr>
          <w:rFonts w:ascii="Tahoma" w:eastAsia="Times New Roman" w:hAnsi="Tahoma" w:cs="Tahoma"/>
          <w:lang w:eastAsia="sl-SI"/>
        </w:rPr>
        <w:t xml:space="preserve"> okvirnega sporazuma.</w:t>
      </w:r>
    </w:p>
    <w:p w14:paraId="4261AD91"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p>
    <w:p w14:paraId="384C73F6" w14:textId="77777777" w:rsidR="006559EC" w:rsidRPr="00BA3F91" w:rsidRDefault="006559EC" w:rsidP="008A6542">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68096780"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p>
    <w:p w14:paraId="4BD4901C" w14:textId="77777777" w:rsidR="006559EC" w:rsidRPr="00BA3F91" w:rsidRDefault="006559EC" w:rsidP="008A6542">
      <w:pPr>
        <w:keepNext/>
        <w:keepLines/>
        <w:tabs>
          <w:tab w:val="left" w:pos="4820"/>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Okvirni sporazum je sestavljen in podpisan v treh (3) enakih izvodih, od katerih prejme naročnik dva (2) in izvajalec en (1) izvod. </w:t>
      </w:r>
    </w:p>
    <w:p w14:paraId="3600F525" w14:textId="77777777" w:rsidR="00BF1A1C" w:rsidRPr="00BF1A1C" w:rsidRDefault="00BF1A1C" w:rsidP="008A6542">
      <w:pPr>
        <w:keepNext/>
        <w:keepLines/>
        <w:spacing w:after="0" w:line="240" w:lineRule="auto"/>
        <w:jc w:val="both"/>
        <w:rPr>
          <w:rFonts w:ascii="Tahoma" w:eastAsia="Times New Roman" w:hAnsi="Tahoma" w:cs="Tahoma"/>
          <w:szCs w:val="20"/>
          <w:lang w:eastAsia="sl-SI"/>
        </w:rPr>
      </w:pPr>
    </w:p>
    <w:p w14:paraId="5DC95665" w14:textId="77777777" w:rsidR="00BF1A1C" w:rsidRPr="00BF1A1C" w:rsidRDefault="00BF1A1C" w:rsidP="008A6542">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lastRenderedPageBreak/>
        <w:t>____________, dne ___________</w:t>
      </w:r>
      <w:r w:rsidRPr="00BF1A1C">
        <w:rPr>
          <w:rFonts w:ascii="Tahoma" w:eastAsia="Times New Roman" w:hAnsi="Tahoma" w:cs="Tahoma"/>
          <w:szCs w:val="20"/>
          <w:lang w:eastAsia="sl-SI"/>
        </w:rPr>
        <w:tab/>
        <w:t>Ljubljana, dne __________</w:t>
      </w:r>
    </w:p>
    <w:p w14:paraId="10044540" w14:textId="77777777" w:rsidR="00BF1A1C" w:rsidRPr="00BF1A1C" w:rsidRDefault="00BF1A1C" w:rsidP="008A6542">
      <w:pPr>
        <w:keepNext/>
        <w:keepLines/>
        <w:tabs>
          <w:tab w:val="left" w:pos="4820"/>
        </w:tabs>
        <w:spacing w:after="0" w:line="240" w:lineRule="auto"/>
        <w:jc w:val="both"/>
        <w:rPr>
          <w:rFonts w:ascii="Tahoma" w:eastAsia="Times New Roman" w:hAnsi="Tahoma" w:cs="Tahoma"/>
          <w:szCs w:val="20"/>
          <w:lang w:eastAsia="sl-SI"/>
        </w:rPr>
      </w:pPr>
    </w:p>
    <w:p w14:paraId="0EE15296" w14:textId="77777777" w:rsidR="00BF1A1C" w:rsidRPr="00BF1A1C" w:rsidRDefault="00BF1A1C" w:rsidP="008A6542">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IZVAJALEC:</w:t>
      </w:r>
      <w:r w:rsidRPr="00BF1A1C">
        <w:rPr>
          <w:rFonts w:ascii="Tahoma" w:eastAsia="Times New Roman" w:hAnsi="Tahoma" w:cs="Tahoma"/>
          <w:szCs w:val="20"/>
          <w:lang w:eastAsia="sl-SI"/>
        </w:rPr>
        <w:tab/>
        <w:t>NAROČNIK:</w:t>
      </w:r>
    </w:p>
    <w:p w14:paraId="752A1004" w14:textId="77777777" w:rsidR="00BF1A1C" w:rsidRPr="00BF1A1C" w:rsidRDefault="00BF1A1C" w:rsidP="008A6542">
      <w:pPr>
        <w:keepNext/>
        <w:keepLines/>
        <w:tabs>
          <w:tab w:val="left" w:pos="4820"/>
        </w:tabs>
        <w:spacing w:after="0" w:line="240" w:lineRule="auto"/>
        <w:jc w:val="both"/>
        <w:rPr>
          <w:rFonts w:ascii="Tahoma" w:eastAsia="Times New Roman" w:hAnsi="Tahoma" w:cs="Tahoma"/>
          <w:szCs w:val="20"/>
          <w:lang w:eastAsia="sl-SI"/>
        </w:rPr>
      </w:pPr>
    </w:p>
    <w:p w14:paraId="702D1D91" w14:textId="7D71AB7C" w:rsidR="00BF1A1C" w:rsidRPr="00BF1A1C" w:rsidRDefault="00BF1A1C" w:rsidP="008A6542">
      <w:pPr>
        <w:keepNext/>
        <w:keepLines/>
        <w:tabs>
          <w:tab w:val="left" w:pos="4962"/>
        </w:tabs>
        <w:spacing w:after="0" w:line="240" w:lineRule="auto"/>
        <w:ind w:right="-427"/>
        <w:jc w:val="both"/>
        <w:rPr>
          <w:rFonts w:ascii="Tahoma" w:eastAsia="Times New Roman" w:hAnsi="Tahoma" w:cs="Tahoma"/>
          <w:szCs w:val="20"/>
          <w:lang w:eastAsia="sl-SI"/>
        </w:rPr>
      </w:pPr>
      <w:r w:rsidRPr="00BF1A1C">
        <w:rPr>
          <w:rFonts w:ascii="Tahoma" w:eastAsia="Times New Roman" w:hAnsi="Tahoma" w:cs="Tahoma"/>
          <w:bCs/>
          <w:szCs w:val="20"/>
          <w:lang w:eastAsia="sl-SI"/>
        </w:rPr>
        <w:tab/>
        <w:t>JAVNO PODJETJE ENERGETIKA LJUBLJANA d.o.o.</w:t>
      </w:r>
      <w:r w:rsidRPr="00BF1A1C">
        <w:rPr>
          <w:rFonts w:ascii="Tahoma" w:eastAsia="Times New Roman" w:hAnsi="Tahoma" w:cs="Tahoma"/>
          <w:szCs w:val="20"/>
          <w:lang w:eastAsia="sl-SI"/>
        </w:rPr>
        <w:tab/>
      </w:r>
    </w:p>
    <w:p w14:paraId="0DD44468" w14:textId="77777777" w:rsidR="00BF1A1C" w:rsidRPr="00BF1A1C" w:rsidRDefault="00BF1A1C" w:rsidP="008A6542">
      <w:pPr>
        <w:keepNext/>
        <w:keepLines/>
        <w:tabs>
          <w:tab w:val="left" w:pos="4962"/>
        </w:tabs>
        <w:spacing w:after="0" w:line="240" w:lineRule="auto"/>
        <w:jc w:val="both"/>
        <w:rPr>
          <w:rFonts w:ascii="Tahoma" w:eastAsia="Times New Roman" w:hAnsi="Tahoma" w:cs="Tahoma"/>
          <w:szCs w:val="20"/>
          <w:lang w:eastAsia="sl-SI"/>
        </w:rPr>
      </w:pPr>
      <w:r w:rsidRPr="00BF1A1C">
        <w:rPr>
          <w:rFonts w:ascii="Tahoma" w:eastAsia="Times New Roman" w:hAnsi="Tahoma" w:cs="Tahoma"/>
          <w:szCs w:val="20"/>
          <w:lang w:eastAsia="sl-SI"/>
        </w:rPr>
        <w:tab/>
        <w:t>Direktor:</w:t>
      </w:r>
    </w:p>
    <w:p w14:paraId="2350FFA8" w14:textId="77777777" w:rsidR="00BF1A1C" w:rsidRPr="00BF1A1C" w:rsidRDefault="00BF1A1C" w:rsidP="008A6542">
      <w:pPr>
        <w:keepNext/>
        <w:keepLines/>
        <w:tabs>
          <w:tab w:val="left" w:pos="4962"/>
        </w:tabs>
        <w:spacing w:after="0" w:line="240" w:lineRule="auto"/>
        <w:jc w:val="both"/>
        <w:rPr>
          <w:rFonts w:ascii="Tahoma" w:eastAsia="Times New Roman" w:hAnsi="Tahoma" w:cs="Tahoma"/>
          <w:b/>
          <w:bCs/>
          <w:szCs w:val="20"/>
          <w:lang w:eastAsia="sl-SI"/>
        </w:rPr>
      </w:pPr>
      <w:r w:rsidRPr="00BF1A1C">
        <w:rPr>
          <w:rFonts w:ascii="Tahoma" w:eastAsia="Times New Roman" w:hAnsi="Tahoma" w:cs="Tahoma"/>
          <w:b/>
          <w:bCs/>
          <w:szCs w:val="20"/>
          <w:lang w:eastAsia="sl-SI"/>
        </w:rPr>
        <w:tab/>
        <w:t>Samo Lozej</w:t>
      </w:r>
    </w:p>
    <w:p w14:paraId="756C9A82" w14:textId="345A569C" w:rsidR="00EC3759" w:rsidRDefault="00EC3759" w:rsidP="008A6542">
      <w:pPr>
        <w:keepNext/>
        <w:keepLines/>
        <w:tabs>
          <w:tab w:val="left" w:pos="5387"/>
        </w:tabs>
        <w:spacing w:after="0" w:line="240" w:lineRule="auto"/>
        <w:jc w:val="both"/>
        <w:rPr>
          <w:rFonts w:ascii="Tahoma" w:eastAsia="Times New Roman" w:hAnsi="Tahoma" w:cs="Tahoma"/>
          <w:lang w:eastAsia="sl-SI"/>
        </w:rPr>
      </w:pPr>
    </w:p>
    <w:p w14:paraId="08B970A6" w14:textId="52F96A53" w:rsidR="00D31093" w:rsidRDefault="00D31093" w:rsidP="008A6542">
      <w:pPr>
        <w:keepNext/>
        <w:keepLines/>
        <w:tabs>
          <w:tab w:val="left" w:pos="5387"/>
        </w:tabs>
        <w:spacing w:after="0" w:line="240" w:lineRule="auto"/>
        <w:jc w:val="both"/>
        <w:rPr>
          <w:rFonts w:ascii="Tahoma" w:eastAsia="Times New Roman" w:hAnsi="Tahoma" w:cs="Tahoma"/>
          <w:lang w:eastAsia="sl-SI"/>
        </w:rPr>
      </w:pPr>
    </w:p>
    <w:p w14:paraId="4570DDD3" w14:textId="77777777" w:rsidR="00D31093" w:rsidRDefault="00D31093" w:rsidP="008A6542">
      <w:pPr>
        <w:keepNext/>
        <w:keepLines/>
        <w:tabs>
          <w:tab w:val="left" w:pos="5387"/>
        </w:tabs>
        <w:spacing w:after="0" w:line="240" w:lineRule="auto"/>
        <w:jc w:val="both"/>
        <w:rPr>
          <w:rFonts w:ascii="Tahoma" w:eastAsia="Times New Roman" w:hAnsi="Tahoma" w:cs="Tahoma"/>
          <w:lang w:eastAsia="sl-SI"/>
        </w:rPr>
      </w:pPr>
    </w:p>
    <w:p w14:paraId="693DAA00" w14:textId="7E28F7FA" w:rsidR="00582EEB" w:rsidRPr="00AB1539" w:rsidRDefault="00582EEB" w:rsidP="008A6542">
      <w:pPr>
        <w:keepNext/>
        <w:keepLines/>
        <w:spacing w:after="0" w:line="240" w:lineRule="auto"/>
        <w:jc w:val="both"/>
        <w:rPr>
          <w:rFonts w:ascii="Tahoma" w:hAnsi="Tahoma" w:cs="Tahoma"/>
        </w:rPr>
      </w:pPr>
      <w:r w:rsidRPr="00AB1539">
        <w:rPr>
          <w:rFonts w:ascii="Tahoma" w:hAnsi="Tahoma" w:cs="Tahoma"/>
        </w:rPr>
        <w:t>Prilog</w:t>
      </w:r>
      <w:r w:rsidR="00ED7FE5">
        <w:rPr>
          <w:rFonts w:ascii="Tahoma" w:hAnsi="Tahoma" w:cs="Tahoma"/>
        </w:rPr>
        <w:t>e</w:t>
      </w:r>
      <w:r w:rsidRPr="00AB1539">
        <w:rPr>
          <w:rFonts w:ascii="Tahoma" w:hAnsi="Tahoma" w:cs="Tahoma"/>
        </w:rPr>
        <w:t>:</w:t>
      </w:r>
    </w:p>
    <w:p w14:paraId="0536BAFB" w14:textId="77777777" w:rsidR="00D31093" w:rsidRPr="002B4DCF" w:rsidRDefault="00D31093" w:rsidP="008A6542">
      <w:pPr>
        <w:keepNext/>
        <w:keepLines/>
        <w:numPr>
          <w:ilvl w:val="0"/>
          <w:numId w:val="12"/>
        </w:numPr>
        <w:spacing w:after="0" w:line="240" w:lineRule="auto"/>
        <w:ind w:left="284" w:hanging="284"/>
        <w:jc w:val="both"/>
        <w:rPr>
          <w:rFonts w:ascii="Tahoma" w:eastAsia="Times New Roman" w:hAnsi="Tahoma" w:cs="Tahoma"/>
          <w:lang w:eastAsia="sl-SI"/>
        </w:rPr>
      </w:pPr>
      <w:r w:rsidRPr="002B4DCF">
        <w:rPr>
          <w:rFonts w:ascii="Tahoma" w:eastAsia="Times New Roman" w:hAnsi="Tahoma" w:cs="Tahoma"/>
          <w:lang w:eastAsia="sl-SI"/>
        </w:rPr>
        <w:t xml:space="preserve">Priloga št. </w:t>
      </w:r>
      <w:r>
        <w:rPr>
          <w:rFonts w:ascii="Tahoma" w:eastAsia="Times New Roman" w:hAnsi="Tahoma" w:cs="Tahoma"/>
          <w:lang w:eastAsia="sl-SI"/>
        </w:rPr>
        <w:t>1</w:t>
      </w:r>
      <w:r w:rsidRPr="002B4DCF">
        <w:rPr>
          <w:rFonts w:ascii="Tahoma" w:eastAsia="Times New Roman" w:hAnsi="Tahoma" w:cs="Tahoma"/>
          <w:lang w:eastAsia="sl-SI"/>
        </w:rPr>
        <w:t>: Tehnični opis;</w:t>
      </w:r>
    </w:p>
    <w:p w14:paraId="1FAFEAAE" w14:textId="77777777" w:rsidR="00D31093" w:rsidRPr="002B4DCF" w:rsidRDefault="00D31093" w:rsidP="008A6542">
      <w:pPr>
        <w:keepNext/>
        <w:keepLines/>
        <w:numPr>
          <w:ilvl w:val="0"/>
          <w:numId w:val="12"/>
        </w:numPr>
        <w:spacing w:after="0" w:line="240" w:lineRule="auto"/>
        <w:ind w:left="284" w:hanging="284"/>
        <w:jc w:val="both"/>
        <w:rPr>
          <w:rFonts w:ascii="Tahoma" w:eastAsia="Times New Roman" w:hAnsi="Tahoma" w:cs="Tahoma"/>
          <w:lang w:eastAsia="sl-SI"/>
        </w:rPr>
      </w:pPr>
      <w:r w:rsidRPr="002B4DCF">
        <w:rPr>
          <w:rFonts w:ascii="Tahoma" w:eastAsia="Times New Roman" w:hAnsi="Tahoma" w:cs="Tahoma"/>
          <w:lang w:eastAsia="sl-SI"/>
        </w:rPr>
        <w:t xml:space="preserve">Priloga št. </w:t>
      </w:r>
      <w:r>
        <w:rPr>
          <w:rFonts w:ascii="Tahoma" w:eastAsia="Times New Roman" w:hAnsi="Tahoma" w:cs="Tahoma"/>
          <w:lang w:eastAsia="sl-SI"/>
        </w:rPr>
        <w:t>2</w:t>
      </w:r>
      <w:r w:rsidRPr="002B4DCF">
        <w:rPr>
          <w:rFonts w:ascii="Tahoma" w:eastAsia="Times New Roman" w:hAnsi="Tahoma" w:cs="Tahoma"/>
          <w:lang w:eastAsia="sl-SI"/>
        </w:rPr>
        <w:t>: ponudba izvajalca št. __________ z dne __________;</w:t>
      </w:r>
    </w:p>
    <w:p w14:paraId="3ACAD13B" w14:textId="77777777" w:rsidR="00D31093" w:rsidRPr="002B4DCF" w:rsidRDefault="00D31093" w:rsidP="008A6542">
      <w:pPr>
        <w:keepNext/>
        <w:keepLines/>
        <w:numPr>
          <w:ilvl w:val="0"/>
          <w:numId w:val="12"/>
        </w:numPr>
        <w:spacing w:after="0" w:line="240" w:lineRule="auto"/>
        <w:ind w:left="284" w:hanging="284"/>
        <w:jc w:val="both"/>
        <w:rPr>
          <w:rFonts w:ascii="Tahoma" w:eastAsia="Times New Roman" w:hAnsi="Tahoma" w:cs="Tahoma"/>
          <w:lang w:eastAsia="sl-SI"/>
        </w:rPr>
      </w:pPr>
      <w:r w:rsidRPr="002B4DCF">
        <w:rPr>
          <w:rFonts w:ascii="Tahoma" w:eastAsia="Times New Roman" w:hAnsi="Tahoma" w:cs="Tahoma"/>
          <w:lang w:eastAsia="sl-SI"/>
        </w:rPr>
        <w:t xml:space="preserve">Priloga št. </w:t>
      </w:r>
      <w:r>
        <w:rPr>
          <w:rFonts w:ascii="Tahoma" w:eastAsia="Times New Roman" w:hAnsi="Tahoma" w:cs="Tahoma"/>
          <w:lang w:eastAsia="sl-SI"/>
        </w:rPr>
        <w:t>3</w:t>
      </w:r>
      <w:r w:rsidRPr="002B4DCF">
        <w:rPr>
          <w:rFonts w:ascii="Tahoma" w:eastAsia="Times New Roman" w:hAnsi="Tahoma" w:cs="Tahoma"/>
          <w:lang w:eastAsia="sl-SI"/>
        </w:rPr>
        <w:t>: ponudbeni predračun izvajalca z dne ______________;</w:t>
      </w:r>
    </w:p>
    <w:p w14:paraId="11C98ADF" w14:textId="77777777" w:rsidR="00D31093" w:rsidRPr="002B4DCF" w:rsidRDefault="00D31093" w:rsidP="008A6542">
      <w:pPr>
        <w:keepNext/>
        <w:keepLines/>
        <w:numPr>
          <w:ilvl w:val="0"/>
          <w:numId w:val="12"/>
        </w:numPr>
        <w:spacing w:after="0" w:line="240" w:lineRule="auto"/>
        <w:ind w:left="284" w:hanging="284"/>
        <w:jc w:val="both"/>
        <w:rPr>
          <w:rFonts w:ascii="Tahoma" w:eastAsia="Times New Roman" w:hAnsi="Tahoma" w:cs="Tahoma"/>
          <w:lang w:eastAsia="sl-SI"/>
        </w:rPr>
      </w:pPr>
      <w:r w:rsidRPr="002B4DCF">
        <w:rPr>
          <w:rFonts w:ascii="Tahoma" w:eastAsia="Times New Roman" w:hAnsi="Tahoma" w:cs="Tahoma"/>
          <w:lang w:eastAsia="sl-SI"/>
        </w:rPr>
        <w:t xml:space="preserve">Priloga št. </w:t>
      </w:r>
      <w:r>
        <w:rPr>
          <w:rFonts w:ascii="Tahoma" w:eastAsia="Times New Roman" w:hAnsi="Tahoma" w:cs="Tahoma"/>
          <w:lang w:eastAsia="sl-SI"/>
        </w:rPr>
        <w:t>4</w:t>
      </w:r>
      <w:r w:rsidRPr="002B4DCF">
        <w:rPr>
          <w:rFonts w:ascii="Tahoma" w:eastAsia="Times New Roman" w:hAnsi="Tahoma" w:cs="Tahoma"/>
          <w:lang w:eastAsia="sl-SI"/>
        </w:rPr>
        <w:t>: Pisni sporazum o skupnih varnostnih ukrepih in ravnanju z okoljem v JAVNEM PODJETJU ENERGETIKA LJUBLJANA d.o.o.;</w:t>
      </w:r>
    </w:p>
    <w:p w14:paraId="7BE13698" w14:textId="77777777" w:rsidR="00D31093" w:rsidRPr="002B4DCF" w:rsidRDefault="00D31093" w:rsidP="008A6542">
      <w:pPr>
        <w:keepNext/>
        <w:keepLines/>
        <w:numPr>
          <w:ilvl w:val="0"/>
          <w:numId w:val="12"/>
        </w:numPr>
        <w:spacing w:after="0" w:line="240" w:lineRule="auto"/>
        <w:ind w:left="284" w:hanging="284"/>
        <w:jc w:val="both"/>
        <w:rPr>
          <w:rFonts w:ascii="Tahoma" w:eastAsia="Times New Roman" w:hAnsi="Tahoma" w:cs="Tahoma"/>
          <w:lang w:eastAsia="sl-SI"/>
        </w:rPr>
      </w:pPr>
      <w:r w:rsidRPr="002B4DCF">
        <w:rPr>
          <w:rFonts w:ascii="Tahoma" w:eastAsia="Times New Roman" w:hAnsi="Tahoma" w:cs="Tahoma"/>
          <w:lang w:eastAsia="sl-SI"/>
        </w:rPr>
        <w:t>Priloga št. 5: Pooblastilo za vlaganje in podpisovanje evidenčnih listov v sistemu IS-odpadki.</w:t>
      </w:r>
    </w:p>
    <w:p w14:paraId="129DABBD" w14:textId="5204A594" w:rsidR="00D31093" w:rsidRPr="00A02FA5" w:rsidRDefault="00D31093" w:rsidP="008A6542">
      <w:pPr>
        <w:keepNext/>
        <w:keepLines/>
        <w:widowControl w:val="0"/>
        <w:jc w:val="right"/>
        <w:rPr>
          <w:rFonts w:ascii="Tahoma" w:eastAsia="Times New Roman" w:hAnsi="Tahoma" w:cs="Tahoma"/>
          <w:b/>
          <w:sz w:val="20"/>
          <w:lang w:eastAsia="sl-SI"/>
        </w:rPr>
      </w:pPr>
      <w:r>
        <w:br w:type="page"/>
      </w:r>
      <w:r w:rsidRPr="00A02FA5">
        <w:rPr>
          <w:rFonts w:ascii="Tahoma" w:eastAsia="Times New Roman" w:hAnsi="Tahoma" w:cs="Tahoma"/>
          <w:b/>
          <w:sz w:val="20"/>
          <w:lang w:eastAsia="sl-SI"/>
        </w:rPr>
        <w:lastRenderedPageBreak/>
        <w:t>Priloga št. 5</w:t>
      </w:r>
      <w:r w:rsidRPr="00A02FA5">
        <w:rPr>
          <w:rFonts w:ascii="Tahoma" w:eastAsia="Times New Roman" w:hAnsi="Tahoma" w:cs="Tahoma"/>
          <w:b/>
          <w:sz w:val="20"/>
          <w:lang w:eastAsia="sl-SI"/>
        </w:rPr>
        <w:fldChar w:fldCharType="begin"/>
      </w:r>
      <w:r w:rsidRPr="00A02FA5">
        <w:rPr>
          <w:rFonts w:ascii="Tahoma" w:eastAsia="Times New Roman" w:hAnsi="Tahoma" w:cs="Tahoma"/>
          <w:b/>
          <w:sz w:val="20"/>
          <w:lang w:eastAsia="sl-SI"/>
        </w:rPr>
        <w:instrText xml:space="preserve"> FILLIN  \* MERGEFORMAT </w:instrText>
      </w:r>
      <w:r w:rsidRPr="00A02FA5">
        <w:rPr>
          <w:rFonts w:ascii="Tahoma" w:eastAsia="Times New Roman" w:hAnsi="Tahoma" w:cs="Tahoma"/>
          <w:b/>
          <w:sz w:val="20"/>
          <w:lang w:eastAsia="sl-SI"/>
        </w:rPr>
        <w:fldChar w:fldCharType="end"/>
      </w:r>
      <w:r w:rsidRPr="00A02FA5">
        <w:rPr>
          <w:rFonts w:ascii="Tahoma" w:eastAsia="Times New Roman" w:hAnsi="Tahoma" w:cs="Tahoma"/>
          <w:b/>
          <w:sz w:val="20"/>
          <w:lang w:eastAsia="sl-SI"/>
        </w:rPr>
        <w:t xml:space="preserve"> k </w:t>
      </w:r>
      <w:r w:rsidR="0002261E">
        <w:rPr>
          <w:rFonts w:ascii="Tahoma" w:eastAsia="Times New Roman" w:hAnsi="Tahoma" w:cs="Tahoma"/>
          <w:b/>
          <w:sz w:val="20"/>
          <w:lang w:eastAsia="sl-SI"/>
        </w:rPr>
        <w:t>okvirnemu sporazumu</w:t>
      </w:r>
      <w:r w:rsidRPr="00A02FA5">
        <w:rPr>
          <w:rFonts w:ascii="Tahoma" w:eastAsia="Times New Roman" w:hAnsi="Tahoma" w:cs="Tahoma"/>
          <w:b/>
          <w:sz w:val="20"/>
          <w:lang w:eastAsia="sl-SI"/>
        </w:rPr>
        <w:t xml:space="preserve"> št. JPE-</w:t>
      </w:r>
      <w:r>
        <w:rPr>
          <w:rFonts w:ascii="Tahoma" w:eastAsia="Times New Roman" w:hAnsi="Tahoma" w:cs="Tahoma"/>
          <w:b/>
          <w:sz w:val="20"/>
          <w:lang w:eastAsia="sl-SI"/>
        </w:rPr>
        <w:t>SPV</w:t>
      </w:r>
      <w:r w:rsidRPr="00A02FA5">
        <w:rPr>
          <w:rFonts w:ascii="Tahoma" w:eastAsia="Times New Roman" w:hAnsi="Tahoma" w:cs="Tahoma"/>
          <w:b/>
          <w:sz w:val="20"/>
          <w:lang w:eastAsia="sl-SI"/>
        </w:rPr>
        <w:t>-</w:t>
      </w:r>
      <w:r>
        <w:rPr>
          <w:rFonts w:ascii="Tahoma" w:eastAsia="Times New Roman" w:hAnsi="Tahoma" w:cs="Tahoma"/>
          <w:b/>
          <w:sz w:val="20"/>
          <w:lang w:eastAsia="sl-SI"/>
        </w:rPr>
        <w:t>257</w:t>
      </w:r>
      <w:r w:rsidRPr="00A02FA5">
        <w:rPr>
          <w:rFonts w:ascii="Tahoma" w:eastAsia="Times New Roman" w:hAnsi="Tahoma" w:cs="Tahoma"/>
          <w:b/>
          <w:sz w:val="20"/>
          <w:lang w:eastAsia="sl-SI"/>
        </w:rPr>
        <w:t>/22</w:t>
      </w:r>
    </w:p>
    <w:p w14:paraId="45D2334C" w14:textId="77777777" w:rsidR="00D31093" w:rsidRPr="00A02FA5" w:rsidRDefault="00D31093" w:rsidP="008A6542">
      <w:pPr>
        <w:keepNext/>
        <w:keepLines/>
        <w:widowControl w:val="0"/>
        <w:tabs>
          <w:tab w:val="left" w:pos="426"/>
        </w:tabs>
        <w:adjustRightInd w:val="0"/>
        <w:spacing w:after="0" w:line="240" w:lineRule="auto"/>
        <w:jc w:val="both"/>
        <w:textAlignment w:val="baseline"/>
        <w:rPr>
          <w:rFonts w:ascii="Tahoma" w:eastAsia="Times New Roman" w:hAnsi="Tahoma" w:cs="Tahoma"/>
          <w:sz w:val="20"/>
          <w:lang w:eastAsia="sl-SI"/>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D31093" w:rsidRPr="00A02FA5" w14:paraId="0F7B839C" w14:textId="77777777" w:rsidTr="005610DA">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2C06C8F2" w14:textId="77777777" w:rsidR="00D31093" w:rsidRPr="00A02FA5" w:rsidRDefault="00D31093" w:rsidP="008A6542">
            <w:pPr>
              <w:keepNext/>
              <w:keepLines/>
              <w:widowControl w:val="0"/>
              <w:spacing w:after="0" w:line="240" w:lineRule="auto"/>
              <w:jc w:val="center"/>
              <w:rPr>
                <w:rFonts w:ascii="Tahoma" w:eastAsia="Times New Roman" w:hAnsi="Tahoma" w:cs="Tahoma"/>
                <w:b/>
                <w:bCs/>
                <w:color w:val="000000"/>
                <w:sz w:val="24"/>
                <w:szCs w:val="28"/>
                <w:lang w:eastAsia="sl-SI"/>
              </w:rPr>
            </w:pPr>
            <w:r w:rsidRPr="00A02FA5">
              <w:rPr>
                <w:rFonts w:ascii="Tahoma" w:eastAsia="Times New Roman" w:hAnsi="Tahoma" w:cs="Tahoma"/>
                <w:b/>
                <w:bCs/>
                <w:color w:val="000000"/>
                <w:sz w:val="24"/>
                <w:szCs w:val="28"/>
                <w:lang w:eastAsia="sl-SI"/>
              </w:rPr>
              <w:t>POOBLASTILO</w:t>
            </w:r>
          </w:p>
          <w:p w14:paraId="1B57B9B1" w14:textId="77777777" w:rsidR="00D31093" w:rsidRPr="00A02FA5" w:rsidRDefault="00D31093" w:rsidP="008A6542">
            <w:pPr>
              <w:keepNext/>
              <w:keepLines/>
              <w:widowControl w:val="0"/>
              <w:spacing w:after="0" w:line="240" w:lineRule="auto"/>
              <w:jc w:val="center"/>
              <w:rPr>
                <w:rFonts w:ascii="Tahoma" w:eastAsia="Times New Roman" w:hAnsi="Tahoma" w:cs="Tahoma"/>
                <w:b/>
                <w:bCs/>
                <w:color w:val="000000"/>
                <w:sz w:val="24"/>
                <w:szCs w:val="28"/>
                <w:lang w:eastAsia="sl-SI"/>
              </w:rPr>
            </w:pPr>
          </w:p>
        </w:tc>
      </w:tr>
      <w:tr w:rsidR="00D31093" w:rsidRPr="00A02FA5" w14:paraId="68776FB9" w14:textId="77777777" w:rsidTr="005610DA">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1074B604" w14:textId="77777777" w:rsidR="00D31093" w:rsidRPr="00A02FA5" w:rsidRDefault="00D31093" w:rsidP="008A6542">
            <w:pPr>
              <w:keepNext/>
              <w:keepLines/>
              <w:widowControl w:val="0"/>
              <w:spacing w:after="0" w:line="240" w:lineRule="auto"/>
              <w:jc w:val="center"/>
              <w:rPr>
                <w:rFonts w:ascii="Tahoma" w:eastAsia="Times New Roman" w:hAnsi="Tahoma" w:cs="Tahoma"/>
                <w:b/>
                <w:bCs/>
                <w:color w:val="000000"/>
                <w:sz w:val="24"/>
                <w:szCs w:val="28"/>
                <w:lang w:eastAsia="sl-SI"/>
              </w:rPr>
            </w:pPr>
            <w:r w:rsidRPr="00A02FA5">
              <w:rPr>
                <w:rFonts w:ascii="Tahoma" w:eastAsia="Times New Roman" w:hAnsi="Tahoma" w:cs="Tahoma"/>
                <w:b/>
                <w:bCs/>
                <w:color w:val="000000"/>
                <w:sz w:val="24"/>
                <w:szCs w:val="28"/>
                <w:lang w:eastAsia="sl-SI"/>
              </w:rPr>
              <w:t>ZA VLAGANJE IN PODPISOVANJE EVIDENČNIH LISTOV V SISTEMU IS-ODPADKI</w:t>
            </w:r>
          </w:p>
        </w:tc>
      </w:tr>
      <w:tr w:rsidR="00D31093" w:rsidRPr="00A02FA5" w14:paraId="494A4F3A" w14:textId="77777777" w:rsidTr="005610DA">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4905F5DB" w14:textId="77777777" w:rsidR="00D31093" w:rsidRPr="00A02FA5" w:rsidRDefault="00D31093" w:rsidP="008A6542">
            <w:pPr>
              <w:keepNext/>
              <w:keepLines/>
              <w:widowControl w:val="0"/>
              <w:spacing w:after="0" w:line="240" w:lineRule="auto"/>
              <w:rPr>
                <w:rFonts w:ascii="Tahoma" w:eastAsia="Times New Roman" w:hAnsi="Tahoma" w:cs="Tahoma"/>
                <w:color w:val="000000"/>
                <w:sz w:val="20"/>
                <w:lang w:eastAsia="sl-SI"/>
              </w:rPr>
            </w:pPr>
            <w:r w:rsidRPr="00A02FA5">
              <w:rPr>
                <w:rFonts w:ascii="Tahoma" w:eastAsia="Times New Roman" w:hAnsi="Tahoma" w:cs="Tahoma"/>
                <w:color w:val="000000"/>
                <w:sz w:val="20"/>
                <w:lang w:eastAsia="sl-SI"/>
              </w:rPr>
              <w:t> </w:t>
            </w:r>
          </w:p>
          <w:p w14:paraId="04B5B0BF" w14:textId="77777777" w:rsidR="00D31093" w:rsidRPr="00A02FA5" w:rsidRDefault="00D31093" w:rsidP="008A6542">
            <w:pPr>
              <w:keepNext/>
              <w:keepLines/>
              <w:widowControl w:val="0"/>
              <w:spacing w:after="0" w:line="240" w:lineRule="auto"/>
              <w:rPr>
                <w:rFonts w:ascii="Tahoma" w:eastAsia="Times New Roman" w:hAnsi="Tahoma" w:cs="Tahoma"/>
                <w:color w:val="000000"/>
                <w:sz w:val="20"/>
                <w:lang w:eastAsia="sl-SI"/>
              </w:rPr>
            </w:pPr>
          </w:p>
        </w:tc>
      </w:tr>
      <w:tr w:rsidR="00D31093" w:rsidRPr="00A02FA5" w14:paraId="7BC57559" w14:textId="77777777" w:rsidTr="005610DA">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2CE349E" w14:textId="77777777" w:rsidR="00D31093" w:rsidRPr="00A02FA5" w:rsidRDefault="00D31093" w:rsidP="008A6542">
            <w:pPr>
              <w:keepNext/>
              <w:keepLines/>
              <w:widowControl w:val="0"/>
              <w:spacing w:after="0" w:line="240" w:lineRule="auto"/>
              <w:jc w:val="center"/>
              <w:rPr>
                <w:rFonts w:ascii="Tahoma" w:eastAsia="Times New Roman" w:hAnsi="Tahoma" w:cs="Tahoma"/>
                <w:b/>
                <w:bCs/>
                <w:color w:val="000000"/>
                <w:sz w:val="18"/>
                <w:szCs w:val="20"/>
                <w:lang w:eastAsia="sl-SI"/>
              </w:rPr>
            </w:pPr>
            <w:r w:rsidRPr="00A02FA5">
              <w:rPr>
                <w:rFonts w:ascii="Tahoma" w:eastAsia="Times New Roman" w:hAnsi="Tahoma" w:cs="Tahoma"/>
                <w:b/>
                <w:bCs/>
                <w:color w:val="000000"/>
                <w:sz w:val="18"/>
                <w:szCs w:val="20"/>
                <w:lang w:eastAsia="sl-SI"/>
              </w:rPr>
              <w:t>PODATKI O POOBLASTITELJU</w:t>
            </w:r>
          </w:p>
        </w:tc>
      </w:tr>
      <w:tr w:rsidR="00D31093" w:rsidRPr="00A02FA5" w14:paraId="6C27A34B" w14:textId="77777777" w:rsidTr="005610DA">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6133E35F"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c>
          <w:tcPr>
            <w:tcW w:w="9040" w:type="dxa"/>
            <w:gridSpan w:val="11"/>
            <w:vMerge w:val="restart"/>
            <w:tcBorders>
              <w:top w:val="nil"/>
              <w:left w:val="nil"/>
            </w:tcBorders>
            <w:shd w:val="clear" w:color="auto" w:fill="auto"/>
            <w:noWrap/>
            <w:vAlign w:val="bottom"/>
            <w:hideMark/>
          </w:tcPr>
          <w:p w14:paraId="1EA6A016"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p w14:paraId="79582708"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xml:space="preserve">Naziv: </w:t>
            </w:r>
            <w:r w:rsidRPr="00A02FA5">
              <w:rPr>
                <w:rFonts w:ascii="Tahoma" w:eastAsia="Times New Roman" w:hAnsi="Tahoma" w:cs="Tahoma"/>
                <w:b/>
                <w:color w:val="000000"/>
                <w:sz w:val="18"/>
                <w:lang w:eastAsia="sl-SI"/>
              </w:rPr>
              <w:t>JAVNO PODJETJE ENERGETIKA LJUBLJANA d.o.o., Verovškova ulica 62, 1000 Ljubljana</w:t>
            </w:r>
          </w:p>
          <w:p w14:paraId="45DE6334"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p w14:paraId="7F90A11F" w14:textId="77777777" w:rsidR="00D31093" w:rsidRPr="00A02FA5" w:rsidRDefault="00D31093" w:rsidP="008A6542">
            <w:pPr>
              <w:keepNext/>
              <w:keepLines/>
              <w:widowControl w:val="0"/>
              <w:spacing w:after="0" w:line="240" w:lineRule="auto"/>
              <w:rPr>
                <w:rFonts w:ascii="Tahoma" w:eastAsia="Times New Roman" w:hAnsi="Tahoma" w:cs="Tahoma"/>
                <w:b/>
                <w:color w:val="000000"/>
                <w:sz w:val="18"/>
                <w:lang w:eastAsia="sl-SI"/>
              </w:rPr>
            </w:pPr>
            <w:r w:rsidRPr="00A02FA5">
              <w:rPr>
                <w:rFonts w:ascii="Tahoma" w:eastAsia="Times New Roman" w:hAnsi="Tahoma" w:cs="Tahoma"/>
                <w:color w:val="000000"/>
                <w:sz w:val="18"/>
                <w:lang w:eastAsia="sl-SI"/>
              </w:rPr>
              <w:t xml:space="preserve">ID davčna številka: </w:t>
            </w:r>
            <w:r w:rsidRPr="00A02FA5">
              <w:rPr>
                <w:rFonts w:ascii="Tahoma" w:eastAsia="Times New Roman" w:hAnsi="Tahoma" w:cs="Tahoma"/>
                <w:b/>
                <w:color w:val="000000"/>
                <w:sz w:val="18"/>
                <w:lang w:eastAsia="sl-SI"/>
              </w:rPr>
              <w:t>SI23034033</w:t>
            </w:r>
          </w:p>
          <w:p w14:paraId="6A821D4B"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w:t>
            </w:r>
          </w:p>
          <w:p w14:paraId="1CAAA9FA"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xml:space="preserve">Matična številka: </w:t>
            </w:r>
            <w:r w:rsidRPr="00A02FA5">
              <w:rPr>
                <w:rFonts w:ascii="Tahoma" w:eastAsia="Times New Roman" w:hAnsi="Tahoma" w:cs="Tahoma"/>
                <w:b/>
                <w:color w:val="000000"/>
                <w:sz w:val="18"/>
                <w:lang w:eastAsia="sl-SI"/>
              </w:rPr>
              <w:t>5226406000</w:t>
            </w:r>
          </w:p>
          <w:p w14:paraId="5A47AC97"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w:t>
            </w:r>
          </w:p>
          <w:p w14:paraId="0AB515B8"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xml:space="preserve">Šifra dejavnosti: </w:t>
            </w:r>
            <w:r w:rsidRPr="00A02FA5">
              <w:rPr>
                <w:rFonts w:ascii="Tahoma" w:eastAsia="Times New Roman" w:hAnsi="Tahoma" w:cs="Tahoma"/>
                <w:b/>
                <w:color w:val="000000"/>
                <w:sz w:val="18"/>
                <w:lang w:eastAsia="sl-SI"/>
              </w:rPr>
              <w:t>35.300</w:t>
            </w:r>
          </w:p>
          <w:p w14:paraId="600EE6CB"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w:t>
            </w:r>
          </w:p>
          <w:p w14:paraId="36B8E75E" w14:textId="77777777" w:rsidR="00D31093" w:rsidRPr="00A02FA5" w:rsidRDefault="00D31093" w:rsidP="008A6542">
            <w:pPr>
              <w:keepNext/>
              <w:keepLines/>
              <w:widowControl w:val="0"/>
              <w:spacing w:after="0" w:line="240" w:lineRule="auto"/>
              <w:rPr>
                <w:rFonts w:ascii="Tahoma" w:eastAsia="Times New Roman" w:hAnsi="Tahoma" w:cs="Tahoma"/>
                <w:b/>
                <w:color w:val="000000"/>
                <w:sz w:val="18"/>
                <w:lang w:eastAsia="sl-SI"/>
              </w:rPr>
            </w:pPr>
            <w:r w:rsidRPr="00A02FA5">
              <w:rPr>
                <w:rFonts w:ascii="Tahoma" w:eastAsia="Times New Roman" w:hAnsi="Tahoma" w:cs="Tahoma"/>
                <w:color w:val="000000"/>
                <w:sz w:val="18"/>
                <w:lang w:eastAsia="sl-SI"/>
              </w:rPr>
              <w:t xml:space="preserve"> Telefon: </w:t>
            </w:r>
            <w:r w:rsidRPr="00A02FA5">
              <w:rPr>
                <w:rFonts w:ascii="Tahoma" w:eastAsia="Times New Roman" w:hAnsi="Tahoma" w:cs="Tahoma"/>
                <w:b/>
                <w:color w:val="000000"/>
                <w:sz w:val="18"/>
                <w:lang w:eastAsia="sl-SI"/>
              </w:rPr>
              <w:t>01 588 90 00</w:t>
            </w:r>
          </w:p>
          <w:p w14:paraId="6E90D105"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w:t>
            </w:r>
          </w:p>
          <w:p w14:paraId="44AF9EC8"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xml:space="preserve">Fax: </w:t>
            </w:r>
            <w:r w:rsidRPr="00A02FA5">
              <w:rPr>
                <w:rFonts w:ascii="Tahoma" w:eastAsia="Times New Roman" w:hAnsi="Tahoma" w:cs="Tahoma"/>
                <w:b/>
                <w:color w:val="000000"/>
                <w:sz w:val="18"/>
                <w:lang w:eastAsia="sl-SI"/>
              </w:rPr>
              <w:t>01 588 91 09</w:t>
            </w:r>
          </w:p>
          <w:p w14:paraId="206B4323"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w:t>
            </w:r>
          </w:p>
          <w:p w14:paraId="4DFB5F72"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xml:space="preserve">E-pošta: </w:t>
            </w:r>
            <w:hyperlink r:id="rId38" w:history="1">
              <w:r w:rsidRPr="00A02FA5">
                <w:rPr>
                  <w:rFonts w:ascii="Tahoma" w:eastAsia="Times New Roman" w:hAnsi="Tahoma" w:cs="Tahoma"/>
                  <w:b/>
                  <w:color w:val="0000FF"/>
                  <w:sz w:val="18"/>
                  <w:u w:val="single"/>
                  <w:lang w:eastAsia="sl-SI"/>
                </w:rPr>
                <w:t>info@energetika.si</w:t>
              </w:r>
            </w:hyperlink>
            <w:r w:rsidRPr="00A02FA5">
              <w:rPr>
                <w:rFonts w:ascii="Tahoma" w:eastAsia="Times New Roman" w:hAnsi="Tahoma" w:cs="Tahoma"/>
                <w:b/>
                <w:color w:val="000000"/>
                <w:sz w:val="18"/>
                <w:lang w:eastAsia="sl-SI"/>
              </w:rPr>
              <w:t xml:space="preserve"> </w:t>
            </w:r>
          </w:p>
          <w:p w14:paraId="3F896810"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w:t>
            </w:r>
          </w:p>
          <w:p w14:paraId="156A0AE0"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r w:rsidRPr="00A02FA5">
              <w:rPr>
                <w:rFonts w:ascii="Tahoma" w:eastAsia="Times New Roman" w:hAnsi="Tahoma" w:cs="Tahoma"/>
                <w:color w:val="000000"/>
                <w:sz w:val="18"/>
                <w:lang w:eastAsia="sl-SI"/>
              </w:rPr>
              <w:t xml:space="preserve">Ime in priimek zakonitega zastopnika oz. odgovorne osebe: </w:t>
            </w:r>
            <w:r w:rsidRPr="00A02FA5">
              <w:rPr>
                <w:rFonts w:ascii="Tahoma" w:eastAsia="Times New Roman" w:hAnsi="Tahoma" w:cs="Tahoma"/>
                <w:b/>
                <w:color w:val="000000"/>
                <w:sz w:val="18"/>
                <w:lang w:eastAsia="sl-SI"/>
              </w:rPr>
              <w:t>Samo Lozej, direktor</w:t>
            </w:r>
          </w:p>
          <w:p w14:paraId="202FFDC8"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r>
      <w:tr w:rsidR="00D31093" w:rsidRPr="00A02FA5" w14:paraId="51D5CB75" w14:textId="77777777" w:rsidTr="005610DA">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47B05295"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c>
          <w:tcPr>
            <w:tcW w:w="9040" w:type="dxa"/>
            <w:gridSpan w:val="11"/>
            <w:vMerge/>
            <w:tcBorders>
              <w:left w:val="nil"/>
            </w:tcBorders>
            <w:shd w:val="clear" w:color="auto" w:fill="auto"/>
            <w:noWrap/>
            <w:vAlign w:val="bottom"/>
            <w:hideMark/>
          </w:tcPr>
          <w:p w14:paraId="525CEBFB"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r>
      <w:tr w:rsidR="00D31093" w:rsidRPr="00A02FA5" w14:paraId="5C78ED20" w14:textId="77777777" w:rsidTr="005610DA">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11EB2817"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c>
          <w:tcPr>
            <w:tcW w:w="9040" w:type="dxa"/>
            <w:gridSpan w:val="11"/>
            <w:vMerge/>
            <w:tcBorders>
              <w:left w:val="nil"/>
            </w:tcBorders>
            <w:shd w:val="clear" w:color="auto" w:fill="auto"/>
            <w:noWrap/>
            <w:vAlign w:val="bottom"/>
            <w:hideMark/>
          </w:tcPr>
          <w:p w14:paraId="056DB301"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r>
      <w:tr w:rsidR="00D31093" w:rsidRPr="00A02FA5" w14:paraId="1649F90E" w14:textId="77777777" w:rsidTr="005610DA">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262DD492"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c>
          <w:tcPr>
            <w:tcW w:w="9040" w:type="dxa"/>
            <w:gridSpan w:val="11"/>
            <w:vMerge/>
            <w:tcBorders>
              <w:left w:val="nil"/>
            </w:tcBorders>
            <w:shd w:val="clear" w:color="auto" w:fill="auto"/>
            <w:noWrap/>
            <w:vAlign w:val="bottom"/>
            <w:hideMark/>
          </w:tcPr>
          <w:p w14:paraId="4740A6C0"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r>
      <w:tr w:rsidR="00D31093" w:rsidRPr="00A02FA5" w14:paraId="674DC692" w14:textId="77777777" w:rsidTr="005610DA">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2EE457BE"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c>
          <w:tcPr>
            <w:tcW w:w="9040" w:type="dxa"/>
            <w:gridSpan w:val="11"/>
            <w:vMerge/>
            <w:tcBorders>
              <w:left w:val="nil"/>
            </w:tcBorders>
            <w:shd w:val="clear" w:color="auto" w:fill="auto"/>
            <w:noWrap/>
            <w:vAlign w:val="bottom"/>
            <w:hideMark/>
          </w:tcPr>
          <w:p w14:paraId="0906DCB5"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r>
      <w:tr w:rsidR="00D31093" w:rsidRPr="00A02FA5" w14:paraId="3CEFC3A0" w14:textId="77777777" w:rsidTr="005610DA">
        <w:trPr>
          <w:gridAfter w:val="2"/>
          <w:wAfter w:w="315" w:type="dxa"/>
          <w:trHeight w:val="420"/>
        </w:trPr>
        <w:tc>
          <w:tcPr>
            <w:tcW w:w="599" w:type="dxa"/>
            <w:gridSpan w:val="2"/>
            <w:tcBorders>
              <w:top w:val="nil"/>
              <w:left w:val="nil"/>
              <w:bottom w:val="nil"/>
              <w:right w:val="nil"/>
            </w:tcBorders>
            <w:shd w:val="clear" w:color="auto" w:fill="auto"/>
            <w:noWrap/>
            <w:vAlign w:val="bottom"/>
            <w:hideMark/>
          </w:tcPr>
          <w:p w14:paraId="2DC7BF6F"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c>
          <w:tcPr>
            <w:tcW w:w="9040" w:type="dxa"/>
            <w:gridSpan w:val="11"/>
            <w:vMerge/>
            <w:tcBorders>
              <w:left w:val="nil"/>
            </w:tcBorders>
            <w:shd w:val="clear" w:color="auto" w:fill="auto"/>
            <w:noWrap/>
            <w:vAlign w:val="bottom"/>
            <w:hideMark/>
          </w:tcPr>
          <w:p w14:paraId="6307CA7B" w14:textId="77777777" w:rsidR="00D31093" w:rsidRPr="00A02FA5" w:rsidRDefault="00D31093" w:rsidP="008A6542">
            <w:pPr>
              <w:keepNext/>
              <w:keepLines/>
              <w:widowControl w:val="0"/>
              <w:spacing w:after="0" w:line="240" w:lineRule="auto"/>
              <w:rPr>
                <w:rFonts w:ascii="Tahoma" w:eastAsia="Times New Roman" w:hAnsi="Tahoma" w:cs="Tahoma"/>
                <w:color w:val="000000"/>
                <w:sz w:val="18"/>
                <w:lang w:eastAsia="sl-SI"/>
              </w:rPr>
            </w:pPr>
          </w:p>
        </w:tc>
      </w:tr>
      <w:tr w:rsidR="00D31093" w:rsidRPr="00A02FA5" w14:paraId="4504EF75" w14:textId="77777777" w:rsidTr="005610DA">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5309D07" w14:textId="77777777" w:rsidR="00D31093" w:rsidRPr="00A02FA5" w:rsidRDefault="00D31093" w:rsidP="008A6542">
            <w:pPr>
              <w:keepNext/>
              <w:keepLines/>
              <w:widowControl w:val="0"/>
              <w:spacing w:after="0" w:line="240" w:lineRule="auto"/>
              <w:jc w:val="center"/>
              <w:rPr>
                <w:rFonts w:ascii="Tahoma" w:eastAsia="Times New Roman" w:hAnsi="Tahoma" w:cs="Tahoma"/>
                <w:b/>
                <w:bCs/>
                <w:color w:val="000000"/>
                <w:sz w:val="18"/>
                <w:szCs w:val="20"/>
                <w:lang w:eastAsia="sl-SI"/>
              </w:rPr>
            </w:pPr>
            <w:r w:rsidRPr="00A02FA5">
              <w:rPr>
                <w:rFonts w:ascii="Tahoma" w:eastAsia="Times New Roman" w:hAnsi="Tahoma" w:cs="Tahoma"/>
                <w:b/>
                <w:bCs/>
                <w:color w:val="000000"/>
                <w:sz w:val="18"/>
                <w:szCs w:val="20"/>
                <w:lang w:eastAsia="sl-SI"/>
              </w:rPr>
              <w:t>PODATKI O POOBLAŠČENCU</w:t>
            </w:r>
          </w:p>
        </w:tc>
      </w:tr>
      <w:tr w:rsidR="00D31093" w:rsidRPr="00A02FA5" w14:paraId="498D0313" w14:textId="77777777" w:rsidTr="005610DA">
        <w:trPr>
          <w:gridAfter w:val="2"/>
          <w:wAfter w:w="320" w:type="dxa"/>
          <w:trHeight w:val="300"/>
        </w:trPr>
        <w:tc>
          <w:tcPr>
            <w:tcW w:w="599" w:type="dxa"/>
            <w:gridSpan w:val="2"/>
            <w:tcBorders>
              <w:top w:val="nil"/>
              <w:left w:val="nil"/>
              <w:bottom w:val="nil"/>
              <w:right w:val="nil"/>
            </w:tcBorders>
            <w:shd w:val="clear" w:color="auto" w:fill="auto"/>
            <w:noWrap/>
            <w:vAlign w:val="bottom"/>
          </w:tcPr>
          <w:p w14:paraId="69633424"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p>
        </w:tc>
        <w:tc>
          <w:tcPr>
            <w:tcW w:w="5453" w:type="dxa"/>
            <w:gridSpan w:val="8"/>
            <w:tcBorders>
              <w:top w:val="single" w:sz="4" w:space="0" w:color="auto"/>
              <w:left w:val="nil"/>
              <w:bottom w:val="nil"/>
              <w:right w:val="nil"/>
            </w:tcBorders>
            <w:shd w:val="clear" w:color="auto" w:fill="auto"/>
            <w:noWrap/>
            <w:vAlign w:val="bottom"/>
          </w:tcPr>
          <w:p w14:paraId="1DD444B6"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6"/>
                <w:szCs w:val="20"/>
                <w:lang w:eastAsia="sl-SI"/>
              </w:rPr>
            </w:pPr>
          </w:p>
        </w:tc>
        <w:tc>
          <w:tcPr>
            <w:tcW w:w="3587" w:type="dxa"/>
            <w:gridSpan w:val="3"/>
            <w:tcBorders>
              <w:top w:val="single" w:sz="4" w:space="0" w:color="auto"/>
              <w:left w:val="nil"/>
              <w:bottom w:val="nil"/>
              <w:right w:val="nil"/>
            </w:tcBorders>
            <w:shd w:val="clear" w:color="auto" w:fill="auto"/>
            <w:noWrap/>
            <w:vAlign w:val="bottom"/>
            <w:hideMark/>
          </w:tcPr>
          <w:p w14:paraId="735CC8B7"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r w:rsidRPr="00A02FA5">
              <w:rPr>
                <w:rFonts w:ascii="Tahoma" w:eastAsia="Times New Roman" w:hAnsi="Tahoma" w:cs="Tahoma"/>
                <w:b/>
                <w:bCs/>
                <w:color w:val="000000"/>
                <w:sz w:val="18"/>
                <w:szCs w:val="20"/>
                <w:lang w:eastAsia="sl-SI"/>
              </w:rPr>
              <w:t> </w:t>
            </w:r>
          </w:p>
        </w:tc>
      </w:tr>
      <w:tr w:rsidR="00D31093" w:rsidRPr="00A02FA5" w14:paraId="2F8EE6DB" w14:textId="77777777" w:rsidTr="005610DA">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1BBCDA3"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CCCC8F8"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r w:rsidRPr="00A02FA5">
              <w:rPr>
                <w:rFonts w:ascii="Tahoma" w:eastAsia="Times New Roman" w:hAnsi="Tahoma" w:cs="Tahoma"/>
                <w:color w:val="000000"/>
                <w:sz w:val="18"/>
                <w:szCs w:val="20"/>
                <w:lang w:eastAsia="sl-SI"/>
              </w:rPr>
              <w:t>Naziv, firma in sedež pravne osebe:</w:t>
            </w:r>
          </w:p>
        </w:tc>
        <w:tc>
          <w:tcPr>
            <w:tcW w:w="3587" w:type="dxa"/>
            <w:gridSpan w:val="3"/>
            <w:tcBorders>
              <w:top w:val="nil"/>
              <w:left w:val="nil"/>
              <w:bottom w:val="nil"/>
              <w:right w:val="nil"/>
            </w:tcBorders>
            <w:shd w:val="clear" w:color="auto" w:fill="auto"/>
            <w:noWrap/>
            <w:vAlign w:val="bottom"/>
          </w:tcPr>
          <w:p w14:paraId="3746BB5E"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p>
        </w:tc>
      </w:tr>
      <w:tr w:rsidR="00D31093" w:rsidRPr="00A02FA5" w14:paraId="3DC87BFE" w14:textId="77777777" w:rsidTr="005610DA">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183B3401"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246D90A"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30123D5"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p>
        </w:tc>
      </w:tr>
      <w:tr w:rsidR="00D31093" w:rsidRPr="00A02FA5" w14:paraId="180D4C22" w14:textId="77777777" w:rsidTr="005610DA">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F49A267"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6E82F2B"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r w:rsidRPr="00A02FA5">
              <w:rPr>
                <w:rFonts w:ascii="Tahoma" w:eastAsia="Times New Roman" w:hAnsi="Tahoma" w:cs="Tahoma"/>
                <w:color w:val="000000"/>
                <w:sz w:val="18"/>
                <w:szCs w:val="20"/>
                <w:lang w:eastAsia="sl-SI"/>
              </w:rPr>
              <w:t>ID davčna številka:</w:t>
            </w:r>
          </w:p>
          <w:p w14:paraId="24667816"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0A19BA50"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p>
        </w:tc>
      </w:tr>
      <w:tr w:rsidR="00D31093" w:rsidRPr="00A02FA5" w14:paraId="556D5AC9" w14:textId="77777777" w:rsidTr="005610DA">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12E6940"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7C889F3A"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r w:rsidRPr="00A02FA5">
              <w:rPr>
                <w:rFonts w:ascii="Tahoma" w:eastAsia="Times New Roman" w:hAnsi="Tahoma" w:cs="Tahoma"/>
                <w:color w:val="000000"/>
                <w:sz w:val="18"/>
                <w:szCs w:val="20"/>
                <w:lang w:eastAsia="sl-SI"/>
              </w:rPr>
              <w:t>Matična številka:</w:t>
            </w:r>
          </w:p>
          <w:p w14:paraId="20517240"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F98D697"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p>
        </w:tc>
      </w:tr>
      <w:tr w:rsidR="00D31093" w:rsidRPr="00A02FA5" w14:paraId="1F1AC2F7" w14:textId="77777777" w:rsidTr="005610DA">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F40BBA4"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16B6EA0"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r w:rsidRPr="00A02FA5">
              <w:rPr>
                <w:rFonts w:ascii="Tahoma" w:eastAsia="Times New Roman" w:hAnsi="Tahoma" w:cs="Tahoma"/>
                <w:color w:val="000000"/>
                <w:sz w:val="18"/>
                <w:szCs w:val="20"/>
                <w:lang w:eastAsia="sl-SI"/>
              </w:rPr>
              <w:t>Telefon:</w:t>
            </w:r>
          </w:p>
          <w:p w14:paraId="217FC71E"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3E069F51"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p>
        </w:tc>
      </w:tr>
      <w:tr w:rsidR="00D31093" w:rsidRPr="00A02FA5" w14:paraId="41A4EB7F" w14:textId="77777777" w:rsidTr="005610DA">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60B63DB8"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4A6A9A54"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r w:rsidRPr="00A02FA5">
              <w:rPr>
                <w:rFonts w:ascii="Tahoma" w:eastAsia="Times New Roman" w:hAnsi="Tahoma" w:cs="Tahoma"/>
                <w:color w:val="000000"/>
                <w:sz w:val="18"/>
                <w:szCs w:val="20"/>
                <w:lang w:eastAsia="sl-SI"/>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76AF643A"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r>
      <w:tr w:rsidR="00D31093" w:rsidRPr="00A02FA5" w14:paraId="141D6FDC" w14:textId="77777777" w:rsidTr="005610DA">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6EEB4CA9"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3E8F451"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2AF1AA42"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p>
        </w:tc>
      </w:tr>
      <w:tr w:rsidR="00D31093" w:rsidRPr="00A02FA5" w14:paraId="19B41A43" w14:textId="77777777" w:rsidTr="005610DA">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8590225" w14:textId="77777777" w:rsidR="00D31093" w:rsidRPr="00A02FA5" w:rsidRDefault="00D31093" w:rsidP="008A6542">
            <w:pPr>
              <w:keepNext/>
              <w:keepLines/>
              <w:widowControl w:val="0"/>
              <w:spacing w:after="0" w:line="240" w:lineRule="auto"/>
              <w:jc w:val="center"/>
              <w:rPr>
                <w:rFonts w:ascii="Tahoma" w:eastAsia="Times New Roman" w:hAnsi="Tahoma" w:cs="Tahoma"/>
                <w:b/>
                <w:bCs/>
                <w:color w:val="000000"/>
                <w:sz w:val="18"/>
                <w:szCs w:val="20"/>
                <w:lang w:eastAsia="sl-SI"/>
              </w:rPr>
            </w:pPr>
            <w:r w:rsidRPr="00A02FA5">
              <w:rPr>
                <w:rFonts w:ascii="Tahoma" w:eastAsia="Times New Roman" w:hAnsi="Tahoma" w:cs="Tahoma"/>
                <w:b/>
                <w:bCs/>
                <w:color w:val="000000"/>
                <w:sz w:val="18"/>
                <w:szCs w:val="20"/>
                <w:lang w:eastAsia="sl-SI"/>
              </w:rPr>
              <w:t>OBSEG IN ČASOVNA VELJAVNOST POOBLASTILA</w:t>
            </w:r>
          </w:p>
        </w:tc>
      </w:tr>
      <w:tr w:rsidR="00D31093" w:rsidRPr="00A02FA5" w14:paraId="5A811A6B" w14:textId="77777777" w:rsidTr="005610DA">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2D60477F"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r w:rsidRPr="00A02FA5">
              <w:rPr>
                <w:rFonts w:ascii="Tahoma" w:eastAsia="Times New Roman" w:hAnsi="Tahoma" w:cs="Tahoma"/>
                <w:b/>
                <w:bCs/>
                <w:color w:val="000000"/>
                <w:sz w:val="18"/>
                <w:szCs w:val="20"/>
                <w:lang w:eastAsia="sl-SI"/>
              </w:rPr>
              <w:t>1.</w:t>
            </w:r>
          </w:p>
        </w:tc>
        <w:tc>
          <w:tcPr>
            <w:tcW w:w="9040" w:type="dxa"/>
            <w:gridSpan w:val="11"/>
            <w:tcBorders>
              <w:top w:val="nil"/>
              <w:left w:val="nil"/>
              <w:bottom w:val="nil"/>
              <w:right w:val="nil"/>
            </w:tcBorders>
            <w:shd w:val="clear" w:color="auto" w:fill="auto"/>
            <w:noWrap/>
            <w:vAlign w:val="bottom"/>
            <w:hideMark/>
          </w:tcPr>
          <w:p w14:paraId="61A38DBB"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r w:rsidRPr="00A02FA5">
              <w:rPr>
                <w:rFonts w:ascii="Tahoma" w:eastAsia="Times New Roman" w:hAnsi="Tahoma" w:cs="Tahoma"/>
                <w:b/>
                <w:bCs/>
                <w:color w:val="000000"/>
                <w:sz w:val="18"/>
                <w:szCs w:val="20"/>
                <w:lang w:eastAsia="sl-SI"/>
              </w:rPr>
              <w:t>Pooblastilo velja za vlaganje in podpisovanje evidenčnih listov v sistemu IS-ODPADKI</w:t>
            </w:r>
          </w:p>
        </w:tc>
      </w:tr>
      <w:tr w:rsidR="00D31093" w:rsidRPr="00A02FA5" w14:paraId="4A6F0C53" w14:textId="77777777" w:rsidTr="005610DA">
        <w:trPr>
          <w:trHeight w:val="300"/>
        </w:trPr>
        <w:tc>
          <w:tcPr>
            <w:tcW w:w="599" w:type="dxa"/>
            <w:gridSpan w:val="2"/>
            <w:tcBorders>
              <w:top w:val="nil"/>
              <w:left w:val="nil"/>
              <w:bottom w:val="nil"/>
              <w:right w:val="nil"/>
            </w:tcBorders>
            <w:shd w:val="clear" w:color="auto" w:fill="auto"/>
            <w:noWrap/>
            <w:vAlign w:val="bottom"/>
            <w:hideMark/>
          </w:tcPr>
          <w:p w14:paraId="25DF72C2"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p>
        </w:tc>
        <w:tc>
          <w:tcPr>
            <w:tcW w:w="9040" w:type="dxa"/>
            <w:gridSpan w:val="11"/>
            <w:tcBorders>
              <w:top w:val="nil"/>
              <w:left w:val="nil"/>
              <w:bottom w:val="nil"/>
              <w:right w:val="nil"/>
            </w:tcBorders>
            <w:shd w:val="clear" w:color="auto" w:fill="auto"/>
            <w:noWrap/>
            <w:vAlign w:val="bottom"/>
            <w:hideMark/>
          </w:tcPr>
          <w:p w14:paraId="084247EF"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71CE4BED" w14:textId="77777777" w:rsidR="00D31093" w:rsidRPr="00A02FA5" w:rsidRDefault="00D31093" w:rsidP="008A6542">
            <w:pPr>
              <w:keepNext/>
              <w:keepLines/>
              <w:widowControl w:val="0"/>
              <w:spacing w:after="0" w:line="240" w:lineRule="auto"/>
              <w:ind w:left="-70" w:firstLine="70"/>
              <w:rPr>
                <w:rFonts w:ascii="Tahoma" w:eastAsia="Times New Roman" w:hAnsi="Tahoma" w:cs="Tahoma"/>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1243B478" w14:textId="77777777" w:rsidR="00D31093" w:rsidRPr="00A02FA5" w:rsidRDefault="00D31093" w:rsidP="008A6542">
            <w:pPr>
              <w:keepNext/>
              <w:keepLines/>
              <w:widowControl w:val="0"/>
              <w:spacing w:after="0" w:line="240" w:lineRule="auto"/>
              <w:ind w:left="-257"/>
              <w:rPr>
                <w:rFonts w:ascii="Tahoma" w:eastAsia="Times New Roman" w:hAnsi="Tahoma" w:cs="Tahoma"/>
                <w:b/>
                <w:bCs/>
                <w:color w:val="000000"/>
                <w:sz w:val="18"/>
                <w:szCs w:val="20"/>
                <w:lang w:eastAsia="sl-SI"/>
              </w:rPr>
            </w:pPr>
          </w:p>
        </w:tc>
      </w:tr>
      <w:tr w:rsidR="00D31093" w:rsidRPr="00A02FA5" w14:paraId="6C7A4F29" w14:textId="77777777" w:rsidTr="005610DA">
        <w:trPr>
          <w:trHeight w:val="300"/>
        </w:trPr>
        <w:tc>
          <w:tcPr>
            <w:tcW w:w="599" w:type="dxa"/>
            <w:gridSpan w:val="2"/>
            <w:tcBorders>
              <w:top w:val="nil"/>
              <w:left w:val="nil"/>
              <w:bottom w:val="nil"/>
              <w:right w:val="nil"/>
            </w:tcBorders>
            <w:shd w:val="clear" w:color="auto" w:fill="auto"/>
            <w:noWrap/>
            <w:vAlign w:val="bottom"/>
            <w:hideMark/>
          </w:tcPr>
          <w:p w14:paraId="2138B6DA"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18"/>
                <w:lang w:eastAsia="sl-SI"/>
              </w:rPr>
            </w:pPr>
            <w:r w:rsidRPr="00A02FA5">
              <w:rPr>
                <w:rFonts w:ascii="Tahoma" w:eastAsia="Times New Roman" w:hAnsi="Tahoma" w:cs="Tahoma"/>
                <w:b/>
                <w:bCs/>
                <w:color w:val="000000"/>
                <w:sz w:val="18"/>
                <w:szCs w:val="18"/>
                <w:lang w:eastAsia="sl-SI"/>
              </w:rPr>
              <w:t>2.</w:t>
            </w:r>
          </w:p>
        </w:tc>
        <w:tc>
          <w:tcPr>
            <w:tcW w:w="9040" w:type="dxa"/>
            <w:gridSpan w:val="11"/>
            <w:tcBorders>
              <w:top w:val="nil"/>
              <w:left w:val="nil"/>
              <w:bottom w:val="nil"/>
              <w:right w:val="nil"/>
            </w:tcBorders>
            <w:shd w:val="clear" w:color="auto" w:fill="auto"/>
            <w:noWrap/>
            <w:vAlign w:val="bottom"/>
            <w:hideMark/>
          </w:tcPr>
          <w:p w14:paraId="17CB95DA" w14:textId="51A64B01" w:rsidR="00D31093" w:rsidRPr="00A02FA5" w:rsidRDefault="00D31093" w:rsidP="008A6542">
            <w:pPr>
              <w:keepNext/>
              <w:keepLines/>
              <w:widowControl w:val="0"/>
              <w:spacing w:after="0" w:line="240" w:lineRule="auto"/>
              <w:rPr>
                <w:rFonts w:ascii="Tahoma" w:eastAsia="Times New Roman" w:hAnsi="Tahoma" w:cs="Tahoma"/>
                <w:b/>
                <w:bCs/>
                <w:color w:val="000000"/>
                <w:sz w:val="18"/>
                <w:szCs w:val="18"/>
                <w:lang w:eastAsia="sl-SI"/>
              </w:rPr>
            </w:pPr>
            <w:r w:rsidRPr="00A02FA5">
              <w:rPr>
                <w:rFonts w:ascii="Tahoma" w:eastAsia="Times New Roman" w:hAnsi="Tahoma" w:cs="Tahoma"/>
                <w:b/>
                <w:bCs/>
                <w:color w:val="000000"/>
                <w:sz w:val="18"/>
                <w:szCs w:val="18"/>
                <w:lang w:eastAsia="sl-SI"/>
              </w:rPr>
              <w:t xml:space="preserve">Pooblastilo velja za čas veljavnosti </w:t>
            </w:r>
            <w:r w:rsidR="0002261E">
              <w:rPr>
                <w:rFonts w:ascii="Tahoma" w:eastAsia="Times New Roman" w:hAnsi="Tahoma" w:cs="Tahoma"/>
                <w:b/>
                <w:bCs/>
                <w:color w:val="000000"/>
                <w:sz w:val="18"/>
                <w:szCs w:val="18"/>
                <w:lang w:eastAsia="sl-SI"/>
              </w:rPr>
              <w:t>okvirnega sporazuma</w:t>
            </w:r>
            <w:r w:rsidRPr="00A02FA5">
              <w:rPr>
                <w:rFonts w:ascii="Tahoma" w:eastAsia="Times New Roman" w:hAnsi="Tahoma" w:cs="Tahoma"/>
                <w:b/>
                <w:bCs/>
                <w:color w:val="000000"/>
                <w:sz w:val="18"/>
                <w:szCs w:val="18"/>
                <w:lang w:eastAsia="sl-SI"/>
              </w:rPr>
              <w:t xml:space="preserve"> št. </w:t>
            </w:r>
            <w:r w:rsidRPr="00A02FA5">
              <w:rPr>
                <w:rFonts w:ascii="Tahoma" w:eastAsia="Times New Roman" w:hAnsi="Tahoma" w:cs="Tahoma"/>
                <w:b/>
                <w:sz w:val="18"/>
                <w:szCs w:val="18"/>
                <w:lang w:eastAsia="sl-SI"/>
              </w:rPr>
              <w:t>JPE-</w:t>
            </w:r>
            <w:r>
              <w:rPr>
                <w:rFonts w:ascii="Tahoma" w:eastAsia="Times New Roman" w:hAnsi="Tahoma" w:cs="Tahoma"/>
                <w:b/>
                <w:sz w:val="18"/>
                <w:szCs w:val="18"/>
                <w:lang w:eastAsia="sl-SI"/>
              </w:rPr>
              <w:t>SPV-257</w:t>
            </w:r>
            <w:r w:rsidRPr="00A02FA5">
              <w:rPr>
                <w:rFonts w:ascii="Tahoma" w:eastAsia="Times New Roman" w:hAnsi="Tahoma" w:cs="Tahoma"/>
                <w:b/>
                <w:sz w:val="18"/>
                <w:szCs w:val="18"/>
                <w:lang w:eastAsia="sl-SI"/>
              </w:rPr>
              <w:t>/22</w:t>
            </w:r>
            <w:r w:rsidRPr="00A02FA5">
              <w:rPr>
                <w:rFonts w:ascii="Tahoma" w:eastAsia="Times New Roman" w:hAnsi="Tahoma" w:cs="Tahoma"/>
                <w:b/>
                <w:bCs/>
                <w:color w:val="000000"/>
                <w:sz w:val="18"/>
                <w:szCs w:val="18"/>
                <w:lang w:eastAsia="sl-SI"/>
              </w:rPr>
              <w:t>.</w:t>
            </w:r>
          </w:p>
        </w:tc>
        <w:tc>
          <w:tcPr>
            <w:tcW w:w="160" w:type="dxa"/>
            <w:tcBorders>
              <w:top w:val="nil"/>
              <w:left w:val="nil"/>
              <w:bottom w:val="nil"/>
              <w:right w:val="nil"/>
            </w:tcBorders>
            <w:shd w:val="clear" w:color="auto" w:fill="auto"/>
            <w:noWrap/>
            <w:vAlign w:val="bottom"/>
            <w:hideMark/>
          </w:tcPr>
          <w:p w14:paraId="784078B3"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18"/>
                <w:lang w:eastAsia="sl-SI"/>
              </w:rPr>
            </w:pPr>
          </w:p>
        </w:tc>
        <w:tc>
          <w:tcPr>
            <w:tcW w:w="160" w:type="dxa"/>
            <w:tcBorders>
              <w:top w:val="nil"/>
              <w:left w:val="nil"/>
              <w:bottom w:val="nil"/>
              <w:right w:val="nil"/>
            </w:tcBorders>
            <w:shd w:val="clear" w:color="auto" w:fill="auto"/>
            <w:noWrap/>
            <w:vAlign w:val="bottom"/>
            <w:hideMark/>
          </w:tcPr>
          <w:p w14:paraId="5C63672F" w14:textId="77777777" w:rsidR="00D31093" w:rsidRPr="00A02FA5" w:rsidRDefault="00D31093" w:rsidP="008A6542">
            <w:pPr>
              <w:keepNext/>
              <w:keepLines/>
              <w:widowControl w:val="0"/>
              <w:spacing w:after="0" w:line="240" w:lineRule="auto"/>
              <w:rPr>
                <w:rFonts w:ascii="Tahoma" w:eastAsia="Times New Roman" w:hAnsi="Tahoma" w:cs="Tahoma"/>
                <w:b/>
                <w:bCs/>
                <w:color w:val="000000"/>
                <w:sz w:val="18"/>
                <w:szCs w:val="18"/>
                <w:lang w:eastAsia="sl-SI"/>
              </w:rPr>
            </w:pPr>
          </w:p>
        </w:tc>
      </w:tr>
      <w:tr w:rsidR="00D31093" w:rsidRPr="00A02FA5" w14:paraId="366ADAE4" w14:textId="77777777" w:rsidTr="005610DA">
        <w:trPr>
          <w:trHeight w:val="300"/>
        </w:trPr>
        <w:tc>
          <w:tcPr>
            <w:tcW w:w="599" w:type="dxa"/>
            <w:gridSpan w:val="2"/>
            <w:tcBorders>
              <w:top w:val="nil"/>
              <w:left w:val="nil"/>
              <w:bottom w:val="nil"/>
              <w:right w:val="nil"/>
            </w:tcBorders>
            <w:shd w:val="clear" w:color="auto" w:fill="auto"/>
            <w:noWrap/>
            <w:vAlign w:val="bottom"/>
            <w:hideMark/>
          </w:tcPr>
          <w:p w14:paraId="2B3BD6F9"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tc>
        <w:tc>
          <w:tcPr>
            <w:tcW w:w="4596" w:type="dxa"/>
            <w:gridSpan w:val="4"/>
            <w:tcBorders>
              <w:top w:val="nil"/>
              <w:left w:val="nil"/>
              <w:bottom w:val="nil"/>
              <w:right w:val="nil"/>
            </w:tcBorders>
            <w:shd w:val="clear" w:color="auto" w:fill="auto"/>
            <w:noWrap/>
            <w:vAlign w:val="bottom"/>
            <w:hideMark/>
          </w:tcPr>
          <w:p w14:paraId="31B2EAB2"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p w14:paraId="37E27925"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064E490D"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04552B94"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5275748D"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tc>
        <w:tc>
          <w:tcPr>
            <w:tcW w:w="146" w:type="dxa"/>
            <w:tcBorders>
              <w:top w:val="nil"/>
              <w:left w:val="nil"/>
              <w:bottom w:val="nil"/>
              <w:right w:val="nil"/>
            </w:tcBorders>
            <w:shd w:val="clear" w:color="auto" w:fill="auto"/>
            <w:noWrap/>
            <w:vAlign w:val="bottom"/>
            <w:hideMark/>
          </w:tcPr>
          <w:p w14:paraId="7F05305E"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tc>
        <w:tc>
          <w:tcPr>
            <w:tcW w:w="3587" w:type="dxa"/>
            <w:gridSpan w:val="3"/>
            <w:tcBorders>
              <w:top w:val="nil"/>
              <w:left w:val="nil"/>
              <w:bottom w:val="nil"/>
              <w:right w:val="nil"/>
            </w:tcBorders>
            <w:shd w:val="clear" w:color="auto" w:fill="auto"/>
            <w:noWrap/>
            <w:vAlign w:val="bottom"/>
            <w:hideMark/>
          </w:tcPr>
          <w:p w14:paraId="051D7C9D"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57424D41"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259A95A0"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tc>
      </w:tr>
      <w:tr w:rsidR="00D31093" w:rsidRPr="00A02FA5" w14:paraId="41C5D752" w14:textId="77777777" w:rsidTr="005610DA">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3C5C2669"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p w14:paraId="363A4BDC"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p w14:paraId="757CF5DC"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p w14:paraId="55F0E8F0"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p w14:paraId="16252E4F"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p w14:paraId="2B6E4E7D" w14:textId="77777777" w:rsidR="00D31093" w:rsidRPr="00A02FA5" w:rsidRDefault="00D31093" w:rsidP="008A6542">
            <w:pPr>
              <w:keepNext/>
              <w:keepLines/>
              <w:widowControl w:val="0"/>
              <w:spacing w:after="0" w:line="240" w:lineRule="auto"/>
              <w:rPr>
                <w:rFonts w:ascii="Tahoma" w:eastAsia="Times New Roman" w:hAnsi="Tahoma" w:cs="Tahoma"/>
                <w:color w:val="000000"/>
                <w:sz w:val="14"/>
                <w:szCs w:val="16"/>
                <w:lang w:eastAsia="sl-SI"/>
              </w:rPr>
            </w:pPr>
          </w:p>
        </w:tc>
      </w:tr>
      <w:tr w:rsidR="00D31093" w:rsidRPr="00A02FA5" w14:paraId="3BFB5869" w14:textId="77777777" w:rsidTr="005610DA">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5DE22A52"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r w:rsidRPr="00A02FA5">
              <w:rPr>
                <w:rFonts w:ascii="Tahoma" w:eastAsia="Times New Roman" w:hAnsi="Tahoma" w:cs="Tahoma"/>
                <w:color w:val="000000"/>
                <w:sz w:val="18"/>
                <w:szCs w:val="20"/>
                <w:lang w:eastAsia="sl-SI"/>
              </w:rPr>
              <w:t>Datum:</w:t>
            </w:r>
          </w:p>
        </w:tc>
        <w:tc>
          <w:tcPr>
            <w:tcW w:w="2678" w:type="dxa"/>
            <w:tcBorders>
              <w:top w:val="nil"/>
              <w:left w:val="nil"/>
              <w:bottom w:val="single" w:sz="4" w:space="0" w:color="auto"/>
              <w:right w:val="nil"/>
            </w:tcBorders>
            <w:shd w:val="clear" w:color="auto" w:fill="auto"/>
            <w:noWrap/>
            <w:vAlign w:val="bottom"/>
            <w:hideMark/>
          </w:tcPr>
          <w:p w14:paraId="487E7B35"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r w:rsidRPr="00A02FA5">
              <w:rPr>
                <w:rFonts w:ascii="Tahoma" w:eastAsia="Times New Roman" w:hAnsi="Tahoma" w:cs="Tahoma"/>
                <w:color w:val="000000"/>
                <w:sz w:val="18"/>
                <w:szCs w:val="20"/>
                <w:lang w:eastAsia="sl-SI"/>
              </w:rPr>
              <w:t> </w:t>
            </w:r>
          </w:p>
        </w:tc>
        <w:tc>
          <w:tcPr>
            <w:tcW w:w="708" w:type="dxa"/>
            <w:tcBorders>
              <w:top w:val="nil"/>
              <w:left w:val="nil"/>
              <w:bottom w:val="nil"/>
              <w:right w:val="nil"/>
            </w:tcBorders>
            <w:shd w:val="clear" w:color="auto" w:fill="auto"/>
            <w:noWrap/>
            <w:vAlign w:val="bottom"/>
            <w:hideMark/>
          </w:tcPr>
          <w:p w14:paraId="37497DEA"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p>
        </w:tc>
        <w:tc>
          <w:tcPr>
            <w:tcW w:w="2127" w:type="dxa"/>
            <w:gridSpan w:val="6"/>
            <w:tcBorders>
              <w:top w:val="nil"/>
              <w:left w:val="nil"/>
              <w:bottom w:val="nil"/>
              <w:right w:val="nil"/>
            </w:tcBorders>
            <w:shd w:val="clear" w:color="auto" w:fill="auto"/>
            <w:noWrap/>
            <w:vAlign w:val="bottom"/>
            <w:hideMark/>
          </w:tcPr>
          <w:p w14:paraId="197055CC"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r w:rsidRPr="00A02FA5">
              <w:rPr>
                <w:rFonts w:ascii="Tahoma" w:eastAsia="Times New Roman" w:hAnsi="Tahoma" w:cs="Tahoma"/>
                <w:color w:val="000000"/>
                <w:sz w:val="18"/>
                <w:szCs w:val="20"/>
                <w:lang w:eastAsia="sl-SI"/>
              </w:rPr>
              <w:t>Podpis pooblastitelja:</w:t>
            </w:r>
          </w:p>
        </w:tc>
        <w:tc>
          <w:tcPr>
            <w:tcW w:w="2693" w:type="dxa"/>
            <w:tcBorders>
              <w:top w:val="nil"/>
              <w:left w:val="nil"/>
              <w:bottom w:val="single" w:sz="4" w:space="0" w:color="auto"/>
              <w:right w:val="nil"/>
            </w:tcBorders>
            <w:shd w:val="clear" w:color="auto" w:fill="auto"/>
            <w:noWrap/>
            <w:vAlign w:val="bottom"/>
            <w:hideMark/>
          </w:tcPr>
          <w:p w14:paraId="05983A25" w14:textId="77777777" w:rsidR="00D31093" w:rsidRPr="00A02FA5" w:rsidRDefault="00D31093" w:rsidP="008A6542">
            <w:pPr>
              <w:keepNext/>
              <w:keepLines/>
              <w:widowControl w:val="0"/>
              <w:spacing w:after="0" w:line="240" w:lineRule="auto"/>
              <w:rPr>
                <w:rFonts w:ascii="Tahoma" w:eastAsia="Times New Roman" w:hAnsi="Tahoma" w:cs="Tahoma"/>
                <w:color w:val="000000"/>
                <w:sz w:val="18"/>
                <w:szCs w:val="20"/>
                <w:lang w:eastAsia="sl-SI"/>
              </w:rPr>
            </w:pPr>
            <w:r w:rsidRPr="00A02FA5">
              <w:rPr>
                <w:rFonts w:ascii="Tahoma" w:eastAsia="Times New Roman" w:hAnsi="Tahoma" w:cs="Tahoma"/>
                <w:color w:val="000000"/>
                <w:sz w:val="18"/>
                <w:szCs w:val="20"/>
                <w:lang w:eastAsia="sl-SI"/>
              </w:rPr>
              <w:t> </w:t>
            </w:r>
          </w:p>
        </w:tc>
      </w:tr>
    </w:tbl>
    <w:p w14:paraId="347B8C1D" w14:textId="77777777" w:rsidR="00D31093" w:rsidRPr="00A02FA5" w:rsidRDefault="00D31093" w:rsidP="008A6542">
      <w:pPr>
        <w:keepNext/>
        <w:keepLines/>
        <w:spacing w:after="0" w:line="240" w:lineRule="auto"/>
        <w:jc w:val="both"/>
        <w:rPr>
          <w:rFonts w:ascii="Tahoma" w:eastAsia="Times New Roman" w:hAnsi="Tahoma" w:cs="Tahoma"/>
          <w:lang w:eastAsia="sl-SI"/>
        </w:rPr>
      </w:pPr>
    </w:p>
    <w:p w14:paraId="02BAF175" w14:textId="77777777" w:rsidR="00D31093" w:rsidRPr="00A02FA5" w:rsidRDefault="00D31093" w:rsidP="008A6542">
      <w:pPr>
        <w:keepNext/>
        <w:keepLines/>
        <w:spacing w:after="0" w:line="240" w:lineRule="auto"/>
        <w:rPr>
          <w:rFonts w:ascii="Tahoma" w:hAnsi="Tahoma" w:cs="Tahoma"/>
          <w:lang w:eastAsia="sl-SI"/>
        </w:rPr>
      </w:pPr>
    </w:p>
    <w:p w14:paraId="0529B5CC" w14:textId="77777777" w:rsidR="00D31093" w:rsidRDefault="00D31093" w:rsidP="008A6542">
      <w:pPr>
        <w:keepNext/>
        <w:keepLines/>
      </w:pPr>
    </w:p>
    <w:p w14:paraId="142D61E8" w14:textId="77777777" w:rsidR="0002261E" w:rsidRDefault="0002261E">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2866941F" w14:textId="77777777" w:rsidTr="00374D31">
        <w:tc>
          <w:tcPr>
            <w:tcW w:w="9426" w:type="dxa"/>
            <w:tcBorders>
              <w:top w:val="single" w:sz="4" w:space="0" w:color="auto"/>
              <w:bottom w:val="single" w:sz="4" w:space="0" w:color="auto"/>
            </w:tcBorders>
          </w:tcPr>
          <w:p w14:paraId="663207EA" w14:textId="25C1BAF0" w:rsidR="005D0701" w:rsidRPr="00786262" w:rsidRDefault="005D0701" w:rsidP="008A6542">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024D2343" w14:textId="77777777" w:rsidR="005D3CFF" w:rsidRPr="005D3CFF" w:rsidRDefault="005D3CFF" w:rsidP="008A654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644E6514" w14:textId="77777777" w:rsidR="005D3CFF" w:rsidRPr="005D3CFF" w:rsidRDefault="005D3CFF" w:rsidP="008A654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2E88A2C3" w14:textId="77777777" w:rsidR="005D3CFF" w:rsidRPr="005D3CFF" w:rsidRDefault="005D3CFF" w:rsidP="008A654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4AD8CBEF" w14:textId="77777777" w:rsidR="005D3CFF" w:rsidRPr="005D3CFF" w:rsidRDefault="005D3CFF" w:rsidP="008A6542">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A147965" w14:textId="77777777" w:rsidR="005D3CFF" w:rsidRPr="005D3CFF" w:rsidRDefault="005D3CFF" w:rsidP="008A6542">
      <w:pPr>
        <w:keepNext/>
        <w:keepLines/>
        <w:spacing w:after="0" w:line="240" w:lineRule="auto"/>
        <w:jc w:val="both"/>
        <w:rPr>
          <w:rFonts w:ascii="Tahoma" w:eastAsia="Times New Roman" w:hAnsi="Tahoma" w:cs="Tahoma"/>
          <w:b/>
          <w:noProof/>
          <w:lang w:eastAsia="sl-SI"/>
        </w:rPr>
      </w:pPr>
    </w:p>
    <w:p w14:paraId="7E821545" w14:textId="77777777" w:rsidR="00A10A90" w:rsidRPr="00A10A90" w:rsidRDefault="00A10A90" w:rsidP="008A6542">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5F76E263" w14:textId="77777777" w:rsidR="00A10A90" w:rsidRPr="00A10A90" w:rsidRDefault="00A10A90" w:rsidP="008A6542">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14:paraId="6ED7E693" w14:textId="77777777" w:rsidR="00A10A90" w:rsidRPr="00A10A90" w:rsidRDefault="00A10A90" w:rsidP="008A6542">
      <w:pPr>
        <w:keepNext/>
        <w:keepLines/>
        <w:spacing w:after="0" w:line="240" w:lineRule="auto"/>
        <w:rPr>
          <w:rFonts w:ascii="Tahoma" w:eastAsia="Times New Roman" w:hAnsi="Tahoma" w:cs="Tahoma"/>
          <w:b/>
          <w:noProof/>
          <w:lang w:eastAsia="sl-SI"/>
        </w:rPr>
      </w:pPr>
    </w:p>
    <w:p w14:paraId="6BB583D8" w14:textId="73831F50" w:rsidR="00A10A90" w:rsidRPr="00A10A90" w:rsidRDefault="00A10A90" w:rsidP="008A6542">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8F543F">
        <w:rPr>
          <w:rFonts w:ascii="Tahoma" w:eastAsia="Times New Roman" w:hAnsi="Tahoma" w:cs="Tahoma"/>
          <w:noProof/>
          <w:lang w:eastAsia="sl-SI"/>
        </w:rPr>
        <w:t>JPE-SPV-257/22</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izvesti</w:t>
      </w:r>
      <w:r w:rsidR="00576EAF">
        <w:rPr>
          <w:rFonts w:ascii="Tahoma" w:eastAsia="Times New Roman" w:hAnsi="Tahoma" w:cs="Tahoma"/>
          <w:noProof/>
          <w:lang w:eastAsia="sl-SI"/>
        </w:rPr>
        <w:t xml:space="preserve"> </w:t>
      </w:r>
      <w:r w:rsidR="00D31093">
        <w:rPr>
          <w:rFonts w:ascii="Tahoma" w:eastAsia="Times New Roman" w:hAnsi="Tahoma" w:cs="Tahoma"/>
          <w:noProof/>
          <w:lang w:eastAsia="sl-SI"/>
        </w:rPr>
        <w:t>v</w:t>
      </w:r>
      <w:r w:rsidR="008F543F">
        <w:rPr>
          <w:rFonts w:ascii="Tahoma" w:eastAsia="Times New Roman" w:hAnsi="Tahoma" w:cs="Tahoma"/>
          <w:noProof/>
          <w:lang w:eastAsia="sl-SI"/>
        </w:rPr>
        <w:t>zdrževanje naprav za zgodnje odkrivanje, alarmiranje in gašenje požara</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2D8FEBC8" w14:textId="77777777" w:rsidR="00A10A90" w:rsidRPr="00A10A90" w:rsidRDefault="00A10A90" w:rsidP="008A6542">
      <w:pPr>
        <w:keepNext/>
        <w:keepLines/>
        <w:spacing w:after="0" w:line="240" w:lineRule="auto"/>
        <w:rPr>
          <w:rFonts w:ascii="Tahoma" w:eastAsia="Times New Roman" w:hAnsi="Tahoma" w:cs="Tahoma"/>
          <w:noProof/>
          <w:lang w:eastAsia="sl-SI"/>
        </w:rPr>
      </w:pPr>
    </w:p>
    <w:p w14:paraId="05552A4E" w14:textId="77777777" w:rsidR="00A10A90" w:rsidRPr="00A10A90" w:rsidRDefault="00A10A90" w:rsidP="008A6542">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2F44B33A" w14:textId="77777777" w:rsidR="00A10A90" w:rsidRPr="00A10A90" w:rsidRDefault="00A10A90" w:rsidP="008A6542">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799C7715" w14:textId="77777777" w:rsidR="00A10A90" w:rsidRPr="00A10A90" w:rsidRDefault="00A10A90" w:rsidP="008A6542">
      <w:pPr>
        <w:keepNext/>
        <w:keepLines/>
        <w:spacing w:after="0" w:line="240" w:lineRule="auto"/>
        <w:rPr>
          <w:rFonts w:ascii="Tahoma" w:eastAsia="Times New Roman" w:hAnsi="Tahoma" w:cs="Tahoma"/>
          <w:noProof/>
          <w:lang w:eastAsia="sl-SI"/>
        </w:rPr>
      </w:pPr>
    </w:p>
    <w:p w14:paraId="0291579E" w14:textId="77777777" w:rsidR="00A10A90" w:rsidRPr="00A10A90" w:rsidRDefault="00A10A90" w:rsidP="008A6542">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1CDB0CF6" w14:textId="79012003" w:rsidR="00A10A90" w:rsidRPr="00A10A90" w:rsidRDefault="00A10A90" w:rsidP="008A6542">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A316F1">
        <w:rPr>
          <w:rFonts w:ascii="Tahoma" w:eastAsia="Times New Roman" w:hAnsi="Tahoma" w:cs="Tahoma"/>
          <w:noProof/>
          <w:lang w:eastAsia="sl-SI"/>
        </w:rPr>
        <w:t>5</w:t>
      </w:r>
      <w:r w:rsidR="00570A4F">
        <w:rPr>
          <w:rFonts w:ascii="Tahoma" w:eastAsia="Times New Roman" w:hAnsi="Tahoma" w:cs="Tahoma"/>
          <w:noProof/>
          <w:lang w:eastAsia="sl-SI"/>
        </w:rPr>
        <w:t>.000,00</w:t>
      </w:r>
      <w:r w:rsidR="003754A9">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14:paraId="1A8CF491" w14:textId="77777777" w:rsidR="00A10A90" w:rsidRPr="00A10A90" w:rsidRDefault="00A10A90" w:rsidP="008A6542">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2C8F15D3" w14:textId="77777777" w:rsidR="00A10A90" w:rsidRPr="00A10A90" w:rsidRDefault="00A10A90" w:rsidP="008A6542">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08450D82" w14:textId="77777777" w:rsidR="00A10A90" w:rsidRPr="00A10A90" w:rsidRDefault="00A10A90" w:rsidP="008A6542">
      <w:pPr>
        <w:keepNext/>
        <w:keepLines/>
        <w:spacing w:after="0" w:line="240" w:lineRule="auto"/>
        <w:jc w:val="both"/>
        <w:rPr>
          <w:rFonts w:ascii="Tahoma" w:eastAsia="Times New Roman" w:hAnsi="Tahoma" w:cs="Tahoma"/>
          <w:noProof/>
          <w:lang w:eastAsia="sl-SI"/>
        </w:rPr>
      </w:pPr>
    </w:p>
    <w:p w14:paraId="5C23DD23" w14:textId="77777777" w:rsidR="00A10A90" w:rsidRPr="00A10A90" w:rsidRDefault="00A10A90" w:rsidP="008A6542">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66E7684C" w14:textId="77777777" w:rsidR="00A10A90" w:rsidRPr="00A10A90" w:rsidRDefault="00A10A90" w:rsidP="008A6542">
      <w:pPr>
        <w:keepNext/>
        <w:keepLines/>
        <w:spacing w:after="0" w:line="240" w:lineRule="auto"/>
        <w:jc w:val="both"/>
        <w:rPr>
          <w:rFonts w:ascii="Tahoma" w:eastAsia="Times New Roman" w:hAnsi="Tahoma" w:cs="Tahoma"/>
          <w:noProof/>
          <w:lang w:eastAsia="sl-SI"/>
        </w:rPr>
      </w:pPr>
    </w:p>
    <w:p w14:paraId="56990A9E" w14:textId="6034E1C4" w:rsidR="00A10A90" w:rsidRPr="00A10A90" w:rsidRDefault="00A10A90" w:rsidP="008A6542">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D31093">
        <w:rPr>
          <w:rFonts w:ascii="Tahoma" w:eastAsia="Times New Roman" w:hAnsi="Tahoma" w:cs="Tahoma"/>
          <w:noProof/>
          <w:lang w:eastAsia="sl-SI"/>
        </w:rPr>
        <w:t>30.</w:t>
      </w:r>
      <w:r w:rsidR="00BF73A6">
        <w:rPr>
          <w:rFonts w:ascii="Tahoma" w:eastAsia="Times New Roman" w:hAnsi="Tahoma" w:cs="Tahoma"/>
          <w:noProof/>
          <w:lang w:eastAsia="sl-SI"/>
        </w:rPr>
        <w:t xml:space="preserve"> </w:t>
      </w:r>
      <w:r w:rsidR="00D31093">
        <w:rPr>
          <w:rFonts w:ascii="Tahoma" w:eastAsia="Times New Roman" w:hAnsi="Tahoma" w:cs="Tahoma"/>
          <w:noProof/>
          <w:lang w:eastAsia="sl-SI"/>
        </w:rPr>
        <w:t>10</w:t>
      </w:r>
      <w:r w:rsidR="00BF73A6">
        <w:rPr>
          <w:rFonts w:ascii="Tahoma" w:eastAsia="Times New Roman" w:hAnsi="Tahoma" w:cs="Tahoma"/>
          <w:noProof/>
          <w:lang w:eastAsia="sl-SI"/>
        </w:rPr>
        <w:t>. 202</w:t>
      </w:r>
      <w:r w:rsidR="00D31093">
        <w:rPr>
          <w:rFonts w:ascii="Tahoma" w:eastAsia="Times New Roman" w:hAnsi="Tahoma" w:cs="Tahoma"/>
          <w:noProof/>
          <w:lang w:eastAsia="sl-SI"/>
        </w:rPr>
        <w:t>4.</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48393587" w14:textId="77777777" w:rsidR="00A10A90" w:rsidRPr="00A10A90" w:rsidRDefault="00A10A90" w:rsidP="008A6542">
      <w:pPr>
        <w:keepNext/>
        <w:keepLines/>
        <w:spacing w:after="0" w:line="240" w:lineRule="auto"/>
        <w:jc w:val="both"/>
        <w:rPr>
          <w:rFonts w:ascii="Tahoma" w:eastAsia="Times New Roman" w:hAnsi="Tahoma" w:cs="Tahoma"/>
          <w:noProof/>
          <w:lang w:eastAsia="sl-SI"/>
        </w:rPr>
      </w:pPr>
    </w:p>
    <w:p w14:paraId="55C7459F" w14:textId="77777777" w:rsidR="00A10A90" w:rsidRPr="00A10A90" w:rsidRDefault="00A10A90" w:rsidP="008A6542">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58C6CCD6" w14:textId="77777777" w:rsidR="00A10A90" w:rsidRPr="00A10A90" w:rsidRDefault="00A10A90" w:rsidP="008A6542">
      <w:pPr>
        <w:keepNext/>
        <w:keepLines/>
        <w:spacing w:after="0" w:line="240" w:lineRule="auto"/>
        <w:jc w:val="both"/>
        <w:rPr>
          <w:rFonts w:ascii="Tahoma" w:eastAsia="Times New Roman" w:hAnsi="Tahoma" w:cs="Tahoma"/>
          <w:noProof/>
          <w:lang w:eastAsia="sl-SI"/>
        </w:rPr>
      </w:pPr>
    </w:p>
    <w:p w14:paraId="5DAD130B" w14:textId="77777777" w:rsidR="00A10A90" w:rsidRPr="00A10A90" w:rsidRDefault="00A10A90" w:rsidP="008A6542">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53C07D03" w14:textId="77777777" w:rsidR="00A10A90" w:rsidRPr="00A10A90" w:rsidRDefault="00A10A90" w:rsidP="008A6542">
      <w:pPr>
        <w:keepNext/>
        <w:keepLines/>
        <w:spacing w:after="0" w:line="240" w:lineRule="auto"/>
        <w:jc w:val="both"/>
        <w:rPr>
          <w:rFonts w:ascii="Tahoma" w:eastAsia="Times New Roman" w:hAnsi="Tahoma" w:cs="Tahoma"/>
          <w:lang w:eastAsia="sl-SI"/>
        </w:rPr>
      </w:pPr>
    </w:p>
    <w:p w14:paraId="1A88CB23" w14:textId="77777777" w:rsidR="00A10A90" w:rsidRPr="00A10A90" w:rsidRDefault="00A10A90" w:rsidP="008A6542">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0CE5B889" w14:textId="77777777" w:rsidR="00A10A90" w:rsidRPr="00A10A90" w:rsidRDefault="00A10A90" w:rsidP="008A6542">
      <w:pPr>
        <w:keepNext/>
        <w:keepLines/>
        <w:spacing w:after="0" w:line="240" w:lineRule="auto"/>
        <w:rPr>
          <w:rFonts w:ascii="Tahoma" w:eastAsia="Times New Roman" w:hAnsi="Tahoma" w:cs="Tahoma"/>
          <w:noProof/>
          <w:lang w:eastAsia="sl-SI"/>
        </w:rPr>
      </w:pPr>
    </w:p>
    <w:p w14:paraId="63E529CC" w14:textId="77777777" w:rsidR="00A10A90" w:rsidRPr="00A10A90" w:rsidRDefault="00A10A90" w:rsidP="008A6542">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698162A1" w14:textId="77777777" w:rsidR="003279A0" w:rsidRDefault="003279A0" w:rsidP="008A6542">
      <w:pPr>
        <w:keepNext/>
        <w:keepLines/>
        <w:spacing w:after="0" w:line="240" w:lineRule="auto"/>
        <w:jc w:val="both"/>
        <w:rPr>
          <w:rFonts w:ascii="Tahoma" w:eastAsia="Times New Roman" w:hAnsi="Tahoma" w:cs="Tahoma"/>
          <w:b/>
          <w:i/>
          <w:color w:val="000000"/>
          <w:u w:val="single"/>
          <w:lang w:eastAsia="sl-SI"/>
        </w:rPr>
      </w:pPr>
    </w:p>
    <w:p w14:paraId="23B1AD6E" w14:textId="77777777" w:rsidR="00751EED" w:rsidRDefault="00751EED" w:rsidP="008A6542">
      <w:pPr>
        <w:keepNext/>
        <w:keepLines/>
        <w:spacing w:after="0" w:line="240" w:lineRule="auto"/>
        <w:jc w:val="both"/>
        <w:rPr>
          <w:rFonts w:ascii="Tahoma" w:eastAsia="Times New Roman" w:hAnsi="Tahoma" w:cs="Tahoma"/>
          <w:b/>
          <w:i/>
          <w:color w:val="000000"/>
          <w:u w:val="single"/>
          <w:lang w:eastAsia="sl-SI"/>
        </w:rPr>
      </w:pPr>
    </w:p>
    <w:p w14:paraId="725720DC" w14:textId="77777777" w:rsidR="00751EED" w:rsidRDefault="00751EED" w:rsidP="008A6542">
      <w:pPr>
        <w:keepNext/>
        <w:keepLines/>
        <w:spacing w:after="0" w:line="240" w:lineRule="auto"/>
        <w:jc w:val="both"/>
        <w:rPr>
          <w:rFonts w:ascii="Tahoma" w:eastAsia="Times New Roman" w:hAnsi="Tahoma" w:cs="Tahoma"/>
          <w:b/>
          <w:i/>
          <w:color w:val="000000"/>
          <w:u w:val="single"/>
          <w:lang w:eastAsia="sl-SI"/>
        </w:rPr>
      </w:pPr>
    </w:p>
    <w:sectPr w:rsidR="00751EED" w:rsidSect="008A53B7">
      <w:headerReference w:type="default" r:id="rId39"/>
      <w:footerReference w:type="default" r:id="rId40"/>
      <w:headerReference w:type="first" r:id="rId41"/>
      <w:footerReference w:type="first" r:id="rId42"/>
      <w:type w:val="continuous"/>
      <w:pgSz w:w="11906" w:h="16838" w:code="9"/>
      <w:pgMar w:top="1134" w:right="1134" w:bottom="1134" w:left="1418" w:header="39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BD6B" w14:textId="77777777" w:rsidR="001977BF" w:rsidRDefault="001977BF">
      <w:pPr>
        <w:spacing w:after="0" w:line="240" w:lineRule="auto"/>
      </w:pPr>
      <w:r>
        <w:separator/>
      </w:r>
    </w:p>
  </w:endnote>
  <w:endnote w:type="continuationSeparator" w:id="0">
    <w:p w14:paraId="7FEB151F" w14:textId="77777777" w:rsidR="001977BF" w:rsidRDefault="0019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DF31" w14:textId="019D9E25" w:rsidR="00DB2E41" w:rsidRPr="00941BDE" w:rsidRDefault="00DB2E41">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F04A0E">
      <w:rPr>
        <w:rFonts w:ascii="Tahoma" w:hAnsi="Tahoma" w:cs="Tahoma"/>
        <w:bCs/>
        <w:noProof/>
        <w:sz w:val="18"/>
      </w:rPr>
      <w:t>55</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F04A0E">
      <w:rPr>
        <w:rFonts w:ascii="Tahoma" w:hAnsi="Tahoma" w:cs="Tahoma"/>
        <w:bCs/>
        <w:noProof/>
        <w:sz w:val="18"/>
      </w:rPr>
      <w:t>72</w:t>
    </w:r>
    <w:r w:rsidRPr="00941BDE">
      <w:rPr>
        <w:rFonts w:ascii="Tahoma" w:hAnsi="Tahoma" w:cs="Tahoma"/>
        <w:bCs/>
        <w:sz w:val="18"/>
        <w:szCs w:val="24"/>
      </w:rPr>
      <w:fldChar w:fldCharType="end"/>
    </w:r>
  </w:p>
  <w:p w14:paraId="59113769" w14:textId="77777777" w:rsidR="00DB2E41" w:rsidRPr="007653AE" w:rsidRDefault="00DB2E41"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4C6C" w14:textId="77777777" w:rsidR="00DB2E41" w:rsidRPr="00CD2C73" w:rsidRDefault="00DB2E41" w:rsidP="008A53B7">
    <w:pPr>
      <w:pStyle w:val="Noga"/>
      <w:tabs>
        <w:tab w:val="clear" w:pos="9072"/>
      </w:tabs>
      <w:jc w:val="right"/>
    </w:pPr>
    <w:r w:rsidRPr="005332C6">
      <w:rPr>
        <w:noProof/>
        <w:sz w:val="16"/>
        <w:szCs w:val="16"/>
        <w:lang w:val="sl-SI" w:eastAsia="sl-SI"/>
      </w:rPr>
      <w:drawing>
        <wp:inline distT="0" distB="0" distL="0" distR="0" wp14:anchorId="7B6C6DC6" wp14:editId="09BC3B06">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7F4D653D" w14:textId="75315D7C" w:rsidR="00DB2E41" w:rsidRPr="008A53B7" w:rsidRDefault="00DB2E41" w:rsidP="008A53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FC9F" w14:textId="77777777" w:rsidR="001977BF" w:rsidRDefault="001977BF">
      <w:pPr>
        <w:spacing w:after="0" w:line="240" w:lineRule="auto"/>
      </w:pPr>
      <w:r>
        <w:separator/>
      </w:r>
    </w:p>
  </w:footnote>
  <w:footnote w:type="continuationSeparator" w:id="0">
    <w:p w14:paraId="4D8C63AB" w14:textId="77777777" w:rsidR="001977BF" w:rsidRDefault="001977BF">
      <w:pPr>
        <w:spacing w:after="0" w:line="240" w:lineRule="auto"/>
      </w:pPr>
      <w:r>
        <w:continuationSeparator/>
      </w:r>
    </w:p>
  </w:footnote>
  <w:footnote w:id="1">
    <w:p w14:paraId="559A7ABB" w14:textId="77777777" w:rsidR="00DB2E41" w:rsidRPr="009779A4" w:rsidRDefault="00DB2E41" w:rsidP="009B581A">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3ACF7" w14:textId="03F5990F" w:rsidR="00DB2E41" w:rsidRDefault="00DB2E41" w:rsidP="00DC663E">
    <w:pPr>
      <w:pStyle w:val="Glava"/>
      <w:jc w:val="center"/>
    </w:pPr>
    <w:r>
      <w:rPr>
        <w:noProof/>
        <w:lang w:val="sl-SI" w:eastAsia="sl-SI"/>
      </w:rPr>
      <w:drawing>
        <wp:inline distT="0" distB="0" distL="0" distR="0" wp14:anchorId="66DEF8E2" wp14:editId="12FEDFFA">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p w14:paraId="7FFD969B" w14:textId="77777777" w:rsidR="00DB2E41" w:rsidRPr="008A53B7" w:rsidRDefault="00DB2E41" w:rsidP="00DC663E">
    <w:pPr>
      <w:pStyle w:val="Glava"/>
      <w:jc w:val="center"/>
      <w:rPr>
        <w:rFonts w:ascii="Tahoma" w:hAnsi="Tahoma" w:cs="Tahoma"/>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C43D" w14:textId="77777777" w:rsidR="00DB2E41" w:rsidRDefault="00DB2E41" w:rsidP="008A53B7">
    <w:pPr>
      <w:pStyle w:val="Glava"/>
      <w:keepLines/>
      <w:widowControl w:val="0"/>
      <w:tabs>
        <w:tab w:val="clear" w:pos="4536"/>
        <w:tab w:val="center" w:pos="8080"/>
      </w:tabs>
      <w:ind w:right="-1134"/>
    </w:pPr>
    <w:r>
      <w:tab/>
    </w:r>
    <w:r>
      <w:rPr>
        <w:noProof/>
        <w:lang w:val="sl-SI" w:eastAsia="sl-SI"/>
      </w:rPr>
      <w:drawing>
        <wp:inline distT="0" distB="0" distL="0" distR="0" wp14:anchorId="17A73E24" wp14:editId="0607A6BA">
          <wp:extent cx="3438525" cy="1823085"/>
          <wp:effectExtent l="0" t="0" r="9525" b="571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62BD4398" w14:textId="14776E9A" w:rsidR="00DB2E41" w:rsidRPr="008A53B7" w:rsidRDefault="00DB2E41" w:rsidP="008A53B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B04385C"/>
    <w:multiLevelType w:val="hybridMultilevel"/>
    <w:tmpl w:val="B2FAD00C"/>
    <w:lvl w:ilvl="0" w:tplc="B74ECC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BF36D46"/>
    <w:multiLevelType w:val="hybridMultilevel"/>
    <w:tmpl w:val="299231E8"/>
    <w:lvl w:ilvl="0" w:tplc="CE18291E">
      <w:start w:val="1"/>
      <w:numFmt w:val="upperRoman"/>
      <w:lvlText w:val="%1."/>
      <w:lvlJc w:val="left"/>
      <w:pPr>
        <w:tabs>
          <w:tab w:val="num" w:pos="1080"/>
        </w:tabs>
        <w:ind w:left="1080" w:hanging="720"/>
      </w:pPr>
      <w:rPr>
        <w:rFonts w:hint="default"/>
        <w:b/>
      </w:rPr>
    </w:lvl>
    <w:lvl w:ilvl="1" w:tplc="96384688">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53C1CA3"/>
    <w:multiLevelType w:val="hybridMultilevel"/>
    <w:tmpl w:val="A8648834"/>
    <w:lvl w:ilvl="0" w:tplc="D2B87A68">
      <w:numFmt w:val="bullet"/>
      <w:lvlText w:val="-"/>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25A8536B"/>
    <w:multiLevelType w:val="hybridMultilevel"/>
    <w:tmpl w:val="F8A68328"/>
    <w:lvl w:ilvl="0" w:tplc="D4BE266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03A51A4"/>
    <w:multiLevelType w:val="hybridMultilevel"/>
    <w:tmpl w:val="85186AE6"/>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3"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7BC6A35"/>
    <w:multiLevelType w:val="hybridMultilevel"/>
    <w:tmpl w:val="FD124EFC"/>
    <w:lvl w:ilvl="0" w:tplc="30C0938E">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9D5614D"/>
    <w:multiLevelType w:val="hybridMultilevel"/>
    <w:tmpl w:val="3A76437A"/>
    <w:lvl w:ilvl="0" w:tplc="F92802FE">
      <w:start w:val="1"/>
      <w:numFmt w:val="decimal"/>
      <w:lvlText w:val="%1."/>
      <w:lvlJc w:val="left"/>
      <w:pPr>
        <w:tabs>
          <w:tab w:val="num" w:pos="4613"/>
        </w:tabs>
        <w:ind w:left="4613"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2" w15:restartNumberingAfterBreak="0">
    <w:nsid w:val="3A1330BC"/>
    <w:multiLevelType w:val="hybridMultilevel"/>
    <w:tmpl w:val="CAE8D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BB720F5"/>
    <w:multiLevelType w:val="hybridMultilevel"/>
    <w:tmpl w:val="1E8C2B26"/>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6"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4B6E7B4D"/>
    <w:multiLevelType w:val="hybridMultilevel"/>
    <w:tmpl w:val="29285286"/>
    <w:lvl w:ilvl="0" w:tplc="4D02D88C">
      <w:start w:val="9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3D30B05"/>
    <w:multiLevelType w:val="hybridMultilevel"/>
    <w:tmpl w:val="D6F05D7C"/>
    <w:lvl w:ilvl="0" w:tplc="8F9AA344">
      <w:start w:val="1"/>
      <w:numFmt w:val="bullet"/>
      <w:lvlText w:val="-"/>
      <w:lvlJc w:val="left"/>
      <w:pPr>
        <w:ind w:left="360" w:hanging="360"/>
      </w:pPr>
      <w:rPr>
        <w:rFonts w:ascii="Tahoma"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A703D92"/>
    <w:multiLevelType w:val="hybridMultilevel"/>
    <w:tmpl w:val="3956FC56"/>
    <w:lvl w:ilvl="0" w:tplc="8CB45A78">
      <w:start w:val="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A033FF1"/>
    <w:multiLevelType w:val="hybridMultilevel"/>
    <w:tmpl w:val="874E38E0"/>
    <w:lvl w:ilvl="0" w:tplc="9D8C90FA">
      <w:numFmt w:val="bullet"/>
      <w:lvlText w:val="-"/>
      <w:lvlJc w:val="left"/>
      <w:pPr>
        <w:ind w:left="795" w:hanging="360"/>
      </w:pPr>
      <w:rPr>
        <w:rFonts w:ascii="Times New Roman" w:hAnsi="Times New Roman"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63"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68"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1"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21"/>
  </w:num>
  <w:num w:numId="3">
    <w:abstractNumId w:val="47"/>
  </w:num>
  <w:num w:numId="4">
    <w:abstractNumId w:val="34"/>
  </w:num>
  <w:num w:numId="5">
    <w:abstractNumId w:val="13"/>
  </w:num>
  <w:num w:numId="6">
    <w:abstractNumId w:val="41"/>
  </w:num>
  <w:num w:numId="7">
    <w:abstractNumId w:val="45"/>
  </w:num>
  <w:num w:numId="8">
    <w:abstractNumId w:val="63"/>
  </w:num>
  <w:num w:numId="9">
    <w:abstractNumId w:val="28"/>
  </w:num>
  <w:num w:numId="10">
    <w:abstractNumId w:val="23"/>
  </w:num>
  <w:num w:numId="11">
    <w:abstractNumId w:val="39"/>
  </w:num>
  <w:num w:numId="12">
    <w:abstractNumId w:val="68"/>
  </w:num>
  <w:num w:numId="13">
    <w:abstractNumId w:val="67"/>
  </w:num>
  <w:num w:numId="14">
    <w:abstractNumId w:val="32"/>
  </w:num>
  <w:num w:numId="15">
    <w:abstractNumId w:val="57"/>
  </w:num>
  <w:num w:numId="16">
    <w:abstractNumId w:val="37"/>
  </w:num>
  <w:num w:numId="17">
    <w:abstractNumId w:val="36"/>
  </w:num>
  <w:num w:numId="18">
    <w:abstractNumId w:val="12"/>
  </w:num>
  <w:num w:numId="19">
    <w:abstractNumId w:val="70"/>
  </w:num>
  <w:num w:numId="20">
    <w:abstractNumId w:val="29"/>
  </w:num>
  <w:num w:numId="21">
    <w:abstractNumId w:val="15"/>
  </w:num>
  <w:num w:numId="22">
    <w:abstractNumId w:val="0"/>
    <w:lvlOverride w:ilvl="0">
      <w:lvl w:ilvl="0">
        <w:numFmt w:val="bullet"/>
        <w:lvlText w:val="-"/>
        <w:legacy w:legacy="1" w:legacySpace="120" w:legacyIndent="360"/>
        <w:lvlJc w:val="left"/>
        <w:pPr>
          <w:ind w:left="717" w:hanging="360"/>
        </w:pPr>
      </w:lvl>
    </w:lvlOverride>
  </w:num>
  <w:num w:numId="23">
    <w:abstractNumId w:val="54"/>
  </w:num>
  <w:num w:numId="24">
    <w:abstractNumId w:val="64"/>
  </w:num>
  <w:num w:numId="25">
    <w:abstractNumId w:val="50"/>
  </w:num>
  <w:num w:numId="26">
    <w:abstractNumId w:val="17"/>
  </w:num>
  <w:num w:numId="27">
    <w:abstractNumId w:val="60"/>
  </w:num>
  <w:num w:numId="28">
    <w:abstractNumId w:val="22"/>
  </w:num>
  <w:num w:numId="29">
    <w:abstractNumId w:val="26"/>
  </w:num>
  <w:num w:numId="30">
    <w:abstractNumId w:val="65"/>
  </w:num>
  <w:num w:numId="31">
    <w:abstractNumId w:val="43"/>
  </w:num>
  <w:num w:numId="32">
    <w:abstractNumId w:val="61"/>
  </w:num>
  <w:num w:numId="33">
    <w:abstractNumId w:val="27"/>
  </w:num>
  <w:num w:numId="34">
    <w:abstractNumId w:val="35"/>
  </w:num>
  <w:num w:numId="35">
    <w:abstractNumId w:val="71"/>
  </w:num>
  <w:num w:numId="36">
    <w:abstractNumId w:val="55"/>
  </w:num>
  <w:num w:numId="37">
    <w:abstractNumId w:val="69"/>
  </w:num>
  <w:num w:numId="38">
    <w:abstractNumId w:val="56"/>
  </w:num>
  <w:num w:numId="39">
    <w:abstractNumId w:val="58"/>
  </w:num>
  <w:num w:numId="40">
    <w:abstractNumId w:val="31"/>
  </w:num>
  <w:num w:numId="41">
    <w:abstractNumId w:val="73"/>
  </w:num>
  <w:num w:numId="42">
    <w:abstractNumId w:val="33"/>
  </w:num>
  <w:num w:numId="43">
    <w:abstractNumId w:val="46"/>
  </w:num>
  <w:num w:numId="44">
    <w:abstractNumId w:val="59"/>
  </w:num>
  <w:num w:numId="45">
    <w:abstractNumId w:val="20"/>
  </w:num>
  <w:num w:numId="46">
    <w:abstractNumId w:val="0"/>
    <w:lvlOverride w:ilvl="0">
      <w:lvl w:ilvl="0">
        <w:start w:val="1"/>
        <w:numFmt w:val="bullet"/>
        <w:lvlText w:val=""/>
        <w:lvlJc w:val="left"/>
        <w:pPr>
          <w:ind w:left="720" w:hanging="360"/>
        </w:pPr>
        <w:rPr>
          <w:rFonts w:ascii="Symbol" w:hAnsi="Symbol" w:hint="default"/>
        </w:rPr>
      </w:lvl>
    </w:lvlOverride>
  </w:num>
  <w:num w:numId="4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49">
    <w:abstractNumId w:val="49"/>
  </w:num>
  <w:num w:numId="50">
    <w:abstractNumId w:val="14"/>
  </w:num>
  <w:num w:numId="51">
    <w:abstractNumId w:val="66"/>
  </w:num>
  <w:num w:numId="52">
    <w:abstractNumId w:val="18"/>
  </w:num>
  <w:num w:numId="53">
    <w:abstractNumId w:val="52"/>
  </w:num>
  <w:num w:numId="54">
    <w:abstractNumId w:val="72"/>
  </w:num>
  <w:num w:numId="55">
    <w:abstractNumId w:val="44"/>
  </w:num>
  <w:num w:numId="56">
    <w:abstractNumId w:val="51"/>
  </w:num>
  <w:num w:numId="57">
    <w:abstractNumId w:val="24"/>
  </w:num>
  <w:num w:numId="58">
    <w:abstractNumId w:val="25"/>
  </w:num>
  <w:num w:numId="59">
    <w:abstractNumId w:val="19"/>
  </w:num>
  <w:num w:numId="60">
    <w:abstractNumId w:val="40"/>
  </w:num>
  <w:num w:numId="61">
    <w:abstractNumId w:val="62"/>
  </w:num>
  <w:num w:numId="62">
    <w:abstractNumId w:val="53"/>
  </w:num>
  <w:num w:numId="63">
    <w:abstractNumId w:val="42"/>
  </w:num>
  <w:num w:numId="64">
    <w:abstractNumId w:val="30"/>
  </w:num>
  <w:num w:numId="65">
    <w:abstractNumId w:val="48"/>
  </w:num>
  <w:num w:numId="66">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hideGrammatical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E27"/>
    <w:rsid w:val="00011BD4"/>
    <w:rsid w:val="00012E85"/>
    <w:rsid w:val="00012F35"/>
    <w:rsid w:val="000145C9"/>
    <w:rsid w:val="00015C6B"/>
    <w:rsid w:val="000169FB"/>
    <w:rsid w:val="00017EFC"/>
    <w:rsid w:val="0002202D"/>
    <w:rsid w:val="0002261E"/>
    <w:rsid w:val="00025E04"/>
    <w:rsid w:val="00026C79"/>
    <w:rsid w:val="0002768F"/>
    <w:rsid w:val="00031256"/>
    <w:rsid w:val="000325FE"/>
    <w:rsid w:val="00032886"/>
    <w:rsid w:val="00033041"/>
    <w:rsid w:val="00034913"/>
    <w:rsid w:val="00035929"/>
    <w:rsid w:val="00036178"/>
    <w:rsid w:val="0003651E"/>
    <w:rsid w:val="00037456"/>
    <w:rsid w:val="0004026E"/>
    <w:rsid w:val="000405AE"/>
    <w:rsid w:val="00040EA1"/>
    <w:rsid w:val="00041267"/>
    <w:rsid w:val="000427B7"/>
    <w:rsid w:val="00043491"/>
    <w:rsid w:val="00045181"/>
    <w:rsid w:val="000468C5"/>
    <w:rsid w:val="00047BF9"/>
    <w:rsid w:val="00051427"/>
    <w:rsid w:val="000519CC"/>
    <w:rsid w:val="00053F8D"/>
    <w:rsid w:val="00054D7C"/>
    <w:rsid w:val="00054F82"/>
    <w:rsid w:val="00055081"/>
    <w:rsid w:val="00055B60"/>
    <w:rsid w:val="00056D49"/>
    <w:rsid w:val="00060443"/>
    <w:rsid w:val="000606EE"/>
    <w:rsid w:val="00060758"/>
    <w:rsid w:val="000610CF"/>
    <w:rsid w:val="00061DD8"/>
    <w:rsid w:val="00061F2A"/>
    <w:rsid w:val="000624A3"/>
    <w:rsid w:val="000626B6"/>
    <w:rsid w:val="00062BF6"/>
    <w:rsid w:val="00062C40"/>
    <w:rsid w:val="00065D29"/>
    <w:rsid w:val="00066028"/>
    <w:rsid w:val="00067043"/>
    <w:rsid w:val="0007092D"/>
    <w:rsid w:val="000710C2"/>
    <w:rsid w:val="000715FC"/>
    <w:rsid w:val="00071D9C"/>
    <w:rsid w:val="00071EF8"/>
    <w:rsid w:val="0007215D"/>
    <w:rsid w:val="00072C3E"/>
    <w:rsid w:val="0007414C"/>
    <w:rsid w:val="00076B16"/>
    <w:rsid w:val="00080C37"/>
    <w:rsid w:val="00080F4D"/>
    <w:rsid w:val="000818D9"/>
    <w:rsid w:val="000822D9"/>
    <w:rsid w:val="000830F4"/>
    <w:rsid w:val="00083D71"/>
    <w:rsid w:val="00084241"/>
    <w:rsid w:val="00084521"/>
    <w:rsid w:val="00084C84"/>
    <w:rsid w:val="00084CD8"/>
    <w:rsid w:val="00084E6E"/>
    <w:rsid w:val="00085081"/>
    <w:rsid w:val="0008530F"/>
    <w:rsid w:val="00085D7F"/>
    <w:rsid w:val="0008666F"/>
    <w:rsid w:val="00090629"/>
    <w:rsid w:val="00090D8E"/>
    <w:rsid w:val="00091C33"/>
    <w:rsid w:val="00092A51"/>
    <w:rsid w:val="00093237"/>
    <w:rsid w:val="0009350A"/>
    <w:rsid w:val="0009432C"/>
    <w:rsid w:val="000A1A52"/>
    <w:rsid w:val="000A289E"/>
    <w:rsid w:val="000A3AF0"/>
    <w:rsid w:val="000A470C"/>
    <w:rsid w:val="000A4719"/>
    <w:rsid w:val="000A5571"/>
    <w:rsid w:val="000A5859"/>
    <w:rsid w:val="000A7527"/>
    <w:rsid w:val="000A76A5"/>
    <w:rsid w:val="000A7734"/>
    <w:rsid w:val="000B0076"/>
    <w:rsid w:val="000B05AB"/>
    <w:rsid w:val="000B12B5"/>
    <w:rsid w:val="000B410B"/>
    <w:rsid w:val="000B475E"/>
    <w:rsid w:val="000B573F"/>
    <w:rsid w:val="000B5E17"/>
    <w:rsid w:val="000B64AD"/>
    <w:rsid w:val="000B6EA7"/>
    <w:rsid w:val="000B75B5"/>
    <w:rsid w:val="000B7B22"/>
    <w:rsid w:val="000C05BA"/>
    <w:rsid w:val="000C14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0D9E"/>
    <w:rsid w:val="000E2076"/>
    <w:rsid w:val="000E259D"/>
    <w:rsid w:val="000E2A8B"/>
    <w:rsid w:val="000E5EA8"/>
    <w:rsid w:val="000E6C64"/>
    <w:rsid w:val="000E7268"/>
    <w:rsid w:val="000F033C"/>
    <w:rsid w:val="000F073D"/>
    <w:rsid w:val="000F18E4"/>
    <w:rsid w:val="000F2107"/>
    <w:rsid w:val="000F30CC"/>
    <w:rsid w:val="000F31E4"/>
    <w:rsid w:val="000F4259"/>
    <w:rsid w:val="000F5089"/>
    <w:rsid w:val="000F558A"/>
    <w:rsid w:val="000F7D5F"/>
    <w:rsid w:val="00100613"/>
    <w:rsid w:val="00100B17"/>
    <w:rsid w:val="00102490"/>
    <w:rsid w:val="00105549"/>
    <w:rsid w:val="001064C6"/>
    <w:rsid w:val="00107928"/>
    <w:rsid w:val="00110988"/>
    <w:rsid w:val="00112ADF"/>
    <w:rsid w:val="00113D40"/>
    <w:rsid w:val="00115CF7"/>
    <w:rsid w:val="0011653E"/>
    <w:rsid w:val="001167F5"/>
    <w:rsid w:val="00116886"/>
    <w:rsid w:val="00117CFC"/>
    <w:rsid w:val="00117E44"/>
    <w:rsid w:val="001202BE"/>
    <w:rsid w:val="00120ADE"/>
    <w:rsid w:val="00120CE6"/>
    <w:rsid w:val="00121561"/>
    <w:rsid w:val="00121839"/>
    <w:rsid w:val="00122774"/>
    <w:rsid w:val="00122843"/>
    <w:rsid w:val="00123166"/>
    <w:rsid w:val="00123198"/>
    <w:rsid w:val="0012360C"/>
    <w:rsid w:val="00123FD9"/>
    <w:rsid w:val="00124440"/>
    <w:rsid w:val="00125009"/>
    <w:rsid w:val="0012566C"/>
    <w:rsid w:val="001258A0"/>
    <w:rsid w:val="00126B23"/>
    <w:rsid w:val="0012778F"/>
    <w:rsid w:val="00130734"/>
    <w:rsid w:val="00131438"/>
    <w:rsid w:val="00131B8C"/>
    <w:rsid w:val="00132836"/>
    <w:rsid w:val="001328C2"/>
    <w:rsid w:val="00132C7A"/>
    <w:rsid w:val="00132CC8"/>
    <w:rsid w:val="001353F6"/>
    <w:rsid w:val="00135691"/>
    <w:rsid w:val="001361EB"/>
    <w:rsid w:val="001378E4"/>
    <w:rsid w:val="0014031A"/>
    <w:rsid w:val="00140742"/>
    <w:rsid w:val="00140E46"/>
    <w:rsid w:val="00141133"/>
    <w:rsid w:val="00141E99"/>
    <w:rsid w:val="00141EC8"/>
    <w:rsid w:val="001433AE"/>
    <w:rsid w:val="0014382B"/>
    <w:rsid w:val="00145549"/>
    <w:rsid w:val="00145606"/>
    <w:rsid w:val="00145BF9"/>
    <w:rsid w:val="00145E54"/>
    <w:rsid w:val="0014701C"/>
    <w:rsid w:val="0015023B"/>
    <w:rsid w:val="00150F9B"/>
    <w:rsid w:val="00151406"/>
    <w:rsid w:val="00152A23"/>
    <w:rsid w:val="00153814"/>
    <w:rsid w:val="00154F76"/>
    <w:rsid w:val="001553E9"/>
    <w:rsid w:val="001560F8"/>
    <w:rsid w:val="00157E3C"/>
    <w:rsid w:val="00157F81"/>
    <w:rsid w:val="00160E92"/>
    <w:rsid w:val="001615DF"/>
    <w:rsid w:val="0016162E"/>
    <w:rsid w:val="00161D12"/>
    <w:rsid w:val="001627A2"/>
    <w:rsid w:val="00162A81"/>
    <w:rsid w:val="00162AB6"/>
    <w:rsid w:val="00162F83"/>
    <w:rsid w:val="001638EF"/>
    <w:rsid w:val="001638F7"/>
    <w:rsid w:val="001642FE"/>
    <w:rsid w:val="00166263"/>
    <w:rsid w:val="001757FC"/>
    <w:rsid w:val="00177539"/>
    <w:rsid w:val="0018044D"/>
    <w:rsid w:val="001818BE"/>
    <w:rsid w:val="001821B2"/>
    <w:rsid w:val="00182A53"/>
    <w:rsid w:val="001843A8"/>
    <w:rsid w:val="001855CA"/>
    <w:rsid w:val="00185EAC"/>
    <w:rsid w:val="001876DE"/>
    <w:rsid w:val="001907C4"/>
    <w:rsid w:val="00191C1F"/>
    <w:rsid w:val="0019344D"/>
    <w:rsid w:val="00193660"/>
    <w:rsid w:val="00193998"/>
    <w:rsid w:val="00193F66"/>
    <w:rsid w:val="001941B1"/>
    <w:rsid w:val="00195CF8"/>
    <w:rsid w:val="00195ECE"/>
    <w:rsid w:val="00196005"/>
    <w:rsid w:val="00196FD5"/>
    <w:rsid w:val="00197468"/>
    <w:rsid w:val="001977BF"/>
    <w:rsid w:val="001A1982"/>
    <w:rsid w:val="001A27AA"/>
    <w:rsid w:val="001A2988"/>
    <w:rsid w:val="001A2E7A"/>
    <w:rsid w:val="001A3596"/>
    <w:rsid w:val="001A35AE"/>
    <w:rsid w:val="001A52AF"/>
    <w:rsid w:val="001A5A3E"/>
    <w:rsid w:val="001A5DCF"/>
    <w:rsid w:val="001B08A7"/>
    <w:rsid w:val="001B09BF"/>
    <w:rsid w:val="001B3D43"/>
    <w:rsid w:val="001B3EAB"/>
    <w:rsid w:val="001B4A8A"/>
    <w:rsid w:val="001B4E17"/>
    <w:rsid w:val="001B53FC"/>
    <w:rsid w:val="001B5FFD"/>
    <w:rsid w:val="001B75B1"/>
    <w:rsid w:val="001B75E2"/>
    <w:rsid w:val="001C067F"/>
    <w:rsid w:val="001C0E3D"/>
    <w:rsid w:val="001C10D1"/>
    <w:rsid w:val="001C224F"/>
    <w:rsid w:val="001C259E"/>
    <w:rsid w:val="001C2ADF"/>
    <w:rsid w:val="001C2E4D"/>
    <w:rsid w:val="001C3567"/>
    <w:rsid w:val="001C39D4"/>
    <w:rsid w:val="001C4D1E"/>
    <w:rsid w:val="001C4D3E"/>
    <w:rsid w:val="001C4F37"/>
    <w:rsid w:val="001C54DD"/>
    <w:rsid w:val="001C54F3"/>
    <w:rsid w:val="001C5DBB"/>
    <w:rsid w:val="001C6C51"/>
    <w:rsid w:val="001C7D46"/>
    <w:rsid w:val="001D10A0"/>
    <w:rsid w:val="001D1324"/>
    <w:rsid w:val="001D1F61"/>
    <w:rsid w:val="001D4BD1"/>
    <w:rsid w:val="001D5A74"/>
    <w:rsid w:val="001D5C78"/>
    <w:rsid w:val="001D6804"/>
    <w:rsid w:val="001D694A"/>
    <w:rsid w:val="001D74D2"/>
    <w:rsid w:val="001E09CD"/>
    <w:rsid w:val="001E1EA9"/>
    <w:rsid w:val="001E2CF5"/>
    <w:rsid w:val="001E3193"/>
    <w:rsid w:val="001E3812"/>
    <w:rsid w:val="001E4938"/>
    <w:rsid w:val="001E514A"/>
    <w:rsid w:val="001E51BC"/>
    <w:rsid w:val="001E6D4A"/>
    <w:rsid w:val="001E786E"/>
    <w:rsid w:val="001E7F1A"/>
    <w:rsid w:val="001F02AC"/>
    <w:rsid w:val="001F1194"/>
    <w:rsid w:val="001F3979"/>
    <w:rsid w:val="001F4CE9"/>
    <w:rsid w:val="001F6769"/>
    <w:rsid w:val="001F685D"/>
    <w:rsid w:val="001F7513"/>
    <w:rsid w:val="001F780D"/>
    <w:rsid w:val="002012D2"/>
    <w:rsid w:val="00201739"/>
    <w:rsid w:val="00202D64"/>
    <w:rsid w:val="0020339F"/>
    <w:rsid w:val="00203514"/>
    <w:rsid w:val="00204E0A"/>
    <w:rsid w:val="002061D9"/>
    <w:rsid w:val="00206DC3"/>
    <w:rsid w:val="00210654"/>
    <w:rsid w:val="00211E8C"/>
    <w:rsid w:val="002121A4"/>
    <w:rsid w:val="00212B1F"/>
    <w:rsid w:val="0021454B"/>
    <w:rsid w:val="00214996"/>
    <w:rsid w:val="002168C0"/>
    <w:rsid w:val="0021762D"/>
    <w:rsid w:val="00217C54"/>
    <w:rsid w:val="0022090D"/>
    <w:rsid w:val="00220BA6"/>
    <w:rsid w:val="00222423"/>
    <w:rsid w:val="00225D9A"/>
    <w:rsid w:val="002260A8"/>
    <w:rsid w:val="002266A9"/>
    <w:rsid w:val="00226866"/>
    <w:rsid w:val="00226E64"/>
    <w:rsid w:val="002273F6"/>
    <w:rsid w:val="0022771D"/>
    <w:rsid w:val="0023003F"/>
    <w:rsid w:val="00230346"/>
    <w:rsid w:val="002305DF"/>
    <w:rsid w:val="00231600"/>
    <w:rsid w:val="00232973"/>
    <w:rsid w:val="002349E0"/>
    <w:rsid w:val="00235B0D"/>
    <w:rsid w:val="002374A9"/>
    <w:rsid w:val="002377D5"/>
    <w:rsid w:val="00240139"/>
    <w:rsid w:val="00240A70"/>
    <w:rsid w:val="00242355"/>
    <w:rsid w:val="002425CE"/>
    <w:rsid w:val="002450E4"/>
    <w:rsid w:val="002453F6"/>
    <w:rsid w:val="002464F9"/>
    <w:rsid w:val="00246FAC"/>
    <w:rsid w:val="00247704"/>
    <w:rsid w:val="00247BBC"/>
    <w:rsid w:val="00247F97"/>
    <w:rsid w:val="002510C6"/>
    <w:rsid w:val="002524DB"/>
    <w:rsid w:val="002527A3"/>
    <w:rsid w:val="00253463"/>
    <w:rsid w:val="002544F2"/>
    <w:rsid w:val="00254D30"/>
    <w:rsid w:val="00254F2F"/>
    <w:rsid w:val="00256239"/>
    <w:rsid w:val="00256C1B"/>
    <w:rsid w:val="00256D66"/>
    <w:rsid w:val="00257312"/>
    <w:rsid w:val="00257563"/>
    <w:rsid w:val="00257C3E"/>
    <w:rsid w:val="00261519"/>
    <w:rsid w:val="002617FF"/>
    <w:rsid w:val="00261BDF"/>
    <w:rsid w:val="00262CD0"/>
    <w:rsid w:val="00263395"/>
    <w:rsid w:val="00263F41"/>
    <w:rsid w:val="00264106"/>
    <w:rsid w:val="00264D8B"/>
    <w:rsid w:val="002653E0"/>
    <w:rsid w:val="00266EE2"/>
    <w:rsid w:val="00267AD6"/>
    <w:rsid w:val="00270A93"/>
    <w:rsid w:val="00271639"/>
    <w:rsid w:val="002731C9"/>
    <w:rsid w:val="0027498D"/>
    <w:rsid w:val="00280269"/>
    <w:rsid w:val="00280613"/>
    <w:rsid w:val="002806FB"/>
    <w:rsid w:val="00280FAA"/>
    <w:rsid w:val="00281F26"/>
    <w:rsid w:val="0028221E"/>
    <w:rsid w:val="0028268A"/>
    <w:rsid w:val="00282B0E"/>
    <w:rsid w:val="00282DD3"/>
    <w:rsid w:val="00283911"/>
    <w:rsid w:val="00283C25"/>
    <w:rsid w:val="00284A22"/>
    <w:rsid w:val="002853F7"/>
    <w:rsid w:val="00286013"/>
    <w:rsid w:val="002874FF"/>
    <w:rsid w:val="00290214"/>
    <w:rsid w:val="0029026B"/>
    <w:rsid w:val="0029067A"/>
    <w:rsid w:val="00292451"/>
    <w:rsid w:val="0029278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1936"/>
    <w:rsid w:val="002B1D34"/>
    <w:rsid w:val="002B2587"/>
    <w:rsid w:val="002B27E9"/>
    <w:rsid w:val="002B3863"/>
    <w:rsid w:val="002B3A11"/>
    <w:rsid w:val="002B3EA3"/>
    <w:rsid w:val="002B4E7F"/>
    <w:rsid w:val="002B524D"/>
    <w:rsid w:val="002B538B"/>
    <w:rsid w:val="002B59F8"/>
    <w:rsid w:val="002B6AC8"/>
    <w:rsid w:val="002B6C99"/>
    <w:rsid w:val="002B7C71"/>
    <w:rsid w:val="002C2235"/>
    <w:rsid w:val="002C25EB"/>
    <w:rsid w:val="002C53EB"/>
    <w:rsid w:val="002C68AD"/>
    <w:rsid w:val="002D1531"/>
    <w:rsid w:val="002D3595"/>
    <w:rsid w:val="002D49BB"/>
    <w:rsid w:val="002D4C7D"/>
    <w:rsid w:val="002D523D"/>
    <w:rsid w:val="002D5454"/>
    <w:rsid w:val="002D55EE"/>
    <w:rsid w:val="002D5AE6"/>
    <w:rsid w:val="002D5BD2"/>
    <w:rsid w:val="002E00E6"/>
    <w:rsid w:val="002E01E8"/>
    <w:rsid w:val="002E0DB8"/>
    <w:rsid w:val="002E2540"/>
    <w:rsid w:val="002E291E"/>
    <w:rsid w:val="002E34E4"/>
    <w:rsid w:val="002E35CB"/>
    <w:rsid w:val="002E35FC"/>
    <w:rsid w:val="002E3AFE"/>
    <w:rsid w:val="002E3BF9"/>
    <w:rsid w:val="002E4892"/>
    <w:rsid w:val="002E4C56"/>
    <w:rsid w:val="002E4D0D"/>
    <w:rsid w:val="002E554D"/>
    <w:rsid w:val="002E6C5D"/>
    <w:rsid w:val="002E727A"/>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10827"/>
    <w:rsid w:val="003114CF"/>
    <w:rsid w:val="00311BFE"/>
    <w:rsid w:val="00313724"/>
    <w:rsid w:val="00313880"/>
    <w:rsid w:val="00313C14"/>
    <w:rsid w:val="00313D43"/>
    <w:rsid w:val="0031533B"/>
    <w:rsid w:val="003157B8"/>
    <w:rsid w:val="0031663C"/>
    <w:rsid w:val="00316F62"/>
    <w:rsid w:val="00317DD2"/>
    <w:rsid w:val="0032007E"/>
    <w:rsid w:val="003207DC"/>
    <w:rsid w:val="003214AB"/>
    <w:rsid w:val="00321CB1"/>
    <w:rsid w:val="00322BDF"/>
    <w:rsid w:val="003233EE"/>
    <w:rsid w:val="00323D10"/>
    <w:rsid w:val="00323E67"/>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3F1B"/>
    <w:rsid w:val="00334DF5"/>
    <w:rsid w:val="00336BC4"/>
    <w:rsid w:val="00337958"/>
    <w:rsid w:val="00340629"/>
    <w:rsid w:val="00341B17"/>
    <w:rsid w:val="00342666"/>
    <w:rsid w:val="00342D2D"/>
    <w:rsid w:val="0034556E"/>
    <w:rsid w:val="00345668"/>
    <w:rsid w:val="003462CA"/>
    <w:rsid w:val="003464FB"/>
    <w:rsid w:val="00346C90"/>
    <w:rsid w:val="003502EB"/>
    <w:rsid w:val="00350575"/>
    <w:rsid w:val="003507C1"/>
    <w:rsid w:val="00351030"/>
    <w:rsid w:val="0035149E"/>
    <w:rsid w:val="00352C10"/>
    <w:rsid w:val="003539C1"/>
    <w:rsid w:val="00354117"/>
    <w:rsid w:val="00355ED2"/>
    <w:rsid w:val="003564CD"/>
    <w:rsid w:val="00356795"/>
    <w:rsid w:val="00356D58"/>
    <w:rsid w:val="00357F6C"/>
    <w:rsid w:val="00363BFF"/>
    <w:rsid w:val="003644AA"/>
    <w:rsid w:val="00365390"/>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0EAD"/>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40CD"/>
    <w:rsid w:val="003A41BE"/>
    <w:rsid w:val="003A43A3"/>
    <w:rsid w:val="003A6149"/>
    <w:rsid w:val="003B3591"/>
    <w:rsid w:val="003B4B05"/>
    <w:rsid w:val="003B4DE3"/>
    <w:rsid w:val="003B67FD"/>
    <w:rsid w:val="003B7D0D"/>
    <w:rsid w:val="003C117D"/>
    <w:rsid w:val="003C1A6D"/>
    <w:rsid w:val="003C2445"/>
    <w:rsid w:val="003C28E3"/>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3E4F"/>
    <w:rsid w:val="003D5725"/>
    <w:rsid w:val="003D5DDB"/>
    <w:rsid w:val="003D6755"/>
    <w:rsid w:val="003D72C0"/>
    <w:rsid w:val="003E1F5E"/>
    <w:rsid w:val="003E2B6D"/>
    <w:rsid w:val="003E2BF0"/>
    <w:rsid w:val="003E37A6"/>
    <w:rsid w:val="003E4B56"/>
    <w:rsid w:val="003E5E3E"/>
    <w:rsid w:val="003E69E1"/>
    <w:rsid w:val="003E721D"/>
    <w:rsid w:val="003F06E2"/>
    <w:rsid w:val="003F141A"/>
    <w:rsid w:val="003F288C"/>
    <w:rsid w:val="003F4073"/>
    <w:rsid w:val="003F422D"/>
    <w:rsid w:val="003F5220"/>
    <w:rsid w:val="003F5CEF"/>
    <w:rsid w:val="003F71A7"/>
    <w:rsid w:val="003F7A00"/>
    <w:rsid w:val="004006D1"/>
    <w:rsid w:val="0040171F"/>
    <w:rsid w:val="00401BAD"/>
    <w:rsid w:val="004026A1"/>
    <w:rsid w:val="00402AB3"/>
    <w:rsid w:val="00404169"/>
    <w:rsid w:val="00404DFA"/>
    <w:rsid w:val="00407463"/>
    <w:rsid w:val="00407A5C"/>
    <w:rsid w:val="004101BD"/>
    <w:rsid w:val="00411B7A"/>
    <w:rsid w:val="00412840"/>
    <w:rsid w:val="00413128"/>
    <w:rsid w:val="00415011"/>
    <w:rsid w:val="00415186"/>
    <w:rsid w:val="0042066D"/>
    <w:rsid w:val="00420861"/>
    <w:rsid w:val="0042163B"/>
    <w:rsid w:val="00421A62"/>
    <w:rsid w:val="00421F2B"/>
    <w:rsid w:val="004237D4"/>
    <w:rsid w:val="00423B34"/>
    <w:rsid w:val="00424140"/>
    <w:rsid w:val="004307D8"/>
    <w:rsid w:val="0043133E"/>
    <w:rsid w:val="004315E4"/>
    <w:rsid w:val="00431903"/>
    <w:rsid w:val="00432A91"/>
    <w:rsid w:val="004331C4"/>
    <w:rsid w:val="00433346"/>
    <w:rsid w:val="00433BE0"/>
    <w:rsid w:val="0043524D"/>
    <w:rsid w:val="00435E7F"/>
    <w:rsid w:val="00436AC4"/>
    <w:rsid w:val="004371B7"/>
    <w:rsid w:val="00441333"/>
    <w:rsid w:val="00442427"/>
    <w:rsid w:val="004431F6"/>
    <w:rsid w:val="00443AE9"/>
    <w:rsid w:val="004454E3"/>
    <w:rsid w:val="0044578D"/>
    <w:rsid w:val="0045092F"/>
    <w:rsid w:val="00450A57"/>
    <w:rsid w:val="004522B7"/>
    <w:rsid w:val="0045415D"/>
    <w:rsid w:val="00454409"/>
    <w:rsid w:val="004556D9"/>
    <w:rsid w:val="00455B54"/>
    <w:rsid w:val="0046008D"/>
    <w:rsid w:val="00460DD8"/>
    <w:rsid w:val="0046224F"/>
    <w:rsid w:val="00463972"/>
    <w:rsid w:val="00464947"/>
    <w:rsid w:val="00464C10"/>
    <w:rsid w:val="00465BC3"/>
    <w:rsid w:val="004664D5"/>
    <w:rsid w:val="00471914"/>
    <w:rsid w:val="00471F47"/>
    <w:rsid w:val="00474848"/>
    <w:rsid w:val="0047582D"/>
    <w:rsid w:val="0047590B"/>
    <w:rsid w:val="004807DE"/>
    <w:rsid w:val="00480F92"/>
    <w:rsid w:val="00482B22"/>
    <w:rsid w:val="00483378"/>
    <w:rsid w:val="00483853"/>
    <w:rsid w:val="00483C9E"/>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0B85"/>
    <w:rsid w:val="004A1327"/>
    <w:rsid w:val="004A1349"/>
    <w:rsid w:val="004A1D75"/>
    <w:rsid w:val="004A2CAD"/>
    <w:rsid w:val="004A43D9"/>
    <w:rsid w:val="004A482D"/>
    <w:rsid w:val="004A4837"/>
    <w:rsid w:val="004A4C05"/>
    <w:rsid w:val="004A5F6C"/>
    <w:rsid w:val="004A6684"/>
    <w:rsid w:val="004A7E16"/>
    <w:rsid w:val="004B0BEC"/>
    <w:rsid w:val="004B5914"/>
    <w:rsid w:val="004B6278"/>
    <w:rsid w:val="004B636F"/>
    <w:rsid w:val="004B7DE4"/>
    <w:rsid w:val="004C3899"/>
    <w:rsid w:val="004C50BA"/>
    <w:rsid w:val="004C523B"/>
    <w:rsid w:val="004C61F6"/>
    <w:rsid w:val="004C6FA1"/>
    <w:rsid w:val="004C70E3"/>
    <w:rsid w:val="004C7BF0"/>
    <w:rsid w:val="004C7DF7"/>
    <w:rsid w:val="004D0318"/>
    <w:rsid w:val="004D2511"/>
    <w:rsid w:val="004D2BA2"/>
    <w:rsid w:val="004D3013"/>
    <w:rsid w:val="004D35E0"/>
    <w:rsid w:val="004D3885"/>
    <w:rsid w:val="004D3AB9"/>
    <w:rsid w:val="004D4F6B"/>
    <w:rsid w:val="004D6372"/>
    <w:rsid w:val="004E0E1B"/>
    <w:rsid w:val="004E0EB4"/>
    <w:rsid w:val="004E1333"/>
    <w:rsid w:val="004E177E"/>
    <w:rsid w:val="004E1832"/>
    <w:rsid w:val="004E2904"/>
    <w:rsid w:val="004E4299"/>
    <w:rsid w:val="004E47CD"/>
    <w:rsid w:val="004E4B83"/>
    <w:rsid w:val="004E54F0"/>
    <w:rsid w:val="004E6323"/>
    <w:rsid w:val="004E66AB"/>
    <w:rsid w:val="004F094A"/>
    <w:rsid w:val="004F4EC6"/>
    <w:rsid w:val="004F5CE2"/>
    <w:rsid w:val="00500AE7"/>
    <w:rsid w:val="00501B3A"/>
    <w:rsid w:val="00502635"/>
    <w:rsid w:val="005027AB"/>
    <w:rsid w:val="00502FBD"/>
    <w:rsid w:val="0050319F"/>
    <w:rsid w:val="00503330"/>
    <w:rsid w:val="00503482"/>
    <w:rsid w:val="00505566"/>
    <w:rsid w:val="005102E7"/>
    <w:rsid w:val="00510A37"/>
    <w:rsid w:val="00511726"/>
    <w:rsid w:val="00513631"/>
    <w:rsid w:val="00514E4E"/>
    <w:rsid w:val="005154CD"/>
    <w:rsid w:val="00515B64"/>
    <w:rsid w:val="00517555"/>
    <w:rsid w:val="00520AB8"/>
    <w:rsid w:val="0052125D"/>
    <w:rsid w:val="0052147D"/>
    <w:rsid w:val="00521DAF"/>
    <w:rsid w:val="00521FA3"/>
    <w:rsid w:val="00521FC0"/>
    <w:rsid w:val="0052352F"/>
    <w:rsid w:val="00523D4A"/>
    <w:rsid w:val="00525038"/>
    <w:rsid w:val="00525413"/>
    <w:rsid w:val="005263A3"/>
    <w:rsid w:val="00526E64"/>
    <w:rsid w:val="00527901"/>
    <w:rsid w:val="00530956"/>
    <w:rsid w:val="00530B17"/>
    <w:rsid w:val="00530EAC"/>
    <w:rsid w:val="00535881"/>
    <w:rsid w:val="00536798"/>
    <w:rsid w:val="00541008"/>
    <w:rsid w:val="00542DD5"/>
    <w:rsid w:val="00542F63"/>
    <w:rsid w:val="0054339F"/>
    <w:rsid w:val="00543465"/>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0DA"/>
    <w:rsid w:val="00561E43"/>
    <w:rsid w:val="0056241E"/>
    <w:rsid w:val="0056274F"/>
    <w:rsid w:val="0056311D"/>
    <w:rsid w:val="005636F3"/>
    <w:rsid w:val="0056378E"/>
    <w:rsid w:val="00563B52"/>
    <w:rsid w:val="00566E3D"/>
    <w:rsid w:val="00566E61"/>
    <w:rsid w:val="005671CC"/>
    <w:rsid w:val="00570326"/>
    <w:rsid w:val="005704AA"/>
    <w:rsid w:val="00570A4F"/>
    <w:rsid w:val="00571881"/>
    <w:rsid w:val="00571D70"/>
    <w:rsid w:val="00571F0F"/>
    <w:rsid w:val="005723C9"/>
    <w:rsid w:val="00572C0D"/>
    <w:rsid w:val="00573A6D"/>
    <w:rsid w:val="00576133"/>
    <w:rsid w:val="00576EAF"/>
    <w:rsid w:val="005774C9"/>
    <w:rsid w:val="005774F3"/>
    <w:rsid w:val="00577F7A"/>
    <w:rsid w:val="00580CDC"/>
    <w:rsid w:val="00582E32"/>
    <w:rsid w:val="00582EEB"/>
    <w:rsid w:val="005834F6"/>
    <w:rsid w:val="005845D4"/>
    <w:rsid w:val="00585B5C"/>
    <w:rsid w:val="00586868"/>
    <w:rsid w:val="005870F6"/>
    <w:rsid w:val="00587CC6"/>
    <w:rsid w:val="00591571"/>
    <w:rsid w:val="005934F4"/>
    <w:rsid w:val="00594A66"/>
    <w:rsid w:val="00595C57"/>
    <w:rsid w:val="00595E5B"/>
    <w:rsid w:val="0059796C"/>
    <w:rsid w:val="00597F87"/>
    <w:rsid w:val="005A00A6"/>
    <w:rsid w:val="005A04D3"/>
    <w:rsid w:val="005A1DA3"/>
    <w:rsid w:val="005A269F"/>
    <w:rsid w:val="005A2905"/>
    <w:rsid w:val="005A297B"/>
    <w:rsid w:val="005A2EF0"/>
    <w:rsid w:val="005A3819"/>
    <w:rsid w:val="005A3C25"/>
    <w:rsid w:val="005A3D5B"/>
    <w:rsid w:val="005A42BA"/>
    <w:rsid w:val="005A4765"/>
    <w:rsid w:val="005A6F09"/>
    <w:rsid w:val="005A708A"/>
    <w:rsid w:val="005A7B27"/>
    <w:rsid w:val="005A7DEB"/>
    <w:rsid w:val="005B03D5"/>
    <w:rsid w:val="005B0D95"/>
    <w:rsid w:val="005B13CD"/>
    <w:rsid w:val="005B1C56"/>
    <w:rsid w:val="005B1C87"/>
    <w:rsid w:val="005B32CE"/>
    <w:rsid w:val="005B4CA9"/>
    <w:rsid w:val="005B7828"/>
    <w:rsid w:val="005C093B"/>
    <w:rsid w:val="005C1143"/>
    <w:rsid w:val="005C1ADC"/>
    <w:rsid w:val="005C2893"/>
    <w:rsid w:val="005C2C36"/>
    <w:rsid w:val="005C2D93"/>
    <w:rsid w:val="005C40C7"/>
    <w:rsid w:val="005C40FF"/>
    <w:rsid w:val="005C4CAC"/>
    <w:rsid w:val="005C567B"/>
    <w:rsid w:val="005C567F"/>
    <w:rsid w:val="005C65B2"/>
    <w:rsid w:val="005C75F1"/>
    <w:rsid w:val="005D0701"/>
    <w:rsid w:val="005D1438"/>
    <w:rsid w:val="005D1DE2"/>
    <w:rsid w:val="005D3CFF"/>
    <w:rsid w:val="005D49D5"/>
    <w:rsid w:val="005D4B42"/>
    <w:rsid w:val="005D55B0"/>
    <w:rsid w:val="005D5703"/>
    <w:rsid w:val="005E0197"/>
    <w:rsid w:val="005E0F46"/>
    <w:rsid w:val="005E1316"/>
    <w:rsid w:val="005E186B"/>
    <w:rsid w:val="005E2698"/>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953"/>
    <w:rsid w:val="00603D80"/>
    <w:rsid w:val="00603F31"/>
    <w:rsid w:val="00603FFC"/>
    <w:rsid w:val="00604796"/>
    <w:rsid w:val="006073AD"/>
    <w:rsid w:val="00611B31"/>
    <w:rsid w:val="0061318C"/>
    <w:rsid w:val="00614F5C"/>
    <w:rsid w:val="006158B7"/>
    <w:rsid w:val="006166CB"/>
    <w:rsid w:val="00616C1E"/>
    <w:rsid w:val="00616F76"/>
    <w:rsid w:val="00617E96"/>
    <w:rsid w:val="006202A6"/>
    <w:rsid w:val="006217AD"/>
    <w:rsid w:val="00631174"/>
    <w:rsid w:val="006319ED"/>
    <w:rsid w:val="00631C31"/>
    <w:rsid w:val="00632B7A"/>
    <w:rsid w:val="006347A5"/>
    <w:rsid w:val="00634C3B"/>
    <w:rsid w:val="00635D8C"/>
    <w:rsid w:val="0063650E"/>
    <w:rsid w:val="00636BAD"/>
    <w:rsid w:val="00637111"/>
    <w:rsid w:val="00640A83"/>
    <w:rsid w:val="006413B1"/>
    <w:rsid w:val="00641D2E"/>
    <w:rsid w:val="00641DAE"/>
    <w:rsid w:val="00643CFE"/>
    <w:rsid w:val="00645214"/>
    <w:rsid w:val="00645C65"/>
    <w:rsid w:val="006462D9"/>
    <w:rsid w:val="0064676D"/>
    <w:rsid w:val="00646A82"/>
    <w:rsid w:val="00650137"/>
    <w:rsid w:val="00650285"/>
    <w:rsid w:val="006506BC"/>
    <w:rsid w:val="0065086C"/>
    <w:rsid w:val="00651AB2"/>
    <w:rsid w:val="00651B78"/>
    <w:rsid w:val="00654F1B"/>
    <w:rsid w:val="00655524"/>
    <w:rsid w:val="006559EC"/>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75D5E"/>
    <w:rsid w:val="006800FD"/>
    <w:rsid w:val="00680409"/>
    <w:rsid w:val="00680E0D"/>
    <w:rsid w:val="00681AA7"/>
    <w:rsid w:val="00681FE6"/>
    <w:rsid w:val="00682DBD"/>
    <w:rsid w:val="00683216"/>
    <w:rsid w:val="00683C5B"/>
    <w:rsid w:val="00685115"/>
    <w:rsid w:val="0068748F"/>
    <w:rsid w:val="00687A74"/>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A00BE"/>
    <w:rsid w:val="006A05CC"/>
    <w:rsid w:val="006A069D"/>
    <w:rsid w:val="006A12FE"/>
    <w:rsid w:val="006A2565"/>
    <w:rsid w:val="006A282C"/>
    <w:rsid w:val="006A63CE"/>
    <w:rsid w:val="006B01BB"/>
    <w:rsid w:val="006B0C08"/>
    <w:rsid w:val="006B2128"/>
    <w:rsid w:val="006B23D1"/>
    <w:rsid w:val="006B398A"/>
    <w:rsid w:val="006B4472"/>
    <w:rsid w:val="006B6C14"/>
    <w:rsid w:val="006B6E8A"/>
    <w:rsid w:val="006B71E5"/>
    <w:rsid w:val="006B725E"/>
    <w:rsid w:val="006C19CE"/>
    <w:rsid w:val="006C2BE7"/>
    <w:rsid w:val="006C2CEA"/>
    <w:rsid w:val="006C4497"/>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0CFB"/>
    <w:rsid w:val="006E20ED"/>
    <w:rsid w:val="006E3429"/>
    <w:rsid w:val="006E37E6"/>
    <w:rsid w:val="006E51E4"/>
    <w:rsid w:val="006E5F83"/>
    <w:rsid w:val="006E7463"/>
    <w:rsid w:val="006F19CB"/>
    <w:rsid w:val="006F2810"/>
    <w:rsid w:val="006F3001"/>
    <w:rsid w:val="006F4AC4"/>
    <w:rsid w:val="006F538E"/>
    <w:rsid w:val="006F692C"/>
    <w:rsid w:val="006F7060"/>
    <w:rsid w:val="007025A3"/>
    <w:rsid w:val="00703916"/>
    <w:rsid w:val="00704FEA"/>
    <w:rsid w:val="00705BA7"/>
    <w:rsid w:val="0070691B"/>
    <w:rsid w:val="007070C8"/>
    <w:rsid w:val="0071011F"/>
    <w:rsid w:val="00711558"/>
    <w:rsid w:val="00712BC8"/>
    <w:rsid w:val="00713C9A"/>
    <w:rsid w:val="007142BF"/>
    <w:rsid w:val="0071471E"/>
    <w:rsid w:val="007147A2"/>
    <w:rsid w:val="00714AFC"/>
    <w:rsid w:val="00722776"/>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B17"/>
    <w:rsid w:val="00735CD7"/>
    <w:rsid w:val="00736A97"/>
    <w:rsid w:val="0073708C"/>
    <w:rsid w:val="0074043F"/>
    <w:rsid w:val="00741124"/>
    <w:rsid w:val="007422D8"/>
    <w:rsid w:val="0074336A"/>
    <w:rsid w:val="007451D1"/>
    <w:rsid w:val="00745AF7"/>
    <w:rsid w:val="00746419"/>
    <w:rsid w:val="0074730A"/>
    <w:rsid w:val="00750AA0"/>
    <w:rsid w:val="00751EED"/>
    <w:rsid w:val="00752E4F"/>
    <w:rsid w:val="007530D8"/>
    <w:rsid w:val="0075322D"/>
    <w:rsid w:val="00753522"/>
    <w:rsid w:val="0075362E"/>
    <w:rsid w:val="00753C70"/>
    <w:rsid w:val="007544E0"/>
    <w:rsid w:val="007546D0"/>
    <w:rsid w:val="007549F0"/>
    <w:rsid w:val="007569FA"/>
    <w:rsid w:val="00756E57"/>
    <w:rsid w:val="00757607"/>
    <w:rsid w:val="00757ED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0748"/>
    <w:rsid w:val="00771931"/>
    <w:rsid w:val="007723C9"/>
    <w:rsid w:val="0077256D"/>
    <w:rsid w:val="00772805"/>
    <w:rsid w:val="00773D6E"/>
    <w:rsid w:val="00773D86"/>
    <w:rsid w:val="00776434"/>
    <w:rsid w:val="0077701C"/>
    <w:rsid w:val="00777EAD"/>
    <w:rsid w:val="0078422F"/>
    <w:rsid w:val="0078484B"/>
    <w:rsid w:val="007852B9"/>
    <w:rsid w:val="00786262"/>
    <w:rsid w:val="007871EC"/>
    <w:rsid w:val="00790011"/>
    <w:rsid w:val="00790ABF"/>
    <w:rsid w:val="00790C2B"/>
    <w:rsid w:val="00792B43"/>
    <w:rsid w:val="00794200"/>
    <w:rsid w:val="0079492B"/>
    <w:rsid w:val="007970F6"/>
    <w:rsid w:val="0079738E"/>
    <w:rsid w:val="0079739E"/>
    <w:rsid w:val="007A0705"/>
    <w:rsid w:val="007A2EC9"/>
    <w:rsid w:val="007A30FF"/>
    <w:rsid w:val="007A4042"/>
    <w:rsid w:val="007A505C"/>
    <w:rsid w:val="007A52AD"/>
    <w:rsid w:val="007A71D9"/>
    <w:rsid w:val="007A7CF4"/>
    <w:rsid w:val="007B0A1E"/>
    <w:rsid w:val="007B0DF5"/>
    <w:rsid w:val="007B29C5"/>
    <w:rsid w:val="007B2B4E"/>
    <w:rsid w:val="007B3F5D"/>
    <w:rsid w:val="007B4710"/>
    <w:rsid w:val="007B7C70"/>
    <w:rsid w:val="007C1EA7"/>
    <w:rsid w:val="007C2FB3"/>
    <w:rsid w:val="007C3F91"/>
    <w:rsid w:val="007C4200"/>
    <w:rsid w:val="007C4849"/>
    <w:rsid w:val="007C4EBE"/>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E41"/>
    <w:rsid w:val="007E40B5"/>
    <w:rsid w:val="007E442F"/>
    <w:rsid w:val="007E4B02"/>
    <w:rsid w:val="007E5940"/>
    <w:rsid w:val="007E64E0"/>
    <w:rsid w:val="007E69EE"/>
    <w:rsid w:val="007E7206"/>
    <w:rsid w:val="007F14EE"/>
    <w:rsid w:val="007F1D64"/>
    <w:rsid w:val="007F2846"/>
    <w:rsid w:val="007F3E52"/>
    <w:rsid w:val="007F4D96"/>
    <w:rsid w:val="007F6658"/>
    <w:rsid w:val="007F6AD2"/>
    <w:rsid w:val="007F735E"/>
    <w:rsid w:val="007F736D"/>
    <w:rsid w:val="00800B9F"/>
    <w:rsid w:val="00801DA4"/>
    <w:rsid w:val="00803CB7"/>
    <w:rsid w:val="008046E2"/>
    <w:rsid w:val="00804920"/>
    <w:rsid w:val="008053AB"/>
    <w:rsid w:val="008054BB"/>
    <w:rsid w:val="00811B33"/>
    <w:rsid w:val="0081247E"/>
    <w:rsid w:val="00813006"/>
    <w:rsid w:val="008130D8"/>
    <w:rsid w:val="008132AB"/>
    <w:rsid w:val="0081542F"/>
    <w:rsid w:val="00815778"/>
    <w:rsid w:val="00815D4A"/>
    <w:rsid w:val="00815E60"/>
    <w:rsid w:val="00817BB4"/>
    <w:rsid w:val="008218B2"/>
    <w:rsid w:val="00821F99"/>
    <w:rsid w:val="008220E2"/>
    <w:rsid w:val="00822132"/>
    <w:rsid w:val="008226EE"/>
    <w:rsid w:val="00822D27"/>
    <w:rsid w:val="00824256"/>
    <w:rsid w:val="0082586A"/>
    <w:rsid w:val="00825F0A"/>
    <w:rsid w:val="0082618D"/>
    <w:rsid w:val="008268E2"/>
    <w:rsid w:val="00827D15"/>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440"/>
    <w:rsid w:val="0084759C"/>
    <w:rsid w:val="008504CA"/>
    <w:rsid w:val="00850A09"/>
    <w:rsid w:val="00851AFF"/>
    <w:rsid w:val="008527A1"/>
    <w:rsid w:val="0085397B"/>
    <w:rsid w:val="00854CEC"/>
    <w:rsid w:val="00856801"/>
    <w:rsid w:val="00857017"/>
    <w:rsid w:val="008570C0"/>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4FA"/>
    <w:rsid w:val="00874D49"/>
    <w:rsid w:val="008812C6"/>
    <w:rsid w:val="00881C44"/>
    <w:rsid w:val="0088294B"/>
    <w:rsid w:val="0088708E"/>
    <w:rsid w:val="00887679"/>
    <w:rsid w:val="008902E7"/>
    <w:rsid w:val="00891D69"/>
    <w:rsid w:val="00892AF6"/>
    <w:rsid w:val="0089420A"/>
    <w:rsid w:val="00896CA1"/>
    <w:rsid w:val="008970D3"/>
    <w:rsid w:val="008A00C3"/>
    <w:rsid w:val="008A034B"/>
    <w:rsid w:val="008A0422"/>
    <w:rsid w:val="008A04DD"/>
    <w:rsid w:val="008A082B"/>
    <w:rsid w:val="008A0DE1"/>
    <w:rsid w:val="008A282F"/>
    <w:rsid w:val="008A2E30"/>
    <w:rsid w:val="008A4A0B"/>
    <w:rsid w:val="008A512F"/>
    <w:rsid w:val="008A52AE"/>
    <w:rsid w:val="008A53B7"/>
    <w:rsid w:val="008A551D"/>
    <w:rsid w:val="008A5806"/>
    <w:rsid w:val="008A5981"/>
    <w:rsid w:val="008A5AF8"/>
    <w:rsid w:val="008A5D8C"/>
    <w:rsid w:val="008A64AB"/>
    <w:rsid w:val="008A6542"/>
    <w:rsid w:val="008A6CF0"/>
    <w:rsid w:val="008B015F"/>
    <w:rsid w:val="008B1E13"/>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D0D7B"/>
    <w:rsid w:val="008D21CA"/>
    <w:rsid w:val="008D2E5B"/>
    <w:rsid w:val="008D32A7"/>
    <w:rsid w:val="008D359A"/>
    <w:rsid w:val="008D49F8"/>
    <w:rsid w:val="008D5949"/>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4EFB"/>
    <w:rsid w:val="008F543F"/>
    <w:rsid w:val="008F56D2"/>
    <w:rsid w:val="008F6DAA"/>
    <w:rsid w:val="008F6F3A"/>
    <w:rsid w:val="008F74E8"/>
    <w:rsid w:val="00900591"/>
    <w:rsid w:val="00901A5F"/>
    <w:rsid w:val="009027F3"/>
    <w:rsid w:val="009034BE"/>
    <w:rsid w:val="009034E7"/>
    <w:rsid w:val="00903BAC"/>
    <w:rsid w:val="00904923"/>
    <w:rsid w:val="00905520"/>
    <w:rsid w:val="00906160"/>
    <w:rsid w:val="00906C3E"/>
    <w:rsid w:val="00907769"/>
    <w:rsid w:val="0091239C"/>
    <w:rsid w:val="009162E6"/>
    <w:rsid w:val="009217AE"/>
    <w:rsid w:val="00921CDA"/>
    <w:rsid w:val="00922449"/>
    <w:rsid w:val="00923759"/>
    <w:rsid w:val="00924238"/>
    <w:rsid w:val="00924865"/>
    <w:rsid w:val="00924A97"/>
    <w:rsid w:val="009251DE"/>
    <w:rsid w:val="009252BC"/>
    <w:rsid w:val="00925B55"/>
    <w:rsid w:val="00926FA5"/>
    <w:rsid w:val="00927A19"/>
    <w:rsid w:val="0093062C"/>
    <w:rsid w:val="00930D4B"/>
    <w:rsid w:val="00931E53"/>
    <w:rsid w:val="00933667"/>
    <w:rsid w:val="00935194"/>
    <w:rsid w:val="009352AB"/>
    <w:rsid w:val="00936052"/>
    <w:rsid w:val="009367D3"/>
    <w:rsid w:val="00936D5B"/>
    <w:rsid w:val="00936F4C"/>
    <w:rsid w:val="0093704E"/>
    <w:rsid w:val="009379AE"/>
    <w:rsid w:val="009418B1"/>
    <w:rsid w:val="00941BDE"/>
    <w:rsid w:val="00942D72"/>
    <w:rsid w:val="009448B4"/>
    <w:rsid w:val="00945718"/>
    <w:rsid w:val="00947469"/>
    <w:rsid w:val="0094752C"/>
    <w:rsid w:val="00947DAE"/>
    <w:rsid w:val="00947EBB"/>
    <w:rsid w:val="00950390"/>
    <w:rsid w:val="0095073E"/>
    <w:rsid w:val="00952A0B"/>
    <w:rsid w:val="009533A6"/>
    <w:rsid w:val="009540DC"/>
    <w:rsid w:val="009541B2"/>
    <w:rsid w:val="00954804"/>
    <w:rsid w:val="00954C5E"/>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4664"/>
    <w:rsid w:val="009867A2"/>
    <w:rsid w:val="00986BFD"/>
    <w:rsid w:val="00987584"/>
    <w:rsid w:val="00987C2E"/>
    <w:rsid w:val="0099005B"/>
    <w:rsid w:val="00990EAC"/>
    <w:rsid w:val="00994110"/>
    <w:rsid w:val="00994446"/>
    <w:rsid w:val="00994CD5"/>
    <w:rsid w:val="00994E01"/>
    <w:rsid w:val="009956B2"/>
    <w:rsid w:val="00996C07"/>
    <w:rsid w:val="009A0343"/>
    <w:rsid w:val="009A053E"/>
    <w:rsid w:val="009A2A2C"/>
    <w:rsid w:val="009A3BDC"/>
    <w:rsid w:val="009A4D09"/>
    <w:rsid w:val="009A69AE"/>
    <w:rsid w:val="009A7776"/>
    <w:rsid w:val="009B04A3"/>
    <w:rsid w:val="009B12E8"/>
    <w:rsid w:val="009B1D99"/>
    <w:rsid w:val="009B20A4"/>
    <w:rsid w:val="009B3858"/>
    <w:rsid w:val="009B3D2F"/>
    <w:rsid w:val="009B4FEF"/>
    <w:rsid w:val="009B581A"/>
    <w:rsid w:val="009B5B1E"/>
    <w:rsid w:val="009B5FE5"/>
    <w:rsid w:val="009B6BB4"/>
    <w:rsid w:val="009B75CB"/>
    <w:rsid w:val="009B77F0"/>
    <w:rsid w:val="009C014E"/>
    <w:rsid w:val="009C0BC1"/>
    <w:rsid w:val="009C179A"/>
    <w:rsid w:val="009C1CAA"/>
    <w:rsid w:val="009C378F"/>
    <w:rsid w:val="009C3D2F"/>
    <w:rsid w:val="009C567D"/>
    <w:rsid w:val="009C6545"/>
    <w:rsid w:val="009C696F"/>
    <w:rsid w:val="009C6D75"/>
    <w:rsid w:val="009C7228"/>
    <w:rsid w:val="009D0573"/>
    <w:rsid w:val="009D060A"/>
    <w:rsid w:val="009D1687"/>
    <w:rsid w:val="009D246C"/>
    <w:rsid w:val="009D3A78"/>
    <w:rsid w:val="009D476F"/>
    <w:rsid w:val="009D5003"/>
    <w:rsid w:val="009D562A"/>
    <w:rsid w:val="009D5CDD"/>
    <w:rsid w:val="009D60E7"/>
    <w:rsid w:val="009D6E2D"/>
    <w:rsid w:val="009D75FE"/>
    <w:rsid w:val="009E0907"/>
    <w:rsid w:val="009E1586"/>
    <w:rsid w:val="009E177A"/>
    <w:rsid w:val="009E1B3C"/>
    <w:rsid w:val="009E3572"/>
    <w:rsid w:val="009E4AC0"/>
    <w:rsid w:val="009E526E"/>
    <w:rsid w:val="009E5BE5"/>
    <w:rsid w:val="009E5D73"/>
    <w:rsid w:val="009E6258"/>
    <w:rsid w:val="009F10F5"/>
    <w:rsid w:val="009F177E"/>
    <w:rsid w:val="009F1A75"/>
    <w:rsid w:val="009F28E6"/>
    <w:rsid w:val="009F2EBB"/>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4460"/>
    <w:rsid w:val="00A1673D"/>
    <w:rsid w:val="00A16F37"/>
    <w:rsid w:val="00A204ED"/>
    <w:rsid w:val="00A208C1"/>
    <w:rsid w:val="00A20A08"/>
    <w:rsid w:val="00A2328D"/>
    <w:rsid w:val="00A26A12"/>
    <w:rsid w:val="00A27123"/>
    <w:rsid w:val="00A27B7E"/>
    <w:rsid w:val="00A30965"/>
    <w:rsid w:val="00A31093"/>
    <w:rsid w:val="00A316F1"/>
    <w:rsid w:val="00A32E65"/>
    <w:rsid w:val="00A33CA5"/>
    <w:rsid w:val="00A35CF9"/>
    <w:rsid w:val="00A360A9"/>
    <w:rsid w:val="00A36F2F"/>
    <w:rsid w:val="00A40472"/>
    <w:rsid w:val="00A416E6"/>
    <w:rsid w:val="00A4307F"/>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158D"/>
    <w:rsid w:val="00A635A7"/>
    <w:rsid w:val="00A6389C"/>
    <w:rsid w:val="00A6516F"/>
    <w:rsid w:val="00A65695"/>
    <w:rsid w:val="00A70213"/>
    <w:rsid w:val="00A702DD"/>
    <w:rsid w:val="00A70500"/>
    <w:rsid w:val="00A70FD3"/>
    <w:rsid w:val="00A71A87"/>
    <w:rsid w:val="00A72E77"/>
    <w:rsid w:val="00A732B9"/>
    <w:rsid w:val="00A73A43"/>
    <w:rsid w:val="00A73BB6"/>
    <w:rsid w:val="00A74E34"/>
    <w:rsid w:val="00A7550E"/>
    <w:rsid w:val="00A76EB2"/>
    <w:rsid w:val="00A77E2B"/>
    <w:rsid w:val="00A803BF"/>
    <w:rsid w:val="00A815E1"/>
    <w:rsid w:val="00A82A2D"/>
    <w:rsid w:val="00A83399"/>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3150"/>
    <w:rsid w:val="00AA3B54"/>
    <w:rsid w:val="00AA4EC1"/>
    <w:rsid w:val="00AA7E31"/>
    <w:rsid w:val="00AB0256"/>
    <w:rsid w:val="00AB0A36"/>
    <w:rsid w:val="00AB1539"/>
    <w:rsid w:val="00AB15DD"/>
    <w:rsid w:val="00AB1D84"/>
    <w:rsid w:val="00AC126F"/>
    <w:rsid w:val="00AC203A"/>
    <w:rsid w:val="00AC38C4"/>
    <w:rsid w:val="00AC409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04BD"/>
    <w:rsid w:val="00AE1CE7"/>
    <w:rsid w:val="00AE2592"/>
    <w:rsid w:val="00AE3508"/>
    <w:rsid w:val="00AE4967"/>
    <w:rsid w:val="00AE563E"/>
    <w:rsid w:val="00AE6BF7"/>
    <w:rsid w:val="00AE79D5"/>
    <w:rsid w:val="00AF06CB"/>
    <w:rsid w:val="00AF1965"/>
    <w:rsid w:val="00AF245A"/>
    <w:rsid w:val="00AF3984"/>
    <w:rsid w:val="00AF3B02"/>
    <w:rsid w:val="00AF6E93"/>
    <w:rsid w:val="00B003D9"/>
    <w:rsid w:val="00B01789"/>
    <w:rsid w:val="00B01965"/>
    <w:rsid w:val="00B01B6B"/>
    <w:rsid w:val="00B038DD"/>
    <w:rsid w:val="00B03E60"/>
    <w:rsid w:val="00B0482B"/>
    <w:rsid w:val="00B05F06"/>
    <w:rsid w:val="00B120AD"/>
    <w:rsid w:val="00B12145"/>
    <w:rsid w:val="00B1285D"/>
    <w:rsid w:val="00B12860"/>
    <w:rsid w:val="00B13252"/>
    <w:rsid w:val="00B147A2"/>
    <w:rsid w:val="00B14AD6"/>
    <w:rsid w:val="00B14BE6"/>
    <w:rsid w:val="00B15042"/>
    <w:rsid w:val="00B15BC8"/>
    <w:rsid w:val="00B168BA"/>
    <w:rsid w:val="00B176B0"/>
    <w:rsid w:val="00B17826"/>
    <w:rsid w:val="00B17949"/>
    <w:rsid w:val="00B17F03"/>
    <w:rsid w:val="00B2104A"/>
    <w:rsid w:val="00B2185B"/>
    <w:rsid w:val="00B21AEC"/>
    <w:rsid w:val="00B21B80"/>
    <w:rsid w:val="00B221F4"/>
    <w:rsid w:val="00B22DB6"/>
    <w:rsid w:val="00B236BE"/>
    <w:rsid w:val="00B23B9F"/>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716E"/>
    <w:rsid w:val="00B47507"/>
    <w:rsid w:val="00B478FF"/>
    <w:rsid w:val="00B479AB"/>
    <w:rsid w:val="00B47BA5"/>
    <w:rsid w:val="00B47EBD"/>
    <w:rsid w:val="00B504EC"/>
    <w:rsid w:val="00B515FD"/>
    <w:rsid w:val="00B526B8"/>
    <w:rsid w:val="00B53056"/>
    <w:rsid w:val="00B53F60"/>
    <w:rsid w:val="00B5538D"/>
    <w:rsid w:val="00B601F1"/>
    <w:rsid w:val="00B6119F"/>
    <w:rsid w:val="00B6129B"/>
    <w:rsid w:val="00B612BA"/>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318B"/>
    <w:rsid w:val="00B938E5"/>
    <w:rsid w:val="00B94074"/>
    <w:rsid w:val="00B94CDC"/>
    <w:rsid w:val="00B9533B"/>
    <w:rsid w:val="00B956B7"/>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A7085"/>
    <w:rsid w:val="00BB02FC"/>
    <w:rsid w:val="00BB14A4"/>
    <w:rsid w:val="00BB1762"/>
    <w:rsid w:val="00BB1A20"/>
    <w:rsid w:val="00BB462A"/>
    <w:rsid w:val="00BB655E"/>
    <w:rsid w:val="00BB68E1"/>
    <w:rsid w:val="00BB6FEE"/>
    <w:rsid w:val="00BB7130"/>
    <w:rsid w:val="00BB7339"/>
    <w:rsid w:val="00BB766F"/>
    <w:rsid w:val="00BB7BFA"/>
    <w:rsid w:val="00BC1D1F"/>
    <w:rsid w:val="00BC268C"/>
    <w:rsid w:val="00BC2A4C"/>
    <w:rsid w:val="00BC4127"/>
    <w:rsid w:val="00BC48BF"/>
    <w:rsid w:val="00BC4D1D"/>
    <w:rsid w:val="00BC55EA"/>
    <w:rsid w:val="00BC699E"/>
    <w:rsid w:val="00BC7BCE"/>
    <w:rsid w:val="00BD10A0"/>
    <w:rsid w:val="00BD12E9"/>
    <w:rsid w:val="00BD1DCC"/>
    <w:rsid w:val="00BD3BC5"/>
    <w:rsid w:val="00BD3FEB"/>
    <w:rsid w:val="00BD5316"/>
    <w:rsid w:val="00BD55F2"/>
    <w:rsid w:val="00BD55F6"/>
    <w:rsid w:val="00BD58C6"/>
    <w:rsid w:val="00BD5BA2"/>
    <w:rsid w:val="00BD5DDC"/>
    <w:rsid w:val="00BD73DE"/>
    <w:rsid w:val="00BE0828"/>
    <w:rsid w:val="00BE29D2"/>
    <w:rsid w:val="00BE4BFF"/>
    <w:rsid w:val="00BE64D9"/>
    <w:rsid w:val="00BE6F2B"/>
    <w:rsid w:val="00BF0247"/>
    <w:rsid w:val="00BF0909"/>
    <w:rsid w:val="00BF1A1C"/>
    <w:rsid w:val="00BF2151"/>
    <w:rsid w:val="00BF2B7A"/>
    <w:rsid w:val="00BF4B2C"/>
    <w:rsid w:val="00BF73A6"/>
    <w:rsid w:val="00C00FD0"/>
    <w:rsid w:val="00C01377"/>
    <w:rsid w:val="00C04B48"/>
    <w:rsid w:val="00C04B74"/>
    <w:rsid w:val="00C05541"/>
    <w:rsid w:val="00C073E0"/>
    <w:rsid w:val="00C10186"/>
    <w:rsid w:val="00C10FA8"/>
    <w:rsid w:val="00C1126A"/>
    <w:rsid w:val="00C1135A"/>
    <w:rsid w:val="00C11C56"/>
    <w:rsid w:val="00C12369"/>
    <w:rsid w:val="00C1317E"/>
    <w:rsid w:val="00C139CA"/>
    <w:rsid w:val="00C14270"/>
    <w:rsid w:val="00C15711"/>
    <w:rsid w:val="00C168EA"/>
    <w:rsid w:val="00C16F34"/>
    <w:rsid w:val="00C172A5"/>
    <w:rsid w:val="00C2000F"/>
    <w:rsid w:val="00C205B5"/>
    <w:rsid w:val="00C225DD"/>
    <w:rsid w:val="00C22D24"/>
    <w:rsid w:val="00C235A0"/>
    <w:rsid w:val="00C2399C"/>
    <w:rsid w:val="00C24D40"/>
    <w:rsid w:val="00C24E58"/>
    <w:rsid w:val="00C31A4E"/>
    <w:rsid w:val="00C31E64"/>
    <w:rsid w:val="00C32D9F"/>
    <w:rsid w:val="00C342DA"/>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1AB2"/>
    <w:rsid w:val="00C52C20"/>
    <w:rsid w:val="00C53462"/>
    <w:rsid w:val="00C53C26"/>
    <w:rsid w:val="00C5532C"/>
    <w:rsid w:val="00C5603A"/>
    <w:rsid w:val="00C57706"/>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5623"/>
    <w:rsid w:val="00C75789"/>
    <w:rsid w:val="00C76D65"/>
    <w:rsid w:val="00C81F7A"/>
    <w:rsid w:val="00C8210F"/>
    <w:rsid w:val="00C82E53"/>
    <w:rsid w:val="00C835B5"/>
    <w:rsid w:val="00C83AE2"/>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4496"/>
    <w:rsid w:val="00CA5F08"/>
    <w:rsid w:val="00CA61A8"/>
    <w:rsid w:val="00CA6326"/>
    <w:rsid w:val="00CA63E8"/>
    <w:rsid w:val="00CA6D4D"/>
    <w:rsid w:val="00CA6F92"/>
    <w:rsid w:val="00CA7A13"/>
    <w:rsid w:val="00CB2B76"/>
    <w:rsid w:val="00CB3721"/>
    <w:rsid w:val="00CB4E81"/>
    <w:rsid w:val="00CB59FC"/>
    <w:rsid w:val="00CB5D1F"/>
    <w:rsid w:val="00CB68E7"/>
    <w:rsid w:val="00CC0726"/>
    <w:rsid w:val="00CC08EE"/>
    <w:rsid w:val="00CC1104"/>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4B2"/>
    <w:rsid w:val="00CE14F9"/>
    <w:rsid w:val="00CE1DF4"/>
    <w:rsid w:val="00CE375A"/>
    <w:rsid w:val="00CE53C1"/>
    <w:rsid w:val="00CE72ED"/>
    <w:rsid w:val="00CE7E10"/>
    <w:rsid w:val="00CF166B"/>
    <w:rsid w:val="00CF1C6B"/>
    <w:rsid w:val="00CF2487"/>
    <w:rsid w:val="00CF35DA"/>
    <w:rsid w:val="00CF4001"/>
    <w:rsid w:val="00CF4703"/>
    <w:rsid w:val="00CF4AE1"/>
    <w:rsid w:val="00CF5208"/>
    <w:rsid w:val="00CF5D18"/>
    <w:rsid w:val="00CF6061"/>
    <w:rsid w:val="00CF6BD0"/>
    <w:rsid w:val="00CF72C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902"/>
    <w:rsid w:val="00D27C95"/>
    <w:rsid w:val="00D31093"/>
    <w:rsid w:val="00D31B85"/>
    <w:rsid w:val="00D31D5A"/>
    <w:rsid w:val="00D33DE6"/>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FC1"/>
    <w:rsid w:val="00D5223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4F90"/>
    <w:rsid w:val="00D6562E"/>
    <w:rsid w:val="00D67FEC"/>
    <w:rsid w:val="00D70CAD"/>
    <w:rsid w:val="00D70E9D"/>
    <w:rsid w:val="00D72B0A"/>
    <w:rsid w:val="00D7367A"/>
    <w:rsid w:val="00D74C60"/>
    <w:rsid w:val="00D74CFD"/>
    <w:rsid w:val="00D75160"/>
    <w:rsid w:val="00D75E87"/>
    <w:rsid w:val="00D76D17"/>
    <w:rsid w:val="00D77881"/>
    <w:rsid w:val="00D800F6"/>
    <w:rsid w:val="00D80178"/>
    <w:rsid w:val="00D8098D"/>
    <w:rsid w:val="00D80D3A"/>
    <w:rsid w:val="00D817D5"/>
    <w:rsid w:val="00D81D5E"/>
    <w:rsid w:val="00D81E28"/>
    <w:rsid w:val="00D83232"/>
    <w:rsid w:val="00D83977"/>
    <w:rsid w:val="00D84555"/>
    <w:rsid w:val="00D8724E"/>
    <w:rsid w:val="00D87991"/>
    <w:rsid w:val="00D90072"/>
    <w:rsid w:val="00D9223F"/>
    <w:rsid w:val="00D9359F"/>
    <w:rsid w:val="00D936DC"/>
    <w:rsid w:val="00D93E25"/>
    <w:rsid w:val="00D94398"/>
    <w:rsid w:val="00D9492A"/>
    <w:rsid w:val="00D94C7A"/>
    <w:rsid w:val="00D95E04"/>
    <w:rsid w:val="00D96619"/>
    <w:rsid w:val="00D96655"/>
    <w:rsid w:val="00D96AD1"/>
    <w:rsid w:val="00DA027E"/>
    <w:rsid w:val="00DA3842"/>
    <w:rsid w:val="00DA3A69"/>
    <w:rsid w:val="00DA3AF5"/>
    <w:rsid w:val="00DA3D8F"/>
    <w:rsid w:val="00DA43C4"/>
    <w:rsid w:val="00DA4434"/>
    <w:rsid w:val="00DA4BF1"/>
    <w:rsid w:val="00DA5BD6"/>
    <w:rsid w:val="00DA65F4"/>
    <w:rsid w:val="00DA760C"/>
    <w:rsid w:val="00DA7BB7"/>
    <w:rsid w:val="00DB1EB1"/>
    <w:rsid w:val="00DB2E41"/>
    <w:rsid w:val="00DB3216"/>
    <w:rsid w:val="00DB3AAB"/>
    <w:rsid w:val="00DB3E18"/>
    <w:rsid w:val="00DB6254"/>
    <w:rsid w:val="00DB7055"/>
    <w:rsid w:val="00DC0EA6"/>
    <w:rsid w:val="00DC1129"/>
    <w:rsid w:val="00DC1ABF"/>
    <w:rsid w:val="00DC1EA1"/>
    <w:rsid w:val="00DC21F3"/>
    <w:rsid w:val="00DC663E"/>
    <w:rsid w:val="00DC6F63"/>
    <w:rsid w:val="00DC738B"/>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4427"/>
    <w:rsid w:val="00DE5313"/>
    <w:rsid w:val="00DE5D4C"/>
    <w:rsid w:val="00DF06C0"/>
    <w:rsid w:val="00DF0E69"/>
    <w:rsid w:val="00DF0FCB"/>
    <w:rsid w:val="00DF131A"/>
    <w:rsid w:val="00DF2901"/>
    <w:rsid w:val="00DF3507"/>
    <w:rsid w:val="00DF5FDA"/>
    <w:rsid w:val="00DF67D3"/>
    <w:rsid w:val="00DF6C3F"/>
    <w:rsid w:val="00DF6EDE"/>
    <w:rsid w:val="00DF7607"/>
    <w:rsid w:val="00E00374"/>
    <w:rsid w:val="00E0073C"/>
    <w:rsid w:val="00E0235F"/>
    <w:rsid w:val="00E0276E"/>
    <w:rsid w:val="00E03055"/>
    <w:rsid w:val="00E03384"/>
    <w:rsid w:val="00E03684"/>
    <w:rsid w:val="00E039DD"/>
    <w:rsid w:val="00E05AA8"/>
    <w:rsid w:val="00E074F9"/>
    <w:rsid w:val="00E07E5B"/>
    <w:rsid w:val="00E103C9"/>
    <w:rsid w:val="00E144B5"/>
    <w:rsid w:val="00E146E6"/>
    <w:rsid w:val="00E14771"/>
    <w:rsid w:val="00E16032"/>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48C"/>
    <w:rsid w:val="00E56FE1"/>
    <w:rsid w:val="00E607C5"/>
    <w:rsid w:val="00E60B83"/>
    <w:rsid w:val="00E60D9E"/>
    <w:rsid w:val="00E61C23"/>
    <w:rsid w:val="00E61C58"/>
    <w:rsid w:val="00E62052"/>
    <w:rsid w:val="00E63F1E"/>
    <w:rsid w:val="00E6499A"/>
    <w:rsid w:val="00E64ADA"/>
    <w:rsid w:val="00E64F48"/>
    <w:rsid w:val="00E65DF3"/>
    <w:rsid w:val="00E65FBE"/>
    <w:rsid w:val="00E66232"/>
    <w:rsid w:val="00E66B07"/>
    <w:rsid w:val="00E66EDE"/>
    <w:rsid w:val="00E67A5D"/>
    <w:rsid w:val="00E71FBD"/>
    <w:rsid w:val="00E72089"/>
    <w:rsid w:val="00E735E7"/>
    <w:rsid w:val="00E73C0C"/>
    <w:rsid w:val="00E73C49"/>
    <w:rsid w:val="00E76C12"/>
    <w:rsid w:val="00E80E17"/>
    <w:rsid w:val="00E81DF4"/>
    <w:rsid w:val="00E83276"/>
    <w:rsid w:val="00E853F5"/>
    <w:rsid w:val="00E85C48"/>
    <w:rsid w:val="00E867D1"/>
    <w:rsid w:val="00E86FD1"/>
    <w:rsid w:val="00E87F46"/>
    <w:rsid w:val="00E90690"/>
    <w:rsid w:val="00E91B21"/>
    <w:rsid w:val="00E9208A"/>
    <w:rsid w:val="00E92140"/>
    <w:rsid w:val="00E922DA"/>
    <w:rsid w:val="00E92A8F"/>
    <w:rsid w:val="00E92B44"/>
    <w:rsid w:val="00E930DB"/>
    <w:rsid w:val="00E94A83"/>
    <w:rsid w:val="00E963A1"/>
    <w:rsid w:val="00E9707E"/>
    <w:rsid w:val="00EA0BA7"/>
    <w:rsid w:val="00EA0C22"/>
    <w:rsid w:val="00EA170E"/>
    <w:rsid w:val="00EA24C6"/>
    <w:rsid w:val="00EA268C"/>
    <w:rsid w:val="00EA310D"/>
    <w:rsid w:val="00EA3570"/>
    <w:rsid w:val="00EA35BD"/>
    <w:rsid w:val="00EA3A78"/>
    <w:rsid w:val="00EA53EF"/>
    <w:rsid w:val="00EA5720"/>
    <w:rsid w:val="00EA66F0"/>
    <w:rsid w:val="00EA7051"/>
    <w:rsid w:val="00EA7B94"/>
    <w:rsid w:val="00EA7DA5"/>
    <w:rsid w:val="00EB0EE4"/>
    <w:rsid w:val="00EB0F0E"/>
    <w:rsid w:val="00EB3CBC"/>
    <w:rsid w:val="00EB460B"/>
    <w:rsid w:val="00EB4733"/>
    <w:rsid w:val="00EB58C7"/>
    <w:rsid w:val="00EB6BF4"/>
    <w:rsid w:val="00EB700B"/>
    <w:rsid w:val="00EC0953"/>
    <w:rsid w:val="00EC0E68"/>
    <w:rsid w:val="00EC211B"/>
    <w:rsid w:val="00EC22EC"/>
    <w:rsid w:val="00EC34EB"/>
    <w:rsid w:val="00EC3759"/>
    <w:rsid w:val="00EC3E58"/>
    <w:rsid w:val="00EC4066"/>
    <w:rsid w:val="00EC4317"/>
    <w:rsid w:val="00EC4909"/>
    <w:rsid w:val="00EC4D5D"/>
    <w:rsid w:val="00EC5634"/>
    <w:rsid w:val="00EC56C5"/>
    <w:rsid w:val="00EC7589"/>
    <w:rsid w:val="00EC767C"/>
    <w:rsid w:val="00ED23B0"/>
    <w:rsid w:val="00ED249A"/>
    <w:rsid w:val="00ED25AE"/>
    <w:rsid w:val="00ED265F"/>
    <w:rsid w:val="00ED3BB1"/>
    <w:rsid w:val="00ED45CB"/>
    <w:rsid w:val="00ED5B86"/>
    <w:rsid w:val="00ED6848"/>
    <w:rsid w:val="00ED74F5"/>
    <w:rsid w:val="00ED7FE5"/>
    <w:rsid w:val="00EE0142"/>
    <w:rsid w:val="00EE036A"/>
    <w:rsid w:val="00EE26E9"/>
    <w:rsid w:val="00EE4614"/>
    <w:rsid w:val="00EF1272"/>
    <w:rsid w:val="00EF1565"/>
    <w:rsid w:val="00EF24D1"/>
    <w:rsid w:val="00EF2FC0"/>
    <w:rsid w:val="00EF36B1"/>
    <w:rsid w:val="00EF56CE"/>
    <w:rsid w:val="00EF7D9D"/>
    <w:rsid w:val="00F00370"/>
    <w:rsid w:val="00F004DE"/>
    <w:rsid w:val="00F01A12"/>
    <w:rsid w:val="00F020A9"/>
    <w:rsid w:val="00F021EC"/>
    <w:rsid w:val="00F03D24"/>
    <w:rsid w:val="00F045D4"/>
    <w:rsid w:val="00F04603"/>
    <w:rsid w:val="00F04830"/>
    <w:rsid w:val="00F04A0E"/>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D8D"/>
    <w:rsid w:val="00F21E84"/>
    <w:rsid w:val="00F22EC4"/>
    <w:rsid w:val="00F23BC4"/>
    <w:rsid w:val="00F23EBC"/>
    <w:rsid w:val="00F243C2"/>
    <w:rsid w:val="00F24969"/>
    <w:rsid w:val="00F25979"/>
    <w:rsid w:val="00F27491"/>
    <w:rsid w:val="00F2776D"/>
    <w:rsid w:val="00F27871"/>
    <w:rsid w:val="00F303F7"/>
    <w:rsid w:val="00F31322"/>
    <w:rsid w:val="00F3144A"/>
    <w:rsid w:val="00F32026"/>
    <w:rsid w:val="00F32899"/>
    <w:rsid w:val="00F34F3A"/>
    <w:rsid w:val="00F355CE"/>
    <w:rsid w:val="00F378E6"/>
    <w:rsid w:val="00F37F7B"/>
    <w:rsid w:val="00F40B72"/>
    <w:rsid w:val="00F40DA8"/>
    <w:rsid w:val="00F41DB2"/>
    <w:rsid w:val="00F46E80"/>
    <w:rsid w:val="00F50BBA"/>
    <w:rsid w:val="00F51493"/>
    <w:rsid w:val="00F523D9"/>
    <w:rsid w:val="00F5261D"/>
    <w:rsid w:val="00F52D1B"/>
    <w:rsid w:val="00F52F0E"/>
    <w:rsid w:val="00F5311F"/>
    <w:rsid w:val="00F53225"/>
    <w:rsid w:val="00F53484"/>
    <w:rsid w:val="00F53A99"/>
    <w:rsid w:val="00F554F7"/>
    <w:rsid w:val="00F55909"/>
    <w:rsid w:val="00F602A9"/>
    <w:rsid w:val="00F61432"/>
    <w:rsid w:val="00F61E69"/>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351"/>
    <w:rsid w:val="00F8715F"/>
    <w:rsid w:val="00F90FA8"/>
    <w:rsid w:val="00F92211"/>
    <w:rsid w:val="00F93106"/>
    <w:rsid w:val="00F96F05"/>
    <w:rsid w:val="00F9791F"/>
    <w:rsid w:val="00F979A3"/>
    <w:rsid w:val="00F97B76"/>
    <w:rsid w:val="00FA023E"/>
    <w:rsid w:val="00FA2B89"/>
    <w:rsid w:val="00FA3BC5"/>
    <w:rsid w:val="00FA44F9"/>
    <w:rsid w:val="00FA4A98"/>
    <w:rsid w:val="00FA4F8A"/>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A8"/>
    <w:rsid w:val="00FC23B1"/>
    <w:rsid w:val="00FC262A"/>
    <w:rsid w:val="00FC3790"/>
    <w:rsid w:val="00FC38A7"/>
    <w:rsid w:val="00FC526F"/>
    <w:rsid w:val="00FC64E3"/>
    <w:rsid w:val="00FC7A75"/>
    <w:rsid w:val="00FD0124"/>
    <w:rsid w:val="00FD186E"/>
    <w:rsid w:val="00FD278F"/>
    <w:rsid w:val="00FD4D2A"/>
    <w:rsid w:val="00FD5A4C"/>
    <w:rsid w:val="00FD6195"/>
    <w:rsid w:val="00FD7165"/>
    <w:rsid w:val="00FD72FC"/>
    <w:rsid w:val="00FD76AF"/>
    <w:rsid w:val="00FD79BA"/>
    <w:rsid w:val="00FE0D85"/>
    <w:rsid w:val="00FE1FA4"/>
    <w:rsid w:val="00FE250D"/>
    <w:rsid w:val="00FE2F1F"/>
    <w:rsid w:val="00FE32B5"/>
    <w:rsid w:val="00FE34F1"/>
    <w:rsid w:val="00FE3B62"/>
    <w:rsid w:val="00FE3E46"/>
    <w:rsid w:val="00FE3ED3"/>
    <w:rsid w:val="00FE4917"/>
    <w:rsid w:val="00FE49EC"/>
    <w:rsid w:val="00FE5C0F"/>
    <w:rsid w:val="00FE5FF4"/>
    <w:rsid w:val="00FE626D"/>
    <w:rsid w:val="00FE7F4A"/>
    <w:rsid w:val="00FF0E8F"/>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C7D7"/>
  <w15:docId w15:val="{A3F960CB-898A-45D2-B5F4-648116BB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0D9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824256"/>
    <w:pPr>
      <w:widowControl w:val="0"/>
      <w:spacing w:after="0" w:line="240" w:lineRule="auto"/>
      <w:ind w:left="284" w:hanging="284"/>
      <w:jc w:val="both"/>
    </w:pPr>
    <w:rPr>
      <w:rFonts w:ascii="Tahoma" w:hAnsi="Tahoma" w:cs="Tahoma"/>
      <w:sz w:val="24"/>
      <w:szCs w:val="20"/>
      <w:lang w:eastAsia="sl-SI"/>
    </w:rPr>
  </w:style>
  <w:style w:type="paragraph" w:customStyle="1" w:styleId="Telobesedila26">
    <w:name w:val="Telo besedila 26"/>
    <w:basedOn w:val="Navaden"/>
    <w:rsid w:val="00824256"/>
    <w:pPr>
      <w:widowControl w:val="0"/>
      <w:spacing w:after="0" w:line="240" w:lineRule="auto"/>
      <w:ind w:left="284" w:hanging="284"/>
      <w:jc w:val="both"/>
    </w:pPr>
    <w:rPr>
      <w:rFonts w:ascii="Tahoma" w:hAnsi="Tahoma" w:cs="Tahoma"/>
      <w:sz w:val="24"/>
      <w:szCs w:val="20"/>
      <w:lang w:eastAsia="sl-SI"/>
    </w:rPr>
  </w:style>
  <w:style w:type="character" w:customStyle="1" w:styleId="OdstavekseznamaZnak">
    <w:name w:val="Odstavek seznama Znak"/>
    <w:link w:val="Odstavekseznama"/>
    <w:uiPriority w:val="34"/>
    <w:rsid w:val="00F21D8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549653423">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513" TargetMode="External"/><Relationship Id="rId13" Type="http://schemas.openxmlformats.org/officeDocument/2006/relationships/hyperlink" Target="http://www.arao.si/javna-sluzba-malih-povzrociteljev" TargetMode="External"/><Relationship Id="rId18" Type="http://schemas.openxmlformats.org/officeDocument/2006/relationships/hyperlink" Target="https://ejn.gov.si/" TargetMode="External"/><Relationship Id="rId26" Type="http://schemas.openxmlformats.org/officeDocument/2006/relationships/hyperlink" Target="mailto:gregor.malezic@energetika.s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hyperlink" Target="mailto:gregor.malezic@energetika.si"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mailto:klemen.sedej@energetika.si" TargetMode="External"/><Relationship Id="rId25" Type="http://schemas.openxmlformats.org/officeDocument/2006/relationships/hyperlink" Target="mailto:gregor.malezic@energetika.si" TargetMode="External"/><Relationship Id="rId33" Type="http://schemas.openxmlformats.org/officeDocument/2006/relationships/hyperlink" Target="mailto:gregor.malezic@energetika.si" TargetMode="External"/><Relationship Id="rId38" Type="http://schemas.openxmlformats.org/officeDocument/2006/relationships/hyperlink" Target="mailto:info@energetika.si" TargetMode="External"/><Relationship Id="rId2" Type="http://schemas.openxmlformats.org/officeDocument/2006/relationships/numbering" Target="numbering.xml"/><Relationship Id="rId16" Type="http://schemas.openxmlformats.org/officeDocument/2006/relationships/hyperlink" Target="mailto:blaz.zibert@energetika.si" TargetMode="External"/><Relationship Id="rId20" Type="http://schemas.openxmlformats.org/officeDocument/2006/relationships/hyperlink" Target="https://ejn.gov.si/" TargetMode="External"/><Relationship Id="rId29" Type="http://schemas.openxmlformats.org/officeDocument/2006/relationships/hyperlink" Target="mailto:peter.cater@energetika.si"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yperlink" Target="https://www.kpk-rs.si/sl/pogosta-vprasanja" TargetMode="External"/><Relationship Id="rId32" Type="http://schemas.openxmlformats.org/officeDocument/2006/relationships/hyperlink" Target="mailto:tel.:%2001%2058%2075" TargetMode="External"/><Relationship Id="rId37" Type="http://schemas.openxmlformats.org/officeDocument/2006/relationships/hyperlink" Target="mailto:peter.cater@energetika.si"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egor.malezic@energetika.si" TargetMode="External"/><Relationship Id="rId23" Type="http://schemas.openxmlformats.org/officeDocument/2006/relationships/hyperlink" Target="http://www.jhl.si/javna-narocila-iz-podjetij" TargetMode="External"/><Relationship Id="rId28" Type="http://schemas.openxmlformats.org/officeDocument/2006/relationships/hyperlink" Target="mailto:aleksander.klopcic@energetika.si" TargetMode="External"/><Relationship Id="rId36" Type="http://schemas.openxmlformats.org/officeDocument/2006/relationships/hyperlink" Target="mailto:klemen.sedej@energetika.si" TargetMode="External"/><Relationship Id="rId10" Type="http://schemas.openxmlformats.org/officeDocument/2006/relationships/hyperlink" Target="http://www.jhl.si/javna-narocila-iz-podjetij" TargetMode="External"/><Relationship Id="rId19" Type="http://schemas.openxmlformats.org/officeDocument/2006/relationships/hyperlink" Target="https://ejn.gov.si/" TargetMode="External"/><Relationship Id="rId31" Type="http://schemas.openxmlformats.org/officeDocument/2006/relationships/hyperlink" Target="http://www.stat.s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8-01-1151" TargetMode="External"/><Relationship Id="rId14" Type="http://schemas.openxmlformats.org/officeDocument/2006/relationships/hyperlink" Target="http://www.ursjv.gov.si/si/info/za_stranke/upravni_postopki/sevalna_dejavnost_in_uporaba_vira_sevanja/dovoljenje_za_izvajanje_sevalne_dejavnosti/" TargetMode="External"/><Relationship Id="rId22" Type="http://schemas.openxmlformats.org/officeDocument/2006/relationships/hyperlink" Target="https://ejn.gov.si/ponudba/pages/aktualno/aktualna_javna_narocila.xhtml" TargetMode="External"/><Relationship Id="rId27" Type="http://schemas.openxmlformats.org/officeDocument/2006/relationships/hyperlink" Target="mailto:peter.cater@energetika.si" TargetMode="External"/><Relationship Id="rId30" Type="http://schemas.openxmlformats.org/officeDocument/2006/relationships/hyperlink" Target="mailto:irena.debeljak@energetika.si" TargetMode="External"/><Relationship Id="rId35" Type="http://schemas.openxmlformats.org/officeDocument/2006/relationships/hyperlink" Target="mailto:blaz.zibert@energetika.si"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4CA0-CEBD-4FFA-BB54-6ACEE6E4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72</Pages>
  <Words>24641</Words>
  <Characters>140460</Characters>
  <Application>Microsoft Office Word</Application>
  <DocSecurity>0</DocSecurity>
  <Lines>1170</Lines>
  <Paragraphs>329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164772</CharactersWithSpaces>
  <SharedDoc>false</SharedDoc>
  <HLinks>
    <vt:vector size="120" baseType="variant">
      <vt:variant>
        <vt:i4>6815836</vt:i4>
      </vt:variant>
      <vt:variant>
        <vt:i4>71</vt:i4>
      </vt:variant>
      <vt:variant>
        <vt:i4>0</vt:i4>
      </vt:variant>
      <vt:variant>
        <vt:i4>5</vt:i4>
      </vt:variant>
      <vt:variant>
        <vt:lpwstr>mailto:joze.ocepek@energetika-lj.si</vt:lpwstr>
      </vt:variant>
      <vt:variant>
        <vt:lpwstr/>
      </vt:variant>
      <vt:variant>
        <vt:i4>7143494</vt:i4>
      </vt:variant>
      <vt:variant>
        <vt:i4>68</vt:i4>
      </vt:variant>
      <vt:variant>
        <vt:i4>0</vt:i4>
      </vt:variant>
      <vt:variant>
        <vt:i4>5</vt:i4>
      </vt:variant>
      <vt:variant>
        <vt:lpwstr>mailto:bostjan.krasovec@energetika-lj.si</vt:lpwstr>
      </vt:variant>
      <vt:variant>
        <vt:lpwstr/>
      </vt:variant>
      <vt:variant>
        <vt:i4>1966133</vt:i4>
      </vt:variant>
      <vt:variant>
        <vt:i4>65</vt:i4>
      </vt:variant>
      <vt:variant>
        <vt:i4>0</vt:i4>
      </vt:variant>
      <vt:variant>
        <vt:i4>5</vt:i4>
      </vt:variant>
      <vt:variant>
        <vt:lpwstr>mailto:irena.debeljak@energetika-lj.si</vt:lpwstr>
      </vt:variant>
      <vt:variant>
        <vt:lpwstr/>
      </vt:variant>
      <vt:variant>
        <vt:i4>6946898</vt:i4>
      </vt:variant>
      <vt:variant>
        <vt:i4>62</vt:i4>
      </vt:variant>
      <vt:variant>
        <vt:i4>0</vt:i4>
      </vt:variant>
      <vt:variant>
        <vt:i4>5</vt:i4>
      </vt:variant>
      <vt:variant>
        <vt:lpwstr>mailto:marjan.knez@energetika-lj.si</vt:lpwstr>
      </vt:variant>
      <vt:variant>
        <vt:lpwstr/>
      </vt:variant>
      <vt:variant>
        <vt:i4>4849712</vt:i4>
      </vt:variant>
      <vt:variant>
        <vt:i4>59</vt:i4>
      </vt:variant>
      <vt:variant>
        <vt:i4>0</vt:i4>
      </vt:variant>
      <vt:variant>
        <vt:i4>5</vt:i4>
      </vt:variant>
      <vt:variant>
        <vt:lpwstr>mailto:stefansimunic@energetika-lj.si</vt:lpwstr>
      </vt:variant>
      <vt:variant>
        <vt:lpwstr/>
      </vt:variant>
      <vt:variant>
        <vt:i4>5243000</vt:i4>
      </vt:variant>
      <vt:variant>
        <vt:i4>56</vt:i4>
      </vt:variant>
      <vt:variant>
        <vt:i4>0</vt:i4>
      </vt:variant>
      <vt:variant>
        <vt:i4>5</vt:i4>
      </vt:variant>
      <vt:variant>
        <vt:lpwstr>mailto:ales.klinc@energetika-lj.si</vt:lpwstr>
      </vt:variant>
      <vt:variant>
        <vt:lpwstr/>
      </vt:variant>
      <vt:variant>
        <vt:i4>2490394</vt:i4>
      </vt:variant>
      <vt:variant>
        <vt:i4>53</vt:i4>
      </vt:variant>
      <vt:variant>
        <vt:i4>0</vt:i4>
      </vt:variant>
      <vt:variant>
        <vt:i4>5</vt:i4>
      </vt:variant>
      <vt:variant>
        <vt:lpwstr>mailto:anton.ciber@energetika-lj.si</vt:lpwstr>
      </vt:variant>
      <vt:variant>
        <vt:lpwstr/>
      </vt:variant>
      <vt:variant>
        <vt:i4>2818154</vt:i4>
      </vt:variant>
      <vt:variant>
        <vt:i4>48</vt:i4>
      </vt:variant>
      <vt:variant>
        <vt:i4>0</vt:i4>
      </vt:variant>
      <vt:variant>
        <vt:i4>5</vt:i4>
      </vt:variant>
      <vt:variant>
        <vt:lpwstr>https://www.kpk-rs.si/sl/pogosta-vprasanja</vt:lpwstr>
      </vt:variant>
      <vt:variant>
        <vt:lpwstr/>
      </vt:variant>
      <vt:variant>
        <vt:i4>655454</vt:i4>
      </vt:variant>
      <vt:variant>
        <vt:i4>45</vt:i4>
      </vt:variant>
      <vt:variant>
        <vt:i4>0</vt:i4>
      </vt:variant>
      <vt:variant>
        <vt:i4>5</vt:i4>
      </vt:variant>
      <vt:variant>
        <vt:lpwstr>http://www.jhl.si/javna-narocila-iz-podjetij</vt:lpwstr>
      </vt:variant>
      <vt:variant>
        <vt:lpwstr/>
      </vt:variant>
      <vt:variant>
        <vt:i4>6357112</vt:i4>
      </vt:variant>
      <vt:variant>
        <vt:i4>42</vt:i4>
      </vt:variant>
      <vt:variant>
        <vt:i4>0</vt:i4>
      </vt:variant>
      <vt:variant>
        <vt:i4>5</vt:i4>
      </vt:variant>
      <vt:variant>
        <vt:lpwstr>https://ejn.gov.si/ponudba/pages/aktualno/aktualna_javna_narocila.xhtml</vt:lpwstr>
      </vt:variant>
      <vt:variant>
        <vt:lpwstr/>
      </vt:variant>
      <vt:variant>
        <vt:i4>1048588</vt:i4>
      </vt:variant>
      <vt:variant>
        <vt:i4>33</vt:i4>
      </vt:variant>
      <vt:variant>
        <vt:i4>0</vt:i4>
      </vt:variant>
      <vt:variant>
        <vt:i4>5</vt:i4>
      </vt:variant>
      <vt:variant>
        <vt:lpwstr>https://ejn.gov.si/mojejn</vt:lpwstr>
      </vt:variant>
      <vt:variant>
        <vt:lpwstr/>
      </vt: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3</cp:revision>
  <cp:lastPrinted>2022-07-20T14:03:00Z</cp:lastPrinted>
  <dcterms:created xsi:type="dcterms:W3CDTF">2022-07-25T07:13:00Z</dcterms:created>
  <dcterms:modified xsi:type="dcterms:W3CDTF">2022-07-25T07:22:00Z</dcterms:modified>
</cp:coreProperties>
</file>