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C51" w:rsidRPr="00030C51" w:rsidRDefault="00030C51">
      <w:pPr>
        <w:rPr>
          <w:sz w:val="28"/>
          <w:szCs w:val="28"/>
        </w:rPr>
      </w:pPr>
      <w:r w:rsidRPr="00030C51">
        <w:rPr>
          <w:sz w:val="28"/>
          <w:szCs w:val="28"/>
        </w:rPr>
        <w:t xml:space="preserve">Pojasnilo št. </w:t>
      </w:r>
      <w:r w:rsidR="00BB538D">
        <w:rPr>
          <w:sz w:val="28"/>
          <w:szCs w:val="28"/>
        </w:rPr>
        <w:t>2</w:t>
      </w:r>
      <w:r w:rsidRPr="00030C51">
        <w:rPr>
          <w:sz w:val="28"/>
          <w:szCs w:val="28"/>
        </w:rPr>
        <w:t xml:space="preserve"> k razpisni dokumentaciji št. JPE-SIR-</w:t>
      </w:r>
      <w:r w:rsidR="00DB5AE1">
        <w:rPr>
          <w:sz w:val="28"/>
          <w:szCs w:val="28"/>
        </w:rPr>
        <w:t>87</w:t>
      </w:r>
      <w:r w:rsidRPr="00030C51">
        <w:rPr>
          <w:sz w:val="28"/>
          <w:szCs w:val="28"/>
        </w:rPr>
        <w:t>/2</w:t>
      </w:r>
      <w:r w:rsidR="00DB5AE1">
        <w:rPr>
          <w:sz w:val="28"/>
          <w:szCs w:val="28"/>
        </w:rPr>
        <w:t>1</w:t>
      </w:r>
      <w:r w:rsidRPr="00030C51">
        <w:rPr>
          <w:sz w:val="28"/>
          <w:szCs w:val="28"/>
        </w:rPr>
        <w:t xml:space="preserve"> </w:t>
      </w:r>
    </w:p>
    <w:p w:rsidR="00BB538D" w:rsidRDefault="00030C51" w:rsidP="00BB538D">
      <w:pPr>
        <w:jc w:val="both"/>
      </w:pPr>
      <w:r>
        <w:t xml:space="preserve">Pojasnilo se nanaša samo na </w:t>
      </w:r>
      <w:r w:rsidR="00BB538D">
        <w:rPr>
          <w:b/>
        </w:rPr>
        <w:t>4</w:t>
      </w:r>
      <w:r w:rsidRPr="00691882">
        <w:rPr>
          <w:b/>
        </w:rPr>
        <w:t>. sklop</w:t>
      </w:r>
      <w:r>
        <w:t xml:space="preserve">: </w:t>
      </w:r>
      <w:r w:rsidR="00BB538D" w:rsidRPr="00BB538D">
        <w:t xml:space="preserve">Gradnja plinovoda na odseku Zgornje Pirniče 6 - 45N </w:t>
      </w:r>
    </w:p>
    <w:p w:rsidR="00D13F62" w:rsidRDefault="00D13F62" w:rsidP="00BB538D">
      <w:pPr>
        <w:jc w:val="both"/>
      </w:pPr>
      <w:r>
        <w:t xml:space="preserve">Popravki </w:t>
      </w:r>
      <w:bookmarkStart w:id="0" w:name="_GoBack"/>
      <w:bookmarkEnd w:id="0"/>
      <w:r>
        <w:t xml:space="preserve">popisov za projekt: </w:t>
      </w:r>
      <w:r w:rsidR="00BB538D" w:rsidRPr="00BB538D">
        <w:t>Gradnja plinovoda na odseku Zgornje Pirniče 6 - 45N</w:t>
      </w:r>
      <w:r w:rsidR="00BB538D">
        <w:t xml:space="preserve"> – s</w:t>
      </w:r>
      <w:r w:rsidR="00BB538D" w:rsidRPr="00BB538D">
        <w:t>prememba</w:t>
      </w:r>
      <w:r w:rsidR="00BB538D">
        <w:t xml:space="preserve"> </w:t>
      </w:r>
      <w:r w:rsidR="00BB538D" w:rsidRPr="00BB538D">
        <w:t xml:space="preserve">je samo pri </w:t>
      </w:r>
      <w:r w:rsidR="00BB538D">
        <w:t>4. sklopu</w:t>
      </w:r>
      <w:r w:rsidR="00BB538D" w:rsidRPr="00BB538D">
        <w:t xml:space="preserve"> – zavihek S 1878.</w:t>
      </w:r>
    </w:p>
    <w:p w:rsidR="00BB538D" w:rsidRDefault="00BB538D" w:rsidP="00BB538D">
      <w:pPr>
        <w:jc w:val="both"/>
      </w:pPr>
      <w:r>
        <w:t>Priloga temu pojasnilu je nov popis z obrazcem predračuna z datumsko oznako (22.3.21a)</w:t>
      </w:r>
      <w:r w:rsidR="00DA71C2">
        <w:t xml:space="preserve"> (</w:t>
      </w:r>
      <w:r w:rsidR="00DA71C2" w:rsidRPr="00DA71C2">
        <w:t xml:space="preserve">»JPE SIR 87-21 popis z </w:t>
      </w:r>
      <w:proofErr w:type="spellStart"/>
      <w:r w:rsidR="00DA71C2" w:rsidRPr="00DA71C2">
        <w:t>obr</w:t>
      </w:r>
      <w:proofErr w:type="spellEnd"/>
      <w:r w:rsidR="00DA71C2" w:rsidRPr="00DA71C2">
        <w:t>. predračuna SD 6 sklopov 22.3.21a«</w:t>
      </w:r>
      <w:r w:rsidR="00DA71C2">
        <w:t>)</w:t>
      </w:r>
      <w:r>
        <w:t xml:space="preserve">. </w:t>
      </w:r>
    </w:p>
    <w:p w:rsidR="00691882" w:rsidRDefault="00691882" w:rsidP="00D13F62"/>
    <w:sectPr w:rsidR="006918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3D" w:rsidRDefault="001E7A3D" w:rsidP="001F46BE">
      <w:pPr>
        <w:spacing w:after="0" w:line="240" w:lineRule="auto"/>
      </w:pPr>
      <w:r>
        <w:separator/>
      </w:r>
    </w:p>
  </w:endnote>
  <w:endnote w:type="continuationSeparator" w:id="0">
    <w:p w:rsidR="001E7A3D" w:rsidRDefault="001E7A3D" w:rsidP="001F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222571"/>
      <w:docPartObj>
        <w:docPartGallery w:val="Page Numbers (Bottom of Page)"/>
        <w:docPartUnique/>
      </w:docPartObj>
    </w:sdtPr>
    <w:sdtEndPr/>
    <w:sdtContent>
      <w:p w:rsidR="001F46BE" w:rsidRDefault="001F46B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81E">
          <w:rPr>
            <w:noProof/>
          </w:rPr>
          <w:t>1</w:t>
        </w:r>
        <w:r>
          <w:fldChar w:fldCharType="end"/>
        </w:r>
      </w:p>
    </w:sdtContent>
  </w:sdt>
  <w:p w:rsidR="001F46BE" w:rsidRDefault="001F46B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3D" w:rsidRDefault="001E7A3D" w:rsidP="001F46BE">
      <w:pPr>
        <w:spacing w:after="0" w:line="240" w:lineRule="auto"/>
      </w:pPr>
      <w:r>
        <w:separator/>
      </w:r>
    </w:p>
  </w:footnote>
  <w:footnote w:type="continuationSeparator" w:id="0">
    <w:p w:rsidR="001E7A3D" w:rsidRDefault="001E7A3D" w:rsidP="001F4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BF3" w:rsidRDefault="00405BF3">
    <w:pPr>
      <w:pStyle w:val="Glava"/>
    </w:pPr>
  </w:p>
  <w:tbl>
    <w:tblPr>
      <w:tblW w:w="0" w:type="auto"/>
      <w:tblInd w:w="108" w:type="dxa"/>
      <w:tblBorders>
        <w:bottom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3959"/>
      <w:gridCol w:w="6000"/>
    </w:tblGrid>
    <w:tr w:rsidR="00405BF3" w:rsidTr="00943E0B">
      <w:tc>
        <w:tcPr>
          <w:tcW w:w="3959" w:type="dxa"/>
        </w:tcPr>
        <w:p w:rsidR="00405BF3" w:rsidRDefault="00405BF3" w:rsidP="00405BF3">
          <w:r>
            <w:rPr>
              <w:noProof/>
              <w:lang w:eastAsia="sl-SI"/>
            </w:rPr>
            <w:drawing>
              <wp:inline distT="0" distB="0" distL="0" distR="0" wp14:anchorId="2B569D2F" wp14:editId="34D8EA51">
                <wp:extent cx="2388870" cy="216535"/>
                <wp:effectExtent l="0" t="0" r="0" b="0"/>
                <wp:docPr id="1" name="Slika 1" descr="Logo_energetika_vecj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nergetika_vecj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87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</w:tcPr>
        <w:p w:rsidR="00405BF3" w:rsidRDefault="00405BF3" w:rsidP="00405BF3"/>
      </w:tc>
    </w:tr>
    <w:tr w:rsidR="00405BF3" w:rsidTr="00943E0B">
      <w:trPr>
        <w:trHeight w:hRule="exact" w:val="62"/>
      </w:trPr>
      <w:tc>
        <w:tcPr>
          <w:tcW w:w="3959" w:type="dxa"/>
        </w:tcPr>
        <w:p w:rsidR="00405BF3" w:rsidRDefault="00405BF3" w:rsidP="00405BF3"/>
      </w:tc>
      <w:tc>
        <w:tcPr>
          <w:tcW w:w="6000" w:type="dxa"/>
        </w:tcPr>
        <w:p w:rsidR="00405BF3" w:rsidRDefault="00405BF3" w:rsidP="00405BF3"/>
      </w:tc>
    </w:tr>
    <w:tr w:rsidR="00405BF3" w:rsidTr="00943E0B">
      <w:tc>
        <w:tcPr>
          <w:tcW w:w="3959" w:type="dxa"/>
        </w:tcPr>
        <w:p w:rsidR="00405BF3" w:rsidRDefault="00405BF3" w:rsidP="00405BF3">
          <w:pPr>
            <w:pStyle w:val="Glava"/>
          </w:pPr>
          <w:r>
            <w:t xml:space="preserve">SEKTOR ZA INVESTICIJE IN RAZVOJ </w:t>
          </w:r>
        </w:p>
      </w:tc>
      <w:tc>
        <w:tcPr>
          <w:tcW w:w="6000" w:type="dxa"/>
          <w:vMerge w:val="restart"/>
        </w:tcPr>
        <w:p w:rsidR="00405BF3" w:rsidRDefault="00405BF3" w:rsidP="00405BF3">
          <w:pPr>
            <w:pStyle w:val="Glava"/>
            <w:jc w:val="right"/>
          </w:pPr>
        </w:p>
        <w:p w:rsidR="00405BF3" w:rsidRPr="00B779F7" w:rsidRDefault="00405BF3" w:rsidP="00405BF3">
          <w:pPr>
            <w:pStyle w:val="Glava"/>
            <w:jc w:val="right"/>
          </w:pPr>
          <w:r>
            <w:t>POPRAVEK POPISA</w:t>
          </w:r>
        </w:p>
      </w:tc>
    </w:tr>
    <w:tr w:rsidR="00405BF3" w:rsidTr="00943E0B">
      <w:tc>
        <w:tcPr>
          <w:tcW w:w="3959" w:type="dxa"/>
        </w:tcPr>
        <w:p w:rsidR="00405BF3" w:rsidRDefault="00405BF3" w:rsidP="00405BF3">
          <w:pPr>
            <w:pStyle w:val="Glava"/>
          </w:pPr>
          <w:r>
            <w:t xml:space="preserve">št. projekta: </w:t>
          </w:r>
          <w:fldSimple w:instr=" MERGEFIELD St_proj ">
            <w:r w:rsidRPr="00886FDF">
              <w:rPr>
                <w:noProof/>
                <w:sz w:val="16"/>
                <w:szCs w:val="16"/>
              </w:rPr>
              <w:t>N 17000/22063</w:t>
            </w:r>
          </w:fldSimple>
          <w:r>
            <w:t>; faza: PZI</w:t>
          </w:r>
        </w:p>
      </w:tc>
      <w:tc>
        <w:tcPr>
          <w:tcW w:w="6000" w:type="dxa"/>
          <w:vMerge/>
        </w:tcPr>
        <w:p w:rsidR="00405BF3" w:rsidRDefault="00405BF3" w:rsidP="00405BF3">
          <w:pPr>
            <w:pStyle w:val="Glava"/>
            <w:jc w:val="right"/>
          </w:pPr>
        </w:p>
      </w:tc>
    </w:tr>
  </w:tbl>
  <w:p w:rsidR="00405BF3" w:rsidRDefault="00405BF3">
    <w:pPr>
      <w:pStyle w:val="Glava"/>
    </w:pPr>
  </w:p>
  <w:p w:rsidR="00405BF3" w:rsidRDefault="00405BF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C6AF8"/>
    <w:multiLevelType w:val="hybridMultilevel"/>
    <w:tmpl w:val="CFEC189E"/>
    <w:lvl w:ilvl="0" w:tplc="9FDA10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62"/>
    <w:rsid w:val="00030C51"/>
    <w:rsid w:val="000C79DB"/>
    <w:rsid w:val="001E3715"/>
    <w:rsid w:val="001E7A3D"/>
    <w:rsid w:val="001F46BE"/>
    <w:rsid w:val="0022540E"/>
    <w:rsid w:val="003B08A3"/>
    <w:rsid w:val="0040143F"/>
    <w:rsid w:val="00405BF3"/>
    <w:rsid w:val="005208E3"/>
    <w:rsid w:val="0052181E"/>
    <w:rsid w:val="005A519D"/>
    <w:rsid w:val="006513BD"/>
    <w:rsid w:val="00673E7C"/>
    <w:rsid w:val="00691882"/>
    <w:rsid w:val="007210E0"/>
    <w:rsid w:val="00752081"/>
    <w:rsid w:val="007A51A8"/>
    <w:rsid w:val="008517BB"/>
    <w:rsid w:val="008906A3"/>
    <w:rsid w:val="009B5279"/>
    <w:rsid w:val="009E2C8D"/>
    <w:rsid w:val="00B15B51"/>
    <w:rsid w:val="00BB538D"/>
    <w:rsid w:val="00D13F62"/>
    <w:rsid w:val="00DA71C2"/>
    <w:rsid w:val="00D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9304A-1DC1-4DDE-AE83-A1D7C3FF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13F62"/>
    <w:pPr>
      <w:ind w:left="720"/>
      <w:contextualSpacing/>
    </w:pPr>
  </w:style>
  <w:style w:type="table" w:styleId="Tabelamrea">
    <w:name w:val="Table Grid"/>
    <w:basedOn w:val="Navadnatabela"/>
    <w:uiPriority w:val="39"/>
    <w:rsid w:val="00D1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1F4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46BE"/>
  </w:style>
  <w:style w:type="paragraph" w:styleId="Noga">
    <w:name w:val="footer"/>
    <w:basedOn w:val="Navaden"/>
    <w:link w:val="NogaZnak"/>
    <w:uiPriority w:val="99"/>
    <w:unhideWhenUsed/>
    <w:rsid w:val="001F4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4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A21387F-3A1D-4130-AA2B-30F6CDFE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Plestenjak</dc:creator>
  <cp:keywords/>
  <dc:description/>
  <cp:lastModifiedBy>Tina Bregar</cp:lastModifiedBy>
  <cp:revision>6</cp:revision>
  <dcterms:created xsi:type="dcterms:W3CDTF">2021-03-22T12:17:00Z</dcterms:created>
  <dcterms:modified xsi:type="dcterms:W3CDTF">2021-03-24T09:49:00Z</dcterms:modified>
</cp:coreProperties>
</file>