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4D1204">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4D1204">
      <w:pPr>
        <w:keepNext/>
        <w:rPr>
          <w:rFonts w:ascii="Tahoma" w:hAnsi="Tahoma" w:cs="Tahoma"/>
          <w:b/>
        </w:rPr>
      </w:pPr>
    </w:p>
    <w:p w:rsidR="007C70A1" w:rsidRPr="00025192" w:rsidRDefault="007C70A1" w:rsidP="004D1204">
      <w:pPr>
        <w:keepNext/>
        <w:jc w:val="center"/>
        <w:rPr>
          <w:rFonts w:ascii="Tahoma" w:hAnsi="Tahoma" w:cs="Tahoma"/>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r w:rsidR="0051429C">
        <w:rPr>
          <w:rFonts w:ascii="Tahoma" w:hAnsi="Tahoma" w:cs="Tahoma"/>
        </w:rPr>
        <w:t>JPE-SIR-</w:t>
      </w:r>
      <w:r w:rsidR="000728BE">
        <w:rPr>
          <w:rFonts w:ascii="Tahoma" w:hAnsi="Tahoma" w:cs="Tahoma"/>
        </w:rPr>
        <w:t>467/20</w:t>
      </w:r>
    </w:p>
    <w:p w:rsidR="0000366A" w:rsidRPr="00025192" w:rsidRDefault="0000366A" w:rsidP="004D1204">
      <w:pPr>
        <w:keepNext/>
        <w:rPr>
          <w:rFonts w:ascii="Tahoma" w:hAnsi="Tahoma" w:cs="Tahoma"/>
          <w:b/>
        </w:rPr>
      </w:pPr>
    </w:p>
    <w:p w:rsidR="004958CB" w:rsidRPr="00025192" w:rsidRDefault="004958CB" w:rsidP="004D1204">
      <w:pPr>
        <w:keepNext/>
        <w:rPr>
          <w:rFonts w:ascii="Tahoma" w:hAnsi="Tahoma" w:cs="Tahoma"/>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4D1204">
      <w:pPr>
        <w:keepNext/>
        <w:ind w:right="424"/>
        <w:jc w:val="center"/>
        <w:rPr>
          <w:rFonts w:ascii="Tahoma" w:hAnsi="Tahoma" w:cs="Tahoma"/>
        </w:rPr>
      </w:pPr>
    </w:p>
    <w:p w:rsidR="00892D7D" w:rsidRDefault="00892D7D" w:rsidP="004D1204">
      <w:pPr>
        <w:keepNext/>
        <w:ind w:right="424"/>
        <w:jc w:val="center"/>
        <w:rPr>
          <w:rFonts w:ascii="Tahoma" w:hAnsi="Tahoma" w:cs="Tahoma"/>
        </w:rPr>
      </w:pPr>
    </w:p>
    <w:p w:rsidR="00237F31" w:rsidRPr="0051429C" w:rsidRDefault="0051429C" w:rsidP="0051429C">
      <w:pPr>
        <w:spacing w:after="300"/>
        <w:jc w:val="center"/>
        <w:rPr>
          <w:rFonts w:ascii="Tahoma" w:hAnsi="Tahoma" w:cs="Tahoma"/>
          <w:b/>
          <w:color w:val="272727"/>
        </w:rPr>
      </w:pPr>
      <w:r w:rsidRPr="0051429C">
        <w:rPr>
          <w:rFonts w:ascii="Tahoma" w:hAnsi="Tahoma" w:cs="Tahoma"/>
          <w:b/>
          <w:color w:val="272727"/>
        </w:rPr>
        <w:t xml:space="preserve">Izvedba </w:t>
      </w:r>
      <w:r w:rsidR="000728BE">
        <w:rPr>
          <w:rFonts w:ascii="Tahoma" w:hAnsi="Tahoma" w:cs="Tahoma"/>
          <w:b/>
          <w:color w:val="272727"/>
        </w:rPr>
        <w:t>gradbenih</w:t>
      </w:r>
      <w:r w:rsidRPr="0051429C">
        <w:rPr>
          <w:rFonts w:ascii="Tahoma" w:hAnsi="Tahoma" w:cs="Tahoma"/>
          <w:b/>
          <w:color w:val="272727"/>
        </w:rPr>
        <w:t xml:space="preserve"> del: 30II-</w:t>
      </w:r>
      <w:r w:rsidR="001F1A17">
        <w:rPr>
          <w:rFonts w:ascii="Tahoma" w:hAnsi="Tahoma" w:cs="Tahoma"/>
          <w:b/>
          <w:color w:val="272727"/>
        </w:rPr>
        <w:t>873</w:t>
      </w:r>
      <w:r w:rsidRPr="0051429C">
        <w:rPr>
          <w:rFonts w:ascii="Tahoma" w:hAnsi="Tahoma" w:cs="Tahoma"/>
          <w:b/>
          <w:color w:val="272727"/>
        </w:rPr>
        <w:t xml:space="preserve">-000 Gradnja plinovoda Škofljica </w:t>
      </w:r>
      <w:r w:rsidR="00A21072">
        <w:rPr>
          <w:rFonts w:ascii="Tahoma" w:hAnsi="Tahoma" w:cs="Tahoma"/>
          <w:b/>
          <w:color w:val="272727"/>
        </w:rPr>
        <w:t>–</w:t>
      </w:r>
      <w:r w:rsidRPr="0051429C">
        <w:rPr>
          <w:rFonts w:ascii="Tahoma" w:hAnsi="Tahoma" w:cs="Tahoma"/>
          <w:b/>
          <w:color w:val="272727"/>
        </w:rPr>
        <w:t xml:space="preserve"> Grosuplje</w:t>
      </w:r>
      <w:r w:rsidR="00A21072">
        <w:rPr>
          <w:rFonts w:ascii="Tahoma" w:hAnsi="Tahoma" w:cs="Tahoma"/>
          <w:b/>
          <w:color w:val="272727"/>
        </w:rPr>
        <w:t>,</w:t>
      </w:r>
      <w:r w:rsidRPr="0051429C">
        <w:rPr>
          <w:rFonts w:ascii="Tahoma" w:hAnsi="Tahoma" w:cs="Tahoma"/>
          <w:b/>
          <w:color w:val="272727"/>
        </w:rPr>
        <w:t xml:space="preserve"> </w:t>
      </w:r>
      <w:r w:rsidR="000728BE">
        <w:rPr>
          <w:rFonts w:ascii="Tahoma" w:hAnsi="Tahoma" w:cs="Tahoma"/>
          <w:b/>
          <w:color w:val="272727"/>
        </w:rPr>
        <w:t>3. faza - odsek Cikava - Šmarje Sap</w:t>
      </w:r>
    </w:p>
    <w:p w:rsidR="004958CB" w:rsidRDefault="004958CB" w:rsidP="004D1204">
      <w:pPr>
        <w:keepNext/>
        <w:ind w:right="424"/>
        <w:jc w:val="center"/>
        <w:rPr>
          <w:rFonts w:ascii="Tahoma" w:hAnsi="Tahoma" w:cs="Tahoma"/>
          <w:b/>
        </w:rPr>
      </w:pPr>
    </w:p>
    <w:p w:rsidR="0068090F" w:rsidRPr="00020A32" w:rsidRDefault="0068090F" w:rsidP="000A062F">
      <w:pPr>
        <w:spacing w:before="100" w:beforeAutospacing="1" w:after="100" w:afterAutospacing="1"/>
        <w:ind w:left="2832" w:firstLine="708"/>
        <w:rPr>
          <w:rFonts w:ascii="Tahoma" w:hAnsi="Tahoma" w:cs="Tahoma"/>
          <w:color w:val="272727"/>
          <w:sz w:val="22"/>
          <w:szCs w:val="22"/>
          <w:lang w:val="en"/>
        </w:rPr>
      </w:pPr>
      <w:r w:rsidRPr="0068090F">
        <w:rPr>
          <w:rFonts w:ascii="Tahoma" w:hAnsi="Tahoma" w:cs="Tahoma"/>
          <w:color w:val="272727"/>
        </w:rPr>
        <w:t>Ljubljana, dne</w:t>
      </w:r>
      <w:r w:rsidR="00BF31D3">
        <w:rPr>
          <w:rFonts w:ascii="Tahoma" w:hAnsi="Tahoma" w:cs="Tahoma"/>
          <w:color w:val="272727"/>
        </w:rPr>
        <w:t xml:space="preserve"> </w:t>
      </w:r>
      <w:r w:rsidR="00FB16F3">
        <w:rPr>
          <w:rFonts w:ascii="Tahoma" w:hAnsi="Tahoma" w:cs="Tahoma"/>
          <w:color w:val="272727"/>
        </w:rPr>
        <w:t xml:space="preserve">4. </w:t>
      </w:r>
      <w:r w:rsidR="009F6732">
        <w:rPr>
          <w:rFonts w:ascii="Tahoma" w:hAnsi="Tahoma" w:cs="Tahoma"/>
          <w:color w:val="272727"/>
        </w:rPr>
        <w:t>1</w:t>
      </w:r>
      <w:r w:rsidR="00FB16F3">
        <w:rPr>
          <w:rFonts w:ascii="Tahoma" w:hAnsi="Tahoma" w:cs="Tahoma"/>
          <w:color w:val="272727"/>
        </w:rPr>
        <w:t>. 2021</w:t>
      </w:r>
    </w:p>
    <w:p w:rsidR="00B62FAB" w:rsidRPr="00B62FAB" w:rsidRDefault="00B62FAB" w:rsidP="004D1204">
      <w:pPr>
        <w:keepNext/>
        <w:rPr>
          <w:lang w:val="x-none"/>
        </w:rPr>
      </w:pPr>
      <w:bookmarkStart w:id="0" w:name="_Toc178483388"/>
    </w:p>
    <w:p w:rsidR="00F9074F" w:rsidRPr="00F9074F" w:rsidRDefault="00F9074F" w:rsidP="004D1204">
      <w:pPr>
        <w:keepNext/>
      </w:pPr>
    </w:p>
    <w:p w:rsidR="00B62FAB" w:rsidRDefault="00B62FAB" w:rsidP="004D1204">
      <w:pPr>
        <w:pStyle w:val="Naslov1"/>
        <w:jc w:val="center"/>
      </w:pPr>
    </w:p>
    <w:p w:rsidR="00B62FAB" w:rsidRDefault="00B62FAB" w:rsidP="004D1204">
      <w:pPr>
        <w:pStyle w:val="Naslov1"/>
        <w:tabs>
          <w:tab w:val="left" w:pos="1545"/>
        </w:tabs>
        <w:jc w:val="left"/>
      </w:pPr>
      <w:r>
        <w:tab/>
      </w:r>
    </w:p>
    <w:p w:rsidR="00A22D1B" w:rsidRPr="00025192" w:rsidRDefault="00A22D1B" w:rsidP="004D1204">
      <w:pPr>
        <w:pStyle w:val="Naslov1"/>
        <w:jc w:val="center"/>
        <w:rPr>
          <w:rFonts w:ascii="Tahoma" w:hAnsi="Tahoma" w:cs="Tahoma"/>
          <w:lang w:val="sl-SI"/>
        </w:rPr>
      </w:pPr>
    </w:p>
    <w:p w:rsidR="00A22D1B" w:rsidRPr="00025192" w:rsidRDefault="00A22D1B" w:rsidP="004D1204">
      <w:pPr>
        <w:pStyle w:val="Naslov1"/>
        <w:jc w:val="center"/>
        <w:rPr>
          <w:rFonts w:ascii="Tahoma" w:hAnsi="Tahoma" w:cs="Tahoma"/>
          <w:lang w:val="sl-SI"/>
        </w:rPr>
      </w:pPr>
    </w:p>
    <w:p w:rsidR="007C70A1" w:rsidRPr="00025192" w:rsidRDefault="007C70A1" w:rsidP="004D1204">
      <w:pPr>
        <w:pStyle w:val="Naslov1"/>
        <w:jc w:val="center"/>
        <w:rPr>
          <w:rFonts w:ascii="Tahoma" w:hAnsi="Tahoma" w:cs="Tahoma"/>
        </w:rPr>
      </w:pPr>
      <w:r w:rsidRPr="00025192">
        <w:rPr>
          <w:rFonts w:ascii="Tahoma" w:hAnsi="Tahoma" w:cs="Tahoma"/>
        </w:rPr>
        <w:t xml:space="preserve">POVABILO K ODDAJI </w:t>
      </w:r>
      <w:bookmarkEnd w:id="0"/>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EE532C"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 xml:space="preserve">JAVNI HOLDING Ljubljana, d.o.o.,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EA1120" w:rsidRDefault="00EA1120" w:rsidP="00EA1120">
      <w:pPr>
        <w:keepNext/>
        <w:rPr>
          <w:rFonts w:ascii="Tahoma" w:hAnsi="Tahoma" w:cs="Tahoma"/>
        </w:rPr>
      </w:pPr>
    </w:p>
    <w:p w:rsidR="00EA1120" w:rsidRDefault="00EA1120" w:rsidP="00EA1120">
      <w:pPr>
        <w:keepNext/>
        <w:rPr>
          <w:rFonts w:ascii="Tahoma" w:hAnsi="Tahoma" w:cs="Tahoma"/>
        </w:rPr>
      </w:pPr>
      <w:r w:rsidRPr="00136BEE">
        <w:rPr>
          <w:rFonts w:ascii="Tahoma" w:hAnsi="Tahoma" w:cs="Tahoma"/>
        </w:rPr>
        <w:t xml:space="preserve">vabi </w:t>
      </w:r>
      <w:r>
        <w:rPr>
          <w:rFonts w:ascii="Tahoma" w:hAnsi="Tahoma" w:cs="Tahoma"/>
        </w:rPr>
        <w:t>ponudnike, da predložijo svojo ponudbo po zahtevah dokumentacije v zvezi z oddajo javnega naročila za izbiro izvajalca za</w:t>
      </w:r>
    </w:p>
    <w:p w:rsidR="007C70A1" w:rsidRPr="00025192" w:rsidRDefault="007C70A1" w:rsidP="004D1204">
      <w:pPr>
        <w:keepNext/>
        <w:rPr>
          <w:rFonts w:ascii="Tahoma" w:hAnsi="Tahoma" w:cs="Tahoma"/>
        </w:rPr>
      </w:pPr>
    </w:p>
    <w:p w:rsidR="007C70A1" w:rsidRPr="0051429C" w:rsidRDefault="0051429C" w:rsidP="004D1204">
      <w:pPr>
        <w:keepNext/>
        <w:jc w:val="center"/>
        <w:rPr>
          <w:rFonts w:ascii="Tahoma" w:hAnsi="Tahoma" w:cs="Tahoma"/>
          <w:b/>
        </w:rPr>
      </w:pPr>
      <w:r w:rsidRPr="0051429C">
        <w:rPr>
          <w:rFonts w:ascii="Tahoma" w:hAnsi="Tahoma" w:cs="Tahoma"/>
          <w:b/>
        </w:rPr>
        <w:t xml:space="preserve">Izvedbo </w:t>
      </w:r>
      <w:r w:rsidR="00FE6C6A">
        <w:rPr>
          <w:rFonts w:ascii="Tahoma" w:hAnsi="Tahoma" w:cs="Tahoma"/>
          <w:b/>
        </w:rPr>
        <w:t>gradbenih</w:t>
      </w:r>
      <w:r w:rsidRPr="0051429C">
        <w:rPr>
          <w:rFonts w:ascii="Tahoma" w:hAnsi="Tahoma" w:cs="Tahoma"/>
          <w:b/>
        </w:rPr>
        <w:t xml:space="preserve"> del: 30II-</w:t>
      </w:r>
      <w:r w:rsidR="001F1A17">
        <w:rPr>
          <w:rFonts w:ascii="Tahoma" w:hAnsi="Tahoma" w:cs="Tahoma"/>
          <w:b/>
        </w:rPr>
        <w:t>873</w:t>
      </w:r>
      <w:r w:rsidRPr="0051429C">
        <w:rPr>
          <w:rFonts w:ascii="Tahoma" w:hAnsi="Tahoma" w:cs="Tahoma"/>
          <w:b/>
        </w:rPr>
        <w:t xml:space="preserve">-000 Gradnja plinovoda Škofljica </w:t>
      </w:r>
      <w:r w:rsidR="00A21072">
        <w:rPr>
          <w:rFonts w:ascii="Tahoma" w:hAnsi="Tahoma" w:cs="Tahoma"/>
          <w:b/>
        </w:rPr>
        <w:t>–</w:t>
      </w:r>
      <w:r w:rsidRPr="0051429C">
        <w:rPr>
          <w:rFonts w:ascii="Tahoma" w:hAnsi="Tahoma" w:cs="Tahoma"/>
          <w:b/>
        </w:rPr>
        <w:t xml:space="preserve"> Grosuplje</w:t>
      </w:r>
      <w:r w:rsidR="00A21072">
        <w:rPr>
          <w:rFonts w:ascii="Tahoma" w:hAnsi="Tahoma" w:cs="Tahoma"/>
          <w:b/>
        </w:rPr>
        <w:t>,</w:t>
      </w:r>
      <w:r w:rsidRPr="0051429C">
        <w:rPr>
          <w:rFonts w:ascii="Tahoma" w:hAnsi="Tahoma" w:cs="Tahoma"/>
          <w:b/>
        </w:rPr>
        <w:t xml:space="preserve"> </w:t>
      </w:r>
      <w:r w:rsidR="000728BE">
        <w:rPr>
          <w:rFonts w:ascii="Tahoma" w:hAnsi="Tahoma" w:cs="Tahoma"/>
          <w:b/>
        </w:rPr>
        <w:t>3. faza - odsek Cikava - Šmarje Sap</w:t>
      </w:r>
    </w:p>
    <w:p w:rsidR="00F47D67" w:rsidRDefault="00F47D67" w:rsidP="004D1204">
      <w:pPr>
        <w:keepNext/>
        <w:jc w:val="center"/>
        <w:rPr>
          <w:rFonts w:ascii="Tahoma" w:hAnsi="Tahoma" w:cs="Tahoma"/>
        </w:rPr>
      </w:pPr>
    </w:p>
    <w:p w:rsidR="005261BD" w:rsidRPr="00136BEE" w:rsidRDefault="005261BD" w:rsidP="004D1204">
      <w:pPr>
        <w:keepNext/>
        <w:rPr>
          <w:rFonts w:ascii="Tahoma" w:hAnsi="Tahoma" w:cs="Tahoma"/>
        </w:rPr>
      </w:pPr>
    </w:p>
    <w:p w:rsidR="007C70A1" w:rsidRPr="00025192" w:rsidRDefault="007C70A1" w:rsidP="004D1204">
      <w:pPr>
        <w:keepNext/>
        <w:jc w:val="center"/>
        <w:rPr>
          <w:rFonts w:ascii="Tahoma" w:hAnsi="Tahoma" w:cs="Tahoma"/>
        </w:rPr>
      </w:pPr>
    </w:p>
    <w:p w:rsidR="00250981" w:rsidRPr="00025192" w:rsidRDefault="00250981" w:rsidP="004D1204">
      <w:pPr>
        <w:keepNext/>
        <w:ind w:right="424"/>
        <w:jc w:val="center"/>
        <w:rPr>
          <w:rFonts w:ascii="Tahoma" w:hAnsi="Tahoma" w:cs="Tahoma"/>
          <w:b/>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r w:rsidRPr="00025192">
        <w:rPr>
          <w:rFonts w:ascii="Tahoma" w:hAnsi="Tahoma" w:cs="Tahoma"/>
        </w:rPr>
        <w:t>S spoštovanjem!</w:t>
      </w:r>
    </w:p>
    <w:p w:rsidR="00325548" w:rsidRPr="00025192" w:rsidRDefault="00325548" w:rsidP="004D1204">
      <w:pPr>
        <w:keepNext/>
        <w:autoSpaceDE w:val="0"/>
        <w:autoSpaceDN w:val="0"/>
        <w:adjustRightInd w:val="0"/>
        <w:rPr>
          <w:rFonts w:ascii="Tahoma" w:hAnsi="Tahoma" w:cs="Tahoma"/>
        </w:rPr>
      </w:pPr>
    </w:p>
    <w:p w:rsidR="00D9227D" w:rsidRPr="00025192" w:rsidRDefault="00D9227D"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1F195B" w:rsidP="004D1204">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4D1204">
      <w:pPr>
        <w:keepNext/>
        <w:ind w:left="4956" w:firstLine="708"/>
        <w:rPr>
          <w:rFonts w:ascii="Tahoma" w:hAnsi="Tahoma" w:cs="Tahoma"/>
        </w:rPr>
      </w:pPr>
      <w:proofErr w:type="spellStart"/>
      <w:r w:rsidRPr="00025192">
        <w:rPr>
          <w:rFonts w:ascii="Tahoma" w:hAnsi="Tahoma" w:cs="Tahoma"/>
          <w:bCs/>
        </w:rPr>
        <w:t>l.r</w:t>
      </w:r>
      <w:proofErr w:type="spellEnd"/>
      <w:r w:rsidRPr="00025192">
        <w:rPr>
          <w:rFonts w:ascii="Tahoma" w:hAnsi="Tahoma" w:cs="Tahoma"/>
          <w:bCs/>
        </w:rPr>
        <w:t xml:space="preserve">.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542462" w:rsidRPr="00025192" w:rsidRDefault="00890FA5" w:rsidP="00901C54">
      <w:pPr>
        <w:keepNext/>
        <w:widowControl w:val="0"/>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Default="007C70A1" w:rsidP="00901C54">
      <w:pPr>
        <w:keepNext/>
        <w:widowControl w:val="0"/>
        <w:jc w:val="both"/>
        <w:rPr>
          <w:rFonts w:ascii="Tahoma" w:hAnsi="Tahoma" w:cs="Tahoma"/>
          <w:b/>
        </w:rPr>
      </w:pPr>
    </w:p>
    <w:p w:rsidR="00CF58BE" w:rsidRPr="00025192" w:rsidRDefault="00CF58BE" w:rsidP="00901C54">
      <w:pPr>
        <w:keepNext/>
        <w:widowControl w:val="0"/>
        <w:jc w:val="both"/>
        <w:rPr>
          <w:rFonts w:ascii="Tahoma" w:hAnsi="Tahoma" w:cs="Tahoma"/>
          <w:b/>
        </w:rPr>
      </w:pPr>
    </w:p>
    <w:p w:rsidR="007C70A1" w:rsidRPr="00025192" w:rsidRDefault="007C70A1" w:rsidP="00901C54">
      <w:pPr>
        <w:keepNext/>
        <w:widowControl w:val="0"/>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901C54">
      <w:pPr>
        <w:keepNext/>
        <w:widowControl w:val="0"/>
        <w:jc w:val="both"/>
        <w:rPr>
          <w:rFonts w:ascii="Tahoma" w:hAnsi="Tahoma" w:cs="Tahoma"/>
          <w:b/>
        </w:rPr>
      </w:pPr>
    </w:p>
    <w:p w:rsidR="00A60343" w:rsidRDefault="00BE0E54" w:rsidP="00901C54">
      <w:pPr>
        <w:keepNext/>
        <w:widowControl w:val="0"/>
        <w:jc w:val="both"/>
        <w:outlineLvl w:val="4"/>
        <w:rPr>
          <w:rFonts w:ascii="Tahoma" w:hAnsi="Tahoma" w:cs="Tahoma"/>
          <w:b/>
          <w:lang w:eastAsia="x-none"/>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člena Zakona o javnem naročanju (ZJN-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 xml:space="preserve">Uradni list RS, </w:t>
      </w:r>
      <w:r w:rsidR="001F1A17" w:rsidRPr="00EB3FA3">
        <w:rPr>
          <w:rFonts w:ascii="Tahoma" w:hAnsi="Tahoma" w:cs="Tahoma"/>
          <w:bCs/>
        </w:rPr>
        <w:t>št. 91/15, 14/18, 69/19 - skl. US, 49/20 – ZIUZEOP, 80/20 – ZIUOOPE, 152/20 – ZZUOOP in 175/20</w:t>
      </w:r>
      <w:r w:rsidR="00BB6416" w:rsidRPr="00025192">
        <w:rPr>
          <w:rFonts w:ascii="Tahoma" w:hAnsi="Tahoma" w:cs="Tahoma"/>
          <w:bCs/>
        </w:rPr>
        <w:t xml:space="preserve">) </w:t>
      </w:r>
      <w:r w:rsidR="00507072">
        <w:rPr>
          <w:rFonts w:ascii="Tahoma" w:hAnsi="Tahoma" w:cs="Tahoma"/>
          <w:bCs/>
        </w:rPr>
        <w:t>vabi k predložitvi ponudbe za</w:t>
      </w:r>
    </w:p>
    <w:p w:rsidR="006E2EC6" w:rsidRDefault="006E2EC6" w:rsidP="00901C54">
      <w:pPr>
        <w:keepNext/>
        <w:widowControl w:val="0"/>
        <w:ind w:left="720" w:right="424"/>
        <w:rPr>
          <w:rFonts w:ascii="Tahoma" w:hAnsi="Tahoma" w:cs="Tahoma"/>
          <w:noProof/>
        </w:rPr>
      </w:pPr>
    </w:p>
    <w:p w:rsidR="000739B7" w:rsidRPr="0051429C" w:rsidRDefault="0051429C" w:rsidP="00FA6F96">
      <w:pPr>
        <w:keepNext/>
        <w:widowControl w:val="0"/>
        <w:tabs>
          <w:tab w:val="left" w:pos="0"/>
        </w:tabs>
        <w:jc w:val="center"/>
        <w:rPr>
          <w:rFonts w:ascii="Tahoma" w:hAnsi="Tahoma" w:cs="Tahoma"/>
          <w:b/>
          <w:lang w:eastAsia="x-none"/>
        </w:rPr>
      </w:pPr>
      <w:r w:rsidRPr="0051429C">
        <w:rPr>
          <w:rFonts w:ascii="Tahoma" w:hAnsi="Tahoma" w:cs="Tahoma"/>
          <w:b/>
          <w:lang w:eastAsia="x-none"/>
        </w:rPr>
        <w:t>Izvedb</w:t>
      </w:r>
      <w:r>
        <w:rPr>
          <w:rFonts w:ascii="Tahoma" w:hAnsi="Tahoma" w:cs="Tahoma"/>
          <w:b/>
          <w:lang w:eastAsia="x-none"/>
        </w:rPr>
        <w:t>o</w:t>
      </w:r>
      <w:r w:rsidRPr="0051429C">
        <w:rPr>
          <w:rFonts w:ascii="Tahoma" w:hAnsi="Tahoma" w:cs="Tahoma"/>
          <w:b/>
          <w:lang w:eastAsia="x-none"/>
        </w:rPr>
        <w:t xml:space="preserve"> </w:t>
      </w:r>
      <w:r w:rsidR="00FE6C6A">
        <w:rPr>
          <w:rFonts w:ascii="Tahoma" w:hAnsi="Tahoma" w:cs="Tahoma"/>
          <w:b/>
          <w:lang w:eastAsia="x-none"/>
        </w:rPr>
        <w:t>gradbenih</w:t>
      </w:r>
      <w:r w:rsidRPr="0051429C">
        <w:rPr>
          <w:rFonts w:ascii="Tahoma" w:hAnsi="Tahoma" w:cs="Tahoma"/>
          <w:b/>
          <w:lang w:eastAsia="x-none"/>
        </w:rPr>
        <w:t xml:space="preserve"> del: 30II-</w:t>
      </w:r>
      <w:r w:rsidR="001F1A17">
        <w:rPr>
          <w:rFonts w:ascii="Tahoma" w:hAnsi="Tahoma" w:cs="Tahoma"/>
          <w:b/>
          <w:lang w:eastAsia="x-none"/>
        </w:rPr>
        <w:t>873</w:t>
      </w:r>
      <w:r w:rsidRPr="0051429C">
        <w:rPr>
          <w:rFonts w:ascii="Tahoma" w:hAnsi="Tahoma" w:cs="Tahoma"/>
          <w:b/>
          <w:lang w:eastAsia="x-none"/>
        </w:rPr>
        <w:t xml:space="preserve">-000 Gradnja plinovoda Škofljica </w:t>
      </w:r>
      <w:r w:rsidR="00A21072">
        <w:rPr>
          <w:rFonts w:ascii="Tahoma" w:hAnsi="Tahoma" w:cs="Tahoma"/>
          <w:b/>
          <w:lang w:eastAsia="x-none"/>
        </w:rPr>
        <w:t>–</w:t>
      </w:r>
      <w:r w:rsidRPr="0051429C">
        <w:rPr>
          <w:rFonts w:ascii="Tahoma" w:hAnsi="Tahoma" w:cs="Tahoma"/>
          <w:b/>
          <w:lang w:eastAsia="x-none"/>
        </w:rPr>
        <w:t xml:space="preserve"> Grosuplje</w:t>
      </w:r>
      <w:r w:rsidR="00A21072">
        <w:rPr>
          <w:rFonts w:ascii="Tahoma" w:hAnsi="Tahoma" w:cs="Tahoma"/>
          <w:b/>
          <w:lang w:eastAsia="x-none"/>
        </w:rPr>
        <w:t>,</w:t>
      </w:r>
      <w:r w:rsidRPr="0051429C">
        <w:rPr>
          <w:rFonts w:ascii="Tahoma" w:hAnsi="Tahoma" w:cs="Tahoma"/>
          <w:b/>
          <w:lang w:eastAsia="x-none"/>
        </w:rPr>
        <w:t xml:space="preserve"> </w:t>
      </w:r>
      <w:r w:rsidR="000728BE">
        <w:rPr>
          <w:rFonts w:ascii="Tahoma" w:hAnsi="Tahoma" w:cs="Tahoma"/>
          <w:b/>
          <w:lang w:eastAsia="x-none"/>
        </w:rPr>
        <w:t>3. faza - odsek Cikava - Šmarje Sap</w:t>
      </w:r>
    </w:p>
    <w:p w:rsidR="005261BD" w:rsidRDefault="005261BD" w:rsidP="00901C54">
      <w:pPr>
        <w:keepNext/>
        <w:widowControl w:val="0"/>
        <w:tabs>
          <w:tab w:val="left" w:pos="0"/>
        </w:tabs>
        <w:jc w:val="both"/>
        <w:rPr>
          <w:rFonts w:ascii="Tahoma" w:hAnsi="Tahoma" w:cs="Tahoma"/>
          <w:lang w:eastAsia="x-none"/>
        </w:rPr>
      </w:pPr>
    </w:p>
    <w:p w:rsidR="00BE0E54" w:rsidRDefault="00BE0E54" w:rsidP="00901C54">
      <w:pPr>
        <w:keepNext/>
        <w:widowControl w:val="0"/>
        <w:tabs>
          <w:tab w:val="left" w:pos="0"/>
        </w:tabs>
        <w:jc w:val="both"/>
        <w:rPr>
          <w:rFonts w:ascii="Tahoma" w:hAnsi="Tahoma" w:cs="Tahoma"/>
          <w:lang w:eastAsia="x-none"/>
        </w:rPr>
      </w:pPr>
      <w:r w:rsidRPr="00025192">
        <w:rPr>
          <w:rFonts w:ascii="Tahoma" w:hAnsi="Tahoma" w:cs="Tahoma"/>
          <w:lang w:val="x-none" w:eastAsia="x-none"/>
        </w:rPr>
        <w:t>Javno na</w:t>
      </w:r>
      <w:r w:rsidR="00466C7B">
        <w:rPr>
          <w:rFonts w:ascii="Tahoma" w:hAnsi="Tahoma" w:cs="Tahoma"/>
          <w:lang w:val="x-none" w:eastAsia="x-none"/>
        </w:rPr>
        <w:t>ročilo po pooblastilu naročnik</w:t>
      </w:r>
      <w:r w:rsidR="00466C7B">
        <w:rPr>
          <w:rFonts w:ascii="Tahoma" w:hAnsi="Tahoma" w:cs="Tahoma"/>
          <w:lang w:eastAsia="x-none"/>
        </w:rPr>
        <w:t>a</w:t>
      </w:r>
      <w:r w:rsidRPr="00025192">
        <w:rPr>
          <w:rFonts w:ascii="Tahoma" w:hAnsi="Tahoma" w:cs="Tahoma"/>
          <w:lang w:val="x-none" w:eastAsia="x-none"/>
        </w:rPr>
        <w:t xml:space="preserve"> izvaja JAVNI HOLDING Ljubljana, d.o.o</w:t>
      </w:r>
      <w:r w:rsidR="00144C69">
        <w:rPr>
          <w:rFonts w:ascii="Tahoma" w:hAnsi="Tahoma" w:cs="Tahoma"/>
          <w:lang w:eastAsia="x-none"/>
        </w:rPr>
        <w:t>.</w:t>
      </w:r>
      <w:r w:rsidRPr="00025192">
        <w:rPr>
          <w:rFonts w:ascii="Tahoma" w:hAnsi="Tahoma" w:cs="Tahoma"/>
          <w:lang w:val="x-none" w:eastAsia="x-none"/>
        </w:rPr>
        <w:t xml:space="preserve">,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8"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1F1A17">
        <w:rPr>
          <w:rFonts w:ascii="Tahoma" w:hAnsi="Tahoma" w:cs="Tahoma"/>
          <w:lang w:eastAsia="x-none"/>
        </w:rPr>
        <w:t xml:space="preserve"> ter</w:t>
      </w:r>
      <w:r w:rsidR="001F1A17" w:rsidRPr="001F1A17">
        <w:rPr>
          <w:rFonts w:ascii="Tahoma" w:hAnsi="Tahoma" w:cs="Tahoma"/>
          <w:lang w:eastAsia="x-none"/>
        </w:rPr>
        <w:t xml:space="preserve"> </w:t>
      </w:r>
      <w:r w:rsidR="001F1A17">
        <w:rPr>
          <w:rFonts w:ascii="Tahoma" w:hAnsi="Tahoma" w:cs="Tahoma"/>
          <w:lang w:eastAsia="x-none"/>
        </w:rPr>
        <w:t>grafične situacije</w:t>
      </w:r>
      <w:r w:rsidR="00781B08" w:rsidRPr="008559B7">
        <w:rPr>
          <w:rFonts w:ascii="Tahoma" w:hAnsi="Tahoma" w:cs="Tahoma"/>
          <w:lang w:eastAsia="x-none"/>
        </w:rPr>
        <w:t>.</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p>
    <w:p w:rsidR="0033306F" w:rsidRDefault="0033306F" w:rsidP="00901C54">
      <w:pPr>
        <w:keepNext/>
        <w:widowControl w:val="0"/>
        <w:tabs>
          <w:tab w:val="left" w:pos="0"/>
        </w:tabs>
        <w:jc w:val="both"/>
        <w:rPr>
          <w:rFonts w:ascii="Tahoma" w:hAnsi="Tahoma" w:cs="Tahoma"/>
          <w:lang w:eastAsia="x-none"/>
        </w:rPr>
      </w:pPr>
    </w:p>
    <w:p w:rsidR="00CF58BE" w:rsidRDefault="00CF58BE" w:rsidP="00901C54">
      <w:pPr>
        <w:keepNext/>
        <w:widowControl w:val="0"/>
        <w:tabs>
          <w:tab w:val="left" w:pos="0"/>
        </w:tabs>
        <w:jc w:val="both"/>
        <w:rPr>
          <w:rFonts w:ascii="Tahoma" w:hAnsi="Tahoma" w:cs="Tahoma"/>
          <w:lang w:eastAsia="x-none"/>
        </w:rPr>
      </w:pPr>
    </w:p>
    <w:p w:rsidR="007C70A1" w:rsidRPr="00EB3FA3" w:rsidRDefault="007C70A1" w:rsidP="00901C54">
      <w:pPr>
        <w:keepNext/>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EB3FA3">
        <w:rPr>
          <w:rFonts w:ascii="Tahoma" w:hAnsi="Tahoma" w:cs="Tahoma"/>
          <w:b/>
        </w:rPr>
        <w:t>Dodatna pojasnila ponudnikom</w:t>
      </w:r>
      <w:bookmarkEnd w:id="1"/>
      <w:bookmarkEnd w:id="2"/>
      <w:bookmarkEnd w:id="3"/>
      <w:bookmarkEnd w:id="4"/>
      <w:bookmarkEnd w:id="5"/>
    </w:p>
    <w:p w:rsidR="007C70A1" w:rsidRPr="00025192" w:rsidRDefault="007C70A1" w:rsidP="00901C54">
      <w:pPr>
        <w:keepNext/>
        <w:widowControl w:val="0"/>
        <w:jc w:val="both"/>
        <w:rPr>
          <w:rFonts w:ascii="Tahoma" w:hAnsi="Tahoma" w:cs="Tahoma"/>
        </w:rPr>
      </w:pPr>
    </w:p>
    <w:p w:rsidR="00F27BFF" w:rsidRDefault="008E2C81" w:rsidP="00901C54">
      <w:pPr>
        <w:keepNext/>
        <w:widowControl w:val="0"/>
        <w:jc w:val="both"/>
        <w:rPr>
          <w:rFonts w:ascii="Tahoma" w:hAnsi="Tahoma" w:cs="Tahoma"/>
        </w:rPr>
      </w:pPr>
      <w:r w:rsidRPr="00BD10DB">
        <w:rPr>
          <w:rFonts w:ascii="Tahoma" w:hAnsi="Tahoma" w:cs="Tahoma"/>
        </w:rPr>
        <w:t xml:space="preserve">Dodatna pojasnila o razpisni dokumentaciji ali vprašanja lahko zainteresirani ponudniki zahtevajo preko </w:t>
      </w:r>
      <w:r w:rsidRPr="00A21072">
        <w:rPr>
          <w:rFonts w:ascii="Tahoma" w:hAnsi="Tahoma" w:cs="Tahoma"/>
        </w:rPr>
        <w:t>Portala javnih naročil</w:t>
      </w:r>
      <w:r w:rsidR="00CF58BE">
        <w:rPr>
          <w:rFonts w:ascii="Tahoma" w:hAnsi="Tahoma" w:cs="Tahoma"/>
        </w:rPr>
        <w:t xml:space="preserve"> RS</w:t>
      </w:r>
      <w:r w:rsidRPr="00A21072">
        <w:rPr>
          <w:rFonts w:ascii="Tahoma" w:hAnsi="Tahoma" w:cs="Tahoma"/>
        </w:rPr>
        <w:t xml:space="preserve">, vendar najkasneje </w:t>
      </w:r>
      <w:r w:rsidR="00660286" w:rsidRPr="00A21072">
        <w:rPr>
          <w:rFonts w:ascii="Tahoma" w:hAnsi="Tahoma" w:cs="Tahoma"/>
        </w:rPr>
        <w:t xml:space="preserve">do </w:t>
      </w:r>
      <w:r w:rsidR="001F1A17" w:rsidRPr="00FB16F3">
        <w:rPr>
          <w:rFonts w:ascii="Tahoma" w:hAnsi="Tahoma" w:cs="Tahoma"/>
          <w:b/>
        </w:rPr>
        <w:t>petka, 15. 1. 2021</w:t>
      </w:r>
      <w:r w:rsidR="00A21072" w:rsidRPr="00A21072">
        <w:rPr>
          <w:rFonts w:ascii="Tahoma" w:hAnsi="Tahoma" w:cs="Tahoma"/>
          <w:b/>
        </w:rPr>
        <w:t xml:space="preserve"> do 1</w:t>
      </w:r>
      <w:r w:rsidR="000728BE">
        <w:rPr>
          <w:rFonts w:ascii="Tahoma" w:hAnsi="Tahoma" w:cs="Tahoma"/>
          <w:b/>
        </w:rPr>
        <w:t>2.</w:t>
      </w:r>
      <w:r w:rsidR="00A21072" w:rsidRPr="00A21072">
        <w:rPr>
          <w:rFonts w:ascii="Tahoma" w:hAnsi="Tahoma" w:cs="Tahoma"/>
          <w:b/>
        </w:rPr>
        <w:t xml:space="preserve"> ure</w:t>
      </w:r>
      <w:r w:rsidR="002C4B57" w:rsidRPr="00A21072">
        <w:rPr>
          <w:rFonts w:ascii="Tahoma" w:hAnsi="Tahoma" w:cs="Tahoma"/>
        </w:rPr>
        <w:t>.</w:t>
      </w:r>
      <w:r w:rsidRPr="00A21072">
        <w:rPr>
          <w:rFonts w:ascii="Tahoma" w:hAnsi="Tahoma" w:cs="Tahoma"/>
        </w:rPr>
        <w:t xml:space="preserve"> Odgovori oz. pojasnila bodo</w:t>
      </w:r>
      <w:r w:rsidRPr="00BD10DB">
        <w:rPr>
          <w:rFonts w:ascii="Tahoma" w:hAnsi="Tahoma" w:cs="Tahoma"/>
        </w:rPr>
        <w:t xml:space="preserve"> objavljeni na spletnem naslovu naročnika in podjetja JAVNI HOLDING Ljubljana, d.o.o. (http://www.jhl.si/javna-narocila-iz-podjetij) na mestu, kjer je objavljena razpisna dokumentacija ter na Portalu javnih naročil</w:t>
      </w:r>
      <w:r w:rsidR="00CF58BE">
        <w:rPr>
          <w:rFonts w:ascii="Tahoma" w:hAnsi="Tahoma" w:cs="Tahoma"/>
        </w:rPr>
        <w:t xml:space="preserve"> RS</w:t>
      </w:r>
      <w:r w:rsidRPr="00BD10DB">
        <w:rPr>
          <w:rFonts w:ascii="Tahoma" w:hAnsi="Tahoma" w:cs="Tahoma"/>
        </w:rPr>
        <w:t>, najkasneje dva (2) dni pred rokom za oddajo ponudbe, pod pogojem, da bo zahteva posredovana pravočasno. Na drugače posredovane zahteve za dodatna pojasnila ali vprašanja naročnik ni dolžan odgovoriti.</w:t>
      </w:r>
    </w:p>
    <w:p w:rsidR="008E2C81" w:rsidRDefault="008E2C81" w:rsidP="00901C54">
      <w:pPr>
        <w:keepNext/>
        <w:widowControl w:val="0"/>
        <w:jc w:val="both"/>
        <w:rPr>
          <w:rFonts w:ascii="Tahoma" w:hAnsi="Tahoma" w:cs="Tahoma"/>
        </w:rPr>
      </w:pPr>
    </w:p>
    <w:p w:rsidR="008E2C81" w:rsidRDefault="008E2C81" w:rsidP="00901C54">
      <w:pPr>
        <w:keepNext/>
        <w:widowControl w:val="0"/>
        <w:jc w:val="both"/>
        <w:rPr>
          <w:rFonts w:ascii="Tahoma" w:hAnsi="Tahoma" w:cs="Tahoma"/>
        </w:rPr>
      </w:pPr>
    </w:p>
    <w:p w:rsidR="007C70A1" w:rsidRPr="00EB3FA3" w:rsidRDefault="00104F2F" w:rsidP="00901C54">
      <w:pPr>
        <w:keepNext/>
        <w:widowControl w:val="0"/>
        <w:numPr>
          <w:ilvl w:val="1"/>
          <w:numId w:val="2"/>
        </w:numPr>
        <w:jc w:val="both"/>
        <w:rPr>
          <w:rFonts w:ascii="Tahoma" w:hAnsi="Tahoma" w:cs="Tahoma"/>
          <w:b/>
        </w:rPr>
      </w:pPr>
      <w:r w:rsidRPr="00EB3FA3">
        <w:rPr>
          <w:rFonts w:ascii="Tahoma" w:hAnsi="Tahoma" w:cs="Tahoma"/>
          <w:b/>
        </w:rPr>
        <w:t>Oddaja in odpiranje ponudb</w:t>
      </w:r>
    </w:p>
    <w:p w:rsidR="00104F2F" w:rsidRDefault="00104F2F" w:rsidP="00901C54">
      <w:pPr>
        <w:keepNext/>
        <w:widowControl w:val="0"/>
        <w:jc w:val="both"/>
        <w:rPr>
          <w:rFonts w:ascii="Tahoma" w:hAnsi="Tahoma" w:cs="Tahoma"/>
          <w:b/>
          <w:highlight w:val="yellow"/>
        </w:rPr>
      </w:pPr>
    </w:p>
    <w:p w:rsidR="00CF58BE" w:rsidRDefault="00104F2F" w:rsidP="00901C54">
      <w:pPr>
        <w:keepNext/>
        <w:widowControl w:val="0"/>
        <w:tabs>
          <w:tab w:val="left" w:pos="142"/>
        </w:tabs>
        <w:jc w:val="both"/>
        <w:rPr>
          <w:rFonts w:ascii="Tahoma" w:hAnsi="Tahoma" w:cs="Tahoma"/>
          <w:lang w:val="x-none"/>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00182B29">
        <w:rPr>
          <w:rFonts w:ascii="Tahoma" w:hAnsi="Tahoma" w:cs="Tahoma"/>
        </w:rPr>
        <w:t>Rok za predložitev ponudb je</w:t>
      </w:r>
      <w:r w:rsidR="005038C1">
        <w:rPr>
          <w:rFonts w:ascii="Tahoma" w:hAnsi="Tahoma" w:cs="Tahoma"/>
        </w:rPr>
        <w:t xml:space="preserve"> </w:t>
      </w:r>
      <w:r w:rsidR="00CF58BE">
        <w:rPr>
          <w:rFonts w:ascii="Tahoma" w:hAnsi="Tahoma" w:cs="Tahoma"/>
        </w:rPr>
        <w:t xml:space="preserve">najkasneje do </w:t>
      </w:r>
      <w:r w:rsidR="00CF58BE" w:rsidRPr="00FB16F3">
        <w:rPr>
          <w:rFonts w:ascii="Tahoma" w:hAnsi="Tahoma" w:cs="Tahoma"/>
          <w:b/>
        </w:rPr>
        <w:t>četrtka, 21. 1. 2021 do 12. ure</w:t>
      </w:r>
      <w:r w:rsidR="00CF58BE">
        <w:rPr>
          <w:rFonts w:ascii="Tahoma" w:hAnsi="Tahoma" w:cs="Tahoma"/>
        </w:rPr>
        <w:t>.</w:t>
      </w:r>
    </w:p>
    <w:p w:rsidR="00104F2F" w:rsidRPr="00104F2F" w:rsidRDefault="00104F2F" w:rsidP="00901C54">
      <w:pPr>
        <w:keepNext/>
        <w:widowControl w:val="0"/>
        <w:tabs>
          <w:tab w:val="left" w:pos="142"/>
        </w:tabs>
        <w:jc w:val="both"/>
        <w:rPr>
          <w:rFonts w:ascii="Tahoma" w:hAnsi="Tahoma" w:cs="Tahoma"/>
        </w:rPr>
      </w:pPr>
      <w:r w:rsidRPr="00104F2F">
        <w:rPr>
          <w:rFonts w:ascii="Tahoma" w:hAnsi="Tahoma" w:cs="Tahoma"/>
          <w:lang w:val="x-none"/>
        </w:rPr>
        <w:t>Ponudniki morajo ponudbe predložiti v informacijski sistem e-JN na spletnem naslovu</w:t>
      </w:r>
      <w:r w:rsidR="00F31AA7">
        <w:rPr>
          <w:rFonts w:ascii="Tahoma" w:hAnsi="Tahoma" w:cs="Tahoma"/>
        </w:rPr>
        <w:t xml:space="preserve"> </w:t>
      </w:r>
      <w:hyperlink r:id="rId9" w:history="1">
        <w:r w:rsidR="00F31AA7" w:rsidRPr="00BA0255">
          <w:rPr>
            <w:rStyle w:val="Hiperpovezava"/>
            <w:rFonts w:ascii="Tahoma" w:hAnsi="Tahoma" w:cs="Tahoma"/>
            <w:color w:val="auto"/>
          </w:rPr>
          <w:t>https://ejn.gov.si/</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901C54">
      <w:pPr>
        <w:keepNext/>
        <w:widowControl w:val="0"/>
        <w:jc w:val="both"/>
        <w:rPr>
          <w:rFonts w:ascii="Tahoma" w:hAnsi="Tahoma" w:cs="Tahoma"/>
          <w:lang w:val="x-none"/>
        </w:rPr>
      </w:pPr>
    </w:p>
    <w:p w:rsidR="00104F2F" w:rsidRPr="00466C7B" w:rsidRDefault="00104F2F" w:rsidP="00901C54">
      <w:pPr>
        <w:keepNext/>
        <w:widowControl w:val="0"/>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v informacijskem</w:t>
      </w:r>
      <w:r w:rsidR="00B34D18">
        <w:rPr>
          <w:rFonts w:ascii="Tahoma" w:hAnsi="Tahoma" w:cs="Tahoma"/>
        </w:rPr>
        <w:t xml:space="preserve"> sistemu e-JN</w:t>
      </w:r>
      <w:r w:rsidR="00933DAD">
        <w:rPr>
          <w:rFonts w:ascii="Tahoma" w:hAnsi="Tahoma" w:cs="Tahoma"/>
        </w:rPr>
        <w:t xml:space="preserve"> </w:t>
      </w:r>
      <w:r w:rsidRPr="00856027">
        <w:rPr>
          <w:rFonts w:ascii="Tahoma" w:hAnsi="Tahoma" w:cs="Tahoma"/>
        </w:rPr>
        <w:t>in se bo začelo</w:t>
      </w:r>
      <w:r w:rsidR="00B34D18">
        <w:rPr>
          <w:rFonts w:ascii="Tahoma" w:hAnsi="Tahoma" w:cs="Tahoma"/>
        </w:rPr>
        <w:t xml:space="preserve"> </w:t>
      </w:r>
      <w:r w:rsidR="00460CBF">
        <w:rPr>
          <w:rFonts w:ascii="Tahoma" w:hAnsi="Tahoma" w:cs="Tahoma"/>
        </w:rPr>
        <w:t xml:space="preserve">v </w:t>
      </w:r>
      <w:r w:rsidR="00CF58BE" w:rsidRPr="00FB16F3">
        <w:rPr>
          <w:rFonts w:ascii="Tahoma" w:hAnsi="Tahoma" w:cs="Tahoma"/>
          <w:b/>
        </w:rPr>
        <w:t>četrtek</w:t>
      </w:r>
      <w:r w:rsidR="00A21072" w:rsidRPr="00FB16F3">
        <w:rPr>
          <w:rFonts w:ascii="Tahoma" w:hAnsi="Tahoma" w:cs="Tahoma"/>
          <w:b/>
        </w:rPr>
        <w:t>,</w:t>
      </w:r>
      <w:r w:rsidR="00A21072">
        <w:rPr>
          <w:rFonts w:ascii="Tahoma" w:hAnsi="Tahoma" w:cs="Tahoma"/>
        </w:rPr>
        <w:t xml:space="preserve"> </w:t>
      </w:r>
      <w:r w:rsidR="00CF58BE">
        <w:rPr>
          <w:rFonts w:ascii="Tahoma" w:hAnsi="Tahoma" w:cs="Tahoma"/>
          <w:b/>
        </w:rPr>
        <w:t>21</w:t>
      </w:r>
      <w:r w:rsidR="00A21072" w:rsidRPr="00A21072">
        <w:rPr>
          <w:rFonts w:ascii="Tahoma" w:hAnsi="Tahoma" w:cs="Tahoma"/>
          <w:b/>
        </w:rPr>
        <w:t xml:space="preserve">. </w:t>
      </w:r>
      <w:r w:rsidR="00F31AA7">
        <w:rPr>
          <w:rFonts w:ascii="Tahoma" w:hAnsi="Tahoma" w:cs="Tahoma"/>
          <w:b/>
        </w:rPr>
        <w:t>1</w:t>
      </w:r>
      <w:r w:rsidR="00A21072" w:rsidRPr="00A21072">
        <w:rPr>
          <w:rFonts w:ascii="Tahoma" w:hAnsi="Tahoma" w:cs="Tahoma"/>
          <w:b/>
        </w:rPr>
        <w:t>. 20</w:t>
      </w:r>
      <w:r w:rsidR="00CF58BE">
        <w:rPr>
          <w:rFonts w:ascii="Tahoma" w:hAnsi="Tahoma" w:cs="Tahoma"/>
          <w:b/>
        </w:rPr>
        <w:t>20</w:t>
      </w:r>
      <w:r w:rsidR="00A21072" w:rsidRPr="00A21072">
        <w:rPr>
          <w:rFonts w:ascii="Tahoma" w:hAnsi="Tahoma" w:cs="Tahoma"/>
          <w:b/>
        </w:rPr>
        <w:t xml:space="preserve"> o</w:t>
      </w:r>
      <w:r w:rsidR="00A21072">
        <w:rPr>
          <w:rFonts w:ascii="Tahoma" w:hAnsi="Tahoma" w:cs="Tahoma"/>
          <w:b/>
        </w:rPr>
        <w:t>b</w:t>
      </w:r>
      <w:r w:rsidR="00A21072" w:rsidRPr="00A21072">
        <w:rPr>
          <w:rFonts w:ascii="Tahoma" w:hAnsi="Tahoma" w:cs="Tahoma"/>
          <w:b/>
        </w:rPr>
        <w:t xml:space="preserve"> 1</w:t>
      </w:r>
      <w:r w:rsidR="00B8744C">
        <w:rPr>
          <w:rFonts w:ascii="Tahoma" w:hAnsi="Tahoma" w:cs="Tahoma"/>
          <w:b/>
        </w:rPr>
        <w:t>2</w:t>
      </w:r>
      <w:r w:rsidR="00A21072" w:rsidRPr="00A21072">
        <w:rPr>
          <w:rFonts w:ascii="Tahoma" w:hAnsi="Tahoma" w:cs="Tahoma"/>
          <w:b/>
        </w:rPr>
        <w:t>.0</w:t>
      </w:r>
      <w:r w:rsidR="00A21072">
        <w:rPr>
          <w:rFonts w:ascii="Tahoma" w:hAnsi="Tahoma" w:cs="Tahoma"/>
          <w:b/>
        </w:rPr>
        <w:t>1</w:t>
      </w:r>
      <w:r w:rsidR="00A21072" w:rsidRPr="00A21072">
        <w:rPr>
          <w:rFonts w:ascii="Tahoma" w:hAnsi="Tahoma" w:cs="Tahoma"/>
          <w:b/>
        </w:rPr>
        <w:t xml:space="preserve"> ur</w:t>
      </w:r>
      <w:r w:rsidR="00A21072">
        <w:rPr>
          <w:rFonts w:ascii="Tahoma" w:hAnsi="Tahoma" w:cs="Tahoma"/>
          <w:b/>
        </w:rPr>
        <w:t>i</w:t>
      </w:r>
      <w:r w:rsidR="00A21072" w:rsidRPr="00856027">
        <w:rPr>
          <w:rFonts w:ascii="Tahoma" w:hAnsi="Tahoma" w:cs="Tahoma"/>
        </w:rPr>
        <w:t xml:space="preserve"> </w:t>
      </w:r>
      <w:r w:rsidRPr="00856027">
        <w:rPr>
          <w:rFonts w:ascii="Tahoma" w:hAnsi="Tahoma" w:cs="Tahoma"/>
        </w:rPr>
        <w:t>na spletnem naslovu</w:t>
      </w:r>
      <w:r w:rsidR="00F31AA7">
        <w:rPr>
          <w:rFonts w:ascii="Tahoma" w:hAnsi="Tahoma" w:cs="Tahoma"/>
        </w:rPr>
        <w:t xml:space="preserve"> </w:t>
      </w:r>
      <w:hyperlink r:id="rId10" w:history="1">
        <w:r w:rsidR="00F31AA7" w:rsidRPr="00BA0255">
          <w:rPr>
            <w:rStyle w:val="Hiperpovezava"/>
            <w:rFonts w:ascii="Tahoma" w:hAnsi="Tahoma" w:cs="Tahoma"/>
            <w:color w:val="auto"/>
          </w:rPr>
          <w:t>https://ejn.gov.si/</w:t>
        </w:r>
      </w:hyperlink>
      <w:r w:rsidR="002F2790" w:rsidRPr="00466C7B">
        <w:rPr>
          <w:rFonts w:ascii="Tahoma" w:hAnsi="Tahoma" w:cs="Tahoma"/>
        </w:rPr>
        <w:t xml:space="preserve">, </w:t>
      </w:r>
      <w:r w:rsidR="009162A9" w:rsidRPr="00466C7B">
        <w:rPr>
          <w:rFonts w:ascii="Tahoma" w:hAnsi="Tahoma" w:cs="Tahoma"/>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w:t>
      </w:r>
      <w:proofErr w:type="spellStart"/>
      <w:r w:rsidRPr="000663D8">
        <w:rPr>
          <w:rFonts w:ascii="Tahoma" w:hAnsi="Tahoma" w:cs="Tahoma"/>
        </w:rPr>
        <w:t>pdf</w:t>
      </w:r>
      <w:proofErr w:type="spellEnd"/>
      <w:r w:rsidRPr="000663D8">
        <w:rPr>
          <w:rFonts w:ascii="Tahoma" w:hAnsi="Tahoma" w:cs="Tahoma"/>
        </w:rPr>
        <w:t xml:space="preserve"> dokumenta, ki ga ponudnik naloži v sistem e-JN pod razdelek »Predraču</w:t>
      </w:r>
      <w:r w:rsidR="00B34D18">
        <w:rPr>
          <w:rFonts w:ascii="Tahoma" w:hAnsi="Tahoma" w:cs="Tahoma"/>
        </w:rPr>
        <w:t>n«.</w:t>
      </w:r>
    </w:p>
    <w:p w:rsidR="00104F2F" w:rsidRDefault="00104F2F" w:rsidP="00901C54">
      <w:pPr>
        <w:keepNext/>
        <w:widowControl w:val="0"/>
        <w:jc w:val="both"/>
        <w:rPr>
          <w:rFonts w:ascii="Tahoma" w:hAnsi="Tahoma" w:cs="Tahoma"/>
          <w:b/>
          <w:highlight w:val="yellow"/>
        </w:rPr>
      </w:pPr>
    </w:p>
    <w:p w:rsidR="00CF58BE" w:rsidRDefault="00CF58BE" w:rsidP="00901C54">
      <w:pPr>
        <w:keepNext/>
        <w:widowControl w:val="0"/>
        <w:jc w:val="both"/>
        <w:rPr>
          <w:rFonts w:ascii="Tahoma" w:hAnsi="Tahoma" w:cs="Tahoma"/>
          <w:b/>
          <w:highlight w:val="yellow"/>
        </w:rPr>
      </w:pPr>
    </w:p>
    <w:p w:rsidR="007C70A1" w:rsidRPr="00025192" w:rsidRDefault="007C70A1" w:rsidP="00901C54">
      <w:pPr>
        <w:keepNext/>
        <w:widowControl w:val="0"/>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7C70A1" w:rsidRPr="00025192" w:rsidRDefault="007C70A1" w:rsidP="00901C54">
      <w:pPr>
        <w:keepNext/>
        <w:widowControl w:val="0"/>
        <w:jc w:val="both"/>
        <w:rPr>
          <w:rFonts w:ascii="Tahoma" w:hAnsi="Tahoma" w:cs="Tahoma"/>
          <w:b/>
        </w:rPr>
      </w:pPr>
    </w:p>
    <w:p w:rsidR="005E0EDF" w:rsidRDefault="005E0EDF" w:rsidP="00901C54">
      <w:pPr>
        <w:keepNext/>
        <w:widowControl w:val="0"/>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r w:rsidR="00CF58BE">
        <w:rPr>
          <w:rFonts w:ascii="Tahoma" w:hAnsi="Tahoma" w:cs="Tahoma"/>
        </w:rPr>
        <w:t xml:space="preserve"> </w:t>
      </w:r>
      <w:r w:rsidR="00CF58BE" w:rsidRPr="00D60D09">
        <w:rPr>
          <w:rFonts w:ascii="Tahoma" w:hAnsi="Tahoma" w:cs="Tahoma"/>
        </w:rPr>
        <w:t>(Ur. l. RS, št. 43/11, 60/11-ZTP-D, 63/13, 90/14 – ZDU-1I, 60/17 in 72/19; v nadaljevanju ZPVPJN).</w:t>
      </w:r>
      <w:r w:rsidRPr="00025192">
        <w:rPr>
          <w:rFonts w:ascii="Tahoma" w:hAnsi="Tahoma" w:cs="Tahoma"/>
        </w:rPr>
        <w:t>.</w:t>
      </w:r>
    </w:p>
    <w:p w:rsidR="00450266" w:rsidRDefault="00450266" w:rsidP="00901C54">
      <w:pPr>
        <w:keepNext/>
        <w:widowControl w:val="0"/>
        <w:autoSpaceDE w:val="0"/>
        <w:autoSpaceDN w:val="0"/>
        <w:adjustRightInd w:val="0"/>
        <w:jc w:val="both"/>
        <w:rPr>
          <w:rFonts w:ascii="Tahoma" w:hAnsi="Tahoma" w:cs="Tahoma"/>
        </w:rPr>
      </w:pPr>
    </w:p>
    <w:p w:rsidR="00CF58BE" w:rsidRDefault="00CF58BE" w:rsidP="00901C54">
      <w:pPr>
        <w:keepNext/>
        <w:widowControl w:val="0"/>
        <w:autoSpaceDE w:val="0"/>
        <w:autoSpaceDN w:val="0"/>
        <w:adjustRightInd w:val="0"/>
        <w:jc w:val="both"/>
        <w:rPr>
          <w:rFonts w:ascii="Tahoma" w:hAnsi="Tahoma" w:cs="Tahoma"/>
        </w:rPr>
      </w:pPr>
    </w:p>
    <w:p w:rsidR="00450266" w:rsidRPr="00450266" w:rsidRDefault="00450266" w:rsidP="00450266">
      <w:pPr>
        <w:keepNext/>
        <w:widowControl w:val="0"/>
        <w:autoSpaceDE w:val="0"/>
        <w:autoSpaceDN w:val="0"/>
        <w:adjustRightInd w:val="0"/>
        <w:jc w:val="both"/>
        <w:rPr>
          <w:rFonts w:ascii="Tahoma" w:hAnsi="Tahoma" w:cs="Tahoma"/>
          <w:b/>
        </w:rPr>
      </w:pPr>
      <w:r w:rsidRPr="00EB3FA3">
        <w:rPr>
          <w:rFonts w:ascii="Tahoma" w:hAnsi="Tahoma" w:cs="Tahoma"/>
          <w:b/>
        </w:rPr>
        <w:t xml:space="preserve">1.5 </w:t>
      </w:r>
      <w:r w:rsidRPr="00EB3FA3">
        <w:rPr>
          <w:rFonts w:ascii="Tahoma" w:hAnsi="Tahoma" w:cs="Tahoma"/>
          <w:b/>
        </w:rPr>
        <w:tab/>
        <w:t>Pogajanja</w:t>
      </w:r>
    </w:p>
    <w:p w:rsidR="00450266" w:rsidRPr="00450266" w:rsidRDefault="00450266" w:rsidP="00450266">
      <w:pPr>
        <w:keepNext/>
        <w:widowControl w:val="0"/>
        <w:autoSpaceDE w:val="0"/>
        <w:autoSpaceDN w:val="0"/>
        <w:adjustRightInd w:val="0"/>
        <w:jc w:val="both"/>
        <w:rPr>
          <w:rFonts w:ascii="Tahoma" w:hAnsi="Tahoma" w:cs="Tahoma"/>
        </w:rPr>
      </w:pPr>
    </w:p>
    <w:p w:rsidR="001B5F33" w:rsidRDefault="001B5F33" w:rsidP="001B5F33">
      <w:pPr>
        <w:keepLines/>
        <w:widowControl w:val="0"/>
        <w:autoSpaceDE w:val="0"/>
        <w:autoSpaceDN w:val="0"/>
        <w:adjustRightInd w:val="0"/>
        <w:jc w:val="both"/>
        <w:rPr>
          <w:rFonts w:ascii="Tahoma" w:hAnsi="Tahoma" w:cs="Tahoma"/>
          <w:strike/>
        </w:rPr>
      </w:pPr>
      <w:r>
        <w:rPr>
          <w:rFonts w:ascii="Tahoma" w:hAnsi="Tahoma" w:cs="Tahoma"/>
        </w:rPr>
        <w:t>Naročnik bo po pregledu ponudb ponudnike povabil na pogajanja. Element pogajanj bo skupna ponudbena vrednost</w:t>
      </w:r>
      <w:r w:rsidR="005526BD">
        <w:rPr>
          <w:rFonts w:ascii="Tahoma" w:hAnsi="Tahoma" w:cs="Tahoma"/>
        </w:rPr>
        <w:t>.</w:t>
      </w:r>
    </w:p>
    <w:p w:rsidR="001B5F33" w:rsidRDefault="001B5F33" w:rsidP="001B5F33">
      <w:pPr>
        <w:keepLines/>
        <w:widowControl w:val="0"/>
        <w:autoSpaceDE w:val="0"/>
        <w:autoSpaceDN w:val="0"/>
        <w:adjustRightInd w:val="0"/>
        <w:jc w:val="both"/>
        <w:rPr>
          <w:rFonts w:ascii="Tahoma" w:hAnsi="Tahoma" w:cs="Tahoma"/>
          <w:strike/>
        </w:rPr>
      </w:pPr>
    </w:p>
    <w:p w:rsidR="0040254E" w:rsidRDefault="0040254E" w:rsidP="001B5F33">
      <w:pPr>
        <w:keepLines/>
        <w:widowControl w:val="0"/>
        <w:autoSpaceDE w:val="0"/>
        <w:autoSpaceDN w:val="0"/>
        <w:adjustRightInd w:val="0"/>
        <w:jc w:val="both"/>
        <w:rPr>
          <w:rFonts w:ascii="Tahoma" w:hAnsi="Tahoma" w:cs="Tahoma"/>
        </w:rPr>
      </w:pPr>
    </w:p>
    <w:p w:rsidR="007C70A1" w:rsidRPr="000E4E31" w:rsidRDefault="00602AC5" w:rsidP="004D1204">
      <w:pPr>
        <w:keepNext/>
        <w:numPr>
          <w:ilvl w:val="0"/>
          <w:numId w:val="2"/>
        </w:numPr>
        <w:jc w:val="both"/>
        <w:rPr>
          <w:rFonts w:ascii="Tahoma" w:hAnsi="Tahoma" w:cs="Tahoma"/>
          <w:b/>
          <w:sz w:val="22"/>
          <w:szCs w:val="22"/>
        </w:rPr>
      </w:pPr>
      <w:r w:rsidRPr="000E4E31">
        <w:rPr>
          <w:rFonts w:ascii="Tahoma" w:hAnsi="Tahoma" w:cs="Tahoma"/>
          <w:b/>
          <w:sz w:val="22"/>
          <w:szCs w:val="22"/>
        </w:rPr>
        <w:lastRenderedPageBreak/>
        <w:t>NAVODILA ZA IZDELAVO PONUDBE</w:t>
      </w:r>
      <w:r w:rsidR="007C70A1" w:rsidRPr="000E4E31">
        <w:rPr>
          <w:rFonts w:ascii="Tahoma" w:hAnsi="Tahoma" w:cs="Tahoma"/>
          <w:b/>
          <w:sz w:val="22"/>
          <w:szCs w:val="22"/>
        </w:rPr>
        <w:t xml:space="preserve"> </w:t>
      </w:r>
    </w:p>
    <w:p w:rsidR="001C57F7" w:rsidRPr="001C57F7" w:rsidRDefault="001C57F7" w:rsidP="004D1204">
      <w:pPr>
        <w:keepNext/>
        <w:jc w:val="both"/>
        <w:rPr>
          <w:rFonts w:ascii="Tahoma" w:hAnsi="Tahoma" w:cs="Tahoma"/>
          <w:b/>
          <w:sz w:val="22"/>
          <w:szCs w:val="22"/>
          <w:highlight w:val="yellow"/>
        </w:rPr>
      </w:pPr>
    </w:p>
    <w:p w:rsidR="001C57F7" w:rsidRPr="001C57F7" w:rsidRDefault="001C57F7" w:rsidP="004D1204">
      <w:pPr>
        <w:keepNext/>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p>
    <w:p w:rsidR="001C57F7" w:rsidRDefault="001C57F7" w:rsidP="004D1204">
      <w:pPr>
        <w:keepNext/>
        <w:jc w:val="both"/>
        <w:rPr>
          <w:rFonts w:ascii="Tahoma" w:hAnsi="Tahoma" w:cs="Tahoma"/>
          <w:szCs w:val="22"/>
        </w:rPr>
      </w:pPr>
    </w:p>
    <w:p w:rsidR="001C57F7" w:rsidRDefault="001C57F7" w:rsidP="004D1204">
      <w:pPr>
        <w:keepNext/>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291711" w:rsidRDefault="00291711" w:rsidP="004D1204">
      <w:pPr>
        <w:keepNext/>
        <w:jc w:val="both"/>
        <w:rPr>
          <w:rFonts w:ascii="Tahoma" w:hAnsi="Tahoma" w:cs="Tahoma"/>
          <w:szCs w:val="22"/>
        </w:rPr>
      </w:pPr>
    </w:p>
    <w:p w:rsidR="002205FC" w:rsidRDefault="002205FC" w:rsidP="004D1204">
      <w:pPr>
        <w:keepNext/>
        <w:jc w:val="both"/>
        <w:rPr>
          <w:rFonts w:ascii="Tahoma" w:hAnsi="Tahoma" w:cs="Tahoma"/>
          <w:szCs w:val="22"/>
        </w:rPr>
      </w:pPr>
    </w:p>
    <w:p w:rsidR="007C70A1" w:rsidRPr="003E04D2" w:rsidRDefault="00EE3F8E" w:rsidP="004D1204">
      <w:pPr>
        <w:keepNext/>
        <w:jc w:val="both"/>
        <w:rPr>
          <w:rFonts w:ascii="Tahoma" w:hAnsi="Tahoma" w:cs="Tahoma"/>
          <w:b/>
        </w:rPr>
      </w:pPr>
      <w:r w:rsidRPr="00ED2C08">
        <w:rPr>
          <w:rFonts w:ascii="Tahoma" w:hAnsi="Tahoma" w:cs="Tahoma"/>
          <w:b/>
        </w:rPr>
        <w:t>2.</w:t>
      </w:r>
      <w:r w:rsidR="001C57F7" w:rsidRPr="00ED2C08">
        <w:rPr>
          <w:rFonts w:ascii="Tahoma" w:hAnsi="Tahoma" w:cs="Tahoma"/>
          <w:b/>
        </w:rPr>
        <w:t>2</w:t>
      </w:r>
      <w:r w:rsidRPr="00ED2C08">
        <w:rPr>
          <w:rFonts w:ascii="Tahoma" w:hAnsi="Tahoma" w:cs="Tahoma"/>
          <w:b/>
        </w:rPr>
        <w:t xml:space="preserve"> </w:t>
      </w:r>
      <w:r w:rsidR="001721FC" w:rsidRPr="00ED2C08">
        <w:rPr>
          <w:rFonts w:ascii="Tahoma" w:hAnsi="Tahoma" w:cs="Tahoma"/>
          <w:b/>
        </w:rPr>
        <w:t>PREDRAČUN</w:t>
      </w:r>
      <w:r w:rsidR="00564E2D" w:rsidRPr="003E04D2">
        <w:rPr>
          <w:rFonts w:ascii="Tahoma" w:hAnsi="Tahoma" w:cs="Tahoma"/>
          <w:b/>
        </w:rPr>
        <w:t xml:space="preserve"> </w:t>
      </w:r>
    </w:p>
    <w:p w:rsidR="00402CE6" w:rsidRPr="003E04D2" w:rsidRDefault="00402CE6" w:rsidP="004D1204">
      <w:pPr>
        <w:keepNext/>
        <w:jc w:val="both"/>
        <w:rPr>
          <w:rFonts w:ascii="Tahoma" w:hAnsi="Tahoma" w:cs="Tahoma"/>
          <w:b/>
        </w:rPr>
      </w:pPr>
    </w:p>
    <w:p w:rsidR="00E228A1" w:rsidRPr="00C76984" w:rsidRDefault="00BA66E9" w:rsidP="00905FEC">
      <w:pPr>
        <w:keepLines/>
        <w:widowControl w:val="0"/>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 xml:space="preserve">je k razpisni dokumentaciji priložen v </w:t>
      </w:r>
      <w:proofErr w:type="spellStart"/>
      <w:r w:rsidRPr="003E04D2">
        <w:rPr>
          <w:rFonts w:ascii="Tahoma" w:hAnsi="Tahoma" w:cs="Tahoma"/>
        </w:rPr>
        <w:t>excel</w:t>
      </w:r>
      <w:proofErr w:type="spellEnd"/>
      <w:r w:rsidRPr="003E04D2">
        <w:rPr>
          <w:rFonts w:ascii="Tahoma" w:hAnsi="Tahoma" w:cs="Tahoma"/>
        </w:rPr>
        <w:t xml:space="preserve">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w:t>
      </w:r>
      <w:r w:rsidR="00CF58BE">
        <w:rPr>
          <w:rFonts w:ascii="Tahoma" w:hAnsi="Tahoma" w:cs="Tahoma"/>
        </w:rPr>
        <w:t xml:space="preserve"> (velja za največ 5 % vseh postavk)</w:t>
      </w:r>
      <w:r w:rsidR="00E228A1" w:rsidRPr="003E04D2">
        <w:rPr>
          <w:rFonts w:ascii="Tahoma" w:hAnsi="Tahoma" w:cs="Tahoma"/>
        </w:rPr>
        <w:t>, bo naročnik štel, da je vrednost navedene postavke upoštevana v skupni ponudbeni vrednosti.</w:t>
      </w:r>
    </w:p>
    <w:p w:rsidR="00766B22" w:rsidRPr="00C76984" w:rsidRDefault="00766B22" w:rsidP="00905FEC">
      <w:pPr>
        <w:keepLines/>
        <w:widowControl w:val="0"/>
        <w:jc w:val="both"/>
        <w:rPr>
          <w:rFonts w:ascii="Tahoma" w:hAnsi="Tahoma" w:cs="Tahoma"/>
        </w:rPr>
      </w:pPr>
    </w:p>
    <w:p w:rsidR="00766B22" w:rsidRDefault="00766B22" w:rsidP="00905FEC">
      <w:pPr>
        <w:keepLines/>
        <w:widowControl w:val="0"/>
        <w:jc w:val="both"/>
        <w:rPr>
          <w:rFonts w:ascii="Tahoma" w:hAnsi="Tahoma" w:cs="Tahoma"/>
        </w:rPr>
      </w:pPr>
      <w:r w:rsidRPr="00C76984">
        <w:rPr>
          <w:rFonts w:ascii="Tahoma" w:hAnsi="Tahoma" w:cs="Tahoma"/>
        </w:rPr>
        <w:t xml:space="preserve">Predračunske postavke, ki so ocenjene v </w:t>
      </w:r>
      <w:r w:rsidR="00CF58BE">
        <w:rPr>
          <w:rFonts w:ascii="Tahoma" w:hAnsi="Tahoma" w:cs="Tahoma"/>
        </w:rPr>
        <w:t>odstotkih</w:t>
      </w:r>
      <w:r w:rsidRPr="00C76984">
        <w:rPr>
          <w:rFonts w:ascii="Tahoma" w:hAnsi="Tahoma" w:cs="Tahoma"/>
        </w:rPr>
        <w:t>,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051FB2" w:rsidRDefault="00051FB2" w:rsidP="00905FEC">
      <w:pPr>
        <w:keepLines/>
        <w:widowControl w:val="0"/>
        <w:jc w:val="both"/>
        <w:rPr>
          <w:rFonts w:ascii="Tahoma" w:hAnsi="Tahoma" w:cs="Tahoma"/>
        </w:rPr>
      </w:pPr>
    </w:p>
    <w:p w:rsidR="00CF58BE" w:rsidRPr="008D15ED" w:rsidRDefault="00CF58BE" w:rsidP="00CF58BE">
      <w:pPr>
        <w:jc w:val="both"/>
        <w:rPr>
          <w:rFonts w:ascii="Tahoma" w:hAnsi="Tahoma" w:cs="Tahoma"/>
        </w:rPr>
      </w:pPr>
      <w:r w:rsidRPr="008D15ED">
        <w:rPr>
          <w:rFonts w:ascii="Tahoma" w:hAnsi="Tahoma" w:cs="Tahoma"/>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 ter stroški za vsa ostala dela in naloge, ki so v vzorcu pogodbe opredeljena kot obveznosti izvajalca.</w:t>
      </w:r>
    </w:p>
    <w:p w:rsidR="00CF58BE" w:rsidRDefault="00CF58BE" w:rsidP="00905FEC">
      <w:pPr>
        <w:keepLines/>
        <w:widowControl w:val="0"/>
        <w:jc w:val="both"/>
        <w:rPr>
          <w:rFonts w:ascii="Tahoma" w:hAnsi="Tahoma" w:cs="Tahoma"/>
        </w:rPr>
      </w:pPr>
    </w:p>
    <w:p w:rsidR="00051FB2" w:rsidRPr="00067608" w:rsidRDefault="00051FB2" w:rsidP="00905FEC">
      <w:pPr>
        <w:keepLines/>
        <w:widowControl w:val="0"/>
        <w:jc w:val="both"/>
        <w:rPr>
          <w:rFonts w:ascii="Tahoma" w:hAnsi="Tahoma" w:cs="Tahoma"/>
        </w:rPr>
      </w:pPr>
      <w:r w:rsidRPr="00EB3FA3">
        <w:rPr>
          <w:rFonts w:ascii="Tahoma" w:hAnsi="Tahoma" w:cs="Tahoma"/>
          <w:b/>
        </w:rPr>
        <w:t xml:space="preserve">Cena za enoto </w:t>
      </w:r>
      <w:r w:rsidR="002E6831">
        <w:rPr>
          <w:rFonts w:ascii="Tahoma" w:hAnsi="Tahoma" w:cs="Tahoma"/>
          <w:b/>
        </w:rPr>
        <w:t>plinskega priključka</w:t>
      </w:r>
      <w:r w:rsidR="002E6831" w:rsidRPr="00EB3FA3">
        <w:rPr>
          <w:rFonts w:ascii="Tahoma" w:hAnsi="Tahoma" w:cs="Tahoma"/>
          <w:b/>
        </w:rPr>
        <w:t xml:space="preserve"> </w:t>
      </w:r>
      <w:r w:rsidRPr="00EB3FA3">
        <w:rPr>
          <w:rFonts w:ascii="Tahoma" w:hAnsi="Tahoma" w:cs="Tahoma"/>
          <w:b/>
        </w:rPr>
        <w:t>tip I</w:t>
      </w:r>
      <w:r w:rsidRPr="00067608">
        <w:rPr>
          <w:rFonts w:ascii="Tahoma" w:hAnsi="Tahoma" w:cs="Tahoma"/>
        </w:rPr>
        <w:t xml:space="preserve"> pri gradbenih delih naj upošteva:</w:t>
      </w:r>
    </w:p>
    <w:p w:rsidR="00051FB2" w:rsidRPr="00067608" w:rsidRDefault="00051FB2" w:rsidP="00905FEC">
      <w:pPr>
        <w:keepLines/>
        <w:widowControl w:val="0"/>
        <w:numPr>
          <w:ilvl w:val="0"/>
          <w:numId w:val="15"/>
        </w:numPr>
        <w:jc w:val="both"/>
        <w:rPr>
          <w:rFonts w:ascii="Tahoma" w:hAnsi="Tahoma" w:cs="Tahoma"/>
        </w:rPr>
      </w:pPr>
      <w:r w:rsidRPr="00067608">
        <w:rPr>
          <w:rFonts w:ascii="Tahoma" w:hAnsi="Tahoma" w:cs="Tahoma"/>
        </w:rPr>
        <w:t>na območju cestišča, kjer poteka glavni plinovod: vsa potrebna gradbena dela kot pri glavnih plinovodih z izjemo odstranitve površinske ureditve in vzpostavitve le-teh v prvotno stanje, kar se obračuna pri glavnem plinovodu,</w:t>
      </w:r>
    </w:p>
    <w:p w:rsidR="00051FB2" w:rsidRPr="00067608" w:rsidRDefault="00051FB2" w:rsidP="00905FEC">
      <w:pPr>
        <w:keepLines/>
        <w:widowControl w:val="0"/>
        <w:numPr>
          <w:ilvl w:val="0"/>
          <w:numId w:val="15"/>
        </w:numPr>
        <w:jc w:val="both"/>
        <w:rPr>
          <w:rFonts w:ascii="Tahoma" w:hAnsi="Tahoma" w:cs="Tahoma"/>
        </w:rPr>
      </w:pPr>
      <w:r w:rsidRPr="00067608">
        <w:rPr>
          <w:rFonts w:ascii="Tahoma" w:hAnsi="Tahoma" w:cs="Tahoma"/>
        </w:rPr>
        <w:t>na območju zemljišč bodočih uporabnikov: izdelava posteljice, obsipa cevi in dobava ter polaganje PVC opozorilnega traku. Ostala potrebna gradbena dela bo izvedel bodoči uporabnik v lastni režiji,</w:t>
      </w:r>
    </w:p>
    <w:p w:rsidR="00051FB2" w:rsidRPr="00067608" w:rsidRDefault="00051FB2" w:rsidP="00905FEC">
      <w:pPr>
        <w:keepLines/>
        <w:widowControl w:val="0"/>
        <w:numPr>
          <w:ilvl w:val="0"/>
          <w:numId w:val="15"/>
        </w:numPr>
        <w:jc w:val="both"/>
        <w:rPr>
          <w:rFonts w:ascii="Tahoma" w:hAnsi="Tahoma" w:cs="Tahoma"/>
        </w:rPr>
      </w:pPr>
      <w:r w:rsidRPr="00067608">
        <w:rPr>
          <w:rFonts w:ascii="Tahoma" w:hAnsi="Tahoma" w:cs="Tahoma"/>
        </w:rPr>
        <w:t xml:space="preserve">možnost spreminjanja trase </w:t>
      </w:r>
      <w:r w:rsidR="002E6831">
        <w:rPr>
          <w:rFonts w:ascii="Tahoma" w:hAnsi="Tahoma" w:cs="Tahoma"/>
        </w:rPr>
        <w:t>plinskih priključkov</w:t>
      </w:r>
      <w:r w:rsidRPr="00067608">
        <w:rPr>
          <w:rFonts w:ascii="Tahoma" w:hAnsi="Tahoma" w:cs="Tahoma"/>
        </w:rPr>
        <w:t xml:space="preserve"> glede na projektno rešitev,</w:t>
      </w:r>
    </w:p>
    <w:p w:rsidR="00051FB2" w:rsidRPr="00067608" w:rsidRDefault="00051FB2" w:rsidP="00905FEC">
      <w:pPr>
        <w:keepLines/>
        <w:widowControl w:val="0"/>
        <w:numPr>
          <w:ilvl w:val="0"/>
          <w:numId w:val="15"/>
        </w:numPr>
        <w:jc w:val="both"/>
        <w:rPr>
          <w:rFonts w:ascii="Tahoma" w:hAnsi="Tahoma" w:cs="Tahoma"/>
        </w:rPr>
      </w:pPr>
      <w:r w:rsidRPr="00067608">
        <w:rPr>
          <w:rFonts w:ascii="Tahoma" w:hAnsi="Tahoma" w:cs="Tahoma"/>
        </w:rPr>
        <w:t xml:space="preserve">cena mora ostati nespremenjena za morebitna več ali manj dela glede na skupno število </w:t>
      </w:r>
      <w:r w:rsidR="002E6831">
        <w:rPr>
          <w:rFonts w:ascii="Tahoma" w:hAnsi="Tahoma" w:cs="Tahoma"/>
        </w:rPr>
        <w:t>plinskih priključkov</w:t>
      </w:r>
      <w:r w:rsidRPr="00067608">
        <w:rPr>
          <w:rFonts w:ascii="Tahoma" w:hAnsi="Tahoma" w:cs="Tahoma"/>
        </w:rPr>
        <w:t xml:space="preserve"> po projektni oziroma ponudbeni dokumentaciji.</w:t>
      </w:r>
    </w:p>
    <w:p w:rsidR="00051FB2" w:rsidRPr="00067608" w:rsidRDefault="00051FB2" w:rsidP="00905FEC">
      <w:pPr>
        <w:keepLines/>
        <w:widowControl w:val="0"/>
        <w:jc w:val="both"/>
        <w:rPr>
          <w:rFonts w:ascii="Tahoma" w:hAnsi="Tahoma" w:cs="Tahoma"/>
        </w:rPr>
      </w:pPr>
    </w:p>
    <w:p w:rsidR="00D71769" w:rsidRDefault="002E6831" w:rsidP="00D71769">
      <w:pPr>
        <w:keepNext/>
        <w:jc w:val="both"/>
        <w:rPr>
          <w:rFonts w:ascii="Tahoma" w:hAnsi="Tahoma" w:cs="Tahoma"/>
          <w:b/>
        </w:rPr>
      </w:pPr>
      <w:r w:rsidRPr="002E7422">
        <w:rPr>
          <w:rFonts w:ascii="Tahoma" w:hAnsi="Tahoma" w:cs="Tahoma"/>
          <w:b/>
        </w:rPr>
        <w:t xml:space="preserve">Cena za enoto </w:t>
      </w:r>
      <w:r>
        <w:rPr>
          <w:rFonts w:ascii="Tahoma" w:hAnsi="Tahoma" w:cs="Tahoma"/>
          <w:b/>
        </w:rPr>
        <w:t>plinskega priključka</w:t>
      </w:r>
      <w:r w:rsidRPr="002E7422">
        <w:rPr>
          <w:rFonts w:ascii="Tahoma" w:hAnsi="Tahoma" w:cs="Tahoma"/>
          <w:b/>
        </w:rPr>
        <w:t xml:space="preserve"> tip I lahko znaša največ 125,00 EUR za gradbena dela</w:t>
      </w:r>
      <w:r>
        <w:rPr>
          <w:rFonts w:ascii="Tahoma" w:hAnsi="Tahoma" w:cs="Tahoma"/>
          <w:b/>
        </w:rPr>
        <w:t xml:space="preserve"> na javni površini</w:t>
      </w:r>
      <w:r w:rsidRPr="002E7422">
        <w:rPr>
          <w:rFonts w:ascii="Tahoma" w:hAnsi="Tahoma" w:cs="Tahoma"/>
          <w:b/>
        </w:rPr>
        <w:t>!</w:t>
      </w:r>
    </w:p>
    <w:p w:rsidR="009E6D90" w:rsidRDefault="009E6D90" w:rsidP="00D71769">
      <w:pPr>
        <w:keepNext/>
        <w:jc w:val="both"/>
        <w:rPr>
          <w:rFonts w:ascii="Tahoma" w:hAnsi="Tahoma" w:cs="Tahoma"/>
        </w:rPr>
      </w:pPr>
    </w:p>
    <w:p w:rsidR="00D71769" w:rsidRDefault="00D71769" w:rsidP="00D71769">
      <w:pPr>
        <w:keepNext/>
        <w:jc w:val="both"/>
        <w:rPr>
          <w:rFonts w:ascii="Tahoma" w:hAnsi="Tahoma" w:cs="Tahoma"/>
        </w:rPr>
      </w:pPr>
      <w:r>
        <w:rPr>
          <w:rFonts w:ascii="Tahoma" w:hAnsi="Tahoma" w:cs="Tahoma"/>
        </w:rPr>
        <w:t>N</w:t>
      </w:r>
      <w:r w:rsidRPr="00983F79">
        <w:rPr>
          <w:rFonts w:ascii="Tahoma" w:hAnsi="Tahoma" w:cs="Tahoma"/>
        </w:rPr>
        <w:t xml:space="preserve">aročnik seznanja </w:t>
      </w:r>
      <w:r>
        <w:rPr>
          <w:rFonts w:ascii="Tahoma" w:hAnsi="Tahoma" w:cs="Tahoma"/>
        </w:rPr>
        <w:t>p</w:t>
      </w:r>
      <w:r w:rsidRPr="00983F79">
        <w:rPr>
          <w:rFonts w:ascii="Tahoma" w:hAnsi="Tahoma" w:cs="Tahoma"/>
        </w:rPr>
        <w:t>onudnike,</w:t>
      </w:r>
      <w:r>
        <w:rPr>
          <w:rFonts w:ascii="Tahoma" w:hAnsi="Tahoma" w:cs="Tahoma"/>
        </w:rPr>
        <w:t xml:space="preserve"> da sta</w:t>
      </w:r>
      <w:r w:rsidRPr="00983F79">
        <w:rPr>
          <w:rFonts w:ascii="Tahoma" w:hAnsi="Tahoma" w:cs="Tahoma"/>
        </w:rPr>
        <w:t xml:space="preserve"> </w:t>
      </w:r>
      <w:r>
        <w:rPr>
          <w:rFonts w:ascii="Tahoma" w:hAnsi="Tahoma" w:cs="Tahoma"/>
        </w:rPr>
        <w:t xml:space="preserve">dve vrsti plinskih priključkov za individualne objekte in sicer plinski priključek tip I, pri katerem je lastnik objekta tudi lastnik plinskega priključka (plača stroške izgradnje plinskega priključka) ter plinski priključek - SON, pri katerem je lastnik plinskega priključka Energetika Ljubljana (naročnik), kar je odvisno od izbire bodočega odjemalca (lastnika objekta) oziroma </w:t>
      </w:r>
      <w:r w:rsidRPr="00983F79">
        <w:rPr>
          <w:rFonts w:ascii="Tahoma" w:hAnsi="Tahoma" w:cs="Tahoma"/>
        </w:rPr>
        <w:t>od sklenjene pogodbe med bodočim odjemalcem in naročnikom</w:t>
      </w:r>
      <w:r>
        <w:rPr>
          <w:rFonts w:ascii="Tahoma" w:hAnsi="Tahoma" w:cs="Tahoma"/>
        </w:rPr>
        <w:t>.</w:t>
      </w:r>
    </w:p>
    <w:p w:rsidR="00051FB2" w:rsidRDefault="00051FB2" w:rsidP="00905FEC">
      <w:pPr>
        <w:keepLines/>
        <w:widowControl w:val="0"/>
        <w:jc w:val="both"/>
        <w:rPr>
          <w:rFonts w:ascii="Tahoma" w:hAnsi="Tahoma" w:cs="Tahoma"/>
        </w:rPr>
      </w:pPr>
    </w:p>
    <w:p w:rsidR="00D71769" w:rsidRDefault="00D71769" w:rsidP="00905FEC">
      <w:pPr>
        <w:keepLines/>
        <w:widowControl w:val="0"/>
        <w:jc w:val="both"/>
        <w:rPr>
          <w:rFonts w:ascii="Tahoma" w:hAnsi="Tahoma" w:cs="Tahoma"/>
        </w:rPr>
      </w:pPr>
      <w:r>
        <w:rPr>
          <w:rFonts w:ascii="Tahoma" w:hAnsi="Tahoma" w:cs="Tahoma"/>
        </w:rPr>
        <w:t xml:space="preserve">Ponudnike – potencialne izvajalce naročnik seznanja </w:t>
      </w:r>
      <w:r w:rsidRPr="00067608">
        <w:rPr>
          <w:rFonts w:ascii="Tahoma" w:hAnsi="Tahoma" w:cs="Tahoma"/>
        </w:rPr>
        <w:t xml:space="preserve">z obveznostjo izvedbe gradbenih del po zasebnem zemljišču lastnika </w:t>
      </w:r>
      <w:r>
        <w:rPr>
          <w:rFonts w:ascii="Tahoma" w:hAnsi="Tahoma" w:cs="Tahoma"/>
        </w:rPr>
        <w:t>objekta</w:t>
      </w:r>
      <w:r w:rsidRPr="00067608">
        <w:rPr>
          <w:rFonts w:ascii="Tahoma" w:hAnsi="Tahoma" w:cs="Tahoma"/>
        </w:rPr>
        <w:t xml:space="preserve">, po cenah </w:t>
      </w:r>
      <w:r>
        <w:rPr>
          <w:rFonts w:ascii="Tahoma" w:hAnsi="Tahoma" w:cs="Tahoma"/>
        </w:rPr>
        <w:t xml:space="preserve">na enoto </w:t>
      </w:r>
      <w:r w:rsidRPr="00067608">
        <w:rPr>
          <w:rFonts w:ascii="Tahoma" w:hAnsi="Tahoma" w:cs="Tahoma"/>
        </w:rPr>
        <w:t xml:space="preserve">gradnje </w:t>
      </w:r>
      <w:r>
        <w:rPr>
          <w:rFonts w:ascii="Tahoma" w:hAnsi="Tahoma" w:cs="Tahoma"/>
        </w:rPr>
        <w:t xml:space="preserve">za </w:t>
      </w:r>
      <w:r w:rsidRPr="00067608">
        <w:rPr>
          <w:rFonts w:ascii="Tahoma" w:hAnsi="Tahoma" w:cs="Tahoma"/>
        </w:rPr>
        <w:t>plin</w:t>
      </w:r>
      <w:r>
        <w:rPr>
          <w:rFonts w:ascii="Tahoma" w:hAnsi="Tahoma" w:cs="Tahoma"/>
        </w:rPr>
        <w:t>ski priključek</w:t>
      </w:r>
      <w:r w:rsidRPr="000E6395">
        <w:rPr>
          <w:rFonts w:ascii="Tahoma" w:hAnsi="Tahoma" w:cs="Tahoma"/>
        </w:rPr>
        <w:t xml:space="preserve"> </w:t>
      </w:r>
      <w:r>
        <w:rPr>
          <w:rFonts w:ascii="Tahoma" w:hAnsi="Tahoma" w:cs="Tahoma"/>
        </w:rPr>
        <w:t>- SON</w:t>
      </w:r>
      <w:r w:rsidRPr="00067608">
        <w:rPr>
          <w:rFonts w:ascii="Tahoma" w:hAnsi="Tahoma" w:cs="Tahoma"/>
        </w:rPr>
        <w:t xml:space="preserve">, če lastnik </w:t>
      </w:r>
      <w:r>
        <w:rPr>
          <w:rFonts w:ascii="Tahoma" w:hAnsi="Tahoma" w:cs="Tahoma"/>
        </w:rPr>
        <w:t>objekta</w:t>
      </w:r>
      <w:r w:rsidRPr="00067608">
        <w:rPr>
          <w:rFonts w:ascii="Tahoma" w:hAnsi="Tahoma" w:cs="Tahoma"/>
        </w:rPr>
        <w:t xml:space="preserve"> to naroči. Obračun teh gradbenih del je med lastnikom </w:t>
      </w:r>
      <w:r>
        <w:rPr>
          <w:rFonts w:ascii="Tahoma" w:hAnsi="Tahoma" w:cs="Tahoma"/>
        </w:rPr>
        <w:t>objekta</w:t>
      </w:r>
      <w:r w:rsidRPr="00067608">
        <w:rPr>
          <w:rFonts w:ascii="Tahoma" w:hAnsi="Tahoma" w:cs="Tahoma"/>
        </w:rPr>
        <w:t xml:space="preserve"> in izvajalcem</w:t>
      </w:r>
      <w:r>
        <w:rPr>
          <w:rFonts w:ascii="Tahoma" w:hAnsi="Tahoma" w:cs="Tahoma"/>
        </w:rPr>
        <w:t xml:space="preserve"> oziroma med izvajalcem in naročnikom, odvisno od sklenjene pogodbe med bodočim odjemalcem in naročnikom.</w:t>
      </w:r>
    </w:p>
    <w:p w:rsidR="002E6831" w:rsidRDefault="002E6831" w:rsidP="00905FEC">
      <w:pPr>
        <w:keepLines/>
        <w:widowControl w:val="0"/>
        <w:jc w:val="both"/>
        <w:rPr>
          <w:rFonts w:ascii="Tahoma" w:hAnsi="Tahoma" w:cs="Tahoma"/>
        </w:rPr>
      </w:pPr>
    </w:p>
    <w:p w:rsidR="00051FB2" w:rsidRDefault="00051FB2" w:rsidP="004D1204">
      <w:pPr>
        <w:keepNext/>
        <w:jc w:val="both"/>
        <w:rPr>
          <w:rFonts w:ascii="Tahoma" w:hAnsi="Tahoma" w:cs="Tahoma"/>
        </w:rPr>
      </w:pPr>
    </w:p>
    <w:p w:rsidR="00490CA1" w:rsidRPr="00025192" w:rsidRDefault="00490CA1" w:rsidP="004D1204">
      <w:pPr>
        <w:keepNext/>
        <w:jc w:val="both"/>
        <w:rPr>
          <w:rFonts w:ascii="Tahoma" w:hAnsi="Tahoma" w:cs="Tahoma"/>
        </w:rPr>
      </w:pPr>
    </w:p>
    <w:p w:rsidR="00E64E2B" w:rsidRPr="004479E4" w:rsidRDefault="00E64E2B" w:rsidP="004D1204">
      <w:pPr>
        <w:pStyle w:val="tekst1"/>
        <w:keepNext/>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4D1204">
      <w:pPr>
        <w:pStyle w:val="tekst1"/>
        <w:keepNext/>
        <w:spacing w:before="0" w:line="240" w:lineRule="auto"/>
        <w:rPr>
          <w:rFonts w:ascii="Tahoma" w:hAnsi="Tahoma" w:cs="Tahoma"/>
          <w:sz w:val="20"/>
        </w:rPr>
      </w:pPr>
    </w:p>
    <w:p w:rsidR="00E64E2B" w:rsidRPr="004479E4" w:rsidRDefault="00E64E2B" w:rsidP="004D1204">
      <w:pPr>
        <w:pStyle w:val="tekst1"/>
        <w:keepNext/>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237F31">
      <w:pPr>
        <w:pStyle w:val="tekst1"/>
        <w:keepNext/>
        <w:numPr>
          <w:ilvl w:val="0"/>
          <w:numId w:val="9"/>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237F31">
      <w:pPr>
        <w:pStyle w:val="tekst1"/>
        <w:keepNext/>
        <w:numPr>
          <w:ilvl w:val="0"/>
          <w:numId w:val="9"/>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237F31">
      <w:pPr>
        <w:pStyle w:val="tekst1"/>
        <w:keepNext/>
        <w:numPr>
          <w:ilvl w:val="0"/>
          <w:numId w:val="9"/>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4D1204">
      <w:pPr>
        <w:keepNext/>
        <w:jc w:val="both"/>
        <w:rPr>
          <w:rFonts w:ascii="Tahoma" w:hAnsi="Tahoma" w:cs="Tahoma"/>
          <w:strike/>
        </w:rPr>
      </w:pPr>
    </w:p>
    <w:p w:rsidR="004E29D6" w:rsidRPr="004479E4" w:rsidRDefault="004E29D6" w:rsidP="004D1204">
      <w:pPr>
        <w:keepNext/>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4D1204">
      <w:pPr>
        <w:keepNext/>
        <w:outlineLvl w:val="1"/>
        <w:rPr>
          <w:rFonts w:ascii="Tahoma" w:hAnsi="Tahoma" w:cs="Tahoma"/>
          <w:b/>
          <w:bCs/>
        </w:rPr>
      </w:pPr>
    </w:p>
    <w:p w:rsidR="008C468C" w:rsidRPr="004479E4" w:rsidRDefault="002F3F85" w:rsidP="007C393C">
      <w:pPr>
        <w:keepNext/>
        <w:jc w:val="both"/>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237F31">
      <w:pPr>
        <w:keepNext/>
        <w:numPr>
          <w:ilvl w:val="0"/>
          <w:numId w:val="10"/>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237F31">
      <w:pPr>
        <w:keepNext/>
        <w:numPr>
          <w:ilvl w:val="0"/>
          <w:numId w:val="10"/>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9E6D90" w:rsidRDefault="008E0036" w:rsidP="00237F31">
      <w:pPr>
        <w:keepNext/>
        <w:numPr>
          <w:ilvl w:val="0"/>
          <w:numId w:val="10"/>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p>
    <w:p w:rsidR="008E0036" w:rsidRDefault="009E6D90" w:rsidP="00237F31">
      <w:pPr>
        <w:keepNext/>
        <w:numPr>
          <w:ilvl w:val="0"/>
          <w:numId w:val="10"/>
        </w:numPr>
        <w:outlineLvl w:val="1"/>
        <w:rPr>
          <w:rFonts w:ascii="Tahoma" w:hAnsi="Tahoma" w:cs="Tahoma"/>
          <w:bCs/>
        </w:rPr>
      </w:pPr>
      <w:r w:rsidRPr="009E6D90">
        <w:rPr>
          <w:rFonts w:ascii="Tahoma" w:hAnsi="Tahoma" w:cs="Tahoma"/>
          <w:bCs/>
        </w:rPr>
        <w:t>pogodb</w:t>
      </w:r>
      <w:r>
        <w:rPr>
          <w:rFonts w:ascii="Tahoma" w:hAnsi="Tahoma" w:cs="Tahoma"/>
          <w:bCs/>
        </w:rPr>
        <w:t>o</w:t>
      </w:r>
      <w:r w:rsidRPr="009E6D90">
        <w:rPr>
          <w:rFonts w:ascii="Tahoma" w:hAnsi="Tahoma" w:cs="Tahoma"/>
          <w:bCs/>
        </w:rPr>
        <w:t xml:space="preserve"> oziroma pravni akt o medsebojnem sodelovanju. V pravnem aktu o medsebojnem sodelovanju se mora opredeliti dela, ki jih bo opravljal podizvajalec.</w:t>
      </w:r>
    </w:p>
    <w:p w:rsidR="00C642EF" w:rsidRDefault="00C642EF" w:rsidP="004D1204">
      <w:pPr>
        <w:keepNext/>
        <w:jc w:val="both"/>
        <w:rPr>
          <w:rFonts w:ascii="Tahoma" w:hAnsi="Tahoma" w:cs="Tahoma"/>
          <w:b/>
        </w:rPr>
      </w:pPr>
    </w:p>
    <w:p w:rsidR="00A85B91" w:rsidRPr="005015D1" w:rsidRDefault="00EE3F8E" w:rsidP="004D1204">
      <w:pPr>
        <w:keepNext/>
        <w:jc w:val="both"/>
        <w:rPr>
          <w:rFonts w:ascii="Tahoma" w:hAnsi="Tahoma" w:cs="Tahoma"/>
          <w:b/>
        </w:rPr>
      </w:pPr>
      <w:r w:rsidRPr="00EB3FA3">
        <w:rPr>
          <w:rFonts w:ascii="Tahoma" w:hAnsi="Tahoma" w:cs="Tahoma"/>
          <w:b/>
        </w:rPr>
        <w:t>2.</w:t>
      </w:r>
      <w:r w:rsidR="00665B66" w:rsidRPr="00EB3FA3">
        <w:rPr>
          <w:rFonts w:ascii="Tahoma" w:hAnsi="Tahoma" w:cs="Tahoma"/>
          <w:b/>
        </w:rPr>
        <w:t>5</w:t>
      </w:r>
      <w:r w:rsidRPr="00EB3FA3">
        <w:rPr>
          <w:rFonts w:ascii="Tahoma" w:hAnsi="Tahoma" w:cs="Tahoma"/>
          <w:b/>
        </w:rPr>
        <w:t xml:space="preserve"> </w:t>
      </w:r>
      <w:r w:rsidR="00261454" w:rsidRPr="00EB3FA3">
        <w:rPr>
          <w:rFonts w:ascii="Tahoma" w:hAnsi="Tahoma" w:cs="Tahoma"/>
          <w:b/>
        </w:rPr>
        <w:t>OPIS</w:t>
      </w:r>
      <w:r w:rsidR="0081721F" w:rsidRPr="00EB3FA3">
        <w:rPr>
          <w:rFonts w:ascii="Tahoma" w:hAnsi="Tahoma" w:cs="Tahoma"/>
          <w:b/>
        </w:rPr>
        <w:t xml:space="preserve"> NAROČILA</w:t>
      </w:r>
      <w:r w:rsidR="00261454" w:rsidRPr="00EB3FA3">
        <w:rPr>
          <w:rFonts w:ascii="Tahoma" w:hAnsi="Tahoma" w:cs="Tahoma"/>
          <w:b/>
        </w:rPr>
        <w:t xml:space="preserve"> IN </w:t>
      </w:r>
      <w:r w:rsidR="00CE6955" w:rsidRPr="00EB3FA3">
        <w:rPr>
          <w:rFonts w:ascii="Tahoma" w:hAnsi="Tahoma" w:cs="Tahoma"/>
          <w:b/>
        </w:rPr>
        <w:t>ROK IZVEDBE</w:t>
      </w:r>
      <w:r w:rsidR="001E0E70" w:rsidRPr="005015D1">
        <w:rPr>
          <w:rFonts w:ascii="Tahoma" w:hAnsi="Tahoma" w:cs="Tahoma"/>
          <w:b/>
        </w:rPr>
        <w:t xml:space="preserve"> </w:t>
      </w:r>
    </w:p>
    <w:p w:rsidR="008E67EB" w:rsidRDefault="008E67EB" w:rsidP="004D1204">
      <w:pPr>
        <w:keepNext/>
        <w:jc w:val="both"/>
        <w:rPr>
          <w:rFonts w:ascii="Tahoma" w:hAnsi="Tahoma" w:cs="Tahoma"/>
        </w:rPr>
      </w:pPr>
    </w:p>
    <w:p w:rsidR="00B9146E" w:rsidRDefault="00B9146E" w:rsidP="00B9146E">
      <w:pPr>
        <w:keepNext/>
        <w:tabs>
          <w:tab w:val="left" w:pos="8100"/>
        </w:tabs>
        <w:jc w:val="both"/>
        <w:rPr>
          <w:rFonts w:ascii="Tahoma" w:hAnsi="Tahoma" w:cs="Tahoma"/>
        </w:rPr>
      </w:pPr>
      <w:r>
        <w:rPr>
          <w:rFonts w:ascii="Tahoma" w:hAnsi="Tahoma" w:cs="Tahoma"/>
        </w:rPr>
        <w:t>Predmet razpisa je izvedba gradbenih del pri gradnji</w:t>
      </w:r>
      <w:r w:rsidRPr="00845AEA">
        <w:rPr>
          <w:rFonts w:ascii="Tahoma" w:hAnsi="Tahoma" w:cs="Tahoma"/>
        </w:rPr>
        <w:t xml:space="preserve"> </w:t>
      </w:r>
      <w:r>
        <w:rPr>
          <w:rFonts w:ascii="Tahoma" w:hAnsi="Tahoma" w:cs="Tahoma"/>
        </w:rPr>
        <w:t>srednjetlačnega</w:t>
      </w:r>
      <w:r w:rsidRPr="00845AEA">
        <w:rPr>
          <w:rFonts w:ascii="Tahoma" w:hAnsi="Tahoma" w:cs="Tahoma"/>
        </w:rPr>
        <w:t xml:space="preserve"> </w:t>
      </w:r>
      <w:r>
        <w:rPr>
          <w:rFonts w:ascii="Tahoma" w:hAnsi="Tahoma" w:cs="Tahoma"/>
        </w:rPr>
        <w:t xml:space="preserve">distribucijskega </w:t>
      </w:r>
      <w:r w:rsidRPr="00845AEA">
        <w:rPr>
          <w:rFonts w:ascii="Tahoma" w:hAnsi="Tahoma" w:cs="Tahoma"/>
        </w:rPr>
        <w:t>plinovod</w:t>
      </w:r>
      <w:r w:rsidR="004159E8">
        <w:rPr>
          <w:rFonts w:ascii="Tahoma" w:hAnsi="Tahoma" w:cs="Tahoma"/>
        </w:rPr>
        <w:t xml:space="preserve">nega </w:t>
      </w:r>
      <w:proofErr w:type="spellStart"/>
      <w:r w:rsidR="004159E8">
        <w:rPr>
          <w:rFonts w:ascii="Tahoma" w:hAnsi="Tahoma" w:cs="Tahoma"/>
        </w:rPr>
        <w:t>omrežj</w:t>
      </w:r>
      <w:proofErr w:type="spellEnd"/>
      <w:r>
        <w:rPr>
          <w:rFonts w:ascii="Tahoma" w:hAnsi="Tahoma" w:cs="Tahoma"/>
        </w:rPr>
        <w:t xml:space="preserve"> zemeljskega plina</w:t>
      </w:r>
      <w:r w:rsidRPr="00845AEA">
        <w:rPr>
          <w:rFonts w:ascii="Tahoma" w:hAnsi="Tahoma" w:cs="Tahoma"/>
        </w:rPr>
        <w:t xml:space="preserve"> </w:t>
      </w:r>
      <w:r>
        <w:rPr>
          <w:rFonts w:ascii="Tahoma" w:hAnsi="Tahoma" w:cs="Tahoma"/>
        </w:rPr>
        <w:t xml:space="preserve">S-5000  </w:t>
      </w:r>
      <w:r w:rsidRPr="00FF1D1B">
        <w:rPr>
          <w:rFonts w:ascii="Tahoma" w:hAnsi="Tahoma" w:cs="Tahoma"/>
        </w:rPr>
        <w:t xml:space="preserve">Škofljica </w:t>
      </w:r>
      <w:r>
        <w:rPr>
          <w:rFonts w:ascii="Tahoma" w:hAnsi="Tahoma" w:cs="Tahoma"/>
        </w:rPr>
        <w:t>–</w:t>
      </w:r>
      <w:r w:rsidRPr="00FF1D1B">
        <w:rPr>
          <w:rFonts w:ascii="Tahoma" w:hAnsi="Tahoma" w:cs="Tahoma"/>
        </w:rPr>
        <w:t xml:space="preserve"> Grosuplje</w:t>
      </w:r>
      <w:r>
        <w:rPr>
          <w:rFonts w:ascii="Tahoma" w:hAnsi="Tahoma" w:cs="Tahoma"/>
        </w:rPr>
        <w:t>,</w:t>
      </w:r>
      <w:r w:rsidRPr="00FF1D1B">
        <w:rPr>
          <w:rFonts w:ascii="Tahoma" w:hAnsi="Tahoma" w:cs="Tahoma"/>
        </w:rPr>
        <w:t xml:space="preserve"> </w:t>
      </w:r>
      <w:r w:rsidR="004159E8">
        <w:rPr>
          <w:rFonts w:ascii="Tahoma" w:hAnsi="Tahoma" w:cs="Tahoma"/>
        </w:rPr>
        <w:t>3</w:t>
      </w:r>
      <w:r w:rsidRPr="00FF1D1B">
        <w:rPr>
          <w:rFonts w:ascii="Tahoma" w:hAnsi="Tahoma" w:cs="Tahoma"/>
        </w:rPr>
        <w:t>. faza</w:t>
      </w:r>
      <w:r w:rsidR="004159E8">
        <w:rPr>
          <w:rFonts w:ascii="Tahoma" w:hAnsi="Tahoma" w:cs="Tahoma"/>
        </w:rPr>
        <w:t>, ki zajema odsek Cikava – Šmarje Sap.</w:t>
      </w:r>
      <w:r>
        <w:rPr>
          <w:rFonts w:ascii="Tahoma" w:hAnsi="Tahoma" w:cs="Tahoma"/>
        </w:rPr>
        <w:t xml:space="preserve"> </w:t>
      </w:r>
      <w:r w:rsidR="004159E8">
        <w:rPr>
          <w:rFonts w:ascii="Tahoma" w:hAnsi="Tahoma" w:cs="Tahoma"/>
        </w:rPr>
        <w:t>Predvidena</w:t>
      </w:r>
      <w:r>
        <w:rPr>
          <w:rFonts w:ascii="Tahoma" w:hAnsi="Tahoma" w:cs="Tahoma"/>
        </w:rPr>
        <w:t xml:space="preserve"> skupn</w:t>
      </w:r>
      <w:r w:rsidR="004159E8">
        <w:rPr>
          <w:rFonts w:ascii="Tahoma" w:hAnsi="Tahoma" w:cs="Tahoma"/>
        </w:rPr>
        <w:t>a</w:t>
      </w:r>
      <w:r>
        <w:rPr>
          <w:rFonts w:ascii="Tahoma" w:hAnsi="Tahoma" w:cs="Tahoma"/>
        </w:rPr>
        <w:t xml:space="preserve"> dolžin</w:t>
      </w:r>
      <w:r w:rsidR="004159E8">
        <w:rPr>
          <w:rFonts w:ascii="Tahoma" w:hAnsi="Tahoma" w:cs="Tahoma"/>
        </w:rPr>
        <w:t>a</w:t>
      </w:r>
      <w:r>
        <w:rPr>
          <w:rFonts w:ascii="Tahoma" w:hAnsi="Tahoma" w:cs="Tahoma"/>
        </w:rPr>
        <w:t xml:space="preserve"> </w:t>
      </w:r>
      <w:r w:rsidRPr="00201654">
        <w:rPr>
          <w:rFonts w:ascii="Tahoma" w:hAnsi="Tahoma" w:cs="Tahoma"/>
        </w:rPr>
        <w:t xml:space="preserve">glavnih plinovodov </w:t>
      </w:r>
      <w:r w:rsidR="004159E8">
        <w:rPr>
          <w:rFonts w:ascii="Tahoma" w:hAnsi="Tahoma" w:cs="Tahoma"/>
        </w:rPr>
        <w:t xml:space="preserve">je </w:t>
      </w:r>
      <w:r w:rsidRPr="00201654">
        <w:rPr>
          <w:rFonts w:ascii="Tahoma" w:hAnsi="Tahoma" w:cs="Tahoma"/>
        </w:rPr>
        <w:t xml:space="preserve">cca. </w:t>
      </w:r>
      <w:r w:rsidR="004159E8">
        <w:rPr>
          <w:rFonts w:ascii="Tahoma" w:hAnsi="Tahoma" w:cs="Tahoma"/>
        </w:rPr>
        <w:t>2</w:t>
      </w:r>
      <w:r>
        <w:rPr>
          <w:rFonts w:ascii="Tahoma" w:hAnsi="Tahoma" w:cs="Tahoma"/>
        </w:rPr>
        <w:t>.</w:t>
      </w:r>
      <w:r w:rsidR="004159E8">
        <w:rPr>
          <w:rFonts w:ascii="Tahoma" w:hAnsi="Tahoma" w:cs="Tahoma"/>
        </w:rPr>
        <w:t xml:space="preserve">300 </w:t>
      </w:r>
      <w:r>
        <w:rPr>
          <w:rFonts w:ascii="Tahoma" w:hAnsi="Tahoma" w:cs="Tahoma"/>
        </w:rPr>
        <w:t>metrov</w:t>
      </w:r>
      <w:r w:rsidR="004159E8">
        <w:rPr>
          <w:rFonts w:ascii="Tahoma" w:hAnsi="Tahoma" w:cs="Tahoma"/>
        </w:rPr>
        <w:t xml:space="preserve"> ki bodo zgrajeni</w:t>
      </w:r>
      <w:r>
        <w:rPr>
          <w:rFonts w:ascii="Tahoma" w:hAnsi="Tahoma" w:cs="Tahoma"/>
        </w:rPr>
        <w:t xml:space="preserve"> iz polietilenskih cevi dimenzij </w:t>
      </w:r>
      <w:r w:rsidRPr="00067608">
        <w:rPr>
          <w:rFonts w:ascii="Tahoma" w:hAnsi="Tahoma" w:cs="Tahoma"/>
        </w:rPr>
        <w:t>PE 225x13</w:t>
      </w:r>
      <w:r>
        <w:rPr>
          <w:rFonts w:ascii="Tahoma" w:hAnsi="Tahoma" w:cs="Tahoma"/>
        </w:rPr>
        <w:t>,</w:t>
      </w:r>
      <w:r w:rsidRPr="00067608">
        <w:rPr>
          <w:rFonts w:ascii="Tahoma" w:hAnsi="Tahoma" w:cs="Tahoma"/>
        </w:rPr>
        <w:t>4</w:t>
      </w:r>
      <w:r w:rsidR="007E42C6">
        <w:rPr>
          <w:rFonts w:ascii="Tahoma" w:hAnsi="Tahoma" w:cs="Tahoma"/>
        </w:rPr>
        <w:t xml:space="preserve"> in</w:t>
      </w:r>
      <w:r w:rsidR="004159E8">
        <w:rPr>
          <w:rFonts w:ascii="Tahoma" w:hAnsi="Tahoma" w:cs="Tahoma"/>
        </w:rPr>
        <w:t xml:space="preserve"> </w:t>
      </w:r>
      <w:r w:rsidR="004159E8" w:rsidRPr="006B217C">
        <w:rPr>
          <w:rFonts w:ascii="Tahoma" w:hAnsi="Tahoma" w:cs="Tahoma"/>
        </w:rPr>
        <w:t xml:space="preserve">PE63x5,8 </w:t>
      </w:r>
      <w:r w:rsidR="007E42C6">
        <w:rPr>
          <w:rFonts w:ascii="Tahoma" w:hAnsi="Tahoma" w:cs="Tahoma"/>
        </w:rPr>
        <w:t>ter</w:t>
      </w:r>
      <w:r w:rsidR="004159E8">
        <w:rPr>
          <w:rFonts w:ascii="Tahoma" w:hAnsi="Tahoma" w:cs="Tahoma"/>
        </w:rPr>
        <w:t xml:space="preserve"> namenjeni </w:t>
      </w:r>
      <w:r w:rsidRPr="00845AEA">
        <w:rPr>
          <w:rFonts w:ascii="Tahoma" w:hAnsi="Tahoma" w:cs="Tahoma"/>
        </w:rPr>
        <w:t xml:space="preserve">za oskrbo </w:t>
      </w:r>
      <w:r>
        <w:rPr>
          <w:rFonts w:ascii="Tahoma" w:hAnsi="Tahoma" w:cs="Tahoma"/>
        </w:rPr>
        <w:t xml:space="preserve">stavb </w:t>
      </w:r>
      <w:r w:rsidR="004159E8">
        <w:rPr>
          <w:rFonts w:ascii="Tahoma" w:hAnsi="Tahoma" w:cs="Tahoma"/>
        </w:rPr>
        <w:t xml:space="preserve">s </w:t>
      </w:r>
      <w:r>
        <w:rPr>
          <w:rFonts w:ascii="Tahoma" w:hAnsi="Tahoma" w:cs="Tahoma"/>
        </w:rPr>
        <w:t>sanitarno toplo vodo</w:t>
      </w:r>
      <w:r w:rsidR="00DE7ACA">
        <w:rPr>
          <w:rFonts w:ascii="Tahoma" w:hAnsi="Tahoma" w:cs="Tahoma"/>
        </w:rPr>
        <w:t>, kuhanje</w:t>
      </w:r>
      <w:r>
        <w:rPr>
          <w:rFonts w:ascii="Tahoma" w:hAnsi="Tahoma" w:cs="Tahoma"/>
        </w:rPr>
        <w:t xml:space="preserve"> ter za ogrevanje</w:t>
      </w:r>
      <w:r w:rsidRPr="00845AEA">
        <w:rPr>
          <w:rFonts w:ascii="Tahoma" w:hAnsi="Tahoma" w:cs="Tahoma"/>
        </w:rPr>
        <w:t xml:space="preserve">. </w:t>
      </w:r>
      <w:r w:rsidR="00DE7ACA">
        <w:rPr>
          <w:rFonts w:ascii="Tahoma" w:hAnsi="Tahoma" w:cs="Tahoma"/>
        </w:rPr>
        <w:t xml:space="preserve">V plinovodih se bo transportiral </w:t>
      </w:r>
      <w:r w:rsidR="00DE7ACA" w:rsidRPr="00EB3FA3">
        <w:rPr>
          <w:rFonts w:ascii="Tahoma" w:hAnsi="Tahoma" w:cs="Tahoma"/>
        </w:rPr>
        <w:t>zemeljski plin tlaka</w:t>
      </w:r>
      <w:r w:rsidR="00DE7ACA" w:rsidRPr="00DE7ACA">
        <w:rPr>
          <w:rFonts w:ascii="Tahoma" w:hAnsi="Tahoma" w:cs="Tahoma"/>
        </w:rPr>
        <w:t xml:space="preserve"> do 4,</w:t>
      </w:r>
      <w:r w:rsidR="00DE7ACA" w:rsidRPr="00EB3FA3">
        <w:rPr>
          <w:rFonts w:ascii="Tahoma" w:hAnsi="Tahoma" w:cs="Tahoma"/>
        </w:rPr>
        <w:t>0 bar</w:t>
      </w:r>
      <w:r w:rsidR="00DE7ACA">
        <w:rPr>
          <w:rFonts w:ascii="Tahoma" w:hAnsi="Tahoma" w:cs="Tahoma"/>
        </w:rPr>
        <w:t>.</w:t>
      </w:r>
    </w:p>
    <w:p w:rsidR="007E42C6" w:rsidRDefault="007E42C6" w:rsidP="00B9146E">
      <w:pPr>
        <w:keepNext/>
        <w:tabs>
          <w:tab w:val="left" w:pos="8100"/>
        </w:tabs>
        <w:jc w:val="both"/>
        <w:rPr>
          <w:rFonts w:ascii="Tahoma" w:hAnsi="Tahoma" w:cs="Tahoma"/>
        </w:rPr>
      </w:pPr>
    </w:p>
    <w:p w:rsidR="004159E8" w:rsidRDefault="00A14D91" w:rsidP="00A14D91">
      <w:pPr>
        <w:keepNext/>
        <w:tabs>
          <w:tab w:val="left" w:pos="8100"/>
        </w:tabs>
        <w:jc w:val="both"/>
        <w:rPr>
          <w:rFonts w:ascii="Tahoma" w:hAnsi="Tahoma" w:cs="Tahoma"/>
        </w:rPr>
      </w:pP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v vozlišču št. 1</w:t>
      </w:r>
      <w:r>
        <w:rPr>
          <w:rFonts w:ascii="Tahoma" w:hAnsi="Tahoma" w:cs="Tahoma"/>
        </w:rPr>
        <w:t xml:space="preserve"> </w:t>
      </w:r>
      <w:r w:rsidRPr="00EB3FA3">
        <w:rPr>
          <w:rFonts w:ascii="Tahoma" w:hAnsi="Tahoma" w:cs="Tahoma"/>
        </w:rPr>
        <w:t xml:space="preserve">navezal na </w:t>
      </w:r>
      <w:r>
        <w:rPr>
          <w:rFonts w:ascii="Tahoma" w:hAnsi="Tahoma" w:cs="Tahoma"/>
        </w:rPr>
        <w:t>že zgrajeni (oz. trenutno še v gradnji)</w:t>
      </w:r>
      <w:r w:rsidRPr="00EB3FA3">
        <w:rPr>
          <w:rFonts w:ascii="Tahoma" w:hAnsi="Tahoma" w:cs="Tahoma"/>
        </w:rPr>
        <w:t xml:space="preserve"> del plinovoda S-5000, PE 225x13.4 po DGD projektu: Gradnja</w:t>
      </w:r>
      <w:r>
        <w:rPr>
          <w:rFonts w:ascii="Tahoma" w:hAnsi="Tahoma" w:cs="Tahoma"/>
        </w:rPr>
        <w:t xml:space="preserve"> </w:t>
      </w:r>
      <w:r w:rsidRPr="00EB3FA3">
        <w:rPr>
          <w:rFonts w:ascii="Tahoma" w:hAnsi="Tahoma" w:cs="Tahoma"/>
        </w:rPr>
        <w:t>plinovoda Škofljica – Grosuplje 2. faza, št. proj.: S-5000/22005, Energetika Ljubljana d.o.o.,</w:t>
      </w:r>
      <w:r>
        <w:rPr>
          <w:rFonts w:ascii="Tahoma" w:hAnsi="Tahoma" w:cs="Tahoma"/>
        </w:rPr>
        <w:t xml:space="preserve"> </w:t>
      </w:r>
      <w:r w:rsidRPr="00EB3FA3">
        <w:rPr>
          <w:rFonts w:ascii="Tahoma" w:hAnsi="Tahoma" w:cs="Tahoma"/>
        </w:rPr>
        <w:t>julij 2019 in bo nadalje potekal v bankini, pločniku in v vozišču državne ceste R3 646/1443</w:t>
      </w:r>
      <w:r>
        <w:rPr>
          <w:rFonts w:ascii="Tahoma" w:hAnsi="Tahoma" w:cs="Tahoma"/>
        </w:rPr>
        <w:t xml:space="preserve"> </w:t>
      </w:r>
      <w:r w:rsidRPr="00EB3FA3">
        <w:rPr>
          <w:rFonts w:ascii="Tahoma" w:hAnsi="Tahoma" w:cs="Tahoma"/>
        </w:rPr>
        <w:t xml:space="preserve">Šmarje Sap – Cikava. V vozlišču št. 25 se bo </w:t>
      </w:r>
      <w:proofErr w:type="spellStart"/>
      <w:r w:rsidRPr="00EB3FA3">
        <w:rPr>
          <w:rFonts w:ascii="Tahoma" w:hAnsi="Tahoma" w:cs="Tahoma"/>
        </w:rPr>
        <w:t>novoprojektirani</w:t>
      </w:r>
      <w:proofErr w:type="spellEnd"/>
      <w:r w:rsidRPr="00EB3FA3">
        <w:rPr>
          <w:rFonts w:ascii="Tahoma" w:hAnsi="Tahoma" w:cs="Tahoma"/>
        </w:rPr>
        <w:t xml:space="preserve"> del plinovoda S-5000, PE</w:t>
      </w:r>
      <w:r>
        <w:rPr>
          <w:rFonts w:ascii="Tahoma" w:hAnsi="Tahoma" w:cs="Tahoma"/>
        </w:rPr>
        <w:t xml:space="preserve"> </w:t>
      </w:r>
      <w:r w:rsidRPr="00EB3FA3">
        <w:rPr>
          <w:rFonts w:ascii="Tahoma" w:hAnsi="Tahoma" w:cs="Tahoma"/>
        </w:rPr>
        <w:t xml:space="preserve">225x13.4 navezal na </w:t>
      </w:r>
      <w:r>
        <w:rPr>
          <w:rFonts w:ascii="Tahoma" w:hAnsi="Tahoma" w:cs="Tahoma"/>
        </w:rPr>
        <w:t>že zgrajeni</w:t>
      </w:r>
      <w:r w:rsidRPr="00EB3FA3">
        <w:rPr>
          <w:rFonts w:ascii="Tahoma" w:hAnsi="Tahoma" w:cs="Tahoma"/>
        </w:rPr>
        <w:t xml:space="preserve"> </w:t>
      </w:r>
      <w:r>
        <w:rPr>
          <w:rFonts w:ascii="Tahoma" w:hAnsi="Tahoma" w:cs="Tahoma"/>
        </w:rPr>
        <w:t xml:space="preserve">(oz. trenutno še v gradnji) </w:t>
      </w:r>
      <w:r w:rsidRPr="00EB3FA3">
        <w:rPr>
          <w:rFonts w:ascii="Tahoma" w:hAnsi="Tahoma" w:cs="Tahoma"/>
        </w:rPr>
        <w:t>del plinovoda S-5000, PE 225x13.4 po DGD projektu:</w:t>
      </w:r>
      <w:r>
        <w:rPr>
          <w:rFonts w:ascii="Tahoma" w:hAnsi="Tahoma" w:cs="Tahoma"/>
        </w:rPr>
        <w:t xml:space="preserve"> </w:t>
      </w:r>
      <w:r w:rsidRPr="00EB3FA3">
        <w:rPr>
          <w:rFonts w:ascii="Tahoma" w:hAnsi="Tahoma" w:cs="Tahoma"/>
        </w:rPr>
        <w:t>Gradnja plinovoda Škofljica – Grosuplje 2. faza, št. proj.: S-5000/22005, Energetika</w:t>
      </w:r>
      <w:r>
        <w:rPr>
          <w:rFonts w:ascii="Tahoma" w:hAnsi="Tahoma" w:cs="Tahoma"/>
        </w:rPr>
        <w:t xml:space="preserve"> </w:t>
      </w:r>
      <w:r w:rsidRPr="00EB3FA3">
        <w:rPr>
          <w:rFonts w:ascii="Tahoma" w:hAnsi="Tahoma" w:cs="Tahoma"/>
        </w:rPr>
        <w:t>Ljubljana d.o.o., julij 2019</w:t>
      </w:r>
      <w:r>
        <w:rPr>
          <w:rFonts w:ascii="Tahoma" w:hAnsi="Tahoma" w:cs="Tahoma"/>
        </w:rPr>
        <w:t>.</w:t>
      </w:r>
    </w:p>
    <w:p w:rsidR="004159E8" w:rsidRDefault="004159E8" w:rsidP="00B9146E">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v vozlišču št. 1 navezal na </w:t>
      </w:r>
      <w:r>
        <w:rPr>
          <w:rFonts w:ascii="Tahoma" w:hAnsi="Tahoma" w:cs="Tahoma"/>
        </w:rPr>
        <w:t>že zgrajeni (oz. trenutno še v gradnji)</w:t>
      </w:r>
      <w:r w:rsidRPr="00EB3FA3">
        <w:rPr>
          <w:rFonts w:ascii="Tahoma" w:hAnsi="Tahoma" w:cs="Tahoma"/>
        </w:rPr>
        <w:t xml:space="preserve"> del plinovoda S-5000, PE 225x13.4 po DGD projektu: Gradnja plinovoda Škofljica – Grosuplje 2. faza, št. proj.: S-5000/22005, Energetika Ljubljana d.o.o., julij 2019 in bo nadalje potekal v bankini in v pločniku državne ceste R3 646/1443 Šmarje Sap – Cikava. Plinovod S 5000, JE DN 200 bo med točkama A in B obešen na most s konzolami iz nerjavnega jekla. Pred in za mostom se bo vgradil prehodni kos PE 225/JE DN 200. Med točkama št. 10 in 11 se bo izvedlo prečkanje omenjene državne ceste z vodoravnim vrtanjem – </w:t>
      </w:r>
      <w:proofErr w:type="spellStart"/>
      <w:r w:rsidRPr="00EB3FA3">
        <w:rPr>
          <w:rFonts w:ascii="Tahoma" w:hAnsi="Tahoma" w:cs="Tahoma"/>
        </w:rPr>
        <w:t>podbijanje</w:t>
      </w:r>
      <w:proofErr w:type="spellEnd"/>
      <w:r w:rsidRPr="00EB3FA3">
        <w:rPr>
          <w:rFonts w:ascii="Tahoma" w:hAnsi="Tahoma" w:cs="Tahoma"/>
        </w:rPr>
        <w:t>. Plinovod bo od točke št. 11 in vse do točke št. 17 potekal v vozišču omenjene državne ceste. Med točkama št. 17 in 20 bo plinovod potekal v pločniku državne ceste. Plinovod bo nadalje zopet potekal v vozišču državne ceste in sicer vse do navezav</w:t>
      </w:r>
      <w:r>
        <w:rPr>
          <w:rFonts w:ascii="Tahoma" w:hAnsi="Tahoma" w:cs="Tahoma"/>
        </w:rPr>
        <w:t>e</w:t>
      </w:r>
      <w:r w:rsidRPr="00EB3FA3">
        <w:rPr>
          <w:rFonts w:ascii="Tahoma" w:hAnsi="Tahoma" w:cs="Tahoma"/>
        </w:rPr>
        <w:t xml:space="preserve"> na </w:t>
      </w:r>
      <w:r>
        <w:rPr>
          <w:rFonts w:ascii="Tahoma" w:hAnsi="Tahoma" w:cs="Tahoma"/>
        </w:rPr>
        <w:t>že zgrajeni (oz. trenutno še v gradnji)</w:t>
      </w:r>
      <w:r w:rsidRPr="00EB3FA3">
        <w:rPr>
          <w:rFonts w:ascii="Tahoma" w:hAnsi="Tahoma" w:cs="Tahoma"/>
        </w:rPr>
        <w:t xml:space="preserve"> del plinovoda S-5000, PE 225x13.4 po DGD projektu: Gradnja plinovoda Škofljica – Grosuplje 2. faza, št. proj.: S-5000/22005, Energetika Ljubljana d.o.o., julij 2019.</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2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3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w:t>
      </w:r>
      <w:r w:rsidRPr="00EB3FA3">
        <w:rPr>
          <w:rFonts w:ascii="Tahoma" w:hAnsi="Tahoma" w:cs="Tahoma"/>
        </w:rPr>
        <w:lastRenderedPageBreak/>
        <w:t>z obojko PE 225/PE32. Takoj za odcepom se bo vgradila zaporna pipa ZZP 32.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proofErr w:type="spellStart"/>
      <w:r w:rsidRPr="00EB3FA3">
        <w:rPr>
          <w:rFonts w:ascii="Tahoma" w:hAnsi="Tahoma" w:cs="Tahoma"/>
        </w:rPr>
        <w:t>Novoprojektirani</w:t>
      </w:r>
      <w:proofErr w:type="spellEnd"/>
      <w:r w:rsidRPr="00EB3FA3">
        <w:rPr>
          <w:rFonts w:ascii="Tahoma" w:hAnsi="Tahoma" w:cs="Tahoma"/>
        </w:rPr>
        <w:t xml:space="preserve"> skupinski plinski priključek PE 32x3.0 se bo v vozlišču št. 4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 v točki št. 26.</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5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6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7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8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9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12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13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14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15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16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w:t>
      </w:r>
      <w:r w:rsidRPr="00EB3FA3">
        <w:rPr>
          <w:rFonts w:ascii="Tahoma" w:hAnsi="Tahoma" w:cs="Tahoma"/>
        </w:rPr>
        <w:lastRenderedPageBreak/>
        <w:t>PE 110/63. Takoj za odcepom se predvidi zaporna pipa ZZP 63.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21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w:t>
      </w:r>
      <w:proofErr w:type="spellStart"/>
      <w:r w:rsidRPr="00EB3FA3">
        <w:rPr>
          <w:rFonts w:ascii="Tahoma" w:hAnsi="Tahoma" w:cs="Tahoma"/>
        </w:rPr>
        <w:t>novoprojektirani</w:t>
      </w:r>
      <w:proofErr w:type="spellEnd"/>
      <w:r w:rsidRPr="00EB3FA3">
        <w:rPr>
          <w:rFonts w:ascii="Tahoma" w:hAnsi="Tahoma" w:cs="Tahoma"/>
        </w:rPr>
        <w:t xml:space="preserve"> plinovod PE 63x5.8 se bo v vozlišču št. 22 navezal na </w:t>
      </w:r>
      <w:proofErr w:type="spellStart"/>
      <w:r w:rsidRPr="00EB3FA3">
        <w:rPr>
          <w:rFonts w:ascii="Tahoma" w:hAnsi="Tahoma" w:cs="Tahoma"/>
        </w:rPr>
        <w:t>novoprojektirani</w:t>
      </w:r>
      <w:proofErr w:type="spellEnd"/>
      <w:r w:rsidRPr="00EB3FA3">
        <w:rPr>
          <w:rFonts w:ascii="Tahoma" w:hAnsi="Tahoma" w:cs="Tahoma"/>
        </w:rPr>
        <w:t xml:space="preserve"> del plinovoda S 5000, PE 225x13.4. Odcep se bo izvedel z reducirnim T-kosom PE 225/110 in reducirnim kosom PE 110/63. Takoj za odcepom se predvidi zaporna pipa ZZP 63.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63.</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23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w:t>
      </w:r>
    </w:p>
    <w:p w:rsidR="00247D08" w:rsidRPr="00EB3FA3" w:rsidRDefault="00247D08" w:rsidP="00EB3FA3">
      <w:pPr>
        <w:keepNext/>
        <w:tabs>
          <w:tab w:val="left" w:pos="8100"/>
        </w:tabs>
        <w:jc w:val="both"/>
        <w:rPr>
          <w:rFonts w:ascii="Tahoma" w:hAnsi="Tahoma" w:cs="Tahoma"/>
        </w:rPr>
      </w:pPr>
    </w:p>
    <w:p w:rsidR="00247D08" w:rsidRPr="00EB3FA3" w:rsidRDefault="00247D08" w:rsidP="00EB3FA3">
      <w:pPr>
        <w:keepNext/>
        <w:tabs>
          <w:tab w:val="left" w:pos="8100"/>
        </w:tabs>
        <w:jc w:val="both"/>
        <w:rPr>
          <w:rFonts w:ascii="Tahoma" w:hAnsi="Tahoma" w:cs="Tahoma"/>
        </w:rPr>
      </w:pPr>
      <w:r w:rsidRPr="00EB3FA3">
        <w:rPr>
          <w:rFonts w:ascii="Tahoma" w:hAnsi="Tahoma" w:cs="Tahoma"/>
        </w:rPr>
        <w:t xml:space="preserve">Odcep za plinski priključek PE 32x3.0 se bo v vozlišču št. 24 navezal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Navezava na </w:t>
      </w:r>
      <w:proofErr w:type="spellStart"/>
      <w:r w:rsidRPr="00EB3FA3">
        <w:rPr>
          <w:rFonts w:ascii="Tahoma" w:hAnsi="Tahoma" w:cs="Tahoma"/>
        </w:rPr>
        <w:t>novoprojektirani</w:t>
      </w:r>
      <w:proofErr w:type="spellEnd"/>
      <w:r w:rsidRPr="00EB3FA3">
        <w:rPr>
          <w:rFonts w:ascii="Tahoma" w:hAnsi="Tahoma" w:cs="Tahoma"/>
        </w:rPr>
        <w:t xml:space="preserve"> del plinovoda S-5000, PE 225x13.4 se bo izvedla s sedlom z obojko PE 225/PE32. Takoj za odcepom se bo vgradila zaporna pipa ZZP 32. Prečkanje državne ceste se bo izvedlo z vodoravnim vrtanjem – </w:t>
      </w:r>
      <w:proofErr w:type="spellStart"/>
      <w:r w:rsidRPr="00EB3FA3">
        <w:rPr>
          <w:rFonts w:ascii="Tahoma" w:hAnsi="Tahoma" w:cs="Tahoma"/>
        </w:rPr>
        <w:t>podbijanje</w:t>
      </w:r>
      <w:proofErr w:type="spellEnd"/>
      <w:r w:rsidRPr="00EB3FA3">
        <w:rPr>
          <w:rFonts w:ascii="Tahoma" w:hAnsi="Tahoma" w:cs="Tahoma"/>
        </w:rPr>
        <w:t>. Plinovod se bo zaključil s cevno kapo PE 32.</w:t>
      </w:r>
    </w:p>
    <w:p w:rsidR="00247D08" w:rsidRDefault="00247D08" w:rsidP="00B9146E">
      <w:pPr>
        <w:keepNext/>
        <w:tabs>
          <w:tab w:val="left" w:pos="8100"/>
        </w:tabs>
        <w:jc w:val="both"/>
        <w:rPr>
          <w:rFonts w:ascii="Tahoma" w:hAnsi="Tahoma" w:cs="Tahoma"/>
        </w:rPr>
      </w:pPr>
    </w:p>
    <w:p w:rsidR="00C0040A" w:rsidRPr="00EB3FA3" w:rsidRDefault="00C0040A" w:rsidP="00EB3FA3">
      <w:pPr>
        <w:keepNext/>
        <w:tabs>
          <w:tab w:val="left" w:pos="8100"/>
        </w:tabs>
        <w:jc w:val="both"/>
        <w:rPr>
          <w:rFonts w:ascii="Tahoma" w:hAnsi="Tahoma" w:cs="Tahoma"/>
        </w:rPr>
      </w:pPr>
      <w:r w:rsidRPr="00EB3FA3">
        <w:rPr>
          <w:rFonts w:ascii="Tahoma" w:hAnsi="Tahoma" w:cs="Tahoma"/>
        </w:rPr>
        <w:t xml:space="preserve">Potek trase s </w:t>
      </w:r>
      <w:proofErr w:type="spellStart"/>
      <w:r w:rsidRPr="00EB3FA3">
        <w:rPr>
          <w:rFonts w:ascii="Tahoma" w:hAnsi="Tahoma" w:cs="Tahoma"/>
        </w:rPr>
        <w:t>stacionažami</w:t>
      </w:r>
      <w:proofErr w:type="spellEnd"/>
      <w:r w:rsidRPr="00EB3FA3">
        <w:rPr>
          <w:rFonts w:ascii="Tahoma" w:hAnsi="Tahoma" w:cs="Tahoma"/>
        </w:rPr>
        <w:t xml:space="preserve"> po BCP (banka cestnih podatkov Direkcije RS za ceste):</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2196 m do 1387 m</w:t>
      </w:r>
      <w:r w:rsidR="008B5B53" w:rsidRPr="00EB3FA3">
        <w:rPr>
          <w:rFonts w:ascii="Tahoma" w:hAnsi="Tahoma" w:cs="Tahoma"/>
        </w:rPr>
        <w:t xml:space="preserve"> </w:t>
      </w:r>
      <w:r w:rsidRPr="00EB3FA3">
        <w:rPr>
          <w:rFonts w:ascii="Tahoma" w:hAnsi="Tahoma" w:cs="Tahoma"/>
        </w:rPr>
        <w:t>(v bankini in v pločniku – leva stran gledano proti Velikemu Vrhu pri Šmarju) – med točkama št. 1 in 10,</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plinovod S-5000 prečka R3 646/1443 Šmarje Sap – Cikava v 1.387 m (od točke št. 10 do točke št. 11),</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1387 m do 635 m (desna stran vozišča državne ceste gledano proti Velikemu Vrhu pri Šmarju - med točkama št. 11 in 17,</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635 m do 580.5 m (v pločniku),</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580.5 m do 574 m (desna stran vozišča državne ceste gledano proti Velikemu Vrhu pri Šmarju - med točkama št. 18 in 19,</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574 m do 507 m (v pločniku),</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plinovod S-5000 prečka R3 646/1443 Šmarje Sap – Cikava v 507 m (od točke št. 20 do točke št. 21),</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vzdolžni potek plinovoda S-5000; R3 646/1443 Šmarje Sap – Cikava, od 507 m do 185 m (leva stran vozišča državne ceste gledano proti Velikemu Vrhu pri Šmarju - med točkama št. 21 in 25,</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2048 m (točka št. 2),</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1635 m (točka št. 4),</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1576 m (točka št. 6),</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1548 m (točka št. 7),</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plinovod PE 63x5.8 prečka R3 646/1443 Šmarje Sap – Cikava v 1185 m (točka št. 13),</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plinovod PE 63x5.8 prečka R3 646/1443 Šmarje Sap – Cikava v 868 m (točka št. 15),</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plinovod PE 63x5.8 prečka R3 646/1443 Šmarje Sap – Cikava v 490 m (točka št. 22),</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443 m (točka št. 23),</w:t>
      </w:r>
    </w:p>
    <w:p w:rsidR="00C0040A" w:rsidRPr="00EB3FA3" w:rsidRDefault="00C0040A" w:rsidP="00EB3FA3">
      <w:pPr>
        <w:pStyle w:val="Odstavekseznama"/>
        <w:numPr>
          <w:ilvl w:val="0"/>
          <w:numId w:val="9"/>
        </w:numPr>
        <w:tabs>
          <w:tab w:val="clear" w:pos="360"/>
          <w:tab w:val="num" w:pos="426"/>
        </w:tabs>
        <w:ind w:left="142" w:hanging="142"/>
        <w:rPr>
          <w:rFonts w:ascii="Tahoma" w:hAnsi="Tahoma" w:cs="Tahoma"/>
        </w:rPr>
      </w:pPr>
      <w:r w:rsidRPr="00EB3FA3">
        <w:rPr>
          <w:rFonts w:ascii="Tahoma" w:hAnsi="Tahoma" w:cs="Tahoma"/>
        </w:rPr>
        <w:t>odcep za plinski priključek PE 32x3.0 prečka R3 646/1443 Šmarje Sap – Cikava v 363 m (točka št. 24).</w:t>
      </w:r>
    </w:p>
    <w:p w:rsidR="00247D08" w:rsidRDefault="00247D08" w:rsidP="00B9146E">
      <w:pPr>
        <w:keepNext/>
        <w:tabs>
          <w:tab w:val="left" w:pos="8100"/>
        </w:tabs>
        <w:jc w:val="both"/>
        <w:rPr>
          <w:rFonts w:ascii="Tahoma" w:hAnsi="Tahoma" w:cs="Tahoma"/>
        </w:rPr>
      </w:pPr>
    </w:p>
    <w:p w:rsidR="00B9146E" w:rsidRDefault="00B9146E" w:rsidP="00B9146E">
      <w:pPr>
        <w:keepNext/>
        <w:tabs>
          <w:tab w:val="left" w:pos="8100"/>
        </w:tabs>
        <w:jc w:val="both"/>
        <w:rPr>
          <w:rFonts w:ascii="Tahoma" w:hAnsi="Tahoma" w:cs="Tahoma"/>
        </w:rPr>
      </w:pPr>
    </w:p>
    <w:p w:rsidR="00B9146E" w:rsidRPr="00067608" w:rsidRDefault="00B9146E" w:rsidP="00B9146E">
      <w:pPr>
        <w:keepNext/>
        <w:tabs>
          <w:tab w:val="left" w:pos="8100"/>
        </w:tabs>
        <w:jc w:val="both"/>
        <w:rPr>
          <w:rFonts w:ascii="Tahoma" w:hAnsi="Tahoma" w:cs="Tahoma"/>
        </w:rPr>
      </w:pPr>
      <w:r w:rsidRPr="00067608">
        <w:rPr>
          <w:rFonts w:ascii="Tahoma" w:hAnsi="Tahoma" w:cs="Tahoma"/>
          <w:b/>
        </w:rPr>
        <w:t>Gradbena dela</w:t>
      </w:r>
      <w:r w:rsidRPr="00067608">
        <w:rPr>
          <w:rFonts w:ascii="Tahoma" w:hAnsi="Tahoma" w:cs="Tahoma"/>
        </w:rPr>
        <w:t xml:space="preserve"> vključujejo odstranitev sloja asfalta, izkop jarka, napravo posteljice in </w:t>
      </w:r>
      <w:proofErr w:type="spellStart"/>
      <w:r w:rsidRPr="00067608">
        <w:rPr>
          <w:rFonts w:ascii="Tahoma" w:hAnsi="Tahoma" w:cs="Tahoma"/>
        </w:rPr>
        <w:t>obsutje</w:t>
      </w:r>
      <w:proofErr w:type="spellEnd"/>
      <w:r w:rsidRPr="00067608">
        <w:rPr>
          <w:rFonts w:ascii="Tahoma" w:hAnsi="Tahoma" w:cs="Tahoma"/>
        </w:rPr>
        <w:t xml:space="preserve"> cevi z drobnozrnatim peskom, zasipanje jarka z </w:t>
      </w:r>
      <w:proofErr w:type="spellStart"/>
      <w:r w:rsidRPr="00067608">
        <w:rPr>
          <w:rFonts w:ascii="Tahoma" w:hAnsi="Tahoma" w:cs="Tahoma"/>
        </w:rPr>
        <w:t>dopeljanim</w:t>
      </w:r>
      <w:proofErr w:type="spellEnd"/>
      <w:r w:rsidRPr="00067608">
        <w:rPr>
          <w:rFonts w:ascii="Tahoma" w:hAnsi="Tahoma" w:cs="Tahoma"/>
        </w:rPr>
        <w:t xml:space="preserve"> tamponskim materialom (zrnavost materiala od 0 do 60 mm) oziroma obstoječim izkopanim materialom in </w:t>
      </w:r>
      <w:proofErr w:type="spellStart"/>
      <w:r w:rsidRPr="00067608">
        <w:rPr>
          <w:rFonts w:ascii="Tahoma" w:hAnsi="Tahoma" w:cs="Tahoma"/>
        </w:rPr>
        <w:t>komprimiranje</w:t>
      </w:r>
      <w:proofErr w:type="spellEnd"/>
      <w:r w:rsidRPr="00067608">
        <w:rPr>
          <w:rFonts w:ascii="Tahoma" w:hAnsi="Tahoma" w:cs="Tahoma"/>
        </w:rPr>
        <w:t xml:space="preserve"> tamponskega materiala po slojih do predpisane zbitosti in povrnitev zunanje okolice v prvotno stanje. Strojni izkop jarkov je mogoč na odsekih trase plinovoda, kjer komunalni vodi niso v neposredni bližini trase ali se s traso ne križajo, kar je razvidno iz situacije.</w:t>
      </w:r>
    </w:p>
    <w:p w:rsidR="00B9146E" w:rsidRPr="00067608" w:rsidRDefault="00B9146E" w:rsidP="00B9146E">
      <w:pPr>
        <w:keepNext/>
        <w:tabs>
          <w:tab w:val="left" w:pos="8100"/>
        </w:tabs>
        <w:jc w:val="both"/>
        <w:rPr>
          <w:rFonts w:ascii="Tahoma" w:hAnsi="Tahoma" w:cs="Tahoma"/>
        </w:rPr>
      </w:pPr>
    </w:p>
    <w:p w:rsidR="000A3BDE" w:rsidRPr="00EB3FA3" w:rsidRDefault="000A3BDE" w:rsidP="00EB3FA3">
      <w:pPr>
        <w:keepNext/>
        <w:tabs>
          <w:tab w:val="left" w:pos="8100"/>
        </w:tabs>
        <w:jc w:val="both"/>
        <w:rPr>
          <w:rFonts w:ascii="Tahoma" w:hAnsi="Tahoma" w:cs="Tahoma"/>
        </w:rPr>
      </w:pPr>
      <w:r w:rsidRPr="00EB3FA3">
        <w:rPr>
          <w:rFonts w:ascii="Tahoma" w:hAnsi="Tahoma" w:cs="Tahoma"/>
        </w:rPr>
        <w:t xml:space="preserve">Plinovod bo grajen v bankini, pločniku in v vozišču državne ceste, zato je prepovedano spreminjati obstoječo konfiguracijo terena, uničevati ali poškodovati drevje ali grmovje, uničevati podrast in odlaganje odpadkov. </w:t>
      </w:r>
      <w:r w:rsidRPr="00EB3FA3">
        <w:rPr>
          <w:rFonts w:ascii="Tahoma" w:hAnsi="Tahoma" w:cs="Tahoma"/>
        </w:rPr>
        <w:lastRenderedPageBreak/>
        <w:t>Odvečni odpadni material ali zemeljski višek naj se odpelje na za to urejeno deponijo izven varovanega območja.</w:t>
      </w:r>
    </w:p>
    <w:p w:rsidR="00B9146E" w:rsidRPr="00067608" w:rsidRDefault="00B9146E" w:rsidP="00B9146E">
      <w:pPr>
        <w:keepNext/>
        <w:tabs>
          <w:tab w:val="left" w:pos="8100"/>
        </w:tabs>
        <w:jc w:val="both"/>
        <w:rPr>
          <w:rFonts w:ascii="Tahoma" w:hAnsi="Tahoma" w:cs="Tahoma"/>
        </w:rPr>
      </w:pPr>
    </w:p>
    <w:p w:rsidR="00B9146E" w:rsidRPr="00067608" w:rsidRDefault="00B9146E" w:rsidP="00B9146E">
      <w:pPr>
        <w:keepNext/>
        <w:tabs>
          <w:tab w:val="left" w:pos="8100"/>
        </w:tabs>
        <w:jc w:val="both"/>
        <w:rPr>
          <w:rFonts w:ascii="Tahoma" w:hAnsi="Tahoma" w:cs="Tahoma"/>
        </w:rPr>
      </w:pPr>
      <w:r w:rsidRPr="00067608">
        <w:rPr>
          <w:rFonts w:ascii="Tahoma" w:hAnsi="Tahoma" w:cs="Tahoma"/>
        </w:rPr>
        <w:t>Pri križanju in približevanju z ostalimi komunalnimi vodi, je potrebno upoštevati predpisane varnostne odmike in odmike navedene v Pravilniku o tehničnih pogojih za graditev, obratovanje in vzdrževanje plinovodov z največjim delovnim tlakom do vključno 16 barov (</w:t>
      </w:r>
      <w:r w:rsidR="00A53458" w:rsidRPr="008D5E83">
        <w:rPr>
          <w:rFonts w:ascii="Tahoma" w:hAnsi="Tahoma" w:cs="Tahoma"/>
        </w:rPr>
        <w:t>Ur. list RS št. 26/2002, 54/2002 in 17/14 – EZ-1</w:t>
      </w:r>
      <w:r w:rsidRPr="00067608">
        <w:rPr>
          <w:rFonts w:ascii="Tahoma" w:hAnsi="Tahoma" w:cs="Tahoma"/>
        </w:rPr>
        <w:t xml:space="preserve">). Gradbena dela na območju križanja z ostalimi komunalnimi vodi je potrebno izvajati z ročnim izkopom, pod nadzorom strokovnih služb. </w:t>
      </w:r>
    </w:p>
    <w:p w:rsidR="00B9146E" w:rsidRDefault="00B9146E" w:rsidP="00B9146E">
      <w:pPr>
        <w:keepNext/>
        <w:tabs>
          <w:tab w:val="left" w:pos="8100"/>
        </w:tabs>
        <w:jc w:val="both"/>
        <w:rPr>
          <w:rFonts w:ascii="Tahoma" w:hAnsi="Tahoma" w:cs="Tahoma"/>
        </w:rPr>
      </w:pPr>
    </w:p>
    <w:p w:rsidR="00B9146E" w:rsidRPr="00067608" w:rsidRDefault="00B9146E" w:rsidP="00B9146E">
      <w:pPr>
        <w:keepNext/>
        <w:tabs>
          <w:tab w:val="left" w:pos="8100"/>
        </w:tabs>
        <w:jc w:val="both"/>
        <w:rPr>
          <w:rFonts w:ascii="Tahoma" w:hAnsi="Tahoma" w:cs="Tahoma"/>
        </w:rPr>
      </w:pPr>
    </w:p>
    <w:p w:rsidR="00B9146E" w:rsidRPr="00067608" w:rsidRDefault="00B9146E" w:rsidP="00B9146E">
      <w:pPr>
        <w:keepNext/>
        <w:tabs>
          <w:tab w:val="left" w:pos="8100"/>
        </w:tabs>
        <w:jc w:val="both"/>
        <w:rPr>
          <w:rFonts w:ascii="Tahoma" w:hAnsi="Tahoma" w:cs="Tahoma"/>
        </w:rPr>
      </w:pPr>
      <w:r w:rsidRPr="00067608">
        <w:rPr>
          <w:rFonts w:ascii="Tahoma" w:hAnsi="Tahoma" w:cs="Tahoma"/>
        </w:rPr>
        <w:t>V kolikor bo izvajalec del pri izvajanju del opazil neznano elektroenergetsko napravo, mora takoj ustaviti dela ter o tem obvestiti distributerja omrežja.</w:t>
      </w:r>
    </w:p>
    <w:p w:rsidR="00B9146E" w:rsidRPr="00067608" w:rsidRDefault="00B9146E" w:rsidP="00B9146E">
      <w:pPr>
        <w:keepNext/>
        <w:tabs>
          <w:tab w:val="left" w:pos="8100"/>
        </w:tabs>
        <w:jc w:val="both"/>
        <w:rPr>
          <w:rFonts w:ascii="Tahoma" w:hAnsi="Tahoma" w:cs="Tahoma"/>
        </w:rPr>
      </w:pPr>
    </w:p>
    <w:p w:rsidR="00B9146E" w:rsidRPr="00067608" w:rsidRDefault="00B9146E" w:rsidP="00B9146E">
      <w:pPr>
        <w:keepNext/>
        <w:tabs>
          <w:tab w:val="left" w:pos="8100"/>
        </w:tabs>
        <w:jc w:val="both"/>
        <w:rPr>
          <w:rFonts w:ascii="Tahoma" w:hAnsi="Tahoma" w:cs="Tahoma"/>
        </w:rPr>
      </w:pPr>
      <w:r w:rsidRPr="00067608">
        <w:rPr>
          <w:rFonts w:ascii="Tahoma" w:hAnsi="Tahoma" w:cs="Tahoma"/>
        </w:rPr>
        <w:t>Po končani gradnji je potrebno odstraniti vse ostanke začasnih deponij. Vse z gradnjo prizadete površine je potrebno krajinsko ustrezno urediti. Ravno tako je potrebno v</w:t>
      </w:r>
      <w:r>
        <w:rPr>
          <w:rFonts w:ascii="Tahoma" w:hAnsi="Tahoma" w:cs="Tahoma"/>
        </w:rPr>
        <w:t xml:space="preserve"> </w:t>
      </w:r>
      <w:r w:rsidRPr="00067608">
        <w:rPr>
          <w:rFonts w:ascii="Tahoma" w:hAnsi="Tahoma" w:cs="Tahoma"/>
        </w:rPr>
        <w:t>času gradnje uvesti stroge varnostne ukrepe in nadzor in tako organizacijo na gradbišču, da bo preprečeno onesnaženje voda, ki bi nastalo zaradi transporta, skladiščenja in uporabe tekočih goriv in drugih nevarnih snovi. V primeru nezgod je zagotoviti takojšnje ukrepanje za to usposobljenih delavcev. Vsa začasna skladišča in pretakališča goriv, olj in maziv ter drugih nevarnih snovi mora biti zaščitena pred možnostjo izliva v tla in vodotoke.</w:t>
      </w:r>
    </w:p>
    <w:p w:rsidR="00B9146E" w:rsidRDefault="00B9146E" w:rsidP="00B9146E">
      <w:pPr>
        <w:keepNext/>
        <w:tabs>
          <w:tab w:val="left" w:pos="8100"/>
        </w:tabs>
        <w:jc w:val="both"/>
        <w:rPr>
          <w:rFonts w:ascii="Tahoma" w:hAnsi="Tahoma" w:cs="Tahoma"/>
        </w:rPr>
      </w:pPr>
    </w:p>
    <w:p w:rsidR="006D35FA" w:rsidRPr="006B217C" w:rsidRDefault="006D35FA" w:rsidP="006D35FA">
      <w:pPr>
        <w:jc w:val="both"/>
        <w:rPr>
          <w:rFonts w:ascii="Tahoma" w:hAnsi="Tahoma" w:cs="Tahoma"/>
        </w:rPr>
      </w:pPr>
      <w:r w:rsidRPr="006B217C">
        <w:rPr>
          <w:rFonts w:ascii="Tahoma" w:hAnsi="Tahoma" w:cs="Tahoma"/>
        </w:rPr>
        <w:t>Sočasno je predvidena</w:t>
      </w:r>
      <w:r>
        <w:rPr>
          <w:rFonts w:ascii="Tahoma" w:hAnsi="Tahoma" w:cs="Tahoma"/>
        </w:rPr>
        <w:t xml:space="preserve"> iz</w:t>
      </w:r>
      <w:r w:rsidRPr="006B217C">
        <w:rPr>
          <w:rFonts w:ascii="Tahoma" w:hAnsi="Tahoma" w:cs="Tahoma"/>
        </w:rPr>
        <w:t>gradnja plinskih priključkov dimenzije PE32x3,0</w:t>
      </w:r>
      <w:r>
        <w:rPr>
          <w:rFonts w:ascii="Tahoma" w:hAnsi="Tahoma" w:cs="Tahoma"/>
        </w:rPr>
        <w:t xml:space="preserve"> ob trasi glavnega plinovoda za oskrbo objektov z zemeljskim plinom</w:t>
      </w:r>
      <w:r w:rsidRPr="006B217C">
        <w:rPr>
          <w:rFonts w:ascii="Tahoma" w:hAnsi="Tahoma" w:cs="Tahoma"/>
        </w:rPr>
        <w:t>.</w:t>
      </w:r>
    </w:p>
    <w:p w:rsidR="006D35FA" w:rsidRDefault="006D35FA" w:rsidP="006D35FA">
      <w:pPr>
        <w:jc w:val="both"/>
        <w:rPr>
          <w:rFonts w:ascii="Tahoma" w:hAnsi="Tahoma" w:cs="Tahoma"/>
        </w:rPr>
      </w:pPr>
    </w:p>
    <w:p w:rsidR="006D35FA" w:rsidRPr="006B217C" w:rsidRDefault="006D35FA" w:rsidP="006D35FA">
      <w:pPr>
        <w:jc w:val="both"/>
        <w:rPr>
          <w:rFonts w:ascii="Tahoma" w:hAnsi="Tahoma" w:cs="Tahoma"/>
        </w:rPr>
      </w:pPr>
      <w:r w:rsidRPr="006B217C">
        <w:rPr>
          <w:rFonts w:ascii="Tahoma" w:hAnsi="Tahoma" w:cs="Tahoma"/>
        </w:rPr>
        <w:t>Podroben opis je razviden iz</w:t>
      </w:r>
      <w:r>
        <w:rPr>
          <w:rFonts w:ascii="Tahoma" w:hAnsi="Tahoma" w:cs="Tahoma"/>
        </w:rPr>
        <w:t xml:space="preserve"> popisa z obrazcem predračuna in situacij</w:t>
      </w:r>
      <w:r w:rsidRPr="006B217C">
        <w:rPr>
          <w:rFonts w:ascii="Tahoma" w:hAnsi="Tahoma" w:cs="Tahoma"/>
        </w:rPr>
        <w:t xml:space="preserve">, ki </w:t>
      </w:r>
      <w:r>
        <w:rPr>
          <w:rFonts w:ascii="Tahoma" w:hAnsi="Tahoma" w:cs="Tahoma"/>
        </w:rPr>
        <w:t>so</w:t>
      </w:r>
      <w:r w:rsidRPr="006B217C">
        <w:rPr>
          <w:rFonts w:ascii="Tahoma" w:hAnsi="Tahoma" w:cs="Tahoma"/>
        </w:rPr>
        <w:t xml:space="preserve"> sestavni del </w:t>
      </w:r>
      <w:r>
        <w:rPr>
          <w:rFonts w:ascii="Tahoma" w:hAnsi="Tahoma" w:cs="Tahoma"/>
        </w:rPr>
        <w:t>te razpisne dokumentacije.</w:t>
      </w:r>
    </w:p>
    <w:p w:rsidR="009E6D90" w:rsidRDefault="009E6D90" w:rsidP="00B9146E">
      <w:pPr>
        <w:keepNext/>
        <w:tabs>
          <w:tab w:val="left" w:pos="8100"/>
        </w:tabs>
        <w:jc w:val="both"/>
        <w:rPr>
          <w:rFonts w:ascii="Tahoma" w:hAnsi="Tahoma" w:cs="Tahoma"/>
          <w:b/>
        </w:rPr>
      </w:pPr>
    </w:p>
    <w:p w:rsidR="00B9146E" w:rsidRDefault="009E6D90" w:rsidP="00B9146E">
      <w:pPr>
        <w:keepNext/>
        <w:tabs>
          <w:tab w:val="left" w:pos="8100"/>
        </w:tabs>
        <w:jc w:val="both"/>
        <w:rPr>
          <w:rFonts w:ascii="Tahoma" w:hAnsi="Tahoma" w:cs="Tahoma"/>
          <w:b/>
        </w:rPr>
      </w:pPr>
      <w:r>
        <w:rPr>
          <w:rFonts w:ascii="Tahoma" w:hAnsi="Tahoma" w:cs="Tahoma"/>
          <w:b/>
        </w:rPr>
        <w:t>R</w:t>
      </w:r>
      <w:r w:rsidR="00B9146E" w:rsidRPr="00B871AC">
        <w:rPr>
          <w:rFonts w:ascii="Tahoma" w:hAnsi="Tahoma" w:cs="Tahoma"/>
          <w:b/>
        </w:rPr>
        <w:t xml:space="preserve">ok izvedbe in predvideno obdobje izvajanja del: </w:t>
      </w:r>
    </w:p>
    <w:p w:rsidR="0063676B" w:rsidRPr="00EB3FA3" w:rsidRDefault="0063676B" w:rsidP="00B9146E">
      <w:pPr>
        <w:keepNext/>
        <w:tabs>
          <w:tab w:val="left" w:pos="8100"/>
        </w:tabs>
        <w:jc w:val="both"/>
        <w:rPr>
          <w:rFonts w:ascii="Tahoma" w:hAnsi="Tahoma" w:cs="Tahoma"/>
        </w:rPr>
      </w:pPr>
    </w:p>
    <w:p w:rsidR="00B9146E" w:rsidRPr="00D9442F" w:rsidRDefault="00B9146E" w:rsidP="00B9146E">
      <w:pPr>
        <w:keepNext/>
        <w:tabs>
          <w:tab w:val="left" w:pos="8100"/>
        </w:tabs>
        <w:jc w:val="both"/>
        <w:rPr>
          <w:rFonts w:ascii="Tahoma" w:hAnsi="Tahoma" w:cs="Tahoma"/>
        </w:rPr>
      </w:pPr>
      <w:r w:rsidRPr="00B3479D">
        <w:rPr>
          <w:rFonts w:ascii="Tahoma" w:hAnsi="Tahoma" w:cs="Tahoma"/>
        </w:rPr>
        <w:t xml:space="preserve">120 (sto dvajset) koledarskih dni v </w:t>
      </w:r>
      <w:r w:rsidR="00B3479D">
        <w:rPr>
          <w:rFonts w:ascii="Tahoma" w:hAnsi="Tahoma" w:cs="Tahoma"/>
        </w:rPr>
        <w:t xml:space="preserve">predvidenem </w:t>
      </w:r>
      <w:r w:rsidRPr="00B3479D">
        <w:rPr>
          <w:rFonts w:ascii="Tahoma" w:hAnsi="Tahoma" w:cs="Tahoma"/>
        </w:rPr>
        <w:t xml:space="preserve">obdobju </w:t>
      </w:r>
      <w:r w:rsidR="004159E8" w:rsidRPr="00B3479D">
        <w:rPr>
          <w:rFonts w:ascii="Tahoma" w:hAnsi="Tahoma" w:cs="Tahoma"/>
        </w:rPr>
        <w:t>marec</w:t>
      </w:r>
      <w:r w:rsidRPr="00B3479D">
        <w:rPr>
          <w:rFonts w:ascii="Tahoma" w:hAnsi="Tahoma" w:cs="Tahoma"/>
        </w:rPr>
        <w:t xml:space="preserve"> </w:t>
      </w:r>
      <w:r w:rsidR="004159E8" w:rsidRPr="00B3479D">
        <w:rPr>
          <w:rFonts w:ascii="Tahoma" w:hAnsi="Tahoma" w:cs="Tahoma"/>
        </w:rPr>
        <w:t xml:space="preserve">2021 – </w:t>
      </w:r>
      <w:r w:rsidR="00B3479D" w:rsidRPr="00EB3FA3">
        <w:rPr>
          <w:rFonts w:ascii="Tahoma" w:hAnsi="Tahoma" w:cs="Tahoma"/>
        </w:rPr>
        <w:t>avgust</w:t>
      </w:r>
      <w:r w:rsidR="004159E8" w:rsidRPr="00B3479D">
        <w:rPr>
          <w:rFonts w:ascii="Tahoma" w:hAnsi="Tahoma" w:cs="Tahoma"/>
        </w:rPr>
        <w:t xml:space="preserve"> 2021</w:t>
      </w:r>
      <w:r w:rsidRPr="00B3479D">
        <w:rPr>
          <w:rFonts w:ascii="Tahoma" w:hAnsi="Tahoma" w:cs="Tahoma"/>
        </w:rPr>
        <w:t xml:space="preserve"> v odvisnosti od </w:t>
      </w:r>
      <w:r w:rsidR="00B3479D" w:rsidRPr="00EB3FA3">
        <w:rPr>
          <w:rFonts w:ascii="Tahoma" w:hAnsi="Tahoma" w:cs="Tahoma"/>
        </w:rPr>
        <w:t xml:space="preserve">možne </w:t>
      </w:r>
      <w:r w:rsidRPr="00B3479D">
        <w:rPr>
          <w:rFonts w:ascii="Tahoma" w:hAnsi="Tahoma" w:cs="Tahoma"/>
        </w:rPr>
        <w:t>sočasne gradnje z ostalo komunalno infrastrukturo in rekonstrukcijo ceste.</w:t>
      </w:r>
    </w:p>
    <w:p w:rsidR="00B9146E" w:rsidRPr="00E73ABA" w:rsidRDefault="00B9146E" w:rsidP="00B9146E">
      <w:pPr>
        <w:keepNext/>
        <w:tabs>
          <w:tab w:val="left" w:pos="8100"/>
        </w:tabs>
        <w:jc w:val="both"/>
        <w:rPr>
          <w:rFonts w:ascii="Tahoma" w:hAnsi="Tahoma" w:cs="Tahoma"/>
        </w:rPr>
      </w:pPr>
    </w:p>
    <w:p w:rsidR="00B9146E" w:rsidRPr="00365765" w:rsidRDefault="00B9146E" w:rsidP="00B9146E">
      <w:pPr>
        <w:keepNext/>
        <w:tabs>
          <w:tab w:val="left" w:pos="8100"/>
        </w:tabs>
        <w:jc w:val="both"/>
        <w:rPr>
          <w:rFonts w:ascii="Tahoma" w:hAnsi="Tahoma" w:cs="Tahoma"/>
        </w:rPr>
      </w:pPr>
      <w:r w:rsidRPr="00365765">
        <w:rPr>
          <w:rFonts w:ascii="Tahoma" w:hAnsi="Tahoma" w:cs="Tahoma"/>
        </w:rPr>
        <w:t xml:space="preserve">Podrobnejše tehnične značilnosti gradenj so določene v: </w:t>
      </w:r>
    </w:p>
    <w:p w:rsidR="00B9146E" w:rsidRPr="00067608" w:rsidRDefault="00B9146E" w:rsidP="00B9146E">
      <w:pPr>
        <w:keepNext/>
        <w:numPr>
          <w:ilvl w:val="0"/>
          <w:numId w:val="15"/>
        </w:numPr>
        <w:jc w:val="both"/>
        <w:rPr>
          <w:rFonts w:ascii="Tahoma" w:hAnsi="Tahoma" w:cs="Tahoma"/>
        </w:rPr>
      </w:pPr>
      <w:r>
        <w:rPr>
          <w:rFonts w:ascii="Tahoma" w:hAnsi="Tahoma" w:cs="Tahoma"/>
        </w:rPr>
        <w:t>projektni</w:t>
      </w:r>
      <w:r w:rsidRPr="006B5699">
        <w:rPr>
          <w:rFonts w:ascii="Tahoma" w:hAnsi="Tahoma" w:cs="Tahoma"/>
        </w:rPr>
        <w:t xml:space="preserve"> dokumentacij</w:t>
      </w:r>
      <w:r>
        <w:rPr>
          <w:rFonts w:ascii="Tahoma" w:hAnsi="Tahoma" w:cs="Tahoma"/>
        </w:rPr>
        <w:t>i</w:t>
      </w:r>
      <w:r w:rsidRPr="006B5699">
        <w:rPr>
          <w:rFonts w:ascii="Tahoma" w:hAnsi="Tahoma" w:cs="Tahoma"/>
        </w:rPr>
        <w:t>:</w:t>
      </w:r>
      <w:r>
        <w:rPr>
          <w:rFonts w:ascii="Tahoma" w:hAnsi="Tahoma" w:cs="Tahoma"/>
        </w:rPr>
        <w:t xml:space="preserve"> </w:t>
      </w:r>
      <w:r w:rsidRPr="00067608">
        <w:rPr>
          <w:rFonts w:ascii="Tahoma" w:hAnsi="Tahoma" w:cs="Tahoma"/>
        </w:rPr>
        <w:t xml:space="preserve">Gradnja plinovoda </w:t>
      </w:r>
      <w:r>
        <w:rPr>
          <w:rFonts w:ascii="Tahoma" w:hAnsi="Tahoma" w:cs="Tahoma"/>
        </w:rPr>
        <w:t xml:space="preserve">Škofljica – Grosuplje </w:t>
      </w:r>
      <w:r w:rsidR="005E03D9">
        <w:rPr>
          <w:rFonts w:ascii="Tahoma" w:hAnsi="Tahoma" w:cs="Tahoma"/>
        </w:rPr>
        <w:t>3</w:t>
      </w:r>
      <w:r>
        <w:rPr>
          <w:rFonts w:ascii="Tahoma" w:hAnsi="Tahoma" w:cs="Tahoma"/>
        </w:rPr>
        <w:t>. faza</w:t>
      </w:r>
      <w:r w:rsidRPr="00067608">
        <w:rPr>
          <w:rFonts w:ascii="Tahoma" w:hAnsi="Tahoma" w:cs="Tahoma"/>
        </w:rPr>
        <w:t xml:space="preserve">, </w:t>
      </w:r>
      <w:r w:rsidR="005E03D9">
        <w:rPr>
          <w:rFonts w:ascii="Tahoma" w:hAnsi="Tahoma" w:cs="Tahoma"/>
        </w:rPr>
        <w:t xml:space="preserve">odsek Cikava – Šmarje Sap, </w:t>
      </w:r>
      <w:r>
        <w:rPr>
          <w:rFonts w:ascii="Tahoma" w:hAnsi="Tahoma" w:cs="Tahoma"/>
        </w:rPr>
        <w:t>Občina Grosuplje,</w:t>
      </w:r>
      <w:r w:rsidRPr="00067608">
        <w:rPr>
          <w:rFonts w:ascii="Tahoma" w:hAnsi="Tahoma" w:cs="Tahoma"/>
        </w:rPr>
        <w:t xml:space="preserve"> </w:t>
      </w:r>
      <w:r>
        <w:rPr>
          <w:rFonts w:ascii="Tahoma" w:hAnsi="Tahoma" w:cs="Tahoma"/>
        </w:rPr>
        <w:t>DGD</w:t>
      </w:r>
      <w:r w:rsidRPr="00067608">
        <w:rPr>
          <w:rFonts w:ascii="Tahoma" w:hAnsi="Tahoma" w:cs="Tahoma"/>
        </w:rPr>
        <w:t xml:space="preserve"> št. </w:t>
      </w:r>
      <w:r>
        <w:rPr>
          <w:rFonts w:ascii="Tahoma" w:hAnsi="Tahoma" w:cs="Tahoma"/>
        </w:rPr>
        <w:t>S-</w:t>
      </w:r>
      <w:r w:rsidRPr="00067608">
        <w:rPr>
          <w:rFonts w:ascii="Tahoma" w:hAnsi="Tahoma" w:cs="Tahoma"/>
        </w:rPr>
        <w:t>5</w:t>
      </w:r>
      <w:r>
        <w:rPr>
          <w:rFonts w:ascii="Tahoma" w:hAnsi="Tahoma" w:cs="Tahoma"/>
        </w:rPr>
        <w:t>000</w:t>
      </w:r>
      <w:r w:rsidRPr="00067608">
        <w:rPr>
          <w:rFonts w:ascii="Tahoma" w:hAnsi="Tahoma" w:cs="Tahoma"/>
        </w:rPr>
        <w:t>/220</w:t>
      </w:r>
      <w:r w:rsidR="005E03D9">
        <w:rPr>
          <w:rFonts w:ascii="Tahoma" w:hAnsi="Tahoma" w:cs="Tahoma"/>
        </w:rPr>
        <w:t>48</w:t>
      </w:r>
      <w:r>
        <w:rPr>
          <w:rFonts w:ascii="Tahoma" w:hAnsi="Tahoma" w:cs="Tahoma"/>
        </w:rPr>
        <w:t>,</w:t>
      </w:r>
      <w:r w:rsidRPr="00067608">
        <w:rPr>
          <w:rFonts w:ascii="Tahoma" w:hAnsi="Tahoma" w:cs="Tahoma"/>
        </w:rPr>
        <w:t xml:space="preserve"> </w:t>
      </w:r>
      <w:r w:rsidR="005E03D9">
        <w:rPr>
          <w:rFonts w:ascii="Tahoma" w:hAnsi="Tahoma" w:cs="Tahoma"/>
        </w:rPr>
        <w:t xml:space="preserve">november </w:t>
      </w:r>
      <w:r w:rsidRPr="00067608">
        <w:rPr>
          <w:rFonts w:ascii="Tahoma" w:hAnsi="Tahoma" w:cs="Tahoma"/>
        </w:rPr>
        <w:t>20</w:t>
      </w:r>
      <w:r w:rsidR="005E03D9">
        <w:rPr>
          <w:rFonts w:ascii="Tahoma" w:hAnsi="Tahoma" w:cs="Tahoma"/>
        </w:rPr>
        <w:t>20</w:t>
      </w:r>
      <w:r w:rsidRPr="00067608">
        <w:rPr>
          <w:rFonts w:ascii="Tahoma" w:hAnsi="Tahoma" w:cs="Tahoma"/>
        </w:rPr>
        <w:t>, ki jo je izdelal naročnik;</w:t>
      </w:r>
    </w:p>
    <w:p w:rsidR="00B9146E" w:rsidRPr="00365765" w:rsidRDefault="00B9146E" w:rsidP="00B9146E">
      <w:pPr>
        <w:keepNext/>
        <w:numPr>
          <w:ilvl w:val="0"/>
          <w:numId w:val="15"/>
        </w:numPr>
        <w:jc w:val="both"/>
        <w:rPr>
          <w:rFonts w:ascii="Tahoma" w:hAnsi="Tahoma" w:cs="Tahoma"/>
        </w:rPr>
      </w:pPr>
      <w:r w:rsidRPr="00365765">
        <w:rPr>
          <w:rFonts w:ascii="Tahoma" w:hAnsi="Tahoma" w:cs="Tahoma"/>
        </w:rPr>
        <w:t>popisu del z obrazcem predračuna,</w:t>
      </w:r>
    </w:p>
    <w:p w:rsidR="00A53458" w:rsidRPr="008D5E83" w:rsidRDefault="00A53458" w:rsidP="00A53458">
      <w:pPr>
        <w:numPr>
          <w:ilvl w:val="0"/>
          <w:numId w:val="15"/>
        </w:numPr>
        <w:jc w:val="both"/>
        <w:rPr>
          <w:rFonts w:ascii="Tahoma" w:hAnsi="Tahoma" w:cs="Tahoma"/>
        </w:rPr>
      </w:pPr>
      <w:r w:rsidRPr="008D5E83">
        <w:rPr>
          <w:rFonts w:ascii="Tahoma" w:hAnsi="Tahoma" w:cs="Tahoma"/>
        </w:rPr>
        <w:t>Tehničnih zahtevah za graditev glavnih in priključnih plinovodov 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 20</w:t>
      </w:r>
      <w:r w:rsidRPr="008D5E83">
        <w:rPr>
          <w:rFonts w:ascii="Tahoma" w:hAnsi="Tahoma" w:cs="Tahoma"/>
        </w:rPr>
        <w:t>2</w:t>
      </w:r>
      <w:r>
        <w:rPr>
          <w:rFonts w:ascii="Tahoma" w:hAnsi="Tahoma" w:cs="Tahoma"/>
        </w:rPr>
        <w:t>0</w:t>
      </w:r>
      <w:r w:rsidRPr="008D5E83">
        <w:rPr>
          <w:rFonts w:ascii="Tahoma" w:hAnsi="Tahoma" w:cs="Tahoma"/>
        </w:rPr>
        <w:t>, (</w:t>
      </w:r>
      <w:hyperlink r:id="rId11" w:history="1">
        <w:r w:rsidRPr="001C6139">
          <w:rPr>
            <w:rStyle w:val="Hiperpovezava"/>
            <w:rFonts w:ascii="Tahoma" w:hAnsi="Tahoma" w:cs="Tahoma"/>
          </w:rPr>
          <w:t>https://www.energetika-lj.si/zakonodaja/tehnicne-zahteve-za-graditev-plin</w:t>
        </w:r>
      </w:hyperlink>
      <w:r>
        <w:rPr>
          <w:rFonts w:ascii="Tahoma" w:hAnsi="Tahoma" w:cs="Tahoma"/>
        </w:rPr>
        <w:t>);</w:t>
      </w:r>
    </w:p>
    <w:p w:rsidR="00B9146E" w:rsidRPr="00365765" w:rsidRDefault="00B9146E" w:rsidP="00B9146E">
      <w:pPr>
        <w:keepNext/>
        <w:numPr>
          <w:ilvl w:val="0"/>
          <w:numId w:val="15"/>
        </w:numPr>
        <w:jc w:val="both"/>
        <w:rPr>
          <w:rFonts w:ascii="Tahoma" w:hAnsi="Tahoma" w:cs="Tahoma"/>
        </w:rPr>
      </w:pPr>
      <w:r w:rsidRPr="00365765">
        <w:rPr>
          <w:rFonts w:ascii="Tahoma" w:hAnsi="Tahoma" w:cs="Tahoma"/>
        </w:rPr>
        <w:t>Pravilniku o tehničnih pogojih za graditev, obratovanje in vzdrževanje plinovodov z največjim dovoljenim tlakom do vključno 16 barov (Ur. list RS št. 26/02</w:t>
      </w:r>
      <w:r>
        <w:rPr>
          <w:rFonts w:ascii="Tahoma" w:hAnsi="Tahoma" w:cs="Tahoma"/>
        </w:rPr>
        <w:t xml:space="preserve">, </w:t>
      </w:r>
      <w:r w:rsidRPr="00365765">
        <w:rPr>
          <w:rFonts w:ascii="Tahoma" w:hAnsi="Tahoma" w:cs="Tahoma"/>
        </w:rPr>
        <w:t>54/02</w:t>
      </w:r>
      <w:r>
        <w:rPr>
          <w:rFonts w:ascii="Tahoma" w:hAnsi="Tahoma" w:cs="Tahoma"/>
        </w:rPr>
        <w:t xml:space="preserve"> in 17/14-EZ-1</w:t>
      </w:r>
      <w:r w:rsidRPr="00365765">
        <w:rPr>
          <w:rFonts w:ascii="Tahoma" w:hAnsi="Tahoma" w:cs="Tahoma"/>
        </w:rPr>
        <w:t>),</w:t>
      </w:r>
    </w:p>
    <w:p w:rsidR="00B9146E" w:rsidRPr="00365765" w:rsidRDefault="00B9146E" w:rsidP="00B9146E">
      <w:pPr>
        <w:keepNext/>
        <w:numPr>
          <w:ilvl w:val="0"/>
          <w:numId w:val="15"/>
        </w:numPr>
        <w:jc w:val="both"/>
        <w:rPr>
          <w:rFonts w:ascii="Tahoma" w:hAnsi="Tahoma" w:cs="Tahoma"/>
        </w:rPr>
      </w:pPr>
      <w:r w:rsidRPr="00365765">
        <w:rPr>
          <w:rFonts w:ascii="Tahoma" w:hAnsi="Tahoma" w:cs="Tahoma"/>
        </w:rPr>
        <w:t xml:space="preserve">drugih tehničnih specifikacijah. </w:t>
      </w:r>
    </w:p>
    <w:p w:rsidR="00B9146E" w:rsidRPr="00CA7798" w:rsidRDefault="00B9146E" w:rsidP="00B9146E">
      <w:pPr>
        <w:keepNext/>
        <w:jc w:val="both"/>
        <w:rPr>
          <w:rFonts w:ascii="Tahoma" w:hAnsi="Tahoma" w:cs="Tahoma"/>
        </w:rPr>
      </w:pPr>
    </w:p>
    <w:p w:rsidR="00B9146E" w:rsidRPr="00365765" w:rsidRDefault="00B9146E" w:rsidP="00B9146E">
      <w:pPr>
        <w:keepNext/>
        <w:jc w:val="both"/>
        <w:rPr>
          <w:rFonts w:ascii="Tahoma" w:hAnsi="Tahoma" w:cs="Tahoma"/>
        </w:rPr>
      </w:pPr>
      <w:r w:rsidRPr="00365765">
        <w:rPr>
          <w:rFonts w:ascii="Tahoma" w:hAnsi="Tahoma" w:cs="Tahoma"/>
        </w:rPr>
        <w:t xml:space="preserve">Projektna dokumentacija je na vpogled pri naročniku po predhodnem dogovoru s kontaktno osebo naročnika. </w:t>
      </w:r>
    </w:p>
    <w:p w:rsidR="00B9146E" w:rsidRDefault="00B9146E" w:rsidP="00B9146E">
      <w:pPr>
        <w:keepNext/>
        <w:jc w:val="both"/>
        <w:rPr>
          <w:rFonts w:ascii="Tahoma" w:hAnsi="Tahoma" w:cs="Tahoma"/>
        </w:rPr>
      </w:pPr>
    </w:p>
    <w:p w:rsidR="00A65F66" w:rsidRPr="008D5E83" w:rsidRDefault="00A65F66" w:rsidP="00A65F66">
      <w:pPr>
        <w:keepNext/>
        <w:widowControl w:val="0"/>
        <w:jc w:val="both"/>
        <w:rPr>
          <w:rFonts w:ascii="Tahoma" w:hAnsi="Tahoma" w:cs="Tahoma"/>
          <w:kern w:val="16"/>
        </w:rPr>
      </w:pPr>
      <w:r w:rsidRPr="008D5E83">
        <w:rPr>
          <w:rFonts w:ascii="Tahoma" w:hAnsi="Tahoma" w:cs="Tahoma"/>
          <w:kern w:val="16"/>
        </w:rPr>
        <w:t xml:space="preserve">Obseg gradnje plinovodnega omrežja in priključkov lahko, v odvisnosti od izkazanega interesa lastnikov </w:t>
      </w:r>
      <w:r>
        <w:rPr>
          <w:rFonts w:ascii="Tahoma" w:hAnsi="Tahoma" w:cs="Tahoma"/>
          <w:kern w:val="16"/>
        </w:rPr>
        <w:t>objektov</w:t>
      </w:r>
      <w:r w:rsidRPr="008D5E83">
        <w:rPr>
          <w:rFonts w:ascii="Tahoma" w:hAnsi="Tahoma" w:cs="Tahoma"/>
          <w:kern w:val="16"/>
        </w:rPr>
        <w:t xml:space="preserve"> za priključitev na plinovodno omrežje, odstopa od predvidenega obsega gradnje </w:t>
      </w:r>
      <w:r>
        <w:rPr>
          <w:rFonts w:ascii="Tahoma" w:hAnsi="Tahoma" w:cs="Tahoma"/>
          <w:i/>
        </w:rPr>
        <w:t>.</w:t>
      </w:r>
    </w:p>
    <w:p w:rsidR="00A65F66" w:rsidRDefault="00A65F66" w:rsidP="00B9146E">
      <w:pPr>
        <w:keepNext/>
        <w:jc w:val="both"/>
        <w:rPr>
          <w:rFonts w:ascii="Tahoma" w:hAnsi="Tahoma" w:cs="Tahoma"/>
        </w:rPr>
      </w:pPr>
    </w:p>
    <w:p w:rsidR="00B9146E" w:rsidRDefault="00B9146E" w:rsidP="00B9146E">
      <w:pPr>
        <w:keepNext/>
        <w:jc w:val="both"/>
        <w:rPr>
          <w:rFonts w:ascii="Tahoma" w:hAnsi="Tahoma" w:cs="Tahoma"/>
        </w:rPr>
      </w:pPr>
      <w:r w:rsidRPr="00A63A75">
        <w:rPr>
          <w:rFonts w:ascii="Tahoma" w:hAnsi="Tahoma" w:cs="Tahoma"/>
        </w:rPr>
        <w:t xml:space="preserve">V skladu z Uredbo o vzdrževalnih delih v javno korist na področju energetike (Ur. </w:t>
      </w:r>
      <w:r w:rsidR="00A53458">
        <w:rPr>
          <w:rFonts w:ascii="Tahoma" w:hAnsi="Tahoma" w:cs="Tahoma"/>
        </w:rPr>
        <w:t xml:space="preserve">list </w:t>
      </w:r>
      <w:r w:rsidRPr="00A63A75">
        <w:rPr>
          <w:rFonts w:ascii="Tahoma" w:hAnsi="Tahoma" w:cs="Tahoma"/>
        </w:rPr>
        <w:t>RS</w:t>
      </w:r>
      <w:r w:rsidR="0063676B">
        <w:rPr>
          <w:rFonts w:ascii="Tahoma" w:hAnsi="Tahoma" w:cs="Tahoma"/>
        </w:rPr>
        <w:t>, št. 37/18</w:t>
      </w:r>
      <w:r w:rsidRPr="00A63A75">
        <w:rPr>
          <w:rFonts w:ascii="Tahoma" w:hAnsi="Tahoma" w:cs="Tahoma"/>
        </w:rPr>
        <w:t xml:space="preserve">)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CE7FE4" w:rsidRDefault="00CE7FE4" w:rsidP="00EB3FA3">
      <w:pPr>
        <w:jc w:val="both"/>
        <w:rPr>
          <w:rFonts w:ascii="Tahoma" w:hAnsi="Tahoma" w:cs="Tahoma"/>
        </w:rPr>
      </w:pPr>
    </w:p>
    <w:p w:rsidR="00B9146E" w:rsidRDefault="00B9146E" w:rsidP="00B9146E">
      <w:pPr>
        <w:keepNext/>
        <w:jc w:val="both"/>
        <w:rPr>
          <w:rFonts w:ascii="Tahoma" w:hAnsi="Tahoma" w:cs="Tahoma"/>
        </w:rPr>
      </w:pPr>
    </w:p>
    <w:p w:rsidR="00CA2B25" w:rsidRPr="009F1CAF" w:rsidRDefault="00CA2B25" w:rsidP="004D1204">
      <w:pPr>
        <w:keepNext/>
        <w:jc w:val="both"/>
        <w:rPr>
          <w:rFonts w:ascii="Tahoma" w:hAnsi="Tahoma" w:cs="Tahoma"/>
        </w:rPr>
      </w:pPr>
    </w:p>
    <w:p w:rsidR="009F1CAF" w:rsidRPr="008E67EB" w:rsidRDefault="009F1CAF" w:rsidP="004D1204">
      <w:pPr>
        <w:keepNext/>
        <w:jc w:val="both"/>
        <w:rPr>
          <w:rFonts w:ascii="Tahoma" w:hAnsi="Tahoma" w:cs="Tahoma"/>
        </w:rPr>
      </w:pPr>
    </w:p>
    <w:p w:rsidR="003E3715" w:rsidRPr="00485FE4" w:rsidRDefault="00B46D2B" w:rsidP="004D1204">
      <w:pPr>
        <w:keepNext/>
        <w:jc w:val="both"/>
        <w:rPr>
          <w:rFonts w:ascii="Tahoma" w:hAnsi="Tahoma" w:cs="Tahoma"/>
        </w:rPr>
      </w:pPr>
      <w:r w:rsidRPr="00F31AA7">
        <w:rPr>
          <w:rFonts w:ascii="Tahoma" w:hAnsi="Tahoma" w:cs="Tahoma"/>
          <w:b/>
        </w:rPr>
        <w:t>2.</w:t>
      </w:r>
      <w:r w:rsidR="00CE7622" w:rsidRPr="00F31AA7">
        <w:rPr>
          <w:rFonts w:ascii="Tahoma" w:hAnsi="Tahoma" w:cs="Tahoma"/>
          <w:b/>
        </w:rPr>
        <w:t>6</w:t>
      </w:r>
      <w:r w:rsidRPr="00F31AA7">
        <w:rPr>
          <w:rFonts w:ascii="Tahoma" w:hAnsi="Tahoma" w:cs="Tahoma"/>
          <w:b/>
        </w:rPr>
        <w:t xml:space="preserve"> FINANČNA ZAVAROVANJA</w:t>
      </w:r>
    </w:p>
    <w:p w:rsidR="003E3715" w:rsidRPr="003E3715" w:rsidRDefault="003E3715" w:rsidP="004D1204">
      <w:pPr>
        <w:keepNext/>
        <w:jc w:val="both"/>
        <w:rPr>
          <w:rFonts w:ascii="Tahoma" w:hAnsi="Tahoma" w:cs="Tahoma"/>
        </w:rPr>
      </w:pPr>
    </w:p>
    <w:p w:rsidR="003E3715" w:rsidRPr="00BC5A5F" w:rsidRDefault="003E3715" w:rsidP="004D1204">
      <w:pPr>
        <w:keepNext/>
        <w:jc w:val="both"/>
        <w:rPr>
          <w:rFonts w:ascii="Tahoma" w:hAnsi="Tahoma" w:cs="Tahoma"/>
          <w:b/>
          <w:bCs/>
        </w:rPr>
      </w:pPr>
      <w:r w:rsidRPr="00BC5A5F">
        <w:rPr>
          <w:rFonts w:ascii="Tahoma" w:hAnsi="Tahoma" w:cs="Tahoma"/>
          <w:b/>
        </w:rPr>
        <w:t xml:space="preserve">Za dobro izvedbo pogodbenih obveznosti </w:t>
      </w:r>
      <w:r w:rsidR="00DD3216">
        <w:rPr>
          <w:rFonts w:ascii="Tahoma" w:hAnsi="Tahoma" w:cs="Tahoma"/>
          <w:b/>
        </w:rPr>
        <w:t>– bianko menica</w:t>
      </w:r>
    </w:p>
    <w:p w:rsidR="003E3715" w:rsidRPr="00BC5A5F" w:rsidRDefault="003E3715" w:rsidP="004D1204">
      <w:pPr>
        <w:keepNext/>
        <w:jc w:val="both"/>
        <w:rPr>
          <w:rFonts w:ascii="Tahoma" w:hAnsi="Tahoma" w:cs="Tahoma"/>
        </w:rPr>
      </w:pPr>
    </w:p>
    <w:p w:rsidR="003E3715" w:rsidRPr="008D4A4F" w:rsidRDefault="003E3715" w:rsidP="004D1204">
      <w:pPr>
        <w:keepNext/>
        <w:jc w:val="both"/>
        <w:rPr>
          <w:rFonts w:ascii="Tahoma" w:hAnsi="Tahoma" w:cs="Tahoma"/>
          <w:strike/>
        </w:rPr>
      </w:pPr>
      <w:r w:rsidRPr="00BC5A5F">
        <w:rPr>
          <w:rFonts w:ascii="Tahoma" w:hAnsi="Tahoma" w:cs="Tahoma"/>
        </w:rPr>
        <w:t xml:space="preserve">Izvajalec bo moral naročniku kot finančno zavarovanje za dobro izvedbo pogodbenih obveznosti </w:t>
      </w:r>
      <w:r w:rsidR="00DD3216">
        <w:rPr>
          <w:rFonts w:ascii="Tahoma" w:hAnsi="Tahoma" w:cs="Tahoma"/>
        </w:rPr>
        <w:t>takoj po</w:t>
      </w:r>
      <w:r w:rsidR="00DD3216" w:rsidRPr="00BC5A5F">
        <w:rPr>
          <w:rFonts w:ascii="Tahoma" w:hAnsi="Tahoma" w:cs="Tahoma"/>
        </w:rPr>
        <w:t xml:space="preserve"> </w:t>
      </w:r>
      <w:r w:rsidRPr="00BC5A5F">
        <w:rPr>
          <w:rFonts w:ascii="Tahoma" w:hAnsi="Tahoma" w:cs="Tahoma"/>
        </w:rPr>
        <w:t xml:space="preserve">podpisu pogodbe predložiti </w:t>
      </w:r>
      <w:r w:rsidR="00A55150" w:rsidRPr="00BC5A5F">
        <w:rPr>
          <w:rFonts w:ascii="Tahoma" w:hAnsi="Tahoma" w:cs="Tahoma"/>
        </w:rPr>
        <w:t xml:space="preserve">podpisan original </w:t>
      </w:r>
      <w:r w:rsidRPr="00BC5A5F">
        <w:rPr>
          <w:rFonts w:ascii="Tahoma" w:hAnsi="Tahoma" w:cs="Tahoma"/>
        </w:rPr>
        <w:t>bianko menic</w:t>
      </w:r>
      <w:r w:rsidR="00A55150" w:rsidRPr="00BC5A5F">
        <w:rPr>
          <w:rFonts w:ascii="Tahoma" w:hAnsi="Tahoma" w:cs="Tahoma"/>
        </w:rPr>
        <w:t>e in</w:t>
      </w:r>
      <w:r w:rsidRPr="00BC5A5F">
        <w:rPr>
          <w:rFonts w:ascii="Tahoma" w:hAnsi="Tahoma" w:cs="Tahoma"/>
        </w:rPr>
        <w:t xml:space="preserve"> menično izjavo </w:t>
      </w:r>
      <w:r w:rsidR="00A55150" w:rsidRPr="00BC5A5F">
        <w:rPr>
          <w:rFonts w:ascii="Tahoma" w:hAnsi="Tahoma" w:cs="Tahoma"/>
        </w:rPr>
        <w:t xml:space="preserve">skladno z </w:t>
      </w:r>
      <w:r w:rsidR="0067796D" w:rsidRPr="00BC5A5F">
        <w:rPr>
          <w:rFonts w:ascii="Tahoma" w:hAnsi="Tahoma" w:cs="Tahoma"/>
        </w:rPr>
        <w:t xml:space="preserve">obrazcem iz </w:t>
      </w:r>
      <w:r w:rsidR="0067796D" w:rsidRPr="00693184">
        <w:rPr>
          <w:rFonts w:ascii="Tahoma" w:hAnsi="Tahoma" w:cs="Tahoma"/>
        </w:rPr>
        <w:t xml:space="preserve">razpisne dokumentacije </w:t>
      </w:r>
      <w:r w:rsidR="00F1225D" w:rsidRPr="00693184">
        <w:rPr>
          <w:rFonts w:ascii="Tahoma" w:hAnsi="Tahoma" w:cs="Tahoma"/>
        </w:rPr>
        <w:t xml:space="preserve">za </w:t>
      </w:r>
      <w:r w:rsidR="0067796D" w:rsidRPr="00693184">
        <w:rPr>
          <w:rFonts w:ascii="Tahoma" w:hAnsi="Tahoma" w:cs="Tahoma"/>
        </w:rPr>
        <w:t xml:space="preserve">višino zavarovanja </w:t>
      </w:r>
      <w:r w:rsidRPr="00693184">
        <w:rPr>
          <w:rFonts w:ascii="Tahoma" w:hAnsi="Tahoma" w:cs="Tahoma"/>
        </w:rPr>
        <w:t>5 % pogodbene vrednosti z DDV</w:t>
      </w:r>
      <w:r w:rsidR="00D868B4" w:rsidRPr="00693184">
        <w:rPr>
          <w:rFonts w:ascii="Tahoma" w:hAnsi="Tahoma" w:cs="Tahoma"/>
        </w:rPr>
        <w:t xml:space="preserve"> in</w:t>
      </w:r>
      <w:r w:rsidRPr="00693184">
        <w:rPr>
          <w:rFonts w:ascii="Tahoma" w:hAnsi="Tahoma" w:cs="Tahoma"/>
        </w:rPr>
        <w:t xml:space="preserve"> rokom </w:t>
      </w:r>
      <w:r w:rsidRPr="008D4A4F">
        <w:rPr>
          <w:rFonts w:ascii="Tahoma" w:hAnsi="Tahoma" w:cs="Tahoma"/>
        </w:rPr>
        <w:t xml:space="preserve">veljavnosti </w:t>
      </w:r>
      <w:r w:rsidR="00466C7B">
        <w:rPr>
          <w:rFonts w:ascii="Tahoma" w:hAnsi="Tahoma" w:cs="Tahoma"/>
        </w:rPr>
        <w:t>sto dvajset (</w:t>
      </w:r>
      <w:r w:rsidR="00D35319" w:rsidRPr="008D4A4F">
        <w:rPr>
          <w:rFonts w:ascii="Tahoma" w:hAnsi="Tahoma" w:cs="Tahoma"/>
        </w:rPr>
        <w:t>12</w:t>
      </w:r>
      <w:r w:rsidR="00DC1DA5" w:rsidRPr="008D4A4F">
        <w:rPr>
          <w:rFonts w:ascii="Tahoma" w:hAnsi="Tahoma" w:cs="Tahoma"/>
        </w:rPr>
        <w:t>0</w:t>
      </w:r>
      <w:r w:rsidR="00466C7B">
        <w:rPr>
          <w:rFonts w:ascii="Tahoma" w:hAnsi="Tahoma" w:cs="Tahoma"/>
        </w:rPr>
        <w:t>)</w:t>
      </w:r>
      <w:r w:rsidR="00DC1DA5" w:rsidRPr="008D4A4F">
        <w:rPr>
          <w:rFonts w:ascii="Tahoma" w:hAnsi="Tahoma" w:cs="Tahoma"/>
        </w:rPr>
        <w:t xml:space="preserve"> </w:t>
      </w:r>
      <w:r w:rsidRPr="008D4A4F">
        <w:rPr>
          <w:rFonts w:ascii="Tahoma" w:hAnsi="Tahoma" w:cs="Tahoma"/>
        </w:rPr>
        <w:t>dni od roka za dokončanje del</w:t>
      </w:r>
      <w:r w:rsidR="00F1225D" w:rsidRPr="008D4A4F">
        <w:rPr>
          <w:rFonts w:ascii="Tahoma" w:hAnsi="Tahoma" w:cs="Tahoma"/>
        </w:rPr>
        <w:t>.</w:t>
      </w:r>
    </w:p>
    <w:p w:rsidR="003E3715" w:rsidRDefault="003E3715" w:rsidP="004D1204">
      <w:pPr>
        <w:keepNext/>
        <w:jc w:val="both"/>
        <w:rPr>
          <w:rFonts w:ascii="Tahoma" w:hAnsi="Tahoma" w:cs="Tahoma"/>
          <w:lang w:eastAsia="ko-KR"/>
        </w:rPr>
      </w:pPr>
    </w:p>
    <w:p w:rsidR="003E3715" w:rsidRPr="00BC5A5F" w:rsidRDefault="003E3715" w:rsidP="004D1204">
      <w:pPr>
        <w:keepNext/>
        <w:jc w:val="both"/>
        <w:rPr>
          <w:rFonts w:ascii="Tahoma" w:hAnsi="Tahoma" w:cs="Tahoma"/>
          <w:b/>
          <w:lang w:eastAsia="ko-KR"/>
        </w:rPr>
      </w:pPr>
      <w:r w:rsidRPr="00BC5A5F">
        <w:rPr>
          <w:rFonts w:ascii="Tahoma" w:hAnsi="Tahoma" w:cs="Tahoma"/>
          <w:b/>
          <w:lang w:eastAsia="ko-KR"/>
        </w:rPr>
        <w:t>Za odpravo napak v garancijski dobi</w:t>
      </w:r>
      <w:r w:rsidR="00DD3216">
        <w:rPr>
          <w:rFonts w:ascii="Tahoma" w:hAnsi="Tahoma" w:cs="Tahoma"/>
          <w:b/>
          <w:lang w:eastAsia="ko-KR"/>
        </w:rPr>
        <w:t xml:space="preserve"> </w:t>
      </w:r>
      <w:r w:rsidR="00DD3216">
        <w:rPr>
          <w:rFonts w:ascii="Tahoma" w:hAnsi="Tahoma" w:cs="Tahoma"/>
          <w:b/>
        </w:rPr>
        <w:t>– bianko menica</w:t>
      </w:r>
    </w:p>
    <w:p w:rsidR="003E3715" w:rsidRPr="00BC5A5F" w:rsidRDefault="003E3715" w:rsidP="004D1204">
      <w:pPr>
        <w:keepNext/>
        <w:jc w:val="both"/>
        <w:rPr>
          <w:rFonts w:ascii="Tahoma" w:hAnsi="Tahoma" w:cs="Tahoma"/>
          <w:b/>
          <w:lang w:eastAsia="ko-KR"/>
        </w:rPr>
      </w:pPr>
    </w:p>
    <w:p w:rsidR="003E3715" w:rsidRDefault="003E3715" w:rsidP="001B5F33">
      <w:pPr>
        <w:keepLines/>
        <w:widowControl w:val="0"/>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67796D" w:rsidRPr="00BC5A5F">
        <w:rPr>
          <w:rFonts w:ascii="Tahoma" w:hAnsi="Tahoma" w:cs="Tahoma"/>
        </w:rPr>
        <w:t>original bianko menice</w:t>
      </w:r>
      <w:r w:rsidRPr="00BC5A5F">
        <w:rPr>
          <w:rFonts w:ascii="Tahoma" w:hAnsi="Tahoma" w:cs="Tahoma"/>
        </w:rPr>
        <w:t xml:space="preserve"> z menično izjavo</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 xml:space="preserve">5 % pogodbene vrednosti z DDV in rokom veljavnosti </w:t>
      </w:r>
      <w:r w:rsidR="00466C7B">
        <w:rPr>
          <w:rFonts w:ascii="Tahoma" w:hAnsi="Tahoma" w:cs="Tahoma"/>
        </w:rPr>
        <w:t>trideset (</w:t>
      </w:r>
      <w:r w:rsidRPr="00BC5A5F">
        <w:rPr>
          <w:rFonts w:ascii="Tahoma" w:hAnsi="Tahoma" w:cs="Tahoma"/>
        </w:rPr>
        <w:t>30</w:t>
      </w:r>
      <w:r w:rsidR="00466C7B">
        <w:rPr>
          <w:rFonts w:ascii="Tahoma" w:hAnsi="Tahoma" w:cs="Tahoma"/>
        </w:rPr>
        <w:t>)</w:t>
      </w:r>
      <w:r w:rsidRPr="00BC5A5F">
        <w:rPr>
          <w:rFonts w:ascii="Tahoma" w:hAnsi="Tahoma" w:cs="Tahoma"/>
        </w:rPr>
        <w:t xml:space="preserve"> dn</w:t>
      </w:r>
      <w:r w:rsidR="00F1225D" w:rsidRPr="00BC5A5F">
        <w:rPr>
          <w:rFonts w:ascii="Tahoma" w:hAnsi="Tahoma" w:cs="Tahoma"/>
        </w:rPr>
        <w:t>i po preteku garancijskega roka</w:t>
      </w:r>
      <w:r w:rsidR="00DD3216">
        <w:rPr>
          <w:rFonts w:ascii="Tahoma" w:hAnsi="Tahoma" w:cs="Tahoma"/>
        </w:rPr>
        <w:t xml:space="preserve">, </w:t>
      </w:r>
      <w:r w:rsidR="00DD3216" w:rsidRPr="00804ACA">
        <w:rPr>
          <w:rFonts w:ascii="Tahoma" w:hAnsi="Tahoma" w:cs="Tahoma"/>
        </w:rPr>
        <w:t>določenega s pogodbo</w:t>
      </w:r>
      <w:r w:rsidR="00F1225D" w:rsidRPr="00BC5A5F">
        <w:rPr>
          <w:rFonts w:ascii="Tahoma" w:hAnsi="Tahoma" w:cs="Tahoma"/>
        </w:rPr>
        <w:t>.</w:t>
      </w:r>
      <w:r w:rsidR="0015450D">
        <w:rPr>
          <w:rFonts w:ascii="Tahoma" w:hAnsi="Tahoma" w:cs="Tahoma"/>
        </w:rPr>
        <w:t xml:space="preserve"> </w:t>
      </w:r>
    </w:p>
    <w:p w:rsidR="002C2C94" w:rsidRDefault="002C2C94" w:rsidP="00D266A3">
      <w:pPr>
        <w:keepNext/>
        <w:jc w:val="both"/>
        <w:rPr>
          <w:rFonts w:ascii="Tahoma" w:hAnsi="Tahoma" w:cs="Tahoma"/>
        </w:rPr>
      </w:pPr>
    </w:p>
    <w:p w:rsidR="002C2C94" w:rsidRDefault="002C2C94" w:rsidP="00D266A3">
      <w:pPr>
        <w:keepNext/>
        <w:jc w:val="both"/>
        <w:rPr>
          <w:rFonts w:ascii="Tahoma" w:hAnsi="Tahoma" w:cs="Tahoma"/>
        </w:rPr>
      </w:pPr>
    </w:p>
    <w:p w:rsidR="003E3715" w:rsidRPr="0015635D" w:rsidRDefault="003E3715" w:rsidP="00B724A2">
      <w:pPr>
        <w:keepNext/>
        <w:numPr>
          <w:ilvl w:val="0"/>
          <w:numId w:val="2"/>
        </w:numPr>
        <w:tabs>
          <w:tab w:val="clear" w:pos="360"/>
          <w:tab w:val="num" w:pos="359"/>
        </w:tabs>
        <w:jc w:val="both"/>
        <w:rPr>
          <w:rFonts w:ascii="Tahoma" w:hAnsi="Tahoma" w:cs="Tahoma"/>
          <w:b/>
          <w:sz w:val="22"/>
          <w:szCs w:val="22"/>
        </w:rPr>
      </w:pPr>
      <w:r w:rsidRPr="0015635D">
        <w:rPr>
          <w:rFonts w:ascii="Tahoma" w:hAnsi="Tahoma" w:cs="Tahoma"/>
          <w:b/>
          <w:sz w:val="22"/>
          <w:szCs w:val="22"/>
        </w:rPr>
        <w:t xml:space="preserve">UGOTAVLJANJE SPOSOBNOSTI </w:t>
      </w:r>
    </w:p>
    <w:p w:rsidR="003E3715" w:rsidRPr="00BC5A5F" w:rsidRDefault="003E3715" w:rsidP="004D1204">
      <w:pPr>
        <w:keepNext/>
        <w:jc w:val="both"/>
        <w:rPr>
          <w:rFonts w:ascii="Tahoma" w:hAnsi="Tahoma" w:cs="Tahoma"/>
        </w:rPr>
      </w:pPr>
    </w:p>
    <w:p w:rsidR="003E3715" w:rsidRDefault="003E3715" w:rsidP="004D1204">
      <w:pPr>
        <w:keepNext/>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w:t>
      </w:r>
      <w:r w:rsidR="00AE29D0">
        <w:rPr>
          <w:rFonts w:ascii="Tahoma" w:hAnsi="Tahoma" w:cs="Tahoma"/>
          <w:bCs/>
        </w:rPr>
        <w:t xml:space="preserve"> </w:t>
      </w:r>
      <w:r w:rsidRPr="00F73797">
        <w:rPr>
          <w:rFonts w:ascii="Tahoma" w:hAnsi="Tahoma" w:cs="Tahoma"/>
          <w:bCs/>
        </w:rPr>
        <w:t>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15635D" w:rsidRDefault="0015635D" w:rsidP="004D1204">
      <w:pPr>
        <w:keepNext/>
        <w:jc w:val="both"/>
        <w:rPr>
          <w:rFonts w:ascii="Tahoma" w:hAnsi="Tahoma" w:cs="Tahoma"/>
          <w:bCs/>
        </w:rPr>
      </w:pPr>
    </w:p>
    <w:p w:rsidR="0015635D" w:rsidRPr="00BC5A5F" w:rsidRDefault="0015635D" w:rsidP="0015635D">
      <w:pPr>
        <w:keepNext/>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15635D" w:rsidRPr="00BC5A5F" w:rsidRDefault="0015635D" w:rsidP="004D1204">
      <w:pPr>
        <w:keepNext/>
        <w:jc w:val="both"/>
        <w:rPr>
          <w:rFonts w:ascii="Tahoma" w:hAnsi="Tahoma" w:cs="Tahoma"/>
          <w:bCs/>
        </w:rPr>
      </w:pPr>
    </w:p>
    <w:p w:rsidR="003E3715" w:rsidRPr="00BC5A5F" w:rsidRDefault="003E3715" w:rsidP="004D1204">
      <w:pPr>
        <w:keepNext/>
        <w:jc w:val="both"/>
        <w:rPr>
          <w:rFonts w:ascii="Tahoma" w:hAnsi="Tahoma" w:cs="Tahoma"/>
          <w:bCs/>
        </w:rPr>
      </w:pPr>
    </w:p>
    <w:p w:rsidR="00734DC1" w:rsidRPr="00DB7A81" w:rsidRDefault="006B3202" w:rsidP="004D1204">
      <w:pPr>
        <w:keepNext/>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4D1204">
      <w:pPr>
        <w:keepNext/>
        <w:jc w:val="both"/>
        <w:rPr>
          <w:rFonts w:ascii="Tahoma" w:hAnsi="Tahoma" w:cs="Tahoma"/>
        </w:rPr>
      </w:pPr>
    </w:p>
    <w:p w:rsidR="00A55150" w:rsidRDefault="00A55150" w:rsidP="00237F31">
      <w:pPr>
        <w:pStyle w:val="Telobesedila2"/>
        <w:keepNext/>
        <w:numPr>
          <w:ilvl w:val="0"/>
          <w:numId w:val="18"/>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6D12E4">
        <w:rPr>
          <w:rFonts w:ascii="Tahoma" w:hAnsi="Tahoma" w:cs="Tahoma"/>
          <w:b w:val="0"/>
          <w:lang w:val="sl-SI"/>
        </w:rPr>
        <w:t>pri preverjanju v skladu s 77.</w:t>
      </w:r>
      <w:r w:rsidR="00D868B4" w:rsidRPr="00A35055">
        <w:rPr>
          <w:rFonts w:ascii="Tahoma" w:hAnsi="Tahoma" w:cs="Tahoma"/>
          <w:b w:val="0"/>
          <w:lang w:val="sl-SI"/>
        </w:rPr>
        <w:t>, 79. in 80.</w:t>
      </w:r>
      <w:r w:rsidR="006D12E4">
        <w:rPr>
          <w:rFonts w:ascii="Tahoma" w:hAnsi="Tahoma" w:cs="Tahoma"/>
          <w:b w:val="0"/>
          <w:lang w:val="sl-SI"/>
        </w:rPr>
        <w:t xml:space="preserve"> </w:t>
      </w:r>
      <w:r w:rsidR="00D868B4" w:rsidRPr="00A35055">
        <w:rPr>
          <w:rFonts w:ascii="Tahoma" w:hAnsi="Tahoma" w:cs="Tahoma"/>
          <w:b w:val="0"/>
          <w:lang w:val="sl-SI"/>
        </w:rPr>
        <w:t xml:space="preserve">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4D1204">
      <w:pPr>
        <w:pStyle w:val="Telobesedila2"/>
        <w:keepNext/>
        <w:ind w:left="360"/>
        <w:rPr>
          <w:rFonts w:ascii="Tahoma" w:hAnsi="Tahoma" w:cs="Tahoma"/>
          <w:b w:val="0"/>
          <w:lang w:val="sl-SI"/>
        </w:rPr>
      </w:pPr>
    </w:p>
    <w:p w:rsidR="003D3570" w:rsidRPr="003D3570" w:rsidRDefault="003D3570" w:rsidP="00237F31">
      <w:pPr>
        <w:keepNext/>
        <w:numPr>
          <w:ilvl w:val="0"/>
          <w:numId w:val="18"/>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sidR="00CC1D5A">
        <w:rPr>
          <w:rFonts w:ascii="Tahoma" w:hAnsi="Tahoma" w:cs="Tahoma"/>
        </w:rPr>
        <w:t xml:space="preserve"> in 158/20</w:t>
      </w:r>
      <w:r w:rsidRPr="00073452">
        <w:rPr>
          <w:rFonts w:ascii="Tahoma" w:hAnsi="Tahoma" w:cs="Tahoma"/>
        </w:rPr>
        <w:t>)</w:t>
      </w:r>
      <w:r>
        <w:rPr>
          <w:rFonts w:ascii="Tahoma" w:hAnsi="Tahoma" w:cs="Tahoma"/>
        </w:rPr>
        <w:t>.</w:t>
      </w:r>
    </w:p>
    <w:p w:rsidR="00246BE3" w:rsidRPr="00B33340" w:rsidRDefault="00246BE3" w:rsidP="004D1204">
      <w:pPr>
        <w:pStyle w:val="Telobesedila2"/>
        <w:keepNext/>
        <w:rPr>
          <w:rFonts w:ascii="Tahoma" w:hAnsi="Tahoma" w:cs="Tahoma"/>
          <w:b w:val="0"/>
          <w:lang w:val="sl-SI"/>
        </w:rPr>
      </w:pPr>
    </w:p>
    <w:p w:rsidR="003258FB" w:rsidRPr="00A65EB6" w:rsidRDefault="00246BE3" w:rsidP="004D1204">
      <w:pPr>
        <w:pStyle w:val="Telobesedila2"/>
        <w:keepNext/>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4D1204">
      <w:pPr>
        <w:pStyle w:val="Telobesedila2"/>
        <w:keepNext/>
        <w:rPr>
          <w:rFonts w:ascii="Tahoma" w:hAnsi="Tahoma" w:cs="Tahoma"/>
          <w:b w:val="0"/>
          <w:lang w:val="sl-SI"/>
        </w:rPr>
      </w:pPr>
    </w:p>
    <w:p w:rsidR="003258FB" w:rsidRPr="00A65EB6" w:rsidRDefault="00B070B6" w:rsidP="004D1204">
      <w:pPr>
        <w:pStyle w:val="Telobesedila2"/>
        <w:keepNext/>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00CC1D5A">
        <w:rPr>
          <w:rFonts w:ascii="Tahoma" w:hAnsi="Tahoma" w:cs="Tahoma"/>
          <w:b w:val="0"/>
          <w:lang w:val="sl-SI"/>
        </w:rPr>
        <w:t xml:space="preserve"> subjekta, katerih zmogljivosti </w:t>
      </w:r>
      <w:r w:rsidR="00CC1D5A">
        <w:rPr>
          <w:rFonts w:ascii="Tahoma" w:hAnsi="Tahoma" w:cs="Tahoma"/>
          <w:b w:val="0"/>
          <w:lang w:val="sl-SI"/>
        </w:rPr>
        <w:lastRenderedPageBreak/>
        <w:t>uporablja ponudnik</w:t>
      </w:r>
      <w:r w:rsidRPr="00A65EB6">
        <w:rPr>
          <w:rFonts w:ascii="Tahoma" w:hAnsi="Tahoma" w:cs="Tahoma"/>
          <w:b w:val="0"/>
          <w:lang w:val="sl-SI"/>
        </w:rPr>
        <w:t>,</w:t>
      </w:r>
      <w:r w:rsidR="003258FB" w:rsidRPr="00A65EB6">
        <w:rPr>
          <w:rFonts w:ascii="Tahoma" w:hAnsi="Tahoma" w:cs="Tahoma"/>
          <w:b w:val="0"/>
          <w:lang w:val="sl-SI"/>
        </w:rPr>
        <w:t xml:space="preserve"> </w:t>
      </w:r>
      <w:r w:rsidR="00CC1D5A">
        <w:rPr>
          <w:rFonts w:ascii="Tahoma" w:hAnsi="Tahoma" w:cs="Tahoma"/>
          <w:b w:val="0"/>
          <w:lang w:val="sl-SI"/>
        </w:rPr>
        <w:t xml:space="preserve">in </w:t>
      </w:r>
      <w:r w:rsidR="003258FB" w:rsidRPr="00A65EB6">
        <w:rPr>
          <w:rFonts w:ascii="Tahoma" w:hAnsi="Tahoma" w:cs="Tahoma"/>
          <w:b w:val="0"/>
          <w:lang w:val="sl-SI"/>
        </w:rPr>
        <w:t>ki imajo pooblastila za njegovo zastopanje ali od</w:t>
      </w:r>
      <w:r w:rsidRPr="00A65EB6">
        <w:rPr>
          <w:rFonts w:ascii="Tahoma" w:hAnsi="Tahoma" w:cs="Tahoma"/>
          <w:b w:val="0"/>
          <w:lang w:val="sl-SI"/>
        </w:rPr>
        <w:t>ločanje ali nadzor v njem</w:t>
      </w:r>
      <w:r w:rsidR="00CC1D5A">
        <w:rPr>
          <w:rFonts w:ascii="Tahoma" w:hAnsi="Tahoma" w:cs="Tahoma"/>
          <w:b w:val="0"/>
          <w:lang w:val="sl-SI"/>
        </w:rPr>
        <w:t>,</w:t>
      </w:r>
      <w:r w:rsidRPr="00A65EB6">
        <w:rPr>
          <w:rFonts w:ascii="Tahoma" w:hAnsi="Tahoma" w:cs="Tahoma"/>
          <w:b w:val="0"/>
          <w:lang w:val="sl-SI"/>
        </w:rPr>
        <w:t xml:space="preserve"> mora ponudba vsebovati tudi izpolnjene in podpisane</w:t>
      </w:r>
      <w:r w:rsidR="003258FB" w:rsidRPr="00A65EB6">
        <w:rPr>
          <w:rFonts w:ascii="Tahoma" w:hAnsi="Tahoma" w:cs="Tahoma"/>
          <w:b w:val="0"/>
          <w:lang w:val="sl-SI"/>
        </w:rPr>
        <w:t xml:space="preserve"> </w:t>
      </w:r>
      <w:r w:rsidR="007546C5">
        <w:rPr>
          <w:rFonts w:ascii="Tahoma" w:hAnsi="Tahoma" w:cs="Tahoma"/>
          <w:b w:val="0"/>
          <w:lang w:val="sl-SI"/>
        </w:rPr>
        <w:t>obrazce</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Default="00F248BD" w:rsidP="004D1204">
      <w:pPr>
        <w:pStyle w:val="Odstavekseznama"/>
        <w:keepNext/>
        <w:ind w:left="0"/>
        <w:jc w:val="both"/>
        <w:rPr>
          <w:rFonts w:ascii="Tahoma" w:hAnsi="Tahoma" w:cs="Tahoma"/>
        </w:rPr>
      </w:pPr>
    </w:p>
    <w:p w:rsidR="002F13E1" w:rsidRPr="00A65EB6" w:rsidRDefault="002F13E1" w:rsidP="004D1204">
      <w:pPr>
        <w:pStyle w:val="Odstavekseznama"/>
        <w:keepNext/>
        <w:ind w:left="0"/>
        <w:jc w:val="both"/>
        <w:rPr>
          <w:rFonts w:ascii="Tahoma" w:hAnsi="Tahoma" w:cs="Tahoma"/>
        </w:rPr>
      </w:pPr>
    </w:p>
    <w:p w:rsidR="00440BF3" w:rsidRPr="00A65EB6" w:rsidRDefault="00440BF3" w:rsidP="004D1204">
      <w:pPr>
        <w:keepNext/>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4D1204">
      <w:pPr>
        <w:keepNext/>
        <w:ind w:left="720"/>
        <w:jc w:val="both"/>
        <w:rPr>
          <w:rFonts w:ascii="Tahoma" w:hAnsi="Tahoma" w:cs="Tahoma"/>
          <w:b/>
        </w:rPr>
      </w:pPr>
    </w:p>
    <w:p w:rsidR="00F04689" w:rsidRPr="00D57C4F" w:rsidRDefault="00702B79" w:rsidP="004D1204">
      <w:pPr>
        <w:keepNext/>
        <w:numPr>
          <w:ilvl w:val="2"/>
          <w:numId w:val="2"/>
        </w:numPr>
        <w:jc w:val="both"/>
        <w:rPr>
          <w:rFonts w:ascii="Tahoma" w:hAnsi="Tahoma" w:cs="Tahoma"/>
          <w:b/>
          <w:caps/>
          <w:sz w:val="22"/>
          <w:szCs w:val="22"/>
        </w:rPr>
      </w:pPr>
      <w:r w:rsidRPr="00D57C4F">
        <w:rPr>
          <w:rFonts w:ascii="Tahoma" w:hAnsi="Tahoma" w:cs="Tahoma"/>
          <w:b/>
          <w:caps/>
          <w:sz w:val="22"/>
          <w:szCs w:val="22"/>
        </w:rPr>
        <w:t xml:space="preserve">Ustreznost </w:t>
      </w:r>
      <w:r w:rsidR="00395842" w:rsidRPr="00D57C4F">
        <w:rPr>
          <w:rFonts w:ascii="Tahoma" w:hAnsi="Tahoma" w:cs="Tahoma"/>
          <w:b/>
          <w:caps/>
          <w:sz w:val="22"/>
          <w:szCs w:val="22"/>
        </w:rPr>
        <w:t>za opravljanje poklicne dejavnosti</w:t>
      </w:r>
    </w:p>
    <w:p w:rsidR="00E11ADF" w:rsidRPr="00A65EB6" w:rsidRDefault="00E11ADF" w:rsidP="004D1204">
      <w:pPr>
        <w:keepNext/>
        <w:jc w:val="both"/>
        <w:rPr>
          <w:rFonts w:ascii="Tahoma" w:hAnsi="Tahoma" w:cs="Tahoma"/>
        </w:rPr>
      </w:pPr>
    </w:p>
    <w:p w:rsidR="00BA0A8B" w:rsidRPr="00A65EB6" w:rsidRDefault="00BA0A8B" w:rsidP="004D1204">
      <w:pPr>
        <w:keepNext/>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4D1204">
      <w:pPr>
        <w:keepNext/>
        <w:jc w:val="both"/>
        <w:rPr>
          <w:rFonts w:ascii="Tahoma" w:hAnsi="Tahoma" w:cs="Tahoma"/>
        </w:rPr>
      </w:pPr>
    </w:p>
    <w:p w:rsidR="00702B79" w:rsidRPr="00A65EB6" w:rsidRDefault="00702B79" w:rsidP="004D1204">
      <w:pPr>
        <w:keepNext/>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4D1204">
      <w:pPr>
        <w:keepNext/>
        <w:jc w:val="both"/>
        <w:rPr>
          <w:rFonts w:ascii="Tahoma" w:hAnsi="Tahoma" w:cs="Tahoma"/>
        </w:rPr>
      </w:pPr>
      <w:r w:rsidRPr="00A65EB6" w:rsidDel="00702B79">
        <w:rPr>
          <w:rFonts w:ascii="Tahoma" w:hAnsi="Tahoma" w:cs="Tahoma"/>
        </w:rPr>
        <w:t xml:space="preserve"> </w:t>
      </w:r>
    </w:p>
    <w:p w:rsidR="00F33C9F" w:rsidRPr="00A65EB6" w:rsidRDefault="0029398B" w:rsidP="004D1204">
      <w:pPr>
        <w:pStyle w:val="Telobesedila2"/>
        <w:keepNext/>
        <w:rPr>
          <w:rFonts w:ascii="Tahoma" w:hAnsi="Tahoma" w:cs="Tahoma"/>
          <w:b w:val="0"/>
          <w:smallCaps/>
          <w:lang w:val="sl-SI"/>
        </w:rPr>
      </w:pPr>
      <w:r w:rsidRPr="00A65EB6">
        <w:rPr>
          <w:rFonts w:ascii="Tahoma" w:hAnsi="Tahoma" w:cs="Tahoma"/>
          <w:b w:val="0"/>
          <w:smallCaps/>
          <w:lang w:val="sl-SI"/>
        </w:rPr>
        <w:t>Dokazilo</w:t>
      </w:r>
      <w:r w:rsidRPr="00A65EB6">
        <w:rPr>
          <w:rFonts w:ascii="Tahoma" w:hAnsi="Tahoma" w:cs="Tahoma"/>
          <w:smallCaps/>
          <w:lang w:val="sl-SI"/>
        </w:rPr>
        <w:t xml:space="preserve">: </w:t>
      </w:r>
      <w:r w:rsidR="00DC1DA5" w:rsidRPr="00A65EB6">
        <w:rPr>
          <w:rFonts w:ascii="Tahoma" w:eastAsia="Calibri" w:hAnsi="Tahoma" w:cs="Tahoma"/>
          <w:b w:val="0"/>
          <w:lang w:val="sl-SI"/>
        </w:rPr>
        <w:t>IZJAVA – GOSPODARSKI SUBJE</w:t>
      </w:r>
      <w:r w:rsidR="0015635D">
        <w:rPr>
          <w:rFonts w:ascii="Tahoma" w:eastAsia="Calibri" w:hAnsi="Tahoma" w:cs="Tahoma"/>
          <w:b w:val="0"/>
          <w:lang w:val="sl-SI"/>
        </w:rPr>
        <w:t>K</w:t>
      </w:r>
      <w:r w:rsidR="00DC1DA5" w:rsidRPr="00A65EB6">
        <w:rPr>
          <w:rFonts w:ascii="Tahoma" w:eastAsia="Calibri" w:hAnsi="Tahoma" w:cs="Tahoma"/>
          <w:b w:val="0"/>
          <w:lang w:val="sl-SI"/>
        </w:rPr>
        <w:t>T</w:t>
      </w:r>
    </w:p>
    <w:p w:rsidR="005A1EEB" w:rsidRDefault="005A1EEB" w:rsidP="004D1204">
      <w:pPr>
        <w:pStyle w:val="Odstavekseznama"/>
        <w:keepNext/>
        <w:ind w:left="0"/>
        <w:jc w:val="both"/>
        <w:rPr>
          <w:rFonts w:ascii="Tahoma" w:hAnsi="Tahoma" w:cs="Tahoma"/>
        </w:rPr>
      </w:pPr>
    </w:p>
    <w:p w:rsidR="005A1EEB" w:rsidRPr="00025192" w:rsidRDefault="005A1EEB" w:rsidP="004D1204">
      <w:pPr>
        <w:keepNext/>
        <w:outlineLvl w:val="2"/>
        <w:rPr>
          <w:rFonts w:ascii="Tahoma" w:hAnsi="Tahoma" w:cs="Tahoma"/>
          <w:b/>
          <w:sz w:val="22"/>
          <w:szCs w:val="22"/>
        </w:rPr>
      </w:pPr>
      <w:bookmarkStart w:id="11" w:name="_Toc181074088"/>
      <w:r w:rsidRPr="00612C27">
        <w:rPr>
          <w:rFonts w:ascii="Tahoma" w:hAnsi="Tahoma" w:cs="Tahoma"/>
          <w:b/>
          <w:sz w:val="22"/>
          <w:szCs w:val="22"/>
        </w:rPr>
        <w:t>3.</w:t>
      </w:r>
      <w:bookmarkEnd w:id="11"/>
      <w:r w:rsidR="00CB6FCC" w:rsidRPr="00612C27">
        <w:rPr>
          <w:rFonts w:ascii="Tahoma" w:hAnsi="Tahoma" w:cs="Tahoma"/>
          <w:b/>
          <w:sz w:val="22"/>
          <w:szCs w:val="22"/>
        </w:rPr>
        <w:t>2.</w:t>
      </w:r>
      <w:r w:rsidR="0024735F" w:rsidRPr="00612C27">
        <w:rPr>
          <w:rFonts w:ascii="Tahoma" w:hAnsi="Tahoma" w:cs="Tahoma"/>
          <w:b/>
          <w:sz w:val="22"/>
          <w:szCs w:val="22"/>
        </w:rPr>
        <w:t>2</w:t>
      </w:r>
      <w:r w:rsidR="00AB5125" w:rsidRPr="00612C27">
        <w:rPr>
          <w:rFonts w:ascii="Tahoma" w:hAnsi="Tahoma" w:cs="Tahoma"/>
          <w:b/>
          <w:sz w:val="22"/>
          <w:szCs w:val="22"/>
        </w:rPr>
        <w:t>.</w:t>
      </w:r>
      <w:r w:rsidRPr="00612C27">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4D1204">
      <w:pPr>
        <w:keepNext/>
        <w:jc w:val="both"/>
        <w:rPr>
          <w:rFonts w:ascii="Tahoma" w:hAnsi="Tahoma" w:cs="Tahoma"/>
          <w:bCs/>
          <w:iCs/>
          <w:sz w:val="22"/>
          <w:szCs w:val="22"/>
        </w:rPr>
      </w:pPr>
    </w:p>
    <w:p w:rsidR="002922EE" w:rsidRDefault="005A1EEB" w:rsidP="004D1204">
      <w:pPr>
        <w:keepNext/>
        <w:jc w:val="both"/>
        <w:rPr>
          <w:rFonts w:ascii="Tahoma" w:hAnsi="Tahoma" w:cs="Tahoma"/>
          <w:iCs/>
        </w:rPr>
      </w:pPr>
      <w:r w:rsidRPr="00025192">
        <w:rPr>
          <w:rFonts w:ascii="Tahoma" w:hAnsi="Tahoma" w:cs="Tahoma"/>
        </w:rPr>
        <w:t xml:space="preserve">Ponudnikova bonitetna ocena mora biti najmanj SB6 ali boljša. Ponudnik v zadnjih šestih mesecih pred izdajo zahtevanega dokazila ne sme imeti dospele neporavnane obveznosti. </w:t>
      </w:r>
    </w:p>
    <w:p w:rsidR="008D4A4F" w:rsidRDefault="008D4A4F" w:rsidP="004D1204">
      <w:pPr>
        <w:keepNext/>
        <w:jc w:val="both"/>
        <w:rPr>
          <w:rFonts w:ascii="Tahoma" w:hAnsi="Tahoma" w:cs="Tahoma"/>
        </w:rPr>
      </w:pPr>
    </w:p>
    <w:p w:rsidR="00CC1D5A" w:rsidRPr="003A4DBD" w:rsidRDefault="00CC1D5A" w:rsidP="00CC1D5A">
      <w:pPr>
        <w:keepNext/>
        <w:widowControl w:val="0"/>
        <w:jc w:val="both"/>
        <w:rPr>
          <w:rFonts w:ascii="Tahoma" w:hAnsi="Tahoma" w:cs="Tahoma"/>
          <w:iCs/>
          <w:strike/>
        </w:rPr>
      </w:pPr>
      <w:r w:rsidRPr="005536CB">
        <w:rPr>
          <w:rFonts w:ascii="Tahoma" w:hAnsi="Tahoma" w:cs="Tahoma"/>
          <w:smallCaps/>
        </w:rPr>
        <w:t>Dokazilo:</w:t>
      </w:r>
      <w:r w:rsidRPr="005536CB">
        <w:rPr>
          <w:rFonts w:ascii="Tahoma" w:hAnsi="Tahoma" w:cs="Tahoma"/>
        </w:rPr>
        <w:t xml:space="preserve"> Ponudnik kot dokazilo o izpolnjevanju obeh pogojev v ponudbi predloži S.BON-1 ali S.BON-1/P ali </w:t>
      </w:r>
      <w:proofErr w:type="spellStart"/>
      <w:r w:rsidRPr="005536CB">
        <w:rPr>
          <w:rFonts w:ascii="Tahoma" w:hAnsi="Tahoma" w:cs="Tahoma"/>
        </w:rPr>
        <w:t>eS.BON</w:t>
      </w:r>
      <w:proofErr w:type="spellEnd"/>
      <w:r w:rsidRPr="005536CB">
        <w:rPr>
          <w:rFonts w:ascii="Tahoma" w:hAnsi="Tahoma" w:cs="Tahoma"/>
        </w:rPr>
        <w:t>,</w:t>
      </w:r>
      <w:r w:rsidRPr="005536CB">
        <w:rPr>
          <w:rFonts w:ascii="Tahoma" w:hAnsi="Tahoma" w:cs="Tahoma"/>
          <w:iCs/>
        </w:rPr>
        <w:t xml:space="preserve"> ki ne sme biti starejši od 30 dni od datuma in ure predložitve ponudb</w:t>
      </w:r>
      <w:r>
        <w:rPr>
          <w:rFonts w:ascii="Tahoma" w:hAnsi="Tahoma" w:cs="Tahoma"/>
          <w:iCs/>
        </w:rPr>
        <w:t xml:space="preserve">. </w:t>
      </w:r>
      <w:r w:rsidRPr="003A4DBD">
        <w:rPr>
          <w:rFonts w:ascii="Tahoma" w:hAnsi="Tahoma" w:cs="Tahoma"/>
          <w:iCs/>
        </w:rPr>
        <w:t>Navedeno določilo pomeni, da mora biti dokument z bonitetno informacijo ponudnika izdan in pripravljen v 30</w:t>
      </w:r>
      <w:r>
        <w:rPr>
          <w:rFonts w:ascii="Tahoma" w:hAnsi="Tahoma" w:cs="Tahoma"/>
          <w:iCs/>
        </w:rPr>
        <w:t>.</w:t>
      </w:r>
      <w:r w:rsidRPr="003A4DBD">
        <w:rPr>
          <w:rFonts w:ascii="Tahoma" w:hAnsi="Tahoma" w:cs="Tahoma"/>
          <w:iCs/>
        </w:rPr>
        <w:t xml:space="preserve"> dneh pred rokom za predložitev ponudb.</w:t>
      </w:r>
    </w:p>
    <w:p w:rsidR="00CC1D5A" w:rsidRDefault="00CC1D5A" w:rsidP="004D1204">
      <w:pPr>
        <w:keepNext/>
        <w:jc w:val="both"/>
        <w:rPr>
          <w:rFonts w:ascii="Tahoma" w:hAnsi="Tahoma" w:cs="Tahoma"/>
        </w:rPr>
      </w:pPr>
    </w:p>
    <w:p w:rsidR="00CC1D5A" w:rsidRPr="00B070B6" w:rsidRDefault="00CC1D5A" w:rsidP="004D1204">
      <w:pPr>
        <w:keepNext/>
        <w:jc w:val="both"/>
        <w:rPr>
          <w:rFonts w:ascii="Tahoma" w:hAnsi="Tahoma" w:cs="Tahoma"/>
        </w:rPr>
      </w:pPr>
    </w:p>
    <w:p w:rsidR="005A1EEB" w:rsidRPr="00025192" w:rsidRDefault="005A1EEB" w:rsidP="004D1204">
      <w:pPr>
        <w:keepNext/>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4D1204">
      <w:pPr>
        <w:keepNext/>
        <w:jc w:val="both"/>
        <w:rPr>
          <w:rFonts w:ascii="Tahoma" w:hAnsi="Tahoma" w:cs="Tahoma"/>
          <w:iCs/>
          <w:sz w:val="22"/>
        </w:rPr>
      </w:pPr>
    </w:p>
    <w:p w:rsidR="00723804" w:rsidRPr="00025192" w:rsidRDefault="00723804" w:rsidP="004D1204">
      <w:pPr>
        <w:keepNext/>
        <w:jc w:val="both"/>
        <w:rPr>
          <w:rFonts w:ascii="Tahoma" w:hAnsi="Tahoma" w:cs="Tahoma"/>
          <w:iCs/>
          <w:sz w:val="22"/>
        </w:rPr>
      </w:pPr>
    </w:p>
    <w:p w:rsidR="00F90138" w:rsidRPr="00567645" w:rsidRDefault="001B6EA3" w:rsidP="00370C59">
      <w:pPr>
        <w:keepNext/>
        <w:widowControl w:val="0"/>
        <w:jc w:val="both"/>
        <w:rPr>
          <w:rFonts w:ascii="Tahoma" w:hAnsi="Tahoma" w:cs="Tahoma"/>
          <w:b/>
          <w:sz w:val="22"/>
          <w:szCs w:val="22"/>
        </w:rPr>
      </w:pPr>
      <w:r w:rsidRPr="007546C5">
        <w:rPr>
          <w:rFonts w:ascii="Tahoma" w:hAnsi="Tahoma" w:cs="Tahoma"/>
          <w:b/>
          <w:sz w:val="22"/>
          <w:szCs w:val="22"/>
        </w:rPr>
        <w:t>3.2.</w:t>
      </w:r>
      <w:r w:rsidR="0024735F" w:rsidRPr="007546C5">
        <w:rPr>
          <w:rFonts w:ascii="Tahoma" w:hAnsi="Tahoma" w:cs="Tahoma"/>
          <w:b/>
          <w:sz w:val="22"/>
          <w:szCs w:val="22"/>
        </w:rPr>
        <w:t>3</w:t>
      </w:r>
      <w:r w:rsidRPr="007546C5">
        <w:rPr>
          <w:rFonts w:ascii="Tahoma" w:hAnsi="Tahoma" w:cs="Tahoma"/>
          <w:b/>
          <w:sz w:val="22"/>
          <w:szCs w:val="22"/>
        </w:rPr>
        <w:t xml:space="preserve">. </w:t>
      </w:r>
      <w:r w:rsidR="004E6491" w:rsidRPr="007546C5">
        <w:rPr>
          <w:rFonts w:ascii="Tahoma" w:hAnsi="Tahoma" w:cs="Tahoma"/>
          <w:b/>
          <w:sz w:val="22"/>
          <w:szCs w:val="22"/>
        </w:rPr>
        <w:t>TEHNIČNA IN STROKOVNA SPOSOBNOST</w:t>
      </w:r>
    </w:p>
    <w:p w:rsidR="0004328F" w:rsidRPr="00567645" w:rsidRDefault="0004328F" w:rsidP="00370C59">
      <w:pPr>
        <w:keepNext/>
        <w:widowControl w:val="0"/>
        <w:jc w:val="both"/>
        <w:rPr>
          <w:rFonts w:ascii="Tahoma" w:hAnsi="Tahoma" w:cs="Tahoma"/>
          <w:b/>
        </w:rPr>
      </w:pPr>
    </w:p>
    <w:p w:rsidR="0094252B" w:rsidRPr="007546C5" w:rsidRDefault="00B46D2B" w:rsidP="00370C59">
      <w:pPr>
        <w:keepNext/>
        <w:widowControl w:val="0"/>
        <w:numPr>
          <w:ilvl w:val="3"/>
          <w:numId w:val="19"/>
        </w:numPr>
        <w:rPr>
          <w:rFonts w:ascii="Tahoma" w:hAnsi="Tahoma" w:cs="Tahoma"/>
          <w:b/>
          <w:caps/>
        </w:rPr>
      </w:pPr>
      <w:r w:rsidRPr="007546C5">
        <w:rPr>
          <w:rFonts w:ascii="Tahoma" w:hAnsi="Tahoma" w:cs="Tahoma"/>
          <w:b/>
          <w:caps/>
          <w:sz w:val="22"/>
          <w:szCs w:val="22"/>
        </w:rPr>
        <w:t>Refe</w:t>
      </w:r>
      <w:r w:rsidR="00DC1DA5" w:rsidRPr="007546C5">
        <w:rPr>
          <w:rFonts w:ascii="Tahoma" w:hAnsi="Tahoma" w:cs="Tahoma"/>
          <w:b/>
          <w:caps/>
          <w:sz w:val="22"/>
          <w:szCs w:val="22"/>
        </w:rPr>
        <w:t>REN</w:t>
      </w:r>
      <w:r w:rsidRPr="007546C5">
        <w:rPr>
          <w:rFonts w:ascii="Tahoma" w:hAnsi="Tahoma" w:cs="Tahoma"/>
          <w:b/>
          <w:caps/>
          <w:sz w:val="22"/>
          <w:szCs w:val="22"/>
        </w:rPr>
        <w:t>ce</w:t>
      </w:r>
      <w:r w:rsidR="0004328F" w:rsidRPr="007546C5">
        <w:rPr>
          <w:rFonts w:ascii="Tahoma" w:hAnsi="Tahoma" w:cs="Tahoma"/>
          <w:b/>
          <w:caps/>
          <w:sz w:val="22"/>
          <w:szCs w:val="22"/>
        </w:rPr>
        <w:t xml:space="preserve"> </w:t>
      </w:r>
    </w:p>
    <w:p w:rsidR="00F52252" w:rsidRDefault="00F52252" w:rsidP="00370C59">
      <w:pPr>
        <w:keepNext/>
        <w:widowControl w:val="0"/>
        <w:rPr>
          <w:rFonts w:ascii="Tahoma" w:hAnsi="Tahoma" w:cs="Tahoma"/>
          <w:b/>
          <w:caps/>
          <w:highlight w:val="yellow"/>
        </w:rPr>
      </w:pPr>
    </w:p>
    <w:p w:rsidR="00895EDE" w:rsidRDefault="00895EDE" w:rsidP="00370C59">
      <w:pPr>
        <w:keepNext/>
        <w:widowControl w:val="0"/>
        <w:jc w:val="both"/>
        <w:rPr>
          <w:rFonts w:ascii="Tahoma" w:hAnsi="Tahoma" w:cs="Tahoma"/>
        </w:rPr>
      </w:pPr>
    </w:p>
    <w:p w:rsidR="009E6D90" w:rsidRDefault="009E6D90" w:rsidP="009E6D90">
      <w:pPr>
        <w:keepNext/>
        <w:jc w:val="both"/>
        <w:rPr>
          <w:rFonts w:ascii="Tahoma" w:hAnsi="Tahoma" w:cs="Tahoma"/>
        </w:rPr>
      </w:pPr>
      <w:r w:rsidRPr="00C55535">
        <w:rPr>
          <w:rFonts w:ascii="Tahoma" w:hAnsi="Tahoma" w:cs="Tahoma"/>
        </w:rPr>
        <w:t xml:space="preserve">Ponudnik mora izkazati, da je v obdobju od </w:t>
      </w:r>
      <w:r>
        <w:rPr>
          <w:rFonts w:ascii="Tahoma" w:hAnsi="Tahoma" w:cs="Tahoma"/>
        </w:rPr>
        <w:t xml:space="preserve">vključno </w:t>
      </w:r>
      <w:r w:rsidRPr="00C55535">
        <w:rPr>
          <w:rFonts w:ascii="Tahoma" w:hAnsi="Tahoma" w:cs="Tahoma"/>
        </w:rPr>
        <w:t>leta 201</w:t>
      </w:r>
      <w:r>
        <w:rPr>
          <w:rFonts w:ascii="Tahoma" w:hAnsi="Tahoma" w:cs="Tahoma"/>
        </w:rPr>
        <w:t>5</w:t>
      </w:r>
      <w:r w:rsidRPr="00C55535">
        <w:rPr>
          <w:rFonts w:ascii="Tahoma" w:hAnsi="Tahoma" w:cs="Tahoma"/>
        </w:rPr>
        <w:t xml:space="preserve"> do oddaje </w:t>
      </w:r>
      <w:r>
        <w:rPr>
          <w:rFonts w:ascii="Tahoma" w:hAnsi="Tahoma" w:cs="Tahoma"/>
        </w:rPr>
        <w:t>ponudbe</w:t>
      </w:r>
      <w:r w:rsidRPr="00C55535">
        <w:rPr>
          <w:rFonts w:ascii="Tahoma" w:hAnsi="Tahoma" w:cs="Tahoma"/>
        </w:rPr>
        <w:t xml:space="preserve"> v skladu z določili sklenjenih pogodb izvedel </w:t>
      </w:r>
      <w:r w:rsidRPr="00FE1F69">
        <w:rPr>
          <w:rFonts w:ascii="Tahoma" w:hAnsi="Tahoma" w:cs="Tahoma"/>
        </w:rPr>
        <w:t xml:space="preserve">vsa potrebna </w:t>
      </w:r>
      <w:r w:rsidRPr="00C55535">
        <w:rPr>
          <w:rFonts w:ascii="Tahoma" w:hAnsi="Tahoma" w:cs="Tahoma"/>
        </w:rPr>
        <w:t xml:space="preserve">gradbena dela pri </w:t>
      </w:r>
      <w:r>
        <w:rPr>
          <w:rFonts w:ascii="Tahoma" w:hAnsi="Tahoma" w:cs="Tahoma"/>
        </w:rPr>
        <w:t>najmanj dveh</w:t>
      </w:r>
      <w:r w:rsidRPr="00C55535">
        <w:rPr>
          <w:rFonts w:ascii="Tahoma" w:hAnsi="Tahoma" w:cs="Tahoma"/>
        </w:rPr>
        <w:t xml:space="preserve"> izgradnjah</w:t>
      </w:r>
      <w:r>
        <w:rPr>
          <w:rFonts w:ascii="Tahoma" w:hAnsi="Tahoma" w:cs="Tahoma"/>
        </w:rPr>
        <w:t xml:space="preserve"> ali obnovah</w:t>
      </w:r>
      <w:r w:rsidRPr="00C55535">
        <w:rPr>
          <w:rFonts w:ascii="Tahoma" w:hAnsi="Tahoma" w:cs="Tahoma"/>
        </w:rPr>
        <w:t xml:space="preserve"> distribucijskega omrežja</w:t>
      </w:r>
      <w:r w:rsidR="00085524">
        <w:rPr>
          <w:rFonts w:ascii="Tahoma" w:hAnsi="Tahoma" w:cs="Tahoma"/>
        </w:rPr>
        <w:t xml:space="preserve"> zemeljskega plina</w:t>
      </w:r>
      <w:r w:rsidRPr="00C55535">
        <w:rPr>
          <w:rFonts w:ascii="Tahoma" w:hAnsi="Tahoma" w:cs="Tahoma"/>
        </w:rPr>
        <w:t xml:space="preserve"> (glavni in priklj</w:t>
      </w:r>
      <w:bookmarkStart w:id="12" w:name="_GoBack"/>
      <w:bookmarkEnd w:id="12"/>
      <w:r w:rsidRPr="00C55535">
        <w:rPr>
          <w:rFonts w:ascii="Tahoma" w:hAnsi="Tahoma" w:cs="Tahoma"/>
        </w:rPr>
        <w:t xml:space="preserve">učni plinovodi) </w:t>
      </w:r>
      <w:r>
        <w:rPr>
          <w:rFonts w:ascii="Tahoma" w:hAnsi="Tahoma" w:cs="Tahoma"/>
        </w:rPr>
        <w:t>ali</w:t>
      </w:r>
      <w:r w:rsidRPr="00845AFA">
        <w:rPr>
          <w:rFonts w:ascii="Tahoma" w:hAnsi="Tahoma" w:cs="Tahoma"/>
        </w:rPr>
        <w:t xml:space="preserve"> gradbena dela pri </w:t>
      </w:r>
      <w:r>
        <w:rPr>
          <w:rFonts w:ascii="Tahoma" w:hAnsi="Tahoma" w:cs="Tahoma"/>
        </w:rPr>
        <w:t>najmanj dveh</w:t>
      </w:r>
      <w:r w:rsidRPr="00845AFA">
        <w:rPr>
          <w:rFonts w:ascii="Tahoma" w:hAnsi="Tahoma" w:cs="Tahoma"/>
        </w:rPr>
        <w:t xml:space="preserve"> izgradnjah javnega vodovoda </w:t>
      </w:r>
      <w:r>
        <w:rPr>
          <w:rFonts w:ascii="Tahoma" w:hAnsi="Tahoma" w:cs="Tahoma"/>
        </w:rPr>
        <w:t>ali</w:t>
      </w:r>
      <w:r w:rsidRPr="00845AFA">
        <w:rPr>
          <w:rFonts w:ascii="Tahoma" w:hAnsi="Tahoma" w:cs="Tahoma"/>
        </w:rPr>
        <w:t xml:space="preserve"> gradbena dela pri </w:t>
      </w:r>
      <w:r>
        <w:rPr>
          <w:rFonts w:ascii="Tahoma" w:hAnsi="Tahoma" w:cs="Tahoma"/>
        </w:rPr>
        <w:t>najmanj dveh</w:t>
      </w:r>
      <w:r w:rsidRPr="00845AFA">
        <w:rPr>
          <w:rFonts w:ascii="Tahoma" w:hAnsi="Tahoma" w:cs="Tahoma"/>
        </w:rPr>
        <w:t xml:space="preserve"> izgradnjah kanalizacijskega omrežja </w:t>
      </w:r>
      <w:r w:rsidRPr="00C55535">
        <w:rPr>
          <w:rFonts w:ascii="Tahoma" w:hAnsi="Tahoma" w:cs="Tahoma"/>
        </w:rPr>
        <w:t xml:space="preserve">v skupni dolžini </w:t>
      </w:r>
      <w:r>
        <w:rPr>
          <w:rFonts w:ascii="Tahoma" w:hAnsi="Tahoma" w:cs="Tahoma"/>
        </w:rPr>
        <w:t>cevovoda</w:t>
      </w:r>
      <w:r w:rsidRPr="00C55535">
        <w:rPr>
          <w:rFonts w:ascii="Tahoma" w:hAnsi="Tahoma" w:cs="Tahoma"/>
        </w:rPr>
        <w:t xml:space="preserve"> najmanj </w:t>
      </w:r>
      <w:r>
        <w:rPr>
          <w:rFonts w:ascii="Tahoma" w:hAnsi="Tahoma" w:cs="Tahoma"/>
        </w:rPr>
        <w:t>2</w:t>
      </w:r>
      <w:r w:rsidRPr="00FE1F69">
        <w:rPr>
          <w:rFonts w:ascii="Tahoma" w:hAnsi="Tahoma" w:cs="Tahoma"/>
        </w:rPr>
        <w:t xml:space="preserve">.000 </w:t>
      </w:r>
      <w:r>
        <w:rPr>
          <w:rFonts w:ascii="Tahoma" w:hAnsi="Tahoma" w:cs="Tahoma"/>
        </w:rPr>
        <w:t xml:space="preserve">(dva </w:t>
      </w:r>
      <w:r w:rsidRPr="00FE1F69">
        <w:rPr>
          <w:rFonts w:ascii="Tahoma" w:hAnsi="Tahoma" w:cs="Tahoma"/>
        </w:rPr>
        <w:t xml:space="preserve">tisoč) </w:t>
      </w:r>
      <w:r>
        <w:rPr>
          <w:rFonts w:ascii="Tahoma" w:hAnsi="Tahoma" w:cs="Tahoma"/>
        </w:rPr>
        <w:t>metrov v asfaltiranem cestišču ali pločniku</w:t>
      </w:r>
      <w:r w:rsidRPr="00C55535">
        <w:rPr>
          <w:rFonts w:ascii="Tahoma" w:hAnsi="Tahoma" w:cs="Tahoma"/>
        </w:rPr>
        <w:t>.</w:t>
      </w:r>
    </w:p>
    <w:p w:rsidR="009E6D90" w:rsidRDefault="009E6D90" w:rsidP="00370C59">
      <w:pPr>
        <w:keepNext/>
        <w:widowControl w:val="0"/>
        <w:jc w:val="both"/>
        <w:rPr>
          <w:rFonts w:ascii="Tahoma" w:hAnsi="Tahoma" w:cs="Tahoma"/>
        </w:rPr>
      </w:pPr>
    </w:p>
    <w:p w:rsidR="00895EDE" w:rsidRPr="00067608" w:rsidRDefault="00895EDE" w:rsidP="00370C59">
      <w:pPr>
        <w:keepNext/>
        <w:widowControl w:val="0"/>
        <w:jc w:val="both"/>
        <w:rPr>
          <w:rFonts w:ascii="Tahoma" w:hAnsi="Tahoma" w:cs="Tahoma"/>
          <w:color w:val="000000" w:themeColor="text1"/>
        </w:rPr>
      </w:pPr>
      <w:r w:rsidRPr="00067608">
        <w:rPr>
          <w:rFonts w:ascii="Tahoma" w:hAnsi="Tahoma" w:cs="Tahoma"/>
          <w:color w:val="000000" w:themeColor="text1"/>
        </w:rPr>
        <w:t>Zgoraj navedeni pogoj lahko ponudnik izpolnjuje tudi s podizvajalcem/ci, vendar mora v tem primeru izkazati, da je sam izvedel zahtevana referenčna dela v dolžini najmanj polovice zahtevane referenčne dolžine.</w:t>
      </w:r>
    </w:p>
    <w:p w:rsidR="00895EDE" w:rsidRPr="00C55535" w:rsidRDefault="00895EDE" w:rsidP="00370C59">
      <w:pPr>
        <w:keepNext/>
        <w:widowControl w:val="0"/>
        <w:jc w:val="both"/>
        <w:rPr>
          <w:rFonts w:ascii="Tahoma" w:hAnsi="Tahoma" w:cs="Tahoma"/>
          <w:bCs/>
          <w:strike/>
          <w:color w:val="000000" w:themeColor="text1"/>
        </w:rPr>
      </w:pPr>
    </w:p>
    <w:p w:rsidR="00895EDE" w:rsidRDefault="00895EDE" w:rsidP="00370C59">
      <w:pPr>
        <w:keepNext/>
        <w:widowControl w:val="0"/>
        <w:tabs>
          <w:tab w:val="left" w:pos="0"/>
        </w:tabs>
        <w:jc w:val="both"/>
        <w:rPr>
          <w:rFonts w:ascii="Tahoma" w:hAnsi="Tahoma" w:cs="Tahoma"/>
          <w:color w:val="000000" w:themeColor="text1"/>
        </w:rPr>
      </w:pPr>
      <w:r w:rsidRPr="00067608">
        <w:rPr>
          <w:rFonts w:ascii="Tahoma" w:hAnsi="Tahoma" w:cs="Tahoma"/>
          <w:color w:val="000000" w:themeColor="text1"/>
        </w:rPr>
        <w:t>V primeru, da bo ponudnik izpolnjevanje referen</w:t>
      </w:r>
      <w:r w:rsidRPr="00067608">
        <w:rPr>
          <w:rFonts w:ascii="Tahoma" w:hAnsi="Tahoma" w:cs="Tahoma" w:hint="eastAsia"/>
          <w:color w:val="000000" w:themeColor="text1"/>
        </w:rPr>
        <w:t>č</w:t>
      </w:r>
      <w:r w:rsidRPr="00067608">
        <w:rPr>
          <w:rFonts w:ascii="Tahoma" w:hAnsi="Tahoma" w:cs="Tahoma"/>
          <w:color w:val="000000" w:themeColor="text1"/>
        </w:rPr>
        <w:t>nega pogoja izkazoval s podizvajalci, naro</w:t>
      </w:r>
      <w:r w:rsidRPr="00067608">
        <w:rPr>
          <w:rFonts w:ascii="Tahoma" w:hAnsi="Tahoma" w:cs="Tahoma" w:hint="eastAsia"/>
          <w:color w:val="000000" w:themeColor="text1"/>
        </w:rPr>
        <w:t>č</w:t>
      </w:r>
      <w:r w:rsidRPr="00067608">
        <w:rPr>
          <w:rFonts w:ascii="Tahoma" w:hAnsi="Tahoma" w:cs="Tahoma"/>
          <w:color w:val="000000" w:themeColor="text1"/>
        </w:rPr>
        <w:t>nik zahteva, da bo predmetna dela tudi dejansko izvajal prijavljeni podizvajalec, s katerim ponudnik izkazuje izpolnjevanje pogoja referenc.</w:t>
      </w:r>
    </w:p>
    <w:p w:rsidR="00895EDE" w:rsidRPr="00C55535" w:rsidRDefault="00895EDE" w:rsidP="00370C59">
      <w:pPr>
        <w:keepNext/>
        <w:widowControl w:val="0"/>
        <w:jc w:val="both"/>
        <w:rPr>
          <w:rFonts w:ascii="Tahoma" w:hAnsi="Tahoma" w:cs="Tahoma"/>
        </w:rPr>
      </w:pPr>
    </w:p>
    <w:p w:rsidR="00895EDE" w:rsidRPr="003457E5" w:rsidRDefault="00895EDE" w:rsidP="00370C59">
      <w:pPr>
        <w:keepNext/>
        <w:widowControl w:val="0"/>
        <w:jc w:val="both"/>
        <w:rPr>
          <w:rFonts w:ascii="Tahoma" w:hAnsi="Tahoma" w:cs="Tahoma"/>
        </w:rPr>
      </w:pPr>
      <w:r w:rsidRPr="003457E5">
        <w:rPr>
          <w:rFonts w:ascii="Tahoma" w:hAnsi="Tahoma" w:cs="Tahoma"/>
        </w:rPr>
        <w:t xml:space="preserve">Referenčni posel se šteje za dokončanega z dnem podpisa Zapisnika o sprejemu in izročitvi izvedenih del (primopredajnega zapisnika), brez kakršnihkoli dodatnih ugotovitev, ali z dnem izdaje uporabnega </w:t>
      </w:r>
      <w:r w:rsidRPr="003457E5">
        <w:rPr>
          <w:rFonts w:ascii="Tahoma" w:hAnsi="Tahoma" w:cs="Tahoma"/>
        </w:rPr>
        <w:lastRenderedPageBreak/>
        <w:t>dovoljenja (v primeru novogradnje).</w:t>
      </w:r>
    </w:p>
    <w:p w:rsidR="00895EDE" w:rsidRDefault="00895EDE" w:rsidP="00370C59">
      <w:pPr>
        <w:keepNext/>
        <w:widowControl w:val="0"/>
        <w:jc w:val="both"/>
        <w:rPr>
          <w:rFonts w:ascii="Tahoma" w:hAnsi="Tahoma" w:cs="Tahoma"/>
        </w:rPr>
      </w:pPr>
    </w:p>
    <w:p w:rsidR="00895EDE" w:rsidRDefault="00895EDE" w:rsidP="00370C59">
      <w:pPr>
        <w:keepNext/>
        <w:widowControl w:val="0"/>
        <w:jc w:val="both"/>
        <w:rPr>
          <w:rFonts w:ascii="Tahoma" w:hAnsi="Tahoma" w:cs="Tahoma"/>
        </w:rPr>
      </w:pPr>
      <w:r>
        <w:rPr>
          <w:rFonts w:ascii="Tahoma" w:hAnsi="Tahoma" w:cs="Tahoma"/>
        </w:rPr>
        <w:t>Reference oz. referenčne dolžine se lahko seštevajo.</w:t>
      </w:r>
    </w:p>
    <w:p w:rsidR="00895EDE" w:rsidRPr="00C55535" w:rsidRDefault="00895EDE" w:rsidP="00370C59">
      <w:pPr>
        <w:keepNext/>
        <w:widowControl w:val="0"/>
        <w:jc w:val="both"/>
        <w:rPr>
          <w:rFonts w:ascii="Tahoma" w:hAnsi="Tahoma" w:cs="Tahoma"/>
        </w:rPr>
      </w:pPr>
    </w:p>
    <w:p w:rsidR="008F6B67" w:rsidRPr="00EB7529" w:rsidRDefault="008F6B67" w:rsidP="008F6B67">
      <w:pPr>
        <w:jc w:val="both"/>
        <w:rPr>
          <w:rFonts w:ascii="Tahoma" w:hAnsi="Tahoma" w:cs="Tahoma"/>
        </w:rPr>
      </w:pPr>
      <w:r w:rsidRPr="00EB7529">
        <w:rPr>
          <w:rFonts w:ascii="Tahoma" w:hAnsi="Tahoma" w:cs="Tahoma"/>
        </w:rPr>
        <w:t xml:space="preserve">Kot dokazilo za izpolnjevanje pogoja referenc mora ponudnik predložiti izpolnjen obrazec </w:t>
      </w:r>
      <w:r w:rsidRPr="00EB7529">
        <w:rPr>
          <w:rFonts w:ascii="Tahoma" w:hAnsi="Tahoma" w:cs="Tahoma"/>
          <w:b/>
        </w:rPr>
        <w:t xml:space="preserve">seznam referenc </w:t>
      </w:r>
      <w:r w:rsidRPr="008D3521">
        <w:rPr>
          <w:rFonts w:ascii="Tahoma" w:hAnsi="Tahoma" w:cs="Tahoma"/>
        </w:rPr>
        <w:t>ter izpolnjen obrazec</w:t>
      </w:r>
      <w:r>
        <w:rPr>
          <w:rFonts w:ascii="Tahoma" w:hAnsi="Tahoma" w:cs="Tahoma"/>
          <w:b/>
        </w:rPr>
        <w:t xml:space="preserve"> </w:t>
      </w:r>
      <w:r w:rsidRPr="00EB7529">
        <w:rPr>
          <w:rFonts w:ascii="Tahoma" w:hAnsi="Tahoma" w:cs="Tahoma"/>
          <w:b/>
        </w:rPr>
        <w:t>potrdil</w:t>
      </w:r>
      <w:r>
        <w:rPr>
          <w:rFonts w:ascii="Tahoma" w:hAnsi="Tahoma" w:cs="Tahoma"/>
          <w:b/>
        </w:rPr>
        <w:t xml:space="preserve">o – reference s podatki </w:t>
      </w:r>
      <w:r w:rsidRPr="00EB7529">
        <w:rPr>
          <w:rFonts w:ascii="Tahoma" w:hAnsi="Tahoma" w:cs="Tahoma"/>
          <w:b/>
        </w:rPr>
        <w:t>investitorja /-</w:t>
      </w:r>
      <w:proofErr w:type="spellStart"/>
      <w:r w:rsidRPr="00EB7529">
        <w:rPr>
          <w:rFonts w:ascii="Tahoma" w:hAnsi="Tahoma" w:cs="Tahoma"/>
          <w:b/>
        </w:rPr>
        <w:t>ev</w:t>
      </w:r>
      <w:proofErr w:type="spellEnd"/>
      <w:r w:rsidRPr="00EB7529">
        <w:rPr>
          <w:rFonts w:ascii="Tahoma" w:hAnsi="Tahoma" w:cs="Tahoma"/>
          <w:b/>
        </w:rPr>
        <w:t xml:space="preserve"> referenčnega </w:t>
      </w:r>
      <w:r>
        <w:rPr>
          <w:rFonts w:ascii="Tahoma" w:hAnsi="Tahoma" w:cs="Tahoma"/>
          <w:b/>
        </w:rPr>
        <w:t>objekta</w:t>
      </w:r>
      <w:r w:rsidRPr="00EB7529">
        <w:rPr>
          <w:rFonts w:ascii="Tahoma" w:hAnsi="Tahoma" w:cs="Tahoma"/>
        </w:rPr>
        <w:t xml:space="preserve"> ali drug obrazec iz predhodnih javnih naročil, ki mora biti po vsebini skladen z obrazcem iz te razpisne dokumentacije (nahaja se v poglavju 13).</w:t>
      </w:r>
      <w:r w:rsidRPr="008F6B67">
        <w:rPr>
          <w:rFonts w:ascii="Tahoma" w:hAnsi="Tahoma" w:cs="Tahoma"/>
        </w:rPr>
        <w:t xml:space="preserve"> </w:t>
      </w:r>
      <w:r w:rsidRPr="00E27A53">
        <w:rPr>
          <w:rFonts w:ascii="Tahoma" w:hAnsi="Tahoma" w:cs="Tahoma"/>
        </w:rPr>
        <w:t>Referencam v tujem jeziku mora biti predložen overjen prevod v slovenski jezik.</w:t>
      </w:r>
    </w:p>
    <w:p w:rsidR="00895EDE" w:rsidRPr="00C55535" w:rsidRDefault="00895EDE" w:rsidP="00370C59">
      <w:pPr>
        <w:keepNext/>
        <w:widowControl w:val="0"/>
        <w:jc w:val="both"/>
        <w:rPr>
          <w:rFonts w:ascii="Tahoma" w:hAnsi="Tahoma" w:cs="Tahoma"/>
        </w:rPr>
      </w:pPr>
    </w:p>
    <w:p w:rsidR="008F6B67" w:rsidRDefault="008F6B67" w:rsidP="008F6B67">
      <w:pPr>
        <w:jc w:val="both"/>
        <w:rPr>
          <w:rFonts w:ascii="Tahoma" w:hAnsi="Tahoma" w:cs="Tahoma"/>
        </w:rPr>
      </w:pPr>
      <w:r w:rsidRPr="00890910">
        <w:rPr>
          <w:rFonts w:ascii="Tahoma" w:hAnsi="Tahoma" w:cs="Tahoma"/>
        </w:rPr>
        <w:t xml:space="preserve">Za obrazec </w:t>
      </w:r>
      <w:r w:rsidRPr="00890910">
        <w:rPr>
          <w:rFonts w:ascii="Tahoma" w:hAnsi="Tahoma" w:cs="Tahoma"/>
          <w:b/>
        </w:rPr>
        <w:t>potrdilo – reference je zaželena</w:t>
      </w:r>
      <w:r w:rsidRPr="00F64318">
        <w:rPr>
          <w:rFonts w:ascii="Tahoma" w:hAnsi="Tahoma" w:cs="Tahoma"/>
        </w:rPr>
        <w:t xml:space="preserve"> </w:t>
      </w:r>
      <w:r w:rsidRPr="00F64318">
        <w:rPr>
          <w:rFonts w:ascii="Tahoma" w:hAnsi="Tahoma" w:cs="Tahoma"/>
          <w:b/>
        </w:rPr>
        <w:t>potrditev s strani investitorjev referenčnih objektov</w:t>
      </w:r>
      <w:r w:rsidRPr="00890910">
        <w:rPr>
          <w:rFonts w:ascii="Tahoma" w:hAnsi="Tahoma" w:cs="Tahoma"/>
          <w:b/>
        </w:rPr>
        <w:t>,</w:t>
      </w:r>
      <w:r w:rsidRPr="00F64318">
        <w:rPr>
          <w:rFonts w:ascii="Tahoma" w:hAnsi="Tahoma" w:cs="Tahoma"/>
        </w:rPr>
        <w:t xml:space="preserve"> ni pa obvezna</w:t>
      </w:r>
      <w:r w:rsidRPr="00890910">
        <w:rPr>
          <w:rFonts w:ascii="Tahoma" w:hAnsi="Tahoma" w:cs="Tahoma"/>
        </w:rPr>
        <w:t>. Potrdila investitorjev referenčnih objektov tudi niso potrebna v primerih, ko je bil</w:t>
      </w:r>
      <w:r w:rsidRPr="008D3521">
        <w:rPr>
          <w:rFonts w:ascii="Tahoma" w:hAnsi="Tahoma" w:cs="Tahoma"/>
        </w:rPr>
        <w:t xml:space="preserve"> investitor naročnik in so bila dela opravljena v skladu s pogodbenimi določili. </w:t>
      </w:r>
    </w:p>
    <w:p w:rsidR="008F6B67" w:rsidRPr="00EB7529" w:rsidRDefault="008F6B67" w:rsidP="008F6B67">
      <w:pPr>
        <w:jc w:val="both"/>
        <w:rPr>
          <w:rFonts w:ascii="Tahoma" w:hAnsi="Tahoma" w:cs="Tahoma"/>
        </w:rPr>
      </w:pPr>
    </w:p>
    <w:p w:rsidR="008F6B67" w:rsidRPr="008D3521" w:rsidRDefault="008F6B67" w:rsidP="008F6B67">
      <w:pPr>
        <w:keepNext/>
        <w:jc w:val="both"/>
        <w:rPr>
          <w:rFonts w:ascii="Tahoma" w:hAnsi="Tahoma" w:cs="Tahoma"/>
        </w:rPr>
      </w:pPr>
      <w:r w:rsidRPr="008D3521">
        <w:rPr>
          <w:rFonts w:ascii="Tahoma" w:hAnsi="Tahoma" w:cs="Tahoma"/>
        </w:rPr>
        <w:t>Naročnik pa je upravičen pred sprejemom odločitve o izbiri opraviti poizvedbe o navedenih referencah in zahtevati potrditev s strani investitorjev referenčnih objektov. Če v ponudbi navedene reference ne izkazujejo resničnega stanja, jih naročnik ne bo upošteval.</w:t>
      </w:r>
    </w:p>
    <w:p w:rsidR="008F6B67" w:rsidRPr="00EB7529" w:rsidRDefault="008F6B67" w:rsidP="008F6B67">
      <w:pPr>
        <w:jc w:val="both"/>
        <w:rPr>
          <w:rFonts w:ascii="Tahoma" w:hAnsi="Tahoma" w:cs="Tahoma"/>
        </w:rPr>
      </w:pPr>
    </w:p>
    <w:p w:rsidR="008F6B67" w:rsidRPr="00EB7529" w:rsidRDefault="008F6B67" w:rsidP="008F6B67">
      <w:pPr>
        <w:jc w:val="both"/>
        <w:rPr>
          <w:rFonts w:ascii="Tahoma" w:hAnsi="Tahoma" w:cs="Tahoma"/>
        </w:rPr>
      </w:pPr>
      <w:r w:rsidRPr="00EB7529">
        <w:rPr>
          <w:rFonts w:ascii="Tahoma" w:hAnsi="Tahoma" w:cs="Tahoma"/>
        </w:rPr>
        <w:t xml:space="preserve">Ta pogoj lahko izpolni ponudnik sam ali skupaj s partnerji v primeru skupne ponudbe ali skupaj s prijavljenimi podizvajalci. </w:t>
      </w:r>
    </w:p>
    <w:p w:rsidR="0015635D" w:rsidRPr="00067608" w:rsidRDefault="0015635D" w:rsidP="00370C59">
      <w:pPr>
        <w:keepNext/>
        <w:widowControl w:val="0"/>
        <w:jc w:val="both"/>
        <w:rPr>
          <w:rFonts w:ascii="Tahoma" w:hAnsi="Tahoma" w:cs="Tahoma"/>
          <w:bCs/>
          <w:color w:val="000000" w:themeColor="text1"/>
        </w:rPr>
      </w:pPr>
    </w:p>
    <w:p w:rsidR="004E6491" w:rsidRDefault="00D93C38" w:rsidP="00370C59">
      <w:pPr>
        <w:keepNext/>
        <w:widowControl w:val="0"/>
        <w:outlineLvl w:val="2"/>
        <w:rPr>
          <w:rFonts w:ascii="Tahoma" w:hAnsi="Tahoma" w:cs="Tahoma"/>
          <w:b/>
          <w:sz w:val="22"/>
        </w:rPr>
      </w:pPr>
      <w:r w:rsidRPr="00C42B01">
        <w:rPr>
          <w:rFonts w:ascii="Tahoma" w:hAnsi="Tahoma" w:cs="Tahoma"/>
          <w:b/>
          <w:sz w:val="22"/>
        </w:rPr>
        <w:t>3.2.</w:t>
      </w:r>
      <w:r w:rsidR="0024735F" w:rsidRPr="00C42B01">
        <w:rPr>
          <w:rFonts w:ascii="Tahoma" w:hAnsi="Tahoma" w:cs="Tahoma"/>
          <w:b/>
          <w:sz w:val="22"/>
        </w:rPr>
        <w:t>3</w:t>
      </w:r>
      <w:r w:rsidRPr="00C42B01">
        <w:rPr>
          <w:rFonts w:ascii="Tahoma" w:hAnsi="Tahoma" w:cs="Tahoma"/>
          <w:b/>
          <w:sz w:val="22"/>
        </w:rPr>
        <w:t xml:space="preserve">.2 </w:t>
      </w:r>
      <w:r w:rsidR="004E6491" w:rsidRPr="00C42B01">
        <w:rPr>
          <w:rFonts w:ascii="Tahoma" w:hAnsi="Tahoma" w:cs="Tahoma"/>
          <w:b/>
          <w:sz w:val="22"/>
        </w:rPr>
        <w:t>KADROVSKA STRUKTURA</w:t>
      </w:r>
      <w:r w:rsidR="004E6491" w:rsidRPr="00170E59">
        <w:rPr>
          <w:rFonts w:ascii="Tahoma" w:hAnsi="Tahoma" w:cs="Tahoma"/>
          <w:b/>
          <w:sz w:val="22"/>
        </w:rPr>
        <w:t xml:space="preserve"> </w:t>
      </w:r>
    </w:p>
    <w:p w:rsidR="00E26351" w:rsidRPr="00C42B01" w:rsidRDefault="00E26351" w:rsidP="00370C59">
      <w:pPr>
        <w:keepNext/>
        <w:widowControl w:val="0"/>
        <w:outlineLvl w:val="2"/>
        <w:rPr>
          <w:rFonts w:ascii="Tahoma" w:hAnsi="Tahoma" w:cs="Tahoma"/>
          <w:sz w:val="22"/>
        </w:rPr>
      </w:pPr>
    </w:p>
    <w:p w:rsidR="00F119FB" w:rsidRDefault="00895EDE" w:rsidP="00370C59">
      <w:pPr>
        <w:keepNext/>
        <w:widowControl w:val="0"/>
        <w:jc w:val="both"/>
        <w:rPr>
          <w:rFonts w:ascii="Tahoma" w:hAnsi="Tahoma" w:cs="Tahoma"/>
        </w:rPr>
      </w:pPr>
      <w:r w:rsidRPr="00EB7529">
        <w:rPr>
          <w:rFonts w:ascii="Tahoma" w:hAnsi="Tahoma" w:cs="Tahoma"/>
        </w:rPr>
        <w:t>Ponudnik mora zagotoviti</w:t>
      </w:r>
      <w:r>
        <w:rPr>
          <w:rFonts w:ascii="Tahoma" w:hAnsi="Tahoma" w:cs="Tahoma"/>
        </w:rPr>
        <w:t xml:space="preserve"> </w:t>
      </w:r>
      <w:r w:rsidRPr="00EB3FA3">
        <w:rPr>
          <w:rFonts w:ascii="Tahoma" w:hAnsi="Tahoma" w:cs="Tahoma"/>
          <w:b/>
        </w:rPr>
        <w:t>vodjo gradbenih del</w:t>
      </w:r>
      <w:r>
        <w:rPr>
          <w:rFonts w:ascii="Tahoma" w:hAnsi="Tahoma" w:cs="Tahoma"/>
        </w:rPr>
        <w:t xml:space="preserve">. </w:t>
      </w:r>
    </w:p>
    <w:p w:rsidR="00F119FB" w:rsidRDefault="00F119FB" w:rsidP="00370C59">
      <w:pPr>
        <w:keepNext/>
        <w:widowControl w:val="0"/>
        <w:jc w:val="both"/>
        <w:rPr>
          <w:rFonts w:ascii="Tahoma" w:hAnsi="Tahoma" w:cs="Tahoma"/>
        </w:rPr>
      </w:pPr>
    </w:p>
    <w:p w:rsidR="00895EDE" w:rsidRPr="00EB7529" w:rsidRDefault="00895EDE" w:rsidP="00370C59">
      <w:pPr>
        <w:keepNext/>
        <w:widowControl w:val="0"/>
        <w:jc w:val="both"/>
        <w:rPr>
          <w:rFonts w:ascii="Tahoma" w:hAnsi="Tahoma" w:cs="Tahoma"/>
        </w:rPr>
      </w:pPr>
      <w:r w:rsidRPr="00EB7529">
        <w:rPr>
          <w:rFonts w:ascii="Tahoma" w:hAnsi="Tahoma" w:cs="Tahoma"/>
        </w:rPr>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dokazila: </w:t>
      </w:r>
    </w:p>
    <w:p w:rsidR="00895EDE" w:rsidRPr="00EB7529" w:rsidRDefault="00895EDE" w:rsidP="00370C59">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potrdilo o opravljenem strokovnem izpitu ali navedbo št. vpisa v Imenik IZS oziroma potrdilo o vpisu v imenik IZS</w:t>
      </w:r>
      <w:r>
        <w:rPr>
          <w:rFonts w:ascii="Tahoma" w:hAnsi="Tahoma" w:cs="Tahoma"/>
        </w:rPr>
        <w:t>,</w:t>
      </w:r>
    </w:p>
    <w:p w:rsidR="00895EDE" w:rsidRPr="00EB7529" w:rsidRDefault="00895EDE" w:rsidP="00370C59">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kopije M-1/M-2 obrazca, ter v primeru spremembe še kopijo M-3 obrazca</w:t>
      </w:r>
      <w:r w:rsidR="00F119FB">
        <w:rPr>
          <w:rFonts w:ascii="Tahoma" w:hAnsi="Tahoma" w:cs="Tahoma"/>
        </w:rPr>
        <w:t>.</w:t>
      </w:r>
    </w:p>
    <w:p w:rsidR="00895EDE" w:rsidRPr="00EB7529" w:rsidRDefault="00895EDE" w:rsidP="00370C59">
      <w:pPr>
        <w:keepNext/>
        <w:widowControl w:val="0"/>
        <w:jc w:val="both"/>
        <w:rPr>
          <w:rFonts w:ascii="Tahoma" w:hAnsi="Tahoma" w:cs="Tahoma"/>
        </w:rPr>
      </w:pPr>
    </w:p>
    <w:p w:rsidR="00895EDE" w:rsidRPr="00EB7529" w:rsidRDefault="00895EDE" w:rsidP="00370C59">
      <w:pPr>
        <w:keepNext/>
        <w:widowControl w:val="0"/>
        <w:jc w:val="both"/>
        <w:rPr>
          <w:rFonts w:ascii="Tahoma" w:hAnsi="Tahoma" w:cs="Tahoma"/>
          <w:b/>
        </w:rPr>
      </w:pPr>
      <w:r>
        <w:rPr>
          <w:rFonts w:ascii="Tahoma" w:hAnsi="Tahoma" w:cs="Tahoma"/>
        </w:rPr>
        <w:t xml:space="preserve">Prijavljeni vodja del </w:t>
      </w:r>
      <w:r w:rsidRPr="00EB7529">
        <w:rPr>
          <w:rFonts w:ascii="Tahoma" w:hAnsi="Tahoma" w:cs="Tahoma"/>
        </w:rPr>
        <w:t xml:space="preserve">mora izpolnjevati pogoje skladno z veljavnim GZ. </w:t>
      </w:r>
      <w:r w:rsidRPr="00EB7529">
        <w:rPr>
          <w:rFonts w:ascii="Tahoma" w:hAnsi="Tahoma" w:cs="Tahoma"/>
          <w:b/>
        </w:rPr>
        <w:t>Naro</w:t>
      </w:r>
      <w:r w:rsidRPr="00EB7529">
        <w:rPr>
          <w:rFonts w:ascii="Tahoma" w:hAnsi="Tahoma" w:cs="Tahoma" w:hint="eastAsia"/>
          <w:b/>
        </w:rPr>
        <w:t>č</w:t>
      </w:r>
      <w:r w:rsidRPr="00EB7529">
        <w:rPr>
          <w:rFonts w:ascii="Tahoma" w:hAnsi="Tahoma" w:cs="Tahoma"/>
          <w:b/>
        </w:rPr>
        <w:t>nik bo zahteval obvezno prisotnost navedenega vodje del na gradbiš</w:t>
      </w:r>
      <w:r w:rsidRPr="00EB7529">
        <w:rPr>
          <w:rFonts w:ascii="Tahoma" w:hAnsi="Tahoma" w:cs="Tahoma" w:hint="eastAsia"/>
          <w:b/>
        </w:rPr>
        <w:t>č</w:t>
      </w:r>
      <w:r w:rsidRPr="00EB7529">
        <w:rPr>
          <w:rFonts w:ascii="Tahoma" w:hAnsi="Tahoma" w:cs="Tahoma"/>
          <w:b/>
        </w:rPr>
        <w:t>u med izvajanjem del.</w:t>
      </w:r>
    </w:p>
    <w:p w:rsidR="00525531" w:rsidRDefault="00525531" w:rsidP="00370C59">
      <w:pPr>
        <w:keepNext/>
        <w:widowControl w:val="0"/>
        <w:jc w:val="both"/>
        <w:rPr>
          <w:rFonts w:ascii="Tahoma" w:hAnsi="Tahoma" w:cs="Tahoma"/>
        </w:rPr>
      </w:pPr>
    </w:p>
    <w:p w:rsidR="00642F83" w:rsidRPr="00EB7529" w:rsidRDefault="00642F83" w:rsidP="00370C59">
      <w:pPr>
        <w:keepNext/>
        <w:widowControl w:val="0"/>
        <w:jc w:val="both"/>
        <w:rPr>
          <w:rFonts w:ascii="Tahoma" w:hAnsi="Tahoma" w:cs="Tahoma"/>
        </w:rPr>
      </w:pPr>
    </w:p>
    <w:p w:rsidR="00DD3A07" w:rsidRPr="00025192" w:rsidRDefault="00DD3A07" w:rsidP="00370C59">
      <w:pPr>
        <w:keepNext/>
        <w:widowControl w:val="0"/>
        <w:outlineLvl w:val="2"/>
        <w:rPr>
          <w:rFonts w:ascii="Tahoma" w:hAnsi="Tahoma" w:cs="Tahoma"/>
          <w:b/>
          <w:sz w:val="22"/>
          <w:szCs w:val="22"/>
        </w:rPr>
      </w:pPr>
      <w:r w:rsidRPr="00C42B01">
        <w:rPr>
          <w:rFonts w:ascii="Tahoma" w:hAnsi="Tahoma" w:cs="Tahoma"/>
          <w:b/>
          <w:sz w:val="22"/>
          <w:szCs w:val="22"/>
        </w:rPr>
        <w:t>3.</w:t>
      </w:r>
      <w:r w:rsidR="0024735F" w:rsidRPr="00C42B01">
        <w:rPr>
          <w:rFonts w:ascii="Tahoma" w:hAnsi="Tahoma" w:cs="Tahoma"/>
          <w:b/>
          <w:sz w:val="22"/>
          <w:szCs w:val="22"/>
        </w:rPr>
        <w:t>2.4</w:t>
      </w:r>
      <w:r w:rsidR="00CA7B40" w:rsidRPr="00C42B01">
        <w:rPr>
          <w:rFonts w:ascii="Tahoma" w:hAnsi="Tahoma" w:cs="Tahoma"/>
          <w:b/>
          <w:sz w:val="22"/>
          <w:szCs w:val="22"/>
        </w:rPr>
        <w:t xml:space="preserve"> </w:t>
      </w:r>
      <w:r w:rsidRPr="00C42B01">
        <w:rPr>
          <w:rFonts w:ascii="Tahoma" w:hAnsi="Tahoma" w:cs="Tahoma"/>
          <w:b/>
          <w:sz w:val="22"/>
          <w:szCs w:val="22"/>
        </w:rPr>
        <w:t>ZAVAROVANJE ODGOVORNOSTI</w:t>
      </w:r>
    </w:p>
    <w:p w:rsidR="00DD3A07" w:rsidRPr="00025192" w:rsidRDefault="00DD3A07" w:rsidP="00370C59">
      <w:pPr>
        <w:keepNext/>
        <w:widowControl w:val="0"/>
        <w:ind w:left="1410" w:hanging="1410"/>
        <w:jc w:val="both"/>
        <w:rPr>
          <w:rFonts w:ascii="Tahoma" w:hAnsi="Tahoma" w:cs="Tahoma"/>
          <w:b/>
          <w:sz w:val="22"/>
          <w:szCs w:val="22"/>
        </w:rPr>
      </w:pPr>
    </w:p>
    <w:p w:rsidR="00D17B38" w:rsidRDefault="00D17B38" w:rsidP="00370C59">
      <w:pPr>
        <w:keepNext/>
        <w:widowControl w:val="0"/>
        <w:jc w:val="both"/>
        <w:rPr>
          <w:rFonts w:ascii="Tahoma" w:hAnsi="Tahoma" w:cs="Tahoma"/>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v skladu z določili </w:t>
      </w:r>
      <w:r w:rsidR="00E40C3C" w:rsidRPr="007710EF">
        <w:rPr>
          <w:rFonts w:ascii="Tahoma" w:hAnsi="Tahoma" w:cs="Tahoma"/>
        </w:rPr>
        <w:t>14</w:t>
      </w:r>
      <w:r w:rsidRPr="007710EF">
        <w:rPr>
          <w:rFonts w:ascii="Tahoma" w:hAnsi="Tahoma" w:cs="Tahoma"/>
        </w:rPr>
        <w:t xml:space="preserve">. člena </w:t>
      </w:r>
      <w:r w:rsidR="00C42B01">
        <w:rPr>
          <w:rFonts w:ascii="Tahoma" w:hAnsi="Tahoma" w:cs="Tahoma"/>
        </w:rPr>
        <w:t>in ostalih določil</w:t>
      </w:r>
      <w:r w:rsidR="00C42B01" w:rsidRPr="007710EF">
        <w:rPr>
          <w:rFonts w:ascii="Tahoma" w:hAnsi="Tahoma" w:cs="Tahoma"/>
        </w:rPr>
        <w:t xml:space="preserve"> </w:t>
      </w:r>
      <w:r w:rsidR="00E40C3C" w:rsidRPr="007710EF">
        <w:rPr>
          <w:rFonts w:ascii="Tahoma" w:hAnsi="Tahoma" w:cs="Tahoma"/>
        </w:rPr>
        <w:t>Gradbenega zakona.</w:t>
      </w:r>
    </w:p>
    <w:p w:rsidR="00B652D3" w:rsidRPr="007710EF" w:rsidRDefault="00B652D3" w:rsidP="00370C59">
      <w:pPr>
        <w:keepNext/>
        <w:widowControl w:val="0"/>
        <w:jc w:val="both"/>
        <w:rPr>
          <w:rFonts w:ascii="Tahoma" w:hAnsi="Tahoma" w:cs="Tahoma"/>
          <w:bCs/>
          <w:iCs/>
          <w:strike/>
        </w:rPr>
      </w:pPr>
    </w:p>
    <w:p w:rsidR="00F119FB" w:rsidRDefault="00F119FB" w:rsidP="00F119FB">
      <w:pPr>
        <w:tabs>
          <w:tab w:val="left" w:pos="8100"/>
        </w:tabs>
        <w:jc w:val="both"/>
        <w:rPr>
          <w:rFonts w:ascii="Tahoma" w:hAnsi="Tahoma" w:cs="Tahoma"/>
        </w:rPr>
      </w:pPr>
      <w:r w:rsidRPr="005536CB">
        <w:rPr>
          <w:rFonts w:ascii="Tahoma" w:hAnsi="Tahoma" w:cs="Tahoma"/>
          <w:smallCaps/>
        </w:rPr>
        <w:t>Dokazilo:</w:t>
      </w:r>
      <w:r w:rsidRPr="005536CB">
        <w:rPr>
          <w:rFonts w:ascii="Tahoma" w:hAnsi="Tahoma" w:cs="Tahoma"/>
        </w:rPr>
        <w:t xml:space="preserve"> </w:t>
      </w:r>
      <w:r w:rsidRPr="00025192">
        <w:rPr>
          <w:rFonts w:ascii="Tahoma" w:hAnsi="Tahoma" w:cs="Tahoma"/>
        </w:rPr>
        <w:t>Kot dokazilo o izpolnjevanju pogoja mora ponudnik predložiti kopijo veljavne zavarovalne pogodbe ali police</w:t>
      </w:r>
      <w:r>
        <w:rPr>
          <w:rFonts w:ascii="Tahoma" w:hAnsi="Tahoma" w:cs="Tahoma"/>
        </w:rPr>
        <w:t>,</w:t>
      </w:r>
      <w:r w:rsidRPr="00025192">
        <w:rPr>
          <w:rFonts w:ascii="Tahoma" w:hAnsi="Tahoma" w:cs="Tahoma"/>
        </w:rPr>
        <w:t xml:space="preserve"> iz katere morajo biti razvidni: vrsta zavarovanja, višina letne zavarovalne vsote in obdobje njene veljavnosti.</w:t>
      </w:r>
    </w:p>
    <w:p w:rsidR="00B652D3" w:rsidRPr="00025192" w:rsidRDefault="00B652D3" w:rsidP="00370C59">
      <w:pPr>
        <w:keepNext/>
        <w:widowControl w:val="0"/>
        <w:tabs>
          <w:tab w:val="left" w:pos="8100"/>
        </w:tabs>
        <w:jc w:val="both"/>
        <w:rPr>
          <w:rFonts w:ascii="Tahoma" w:hAnsi="Tahoma" w:cs="Tahoma"/>
        </w:rPr>
      </w:pPr>
    </w:p>
    <w:p w:rsidR="00D17B38" w:rsidRPr="00025192" w:rsidRDefault="00D17B38" w:rsidP="00370C59">
      <w:pPr>
        <w:keepNext/>
        <w:widowControl w:val="0"/>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370C59">
      <w:pPr>
        <w:keepNext/>
        <w:widowControl w:val="0"/>
        <w:jc w:val="both"/>
        <w:rPr>
          <w:rFonts w:ascii="Tahoma" w:hAnsi="Tahoma" w:cs="Tahoma"/>
          <w:b/>
        </w:rPr>
      </w:pPr>
    </w:p>
    <w:p w:rsidR="00D13878" w:rsidRDefault="00D13878" w:rsidP="00370C59">
      <w:pPr>
        <w:keepNext/>
        <w:widowControl w:val="0"/>
        <w:jc w:val="both"/>
        <w:rPr>
          <w:rFonts w:ascii="Tahoma" w:hAnsi="Tahoma" w:cs="Tahoma"/>
          <w:b/>
        </w:rPr>
      </w:pPr>
    </w:p>
    <w:p w:rsidR="0084369F" w:rsidRPr="00BC67C3" w:rsidRDefault="00CA7B40" w:rsidP="00370C59">
      <w:pPr>
        <w:keepNext/>
        <w:widowControl w:val="0"/>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370C59">
      <w:pPr>
        <w:keepNext/>
        <w:widowControl w:val="0"/>
        <w:jc w:val="both"/>
        <w:rPr>
          <w:rFonts w:ascii="Tahoma" w:hAnsi="Tahoma" w:cs="Tahoma"/>
          <w:b/>
        </w:rPr>
      </w:pPr>
    </w:p>
    <w:p w:rsidR="00B335BF" w:rsidRPr="00B335BF" w:rsidRDefault="00B335BF" w:rsidP="00370C59">
      <w:pPr>
        <w:keepNext/>
        <w:widowControl w:val="0"/>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w:t>
      </w:r>
      <w:r w:rsidR="005258FD">
        <w:rPr>
          <w:rFonts w:ascii="Tahoma" w:hAnsi="Tahoma" w:cs="Tahoma"/>
        </w:rPr>
        <w:lastRenderedPageBreak/>
        <w:t>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370C59">
      <w:pPr>
        <w:keepNext/>
        <w:widowControl w:val="0"/>
        <w:jc w:val="both"/>
        <w:rPr>
          <w:rFonts w:ascii="Tahoma" w:hAnsi="Tahoma" w:cs="Tahoma"/>
          <w:b/>
        </w:rPr>
      </w:pPr>
    </w:p>
    <w:p w:rsidR="00D13878" w:rsidRPr="00025192" w:rsidRDefault="00D13878" w:rsidP="00370C59">
      <w:pPr>
        <w:keepNext/>
        <w:widowControl w:val="0"/>
        <w:jc w:val="both"/>
        <w:rPr>
          <w:rFonts w:ascii="Tahoma" w:hAnsi="Tahoma" w:cs="Tahoma"/>
          <w:b/>
        </w:rPr>
      </w:pPr>
    </w:p>
    <w:p w:rsidR="007C70A1" w:rsidRPr="00025192" w:rsidRDefault="00425A6F" w:rsidP="00370C59">
      <w:pPr>
        <w:keepNext/>
        <w:widowControl w:val="0"/>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370C59">
      <w:pPr>
        <w:keepNext/>
        <w:widowControl w:val="0"/>
        <w:jc w:val="both"/>
        <w:rPr>
          <w:rFonts w:ascii="Tahoma" w:hAnsi="Tahoma" w:cs="Tahoma"/>
        </w:rPr>
      </w:pPr>
    </w:p>
    <w:p w:rsidR="00594493" w:rsidRPr="00B4216E" w:rsidRDefault="00AE768B" w:rsidP="00370C59">
      <w:pPr>
        <w:keepNext/>
        <w:widowControl w:val="0"/>
        <w:jc w:val="both"/>
        <w:rPr>
          <w:rFonts w:ascii="Tahoma" w:hAnsi="Tahoma" w:cs="Tahoma"/>
        </w:rPr>
      </w:pPr>
      <w:r w:rsidRPr="00B4216E">
        <w:rPr>
          <w:rFonts w:ascii="Tahoma" w:hAnsi="Tahoma" w:cs="Tahoma"/>
        </w:rPr>
        <w:t>Merilo za izbor najugodnejšega ponudnika je najnižja ponudbena vrednost v EUR brez DDV.</w:t>
      </w:r>
    </w:p>
    <w:p w:rsidR="007C70A1" w:rsidRDefault="007C70A1" w:rsidP="00370C59">
      <w:pPr>
        <w:pStyle w:val="Telobesedila3"/>
        <w:keepNext/>
        <w:widowControl w:val="0"/>
        <w:tabs>
          <w:tab w:val="clear" w:pos="142"/>
        </w:tabs>
        <w:rPr>
          <w:rFonts w:ascii="Tahoma" w:hAnsi="Tahoma" w:cs="Tahoma"/>
          <w:lang w:val="sl-SI"/>
        </w:rPr>
      </w:pPr>
    </w:p>
    <w:p w:rsidR="00D57C4F" w:rsidRPr="005258FD" w:rsidRDefault="00D57C4F" w:rsidP="00370C59">
      <w:pPr>
        <w:pStyle w:val="Telobesedila3"/>
        <w:keepNext/>
        <w:widowControl w:val="0"/>
        <w:tabs>
          <w:tab w:val="clear" w:pos="142"/>
        </w:tabs>
        <w:rPr>
          <w:rFonts w:ascii="Tahoma" w:hAnsi="Tahoma" w:cs="Tahoma"/>
          <w:lang w:val="sl-SI"/>
        </w:rPr>
      </w:pPr>
    </w:p>
    <w:p w:rsidR="00552BCC" w:rsidRPr="00977E2D" w:rsidRDefault="00552BCC" w:rsidP="00370C59">
      <w:pPr>
        <w:keepNext/>
        <w:widowControl w:val="0"/>
        <w:numPr>
          <w:ilvl w:val="0"/>
          <w:numId w:val="2"/>
        </w:numPr>
        <w:jc w:val="both"/>
        <w:rPr>
          <w:rFonts w:ascii="Tahoma" w:hAnsi="Tahoma" w:cs="Tahoma"/>
          <w:b/>
          <w:sz w:val="22"/>
          <w:szCs w:val="22"/>
        </w:rPr>
      </w:pPr>
      <w:r w:rsidRPr="00977E2D">
        <w:rPr>
          <w:rFonts w:ascii="Tahoma" w:hAnsi="Tahoma" w:cs="Tahoma"/>
          <w:b/>
          <w:sz w:val="22"/>
          <w:szCs w:val="22"/>
        </w:rPr>
        <w:t>NAVODILA PONUDNIKOM ZA PREDLOŽITEV PONUDB</w:t>
      </w:r>
    </w:p>
    <w:p w:rsidR="001367E8" w:rsidRPr="007546C5" w:rsidRDefault="001367E8" w:rsidP="00370C59">
      <w:pPr>
        <w:keepNext/>
        <w:widowControl w:val="0"/>
        <w:jc w:val="both"/>
        <w:rPr>
          <w:rFonts w:ascii="Tahoma" w:hAnsi="Tahoma" w:cs="Tahoma"/>
          <w:b/>
          <w:sz w:val="22"/>
          <w:szCs w:val="22"/>
        </w:rPr>
      </w:pPr>
    </w:p>
    <w:p w:rsidR="001367E8" w:rsidRPr="001367E8" w:rsidRDefault="001367E8" w:rsidP="00370C59">
      <w:pPr>
        <w:keepNext/>
        <w:widowControl w:val="0"/>
        <w:tabs>
          <w:tab w:val="left" w:pos="142"/>
        </w:tabs>
        <w:jc w:val="both"/>
        <w:rPr>
          <w:color w:val="0000FF"/>
          <w:u w:val="single"/>
          <w:lang w:val="x-none"/>
        </w:rPr>
      </w:pPr>
      <w:r w:rsidRPr="001367E8">
        <w:rPr>
          <w:rFonts w:ascii="Tahoma" w:hAnsi="Tahoma" w:cs="Tahoma"/>
          <w:lang w:val="x-none"/>
        </w:rPr>
        <w:t>Ponudniki morajo ponudbe predložiti v informacijski sistem e-JN na spletnem naslovu</w:t>
      </w:r>
      <w:r w:rsidR="007546C5">
        <w:rPr>
          <w:rFonts w:ascii="Tahoma" w:hAnsi="Tahoma" w:cs="Tahoma"/>
        </w:rPr>
        <w:t xml:space="preserve"> </w:t>
      </w:r>
      <w:hyperlink r:id="rId12" w:history="1">
        <w:r w:rsidR="007546C5" w:rsidRPr="00BA0255">
          <w:rPr>
            <w:rStyle w:val="Hiperpovezava"/>
            <w:rFonts w:ascii="Tahoma" w:hAnsi="Tahoma" w:cs="Tahoma"/>
            <w:color w:val="auto"/>
          </w:rPr>
          <w:t>https://ejn.gov.si/</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3"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370C59">
      <w:pPr>
        <w:keepNext/>
        <w:widowControl w:val="0"/>
        <w:tabs>
          <w:tab w:val="left" w:pos="142"/>
        </w:tabs>
        <w:jc w:val="both"/>
        <w:rPr>
          <w:rFonts w:ascii="Tahoma" w:hAnsi="Tahoma" w:cs="Tahoma"/>
        </w:rPr>
      </w:pPr>
    </w:p>
    <w:p w:rsidR="001367E8" w:rsidRPr="001367E8" w:rsidRDefault="001367E8" w:rsidP="00370C59">
      <w:pPr>
        <w:keepNext/>
        <w:widowControl w:val="0"/>
        <w:tabs>
          <w:tab w:val="left" w:pos="142"/>
        </w:tabs>
        <w:jc w:val="both"/>
        <w:rPr>
          <w:rFonts w:ascii="Tahoma" w:hAnsi="Tahoma" w:cs="Tahoma"/>
        </w:rPr>
      </w:pPr>
      <w:r w:rsidRPr="001367E8">
        <w:rPr>
          <w:rFonts w:ascii="Tahoma" w:hAnsi="Tahoma" w:cs="Tahoma"/>
        </w:rPr>
        <w:t>Ponudnik se mora pred oddajo ponudbe registrirati na spletnem naslovu</w:t>
      </w:r>
      <w:r w:rsidR="007546C5">
        <w:rPr>
          <w:rFonts w:ascii="Tahoma" w:hAnsi="Tahoma" w:cs="Tahoma"/>
        </w:rPr>
        <w:t xml:space="preserve"> </w:t>
      </w:r>
      <w:hyperlink r:id="rId14" w:history="1">
        <w:r w:rsidR="007546C5" w:rsidRPr="00BA0255">
          <w:rPr>
            <w:rStyle w:val="Hiperpovezava"/>
            <w:rFonts w:ascii="Tahoma" w:hAnsi="Tahoma" w:cs="Tahoma"/>
            <w:color w:val="auto"/>
          </w:rPr>
          <w:t>https://ejn.gov.si/</w:t>
        </w:r>
      </w:hyperlink>
      <w:r w:rsidRPr="001367E8">
        <w:rPr>
          <w:rFonts w:ascii="Tahoma" w:hAnsi="Tahoma" w:cs="Tahoma"/>
        </w:rPr>
        <w:t>, v skladu z Navodili za uporabo e-JN. Če je ponudnik že registriran v informacijski sistem e-JN, se v aplikacijo prijavi na istem naslovu.</w:t>
      </w:r>
    </w:p>
    <w:p w:rsidR="001367E8" w:rsidRDefault="001367E8" w:rsidP="00370C59">
      <w:pPr>
        <w:keepNext/>
        <w:widowControl w:val="0"/>
        <w:tabs>
          <w:tab w:val="left" w:pos="142"/>
        </w:tabs>
        <w:jc w:val="both"/>
        <w:rPr>
          <w:rFonts w:ascii="Tahoma" w:hAnsi="Tahoma" w:cs="Tahoma"/>
        </w:rPr>
      </w:pPr>
    </w:p>
    <w:p w:rsidR="00E967C1" w:rsidRPr="00E967C1" w:rsidRDefault="00E967C1" w:rsidP="00370C59">
      <w:pPr>
        <w:keepNext/>
        <w:widowControl w:val="0"/>
        <w:numPr>
          <w:ilvl w:val="1"/>
          <w:numId w:val="2"/>
        </w:numPr>
        <w:spacing w:after="20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370C59">
      <w:pPr>
        <w:keepNext/>
        <w:widowControl w:val="0"/>
        <w:jc w:val="both"/>
        <w:rPr>
          <w:rFonts w:ascii="Tahoma" w:hAnsi="Tahoma" w:cs="Tahoma"/>
          <w:lang w:val="x-none"/>
        </w:rPr>
      </w:pPr>
    </w:p>
    <w:p w:rsidR="00E967C1" w:rsidRPr="00DB4DB7" w:rsidRDefault="00E967C1" w:rsidP="00370C59">
      <w:pPr>
        <w:keepNext/>
        <w:widowControl w:val="0"/>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370C59">
      <w:pPr>
        <w:keepNext/>
        <w:widowControl w:val="0"/>
        <w:jc w:val="both"/>
        <w:rPr>
          <w:rFonts w:ascii="Tahoma" w:hAnsi="Tahoma" w:cs="Tahoma"/>
        </w:rPr>
      </w:pPr>
    </w:p>
    <w:p w:rsidR="00E967C1" w:rsidRPr="00DB4DB7" w:rsidRDefault="00E967C1" w:rsidP="00370C59">
      <w:pPr>
        <w:keepNext/>
        <w:widowControl w:val="0"/>
        <w:jc w:val="both"/>
        <w:rPr>
          <w:rFonts w:ascii="Tahoma" w:hAnsi="Tahoma" w:cs="Tahoma"/>
        </w:rPr>
      </w:pPr>
      <w:r w:rsidRPr="00DB4DB7">
        <w:rPr>
          <w:rFonts w:ascii="Tahoma" w:hAnsi="Tahoma" w:cs="Tahoma"/>
        </w:rPr>
        <w:t>Ponudbena dokumentacija, ki jo naročnik zahteva z javnim razpisom in jih mora ponudnik naložiti v informacijski sistem e-JN je navedena v nadaljevanju:</w:t>
      </w:r>
    </w:p>
    <w:p w:rsidR="00E967C1" w:rsidRPr="00E967C1" w:rsidRDefault="00E967C1" w:rsidP="00370C59">
      <w:pPr>
        <w:keepNext/>
        <w:widowControl w:val="0"/>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D57C4F">
        <w:trPr>
          <w:trHeight w:val="301"/>
        </w:trPr>
        <w:tc>
          <w:tcPr>
            <w:tcW w:w="9424" w:type="dxa"/>
            <w:tcBorders>
              <w:top w:val="single" w:sz="4" w:space="0" w:color="auto"/>
              <w:bottom w:val="single" w:sz="4" w:space="0" w:color="auto"/>
            </w:tcBorders>
          </w:tcPr>
          <w:p w:rsidR="00DB4DB7" w:rsidRPr="00CB057A" w:rsidRDefault="00DB4DB7" w:rsidP="00370C59">
            <w:pPr>
              <w:keepNext/>
              <w:widowControl w:val="0"/>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370C59">
      <w:pPr>
        <w:keepNext/>
        <w:widowControl w:val="0"/>
        <w:jc w:val="both"/>
        <w:rPr>
          <w:rFonts w:ascii="Tahoma" w:eastAsia="Calibri" w:hAnsi="Tahoma" w:cs="Tahoma"/>
          <w:lang w:eastAsia="en-US"/>
        </w:rPr>
      </w:pPr>
    </w:p>
    <w:p w:rsidR="00E967C1" w:rsidRPr="00CB057A" w:rsidRDefault="00DB4DB7" w:rsidP="00370C59">
      <w:pPr>
        <w:keepNext/>
        <w:widowControl w:val="0"/>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w:t>
      </w:r>
      <w:proofErr w:type="spellStart"/>
      <w:r w:rsidR="00E967C1" w:rsidRPr="00CB057A">
        <w:rPr>
          <w:rFonts w:ascii="Tahoma" w:hAnsi="Tahoma" w:cs="Tahoma"/>
        </w:rPr>
        <w:t>pdf</w:t>
      </w:r>
      <w:proofErr w:type="spellEnd"/>
      <w:r w:rsidR="00E967C1" w:rsidRPr="00CB057A">
        <w:rPr>
          <w:rFonts w:ascii="Tahoma" w:hAnsi="Tahoma" w:cs="Tahoma"/>
        </w:rPr>
        <w:t xml:space="preserve"> formatu</w:t>
      </w:r>
      <w:r w:rsidR="00E967C1" w:rsidRPr="00CB057A">
        <w:rPr>
          <w:rFonts w:ascii="Tahoma" w:eastAsia="Calibri" w:hAnsi="Tahoma" w:cs="Tahoma"/>
          <w:lang w:eastAsia="en-US"/>
        </w:rPr>
        <w:t xml:space="preserve"> naloži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370C59">
      <w:pPr>
        <w:keepNext/>
        <w:widowControl w:val="0"/>
        <w:jc w:val="both"/>
        <w:rPr>
          <w:rFonts w:ascii="Tahoma" w:hAnsi="Tahoma" w:cs="Tahoma"/>
          <w:highlight w:val="yellow"/>
        </w:rPr>
      </w:pPr>
    </w:p>
    <w:p w:rsidR="00E967C1" w:rsidRPr="00CB057A" w:rsidRDefault="00E967C1" w:rsidP="00370C59">
      <w:pPr>
        <w:keepNext/>
        <w:widowControl w:val="0"/>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D57C4F" w:rsidTr="00D57C4F">
        <w:trPr>
          <w:trHeight w:val="372"/>
        </w:trPr>
        <w:tc>
          <w:tcPr>
            <w:tcW w:w="9424" w:type="dxa"/>
            <w:tcBorders>
              <w:top w:val="single" w:sz="4" w:space="0" w:color="auto"/>
              <w:bottom w:val="single" w:sz="4" w:space="0" w:color="auto"/>
            </w:tcBorders>
          </w:tcPr>
          <w:p w:rsidR="00E967C1" w:rsidRPr="00D57C4F" w:rsidRDefault="00E967C1" w:rsidP="00370C59">
            <w:pPr>
              <w:keepNext/>
              <w:widowControl w:val="0"/>
              <w:jc w:val="both"/>
              <w:rPr>
                <w:rFonts w:ascii="Tahoma" w:hAnsi="Tahoma" w:cs="Tahoma"/>
                <w:bCs/>
                <w:iCs/>
              </w:rPr>
            </w:pPr>
            <w:r w:rsidRPr="00D57C4F">
              <w:rPr>
                <w:rFonts w:ascii="Tahoma" w:hAnsi="Tahoma" w:cs="Tahoma"/>
                <w:bCs/>
                <w:iCs/>
              </w:rPr>
              <w:t xml:space="preserve">IZJAVA </w:t>
            </w:r>
            <w:r w:rsidR="00DB4DB7" w:rsidRPr="00D57C4F">
              <w:rPr>
                <w:rFonts w:ascii="Tahoma" w:hAnsi="Tahoma" w:cs="Tahoma"/>
                <w:bCs/>
                <w:iCs/>
              </w:rPr>
              <w:t>–</w:t>
            </w:r>
            <w:r w:rsidRPr="00D57C4F">
              <w:rPr>
                <w:rFonts w:ascii="Tahoma" w:hAnsi="Tahoma" w:cs="Tahoma"/>
                <w:bCs/>
                <w:iCs/>
              </w:rPr>
              <w:t xml:space="preserve"> </w:t>
            </w:r>
            <w:r w:rsidR="00DB4DB7" w:rsidRPr="00D57C4F">
              <w:rPr>
                <w:rFonts w:ascii="Tahoma" w:hAnsi="Tahoma" w:cs="Tahoma"/>
                <w:bCs/>
                <w:iCs/>
              </w:rPr>
              <w:t xml:space="preserve">GOSPODARSKI SUBJEKT </w:t>
            </w:r>
          </w:p>
        </w:tc>
      </w:tr>
    </w:tbl>
    <w:p w:rsidR="00E967C1" w:rsidRPr="00CB057A" w:rsidRDefault="00E967C1" w:rsidP="00370C59">
      <w:pPr>
        <w:keepNext/>
        <w:widowControl w:val="0"/>
        <w:jc w:val="both"/>
        <w:rPr>
          <w:rFonts w:ascii="Tahoma" w:hAnsi="Tahoma" w:cs="Tahoma"/>
        </w:rPr>
      </w:pPr>
    </w:p>
    <w:p w:rsidR="00DB4DB7" w:rsidRPr="00CB057A" w:rsidRDefault="00E14E2A" w:rsidP="00370C59">
      <w:pPr>
        <w:keepNext/>
        <w:widowControl w:val="0"/>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w:t>
      </w:r>
      <w:proofErr w:type="spellStart"/>
      <w:r w:rsidRPr="00CB057A">
        <w:rPr>
          <w:rFonts w:ascii="Tahoma" w:hAnsi="Tahoma" w:cs="Tahoma"/>
        </w:rPr>
        <w:t>pdf</w:t>
      </w:r>
      <w:proofErr w:type="spellEnd"/>
      <w:r w:rsidRPr="00CB057A">
        <w:rPr>
          <w:rFonts w:ascii="Tahoma" w:hAnsi="Tahoma" w:cs="Tahoma"/>
        </w:rPr>
        <w:t xml:space="preserve"> formatu</w:t>
      </w:r>
      <w:r w:rsidRPr="00CB057A">
        <w:rPr>
          <w:rFonts w:ascii="Tahoma" w:eastAsia="Calibri" w:hAnsi="Tahoma" w:cs="Tahoma"/>
          <w:lang w:eastAsia="en-US"/>
        </w:rPr>
        <w:t xml:space="preserve"> naloži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370C59">
      <w:pPr>
        <w:keepNext/>
        <w:widowControl w:val="0"/>
        <w:jc w:val="both"/>
        <w:rPr>
          <w:rFonts w:ascii="Tahoma" w:hAnsi="Tahoma" w:cs="Tahoma"/>
        </w:rPr>
      </w:pPr>
    </w:p>
    <w:p w:rsidR="00E967C1" w:rsidRPr="00CB057A" w:rsidRDefault="00E967C1" w:rsidP="00370C59">
      <w:pPr>
        <w:keepNext/>
        <w:widowControl w:val="0"/>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w:t>
      </w:r>
      <w:proofErr w:type="spellStart"/>
      <w:r w:rsidRPr="00CB057A">
        <w:rPr>
          <w:rFonts w:ascii="Tahoma" w:hAnsi="Tahoma" w:cs="Tahoma"/>
        </w:rPr>
        <w:t>pdf</w:t>
      </w:r>
      <w:proofErr w:type="spellEnd"/>
      <w:r w:rsidRPr="00CB057A">
        <w:rPr>
          <w:rFonts w:ascii="Tahoma" w:hAnsi="Tahoma" w:cs="Tahoma"/>
        </w:rPr>
        <w:t xml:space="preserve"> formatu.</w:t>
      </w:r>
    </w:p>
    <w:p w:rsidR="00E967C1" w:rsidRPr="00CB057A" w:rsidRDefault="00E967C1" w:rsidP="00370C59">
      <w:pPr>
        <w:keepNext/>
        <w:widowControl w:val="0"/>
        <w:jc w:val="both"/>
        <w:rPr>
          <w:rFonts w:ascii="Tahoma" w:hAnsi="Tahoma" w:cs="Tahoma"/>
        </w:rPr>
      </w:pPr>
    </w:p>
    <w:p w:rsidR="00E967C1" w:rsidRPr="00CB057A" w:rsidRDefault="00E967C1" w:rsidP="00370C59">
      <w:pPr>
        <w:keepNext/>
        <w:widowControl w:val="0"/>
        <w:numPr>
          <w:ilvl w:val="0"/>
          <w:numId w:val="20"/>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Pr="00CB057A" w:rsidRDefault="00E967C1" w:rsidP="00370C59">
      <w:pPr>
        <w:keepNext/>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967C1" w:rsidRPr="00CB057A" w:rsidRDefault="00E967C1" w:rsidP="00370C59">
      <w:pPr>
        <w:keepNext/>
        <w:widowControl w:val="0"/>
        <w:jc w:val="both"/>
        <w:rPr>
          <w:rFonts w:ascii="Tahoma" w:hAnsi="Tahoma" w:cs="Tahoma"/>
        </w:rPr>
      </w:pPr>
    </w:p>
    <w:p w:rsidR="00E967C1" w:rsidRPr="00CB057A" w:rsidRDefault="00E967C1" w:rsidP="00370C59">
      <w:pPr>
        <w:keepNext/>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w:t>
      </w:r>
      <w:proofErr w:type="spellStart"/>
      <w:r w:rsidRPr="00CB057A">
        <w:rPr>
          <w:rFonts w:ascii="Tahoma" w:hAnsi="Tahoma" w:cs="Tahoma"/>
          <w:b/>
          <w:u w:val="single"/>
        </w:rPr>
        <w:t>pdf</w:t>
      </w:r>
      <w:proofErr w:type="spellEnd"/>
      <w:r w:rsidRPr="00CB057A">
        <w:rPr>
          <w:rFonts w:ascii="Tahoma" w:hAnsi="Tahoma" w:cs="Tahoma"/>
          <w:b/>
          <w:u w:val="single"/>
        </w:rPr>
        <w:t xml:space="preserve"> formatu</w:t>
      </w:r>
      <w:r w:rsidRPr="00CB057A">
        <w:rPr>
          <w:rFonts w:ascii="Tahoma" w:hAnsi="Tahoma" w:cs="Tahoma"/>
        </w:rPr>
        <w:t xml:space="preserve"> (</w:t>
      </w:r>
      <w:proofErr w:type="spellStart"/>
      <w:r w:rsidRPr="00CB057A">
        <w:rPr>
          <w:rFonts w:ascii="Tahoma" w:hAnsi="Tahoma" w:cs="Tahoma"/>
        </w:rPr>
        <w:t>sken</w:t>
      </w:r>
      <w:proofErr w:type="spellEnd"/>
      <w:r w:rsidRPr="00CB057A">
        <w:rPr>
          <w:rFonts w:ascii="Tahoma" w:hAnsi="Tahoma" w:cs="Tahoma"/>
        </w:rPr>
        <w:t xml:space="preserve">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w:t>
      </w:r>
      <w:r w:rsidRPr="00BC4102">
        <w:rPr>
          <w:rFonts w:ascii="Tahoma" w:hAnsi="Tahoma" w:cs="Tahoma"/>
          <w:b/>
        </w:rPr>
        <w:t xml:space="preserve">Celoten predračun mora biti priložen v </w:t>
      </w:r>
      <w:proofErr w:type="spellStart"/>
      <w:r w:rsidR="0072258D">
        <w:rPr>
          <w:rFonts w:ascii="Tahoma" w:hAnsi="Tahoma" w:cs="Tahoma"/>
          <w:b/>
        </w:rPr>
        <w:t>pdf</w:t>
      </w:r>
      <w:proofErr w:type="spellEnd"/>
      <w:r w:rsidR="0072258D">
        <w:rPr>
          <w:rFonts w:ascii="Tahoma" w:hAnsi="Tahoma" w:cs="Tahoma"/>
          <w:b/>
        </w:rPr>
        <w:t xml:space="preserve"> in </w:t>
      </w:r>
      <w:proofErr w:type="spellStart"/>
      <w:r w:rsidRPr="00BC4102">
        <w:rPr>
          <w:rFonts w:ascii="Tahoma" w:hAnsi="Tahoma" w:cs="Tahoma"/>
          <w:b/>
        </w:rPr>
        <w:t>excel</w:t>
      </w:r>
      <w:proofErr w:type="spellEnd"/>
      <w:r w:rsidRPr="00BC4102">
        <w:rPr>
          <w:rFonts w:ascii="Tahoma" w:hAnsi="Tahoma" w:cs="Tahoma"/>
          <w:b/>
        </w:rPr>
        <w:t xml:space="preserve"> formatu</w:t>
      </w:r>
      <w:r w:rsidRPr="00CB057A">
        <w:rPr>
          <w:rFonts w:ascii="Tahoma" w:hAnsi="Tahoma" w:cs="Tahoma"/>
        </w:rPr>
        <w:t xml:space="preserve">. </w:t>
      </w:r>
      <w:r w:rsidRPr="00CB057A">
        <w:rPr>
          <w:rFonts w:ascii="Tahoma" w:hAnsi="Tahoma" w:cs="Tahoma"/>
        </w:rPr>
        <w:lastRenderedPageBreak/>
        <w:t xml:space="preserve">Ponudniki so obvezani priložiti vse priloge, razen če v posamezni prilogi ni drugače navedeno. </w:t>
      </w:r>
    </w:p>
    <w:p w:rsidR="00E967C1" w:rsidRPr="00CB057A" w:rsidRDefault="00E967C1" w:rsidP="00370C59">
      <w:pPr>
        <w:keepNext/>
        <w:widowControl w:val="0"/>
        <w:jc w:val="both"/>
        <w:rPr>
          <w:rFonts w:ascii="Tahoma" w:hAnsi="Tahoma" w:cs="Tahoma"/>
        </w:rPr>
      </w:pPr>
    </w:p>
    <w:p w:rsidR="00E967C1" w:rsidRDefault="00E967C1" w:rsidP="00370C59">
      <w:pPr>
        <w:keepNext/>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370C59">
      <w:pPr>
        <w:keepNext/>
        <w:widowControl w:val="0"/>
        <w:jc w:val="both"/>
        <w:rPr>
          <w:rFonts w:ascii="Tahoma" w:hAnsi="Tahoma" w:cs="Tahoma"/>
        </w:rPr>
      </w:pPr>
    </w:p>
    <w:p w:rsidR="000A4F25" w:rsidRDefault="000A4F25" w:rsidP="00370C59">
      <w:pPr>
        <w:keepNext/>
        <w:widowControl w:val="0"/>
        <w:jc w:val="both"/>
        <w:rPr>
          <w:rFonts w:ascii="Tahoma" w:hAnsi="Tahoma" w:cs="Tahoma"/>
        </w:rPr>
      </w:pPr>
      <w:r>
        <w:rPr>
          <w:rFonts w:ascii="Tahoma" w:hAnsi="Tahoma" w:cs="Tahoma"/>
        </w:rPr>
        <w:t>Druge priloge:</w:t>
      </w:r>
    </w:p>
    <w:p w:rsidR="000A4F25" w:rsidRDefault="000A4F25" w:rsidP="00370C59">
      <w:pPr>
        <w:keepNext/>
        <w:widowControl w:val="0"/>
        <w:numPr>
          <w:ilvl w:val="0"/>
          <w:numId w:val="24"/>
        </w:numPr>
        <w:jc w:val="both"/>
        <w:rPr>
          <w:rFonts w:ascii="Tahoma" w:hAnsi="Tahoma" w:cs="Tahoma"/>
        </w:rPr>
      </w:pPr>
      <w:r>
        <w:rPr>
          <w:rFonts w:ascii="Tahoma" w:hAnsi="Tahoma" w:cs="Tahoma"/>
        </w:rPr>
        <w:t>Akt o skupni izvedbi naročila</w:t>
      </w:r>
    </w:p>
    <w:p w:rsidR="00C9221A" w:rsidRDefault="00C9221A" w:rsidP="00370C59">
      <w:pPr>
        <w:keepNext/>
        <w:widowControl w:val="0"/>
        <w:numPr>
          <w:ilvl w:val="0"/>
          <w:numId w:val="24"/>
        </w:numPr>
        <w:jc w:val="both"/>
        <w:rPr>
          <w:rFonts w:ascii="Tahoma" w:hAnsi="Tahoma" w:cs="Tahoma"/>
        </w:rPr>
      </w:pPr>
      <w:r>
        <w:rPr>
          <w:rFonts w:ascii="Tahoma" w:hAnsi="Tahoma" w:cs="Tahoma"/>
        </w:rPr>
        <w:t>Seznam referenc</w:t>
      </w:r>
    </w:p>
    <w:p w:rsidR="000A4F25" w:rsidRDefault="000A4F25" w:rsidP="00370C59">
      <w:pPr>
        <w:keepNext/>
        <w:widowControl w:val="0"/>
        <w:numPr>
          <w:ilvl w:val="0"/>
          <w:numId w:val="24"/>
        </w:numPr>
        <w:jc w:val="both"/>
        <w:rPr>
          <w:rFonts w:ascii="Tahoma" w:hAnsi="Tahoma" w:cs="Tahoma"/>
        </w:rPr>
      </w:pPr>
      <w:r>
        <w:rPr>
          <w:rFonts w:ascii="Tahoma" w:hAnsi="Tahoma" w:cs="Tahoma"/>
        </w:rPr>
        <w:t>Potrdilo – reference</w:t>
      </w:r>
    </w:p>
    <w:p w:rsidR="000A4F25" w:rsidRDefault="000A4F25" w:rsidP="00370C59">
      <w:pPr>
        <w:keepNext/>
        <w:widowControl w:val="0"/>
        <w:numPr>
          <w:ilvl w:val="0"/>
          <w:numId w:val="24"/>
        </w:numPr>
        <w:jc w:val="both"/>
        <w:rPr>
          <w:rFonts w:ascii="Tahoma" w:hAnsi="Tahoma" w:cs="Tahoma"/>
        </w:rPr>
      </w:pPr>
      <w:r>
        <w:rPr>
          <w:rFonts w:ascii="Tahoma" w:hAnsi="Tahoma" w:cs="Tahoma"/>
        </w:rPr>
        <w:t xml:space="preserve">Kadrovska struktura – dokazila </w:t>
      </w:r>
    </w:p>
    <w:p w:rsidR="000A4F25" w:rsidRDefault="000A4F25" w:rsidP="00370C59">
      <w:pPr>
        <w:keepNext/>
        <w:widowControl w:val="0"/>
        <w:numPr>
          <w:ilvl w:val="0"/>
          <w:numId w:val="24"/>
        </w:numPr>
        <w:jc w:val="both"/>
        <w:rPr>
          <w:rFonts w:ascii="Tahoma" w:hAnsi="Tahoma" w:cs="Tahoma"/>
        </w:rPr>
      </w:pPr>
      <w:r>
        <w:rPr>
          <w:rFonts w:ascii="Tahoma" w:hAnsi="Tahoma" w:cs="Tahoma"/>
        </w:rPr>
        <w:t>Zavarovanje odgovornosti - polica</w:t>
      </w:r>
    </w:p>
    <w:p w:rsidR="000A4F25" w:rsidRDefault="000A4F25" w:rsidP="00370C59">
      <w:pPr>
        <w:keepNext/>
        <w:widowControl w:val="0"/>
        <w:numPr>
          <w:ilvl w:val="0"/>
          <w:numId w:val="24"/>
        </w:numPr>
        <w:jc w:val="both"/>
        <w:rPr>
          <w:rFonts w:ascii="Tahoma" w:hAnsi="Tahoma" w:cs="Tahoma"/>
        </w:rPr>
      </w:pPr>
      <w:r>
        <w:rPr>
          <w:rFonts w:ascii="Tahoma" w:hAnsi="Tahoma" w:cs="Tahoma"/>
        </w:rPr>
        <w:t>Finančna sposobnost – Bon obrazec</w:t>
      </w:r>
    </w:p>
    <w:p w:rsidR="000A4F25" w:rsidRDefault="000A4F25" w:rsidP="00370C59">
      <w:pPr>
        <w:keepNext/>
        <w:widowControl w:val="0"/>
        <w:numPr>
          <w:ilvl w:val="0"/>
          <w:numId w:val="24"/>
        </w:numPr>
        <w:jc w:val="both"/>
        <w:rPr>
          <w:rFonts w:ascii="Tahoma" w:hAnsi="Tahoma" w:cs="Tahoma"/>
        </w:rPr>
      </w:pPr>
      <w:r>
        <w:rPr>
          <w:rFonts w:ascii="Tahoma" w:hAnsi="Tahoma" w:cs="Tahoma"/>
        </w:rPr>
        <w:t>Izjava – Osebe</w:t>
      </w:r>
    </w:p>
    <w:p w:rsidR="000A4F25" w:rsidRDefault="000A4F25" w:rsidP="00370C59">
      <w:pPr>
        <w:keepNext/>
        <w:widowControl w:val="0"/>
        <w:numPr>
          <w:ilvl w:val="0"/>
          <w:numId w:val="24"/>
        </w:numPr>
        <w:jc w:val="both"/>
        <w:rPr>
          <w:rFonts w:ascii="Tahoma" w:hAnsi="Tahoma" w:cs="Tahoma"/>
        </w:rPr>
      </w:pPr>
      <w:r>
        <w:rPr>
          <w:rFonts w:ascii="Tahoma" w:hAnsi="Tahoma" w:cs="Tahoma"/>
        </w:rPr>
        <w:t>Podizvajalci – Pooblastilo, soglasje</w:t>
      </w:r>
    </w:p>
    <w:p w:rsidR="000A4F25" w:rsidRDefault="000A4F25" w:rsidP="00370C59">
      <w:pPr>
        <w:keepNext/>
        <w:widowControl w:val="0"/>
        <w:numPr>
          <w:ilvl w:val="0"/>
          <w:numId w:val="24"/>
        </w:numPr>
        <w:jc w:val="both"/>
        <w:rPr>
          <w:rFonts w:ascii="Tahoma" w:hAnsi="Tahoma" w:cs="Tahoma"/>
        </w:rPr>
      </w:pPr>
      <w:r>
        <w:rPr>
          <w:rFonts w:ascii="Tahoma" w:hAnsi="Tahoma" w:cs="Tahoma"/>
        </w:rPr>
        <w:t>Celoten predračun</w:t>
      </w:r>
      <w:r w:rsidR="00466C7B">
        <w:rPr>
          <w:rFonts w:ascii="Tahoma" w:hAnsi="Tahoma" w:cs="Tahoma"/>
        </w:rPr>
        <w:t xml:space="preserve"> s popisom del in materiala</w:t>
      </w:r>
      <w:r w:rsidR="00F119FB">
        <w:rPr>
          <w:rFonts w:ascii="Tahoma" w:hAnsi="Tahoma" w:cs="Tahoma"/>
        </w:rPr>
        <w:t xml:space="preserve"> v </w:t>
      </w:r>
      <w:proofErr w:type="spellStart"/>
      <w:r w:rsidR="00F119FB">
        <w:rPr>
          <w:rFonts w:ascii="Tahoma" w:hAnsi="Tahoma" w:cs="Tahoma"/>
        </w:rPr>
        <w:t>pdf</w:t>
      </w:r>
      <w:proofErr w:type="spellEnd"/>
      <w:r w:rsidR="00F119FB">
        <w:rPr>
          <w:rFonts w:ascii="Tahoma" w:hAnsi="Tahoma" w:cs="Tahoma"/>
        </w:rPr>
        <w:t xml:space="preserve"> in </w:t>
      </w:r>
      <w:proofErr w:type="spellStart"/>
      <w:r w:rsidR="00F119FB">
        <w:rPr>
          <w:rFonts w:ascii="Tahoma" w:hAnsi="Tahoma" w:cs="Tahoma"/>
        </w:rPr>
        <w:t>excel</w:t>
      </w:r>
      <w:proofErr w:type="spellEnd"/>
      <w:r w:rsidR="00F119FB">
        <w:rPr>
          <w:rFonts w:ascii="Tahoma" w:hAnsi="Tahoma" w:cs="Tahoma"/>
        </w:rPr>
        <w:t xml:space="preserve"> formatu.</w:t>
      </w:r>
    </w:p>
    <w:p w:rsidR="00E31AFC" w:rsidRDefault="00E31AFC" w:rsidP="00370C59">
      <w:pPr>
        <w:keepNext/>
        <w:widowControl w:val="0"/>
        <w:jc w:val="both"/>
        <w:rPr>
          <w:rFonts w:ascii="Tahoma" w:hAnsi="Tahoma" w:cs="Tahoma"/>
        </w:rPr>
      </w:pPr>
    </w:p>
    <w:p w:rsidR="00E31AFC" w:rsidRDefault="00E31AFC"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1E43E2" w:rsidRDefault="001E43E2" w:rsidP="00E31AFC">
      <w:pPr>
        <w:keepLines/>
        <w:widowControl w:val="0"/>
        <w:jc w:val="both"/>
        <w:rPr>
          <w:rFonts w:ascii="Tahoma" w:hAnsi="Tahoma" w:cs="Tahoma"/>
        </w:rPr>
      </w:pPr>
    </w:p>
    <w:p w:rsidR="00370C59" w:rsidRDefault="00370C59" w:rsidP="00E31AFC">
      <w:pPr>
        <w:keepLines/>
        <w:widowControl w:val="0"/>
        <w:jc w:val="both"/>
        <w:rPr>
          <w:rFonts w:ascii="Tahoma" w:hAnsi="Tahoma" w:cs="Tahoma"/>
        </w:rPr>
      </w:pPr>
    </w:p>
    <w:p w:rsidR="00216853" w:rsidRDefault="00216853" w:rsidP="00C62CFB">
      <w:pPr>
        <w:keepLines/>
        <w:widowControl w:val="0"/>
        <w:jc w:val="both"/>
        <w:rPr>
          <w:rFonts w:ascii="Tahoma" w:hAnsi="Tahoma" w:cs="Tahoma"/>
          <w:b/>
          <w:sz w:val="22"/>
          <w:szCs w:val="24"/>
        </w:rPr>
      </w:pPr>
      <w:r w:rsidRPr="00613771">
        <w:rPr>
          <w:rFonts w:ascii="Tahoma" w:hAnsi="Tahoma" w:cs="Tahoma"/>
          <w:b/>
          <w:sz w:val="22"/>
          <w:szCs w:val="24"/>
        </w:rPr>
        <w:lastRenderedPageBreak/>
        <w:t>6.</w:t>
      </w:r>
      <w:r w:rsidR="003E641E" w:rsidRPr="00613771">
        <w:rPr>
          <w:rFonts w:ascii="Tahoma" w:hAnsi="Tahoma" w:cs="Tahoma"/>
          <w:b/>
          <w:sz w:val="22"/>
          <w:szCs w:val="24"/>
        </w:rPr>
        <w:t>2</w:t>
      </w:r>
      <w:r w:rsidRPr="00613771">
        <w:rPr>
          <w:rFonts w:ascii="Tahoma" w:hAnsi="Tahoma" w:cs="Tahoma"/>
          <w:b/>
          <w:sz w:val="22"/>
          <w:szCs w:val="24"/>
        </w:rPr>
        <w:t xml:space="preserve"> VZOR</w:t>
      </w:r>
      <w:r w:rsidR="004C4344" w:rsidRPr="00613771">
        <w:rPr>
          <w:rFonts w:ascii="Tahoma" w:hAnsi="Tahoma" w:cs="Tahoma"/>
          <w:b/>
          <w:sz w:val="22"/>
          <w:szCs w:val="24"/>
        </w:rPr>
        <w:t>E</w:t>
      </w:r>
      <w:r w:rsidRPr="00613771">
        <w:rPr>
          <w:rFonts w:ascii="Tahoma" w:hAnsi="Tahoma" w:cs="Tahoma"/>
          <w:b/>
          <w:sz w:val="22"/>
          <w:szCs w:val="24"/>
        </w:rPr>
        <w:t>C</w:t>
      </w:r>
      <w:r w:rsidR="004C4344" w:rsidRPr="00613771">
        <w:rPr>
          <w:rFonts w:ascii="Tahoma" w:hAnsi="Tahoma" w:cs="Tahoma"/>
          <w:b/>
          <w:sz w:val="22"/>
          <w:szCs w:val="24"/>
        </w:rPr>
        <w:t xml:space="preserve"> POGODBE</w:t>
      </w:r>
      <w:r w:rsidR="00B42408" w:rsidRPr="0087742F">
        <w:rPr>
          <w:rFonts w:ascii="Tahoma" w:hAnsi="Tahoma" w:cs="Tahoma"/>
          <w:b/>
          <w:sz w:val="22"/>
          <w:szCs w:val="24"/>
        </w:rPr>
        <w:t xml:space="preserve"> </w:t>
      </w:r>
    </w:p>
    <w:p w:rsidR="00895EDE" w:rsidRDefault="00895EDE" w:rsidP="00C62CFB">
      <w:pPr>
        <w:keepLines/>
        <w:widowControl w:val="0"/>
        <w:jc w:val="both"/>
        <w:rPr>
          <w:rFonts w:ascii="Tahoma" w:hAnsi="Tahoma" w:cs="Tahoma"/>
          <w:b/>
          <w:sz w:val="22"/>
          <w:szCs w:val="24"/>
        </w:rPr>
      </w:pPr>
    </w:p>
    <w:p w:rsidR="00895EDE" w:rsidRPr="00ED73EE" w:rsidRDefault="00895EDE" w:rsidP="00C62CFB">
      <w:pPr>
        <w:keepLines/>
        <w:widowControl w:val="0"/>
        <w:rPr>
          <w:rFonts w:ascii="Tahoma" w:hAnsi="Tahoma" w:cs="Tahoma"/>
        </w:rPr>
      </w:pPr>
      <w:r w:rsidRPr="00ED73EE">
        <w:rPr>
          <w:rFonts w:ascii="Tahoma" w:hAnsi="Tahoma" w:cs="Tahoma"/>
        </w:rPr>
        <w:t xml:space="preserve">št. naročnika: </w:t>
      </w:r>
      <w:r>
        <w:rPr>
          <w:rFonts w:ascii="Tahoma" w:hAnsi="Tahoma" w:cs="Tahoma"/>
        </w:rPr>
        <w:t>JPE-SIR-</w:t>
      </w:r>
      <w:r w:rsidR="007D51F4">
        <w:rPr>
          <w:rFonts w:ascii="Tahoma" w:hAnsi="Tahoma" w:cs="Tahoma"/>
        </w:rPr>
        <w:t>467/20</w:t>
      </w:r>
    </w:p>
    <w:p w:rsidR="00895EDE" w:rsidRPr="00ED73EE" w:rsidRDefault="00895EDE" w:rsidP="00C62CFB">
      <w:pPr>
        <w:keepLines/>
        <w:widowControl w:val="0"/>
        <w:rPr>
          <w:rFonts w:ascii="Tahoma" w:hAnsi="Tahoma" w:cs="Tahoma"/>
        </w:rPr>
      </w:pPr>
      <w:r w:rsidRPr="00ED73EE">
        <w:rPr>
          <w:rFonts w:ascii="Tahoma" w:hAnsi="Tahoma" w:cs="Tahoma"/>
        </w:rPr>
        <w:t xml:space="preserve">št. izvajalca: </w:t>
      </w:r>
    </w:p>
    <w:p w:rsidR="00895EDE" w:rsidRPr="00ED73EE" w:rsidRDefault="00895EDE" w:rsidP="00C62CFB">
      <w:pPr>
        <w:keepLines/>
        <w:widowControl w:val="0"/>
        <w:rPr>
          <w:rFonts w:ascii="Tahoma" w:hAnsi="Tahoma" w:cs="Tahoma"/>
        </w:rPr>
      </w:pPr>
    </w:p>
    <w:p w:rsidR="00696F35" w:rsidRPr="0051429C" w:rsidRDefault="00895EDE" w:rsidP="00C62CFB">
      <w:pPr>
        <w:keepLines/>
        <w:widowControl w:val="0"/>
        <w:rPr>
          <w:rFonts w:ascii="Tahoma" w:hAnsi="Tahoma" w:cs="Tahoma"/>
          <w:b/>
          <w:color w:val="272727"/>
        </w:rPr>
      </w:pPr>
      <w:r>
        <w:rPr>
          <w:rFonts w:ascii="Tahoma" w:hAnsi="Tahoma" w:cs="Tahoma"/>
        </w:rPr>
        <w:t>za</w:t>
      </w:r>
      <w:r w:rsidR="00696F35">
        <w:rPr>
          <w:rFonts w:ascii="Tahoma" w:hAnsi="Tahoma" w:cs="Tahoma"/>
        </w:rPr>
        <w:t xml:space="preserve"> </w:t>
      </w:r>
      <w:r w:rsidR="00B83B44">
        <w:rPr>
          <w:rFonts w:ascii="Tahoma" w:hAnsi="Tahoma" w:cs="Tahoma"/>
          <w:b/>
          <w:color w:val="272727"/>
        </w:rPr>
        <w:t>i</w:t>
      </w:r>
      <w:r w:rsidR="00B83B44" w:rsidRPr="0051429C">
        <w:rPr>
          <w:rFonts w:ascii="Tahoma" w:hAnsi="Tahoma" w:cs="Tahoma"/>
          <w:b/>
          <w:color w:val="272727"/>
        </w:rPr>
        <w:t>zvedb</w:t>
      </w:r>
      <w:r w:rsidR="00B83B44">
        <w:rPr>
          <w:rFonts w:ascii="Tahoma" w:hAnsi="Tahoma" w:cs="Tahoma"/>
          <w:b/>
          <w:color w:val="272727"/>
        </w:rPr>
        <w:t>o</w:t>
      </w:r>
      <w:r w:rsidR="00B83B44" w:rsidRPr="0051429C">
        <w:rPr>
          <w:rFonts w:ascii="Tahoma" w:hAnsi="Tahoma" w:cs="Tahoma"/>
          <w:b/>
          <w:color w:val="272727"/>
        </w:rPr>
        <w:t xml:space="preserve"> </w:t>
      </w:r>
      <w:r w:rsidR="00696F35">
        <w:rPr>
          <w:rFonts w:ascii="Tahoma" w:hAnsi="Tahoma" w:cs="Tahoma"/>
          <w:b/>
          <w:color w:val="272727"/>
        </w:rPr>
        <w:t>gradbenih</w:t>
      </w:r>
      <w:r w:rsidR="00696F35" w:rsidRPr="0051429C">
        <w:rPr>
          <w:rFonts w:ascii="Tahoma" w:hAnsi="Tahoma" w:cs="Tahoma"/>
          <w:b/>
          <w:color w:val="272727"/>
        </w:rPr>
        <w:t xml:space="preserve"> del: 30II-</w:t>
      </w:r>
      <w:r w:rsidR="001F1A17">
        <w:rPr>
          <w:rFonts w:ascii="Tahoma" w:hAnsi="Tahoma" w:cs="Tahoma"/>
          <w:b/>
          <w:color w:val="272727"/>
        </w:rPr>
        <w:t>873</w:t>
      </w:r>
      <w:r w:rsidR="00696F35" w:rsidRPr="0051429C">
        <w:rPr>
          <w:rFonts w:ascii="Tahoma" w:hAnsi="Tahoma" w:cs="Tahoma"/>
          <w:b/>
          <w:color w:val="272727"/>
        </w:rPr>
        <w:t xml:space="preserve">-000 Gradnja plinovoda Škofljica </w:t>
      </w:r>
      <w:r w:rsidR="00696F35">
        <w:rPr>
          <w:rFonts w:ascii="Tahoma" w:hAnsi="Tahoma" w:cs="Tahoma"/>
          <w:b/>
          <w:color w:val="272727"/>
        </w:rPr>
        <w:t>–</w:t>
      </w:r>
      <w:r w:rsidR="00696F35" w:rsidRPr="0051429C">
        <w:rPr>
          <w:rFonts w:ascii="Tahoma" w:hAnsi="Tahoma" w:cs="Tahoma"/>
          <w:b/>
          <w:color w:val="272727"/>
        </w:rPr>
        <w:t xml:space="preserve"> Grosuplje</w:t>
      </w:r>
      <w:r w:rsidR="00696F35">
        <w:rPr>
          <w:rFonts w:ascii="Tahoma" w:hAnsi="Tahoma" w:cs="Tahoma"/>
          <w:b/>
          <w:color w:val="272727"/>
        </w:rPr>
        <w:t>,</w:t>
      </w:r>
      <w:r w:rsidR="00696F35" w:rsidRPr="0051429C">
        <w:rPr>
          <w:rFonts w:ascii="Tahoma" w:hAnsi="Tahoma" w:cs="Tahoma"/>
          <w:b/>
          <w:color w:val="272727"/>
        </w:rPr>
        <w:t xml:space="preserve"> </w:t>
      </w:r>
      <w:r w:rsidR="00696F35">
        <w:rPr>
          <w:rFonts w:ascii="Tahoma" w:hAnsi="Tahoma" w:cs="Tahoma"/>
          <w:b/>
          <w:color w:val="272727"/>
        </w:rPr>
        <w:t>3. faza - odsek Cikava - Šmarje Sap</w:t>
      </w:r>
      <w:r w:rsidR="00B83B44">
        <w:rPr>
          <w:rFonts w:ascii="Tahoma" w:hAnsi="Tahoma" w:cs="Tahoma"/>
          <w:b/>
          <w:color w:val="272727"/>
        </w:rPr>
        <w:t>;</w:t>
      </w:r>
    </w:p>
    <w:p w:rsidR="00895EDE" w:rsidRPr="00AD53E7" w:rsidRDefault="00895EDE" w:rsidP="00C62CFB">
      <w:pPr>
        <w:keepLines/>
        <w:widowControl w:val="0"/>
        <w:rPr>
          <w:rFonts w:ascii="Tahoma" w:hAnsi="Tahoma" w:cs="Tahoma"/>
          <w:b/>
        </w:rPr>
      </w:pPr>
    </w:p>
    <w:p w:rsidR="00895EDE" w:rsidRPr="00ED73EE" w:rsidRDefault="00895EDE" w:rsidP="00C62CFB">
      <w:pPr>
        <w:keepLines/>
        <w:widowControl w:val="0"/>
        <w:rPr>
          <w:rFonts w:ascii="Tahoma" w:hAnsi="Tahoma" w:cs="Tahoma"/>
        </w:rPr>
      </w:pPr>
      <w:r w:rsidRPr="00ED73EE">
        <w:rPr>
          <w:rFonts w:ascii="Tahoma" w:hAnsi="Tahoma" w:cs="Tahoma"/>
        </w:rPr>
        <w:t>ki jo skleneta</w:t>
      </w:r>
    </w:p>
    <w:p w:rsidR="00895EDE" w:rsidRPr="00ED73EE" w:rsidRDefault="00895EDE" w:rsidP="00C62CFB">
      <w:pPr>
        <w:keepLines/>
        <w:widowControl w:val="0"/>
        <w:tabs>
          <w:tab w:val="left" w:pos="1702"/>
        </w:tabs>
        <w:ind w:left="1701" w:hanging="1701"/>
        <w:rPr>
          <w:rFonts w:ascii="Tahoma" w:hAnsi="Tahoma" w:cs="Tahoma"/>
        </w:rPr>
      </w:pPr>
    </w:p>
    <w:p w:rsidR="00895EDE" w:rsidRDefault="00895EDE" w:rsidP="00C62CFB">
      <w:pPr>
        <w:keepLines/>
        <w:widowControl w:val="0"/>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p>
    <w:p w:rsidR="00895EDE" w:rsidRPr="00ED73EE" w:rsidRDefault="00895EDE" w:rsidP="00C62CFB">
      <w:pPr>
        <w:keepLines/>
        <w:widowControl w:val="0"/>
        <w:ind w:left="2124"/>
        <w:jc w:val="both"/>
        <w:rPr>
          <w:rFonts w:ascii="Tahoma" w:hAnsi="Tahoma" w:cs="Tahoma"/>
        </w:rPr>
      </w:pPr>
      <w:r w:rsidRPr="00ED73EE">
        <w:rPr>
          <w:rFonts w:ascii="Tahoma" w:hAnsi="Tahoma" w:cs="Tahoma"/>
        </w:rPr>
        <w:t>(v nadaljevanju: naročnik)</w:t>
      </w:r>
    </w:p>
    <w:p w:rsidR="00895EDE" w:rsidRPr="00ED73EE" w:rsidRDefault="00895EDE" w:rsidP="00C62CFB">
      <w:pPr>
        <w:keepLines/>
        <w:widowControl w:val="0"/>
        <w:tabs>
          <w:tab w:val="left" w:pos="1702"/>
        </w:tabs>
        <w:ind w:left="1701" w:hanging="1701"/>
        <w:rPr>
          <w:rFonts w:ascii="Tahoma" w:hAnsi="Tahoma" w:cs="Tahoma"/>
        </w:rPr>
      </w:pPr>
    </w:p>
    <w:p w:rsidR="00895EDE" w:rsidRDefault="00895EDE" w:rsidP="00C62CFB">
      <w:pPr>
        <w:keepLines/>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Pr>
          <w:rFonts w:ascii="Tahoma" w:hAnsi="Tahoma" w:cs="Tahoma"/>
        </w:rPr>
        <w:t xml:space="preserve">Matična številka: </w:t>
      </w:r>
      <w:r>
        <w:rPr>
          <w:rFonts w:ascii="Tahoma" w:hAnsi="Tahoma" w:cs="Tahoma"/>
        </w:rPr>
        <w:tab/>
      </w:r>
      <w:r>
        <w:rPr>
          <w:rFonts w:ascii="Tahoma" w:hAnsi="Tahoma" w:cs="Tahoma"/>
        </w:rPr>
        <w:tab/>
      </w:r>
      <w:r w:rsidRPr="00E94C48">
        <w:rPr>
          <w:rFonts w:ascii="Tahoma" w:hAnsi="Tahoma" w:cs="Tahoma"/>
        </w:rPr>
        <w:t>5226406000</w:t>
      </w:r>
    </w:p>
    <w:p w:rsidR="00895EDE" w:rsidRPr="00ED73EE" w:rsidRDefault="00895EDE" w:rsidP="00C62CFB">
      <w:pPr>
        <w:keepLines/>
        <w:widowControl w:val="0"/>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Pr="00ED73EE">
        <w:rPr>
          <w:rFonts w:ascii="Tahoma" w:hAnsi="Tahoma" w:cs="Tahoma"/>
        </w:rPr>
        <w:t>dentifikacijska št. za DDV:</w:t>
      </w:r>
      <w:r w:rsidRPr="00ED73EE">
        <w:rPr>
          <w:rFonts w:ascii="Tahoma" w:hAnsi="Tahoma" w:cs="Tahoma"/>
        </w:rPr>
        <w:tab/>
        <w:t>SI</w:t>
      </w:r>
      <w:r>
        <w:rPr>
          <w:rFonts w:ascii="Tahoma" w:hAnsi="Tahoma" w:cs="Tahoma"/>
        </w:rPr>
        <w:t xml:space="preserve"> </w:t>
      </w:r>
      <w:r w:rsidRPr="00ED73EE">
        <w:rPr>
          <w:rFonts w:ascii="Tahoma" w:hAnsi="Tahoma" w:cs="Tahoma"/>
        </w:rPr>
        <w:t>23034033</w:t>
      </w:r>
    </w:p>
    <w:p w:rsidR="00895EDE" w:rsidRPr="00ED73EE" w:rsidRDefault="00895EDE" w:rsidP="00C62CFB">
      <w:pPr>
        <w:keepLines/>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895EDE" w:rsidRPr="00ED73EE" w:rsidRDefault="00895EDE" w:rsidP="00C62CFB">
      <w:pPr>
        <w:keepLines/>
        <w:widowControl w:val="0"/>
        <w:rPr>
          <w:rFonts w:ascii="Tahoma" w:hAnsi="Tahoma" w:cs="Tahoma"/>
        </w:rPr>
      </w:pPr>
      <w:r w:rsidRPr="00ED73EE">
        <w:rPr>
          <w:rFonts w:ascii="Tahoma" w:hAnsi="Tahoma" w:cs="Tahoma"/>
        </w:rPr>
        <w:t>in</w:t>
      </w:r>
    </w:p>
    <w:p w:rsidR="00895EDE" w:rsidRPr="00ED73EE" w:rsidRDefault="00895EDE" w:rsidP="00C62CFB">
      <w:pPr>
        <w:keepLines/>
        <w:widowControl w:val="0"/>
        <w:tabs>
          <w:tab w:val="left" w:pos="360"/>
        </w:tabs>
        <w:jc w:val="both"/>
        <w:rPr>
          <w:rFonts w:ascii="Tahoma" w:hAnsi="Tahoma" w:cs="Tahoma"/>
        </w:rPr>
      </w:pPr>
      <w:r w:rsidRPr="00ED73EE">
        <w:rPr>
          <w:rFonts w:ascii="Tahoma" w:hAnsi="Tahoma" w:cs="Tahoma"/>
        </w:rPr>
        <w:tab/>
      </w:r>
    </w:p>
    <w:p w:rsidR="00895EDE" w:rsidRPr="00ED73EE" w:rsidRDefault="00895EDE" w:rsidP="00C62CFB">
      <w:pPr>
        <w:keepLines/>
        <w:widowControl w:val="0"/>
        <w:tabs>
          <w:tab w:val="left" w:pos="1702"/>
        </w:tabs>
        <w:ind w:left="2160" w:hanging="2160"/>
        <w:jc w:val="both"/>
        <w:rPr>
          <w:rFonts w:ascii="Tahoma" w:hAnsi="Tahoma" w:cs="Tahoma"/>
        </w:rPr>
      </w:pPr>
      <w:r w:rsidRPr="00ED73EE">
        <w:rPr>
          <w:rFonts w:ascii="Tahoma" w:hAnsi="Tahoma" w:cs="Tahoma"/>
        </w:rPr>
        <w:t xml:space="preserve">IZVAJALEC:              </w:t>
      </w:r>
      <w:r>
        <w:rPr>
          <w:rFonts w:ascii="Tahoma" w:hAnsi="Tahoma" w:cs="Tahoma"/>
        </w:rPr>
        <w:tab/>
      </w:r>
      <w:r w:rsidRPr="00ED73EE">
        <w:rPr>
          <w:rFonts w:ascii="Tahoma" w:hAnsi="Tahoma" w:cs="Tahoma"/>
        </w:rPr>
        <w:t>_____________________</w:t>
      </w:r>
      <w:r w:rsidR="00B83B44">
        <w:rPr>
          <w:rFonts w:ascii="Tahoma" w:hAnsi="Tahoma" w:cs="Tahoma"/>
        </w:rPr>
        <w:t>_________</w:t>
      </w:r>
      <w:r w:rsidRPr="00ED73EE">
        <w:rPr>
          <w:rFonts w:ascii="Tahoma" w:hAnsi="Tahoma" w:cs="Tahoma"/>
        </w:rPr>
        <w:t>_, ki ga zastopa direktor ________________</w:t>
      </w:r>
    </w:p>
    <w:p w:rsidR="00895EDE" w:rsidRDefault="00895EDE" w:rsidP="00C62CFB">
      <w:pPr>
        <w:keepLines/>
        <w:widowControl w:val="0"/>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895EDE" w:rsidRPr="00ED73EE" w:rsidRDefault="00895EDE" w:rsidP="00C62CFB">
      <w:pPr>
        <w:keepLines/>
        <w:widowControl w:val="0"/>
        <w:tabs>
          <w:tab w:val="left" w:pos="1702"/>
        </w:tabs>
        <w:jc w:val="both"/>
        <w:rPr>
          <w:rFonts w:ascii="Tahoma" w:hAnsi="Tahoma" w:cs="Tahoma"/>
        </w:rPr>
      </w:pPr>
    </w:p>
    <w:p w:rsidR="00895EDE" w:rsidRPr="00ED73EE" w:rsidRDefault="00895EDE" w:rsidP="00C62CFB">
      <w:pPr>
        <w:keepLines/>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895EDE" w:rsidRPr="00ED73EE" w:rsidRDefault="00895EDE" w:rsidP="00C62CFB">
      <w:pPr>
        <w:keepLines/>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895EDE" w:rsidRPr="00ED73EE" w:rsidRDefault="00895EDE" w:rsidP="00C62CFB">
      <w:pPr>
        <w:keepLines/>
        <w:widowControl w:val="0"/>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895EDE" w:rsidRPr="00ED73EE" w:rsidRDefault="00895EDE" w:rsidP="00C62CFB">
      <w:pPr>
        <w:keepLines/>
        <w:widowControl w:val="0"/>
        <w:tabs>
          <w:tab w:val="left" w:pos="1702"/>
        </w:tabs>
        <w:jc w:val="both"/>
        <w:rPr>
          <w:rFonts w:ascii="Tahoma" w:hAnsi="Tahoma" w:cs="Tahoma"/>
        </w:rPr>
      </w:pPr>
    </w:p>
    <w:p w:rsidR="00895EDE" w:rsidRDefault="00895EDE" w:rsidP="00C62CFB">
      <w:pPr>
        <w:keepLines/>
        <w:widowControl w:val="0"/>
        <w:tabs>
          <w:tab w:val="left" w:pos="1702"/>
        </w:tabs>
        <w:jc w:val="both"/>
        <w:rPr>
          <w:rFonts w:ascii="Tahoma" w:hAnsi="Tahoma" w:cs="Tahoma"/>
        </w:rPr>
      </w:pP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UVODN</w:t>
      </w:r>
      <w:r>
        <w:rPr>
          <w:rFonts w:ascii="Tahoma" w:hAnsi="Tahoma" w:cs="Tahoma"/>
        </w:rPr>
        <w:t>A</w:t>
      </w:r>
      <w:r w:rsidRPr="00ED73EE">
        <w:rPr>
          <w:rFonts w:ascii="Tahoma" w:hAnsi="Tahoma" w:cs="Tahoma"/>
        </w:rPr>
        <w:t xml:space="preserve"> DOLOČB</w:t>
      </w:r>
      <w:r>
        <w:rPr>
          <w:rFonts w:ascii="Tahoma" w:hAnsi="Tahoma" w:cs="Tahoma"/>
        </w:rPr>
        <w:t>A</w:t>
      </w:r>
    </w:p>
    <w:p w:rsidR="00895EDE" w:rsidRPr="00ED73EE" w:rsidRDefault="00895EDE" w:rsidP="00C62CFB">
      <w:pPr>
        <w:keepLines/>
        <w:widowControl w:val="0"/>
        <w:jc w:val="center"/>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Pogodbeni stranki sporazumno ugotavljata, da je JAVNI HOLD</w:t>
      </w:r>
      <w:r>
        <w:rPr>
          <w:rFonts w:ascii="Tahoma" w:hAnsi="Tahoma" w:cs="Tahoma"/>
        </w:rPr>
        <w:t>IN</w:t>
      </w:r>
      <w:r w:rsidRPr="00ED73EE">
        <w:rPr>
          <w:rFonts w:ascii="Tahoma" w:hAnsi="Tahoma" w:cs="Tahoma"/>
        </w:rPr>
        <w:t>G Ljubljana, d.o.o.</w:t>
      </w:r>
      <w:r>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Pr>
          <w:rFonts w:ascii="Tahoma" w:hAnsi="Tahoma" w:cs="Tahoma"/>
        </w:rPr>
        <w:t>JPE-SIR-</w:t>
      </w:r>
      <w:r w:rsidR="00B83B44">
        <w:rPr>
          <w:rFonts w:ascii="Tahoma" w:hAnsi="Tahoma" w:cs="Tahoma"/>
        </w:rPr>
        <w:t>467/20</w:t>
      </w:r>
      <w:r w:rsidRPr="00ED73EE">
        <w:rPr>
          <w:rFonts w:ascii="Tahoma" w:hAnsi="Tahoma" w:cs="Tahoma"/>
        </w:rPr>
        <w:t xml:space="preserve"> </w:t>
      </w:r>
      <w:r w:rsidR="00B83B44" w:rsidRPr="00ED73EE">
        <w:rPr>
          <w:rFonts w:ascii="Tahoma" w:hAnsi="Tahoma" w:cs="Tahoma"/>
        </w:rPr>
        <w:t>po postopku oddaje naročila male vrednosti</w:t>
      </w:r>
      <w:r w:rsidRPr="00ED73EE">
        <w:rPr>
          <w:rFonts w:ascii="Tahoma" w:hAnsi="Tahoma" w:cs="Tahoma"/>
        </w:rPr>
        <w:t xml:space="preserve"> (št. objave na Portalu JN: ___________ </w:t>
      </w:r>
      <w:r>
        <w:rPr>
          <w:rFonts w:ascii="Tahoma" w:hAnsi="Tahoma" w:cs="Tahoma"/>
        </w:rPr>
        <w:t>z dne ____</w:t>
      </w:r>
      <w:r w:rsidRPr="00ED73EE">
        <w:rPr>
          <w:rFonts w:ascii="Tahoma" w:hAnsi="Tahoma" w:cs="Tahoma"/>
        </w:rPr>
        <w:t xml:space="preserve">), na podlagi </w:t>
      </w:r>
      <w:r w:rsidR="00B83B44" w:rsidRPr="00ED73EE">
        <w:rPr>
          <w:rFonts w:ascii="Tahoma" w:hAnsi="Tahoma" w:cs="Tahoma"/>
        </w:rPr>
        <w:t>4</w:t>
      </w:r>
      <w:r w:rsidR="00B83B44">
        <w:rPr>
          <w:rFonts w:ascii="Tahoma" w:hAnsi="Tahoma" w:cs="Tahoma"/>
        </w:rPr>
        <w:t>7</w:t>
      </w:r>
      <w:r w:rsidRPr="00ED73EE">
        <w:rPr>
          <w:rFonts w:ascii="Tahoma" w:hAnsi="Tahoma" w:cs="Tahoma"/>
        </w:rPr>
        <w:t xml:space="preserve">. člena Zakona o javnem naročanju (Ur. l. RS, št. </w:t>
      </w:r>
      <w:r>
        <w:rPr>
          <w:rFonts w:ascii="Tahoma" w:hAnsi="Tahoma" w:cs="Tahoma"/>
        </w:rPr>
        <w:t xml:space="preserve">91/15 </w:t>
      </w:r>
      <w:r w:rsidR="00B83B44">
        <w:rPr>
          <w:rFonts w:ascii="Tahoma" w:hAnsi="Tahoma" w:cs="Tahoma"/>
        </w:rPr>
        <w:t>s spremembami</w:t>
      </w:r>
      <w:r w:rsidRPr="00ED73EE">
        <w:rPr>
          <w:rFonts w:ascii="Tahoma" w:hAnsi="Tahoma" w:cs="Tahoma"/>
        </w:rPr>
        <w:t xml:space="preserve">; v nadaljnjem besedilu: ZJN-3), z namenom sklenitve pogodbe </w:t>
      </w:r>
      <w:r w:rsidRPr="000F1E1B">
        <w:rPr>
          <w:rFonts w:ascii="Tahoma" w:hAnsi="Tahoma" w:cs="Tahoma"/>
        </w:rPr>
        <w:t xml:space="preserve">za izvedbo </w:t>
      </w:r>
      <w:r w:rsidR="00B83B44">
        <w:rPr>
          <w:rFonts w:ascii="Tahoma" w:hAnsi="Tahoma" w:cs="Tahoma"/>
        </w:rPr>
        <w:t xml:space="preserve">gradbenih del za </w:t>
      </w:r>
      <w:r>
        <w:rPr>
          <w:rFonts w:ascii="Tahoma" w:hAnsi="Tahoma" w:cs="Tahoma"/>
        </w:rPr>
        <w:t xml:space="preserve">_____________________ </w:t>
      </w:r>
      <w:r w:rsidRPr="00ED73EE">
        <w:rPr>
          <w:rFonts w:ascii="Tahoma" w:hAnsi="Tahoma" w:cs="Tahoma"/>
        </w:rPr>
        <w:t xml:space="preserve">, v katerem je bil izvajalec izbran na podlagi </w:t>
      </w:r>
      <w:r w:rsidR="00B83B44">
        <w:rPr>
          <w:rFonts w:ascii="Tahoma" w:hAnsi="Tahoma" w:cs="Tahoma"/>
        </w:rPr>
        <w:t>ponudbe izvajalca</w:t>
      </w:r>
      <w:r w:rsidR="00B83B44" w:rsidRPr="00ED73EE">
        <w:rPr>
          <w:rFonts w:ascii="Tahoma" w:hAnsi="Tahoma" w:cs="Tahoma"/>
        </w:rPr>
        <w:t xml:space="preserve"> </w:t>
      </w:r>
      <w:r w:rsidRPr="00ED73EE">
        <w:rPr>
          <w:rFonts w:ascii="Tahoma" w:hAnsi="Tahoma" w:cs="Tahoma"/>
        </w:rPr>
        <w:t xml:space="preserve">št. ________ z dne __________ in ponudbe </w:t>
      </w:r>
      <w:r w:rsidR="00B83B44">
        <w:rPr>
          <w:rFonts w:ascii="Tahoma" w:hAnsi="Tahoma" w:cs="Tahoma"/>
        </w:rPr>
        <w:t xml:space="preserve">izvajalca, podane na pogajanjih, </w:t>
      </w:r>
      <w:r w:rsidRPr="00ED73EE">
        <w:rPr>
          <w:rFonts w:ascii="Tahoma" w:hAnsi="Tahoma" w:cs="Tahoma"/>
        </w:rPr>
        <w:t xml:space="preserve">št. ________ z dne __________ </w:t>
      </w:r>
      <w:r>
        <w:rPr>
          <w:rFonts w:ascii="Tahoma" w:hAnsi="Tahoma" w:cs="Tahoma"/>
        </w:rPr>
        <w:t xml:space="preserve">ter </w:t>
      </w:r>
      <w:r w:rsidRPr="00ED73EE">
        <w:rPr>
          <w:rFonts w:ascii="Tahoma" w:hAnsi="Tahoma" w:cs="Tahoma"/>
        </w:rPr>
        <w:t>na podlagi pogojev</w:t>
      </w:r>
      <w:r>
        <w:rPr>
          <w:rFonts w:ascii="Tahoma" w:hAnsi="Tahoma" w:cs="Tahoma"/>
        </w:rPr>
        <w:t>,</w:t>
      </w:r>
      <w:r w:rsidRPr="00ED73EE">
        <w:rPr>
          <w:rFonts w:ascii="Tahoma" w:hAnsi="Tahoma" w:cs="Tahoma"/>
        </w:rPr>
        <w:t xml:space="preserve"> opredeljenih v razpisni dokumentaciji št. </w:t>
      </w:r>
      <w:r>
        <w:rPr>
          <w:rFonts w:ascii="Tahoma" w:hAnsi="Tahoma" w:cs="Tahoma"/>
        </w:rPr>
        <w:t>JPE-SIR-</w:t>
      </w:r>
      <w:r w:rsidR="00062C30">
        <w:rPr>
          <w:rFonts w:ascii="Tahoma" w:hAnsi="Tahoma" w:cs="Tahoma"/>
        </w:rPr>
        <w:t>467/20</w:t>
      </w:r>
      <w:r>
        <w:rPr>
          <w:rFonts w:ascii="Tahoma" w:hAnsi="Tahoma" w:cs="Tahoma"/>
        </w:rPr>
        <w:t>,</w:t>
      </w:r>
      <w:r w:rsidRPr="00ED73EE">
        <w:rPr>
          <w:rFonts w:ascii="Tahoma" w:hAnsi="Tahoma" w:cs="Tahoma"/>
        </w:rPr>
        <w:t xml:space="preserve"> in sicer za obdobje od dneva sklenitve pogodbe do izpolnitve vseh obveznosti iz pogodbe.</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p>
    <w:p w:rsidR="00895EDE" w:rsidRPr="00067608" w:rsidRDefault="00895EDE" w:rsidP="00C62CFB">
      <w:pPr>
        <w:keepLines/>
        <w:widowControl w:val="0"/>
        <w:numPr>
          <w:ilvl w:val="0"/>
          <w:numId w:val="12"/>
        </w:numPr>
        <w:tabs>
          <w:tab w:val="left" w:pos="540"/>
        </w:tabs>
        <w:jc w:val="center"/>
        <w:rPr>
          <w:rFonts w:ascii="Tahoma" w:hAnsi="Tahoma" w:cs="Tahoma"/>
        </w:rPr>
      </w:pPr>
      <w:r w:rsidRPr="00067608">
        <w:rPr>
          <w:rFonts w:ascii="Tahoma" w:hAnsi="Tahoma" w:cs="Tahoma"/>
        </w:rPr>
        <w:t>PREDMET POGODBE</w:t>
      </w:r>
    </w:p>
    <w:p w:rsidR="00895EDE" w:rsidRPr="00AA3FAE" w:rsidRDefault="00895EDE" w:rsidP="00C62CFB">
      <w:pPr>
        <w:keepLines/>
        <w:widowControl w:val="0"/>
        <w:tabs>
          <w:tab w:val="left" w:pos="709"/>
          <w:tab w:val="left" w:pos="1702"/>
        </w:tabs>
        <w:jc w:val="center"/>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ind w:left="360"/>
        <w:jc w:val="center"/>
        <w:rPr>
          <w:rFonts w:ascii="Tahoma" w:hAnsi="Tahoma" w:cs="Tahoma"/>
        </w:rPr>
      </w:pPr>
    </w:p>
    <w:p w:rsidR="00895EDE" w:rsidRDefault="00895EDE" w:rsidP="00C62CFB">
      <w:pPr>
        <w:keepLines/>
        <w:widowControl w:val="0"/>
        <w:jc w:val="both"/>
        <w:rPr>
          <w:rFonts w:ascii="Tahoma" w:hAnsi="Tahoma" w:cs="Tahoma"/>
        </w:rPr>
      </w:pPr>
      <w:r w:rsidRPr="006E6BF1">
        <w:rPr>
          <w:rFonts w:ascii="Tahoma" w:hAnsi="Tahoma" w:cs="Tahoma"/>
        </w:rPr>
        <w:t xml:space="preserve">S to pogodbo naročnik odda, izvajalec pa prevzame v </w:t>
      </w:r>
      <w:r>
        <w:rPr>
          <w:rFonts w:ascii="Tahoma" w:hAnsi="Tahoma" w:cs="Tahoma"/>
        </w:rPr>
        <w:t>i</w:t>
      </w:r>
      <w:r w:rsidRPr="00866B4D">
        <w:rPr>
          <w:rFonts w:ascii="Tahoma" w:hAnsi="Tahoma" w:cs="Tahoma"/>
        </w:rPr>
        <w:t>zvedbo gradben</w:t>
      </w:r>
      <w:r>
        <w:rPr>
          <w:rFonts w:ascii="Tahoma" w:hAnsi="Tahoma" w:cs="Tahoma"/>
        </w:rPr>
        <w:t>a</w:t>
      </w:r>
      <w:r w:rsidRPr="00866B4D">
        <w:rPr>
          <w:rFonts w:ascii="Tahoma" w:hAnsi="Tahoma" w:cs="Tahoma"/>
        </w:rPr>
        <w:t xml:space="preserve"> del</w:t>
      </w:r>
      <w:r>
        <w:rPr>
          <w:rFonts w:ascii="Tahoma" w:hAnsi="Tahoma" w:cs="Tahoma"/>
        </w:rPr>
        <w:t>a</w:t>
      </w:r>
      <w:r w:rsidRPr="00866B4D">
        <w:rPr>
          <w:rFonts w:ascii="Tahoma" w:hAnsi="Tahoma" w:cs="Tahoma"/>
        </w:rPr>
        <w:t>: 30II-</w:t>
      </w:r>
      <w:r w:rsidR="001F1A17">
        <w:rPr>
          <w:rFonts w:ascii="Tahoma" w:hAnsi="Tahoma" w:cs="Tahoma"/>
        </w:rPr>
        <w:t>873</w:t>
      </w:r>
      <w:r w:rsidRPr="00866B4D">
        <w:rPr>
          <w:rFonts w:ascii="Tahoma" w:hAnsi="Tahoma" w:cs="Tahoma"/>
        </w:rPr>
        <w:t>-000 Gradnja plinovoda Škofljica - Grosuplje</w:t>
      </w:r>
      <w:r>
        <w:rPr>
          <w:rFonts w:ascii="Tahoma" w:hAnsi="Tahoma" w:cs="Tahoma"/>
        </w:rPr>
        <w:t>,</w:t>
      </w:r>
      <w:r w:rsidRPr="00866B4D">
        <w:rPr>
          <w:rFonts w:ascii="Tahoma" w:hAnsi="Tahoma" w:cs="Tahoma"/>
        </w:rPr>
        <w:t xml:space="preserve"> </w:t>
      </w:r>
      <w:r w:rsidR="0071760D">
        <w:rPr>
          <w:rFonts w:ascii="Tahoma" w:hAnsi="Tahoma" w:cs="Tahoma"/>
        </w:rPr>
        <w:t>3</w:t>
      </w:r>
      <w:r w:rsidRPr="00866B4D">
        <w:rPr>
          <w:rFonts w:ascii="Tahoma" w:hAnsi="Tahoma" w:cs="Tahoma"/>
        </w:rPr>
        <w:t>. faza</w:t>
      </w:r>
      <w:r w:rsidR="0071760D">
        <w:rPr>
          <w:rFonts w:ascii="Tahoma" w:hAnsi="Tahoma" w:cs="Tahoma"/>
        </w:rPr>
        <w:t xml:space="preserve"> – odsek Cikava – Šmarje Sap</w:t>
      </w:r>
      <w:r w:rsidRPr="006E6BF1">
        <w:rPr>
          <w:rFonts w:ascii="Tahoma" w:hAnsi="Tahoma" w:cs="Tahoma"/>
        </w:rPr>
        <w:t xml:space="preserve"> (v nadaljevanju: dela ali pogodbena dela)</w:t>
      </w:r>
      <w:r>
        <w:rPr>
          <w:rFonts w:ascii="Tahoma" w:hAnsi="Tahoma" w:cs="Tahoma"/>
        </w:rPr>
        <w:t xml:space="preserve">. </w:t>
      </w:r>
    </w:p>
    <w:p w:rsidR="00895EDE" w:rsidRDefault="00895EDE" w:rsidP="00C62CFB">
      <w:pPr>
        <w:keepLines/>
        <w:widowControl w:val="0"/>
        <w:jc w:val="both"/>
        <w:rPr>
          <w:rFonts w:ascii="Tahoma" w:hAnsi="Tahoma" w:cs="Tahoma"/>
        </w:rPr>
      </w:pPr>
    </w:p>
    <w:p w:rsidR="00895EDE" w:rsidRPr="006E6BF1" w:rsidRDefault="00895EDE" w:rsidP="00C62CFB">
      <w:pPr>
        <w:keepLines/>
        <w:widowControl w:val="0"/>
        <w:jc w:val="both"/>
        <w:rPr>
          <w:rFonts w:ascii="Tahoma" w:hAnsi="Tahoma" w:cs="Tahoma"/>
        </w:rPr>
      </w:pPr>
      <w:r w:rsidRPr="00C45EF3">
        <w:rPr>
          <w:rFonts w:ascii="Tahoma" w:hAnsi="Tahoma" w:cs="Tahoma"/>
        </w:rPr>
        <w:t>Dela, ki jih je izvajalec prevzel in jih bo opravil po tej pogodbi, so opredeljena v projektni dokumentacij</w:t>
      </w:r>
      <w:r>
        <w:rPr>
          <w:rFonts w:ascii="Tahoma" w:hAnsi="Tahoma" w:cs="Tahoma"/>
        </w:rPr>
        <w:t>i</w:t>
      </w:r>
      <w:r w:rsidRPr="00C45EF3">
        <w:rPr>
          <w:rFonts w:ascii="Tahoma" w:hAnsi="Tahoma" w:cs="Tahoma"/>
        </w:rPr>
        <w:t>:</w:t>
      </w:r>
      <w:r w:rsidR="005E03D9">
        <w:rPr>
          <w:rFonts w:ascii="Tahoma" w:hAnsi="Tahoma" w:cs="Tahoma"/>
        </w:rPr>
        <w:t xml:space="preserve"> </w:t>
      </w:r>
      <w:r w:rsidRPr="00FF1D1B">
        <w:rPr>
          <w:rFonts w:ascii="Tahoma" w:hAnsi="Tahoma" w:cs="Tahoma"/>
        </w:rPr>
        <w:t xml:space="preserve">Gradnja plinovoda </w:t>
      </w:r>
      <w:r>
        <w:rPr>
          <w:rFonts w:ascii="Tahoma" w:hAnsi="Tahoma" w:cs="Tahoma"/>
        </w:rPr>
        <w:t xml:space="preserve">Škofljica - Grosuplje, </w:t>
      </w:r>
      <w:r w:rsidR="005E03D9">
        <w:rPr>
          <w:rFonts w:ascii="Tahoma" w:hAnsi="Tahoma" w:cs="Tahoma"/>
        </w:rPr>
        <w:t>3</w:t>
      </w:r>
      <w:r>
        <w:rPr>
          <w:rFonts w:ascii="Tahoma" w:hAnsi="Tahoma" w:cs="Tahoma"/>
        </w:rPr>
        <w:t>. faza</w:t>
      </w:r>
      <w:r w:rsidRPr="00FF1D1B">
        <w:rPr>
          <w:rFonts w:ascii="Tahoma" w:hAnsi="Tahoma" w:cs="Tahoma"/>
        </w:rPr>
        <w:t xml:space="preserve">, </w:t>
      </w:r>
      <w:r w:rsidR="005E03D9">
        <w:rPr>
          <w:rFonts w:ascii="Tahoma" w:hAnsi="Tahoma" w:cs="Tahoma"/>
        </w:rPr>
        <w:t xml:space="preserve">odsek Cikava – Šmarje Sap, </w:t>
      </w:r>
      <w:r>
        <w:rPr>
          <w:rFonts w:ascii="Tahoma" w:hAnsi="Tahoma" w:cs="Tahoma"/>
        </w:rPr>
        <w:t>Občina Grosuplje,</w:t>
      </w:r>
      <w:r w:rsidRPr="00FF1D1B">
        <w:rPr>
          <w:rFonts w:ascii="Tahoma" w:hAnsi="Tahoma" w:cs="Tahoma"/>
        </w:rPr>
        <w:t xml:space="preserve"> </w:t>
      </w:r>
      <w:r>
        <w:rPr>
          <w:rFonts w:ascii="Tahoma" w:hAnsi="Tahoma" w:cs="Tahoma"/>
        </w:rPr>
        <w:t>DGD</w:t>
      </w:r>
      <w:r w:rsidRPr="00FF1D1B">
        <w:rPr>
          <w:rFonts w:ascii="Tahoma" w:hAnsi="Tahoma" w:cs="Tahoma"/>
        </w:rPr>
        <w:t xml:space="preserve"> št. </w:t>
      </w:r>
      <w:r>
        <w:rPr>
          <w:rFonts w:ascii="Tahoma" w:hAnsi="Tahoma" w:cs="Tahoma"/>
        </w:rPr>
        <w:t>S-</w:t>
      </w:r>
      <w:r w:rsidRPr="00FF1D1B">
        <w:rPr>
          <w:rFonts w:ascii="Tahoma" w:hAnsi="Tahoma" w:cs="Tahoma"/>
        </w:rPr>
        <w:t>5</w:t>
      </w:r>
      <w:r>
        <w:rPr>
          <w:rFonts w:ascii="Tahoma" w:hAnsi="Tahoma" w:cs="Tahoma"/>
        </w:rPr>
        <w:t>000</w:t>
      </w:r>
      <w:r w:rsidRPr="00FF1D1B">
        <w:rPr>
          <w:rFonts w:ascii="Tahoma" w:hAnsi="Tahoma" w:cs="Tahoma"/>
        </w:rPr>
        <w:t>/</w:t>
      </w:r>
      <w:r w:rsidR="005E03D9" w:rsidRPr="00FF1D1B">
        <w:rPr>
          <w:rFonts w:ascii="Tahoma" w:hAnsi="Tahoma" w:cs="Tahoma"/>
        </w:rPr>
        <w:t>220</w:t>
      </w:r>
      <w:r w:rsidR="005E03D9">
        <w:rPr>
          <w:rFonts w:ascii="Tahoma" w:hAnsi="Tahoma" w:cs="Tahoma"/>
        </w:rPr>
        <w:t>48</w:t>
      </w:r>
      <w:r>
        <w:rPr>
          <w:rFonts w:ascii="Tahoma" w:hAnsi="Tahoma" w:cs="Tahoma"/>
        </w:rPr>
        <w:t>,</w:t>
      </w:r>
      <w:r w:rsidRPr="00FF1D1B">
        <w:rPr>
          <w:rFonts w:ascii="Tahoma" w:hAnsi="Tahoma" w:cs="Tahoma"/>
        </w:rPr>
        <w:t xml:space="preserve"> </w:t>
      </w:r>
      <w:r w:rsidR="005E03D9">
        <w:rPr>
          <w:rFonts w:ascii="Tahoma" w:hAnsi="Tahoma" w:cs="Tahoma"/>
        </w:rPr>
        <w:t xml:space="preserve">november </w:t>
      </w:r>
      <w:r w:rsidR="005E03D9" w:rsidRPr="00FF1D1B">
        <w:rPr>
          <w:rFonts w:ascii="Tahoma" w:hAnsi="Tahoma" w:cs="Tahoma"/>
        </w:rPr>
        <w:t>20</w:t>
      </w:r>
      <w:r w:rsidR="005E03D9">
        <w:rPr>
          <w:rFonts w:ascii="Tahoma" w:hAnsi="Tahoma" w:cs="Tahoma"/>
        </w:rPr>
        <w:t>20</w:t>
      </w:r>
      <w:r w:rsidRPr="00FF1D1B">
        <w:rPr>
          <w:rFonts w:ascii="Tahoma" w:hAnsi="Tahoma" w:cs="Tahoma"/>
        </w:rPr>
        <w:t>, ki jo je izdelal naročnik</w:t>
      </w:r>
      <w:r>
        <w:rPr>
          <w:rFonts w:ascii="Tahoma" w:hAnsi="Tahoma" w:cs="Tahoma"/>
        </w:rPr>
        <w:t xml:space="preserve">, </w:t>
      </w:r>
      <w:r w:rsidRPr="006E6BF1">
        <w:rPr>
          <w:rFonts w:ascii="Tahoma" w:hAnsi="Tahoma" w:cs="Tahoma"/>
        </w:rPr>
        <w:t>in sicer vse po pravilih stroke, v skladu z zahtevam</w:t>
      </w:r>
      <w:r>
        <w:rPr>
          <w:rFonts w:ascii="Tahoma" w:hAnsi="Tahoma" w:cs="Tahoma"/>
        </w:rPr>
        <w:t>i</w:t>
      </w:r>
      <w:r w:rsidRPr="006E6BF1">
        <w:rPr>
          <w:rFonts w:ascii="Tahoma" w:hAnsi="Tahoma" w:cs="Tahoma"/>
        </w:rPr>
        <w:t xml:space="preserve"> iz razpisne dokumentacije št. </w:t>
      </w:r>
      <w:r>
        <w:rPr>
          <w:rFonts w:ascii="Tahoma" w:hAnsi="Tahoma" w:cs="Tahoma"/>
        </w:rPr>
        <w:t>JPE-SIR-</w:t>
      </w:r>
      <w:r w:rsidR="0071760D">
        <w:rPr>
          <w:rFonts w:ascii="Tahoma" w:hAnsi="Tahoma" w:cs="Tahoma"/>
        </w:rPr>
        <w:t>467/20</w:t>
      </w:r>
      <w:r w:rsidRPr="006E6BF1">
        <w:rPr>
          <w:rFonts w:ascii="Tahoma" w:hAnsi="Tahoma" w:cs="Tahoma"/>
        </w:rPr>
        <w:t xml:space="preserve"> (v nadaljevanju: razpisna dokumentacija) ter</w:t>
      </w:r>
      <w:r>
        <w:rPr>
          <w:rFonts w:ascii="Tahoma" w:hAnsi="Tahoma" w:cs="Tahoma"/>
        </w:rPr>
        <w:t xml:space="preserve"> s</w:t>
      </w:r>
      <w:r w:rsidRPr="006E6BF1">
        <w:rPr>
          <w:rFonts w:ascii="Tahoma" w:hAnsi="Tahoma" w:cs="Tahoma"/>
        </w:rPr>
        <w:t xml:space="preserve"> skrbnostjo dobrega strokovnjaka. </w:t>
      </w:r>
    </w:p>
    <w:p w:rsidR="00895EDE" w:rsidRDefault="00895EDE" w:rsidP="00C62CFB">
      <w:pPr>
        <w:keepLines/>
        <w:widowControl w:val="0"/>
        <w:jc w:val="both"/>
        <w:rPr>
          <w:rFonts w:ascii="Tahoma" w:hAnsi="Tahoma" w:cs="Tahoma"/>
        </w:rPr>
      </w:pPr>
    </w:p>
    <w:p w:rsidR="0071760D" w:rsidRDefault="0071760D" w:rsidP="0071760D">
      <w:pPr>
        <w:keepLines/>
        <w:widowControl w:val="0"/>
        <w:jc w:val="both"/>
        <w:rPr>
          <w:rFonts w:ascii="Tahoma" w:hAnsi="Tahoma" w:cs="Tahoma"/>
        </w:rPr>
      </w:pPr>
      <w:r w:rsidRPr="00F8386A">
        <w:rPr>
          <w:rFonts w:ascii="Tahoma" w:hAnsi="Tahoma" w:cs="Tahoma"/>
        </w:rPr>
        <w:t>Dela v zvezi z izgradnjo</w:t>
      </w:r>
      <w:r>
        <w:rPr>
          <w:rFonts w:ascii="Tahoma" w:hAnsi="Tahoma" w:cs="Tahoma"/>
        </w:rPr>
        <w:t xml:space="preserve"> glavnih plinovodov</w:t>
      </w:r>
      <w:r w:rsidRPr="00F8386A">
        <w:rPr>
          <w:rFonts w:ascii="Tahoma" w:hAnsi="Tahoma" w:cs="Tahoma"/>
        </w:rPr>
        <w:t xml:space="preserve"> bo izvajalec izvedel neposredno na podlagi te pogodbe, posamezne </w:t>
      </w:r>
      <w:r>
        <w:rPr>
          <w:rFonts w:ascii="Tahoma" w:hAnsi="Tahoma" w:cs="Tahoma"/>
        </w:rPr>
        <w:t>plinske priključk</w:t>
      </w:r>
      <w:r w:rsidRPr="00F8386A">
        <w:rPr>
          <w:rFonts w:ascii="Tahoma" w:hAnsi="Tahoma" w:cs="Tahoma"/>
        </w:rPr>
        <w:t xml:space="preserve">e pa bo izvajalec izvedel na podlagi predhodnega pisnega naročila naročnika, zato je število </w:t>
      </w:r>
      <w:r>
        <w:rPr>
          <w:rFonts w:ascii="Tahoma" w:hAnsi="Tahoma" w:cs="Tahoma"/>
        </w:rPr>
        <w:t>plinskih priključkov</w:t>
      </w:r>
      <w:r w:rsidRPr="00F8386A">
        <w:rPr>
          <w:rFonts w:ascii="Tahoma" w:hAnsi="Tahoma" w:cs="Tahoma"/>
        </w:rPr>
        <w:t xml:space="preserve"> v projektni dokumentaciji iz </w:t>
      </w:r>
      <w:r>
        <w:rPr>
          <w:rFonts w:ascii="Tahoma" w:hAnsi="Tahoma" w:cs="Tahoma"/>
        </w:rPr>
        <w:t>drugega</w:t>
      </w:r>
      <w:r w:rsidRPr="00F8386A">
        <w:rPr>
          <w:rFonts w:ascii="Tahoma" w:hAnsi="Tahoma" w:cs="Tahoma"/>
        </w:rPr>
        <w:t xml:space="preserve"> odstavka tega člena določeno zgolj okvirno in lahko odstopa glede na to, koliko posameznih </w:t>
      </w:r>
      <w:r>
        <w:rPr>
          <w:rFonts w:ascii="Tahoma" w:hAnsi="Tahoma" w:cs="Tahoma"/>
        </w:rPr>
        <w:t xml:space="preserve">plinskih priključkov </w:t>
      </w:r>
      <w:r w:rsidRPr="00F8386A">
        <w:rPr>
          <w:rFonts w:ascii="Tahoma" w:hAnsi="Tahoma" w:cs="Tahoma"/>
        </w:rPr>
        <w:t>bo naročnik dejansko naročil pri izvajalcu.</w:t>
      </w: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p>
    <w:p w:rsidR="00895EDE" w:rsidRPr="00067608" w:rsidRDefault="00895EDE" w:rsidP="00C62CFB">
      <w:pPr>
        <w:keepLines/>
        <w:widowControl w:val="0"/>
        <w:numPr>
          <w:ilvl w:val="0"/>
          <w:numId w:val="12"/>
        </w:numPr>
        <w:tabs>
          <w:tab w:val="left" w:pos="540"/>
        </w:tabs>
        <w:jc w:val="center"/>
        <w:rPr>
          <w:rFonts w:ascii="Tahoma" w:hAnsi="Tahoma" w:cs="Tahoma"/>
        </w:rPr>
      </w:pPr>
      <w:r w:rsidRPr="00067608">
        <w:rPr>
          <w:rFonts w:ascii="Tahoma" w:hAnsi="Tahoma" w:cs="Tahoma"/>
        </w:rPr>
        <w:t>POGODBENA VREDNOST DEL</w:t>
      </w:r>
    </w:p>
    <w:p w:rsidR="00895EDE" w:rsidRPr="00ED73EE" w:rsidRDefault="00895EDE" w:rsidP="00C62CFB">
      <w:pPr>
        <w:keepLines/>
        <w:widowControl w:val="0"/>
        <w:tabs>
          <w:tab w:val="left" w:pos="709"/>
          <w:tab w:val="left" w:pos="1702"/>
        </w:tabs>
        <w:ind w:left="1701" w:hanging="1701"/>
        <w:jc w:val="center"/>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ind w:left="360"/>
        <w:jc w:val="center"/>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Pogodbena vrednost del, k</w:t>
      </w:r>
      <w:r>
        <w:rPr>
          <w:rFonts w:ascii="Tahoma" w:hAnsi="Tahoma" w:cs="Tahoma"/>
        </w:rPr>
        <w:t>aterih izvedba</w:t>
      </w:r>
      <w:r w:rsidRPr="00ED73EE">
        <w:rPr>
          <w:rFonts w:ascii="Tahoma" w:hAnsi="Tahoma" w:cs="Tahoma"/>
        </w:rPr>
        <w:t xml:space="preserve"> </w:t>
      </w:r>
      <w:r>
        <w:rPr>
          <w:rFonts w:ascii="Tahoma" w:hAnsi="Tahoma" w:cs="Tahoma"/>
        </w:rPr>
        <w:t>je</w:t>
      </w:r>
      <w:r w:rsidRPr="00ED73EE">
        <w:rPr>
          <w:rFonts w:ascii="Tahoma" w:hAnsi="Tahoma" w:cs="Tahoma"/>
        </w:rPr>
        <w:t xml:space="preserve"> predmet te pogodbe, je določena na podlagi sprejete </w:t>
      </w:r>
      <w:r w:rsidR="0071760D">
        <w:rPr>
          <w:rFonts w:ascii="Tahoma" w:hAnsi="Tahoma" w:cs="Tahoma"/>
        </w:rPr>
        <w:t xml:space="preserve">končne </w:t>
      </w:r>
      <w:r w:rsidRPr="00ED73EE">
        <w:rPr>
          <w:rFonts w:ascii="Tahoma" w:hAnsi="Tahoma" w:cs="Tahoma"/>
        </w:rPr>
        <w:t>ponudbe izvajalca št. ________ z dne __________ iz 1. člena pogodbe (v nadaljevanju: ponudba</w:t>
      </w:r>
      <w:r w:rsidR="0071760D">
        <w:rPr>
          <w:rFonts w:ascii="Tahoma" w:hAnsi="Tahoma" w:cs="Tahoma"/>
        </w:rPr>
        <w:t xml:space="preserve"> izvajalca</w:t>
      </w:r>
      <w:r w:rsidRPr="00ED73EE">
        <w:rPr>
          <w:rFonts w:ascii="Tahoma" w:hAnsi="Tahoma" w:cs="Tahoma"/>
        </w:rPr>
        <w:t>) ter v skladu s predloženim predračunom</w:t>
      </w:r>
      <w:r w:rsidR="0071760D">
        <w:rPr>
          <w:rFonts w:ascii="Tahoma" w:hAnsi="Tahoma" w:cs="Tahoma"/>
        </w:rPr>
        <w:t xml:space="preserve"> izvajalca</w:t>
      </w:r>
      <w:r w:rsidRPr="00ED73EE">
        <w:rPr>
          <w:rFonts w:ascii="Tahoma" w:hAnsi="Tahoma" w:cs="Tahoma"/>
        </w:rPr>
        <w:t xml:space="preserve"> z dne</w:t>
      </w:r>
      <w:r>
        <w:rPr>
          <w:rFonts w:ascii="Tahoma" w:hAnsi="Tahoma" w:cs="Tahoma"/>
        </w:rPr>
        <w:t xml:space="preserve"> ______________ </w:t>
      </w:r>
      <w:r w:rsidRPr="00ED73EE">
        <w:rPr>
          <w:rFonts w:ascii="Tahoma" w:hAnsi="Tahoma" w:cs="Tahoma"/>
        </w:rPr>
        <w:t>(v nadaljevanju: predračun</w:t>
      </w:r>
      <w:r w:rsidR="0071760D">
        <w:rPr>
          <w:rFonts w:ascii="Tahoma" w:hAnsi="Tahoma" w:cs="Tahoma"/>
        </w:rPr>
        <w:t xml:space="preserve"> izvajalca</w:t>
      </w:r>
      <w:r w:rsidRPr="00ED73EE">
        <w:rPr>
          <w:rFonts w:ascii="Tahoma" w:hAnsi="Tahoma" w:cs="Tahoma"/>
        </w:rPr>
        <w:t>)</w:t>
      </w:r>
      <w:r>
        <w:rPr>
          <w:rFonts w:ascii="Tahoma" w:hAnsi="Tahoma" w:cs="Tahoma"/>
        </w:rPr>
        <w:t xml:space="preserve"> </w:t>
      </w:r>
      <w:r w:rsidR="0071760D" w:rsidRPr="006D429A">
        <w:rPr>
          <w:rFonts w:ascii="Tahoma" w:hAnsi="Tahoma" w:cs="Tahoma"/>
        </w:rPr>
        <w:t xml:space="preserve">in ob upoštevanju </w:t>
      </w:r>
      <w:r w:rsidR="0071760D">
        <w:rPr>
          <w:rFonts w:ascii="Tahoma" w:hAnsi="Tahoma" w:cs="Tahoma"/>
        </w:rPr>
        <w:t>___</w:t>
      </w:r>
      <w:r w:rsidR="0071760D" w:rsidRPr="006D429A">
        <w:rPr>
          <w:rFonts w:ascii="Tahoma" w:hAnsi="Tahoma" w:cs="Tahoma"/>
        </w:rPr>
        <w:t xml:space="preserve"> % popusta, podanega na pogajanjih dne </w:t>
      </w:r>
      <w:r w:rsidR="0071760D">
        <w:rPr>
          <w:rFonts w:ascii="Tahoma" w:hAnsi="Tahoma" w:cs="Tahoma"/>
        </w:rPr>
        <w:t>_________</w:t>
      </w:r>
      <w:r w:rsidR="0071760D" w:rsidRPr="006D429A">
        <w:rPr>
          <w:rFonts w:ascii="Tahoma" w:hAnsi="Tahoma" w:cs="Tahoma"/>
        </w:rPr>
        <w:t xml:space="preserve">, </w:t>
      </w:r>
      <w:r w:rsidRPr="00ED73EE">
        <w:rPr>
          <w:rFonts w:ascii="Tahoma" w:hAnsi="Tahoma" w:cs="Tahoma"/>
        </w:rPr>
        <w:t xml:space="preserve">znaša </w:t>
      </w:r>
      <w:r>
        <w:rPr>
          <w:rFonts w:ascii="Tahoma" w:hAnsi="Tahoma" w:cs="Tahoma"/>
        </w:rPr>
        <w:t xml:space="preserve">na dan sklenitve te pogodbe </w:t>
      </w:r>
      <w:r w:rsidRPr="00ED73EE">
        <w:rPr>
          <w:rFonts w:ascii="Tahoma" w:hAnsi="Tahoma" w:cs="Tahoma"/>
        </w:rPr>
        <w:t>v neto vrednosti</w:t>
      </w:r>
      <w:r>
        <w:rPr>
          <w:rFonts w:ascii="Tahoma" w:hAnsi="Tahoma" w:cs="Tahoma"/>
        </w:rPr>
        <w:t>:</w:t>
      </w:r>
      <w:r w:rsidRPr="00ED73EE">
        <w:rPr>
          <w:rFonts w:ascii="Tahoma" w:hAnsi="Tahoma" w:cs="Tahoma"/>
        </w:rPr>
        <w:t xml:space="preserve">  </w:t>
      </w:r>
    </w:p>
    <w:p w:rsidR="00895EDE" w:rsidRDefault="00895EDE" w:rsidP="00C62CFB">
      <w:pPr>
        <w:keepLines/>
        <w:widowControl w:val="0"/>
        <w:jc w:val="both"/>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
        <w:gridCol w:w="6804"/>
        <w:gridCol w:w="2268"/>
      </w:tblGrid>
      <w:tr w:rsidR="0071760D" w:rsidRPr="00721807" w:rsidTr="00EB3FA3">
        <w:trPr>
          <w:trHeight w:val="399"/>
        </w:trPr>
        <w:tc>
          <w:tcPr>
            <w:tcW w:w="209" w:type="dxa"/>
            <w:vAlign w:val="center"/>
          </w:tcPr>
          <w:p w:rsidR="0071760D" w:rsidRPr="008D3521" w:rsidRDefault="0071760D" w:rsidP="001E43E2">
            <w:pPr>
              <w:keepLines/>
              <w:widowControl w:val="0"/>
              <w:jc w:val="center"/>
              <w:rPr>
                <w:rFonts w:ascii="Tahoma" w:hAnsi="Tahoma" w:cs="Tahoma"/>
              </w:rPr>
            </w:pPr>
          </w:p>
        </w:tc>
        <w:tc>
          <w:tcPr>
            <w:tcW w:w="6804" w:type="dxa"/>
            <w:vAlign w:val="center"/>
          </w:tcPr>
          <w:p w:rsidR="0071760D" w:rsidRPr="008D3521" w:rsidRDefault="0071760D" w:rsidP="001E43E2">
            <w:pPr>
              <w:keepLines/>
              <w:widowControl w:val="0"/>
              <w:jc w:val="center"/>
              <w:rPr>
                <w:rFonts w:ascii="Tahoma" w:hAnsi="Tahoma" w:cs="Tahoma"/>
                <w:bCs/>
                <w:color w:val="000000"/>
              </w:rPr>
            </w:pPr>
            <w:r w:rsidRPr="008D3521">
              <w:rPr>
                <w:rFonts w:ascii="Tahoma" w:hAnsi="Tahoma" w:cs="Tahoma"/>
                <w:color w:val="000000"/>
              </w:rPr>
              <w:t xml:space="preserve">Opis – </w:t>
            </w:r>
            <w:r>
              <w:rPr>
                <w:rFonts w:ascii="Tahoma" w:hAnsi="Tahoma" w:cs="Tahoma"/>
                <w:color w:val="000000"/>
              </w:rPr>
              <w:t>gradbena</w:t>
            </w:r>
            <w:r w:rsidRPr="008D3521">
              <w:rPr>
                <w:rFonts w:ascii="Tahoma" w:hAnsi="Tahoma" w:cs="Tahoma"/>
                <w:color w:val="000000"/>
              </w:rPr>
              <w:t xml:space="preserve"> dela</w:t>
            </w:r>
          </w:p>
        </w:tc>
        <w:tc>
          <w:tcPr>
            <w:tcW w:w="2268" w:type="dxa"/>
            <w:vAlign w:val="center"/>
          </w:tcPr>
          <w:p w:rsidR="0071760D" w:rsidRPr="008D3521" w:rsidRDefault="0071760D" w:rsidP="001E43E2">
            <w:pPr>
              <w:keepLines/>
              <w:widowControl w:val="0"/>
              <w:jc w:val="center"/>
              <w:rPr>
                <w:rFonts w:ascii="Tahoma" w:hAnsi="Tahoma" w:cs="Tahoma"/>
              </w:rPr>
            </w:pPr>
            <w:r w:rsidRPr="008D3521">
              <w:rPr>
                <w:rFonts w:ascii="Tahoma" w:hAnsi="Tahoma" w:cs="Tahoma"/>
              </w:rPr>
              <w:t>EUR brez DDV</w:t>
            </w:r>
          </w:p>
        </w:tc>
      </w:tr>
      <w:tr w:rsidR="0071760D" w:rsidRPr="00721807" w:rsidTr="00EB3FA3">
        <w:trPr>
          <w:trHeight w:val="483"/>
        </w:trPr>
        <w:tc>
          <w:tcPr>
            <w:tcW w:w="209" w:type="dxa"/>
            <w:vAlign w:val="center"/>
          </w:tcPr>
          <w:p w:rsidR="0071760D" w:rsidRPr="008D3521" w:rsidRDefault="0071760D" w:rsidP="001E43E2">
            <w:pPr>
              <w:keepLines/>
              <w:widowControl w:val="0"/>
              <w:jc w:val="center"/>
              <w:rPr>
                <w:rFonts w:ascii="Tahoma" w:hAnsi="Tahoma" w:cs="Tahoma"/>
                <w:color w:val="000000"/>
              </w:rPr>
            </w:pPr>
          </w:p>
        </w:tc>
        <w:tc>
          <w:tcPr>
            <w:tcW w:w="6804" w:type="dxa"/>
            <w:vAlign w:val="center"/>
          </w:tcPr>
          <w:p w:rsidR="0071760D" w:rsidRPr="00CF1DAE" w:rsidRDefault="0071760D" w:rsidP="0071760D">
            <w:pPr>
              <w:pStyle w:val="Odstavekseznama"/>
              <w:ind w:left="0"/>
              <w:jc w:val="center"/>
              <w:rPr>
                <w:rFonts w:ascii="Tahoma" w:hAnsi="Tahoma" w:cs="Tahoma"/>
              </w:rPr>
            </w:pPr>
            <w:r w:rsidRPr="00CF1DAE">
              <w:rPr>
                <w:rFonts w:ascii="Tahoma" w:hAnsi="Tahoma" w:cs="Tahoma"/>
              </w:rPr>
              <w:t>30II-87</w:t>
            </w:r>
            <w:r>
              <w:rPr>
                <w:rFonts w:ascii="Tahoma" w:hAnsi="Tahoma" w:cs="Tahoma"/>
              </w:rPr>
              <w:t>3</w:t>
            </w:r>
            <w:r w:rsidRPr="00CF1DAE">
              <w:rPr>
                <w:rFonts w:ascii="Tahoma" w:hAnsi="Tahoma" w:cs="Tahoma"/>
              </w:rPr>
              <w:t xml:space="preserve">-000 </w:t>
            </w:r>
            <w:r w:rsidRPr="00866B4D">
              <w:rPr>
                <w:rFonts w:ascii="Tahoma" w:hAnsi="Tahoma" w:cs="Tahoma"/>
              </w:rPr>
              <w:t>Gradnja plinovoda Škofljica - Grosuplje</w:t>
            </w:r>
            <w:r>
              <w:rPr>
                <w:rFonts w:ascii="Tahoma" w:hAnsi="Tahoma" w:cs="Tahoma"/>
              </w:rPr>
              <w:t>,</w:t>
            </w:r>
            <w:r w:rsidRPr="00866B4D">
              <w:rPr>
                <w:rFonts w:ascii="Tahoma" w:hAnsi="Tahoma" w:cs="Tahoma"/>
              </w:rPr>
              <w:t xml:space="preserve"> </w:t>
            </w:r>
            <w:r>
              <w:rPr>
                <w:rFonts w:ascii="Tahoma" w:hAnsi="Tahoma" w:cs="Tahoma"/>
              </w:rPr>
              <w:t>3</w:t>
            </w:r>
            <w:r w:rsidRPr="00866B4D">
              <w:rPr>
                <w:rFonts w:ascii="Tahoma" w:hAnsi="Tahoma" w:cs="Tahoma"/>
              </w:rPr>
              <w:t>. faza</w:t>
            </w:r>
            <w:r>
              <w:rPr>
                <w:rFonts w:ascii="Tahoma" w:hAnsi="Tahoma" w:cs="Tahoma"/>
              </w:rPr>
              <w:t xml:space="preserve"> – odsek Cikava – Šmarje Sap</w:t>
            </w:r>
            <w:r w:rsidRPr="006E6BF1">
              <w:rPr>
                <w:rFonts w:ascii="Tahoma" w:hAnsi="Tahoma" w:cs="Tahoma"/>
              </w:rPr>
              <w:t xml:space="preserve"> </w:t>
            </w:r>
            <w:r w:rsidRPr="00CF1DAE">
              <w:rPr>
                <w:rFonts w:ascii="Tahoma" w:hAnsi="Tahoma" w:cs="Tahoma"/>
              </w:rPr>
              <w:t>– glavni plinovodi in plinski priključki - SON</w:t>
            </w:r>
          </w:p>
        </w:tc>
        <w:tc>
          <w:tcPr>
            <w:tcW w:w="2268" w:type="dxa"/>
            <w:vAlign w:val="center"/>
          </w:tcPr>
          <w:p w:rsidR="0071760D" w:rsidRPr="008D3521" w:rsidRDefault="0071760D" w:rsidP="001E43E2">
            <w:pPr>
              <w:keepLines/>
              <w:widowControl w:val="0"/>
              <w:jc w:val="center"/>
              <w:rPr>
                <w:rFonts w:ascii="Tahoma" w:hAnsi="Tahoma" w:cs="Tahoma"/>
                <w:color w:val="000000"/>
              </w:rPr>
            </w:pPr>
          </w:p>
        </w:tc>
      </w:tr>
      <w:tr w:rsidR="0071760D" w:rsidRPr="00721807" w:rsidTr="00EB3FA3">
        <w:trPr>
          <w:trHeight w:val="483"/>
        </w:trPr>
        <w:tc>
          <w:tcPr>
            <w:tcW w:w="209" w:type="dxa"/>
            <w:tcBorders>
              <w:top w:val="single" w:sz="4" w:space="0" w:color="auto"/>
              <w:left w:val="single" w:sz="4" w:space="0" w:color="auto"/>
              <w:bottom w:val="single" w:sz="4" w:space="0" w:color="auto"/>
              <w:right w:val="single" w:sz="4" w:space="0" w:color="auto"/>
            </w:tcBorders>
            <w:vAlign w:val="center"/>
          </w:tcPr>
          <w:p w:rsidR="0071760D" w:rsidRPr="008D3521" w:rsidRDefault="0071760D" w:rsidP="001E43E2">
            <w:pPr>
              <w:keepLines/>
              <w:widowControl w:val="0"/>
              <w:jc w:val="center"/>
              <w:rPr>
                <w:rFonts w:ascii="Tahoma" w:hAnsi="Tahoma" w:cs="Tahoma"/>
                <w:color w:val="000000"/>
              </w:rPr>
            </w:pPr>
          </w:p>
        </w:tc>
        <w:tc>
          <w:tcPr>
            <w:tcW w:w="6804" w:type="dxa"/>
            <w:tcBorders>
              <w:top w:val="single" w:sz="4" w:space="0" w:color="auto"/>
              <w:left w:val="single" w:sz="4" w:space="0" w:color="auto"/>
              <w:bottom w:val="single" w:sz="4" w:space="0" w:color="auto"/>
              <w:right w:val="single" w:sz="4" w:space="0" w:color="auto"/>
            </w:tcBorders>
            <w:vAlign w:val="center"/>
          </w:tcPr>
          <w:p w:rsidR="0071760D" w:rsidRPr="006B217C" w:rsidRDefault="0071760D" w:rsidP="0071760D">
            <w:pPr>
              <w:pStyle w:val="Odstavekseznama"/>
              <w:ind w:left="0"/>
              <w:jc w:val="center"/>
              <w:rPr>
                <w:rFonts w:ascii="Tahoma" w:hAnsi="Tahoma" w:cs="Tahoma"/>
              </w:rPr>
            </w:pPr>
            <w:r w:rsidRPr="00CF1DAE">
              <w:rPr>
                <w:rFonts w:ascii="Tahoma" w:hAnsi="Tahoma" w:cs="Tahoma"/>
              </w:rPr>
              <w:t>30II-87</w:t>
            </w:r>
            <w:r>
              <w:rPr>
                <w:rFonts w:ascii="Tahoma" w:hAnsi="Tahoma" w:cs="Tahoma"/>
              </w:rPr>
              <w:t>3</w:t>
            </w:r>
            <w:r w:rsidRPr="00CF1DAE">
              <w:rPr>
                <w:rFonts w:ascii="Tahoma" w:hAnsi="Tahoma" w:cs="Tahoma"/>
              </w:rPr>
              <w:t xml:space="preserve">-000 </w:t>
            </w:r>
            <w:r w:rsidRPr="00866B4D">
              <w:rPr>
                <w:rFonts w:ascii="Tahoma" w:hAnsi="Tahoma" w:cs="Tahoma"/>
              </w:rPr>
              <w:t>Gradnja plinovoda Škofljica - Grosuplje</w:t>
            </w:r>
            <w:r>
              <w:rPr>
                <w:rFonts w:ascii="Tahoma" w:hAnsi="Tahoma" w:cs="Tahoma"/>
              </w:rPr>
              <w:t>,</w:t>
            </w:r>
            <w:r w:rsidRPr="00866B4D">
              <w:rPr>
                <w:rFonts w:ascii="Tahoma" w:hAnsi="Tahoma" w:cs="Tahoma"/>
              </w:rPr>
              <w:t xml:space="preserve"> </w:t>
            </w:r>
            <w:r>
              <w:rPr>
                <w:rFonts w:ascii="Tahoma" w:hAnsi="Tahoma" w:cs="Tahoma"/>
              </w:rPr>
              <w:t>3</w:t>
            </w:r>
            <w:r w:rsidRPr="00866B4D">
              <w:rPr>
                <w:rFonts w:ascii="Tahoma" w:hAnsi="Tahoma" w:cs="Tahoma"/>
              </w:rPr>
              <w:t>. faza</w:t>
            </w:r>
            <w:r>
              <w:rPr>
                <w:rFonts w:ascii="Tahoma" w:hAnsi="Tahoma" w:cs="Tahoma"/>
              </w:rPr>
              <w:t xml:space="preserve"> – odsek Cikava – Šmarje Sap</w:t>
            </w:r>
            <w:r w:rsidRPr="006E6BF1">
              <w:rPr>
                <w:rFonts w:ascii="Tahoma" w:hAnsi="Tahoma" w:cs="Tahoma"/>
              </w:rPr>
              <w:t xml:space="preserve"> </w:t>
            </w:r>
            <w:r w:rsidRPr="006B217C">
              <w:rPr>
                <w:rFonts w:ascii="Tahoma" w:hAnsi="Tahoma" w:cs="Tahoma"/>
              </w:rPr>
              <w:t>– plinski priključek tip I (</w:t>
            </w:r>
            <w:r>
              <w:rPr>
                <w:rFonts w:ascii="Tahoma" w:hAnsi="Tahoma" w:cs="Tahoma"/>
              </w:rPr>
              <w:t>_______</w:t>
            </w:r>
            <w:r w:rsidRPr="006B217C">
              <w:rPr>
                <w:rFonts w:ascii="Tahoma" w:hAnsi="Tahoma" w:cs="Tahoma"/>
              </w:rPr>
              <w:t xml:space="preserve"> plinsk</w:t>
            </w:r>
            <w:r>
              <w:rPr>
                <w:rFonts w:ascii="Tahoma" w:hAnsi="Tahoma" w:cs="Tahoma"/>
              </w:rPr>
              <w:t>ih</w:t>
            </w:r>
            <w:r w:rsidRPr="006B217C">
              <w:rPr>
                <w:rFonts w:ascii="Tahoma" w:hAnsi="Tahoma" w:cs="Tahoma"/>
              </w:rPr>
              <w:t xml:space="preserve"> priključk</w:t>
            </w:r>
            <w:r>
              <w:rPr>
                <w:rFonts w:ascii="Tahoma" w:hAnsi="Tahoma" w:cs="Tahoma"/>
              </w:rPr>
              <w:t>ov</w:t>
            </w:r>
            <w:r w:rsidRPr="006B217C">
              <w:rPr>
                <w:rFonts w:ascii="Tahoma" w:hAnsi="Tahoma" w:cs="Tahoma"/>
              </w:rPr>
              <w:t xml:space="preserve"> po ceni ____</w:t>
            </w:r>
            <w:r>
              <w:rPr>
                <w:rFonts w:ascii="Tahoma" w:hAnsi="Tahoma" w:cs="Tahoma"/>
              </w:rPr>
              <w:t>__</w:t>
            </w:r>
            <w:r w:rsidRPr="006B217C">
              <w:rPr>
                <w:rFonts w:ascii="Tahoma" w:hAnsi="Tahoma" w:cs="Tahoma"/>
              </w:rPr>
              <w:t>__ EUR brez DDV za en priključek)</w:t>
            </w:r>
          </w:p>
        </w:tc>
        <w:tc>
          <w:tcPr>
            <w:tcW w:w="2268" w:type="dxa"/>
            <w:tcBorders>
              <w:top w:val="single" w:sz="4" w:space="0" w:color="auto"/>
              <w:left w:val="single" w:sz="4" w:space="0" w:color="auto"/>
              <w:bottom w:val="single" w:sz="4" w:space="0" w:color="auto"/>
              <w:right w:val="single" w:sz="4" w:space="0" w:color="auto"/>
            </w:tcBorders>
            <w:vAlign w:val="center"/>
          </w:tcPr>
          <w:p w:rsidR="0071760D" w:rsidRPr="008D3521" w:rsidRDefault="0071760D" w:rsidP="001E43E2">
            <w:pPr>
              <w:keepLines/>
              <w:widowControl w:val="0"/>
              <w:jc w:val="center"/>
              <w:rPr>
                <w:rFonts w:ascii="Tahoma" w:hAnsi="Tahoma" w:cs="Tahoma"/>
                <w:color w:val="000000"/>
              </w:rPr>
            </w:pPr>
          </w:p>
        </w:tc>
      </w:tr>
    </w:tbl>
    <w:p w:rsidR="0071760D" w:rsidRDefault="0071760D"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p>
    <w:p w:rsidR="0071760D" w:rsidRDefault="0071760D" w:rsidP="0071760D">
      <w:pPr>
        <w:keepLines/>
        <w:widowControl w:val="0"/>
        <w:jc w:val="both"/>
        <w:rPr>
          <w:rFonts w:ascii="Tahoma" w:hAnsi="Tahoma" w:cs="Tahoma"/>
        </w:rPr>
      </w:pPr>
      <w:r>
        <w:rPr>
          <w:rFonts w:ascii="Tahoma" w:hAnsi="Tahoma" w:cs="Tahoma"/>
        </w:rPr>
        <w:t>Skupna pogodbena vrednost gradbenih del po tej pogodbi tako znaša:</w:t>
      </w:r>
    </w:p>
    <w:p w:rsidR="0071760D" w:rsidRDefault="0071760D" w:rsidP="0071760D">
      <w:pPr>
        <w:keepLines/>
        <w:widowControl w:val="0"/>
        <w:jc w:val="both"/>
        <w:rPr>
          <w:rFonts w:ascii="Tahoma" w:hAnsi="Tahoma" w:cs="Tahoma"/>
        </w:rPr>
      </w:pPr>
    </w:p>
    <w:p w:rsidR="0071760D" w:rsidRPr="001A18D8" w:rsidRDefault="0071760D" w:rsidP="0071760D">
      <w:pPr>
        <w:keepLines/>
        <w:widowControl w:val="0"/>
        <w:jc w:val="both"/>
        <w:rPr>
          <w:rFonts w:ascii="Tahoma" w:hAnsi="Tahoma" w:cs="Tahoma"/>
        </w:rPr>
      </w:pP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Pr>
          <w:rFonts w:ascii="Tahoma" w:hAnsi="Tahoma" w:cs="Tahoma"/>
        </w:rPr>
        <w:t>_</w:t>
      </w:r>
      <w:r w:rsidRPr="001A18D8">
        <w:rPr>
          <w:rFonts w:ascii="Tahoma" w:hAnsi="Tahoma" w:cs="Tahoma"/>
        </w:rPr>
        <w:t>__________________ EUR brez DDV</w:t>
      </w:r>
    </w:p>
    <w:p w:rsidR="0071760D" w:rsidRDefault="0071760D" w:rsidP="0071760D">
      <w:pPr>
        <w:keepLines/>
        <w:widowControl w:val="0"/>
        <w:jc w:val="both"/>
        <w:rPr>
          <w:rFonts w:ascii="Tahoma" w:hAnsi="Tahoma" w:cs="Tahoma"/>
        </w:rPr>
      </w:pPr>
    </w:p>
    <w:p w:rsidR="0071760D" w:rsidRPr="00267990" w:rsidRDefault="0071760D" w:rsidP="0071760D">
      <w:pPr>
        <w:keepLines/>
        <w:widowControl w:val="0"/>
        <w:tabs>
          <w:tab w:val="left" w:pos="1418"/>
          <w:tab w:val="left" w:pos="1702"/>
        </w:tabs>
        <w:jc w:val="both"/>
        <w:rPr>
          <w:rFonts w:ascii="Tahoma" w:hAnsi="Tahoma" w:cs="Tahoma"/>
        </w:rPr>
      </w:pPr>
      <w:r w:rsidRPr="00267990">
        <w:rPr>
          <w:rFonts w:ascii="Tahoma" w:hAnsi="Tahoma" w:cs="Tahoma"/>
        </w:rPr>
        <w:t>z besedo: ______________________________________________ evrov in ___/100</w:t>
      </w:r>
    </w:p>
    <w:p w:rsidR="0071760D" w:rsidRDefault="0071760D" w:rsidP="00C62CFB">
      <w:pPr>
        <w:keepLines/>
        <w:widowControl w:val="0"/>
        <w:jc w:val="both"/>
        <w:rPr>
          <w:rFonts w:ascii="Tahoma" w:hAnsi="Tahoma" w:cs="Tahoma"/>
        </w:rPr>
      </w:pPr>
    </w:p>
    <w:p w:rsidR="00895EDE" w:rsidRPr="001F6FE2" w:rsidRDefault="00895EDE" w:rsidP="00C62CFB">
      <w:pPr>
        <w:keepLines/>
        <w:widowControl w:val="0"/>
        <w:tabs>
          <w:tab w:val="left" w:pos="1418"/>
          <w:tab w:val="left" w:pos="1702"/>
        </w:tabs>
        <w:ind w:right="-113"/>
        <w:jc w:val="both"/>
        <w:rPr>
          <w:rFonts w:ascii="Tahoma" w:hAnsi="Tahoma" w:cs="Tahoma"/>
        </w:rPr>
      </w:pPr>
      <w:r w:rsidRPr="001F6FE2">
        <w:rPr>
          <w:rFonts w:ascii="Tahoma" w:hAnsi="Tahoma" w:cs="Tahoma"/>
        </w:rPr>
        <w:t>Davek na dodano vrednost</w:t>
      </w:r>
      <w:r>
        <w:rPr>
          <w:rFonts w:ascii="Tahoma" w:hAnsi="Tahoma" w:cs="Tahoma"/>
        </w:rPr>
        <w:t xml:space="preserve"> (DDV)</w:t>
      </w:r>
      <w:r w:rsidRPr="001F6FE2">
        <w:rPr>
          <w:rFonts w:ascii="Tahoma" w:hAnsi="Tahoma" w:cs="Tahoma"/>
        </w:rPr>
        <w:t xml:space="preserve"> se obračuna v skladu z vsakokratno veljavno zakonodajo. </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Vsa izvedena dela po tej pogodbi se obračunajo po dejansko opravljenih in izmerjenih delih in po cenah, ki so določene za merske enote del v ponudbi.</w:t>
      </w:r>
      <w:r>
        <w:rPr>
          <w:rFonts w:ascii="Tahoma" w:hAnsi="Tahoma" w:cs="Tahoma"/>
        </w:rPr>
        <w:t xml:space="preserve"> Cene za merske enote del po </w:t>
      </w:r>
      <w:r w:rsidRPr="00ED73EE">
        <w:rPr>
          <w:rFonts w:ascii="Tahoma" w:hAnsi="Tahoma" w:cs="Tahoma"/>
        </w:rPr>
        <w:t>ponudbi izvajalca bodo ostale nespremenjene do končnega obračuna</w:t>
      </w:r>
      <w:r w:rsidR="0071760D">
        <w:rPr>
          <w:rFonts w:ascii="Tahoma" w:hAnsi="Tahoma" w:cs="Tahoma"/>
        </w:rPr>
        <w:t>, razen v primeru znižanja cen, o čemer se izvajalec obvezuje obvestiti naročnika.</w:t>
      </w:r>
      <w:r w:rsidRPr="00ED73EE">
        <w:rPr>
          <w:rFonts w:ascii="Tahoma" w:hAnsi="Tahoma" w:cs="Tahoma"/>
        </w:rPr>
        <w:t xml:space="preserve"> </w:t>
      </w:r>
    </w:p>
    <w:p w:rsidR="00895EDE" w:rsidRPr="00ED73EE" w:rsidRDefault="00895EDE" w:rsidP="00C62CFB">
      <w:pPr>
        <w:keepLines/>
        <w:widowControl w:val="0"/>
        <w:ind w:left="360"/>
        <w:jc w:val="center"/>
        <w:rPr>
          <w:rFonts w:ascii="Tahoma" w:hAnsi="Tahoma" w:cs="Tahoma"/>
        </w:rPr>
      </w:pPr>
    </w:p>
    <w:p w:rsidR="00895EDE" w:rsidRPr="00ED73EE" w:rsidRDefault="00895EDE" w:rsidP="00C62CFB">
      <w:pPr>
        <w:keepLines/>
        <w:widowControl w:val="0"/>
        <w:tabs>
          <w:tab w:val="left" w:pos="709"/>
          <w:tab w:val="left" w:pos="1702"/>
        </w:tabs>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SESTAVNI DELI POGODBE</w:t>
      </w:r>
    </w:p>
    <w:p w:rsidR="00895EDE" w:rsidRPr="00ED73EE" w:rsidRDefault="00895EDE" w:rsidP="00C62CFB">
      <w:pPr>
        <w:keepLines/>
        <w:widowControl w:val="0"/>
        <w:tabs>
          <w:tab w:val="left" w:pos="709"/>
          <w:tab w:val="left" w:pos="1702"/>
        </w:tabs>
        <w:ind w:left="1701" w:hanging="1701"/>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rPr>
          <w:rFonts w:ascii="Tahoma" w:hAnsi="Tahoma" w:cs="Tahoma"/>
        </w:rPr>
      </w:pPr>
    </w:p>
    <w:p w:rsidR="00895EDE" w:rsidRPr="008A6387" w:rsidRDefault="00895EDE" w:rsidP="00C62CFB">
      <w:pPr>
        <w:keepLines/>
        <w:widowControl w:val="0"/>
        <w:tabs>
          <w:tab w:val="left" w:pos="1418"/>
          <w:tab w:val="left" w:pos="1702"/>
        </w:tabs>
        <w:jc w:val="both"/>
        <w:rPr>
          <w:rFonts w:ascii="Tahoma" w:hAnsi="Tahoma" w:cs="Tahoma"/>
        </w:rPr>
      </w:pPr>
      <w:r w:rsidRPr="008A6387">
        <w:rPr>
          <w:rFonts w:ascii="Tahoma" w:hAnsi="Tahoma" w:cs="Tahoma"/>
        </w:rPr>
        <w:t>Pogodbeni stranki sta soglasni, da so sestavni deli pogodbe:</w:t>
      </w:r>
    </w:p>
    <w:p w:rsidR="00895EDE" w:rsidRPr="008A6387" w:rsidRDefault="00895EDE" w:rsidP="00C62CFB">
      <w:pPr>
        <w:keepLines/>
        <w:widowControl w:val="0"/>
        <w:numPr>
          <w:ilvl w:val="0"/>
          <w:numId w:val="15"/>
        </w:numPr>
        <w:tabs>
          <w:tab w:val="left" w:pos="426"/>
          <w:tab w:val="left" w:pos="1418"/>
          <w:tab w:val="left" w:pos="1702"/>
        </w:tabs>
        <w:rPr>
          <w:rFonts w:ascii="Tahoma" w:hAnsi="Tahoma" w:cs="Tahoma"/>
        </w:rPr>
      </w:pPr>
      <w:r w:rsidRPr="008A6387">
        <w:rPr>
          <w:rFonts w:ascii="Tahoma" w:hAnsi="Tahoma" w:cs="Tahoma"/>
        </w:rPr>
        <w:t xml:space="preserve">razpisna dokumentacija št. </w:t>
      </w:r>
      <w:r>
        <w:rPr>
          <w:rFonts w:ascii="Tahoma" w:hAnsi="Tahoma" w:cs="Tahoma"/>
        </w:rPr>
        <w:t>JPE-SIR-</w:t>
      </w:r>
      <w:r w:rsidR="00FD4520">
        <w:rPr>
          <w:rFonts w:ascii="Tahoma" w:hAnsi="Tahoma" w:cs="Tahoma"/>
        </w:rPr>
        <w:t>467/20</w:t>
      </w:r>
      <w:r w:rsidRPr="008A6387">
        <w:rPr>
          <w:rFonts w:ascii="Tahoma" w:hAnsi="Tahoma" w:cs="Tahoma"/>
        </w:rPr>
        <w:t>,</w:t>
      </w:r>
    </w:p>
    <w:p w:rsidR="00895EDE" w:rsidRDefault="00FD4520" w:rsidP="00C62CFB">
      <w:pPr>
        <w:keepLines/>
        <w:widowControl w:val="0"/>
        <w:numPr>
          <w:ilvl w:val="0"/>
          <w:numId w:val="15"/>
        </w:numPr>
        <w:jc w:val="both"/>
        <w:rPr>
          <w:rFonts w:ascii="Tahoma" w:hAnsi="Tahoma" w:cs="Tahoma"/>
        </w:rPr>
      </w:pPr>
      <w:r w:rsidRPr="008A6387">
        <w:rPr>
          <w:rFonts w:ascii="Tahoma" w:hAnsi="Tahoma" w:cs="Tahoma"/>
        </w:rPr>
        <w:t>ponudb</w:t>
      </w:r>
      <w:r>
        <w:rPr>
          <w:rFonts w:ascii="Tahoma" w:hAnsi="Tahoma" w:cs="Tahoma"/>
        </w:rPr>
        <w:t>i</w:t>
      </w:r>
      <w:r w:rsidRPr="008A6387">
        <w:rPr>
          <w:rFonts w:ascii="Tahoma" w:hAnsi="Tahoma" w:cs="Tahoma"/>
        </w:rPr>
        <w:t xml:space="preserve"> </w:t>
      </w:r>
      <w:r w:rsidR="00895EDE" w:rsidRPr="008A6387">
        <w:rPr>
          <w:rFonts w:ascii="Tahoma" w:hAnsi="Tahoma" w:cs="Tahoma"/>
        </w:rPr>
        <w:t>izvajalca iz 1. člena pogodbe,</w:t>
      </w:r>
    </w:p>
    <w:p w:rsidR="00895EDE" w:rsidRPr="008A6387" w:rsidRDefault="00895EDE" w:rsidP="00C62CFB">
      <w:pPr>
        <w:keepLines/>
        <w:widowControl w:val="0"/>
        <w:numPr>
          <w:ilvl w:val="0"/>
          <w:numId w:val="15"/>
        </w:numPr>
        <w:jc w:val="both"/>
        <w:rPr>
          <w:rFonts w:ascii="Tahoma" w:hAnsi="Tahoma" w:cs="Tahoma"/>
        </w:rPr>
      </w:pPr>
      <w:r>
        <w:rPr>
          <w:rFonts w:ascii="Tahoma" w:hAnsi="Tahoma" w:cs="Tahoma"/>
        </w:rPr>
        <w:t>predračun izvajalca iz 3. člena pogodbe,</w:t>
      </w:r>
    </w:p>
    <w:p w:rsidR="00895EDE" w:rsidRDefault="00895EDE" w:rsidP="00C62CFB">
      <w:pPr>
        <w:keepLines/>
        <w:widowControl w:val="0"/>
        <w:numPr>
          <w:ilvl w:val="0"/>
          <w:numId w:val="15"/>
        </w:numPr>
        <w:jc w:val="both"/>
        <w:rPr>
          <w:rFonts w:ascii="Tahoma" w:hAnsi="Tahoma" w:cs="Tahoma"/>
        </w:rPr>
      </w:pPr>
      <w:r w:rsidRPr="008A6387">
        <w:rPr>
          <w:rFonts w:ascii="Tahoma" w:hAnsi="Tahoma" w:cs="Tahoma"/>
        </w:rPr>
        <w:t>dokumentacija za izvedbo gradnje</w:t>
      </w:r>
      <w:r>
        <w:rPr>
          <w:rFonts w:ascii="Tahoma" w:hAnsi="Tahoma" w:cs="Tahoma"/>
        </w:rPr>
        <w:t>,</w:t>
      </w:r>
      <w:r w:rsidRPr="008A6387">
        <w:rPr>
          <w:rFonts w:ascii="Tahoma" w:hAnsi="Tahoma" w:cs="Tahoma"/>
        </w:rPr>
        <w:t xml:space="preserve"> naveden</w:t>
      </w:r>
      <w:r>
        <w:rPr>
          <w:rFonts w:ascii="Tahoma" w:hAnsi="Tahoma" w:cs="Tahoma"/>
        </w:rPr>
        <w:t>a</w:t>
      </w:r>
      <w:r w:rsidRPr="008A6387">
        <w:rPr>
          <w:rFonts w:ascii="Tahoma" w:hAnsi="Tahoma" w:cs="Tahoma"/>
        </w:rPr>
        <w:t xml:space="preserve"> v 2. členu pogodbe,</w:t>
      </w:r>
    </w:p>
    <w:p w:rsidR="00FD4520" w:rsidRPr="008D5E83" w:rsidRDefault="00FD4520" w:rsidP="00FD4520">
      <w:pPr>
        <w:numPr>
          <w:ilvl w:val="0"/>
          <w:numId w:val="15"/>
        </w:numPr>
        <w:jc w:val="both"/>
        <w:rPr>
          <w:rFonts w:ascii="Tahoma" w:hAnsi="Tahoma" w:cs="Tahoma"/>
        </w:rPr>
      </w:pPr>
      <w:r>
        <w:rPr>
          <w:rFonts w:ascii="Tahoma" w:hAnsi="Tahoma" w:cs="Tahoma"/>
        </w:rPr>
        <w:t>Tehnične zahteve</w:t>
      </w:r>
      <w:r w:rsidRPr="008D5E83">
        <w:rPr>
          <w:rFonts w:ascii="Tahoma" w:hAnsi="Tahoma" w:cs="Tahoma"/>
        </w:rPr>
        <w:t xml:space="preserve"> za graditev glavnih in priključnih plinovodov 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w:t>
      </w:r>
      <w:r w:rsidRPr="008D5E83">
        <w:rPr>
          <w:rFonts w:ascii="Tahoma" w:hAnsi="Tahoma" w:cs="Tahoma"/>
        </w:rPr>
        <w:t xml:space="preserve"> 202</w:t>
      </w:r>
      <w:r>
        <w:rPr>
          <w:rFonts w:ascii="Tahoma" w:hAnsi="Tahoma" w:cs="Tahoma"/>
        </w:rPr>
        <w:t>0</w:t>
      </w:r>
      <w:r w:rsidRPr="008D5E83">
        <w:rPr>
          <w:rFonts w:ascii="Tahoma" w:hAnsi="Tahoma" w:cs="Tahoma"/>
        </w:rPr>
        <w:t>, (</w:t>
      </w:r>
      <w:hyperlink r:id="rId15" w:history="1">
        <w:r w:rsidRPr="001C6139">
          <w:rPr>
            <w:rStyle w:val="Hiperpovezava"/>
            <w:rFonts w:ascii="Tahoma" w:hAnsi="Tahoma" w:cs="Tahoma"/>
          </w:rPr>
          <w:t>https://www.energetika-lj.si/zakonodaja/tehnicne-zahteve-za-graditev-plin</w:t>
        </w:r>
      </w:hyperlink>
      <w:r w:rsidRPr="008D5E83">
        <w:rPr>
          <w:rFonts w:ascii="Tahoma" w:hAnsi="Tahoma" w:cs="Tahoma"/>
        </w:rPr>
        <w:t>),</w:t>
      </w:r>
    </w:p>
    <w:p w:rsidR="00FD4520" w:rsidRPr="008D5E83" w:rsidRDefault="00FD4520" w:rsidP="00FD4520">
      <w:pPr>
        <w:numPr>
          <w:ilvl w:val="0"/>
          <w:numId w:val="15"/>
        </w:numPr>
        <w:jc w:val="both"/>
        <w:rPr>
          <w:rFonts w:ascii="Tahoma" w:hAnsi="Tahoma" w:cs="Tahoma"/>
        </w:rPr>
      </w:pPr>
      <w:r w:rsidRPr="008D5E83">
        <w:rPr>
          <w:rFonts w:ascii="Tahoma" w:hAnsi="Tahoma" w:cs="Tahoma"/>
        </w:rPr>
        <w:t>Pravilnik o tehničnih pogojih za graditev, obratovanje in vzdrževanje plinovodov z največjim dovoljenim tlakom do vključno 16 barov (Ur. list RS št. 26/2002, 54/2002 in 17/14 – EZ-1),</w:t>
      </w:r>
      <w:r>
        <w:rPr>
          <w:rFonts w:ascii="Tahoma" w:hAnsi="Tahoma" w:cs="Tahoma"/>
        </w:rPr>
        <w:t xml:space="preserve"> ki je prenehal veljati, vendar se skladno z drugim odstavkom 554. členom Energetskega zakona</w:t>
      </w:r>
      <w:r w:rsidRPr="00305CC4">
        <w:t xml:space="preserve"> </w:t>
      </w:r>
      <w:r w:rsidRPr="00305CC4">
        <w:rPr>
          <w:rFonts w:ascii="Tahoma" w:hAnsi="Tahoma" w:cs="Tahoma"/>
        </w:rPr>
        <w:t xml:space="preserve">(Uradni list RS, št. 60/19 - </w:t>
      </w:r>
      <w:r w:rsidRPr="00305CC4">
        <w:rPr>
          <w:rFonts w:ascii="Tahoma" w:hAnsi="Tahoma" w:cs="Tahoma"/>
        </w:rPr>
        <w:lastRenderedPageBreak/>
        <w:t>uradno prečiščeno besedilo, 65/20)</w:t>
      </w:r>
      <w:r>
        <w:rPr>
          <w:rFonts w:ascii="Tahoma" w:hAnsi="Tahoma" w:cs="Tahoma"/>
        </w:rPr>
        <w:t xml:space="preserve"> uporablja do </w:t>
      </w:r>
      <w:r w:rsidRPr="00305CC4">
        <w:rPr>
          <w:rFonts w:ascii="Tahoma" w:hAnsi="Tahoma" w:cs="Tahoma"/>
        </w:rPr>
        <w:t>uveljavitve novih podzakonskih pr</w:t>
      </w:r>
      <w:r>
        <w:rPr>
          <w:rFonts w:ascii="Tahoma" w:hAnsi="Tahoma" w:cs="Tahoma"/>
        </w:rPr>
        <w:t xml:space="preserve">edpisov, izdanih na podlagi EZ-1. V primeru, da se novi pravilnik uveljavi v času veljavnosti </w:t>
      </w:r>
      <w:r w:rsidR="00B52165">
        <w:rPr>
          <w:rFonts w:ascii="Tahoma" w:hAnsi="Tahoma" w:cs="Tahoma"/>
        </w:rPr>
        <w:t xml:space="preserve">te </w:t>
      </w:r>
      <w:r>
        <w:rPr>
          <w:rFonts w:ascii="Tahoma" w:hAnsi="Tahoma" w:cs="Tahoma"/>
        </w:rPr>
        <w:t>pogodbe, slednji postane sestavni del te pogodbe.</w:t>
      </w:r>
    </w:p>
    <w:p w:rsidR="00895EDE" w:rsidRPr="008A6387" w:rsidRDefault="00895EDE" w:rsidP="00C62CFB">
      <w:pPr>
        <w:keepLines/>
        <w:widowControl w:val="0"/>
        <w:numPr>
          <w:ilvl w:val="0"/>
          <w:numId w:val="15"/>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895EDE" w:rsidRPr="00ED73EE" w:rsidRDefault="00895EDE" w:rsidP="00C62CFB">
      <w:pPr>
        <w:keepLines/>
        <w:widowControl w:val="0"/>
        <w:tabs>
          <w:tab w:val="left" w:pos="426"/>
          <w:tab w:val="left" w:pos="1418"/>
          <w:tab w:val="left" w:pos="1702"/>
        </w:tabs>
        <w:ind w:left="357"/>
        <w:rPr>
          <w:rFonts w:ascii="Tahoma" w:hAnsi="Tahoma" w:cs="Tahoma"/>
        </w:rPr>
      </w:pPr>
    </w:p>
    <w:p w:rsidR="00895EDE" w:rsidRDefault="00895EDE" w:rsidP="00C62CFB">
      <w:pPr>
        <w:keepLines/>
        <w:widowControl w:val="0"/>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895EDE" w:rsidRDefault="00895EDE" w:rsidP="00C62CFB">
      <w:pPr>
        <w:keepLines/>
        <w:widowControl w:val="0"/>
        <w:tabs>
          <w:tab w:val="left" w:pos="426"/>
          <w:tab w:val="left" w:pos="1418"/>
          <w:tab w:val="left" w:pos="1702"/>
        </w:tabs>
        <w:rPr>
          <w:rFonts w:ascii="Tahoma" w:hAnsi="Tahoma" w:cs="Tahoma"/>
        </w:rPr>
      </w:pPr>
    </w:p>
    <w:p w:rsidR="00895EDE" w:rsidRPr="00ED73EE" w:rsidRDefault="00895EDE" w:rsidP="00C62CFB">
      <w:pPr>
        <w:keepLines/>
        <w:widowControl w:val="0"/>
        <w:tabs>
          <w:tab w:val="left" w:pos="426"/>
          <w:tab w:val="left" w:pos="1418"/>
          <w:tab w:val="left" w:pos="1702"/>
        </w:tabs>
        <w:rPr>
          <w:rFonts w:ascii="Tahoma" w:hAnsi="Tahoma" w:cs="Tahoma"/>
        </w:rPr>
      </w:pPr>
    </w:p>
    <w:p w:rsidR="00895EDE" w:rsidRPr="00067608"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 xml:space="preserve"> </w:t>
      </w:r>
      <w:r w:rsidRPr="00067608">
        <w:rPr>
          <w:rFonts w:ascii="Tahoma" w:hAnsi="Tahoma" w:cs="Tahoma"/>
        </w:rPr>
        <w:t>NAČIN OBRAČUNAVANJA IN PLAČEVANJA OPRAVLJENIH DEL</w:t>
      </w:r>
    </w:p>
    <w:p w:rsidR="00895EDE" w:rsidRPr="00ED73EE" w:rsidRDefault="00895EDE" w:rsidP="00C62CFB">
      <w:pPr>
        <w:keepLines/>
        <w:widowControl w:val="0"/>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Default="00895EDE" w:rsidP="00C62CFB">
      <w:pPr>
        <w:keepLines/>
        <w:widowControl w:val="0"/>
        <w:tabs>
          <w:tab w:val="left" w:pos="426"/>
          <w:tab w:val="left" w:pos="1418"/>
          <w:tab w:val="left" w:pos="1702"/>
        </w:tabs>
        <w:jc w:val="both"/>
        <w:rPr>
          <w:rFonts w:ascii="Tahoma" w:hAnsi="Tahoma" w:cs="Tahoma"/>
        </w:rPr>
      </w:pPr>
    </w:p>
    <w:p w:rsidR="00FD4520" w:rsidRDefault="00FD4520" w:rsidP="00FD4520">
      <w:pPr>
        <w:keepLines/>
        <w:widowControl w:val="0"/>
        <w:tabs>
          <w:tab w:val="left" w:pos="1418"/>
          <w:tab w:val="left" w:pos="1702"/>
        </w:tabs>
        <w:jc w:val="both"/>
        <w:rPr>
          <w:rFonts w:ascii="Tahoma" w:hAnsi="Tahoma" w:cs="Tahoma"/>
        </w:rPr>
      </w:pPr>
      <w:r w:rsidRPr="00416AE8">
        <w:rPr>
          <w:rFonts w:ascii="Tahoma" w:hAnsi="Tahoma" w:cs="Tahoma"/>
        </w:rPr>
        <w:t xml:space="preserve">Pogodbeni stranki bosta opravili obračun del na podlagi izdanih začasnih mesečnih situacij in končne situacije, </w:t>
      </w:r>
      <w:r>
        <w:rPr>
          <w:rFonts w:ascii="Tahoma" w:hAnsi="Tahoma" w:cs="Tahoma"/>
        </w:rPr>
        <w:t xml:space="preserve">ločeno </w:t>
      </w:r>
      <w:r w:rsidRPr="00416AE8">
        <w:rPr>
          <w:rFonts w:ascii="Tahoma" w:hAnsi="Tahoma" w:cs="Tahoma"/>
        </w:rPr>
        <w:t xml:space="preserve">za izvedena </w:t>
      </w:r>
      <w:r>
        <w:rPr>
          <w:rFonts w:ascii="Tahoma" w:hAnsi="Tahoma" w:cs="Tahoma"/>
        </w:rPr>
        <w:t>gradbena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ter</w:t>
      </w:r>
      <w:r w:rsidRPr="00416AE8">
        <w:rPr>
          <w:rFonts w:ascii="Tahoma" w:hAnsi="Tahoma" w:cs="Tahoma"/>
        </w:rPr>
        <w:t xml:space="preserve"> ločeno za izvedena </w:t>
      </w:r>
      <w:r>
        <w:rPr>
          <w:rFonts w:ascii="Tahoma" w:hAnsi="Tahoma" w:cs="Tahoma"/>
        </w:rPr>
        <w:t>gradbena</w:t>
      </w:r>
      <w:r w:rsidRPr="00416AE8">
        <w:rPr>
          <w:rFonts w:ascii="Tahoma" w:hAnsi="Tahoma" w:cs="Tahoma"/>
        </w:rPr>
        <w:t xml:space="preserve"> dela pri gradnji plinskih priključkov</w:t>
      </w:r>
      <w:r>
        <w:rPr>
          <w:rFonts w:ascii="Tahoma" w:hAnsi="Tahoma" w:cs="Tahoma"/>
        </w:rPr>
        <w:t xml:space="preserve"> tip I</w:t>
      </w:r>
      <w:r w:rsidRPr="00416AE8">
        <w:rPr>
          <w:rFonts w:ascii="Tahoma" w:hAnsi="Tahoma" w:cs="Tahoma"/>
        </w:rPr>
        <w:t>.</w:t>
      </w:r>
      <w:r>
        <w:rPr>
          <w:rFonts w:ascii="Tahoma" w:hAnsi="Tahoma" w:cs="Tahoma"/>
        </w:rPr>
        <w:t xml:space="preserve"> Vsi plinski priključki (SON in tip I) morajo biti specificirani po naslovih objektov v vsaki posamični situaciji.</w:t>
      </w:r>
    </w:p>
    <w:p w:rsidR="00FD4520" w:rsidRDefault="00FD4520" w:rsidP="00FD4520">
      <w:pPr>
        <w:keepLines/>
        <w:widowControl w:val="0"/>
        <w:tabs>
          <w:tab w:val="left" w:pos="1418"/>
          <w:tab w:val="left" w:pos="1702"/>
        </w:tabs>
        <w:jc w:val="both"/>
        <w:rPr>
          <w:rFonts w:ascii="Tahoma" w:hAnsi="Tahoma" w:cs="Tahoma"/>
        </w:rPr>
      </w:pPr>
    </w:p>
    <w:p w:rsidR="00FD4520" w:rsidRPr="002A3240" w:rsidRDefault="00FD4520" w:rsidP="00FD4520">
      <w:pPr>
        <w:keepLines/>
        <w:widowControl w:val="0"/>
        <w:tabs>
          <w:tab w:val="left" w:pos="1418"/>
          <w:tab w:val="left" w:pos="1702"/>
        </w:tabs>
        <w:jc w:val="both"/>
        <w:rPr>
          <w:rFonts w:ascii="Tahoma" w:hAnsi="Tahoma" w:cs="Tahoma"/>
        </w:rPr>
      </w:pPr>
      <w:r>
        <w:rPr>
          <w:rFonts w:ascii="Tahoma" w:hAnsi="Tahoma" w:cs="Tahoma"/>
        </w:rPr>
        <w:t xml:space="preserve">K vsaki posamezni situaciji </w:t>
      </w:r>
      <w:r w:rsidRPr="00416AE8">
        <w:rPr>
          <w:rFonts w:ascii="Tahoma" w:hAnsi="Tahoma" w:cs="Tahoma"/>
        </w:rPr>
        <w:t xml:space="preserve">za izvedena </w:t>
      </w:r>
      <w:r>
        <w:rPr>
          <w:rFonts w:ascii="Tahoma" w:hAnsi="Tahoma" w:cs="Tahoma"/>
        </w:rPr>
        <w:t>gradbena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mora izvajalec priložiti še poseben seznam plinskih priključkov – SON po objektih in vrednostih za posamezni priključek.</w:t>
      </w:r>
    </w:p>
    <w:p w:rsidR="00895EDE" w:rsidRDefault="00895EDE" w:rsidP="00C62CFB">
      <w:pPr>
        <w:keepLines/>
        <w:widowControl w:val="0"/>
        <w:tabs>
          <w:tab w:val="left" w:pos="426"/>
          <w:tab w:val="left" w:pos="1418"/>
          <w:tab w:val="left" w:pos="1702"/>
        </w:tabs>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w:t>
      </w:r>
      <w:r>
        <w:rPr>
          <w:rFonts w:ascii="Tahoma" w:hAnsi="Tahoma" w:cs="Tahoma"/>
        </w:rPr>
        <w:t xml:space="preserve"> pogodbenih</w:t>
      </w:r>
      <w:r w:rsidRPr="00ED73EE">
        <w:rPr>
          <w:rFonts w:ascii="Tahoma" w:hAnsi="Tahoma" w:cs="Tahoma"/>
        </w:rPr>
        <w:t xml:space="preserve"> cen sestavi mesečne začasne situacije, ki bodo obravnavale vsa opravljena dela in vgrajeni material od prvega do zadnjega dne v obračunskem mesecu. Začasna mesečna situacija mora biti iz</w:t>
      </w:r>
      <w:r>
        <w:rPr>
          <w:rFonts w:ascii="Tahoma" w:hAnsi="Tahoma" w:cs="Tahoma"/>
        </w:rPr>
        <w:t>stavljena</w:t>
      </w:r>
      <w:r w:rsidRPr="00ED73EE">
        <w:rPr>
          <w:rFonts w:ascii="Tahoma" w:hAnsi="Tahoma" w:cs="Tahoma"/>
        </w:rPr>
        <w:t xml:space="preserve"> v roku petih (5) koledarskih dni od zadnjega dne obračunskega meseca.</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petih (5) koledarskih dni od zavrnitve, v kateri bo izkazana pravilna vrednost opravljenih del.</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 xml:space="preserve">Če naročnik ne pregleda in </w:t>
      </w:r>
      <w:r w:rsidR="005F06E3">
        <w:rPr>
          <w:rFonts w:ascii="Tahoma" w:hAnsi="Tahoma" w:cs="Tahoma"/>
        </w:rPr>
        <w:t xml:space="preserve">ne </w:t>
      </w:r>
      <w:r w:rsidRPr="00ED73EE">
        <w:rPr>
          <w:rFonts w:ascii="Tahoma" w:hAnsi="Tahoma" w:cs="Tahoma"/>
        </w:rPr>
        <w:t xml:space="preserve">potrdi situacije v roku </w:t>
      </w:r>
      <w:r>
        <w:rPr>
          <w:rFonts w:ascii="Tahoma" w:hAnsi="Tahoma" w:cs="Tahoma"/>
        </w:rPr>
        <w:t>osmih (</w:t>
      </w:r>
      <w:r w:rsidRPr="00ED73EE">
        <w:rPr>
          <w:rFonts w:ascii="Tahoma" w:hAnsi="Tahoma" w:cs="Tahoma"/>
        </w:rPr>
        <w:t>8</w:t>
      </w:r>
      <w:r>
        <w:rPr>
          <w:rFonts w:ascii="Tahoma" w:hAnsi="Tahoma" w:cs="Tahoma"/>
        </w:rPr>
        <w:t>) koledarskih</w:t>
      </w:r>
      <w:r w:rsidRPr="00ED73EE">
        <w:rPr>
          <w:rFonts w:ascii="Tahoma" w:hAnsi="Tahoma" w:cs="Tahoma"/>
        </w:rPr>
        <w:t xml:space="preserve"> dni od prejema in ji tudi ne ugovarja, se šteje, da je potrjena s pretekom tega roka.</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Naročnik je dolžan potrjeno situacijo, ki bo sestavljena v skladu s to pogodbo</w:t>
      </w:r>
      <w:r>
        <w:rPr>
          <w:rFonts w:ascii="Tahoma" w:hAnsi="Tahoma" w:cs="Tahoma"/>
        </w:rPr>
        <w:t>,</w:t>
      </w:r>
      <w:r w:rsidRPr="00ED73EE">
        <w:rPr>
          <w:rFonts w:ascii="Tahoma" w:hAnsi="Tahoma" w:cs="Tahoma"/>
        </w:rPr>
        <w:t xml:space="preserve"> ob upoštevanju </w:t>
      </w:r>
      <w:r>
        <w:rPr>
          <w:rFonts w:ascii="Tahoma" w:hAnsi="Tahoma" w:cs="Tahoma"/>
        </w:rPr>
        <w:t xml:space="preserve">8. in </w:t>
      </w:r>
      <w:r w:rsidRPr="00ED73EE">
        <w:rPr>
          <w:rFonts w:ascii="Tahoma" w:hAnsi="Tahoma" w:cs="Tahoma"/>
        </w:rPr>
        <w:t>9. člena te pogodbe</w:t>
      </w:r>
      <w:r>
        <w:rPr>
          <w:rFonts w:ascii="Tahoma" w:hAnsi="Tahoma" w:cs="Tahoma"/>
        </w:rPr>
        <w:t>,</w:t>
      </w:r>
      <w:r w:rsidRPr="00ED73EE">
        <w:rPr>
          <w:rFonts w:ascii="Tahoma" w:hAnsi="Tahoma" w:cs="Tahoma"/>
        </w:rPr>
        <w:t xml:space="preserve"> plačati v 30 (tridesetih) koledarskih dneh, šteto od prejema pravilne situacije v vložišče naročnika, na transakcijski račun izvajalca, ki je uradno evidentiran pri AJPES in bo naveden na situaciji.</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067608">
        <w:rPr>
          <w:rFonts w:ascii="Tahoma" w:hAnsi="Tahoma" w:cs="Tahoma"/>
        </w:rPr>
        <w:lastRenderedPageBreak/>
        <w:t>Končni obračun bosta pogodbeni stranki izvršili na osnovi izstavljene končne situacije. Izvajalec bo izstavil končno situacijo v roku osmih (8) koledarskih dni po opravljeni primopredaji, ki se izvrši s podpisom zapisnika o sprejemu in izročitvi izvedenih del, ki ga podpišeta obe pogodbeni stranki oziroma njuna predstavnika, s katerim naročnik sprejme, izvajalec pa izroči izvedena dela. Pogoj za podpis zapisnika je zaključek vseh pogodbenih del.</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0"/>
        </w:tabs>
        <w:jc w:val="center"/>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 xml:space="preserve">Naročnik bo izvršil plačila za izvedena </w:t>
      </w:r>
      <w:r w:rsidR="00BD6312">
        <w:rPr>
          <w:rFonts w:ascii="Tahoma" w:hAnsi="Tahoma" w:cs="Tahoma"/>
        </w:rPr>
        <w:t>gradbena</w:t>
      </w:r>
      <w:r w:rsidR="00BD6312" w:rsidRPr="00416AE8">
        <w:rPr>
          <w:rFonts w:ascii="Tahoma" w:hAnsi="Tahoma" w:cs="Tahoma"/>
        </w:rPr>
        <w:t xml:space="preserve"> dela pri gradnji glavnih plinovodov</w:t>
      </w:r>
      <w:r w:rsidR="00BD6312">
        <w:rPr>
          <w:rFonts w:ascii="Tahoma" w:hAnsi="Tahoma" w:cs="Tahoma"/>
        </w:rPr>
        <w:t xml:space="preserve"> in</w:t>
      </w:r>
      <w:r w:rsidR="00BD6312" w:rsidRPr="00416AE8">
        <w:rPr>
          <w:rFonts w:ascii="Tahoma" w:hAnsi="Tahoma" w:cs="Tahoma"/>
        </w:rPr>
        <w:t xml:space="preserve"> </w:t>
      </w:r>
      <w:r w:rsidR="00BD6312" w:rsidRPr="00CF1DAE">
        <w:rPr>
          <w:rFonts w:ascii="Tahoma" w:hAnsi="Tahoma" w:cs="Tahoma"/>
        </w:rPr>
        <w:t>plinski</w:t>
      </w:r>
      <w:r w:rsidR="00BD6312">
        <w:rPr>
          <w:rFonts w:ascii="Tahoma" w:hAnsi="Tahoma" w:cs="Tahoma"/>
        </w:rPr>
        <w:t>h</w:t>
      </w:r>
      <w:r w:rsidR="00BD6312" w:rsidRPr="00CF1DAE">
        <w:rPr>
          <w:rFonts w:ascii="Tahoma" w:hAnsi="Tahoma" w:cs="Tahoma"/>
        </w:rPr>
        <w:t xml:space="preserve"> priključk</w:t>
      </w:r>
      <w:r w:rsidR="00BD6312">
        <w:rPr>
          <w:rFonts w:ascii="Tahoma" w:hAnsi="Tahoma" w:cs="Tahoma"/>
        </w:rPr>
        <w:t>ov</w:t>
      </w:r>
      <w:r w:rsidR="00BD6312" w:rsidRPr="00CF1DAE">
        <w:rPr>
          <w:rFonts w:ascii="Tahoma" w:hAnsi="Tahoma" w:cs="Tahoma"/>
        </w:rPr>
        <w:t xml:space="preserve"> - SON</w:t>
      </w:r>
      <w:r w:rsidR="00BD6312" w:rsidRPr="00ED73EE">
        <w:rPr>
          <w:rFonts w:ascii="Tahoma" w:hAnsi="Tahoma" w:cs="Tahoma"/>
        </w:rPr>
        <w:t xml:space="preserve"> </w:t>
      </w:r>
      <w:r w:rsidRPr="00ED73EE">
        <w:rPr>
          <w:rFonts w:ascii="Tahoma" w:hAnsi="Tahoma" w:cs="Tahoma"/>
        </w:rPr>
        <w:t xml:space="preserve">na osnovi izstavljenih in potrjenih začasnih mesečnih situacij do skupne višine 95 % </w:t>
      </w:r>
      <w:r>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osmih (8) </w:t>
      </w:r>
      <w:r w:rsidRPr="00AD2CC0">
        <w:rPr>
          <w:rFonts w:ascii="Tahoma" w:hAnsi="Tahoma" w:cs="Tahoma"/>
        </w:rPr>
        <w:t xml:space="preserve">koledarskih dneh po opravljenem internem </w:t>
      </w:r>
      <w:r w:rsidRPr="00067608">
        <w:rPr>
          <w:rFonts w:ascii="Tahoma" w:hAnsi="Tahoma" w:cs="Tahoma"/>
        </w:rPr>
        <w:t>tehničnem pregledu</w:t>
      </w:r>
      <w:r w:rsidRPr="00AD2CC0">
        <w:rPr>
          <w:rFonts w:ascii="Tahoma" w:hAnsi="Tahoma" w:cs="Tahoma"/>
        </w:rPr>
        <w:t>, prejemu končne situacije v vložišče</w:t>
      </w:r>
      <w:r w:rsidRPr="00ED73EE">
        <w:rPr>
          <w:rFonts w:ascii="Tahoma" w:hAnsi="Tahoma" w:cs="Tahoma"/>
        </w:rPr>
        <w:t xml:space="preserve"> naročnika in predložitvi finančnega zavarovanja za odpravo napak v garancijski dobi.</w:t>
      </w:r>
    </w:p>
    <w:p w:rsidR="00895EDE" w:rsidRDefault="00895EDE" w:rsidP="00C62CFB">
      <w:pPr>
        <w:keepLines/>
        <w:widowControl w:val="0"/>
        <w:tabs>
          <w:tab w:val="left" w:pos="1418"/>
          <w:tab w:val="left" w:pos="1702"/>
        </w:tabs>
        <w:jc w:val="both"/>
        <w:rPr>
          <w:rFonts w:ascii="Tahoma" w:hAnsi="Tahoma" w:cs="Tahoma"/>
        </w:rPr>
      </w:pPr>
    </w:p>
    <w:p w:rsidR="005F06E3" w:rsidRPr="001D5658" w:rsidRDefault="005F06E3" w:rsidP="005F06E3">
      <w:pPr>
        <w:jc w:val="both"/>
        <w:rPr>
          <w:rFonts w:ascii="Tahoma" w:hAnsi="Tahoma" w:cs="Tahoma"/>
        </w:rPr>
      </w:pPr>
      <w:r w:rsidRPr="00AF3757">
        <w:rPr>
          <w:rFonts w:ascii="Tahoma" w:hAnsi="Tahoma" w:cs="Tahoma"/>
        </w:rPr>
        <w:t>Plačila za izvedene plinske priključke</w:t>
      </w:r>
      <w:r>
        <w:rPr>
          <w:rFonts w:ascii="Tahoma" w:hAnsi="Tahoma" w:cs="Tahoma"/>
        </w:rPr>
        <w:t xml:space="preserve"> tip I</w:t>
      </w:r>
      <w:r w:rsidRPr="00AF3757">
        <w:rPr>
          <w:rFonts w:ascii="Tahoma" w:hAnsi="Tahoma" w:cs="Tahoma"/>
        </w:rPr>
        <w:t xml:space="preserve"> bo naročnik izvršil v višini izstavljenih in potrjenih mesečnih situacij, glede na v preteklem mesecu v celoti izvedene in obračunane plinske priključke, specificirane po naslovih objektov.</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Dela, ki jih lahko zaradi objektivnih razlogov ali iz razlogov, ki so povezani z varovanjem izključnih pravic</w:t>
      </w:r>
      <w:r w:rsidR="005F06E3">
        <w:rPr>
          <w:rFonts w:ascii="Tahoma" w:hAnsi="Tahoma" w:cs="Tahoma"/>
        </w:rPr>
        <w:t>,</w:t>
      </w:r>
      <w:r w:rsidRPr="00ED73EE">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predmeta pogodbe</w:t>
      </w:r>
      <w:r w:rsidRPr="00ED73EE">
        <w:rPr>
          <w:rFonts w:ascii="Tahoma" w:hAnsi="Tahoma" w:cs="Tahoma"/>
        </w:rPr>
        <w:t>, ter predhodno odobrena s strani naročnika, bo izvajalec obračunal po dejanskih računih s pribitkom 2 %</w:t>
      </w:r>
      <w:r>
        <w:rPr>
          <w:rFonts w:ascii="Tahoma" w:hAnsi="Tahoma" w:cs="Tahoma"/>
        </w:rPr>
        <w:t xml:space="preserve"> (dveh odstotkov)</w:t>
      </w:r>
      <w:r w:rsidRPr="00ED73EE">
        <w:rPr>
          <w:rFonts w:ascii="Tahoma" w:hAnsi="Tahoma" w:cs="Tahoma"/>
        </w:rPr>
        <w:t xml:space="preserve"> za manipulativne stroške.</w:t>
      </w: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PODIZVAJALCI</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num" w:pos="870"/>
        </w:tabs>
        <w:ind w:left="210"/>
        <w:jc w:val="center"/>
        <w:rPr>
          <w:rFonts w:ascii="Tahoma" w:hAnsi="Tahoma" w:cs="Tahoma"/>
        </w:rPr>
      </w:pPr>
    </w:p>
    <w:p w:rsidR="00895EDE" w:rsidRPr="00ED73EE" w:rsidRDefault="00895EDE" w:rsidP="00C62CFB">
      <w:pPr>
        <w:keepLines/>
        <w:widowControl w:val="0"/>
        <w:jc w:val="center"/>
        <w:rPr>
          <w:rFonts w:ascii="Tahoma" w:hAnsi="Tahoma" w:cs="Tahoma"/>
          <w:i/>
        </w:rPr>
      </w:pPr>
      <w:r w:rsidRPr="00ED73EE">
        <w:rPr>
          <w:rFonts w:ascii="Tahoma" w:hAnsi="Tahoma" w:cs="Tahoma"/>
          <w:i/>
        </w:rPr>
        <w:t>/se upošteva v primeru, da izvajalec nastopa s podizvajalcem/</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Izvajalec v okviru te pogodbe nastopa skupaj z naslednjimi podizvajalci:</w:t>
      </w:r>
    </w:p>
    <w:p w:rsidR="00895EDE" w:rsidRPr="00ED73EE" w:rsidRDefault="00895EDE" w:rsidP="00C62CFB">
      <w:pPr>
        <w:keepLines/>
        <w:widowControl w:val="0"/>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421"/>
      </w:tblGrid>
      <w:tr w:rsidR="00895EDE" w:rsidRPr="00ED73EE" w:rsidTr="001F1A17">
        <w:trPr>
          <w:trHeight w:val="269"/>
          <w:jc w:val="center"/>
        </w:trPr>
        <w:tc>
          <w:tcPr>
            <w:tcW w:w="4005"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Naziv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r w:rsidR="00895EDE" w:rsidRPr="00ED73EE" w:rsidTr="001F1A17">
        <w:trPr>
          <w:trHeight w:val="273"/>
          <w:jc w:val="center"/>
        </w:trPr>
        <w:tc>
          <w:tcPr>
            <w:tcW w:w="4005"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Polni naslov</w:t>
            </w:r>
          </w:p>
        </w:tc>
        <w:tc>
          <w:tcPr>
            <w:tcW w:w="5421"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r w:rsidR="00895EDE" w:rsidRPr="00ED73EE" w:rsidTr="001F1A17">
        <w:trPr>
          <w:trHeight w:val="278"/>
          <w:jc w:val="center"/>
        </w:trPr>
        <w:tc>
          <w:tcPr>
            <w:tcW w:w="4005" w:type="dxa"/>
            <w:tcBorders>
              <w:top w:val="single" w:sz="4" w:space="0" w:color="auto"/>
              <w:left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 xml:space="preserve">Podizvajalec zahteva neposredno plačilo </w:t>
            </w:r>
          </w:p>
        </w:tc>
        <w:tc>
          <w:tcPr>
            <w:tcW w:w="5421" w:type="dxa"/>
            <w:tcBorders>
              <w:top w:val="single" w:sz="4" w:space="0" w:color="auto"/>
              <w:left w:val="single" w:sz="4" w:space="0" w:color="auto"/>
              <w:right w:val="single" w:sz="4" w:space="0" w:color="auto"/>
            </w:tcBorders>
            <w:vAlign w:val="center"/>
          </w:tcPr>
          <w:p w:rsidR="00895EDE" w:rsidRPr="00ED73EE" w:rsidRDefault="00895EDE" w:rsidP="00C62CFB">
            <w:pPr>
              <w:keepLines/>
              <w:widowControl w:val="0"/>
              <w:ind w:left="357"/>
              <w:jc w:val="center"/>
              <w:rPr>
                <w:rFonts w:ascii="Tahoma" w:hAnsi="Tahoma" w:cs="Tahoma"/>
              </w:rPr>
            </w:pPr>
            <w:r w:rsidRPr="00ED73EE">
              <w:rPr>
                <w:rFonts w:ascii="Tahoma" w:hAnsi="Tahoma" w:cs="Tahoma"/>
              </w:rPr>
              <w:t>DA / NE</w:t>
            </w:r>
          </w:p>
        </w:tc>
      </w:tr>
      <w:tr w:rsidR="00895EDE" w:rsidRPr="00ED73EE" w:rsidTr="001F1A17">
        <w:trPr>
          <w:trHeight w:val="285"/>
          <w:jc w:val="center"/>
        </w:trPr>
        <w:tc>
          <w:tcPr>
            <w:tcW w:w="4005"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Matična številka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r w:rsidR="00895EDE" w:rsidRPr="00ED73EE" w:rsidTr="001F1A17">
        <w:trPr>
          <w:trHeight w:val="261"/>
          <w:jc w:val="center"/>
        </w:trPr>
        <w:tc>
          <w:tcPr>
            <w:tcW w:w="4005"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Davčna številka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r w:rsidR="00895EDE" w:rsidRPr="00ED73EE" w:rsidTr="001F1A17">
        <w:trPr>
          <w:trHeight w:val="279"/>
          <w:jc w:val="center"/>
        </w:trPr>
        <w:tc>
          <w:tcPr>
            <w:tcW w:w="4005"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70"/>
              <w:jc w:val="both"/>
              <w:rPr>
                <w:rFonts w:ascii="Tahoma" w:hAnsi="Tahoma" w:cs="Tahoma"/>
              </w:rPr>
            </w:pPr>
            <w:r w:rsidRPr="00ED73EE">
              <w:rPr>
                <w:rFonts w:ascii="Tahoma" w:hAnsi="Tahoma" w:cs="Tahoma"/>
              </w:rPr>
              <w:t>Transakcijski račun podizvajalca</w:t>
            </w:r>
          </w:p>
        </w:tc>
        <w:tc>
          <w:tcPr>
            <w:tcW w:w="5421" w:type="dxa"/>
            <w:tcBorders>
              <w:top w:val="single" w:sz="4" w:space="0" w:color="auto"/>
              <w:left w:val="single" w:sz="4" w:space="0" w:color="auto"/>
              <w:bottom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r w:rsidR="00895EDE" w:rsidRPr="00ED73EE" w:rsidTr="001F1A17">
        <w:trPr>
          <w:trHeight w:val="616"/>
          <w:jc w:val="center"/>
        </w:trPr>
        <w:tc>
          <w:tcPr>
            <w:tcW w:w="4005" w:type="dxa"/>
            <w:tcBorders>
              <w:top w:val="single" w:sz="4" w:space="0" w:color="auto"/>
              <w:left w:val="single" w:sz="4" w:space="0" w:color="auto"/>
              <w:right w:val="single" w:sz="4" w:space="0" w:color="auto"/>
            </w:tcBorders>
            <w:vAlign w:val="center"/>
          </w:tcPr>
          <w:p w:rsidR="00895EDE" w:rsidRPr="00ED73EE" w:rsidRDefault="00895EDE" w:rsidP="00573352">
            <w:pPr>
              <w:keepLines/>
              <w:widowControl w:val="0"/>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w:t>
            </w:r>
            <w:proofErr w:type="spellStart"/>
            <w:r w:rsidRPr="00ED73EE">
              <w:rPr>
                <w:rFonts w:ascii="Tahoma" w:hAnsi="Tahoma" w:cs="Tahoma"/>
              </w:rPr>
              <w:t>podizvajanje</w:t>
            </w:r>
            <w:proofErr w:type="spellEnd"/>
            <w:r w:rsidRPr="00ED73EE">
              <w:rPr>
                <w:rFonts w:ascii="Tahoma" w:hAnsi="Tahoma" w:cs="Tahoma"/>
              </w:rPr>
              <w:t xml:space="preserve"> </w:t>
            </w:r>
          </w:p>
        </w:tc>
        <w:tc>
          <w:tcPr>
            <w:tcW w:w="5421" w:type="dxa"/>
            <w:tcBorders>
              <w:top w:val="single" w:sz="4" w:space="0" w:color="auto"/>
              <w:left w:val="single" w:sz="4" w:space="0" w:color="auto"/>
              <w:right w:val="single" w:sz="4" w:space="0" w:color="auto"/>
            </w:tcBorders>
            <w:vAlign w:val="center"/>
          </w:tcPr>
          <w:p w:rsidR="00895EDE" w:rsidRPr="00ED73EE" w:rsidRDefault="00895EDE" w:rsidP="00C62CFB">
            <w:pPr>
              <w:keepLines/>
              <w:widowControl w:val="0"/>
              <w:ind w:left="357"/>
              <w:jc w:val="both"/>
              <w:rPr>
                <w:rFonts w:ascii="Tahoma" w:hAnsi="Tahoma" w:cs="Tahoma"/>
              </w:rPr>
            </w:pPr>
          </w:p>
        </w:tc>
      </w:tr>
    </w:tbl>
    <w:p w:rsidR="00895EDE" w:rsidRPr="00ED73EE" w:rsidRDefault="00895EDE" w:rsidP="00C62CFB">
      <w:pPr>
        <w:keepLines/>
        <w:widowControl w:val="0"/>
        <w:ind w:left="357"/>
        <w:jc w:val="both"/>
        <w:rPr>
          <w:rFonts w:ascii="Tahoma" w:hAnsi="Tahoma" w:cs="Tahoma"/>
        </w:rPr>
      </w:pPr>
    </w:p>
    <w:p w:rsidR="00895EDE" w:rsidRPr="002A77B3" w:rsidRDefault="00895EDE" w:rsidP="00C62CFB">
      <w:pPr>
        <w:keepLines/>
        <w:widowControl w:val="0"/>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895EDE" w:rsidRPr="002A77B3" w:rsidRDefault="00895EDE" w:rsidP="00C62CFB">
      <w:pPr>
        <w:keepLines/>
        <w:widowControl w:val="0"/>
        <w:jc w:val="both"/>
        <w:rPr>
          <w:rFonts w:ascii="Tahoma" w:hAnsi="Tahoma" w:cs="Tahoma"/>
        </w:rPr>
      </w:pPr>
    </w:p>
    <w:p w:rsidR="00895EDE" w:rsidRPr="002A77B3" w:rsidRDefault="00895EDE" w:rsidP="00C62CFB">
      <w:pPr>
        <w:keepLines/>
        <w:widowControl w:val="0"/>
        <w:jc w:val="both"/>
        <w:rPr>
          <w:rFonts w:ascii="Tahoma" w:hAnsi="Tahoma" w:cs="Tahoma"/>
        </w:rPr>
      </w:pPr>
      <w:r w:rsidRPr="002A77B3">
        <w:rPr>
          <w:rFonts w:ascii="Tahoma" w:hAnsi="Tahoma" w:cs="Tahoma"/>
        </w:rPr>
        <w:lastRenderedPageBreak/>
        <w:t>Podizvajalec mora izpolnjevati vse pogoje in zahteve naročnika v zvezi s podizvajalci, ki so navedeni v razpisni dokumentaciji ter izpolniti vse navedene priloge, ki se nanašajo na izpolnjevanje pogojev podizvajalcev.</w:t>
      </w:r>
    </w:p>
    <w:p w:rsidR="00895EDE" w:rsidRPr="002A77B3" w:rsidRDefault="00895EDE" w:rsidP="00C62CFB">
      <w:pPr>
        <w:keepLines/>
        <w:widowControl w:val="0"/>
        <w:jc w:val="both"/>
        <w:rPr>
          <w:rFonts w:ascii="Tahoma" w:hAnsi="Tahoma" w:cs="Tahoma"/>
        </w:rPr>
      </w:pPr>
    </w:p>
    <w:p w:rsidR="00895EDE" w:rsidRPr="002A77B3" w:rsidRDefault="00895EDE" w:rsidP="00C62CFB">
      <w:pPr>
        <w:keepLines/>
        <w:widowControl w:val="0"/>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895EDE" w:rsidRPr="002A77B3" w:rsidRDefault="00895EDE" w:rsidP="00C62CFB">
      <w:pPr>
        <w:keepLines/>
        <w:widowControl w:val="0"/>
        <w:jc w:val="both"/>
        <w:rPr>
          <w:rFonts w:ascii="Tahoma" w:hAnsi="Tahoma" w:cs="Tahoma"/>
        </w:rPr>
      </w:pPr>
    </w:p>
    <w:p w:rsidR="00895EDE" w:rsidRPr="002A77B3" w:rsidRDefault="00895EDE" w:rsidP="00C62CFB">
      <w:pPr>
        <w:keepLines/>
        <w:widowControl w:val="0"/>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95EDE" w:rsidRPr="002A77B3"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Izvajalec mora za podizvajalca, ki zahteva neposredno plačilo, ob vsaki situaciji priložiti:</w:t>
      </w:r>
    </w:p>
    <w:p w:rsidR="00895EDE" w:rsidRPr="00ED73EE" w:rsidRDefault="00895EDE" w:rsidP="00C62CFB">
      <w:pPr>
        <w:keepLines/>
        <w:widowControl w:val="0"/>
        <w:numPr>
          <w:ilvl w:val="0"/>
          <w:numId w:val="17"/>
        </w:numPr>
        <w:ind w:left="284" w:hanging="284"/>
        <w:jc w:val="both"/>
        <w:rPr>
          <w:rFonts w:ascii="Tahoma" w:hAnsi="Tahoma" w:cs="Tahoma"/>
        </w:rPr>
      </w:pPr>
      <w:r w:rsidRPr="00ED73EE">
        <w:rPr>
          <w:rFonts w:ascii="Tahoma" w:hAnsi="Tahoma" w:cs="Tahoma"/>
        </w:rPr>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rsidR="00895EDE" w:rsidRPr="00ED73EE" w:rsidRDefault="00895EDE" w:rsidP="00C62CFB">
      <w:pPr>
        <w:keepLines/>
        <w:widowControl w:val="0"/>
        <w:numPr>
          <w:ilvl w:val="0"/>
          <w:numId w:val="17"/>
        </w:numPr>
        <w:ind w:left="284" w:hanging="284"/>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895EDE" w:rsidRDefault="00895EDE" w:rsidP="00C62CFB">
      <w:pPr>
        <w:keepLines/>
        <w:widowControl w:val="0"/>
        <w:jc w:val="both"/>
        <w:rPr>
          <w:rFonts w:ascii="Tahoma" w:hAnsi="Tahoma" w:cs="Tahoma"/>
          <w:kern w:val="16"/>
        </w:rPr>
      </w:pPr>
    </w:p>
    <w:p w:rsidR="00895EDE" w:rsidRPr="00ED73EE" w:rsidRDefault="00895EDE" w:rsidP="00C62CFB">
      <w:pPr>
        <w:keepLines/>
        <w:widowControl w:val="0"/>
        <w:jc w:val="both"/>
        <w:rPr>
          <w:rFonts w:ascii="Tahoma" w:hAnsi="Tahoma" w:cs="Tahoma"/>
          <w:kern w:val="16"/>
        </w:rPr>
      </w:pPr>
      <w:r w:rsidRPr="00ED73EE">
        <w:rPr>
          <w:rFonts w:ascii="Tahoma" w:hAnsi="Tahoma" w:cs="Tahoma"/>
          <w:kern w:val="16"/>
        </w:rPr>
        <w:t>Roki plačil izvajalcu in njegovim podizvajalcem so enaki.</w:t>
      </w:r>
    </w:p>
    <w:p w:rsidR="00895EDE" w:rsidRPr="00ED73EE" w:rsidRDefault="00895EDE" w:rsidP="00C62CFB">
      <w:pPr>
        <w:keepLines/>
        <w:widowControl w:val="0"/>
        <w:jc w:val="both"/>
        <w:rPr>
          <w:rFonts w:ascii="Tahoma" w:hAnsi="Tahoma" w:cs="Tahoma"/>
          <w:kern w:val="16"/>
        </w:rPr>
      </w:pPr>
    </w:p>
    <w:p w:rsidR="00895EDE" w:rsidRDefault="00895EDE" w:rsidP="00C62CFB">
      <w:pPr>
        <w:keepLines/>
        <w:widowControl w:val="0"/>
        <w:tabs>
          <w:tab w:val="num" w:pos="4605"/>
        </w:tabs>
        <w:jc w:val="center"/>
        <w:rPr>
          <w:rFonts w:ascii="Tahoma" w:hAnsi="Tahoma" w:cs="Tahoma"/>
        </w:rPr>
      </w:pPr>
      <w:r w:rsidRPr="00ED73EE">
        <w:rPr>
          <w:rFonts w:ascii="Tahoma" w:hAnsi="Tahoma" w:cs="Tahoma"/>
        </w:rPr>
        <w:t>ALI</w:t>
      </w:r>
    </w:p>
    <w:p w:rsidR="00895EDE" w:rsidRPr="00ED73EE" w:rsidRDefault="00895EDE" w:rsidP="00C62CFB">
      <w:pPr>
        <w:keepLines/>
        <w:widowControl w:val="0"/>
        <w:tabs>
          <w:tab w:val="num" w:pos="4605"/>
        </w:tabs>
        <w:jc w:val="center"/>
        <w:rPr>
          <w:rFonts w:ascii="Tahoma" w:hAnsi="Tahoma" w:cs="Tahoma"/>
        </w:rPr>
      </w:pPr>
    </w:p>
    <w:p w:rsidR="00895EDE" w:rsidRPr="00ED73EE" w:rsidRDefault="00895EDE" w:rsidP="00C62CFB">
      <w:pPr>
        <w:keepLines/>
        <w:widowControl w:val="0"/>
        <w:ind w:left="360"/>
        <w:jc w:val="center"/>
        <w:rPr>
          <w:rFonts w:ascii="Tahoma" w:hAnsi="Tahoma" w:cs="Tahoma"/>
        </w:rPr>
      </w:pPr>
      <w:r w:rsidRPr="00ED73EE">
        <w:rPr>
          <w:rFonts w:ascii="Tahoma" w:hAnsi="Tahoma" w:cs="Tahoma"/>
        </w:rPr>
        <w:t>11a. člen</w:t>
      </w:r>
    </w:p>
    <w:p w:rsidR="00895EDE" w:rsidRPr="00ED73EE" w:rsidRDefault="00895EDE" w:rsidP="00C62CFB">
      <w:pPr>
        <w:keepLines/>
        <w:widowControl w:val="0"/>
        <w:ind w:left="360"/>
        <w:jc w:val="center"/>
        <w:rPr>
          <w:rFonts w:ascii="Tahoma" w:hAnsi="Tahoma" w:cs="Tahoma"/>
        </w:rPr>
      </w:pPr>
    </w:p>
    <w:p w:rsidR="00895EDE" w:rsidRPr="00ED73EE" w:rsidRDefault="00895EDE" w:rsidP="00C62CFB">
      <w:pPr>
        <w:keepLines/>
        <w:widowControl w:val="0"/>
        <w:jc w:val="center"/>
        <w:rPr>
          <w:rFonts w:ascii="Tahoma" w:hAnsi="Tahoma" w:cs="Tahoma"/>
          <w:i/>
        </w:rPr>
      </w:pPr>
      <w:r w:rsidRPr="00ED73EE">
        <w:rPr>
          <w:rFonts w:ascii="Tahoma" w:hAnsi="Tahoma" w:cs="Tahoma"/>
          <w:i/>
        </w:rPr>
        <w:t>/ se upošteva v primeru, da izvajalec ne nastopa s podizvajalcem /</w:t>
      </w:r>
    </w:p>
    <w:p w:rsidR="00895EDE" w:rsidRPr="00ED73EE" w:rsidRDefault="00895EDE" w:rsidP="00C62CFB">
      <w:pPr>
        <w:keepLines/>
        <w:widowControl w:val="0"/>
        <w:tabs>
          <w:tab w:val="num" w:pos="4605"/>
        </w:tabs>
        <w:jc w:val="both"/>
        <w:rPr>
          <w:rFonts w:ascii="Tahoma" w:hAnsi="Tahoma" w:cs="Tahoma"/>
          <w:b/>
        </w:rPr>
      </w:pPr>
    </w:p>
    <w:p w:rsidR="00895EDE" w:rsidRPr="00ED73EE" w:rsidRDefault="00895EDE" w:rsidP="00C62CFB">
      <w:pPr>
        <w:keepLines/>
        <w:widowControl w:val="0"/>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895EDE" w:rsidRPr="00ED73EE" w:rsidRDefault="00895EDE" w:rsidP="00C62CFB">
      <w:pPr>
        <w:keepLines/>
        <w:widowControl w:val="0"/>
        <w:jc w:val="both"/>
        <w:rPr>
          <w:rFonts w:ascii="Tahoma" w:hAnsi="Tahoma" w:cs="Tahoma"/>
          <w:b/>
        </w:rPr>
      </w:pPr>
    </w:p>
    <w:p w:rsidR="00895EDE" w:rsidRPr="00ED73EE" w:rsidRDefault="00895EDE" w:rsidP="00C62CFB">
      <w:pPr>
        <w:keepLines/>
        <w:widowControl w:val="0"/>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895EDE" w:rsidRPr="00ED73E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ED73EE">
        <w:rPr>
          <w:rFonts w:ascii="Tahoma" w:hAnsi="Tahoma" w:cs="Tahoma"/>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895EDE" w:rsidRPr="00ED73E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w:t>
      </w:r>
      <w:proofErr w:type="spellStart"/>
      <w:r w:rsidRPr="00ED73EE">
        <w:rPr>
          <w:rFonts w:ascii="Tahoma" w:hAnsi="Tahoma" w:cs="Tahoma"/>
        </w:rPr>
        <w:t>podizvajanje</w:t>
      </w:r>
      <w:proofErr w:type="spellEnd"/>
      <w:r w:rsidRPr="00ED73EE">
        <w:rPr>
          <w:rFonts w:ascii="Tahoma" w:hAnsi="Tahoma" w:cs="Tahoma"/>
        </w:rPr>
        <w:t>.</w:t>
      </w:r>
    </w:p>
    <w:p w:rsidR="00895EDE" w:rsidRPr="00ED73E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895EDE" w:rsidRDefault="00895EDE" w:rsidP="00C62CFB">
      <w:pPr>
        <w:keepLines/>
        <w:widowControl w:val="0"/>
        <w:rPr>
          <w:rFonts w:ascii="Tahoma" w:hAnsi="Tahoma" w:cs="Tahoma"/>
        </w:rPr>
      </w:pPr>
    </w:p>
    <w:p w:rsidR="00895EDE" w:rsidRPr="00ED73EE" w:rsidRDefault="00895EDE" w:rsidP="00C62CFB">
      <w:pPr>
        <w:keepLines/>
        <w:widowControl w:val="0"/>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 xml:space="preserve"> NEPREDVIDENA</w:t>
      </w:r>
      <w:r>
        <w:rPr>
          <w:rFonts w:ascii="Tahoma" w:hAnsi="Tahoma" w:cs="Tahoma"/>
        </w:rPr>
        <w:t>,</w:t>
      </w:r>
      <w:r w:rsidRPr="00ED73EE">
        <w:rPr>
          <w:rFonts w:ascii="Tahoma" w:hAnsi="Tahoma" w:cs="Tahoma"/>
        </w:rPr>
        <w:t xml:space="preserve"> VEČ DELA IN DODATNA DELA</w:t>
      </w:r>
    </w:p>
    <w:p w:rsidR="00895EDE" w:rsidRPr="00ED73EE" w:rsidRDefault="00895EDE" w:rsidP="00C62CFB">
      <w:pPr>
        <w:keepLines/>
        <w:widowControl w:val="0"/>
        <w:tabs>
          <w:tab w:val="left" w:pos="540"/>
        </w:tabs>
        <w:jc w:val="center"/>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jc w:val="both"/>
        <w:rPr>
          <w:rFonts w:ascii="Tahoma" w:hAnsi="Tahoma" w:cs="Tahoma"/>
          <w:strike/>
        </w:rPr>
      </w:pPr>
    </w:p>
    <w:p w:rsidR="00895EDE" w:rsidRPr="00ED73EE" w:rsidRDefault="00895EDE" w:rsidP="00C62CFB">
      <w:pPr>
        <w:keepLines/>
        <w:widowControl w:val="0"/>
        <w:jc w:val="both"/>
        <w:rPr>
          <w:rFonts w:ascii="Tahoma" w:hAnsi="Tahoma" w:cs="Tahoma"/>
        </w:rPr>
      </w:pPr>
      <w:r w:rsidRPr="00ED73EE">
        <w:rPr>
          <w:rFonts w:ascii="Tahoma" w:hAnsi="Tahoma" w:cs="Tahoma"/>
        </w:rPr>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w:t>
      </w:r>
      <w:r>
        <w:rPr>
          <w:rFonts w:ascii="Tahoma" w:hAnsi="Tahoma" w:cs="Tahoma"/>
        </w:rPr>
        <w:t>,</w:t>
      </w:r>
      <w:r w:rsidRPr="00ED73EE">
        <w:rPr>
          <w:rFonts w:ascii="Tahoma" w:hAnsi="Tahoma" w:cs="Tahoma"/>
        </w:rPr>
        <w:t xml:space="preserve"> za posamezne merske enote del, oziroma če niso zajete v ponudbi</w:t>
      </w:r>
      <w:r w:rsidR="00E57CBE">
        <w:rPr>
          <w:rFonts w:ascii="Tahoma" w:hAnsi="Tahoma" w:cs="Tahoma"/>
        </w:rPr>
        <w:t xml:space="preserve"> izvajalca</w:t>
      </w:r>
      <w:r w:rsidRPr="00ED73EE">
        <w:rPr>
          <w:rFonts w:ascii="Tahoma" w:hAnsi="Tahoma" w:cs="Tahoma"/>
        </w:rPr>
        <w:t>, po cenah, ki jih bosta naročnik in izvajalec za ta dela določila na osnovi naknadno dogovorjenih osnov. V tem primeru bo naročnik z izvajalcem sklenil dodatek k tej pogodbi v skladu z 95. členom ZJN-3.</w:t>
      </w: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895EDE" w:rsidRPr="00ED73EE" w:rsidRDefault="00895EDE" w:rsidP="00C62CFB">
      <w:pPr>
        <w:keepLines/>
        <w:widowControl w:val="0"/>
        <w:jc w:val="both"/>
        <w:rPr>
          <w:rFonts w:ascii="Tahoma" w:hAnsi="Tahoma" w:cs="Tahoma"/>
          <w:strike/>
        </w:rPr>
      </w:pPr>
    </w:p>
    <w:p w:rsidR="00895EDE" w:rsidRPr="00ED73EE" w:rsidRDefault="00895EDE" w:rsidP="00C62CFB">
      <w:pPr>
        <w:keepLines/>
        <w:widowControl w:val="0"/>
        <w:tabs>
          <w:tab w:val="left" w:pos="709"/>
          <w:tab w:val="left" w:pos="1702"/>
        </w:tabs>
        <w:rPr>
          <w:rFonts w:ascii="Tahoma" w:hAnsi="Tahoma" w:cs="Tahoma"/>
        </w:rPr>
      </w:pPr>
    </w:p>
    <w:p w:rsidR="00895EDE" w:rsidRPr="000C059B"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 xml:space="preserve"> </w:t>
      </w:r>
      <w:r w:rsidRPr="000C059B">
        <w:rPr>
          <w:rFonts w:ascii="Tahoma" w:hAnsi="Tahoma" w:cs="Tahoma"/>
        </w:rPr>
        <w:t>OBVEZNOSTI POGODBENIH STRANK</w:t>
      </w:r>
    </w:p>
    <w:p w:rsidR="00895EDE" w:rsidRPr="00ED73EE" w:rsidRDefault="00895EDE" w:rsidP="00C62CFB">
      <w:pPr>
        <w:keepLines/>
        <w:widowControl w:val="0"/>
        <w:tabs>
          <w:tab w:val="left" w:pos="709"/>
          <w:tab w:val="left" w:pos="1702"/>
        </w:tabs>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0"/>
        </w:tabs>
        <w:jc w:val="center"/>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Obveznosti izvajalca so še:</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pred začetkom </w:t>
      </w:r>
      <w:r>
        <w:rPr>
          <w:rFonts w:ascii="Tahoma" w:hAnsi="Tahoma" w:cs="Tahoma"/>
        </w:rPr>
        <w:t xml:space="preserve">izvajanja </w:t>
      </w:r>
      <w:r w:rsidRPr="00ED73EE">
        <w:rPr>
          <w:rFonts w:ascii="Tahoma" w:hAnsi="Tahoma" w:cs="Tahoma"/>
        </w:rPr>
        <w:t>del poskrbeti za morebitno ažuriranje varnostnega načrta,</w:t>
      </w:r>
    </w:p>
    <w:p w:rsidR="00E57CBE" w:rsidRPr="004A7799" w:rsidRDefault="00E57CBE" w:rsidP="00E57CBE">
      <w:pPr>
        <w:keepLines/>
        <w:widowControl w:val="0"/>
        <w:numPr>
          <w:ilvl w:val="0"/>
          <w:numId w:val="13"/>
        </w:numPr>
        <w:tabs>
          <w:tab w:val="num" w:pos="717"/>
          <w:tab w:val="left" w:pos="1418"/>
          <w:tab w:val="left" w:pos="1702"/>
        </w:tabs>
        <w:jc w:val="both"/>
        <w:rPr>
          <w:rFonts w:ascii="Tahoma" w:hAnsi="Tahoma" w:cs="Tahoma"/>
        </w:rPr>
      </w:pPr>
      <w:r w:rsidRPr="004A7799">
        <w:rPr>
          <w:rFonts w:ascii="Tahoma" w:hAnsi="Tahoma" w:cs="Tahoma"/>
        </w:rPr>
        <w:t xml:space="preserve">gradbišče urediti in označiti v skladu z </w:t>
      </w:r>
      <w:r>
        <w:rPr>
          <w:rFonts w:ascii="Tahoma" w:hAnsi="Tahoma" w:cs="Tahoma"/>
        </w:rPr>
        <w:t xml:space="preserve">določili zakona, ki ureja gradnjo, </w:t>
      </w:r>
      <w:r w:rsidRPr="004A7799">
        <w:rPr>
          <w:rFonts w:ascii="Tahoma" w:hAnsi="Tahoma" w:cs="Tahoma"/>
        </w:rPr>
        <w:t>in varnostnim načrtom,</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E57CBE" w:rsidRPr="00995A0B" w:rsidRDefault="00E57CBE" w:rsidP="00E57CBE">
      <w:pPr>
        <w:keepLines/>
        <w:widowControl w:val="0"/>
        <w:numPr>
          <w:ilvl w:val="0"/>
          <w:numId w:val="13"/>
        </w:numPr>
        <w:tabs>
          <w:tab w:val="num" w:pos="717"/>
          <w:tab w:val="left" w:pos="1418"/>
          <w:tab w:val="left" w:pos="1702"/>
        </w:tabs>
        <w:jc w:val="both"/>
        <w:rPr>
          <w:rFonts w:ascii="Tahoma" w:hAnsi="Tahoma" w:cs="Tahoma"/>
        </w:rPr>
      </w:pPr>
      <w:r w:rsidRPr="00995A0B">
        <w:rPr>
          <w:rFonts w:ascii="Tahoma" w:hAnsi="Tahoma" w:cs="Tahoma"/>
        </w:rPr>
        <w:t>poskrbeti, da so vsi delavci izvajalca, ves čas zadrževanja na gradbišču uporabljajo osebno zaščitno opremo,</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r>
        <w:rPr>
          <w:rFonts w:ascii="Tahoma" w:hAnsi="Tahoma" w:cs="Tahoma"/>
        </w:rPr>
        <w:t xml:space="preserve"> (skrbnost dobrega strokovnjaka)</w:t>
      </w:r>
      <w:r w:rsidRPr="00ED73EE">
        <w:rPr>
          <w:rFonts w:ascii="Tahoma" w:hAnsi="Tahoma" w:cs="Tahoma"/>
        </w:rPr>
        <w:t>,</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E57CBE" w:rsidRPr="00ED73EE" w:rsidRDefault="00E57CBE" w:rsidP="00E57CBE">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Pr>
          <w:rFonts w:ascii="Tahoma" w:hAnsi="Tahoma" w:cs="Tahoma"/>
        </w:rPr>
        <w:t>1 (</w:t>
      </w:r>
      <w:r w:rsidRPr="00ED73EE">
        <w:rPr>
          <w:rFonts w:ascii="Tahoma" w:hAnsi="Tahoma" w:cs="Tahoma"/>
        </w:rPr>
        <w:t>en</w:t>
      </w:r>
      <w:r>
        <w:rPr>
          <w:rFonts w:ascii="Tahoma" w:hAnsi="Tahoma" w:cs="Tahoma"/>
        </w:rPr>
        <w:t>)</w:t>
      </w:r>
      <w:r w:rsidRPr="00ED73EE">
        <w:rPr>
          <w:rFonts w:ascii="Tahoma" w:hAnsi="Tahoma" w:cs="Tahoma"/>
        </w:rPr>
        <w:t xml:space="preserve"> izvod dogovora pred </w:t>
      </w:r>
      <w:r>
        <w:rPr>
          <w:rFonts w:ascii="Tahoma" w:hAnsi="Tahoma" w:cs="Tahoma"/>
        </w:rPr>
        <w:t>za</w:t>
      </w:r>
      <w:r w:rsidRPr="00ED73EE">
        <w:rPr>
          <w:rFonts w:ascii="Tahoma" w:hAnsi="Tahoma" w:cs="Tahoma"/>
        </w:rPr>
        <w:t xml:space="preserve">četkom del predložiti predstavniku naročnika, </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895EDE" w:rsidRDefault="00895EDE" w:rsidP="00C62CFB">
      <w:pPr>
        <w:keepLines/>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lastRenderedPageBreak/>
        <w:t>v 5 (petih) dneh od zaključka gradnje naročniku predložiti Dokazilo o zanesljivosti objekta za vsa dela</w:t>
      </w:r>
      <w:r>
        <w:rPr>
          <w:rFonts w:ascii="Tahoma" w:hAnsi="Tahoma" w:cs="Tahoma"/>
        </w:rPr>
        <w:t>,</w:t>
      </w:r>
      <w:r w:rsidRPr="00F67CB2">
        <w:rPr>
          <w:rFonts w:ascii="Tahoma" w:hAnsi="Tahoma" w:cs="Tahoma"/>
        </w:rPr>
        <w:t xml:space="preserve"> katerih izvedba </w:t>
      </w:r>
      <w:r>
        <w:rPr>
          <w:rFonts w:ascii="Tahoma" w:hAnsi="Tahoma" w:cs="Tahoma"/>
        </w:rPr>
        <w:t>je</w:t>
      </w:r>
      <w:r w:rsidRPr="00F67CB2">
        <w:rPr>
          <w:rFonts w:ascii="Tahoma" w:hAnsi="Tahoma" w:cs="Tahoma"/>
        </w:rPr>
        <w:t xml:space="preserve"> predmet te pogodbe,</w:t>
      </w:r>
    </w:p>
    <w:p w:rsidR="00895EDE" w:rsidRPr="00F67CB2" w:rsidRDefault="00895EDE" w:rsidP="00C62CFB">
      <w:pPr>
        <w:keepLines/>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t>z lastno kontrolo zagotoviti, da se dela izvajajo v skladu s določili iz gornjih alinej,</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895EDE" w:rsidRDefault="00895EDE" w:rsidP="00C62CFB">
      <w:pPr>
        <w:keepLines/>
        <w:widowControl w:val="0"/>
        <w:numPr>
          <w:ilvl w:val="0"/>
          <w:numId w:val="13"/>
        </w:numPr>
        <w:jc w:val="both"/>
        <w:rPr>
          <w:rFonts w:ascii="Tahoma" w:hAnsi="Tahoma" w:cs="Tahoma"/>
          <w:lang w:eastAsia="ko-KR"/>
        </w:rPr>
      </w:pPr>
      <w:r w:rsidRPr="00ED73EE">
        <w:rPr>
          <w:rFonts w:ascii="Tahoma" w:hAnsi="Tahoma" w:cs="Tahoma"/>
        </w:rPr>
        <w:t xml:space="preserve">izvajati dela v skladu s pogoji dovoljenja za zaporo in prekop javne prometne površine, </w:t>
      </w:r>
    </w:p>
    <w:p w:rsidR="00895EDE" w:rsidRPr="00CA2DBD" w:rsidRDefault="00895EDE" w:rsidP="00C62CFB">
      <w:pPr>
        <w:keepLines/>
        <w:widowControl w:val="0"/>
        <w:numPr>
          <w:ilvl w:val="0"/>
          <w:numId w:val="13"/>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895EDE" w:rsidRDefault="00895EDE" w:rsidP="00C62CFB">
      <w:pPr>
        <w:keepLines/>
        <w:widowControl w:val="0"/>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Polne ure dneva</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8.00 – 17.00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7.00 – 17.00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7.00 – 18.00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6.00 – 18.00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6.00 – 19.00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7.00 – 17.00 h</w:t>
            </w:r>
          </w:p>
        </w:tc>
      </w:tr>
      <w:tr w:rsidR="00895EDE" w:rsidRPr="00E52D27" w:rsidTr="001F1A1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895EDE" w:rsidRPr="003851A6" w:rsidRDefault="00895EDE" w:rsidP="00C62CFB">
            <w:pPr>
              <w:keepLines/>
              <w:widowControl w:val="0"/>
              <w:tabs>
                <w:tab w:val="left" w:pos="1418"/>
                <w:tab w:val="left" w:pos="1702"/>
              </w:tabs>
              <w:jc w:val="both"/>
              <w:rPr>
                <w:rFonts w:ascii="Tahoma" w:hAnsi="Tahoma" w:cs="Tahoma"/>
              </w:rPr>
            </w:pPr>
            <w:r w:rsidRPr="003851A6">
              <w:rPr>
                <w:rFonts w:ascii="Tahoma" w:hAnsi="Tahoma" w:cs="Tahoma"/>
              </w:rPr>
              <w:t>8.00 – 17.00 h</w:t>
            </w:r>
          </w:p>
        </w:tc>
      </w:tr>
    </w:tbl>
    <w:p w:rsidR="00895EDE" w:rsidRPr="00C45EF3" w:rsidRDefault="00895EDE" w:rsidP="00C62CFB">
      <w:pPr>
        <w:keepLines/>
        <w:widowControl w:val="0"/>
        <w:tabs>
          <w:tab w:val="left" w:pos="1418"/>
          <w:tab w:val="left" w:pos="1702"/>
        </w:tabs>
        <w:jc w:val="both"/>
        <w:rPr>
          <w:rFonts w:ascii="Tahoma" w:hAnsi="Tahoma" w:cs="Tahoma"/>
          <w:sz w:val="16"/>
          <w:szCs w:val="16"/>
        </w:rPr>
      </w:pPr>
    </w:p>
    <w:p w:rsidR="00895EDE" w:rsidRPr="00ED73EE" w:rsidRDefault="00895EDE" w:rsidP="00C62CFB">
      <w:pPr>
        <w:keepLines/>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rsidR="00895EDE" w:rsidRPr="00ED73EE" w:rsidRDefault="00895EDE" w:rsidP="00C62CFB">
      <w:pPr>
        <w:keepLines/>
        <w:widowControl w:val="0"/>
        <w:numPr>
          <w:ilvl w:val="0"/>
          <w:numId w:val="13"/>
        </w:numPr>
        <w:tabs>
          <w:tab w:val="left" w:pos="1418"/>
          <w:tab w:val="left" w:pos="1702"/>
        </w:tabs>
        <w:jc w:val="both"/>
        <w:rPr>
          <w:rFonts w:ascii="Tahoma" w:hAnsi="Tahoma"/>
        </w:rPr>
      </w:pPr>
      <w:r w:rsidRPr="00ED73EE">
        <w:rPr>
          <w:rFonts w:ascii="Tahoma" w:hAnsi="Tahoma"/>
        </w:rPr>
        <w:t xml:space="preserve">v imenu </w:t>
      </w:r>
      <w:r>
        <w:rPr>
          <w:rFonts w:ascii="Tahoma" w:hAnsi="Tahoma"/>
        </w:rPr>
        <w:t>naročnika</w:t>
      </w:r>
      <w:r w:rsidRPr="00ED73EE">
        <w:rPr>
          <w:rFonts w:ascii="Tahoma" w:hAnsi="Tahoma"/>
        </w:rPr>
        <w:t xml:space="preserve">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895EDE" w:rsidRPr="00ED73EE" w:rsidRDefault="00895EDE" w:rsidP="00C62CFB">
      <w:pPr>
        <w:keepLines/>
        <w:widowControl w:val="0"/>
        <w:numPr>
          <w:ilvl w:val="0"/>
          <w:numId w:val="13"/>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rsidR="00895EDE" w:rsidRDefault="00895EDE" w:rsidP="00C62CF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895EDE" w:rsidRPr="00B2201B" w:rsidRDefault="00895EDE" w:rsidP="00C62CF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895EDE" w:rsidRPr="00ED73EE" w:rsidRDefault="00895EDE" w:rsidP="00C62CFB">
      <w:pPr>
        <w:keepLines/>
        <w:widowControl w:val="0"/>
        <w:tabs>
          <w:tab w:val="left" w:pos="709"/>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jc w:val="both"/>
        <w:rPr>
          <w:rFonts w:ascii="Tahoma" w:hAnsi="Tahoma" w:cs="Tahoma"/>
        </w:rPr>
      </w:pPr>
    </w:p>
    <w:p w:rsidR="00895EDE" w:rsidRPr="00AF0B95" w:rsidRDefault="00895EDE" w:rsidP="00C62CFB">
      <w:pPr>
        <w:keepLines/>
        <w:widowControl w:val="0"/>
        <w:tabs>
          <w:tab w:val="left" w:pos="1418"/>
          <w:tab w:val="left" w:pos="1702"/>
        </w:tabs>
        <w:rPr>
          <w:rFonts w:ascii="Tahoma" w:hAnsi="Tahoma" w:cs="Tahoma"/>
        </w:rPr>
      </w:pPr>
      <w:r w:rsidRPr="00AF0B95">
        <w:rPr>
          <w:rFonts w:ascii="Tahoma" w:hAnsi="Tahoma" w:cs="Tahoma"/>
        </w:rPr>
        <w:t>Obveznosti naročnika so še:</w:t>
      </w:r>
    </w:p>
    <w:p w:rsidR="00895EDE" w:rsidRPr="00AF0B95" w:rsidRDefault="00895EDE" w:rsidP="00C62CFB">
      <w:pPr>
        <w:keepLines/>
        <w:widowControl w:val="0"/>
        <w:numPr>
          <w:ilvl w:val="0"/>
          <w:numId w:val="16"/>
        </w:numPr>
        <w:tabs>
          <w:tab w:val="left" w:pos="0"/>
        </w:tabs>
        <w:jc w:val="both"/>
        <w:rPr>
          <w:rFonts w:ascii="Tahoma" w:hAnsi="Tahoma" w:cs="Tahoma"/>
        </w:rPr>
      </w:pPr>
      <w:r w:rsidRPr="00AF0B95">
        <w:rPr>
          <w:rFonts w:ascii="Tahoma" w:hAnsi="Tahoma" w:cs="Tahoma"/>
        </w:rPr>
        <w:t xml:space="preserve">pred </w:t>
      </w:r>
      <w:r>
        <w:rPr>
          <w:rFonts w:ascii="Tahoma" w:hAnsi="Tahoma" w:cs="Tahoma"/>
        </w:rPr>
        <w:t>za</w:t>
      </w:r>
      <w:r w:rsidRPr="00AF0B95">
        <w:rPr>
          <w:rFonts w:ascii="Tahoma" w:hAnsi="Tahoma" w:cs="Tahoma"/>
        </w:rPr>
        <w:t>četkom 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rsidR="00895EDE" w:rsidRPr="00AF0B95" w:rsidRDefault="00895EDE" w:rsidP="00C62CFB">
      <w:pPr>
        <w:keepLines/>
        <w:widowControl w:val="0"/>
        <w:numPr>
          <w:ilvl w:val="0"/>
          <w:numId w:val="16"/>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895EDE" w:rsidRPr="00AF0B95" w:rsidRDefault="00895EDE" w:rsidP="00C62CFB">
      <w:pPr>
        <w:keepLines/>
        <w:widowControl w:val="0"/>
        <w:numPr>
          <w:ilvl w:val="0"/>
          <w:numId w:val="16"/>
        </w:numPr>
        <w:tabs>
          <w:tab w:val="left" w:pos="1418"/>
          <w:tab w:val="left" w:pos="1702"/>
        </w:tabs>
        <w:jc w:val="both"/>
        <w:rPr>
          <w:rFonts w:ascii="Tahoma" w:hAnsi="Tahoma" w:cs="Tahoma"/>
        </w:rPr>
      </w:pPr>
      <w:r w:rsidRPr="00AF0B95">
        <w:rPr>
          <w:rFonts w:ascii="Tahoma" w:hAnsi="Tahoma" w:cs="Tahoma"/>
        </w:rPr>
        <w:t xml:space="preserve">poskrbeti za prijavo začetka del, </w:t>
      </w:r>
    </w:p>
    <w:p w:rsidR="00895EDE" w:rsidRPr="00AF0B95" w:rsidRDefault="00895EDE" w:rsidP="00C62CFB">
      <w:pPr>
        <w:keepLines/>
        <w:widowControl w:val="0"/>
        <w:numPr>
          <w:ilvl w:val="0"/>
          <w:numId w:val="16"/>
        </w:numPr>
        <w:tabs>
          <w:tab w:val="left" w:pos="1418"/>
          <w:tab w:val="left" w:pos="1702"/>
        </w:tabs>
        <w:jc w:val="both"/>
        <w:rPr>
          <w:rFonts w:ascii="Tahoma" w:hAnsi="Tahoma" w:cs="Tahoma"/>
        </w:rPr>
      </w:pPr>
      <w:r w:rsidRPr="00AF0B95">
        <w:rPr>
          <w:rFonts w:ascii="Tahoma" w:hAnsi="Tahoma" w:cs="Tahoma"/>
        </w:rPr>
        <w:t>uvesti izvajalca v posel.</w:t>
      </w:r>
    </w:p>
    <w:p w:rsidR="00895ED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p>
    <w:p w:rsidR="00895EDE" w:rsidRPr="00067608" w:rsidRDefault="00895EDE" w:rsidP="00C62CFB">
      <w:pPr>
        <w:keepLines/>
        <w:widowControl w:val="0"/>
        <w:numPr>
          <w:ilvl w:val="0"/>
          <w:numId w:val="12"/>
        </w:numPr>
        <w:tabs>
          <w:tab w:val="left" w:pos="540"/>
        </w:tabs>
        <w:jc w:val="center"/>
        <w:rPr>
          <w:rFonts w:ascii="Tahoma" w:hAnsi="Tahoma" w:cs="Tahoma"/>
        </w:rPr>
      </w:pPr>
      <w:r w:rsidRPr="00067608">
        <w:rPr>
          <w:rFonts w:ascii="Tahoma" w:hAnsi="Tahoma" w:cs="Tahoma"/>
        </w:rPr>
        <w:t xml:space="preserve">FINANČNO ZAVAROVANJE </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Pr>
          <w:rFonts w:ascii="Tahoma" w:hAnsi="Tahoma" w:cs="Tahoma"/>
        </w:rPr>
        <w:t xml:space="preserve">sklenitvi </w:t>
      </w:r>
      <w:r w:rsidRPr="00ED73EE">
        <w:rPr>
          <w:rFonts w:ascii="Tahoma" w:hAnsi="Tahoma" w:cs="Tahoma"/>
        </w:rPr>
        <w:t>pogodbe predložiti podpisan original bianko menice in menično izjavo</w:t>
      </w:r>
      <w:r>
        <w:rPr>
          <w:rFonts w:ascii="Tahoma" w:hAnsi="Tahoma" w:cs="Tahoma"/>
        </w:rPr>
        <w:t>,</w:t>
      </w:r>
      <w:r w:rsidRPr="00ED73EE">
        <w:rPr>
          <w:rFonts w:ascii="Tahoma" w:hAnsi="Tahoma" w:cs="Tahoma"/>
        </w:rPr>
        <w:t xml:space="preserve"> skladno z obrazcem iz razpisne dokumentacije</w:t>
      </w:r>
      <w:r>
        <w:rPr>
          <w:rFonts w:ascii="Tahoma" w:hAnsi="Tahoma" w:cs="Tahoma"/>
        </w:rPr>
        <w:t>,</w:t>
      </w:r>
      <w:r w:rsidRPr="00ED73EE">
        <w:rPr>
          <w:rFonts w:ascii="Tahoma" w:hAnsi="Tahoma" w:cs="Tahoma"/>
        </w:rPr>
        <w:t xml:space="preserve"> </w:t>
      </w:r>
      <w:r>
        <w:rPr>
          <w:rFonts w:ascii="Tahoma" w:hAnsi="Tahoma" w:cs="Tahoma"/>
        </w:rPr>
        <w:t>v</w:t>
      </w:r>
      <w:r w:rsidRPr="00ED73EE">
        <w:rPr>
          <w:rFonts w:ascii="Tahoma" w:hAnsi="Tahoma" w:cs="Tahoma"/>
        </w:rPr>
        <w:t xml:space="preserve"> višin</w:t>
      </w:r>
      <w:r>
        <w:rPr>
          <w:rFonts w:ascii="Tahoma" w:hAnsi="Tahoma" w:cs="Tahoma"/>
        </w:rPr>
        <w:t>i</w:t>
      </w:r>
      <w:r w:rsidRPr="00ED73EE">
        <w:rPr>
          <w:rFonts w:ascii="Tahoma" w:hAnsi="Tahoma" w:cs="Tahoma"/>
        </w:rPr>
        <w:t xml:space="preserve"> </w:t>
      </w:r>
      <w:r>
        <w:rPr>
          <w:rFonts w:ascii="Tahoma" w:hAnsi="Tahoma" w:cs="Tahoma"/>
        </w:rPr>
        <w:t>pet odstotkov (</w:t>
      </w:r>
      <w:r w:rsidRPr="00ED73EE">
        <w:rPr>
          <w:rFonts w:ascii="Tahoma" w:hAnsi="Tahoma" w:cs="Tahoma"/>
        </w:rPr>
        <w:t>5 %</w:t>
      </w:r>
      <w:r>
        <w:rPr>
          <w:rFonts w:ascii="Tahoma" w:hAnsi="Tahoma" w:cs="Tahoma"/>
        </w:rPr>
        <w:t>)</w:t>
      </w:r>
      <w:r w:rsidRPr="00ED73EE">
        <w:rPr>
          <w:rFonts w:ascii="Tahoma" w:hAnsi="Tahoma" w:cs="Tahoma"/>
        </w:rPr>
        <w:t xml:space="preserve"> pogodbene vrednosti z DDV in rokom veljavnosti </w:t>
      </w:r>
      <w:r>
        <w:rPr>
          <w:rFonts w:ascii="Tahoma" w:hAnsi="Tahoma" w:cs="Tahoma"/>
        </w:rPr>
        <w:t>še sto dvajset</w:t>
      </w:r>
      <w:r w:rsidRPr="00463ED8">
        <w:rPr>
          <w:rFonts w:ascii="Tahoma" w:hAnsi="Tahoma" w:cs="Tahoma"/>
        </w:rPr>
        <w:t xml:space="preserve"> (</w:t>
      </w:r>
      <w:r>
        <w:rPr>
          <w:rFonts w:ascii="Tahoma" w:hAnsi="Tahoma" w:cs="Tahoma"/>
        </w:rPr>
        <w:t>120</w:t>
      </w:r>
      <w:r w:rsidRPr="00463ED8">
        <w:rPr>
          <w:rFonts w:ascii="Tahoma" w:hAnsi="Tahoma" w:cs="Tahoma"/>
        </w:rPr>
        <w:t xml:space="preserve">) </w:t>
      </w:r>
      <w:r w:rsidRPr="00ED73EE">
        <w:rPr>
          <w:rFonts w:ascii="Tahoma" w:hAnsi="Tahoma" w:cs="Tahoma"/>
        </w:rPr>
        <w:t xml:space="preserve">dni </w:t>
      </w:r>
      <w:r>
        <w:rPr>
          <w:rFonts w:ascii="Tahoma" w:hAnsi="Tahoma" w:cs="Tahoma"/>
        </w:rPr>
        <w:t>po preteku roka izvedbe del, v</w:t>
      </w:r>
      <w:r w:rsidRPr="00C12298">
        <w:rPr>
          <w:rFonts w:ascii="Tahoma" w:hAnsi="Tahoma" w:cs="Tahoma"/>
        </w:rPr>
        <w:t xml:space="preserve"> nasprotnem primeru se šteje, da ta pogodba ni bila nikoli sklenjena.</w:t>
      </w:r>
    </w:p>
    <w:p w:rsidR="00895EDE" w:rsidRDefault="00895EDE" w:rsidP="00C62CFB">
      <w:pPr>
        <w:keepLines/>
        <w:widowControl w:val="0"/>
        <w:tabs>
          <w:tab w:val="left" w:pos="1418"/>
          <w:tab w:val="left" w:pos="1702"/>
        </w:tabs>
        <w:jc w:val="both"/>
        <w:rPr>
          <w:rFonts w:ascii="Tahoma" w:hAnsi="Tahoma" w:cs="Tahoma"/>
        </w:rPr>
      </w:pPr>
    </w:p>
    <w:p w:rsidR="00E57CBE" w:rsidRDefault="00E57CBE" w:rsidP="00E57CBE">
      <w:pPr>
        <w:keepLines/>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E57CBE" w:rsidRDefault="00E57CB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w:t>
      </w:r>
      <w:r w:rsidR="00B52165">
        <w:rPr>
          <w:rFonts w:ascii="Tahoma" w:hAnsi="Tahoma" w:cs="Tahoma"/>
        </w:rPr>
        <w:t>finančno zavarovanje</w:t>
      </w:r>
      <w:r w:rsidRPr="00ED73EE">
        <w:rPr>
          <w:rFonts w:ascii="Tahoma" w:hAnsi="Tahoma" w:cs="Tahoma"/>
        </w:rPr>
        <w:t xml:space="preserve"> za zavarovanje dobre izvedbe pogodbenih obveznosti in od pogodbe odstopi brez kakršnekoli obveznosti do izvajalca. Naročnik bo pred unovčenjem </w:t>
      </w:r>
      <w:r w:rsidR="00B52165">
        <w:rPr>
          <w:rFonts w:ascii="Tahoma" w:hAnsi="Tahoma" w:cs="Tahoma"/>
        </w:rPr>
        <w:t xml:space="preserve">le-tega </w:t>
      </w:r>
      <w:r w:rsidRPr="00ED73EE">
        <w:rPr>
          <w:rFonts w:ascii="Tahoma" w:hAnsi="Tahoma" w:cs="Tahoma"/>
        </w:rPr>
        <w:t>izvajalca pisno pozval k izpolnitvi obveznosti po pogodbi in mu določil rok za izpolnitev.</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ind w:left="870"/>
        <w:rPr>
          <w:rFonts w:ascii="Tahoma" w:hAnsi="Tahoma" w:cs="Tahoma"/>
        </w:rPr>
      </w:pPr>
    </w:p>
    <w:p w:rsidR="00895EDE" w:rsidRPr="00ED73EE" w:rsidRDefault="00895EDE" w:rsidP="00C62CFB">
      <w:pPr>
        <w:keepLines/>
        <w:widowControl w:val="0"/>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garancijski dobi predložiti original bianko menice z menično izjavo</w:t>
      </w:r>
      <w:r>
        <w:rPr>
          <w:rFonts w:ascii="Tahoma" w:hAnsi="Tahoma" w:cs="Tahoma"/>
        </w:rPr>
        <w:t>,</w:t>
      </w:r>
      <w:r w:rsidRPr="00ED73EE">
        <w:rPr>
          <w:rFonts w:ascii="Tahoma" w:hAnsi="Tahoma" w:cs="Tahoma"/>
        </w:rPr>
        <w:t xml:space="preserve"> skladno z obrazcem iz razpisne dokumentacije</w:t>
      </w:r>
      <w:r>
        <w:rPr>
          <w:rFonts w:ascii="Tahoma" w:hAnsi="Tahoma" w:cs="Tahoma"/>
        </w:rPr>
        <w:t>,</w:t>
      </w:r>
      <w:r w:rsidRPr="00ED73EE">
        <w:rPr>
          <w:rFonts w:ascii="Tahoma" w:hAnsi="Tahoma" w:cs="Tahoma"/>
        </w:rPr>
        <w:t xml:space="preserve"> </w:t>
      </w:r>
      <w:r>
        <w:rPr>
          <w:rFonts w:ascii="Tahoma" w:hAnsi="Tahoma" w:cs="Tahoma"/>
        </w:rPr>
        <w:t>v</w:t>
      </w:r>
      <w:r w:rsidRPr="00ED73EE">
        <w:rPr>
          <w:rFonts w:ascii="Tahoma" w:hAnsi="Tahoma" w:cs="Tahoma"/>
        </w:rPr>
        <w:t xml:space="preserve"> višin</w:t>
      </w:r>
      <w:r>
        <w:rPr>
          <w:rFonts w:ascii="Tahoma" w:hAnsi="Tahoma" w:cs="Tahoma"/>
        </w:rPr>
        <w:t>i pet odstotkov</w:t>
      </w:r>
      <w:r w:rsidRPr="00ED73EE">
        <w:rPr>
          <w:rFonts w:ascii="Tahoma" w:hAnsi="Tahoma" w:cs="Tahoma"/>
        </w:rPr>
        <w:t xml:space="preserve"> </w:t>
      </w:r>
      <w:r>
        <w:rPr>
          <w:rFonts w:ascii="Tahoma" w:hAnsi="Tahoma" w:cs="Tahoma"/>
        </w:rPr>
        <w:t>(</w:t>
      </w:r>
      <w:r w:rsidRPr="00ED73EE">
        <w:rPr>
          <w:rFonts w:ascii="Tahoma" w:hAnsi="Tahoma" w:cs="Tahoma"/>
        </w:rPr>
        <w:t>5 %</w:t>
      </w:r>
      <w:r>
        <w:rPr>
          <w:rFonts w:ascii="Tahoma" w:hAnsi="Tahoma" w:cs="Tahoma"/>
        </w:rPr>
        <w:t>)</w:t>
      </w:r>
      <w:r w:rsidRPr="00ED73EE">
        <w:rPr>
          <w:rFonts w:ascii="Tahoma" w:hAnsi="Tahoma" w:cs="Tahoma"/>
        </w:rPr>
        <w:t xml:space="preserve"> pogodbene vrednosti </w:t>
      </w:r>
      <w:r>
        <w:rPr>
          <w:rFonts w:ascii="Tahoma" w:hAnsi="Tahoma" w:cs="Tahoma"/>
        </w:rPr>
        <w:t>z</w:t>
      </w:r>
      <w:r w:rsidRPr="00ED73EE">
        <w:rPr>
          <w:rFonts w:ascii="Tahoma" w:hAnsi="Tahoma" w:cs="Tahoma"/>
        </w:rPr>
        <w:t xml:space="preserve"> DDV in rokom veljavnosti </w:t>
      </w:r>
      <w:r>
        <w:rPr>
          <w:rFonts w:ascii="Tahoma" w:hAnsi="Tahoma" w:cs="Tahoma"/>
        </w:rPr>
        <w:t>še trideset (</w:t>
      </w:r>
      <w:r w:rsidRPr="00ED73EE">
        <w:rPr>
          <w:rFonts w:ascii="Tahoma" w:hAnsi="Tahoma" w:cs="Tahoma"/>
        </w:rPr>
        <w:t>30</w:t>
      </w:r>
      <w:r>
        <w:rPr>
          <w:rFonts w:ascii="Tahoma" w:hAnsi="Tahoma" w:cs="Tahoma"/>
        </w:rPr>
        <w:t>)</w:t>
      </w:r>
      <w:r w:rsidRPr="00ED73EE">
        <w:rPr>
          <w:rFonts w:ascii="Tahoma" w:hAnsi="Tahoma" w:cs="Tahoma"/>
        </w:rPr>
        <w:t xml:space="preserve"> dni po preteku </w:t>
      </w:r>
      <w:r w:rsidRPr="00BC5A5F">
        <w:rPr>
          <w:rFonts w:ascii="Tahoma" w:hAnsi="Tahoma" w:cs="Tahoma"/>
        </w:rPr>
        <w:t>garancijskega roka</w:t>
      </w:r>
      <w:r w:rsidR="00B3479D">
        <w:rPr>
          <w:rFonts w:ascii="Tahoma" w:hAnsi="Tahoma" w:cs="Tahoma"/>
        </w:rPr>
        <w:t>, določenega s pogodbo</w:t>
      </w:r>
      <w:r w:rsidRPr="00BC5A5F">
        <w:rPr>
          <w:rFonts w:ascii="Tahoma" w:hAnsi="Tahoma" w:cs="Tahoma"/>
        </w:rPr>
        <w:t>.</w:t>
      </w:r>
      <w:r>
        <w:rPr>
          <w:rFonts w:ascii="Tahoma" w:hAnsi="Tahoma" w:cs="Tahoma"/>
        </w:rPr>
        <w:t xml:space="preserve"> </w:t>
      </w:r>
    </w:p>
    <w:p w:rsidR="00895EDE" w:rsidRDefault="00895EDE" w:rsidP="00C62CFB">
      <w:pPr>
        <w:keepLines/>
        <w:widowControl w:val="0"/>
        <w:tabs>
          <w:tab w:val="left" w:pos="1418"/>
          <w:tab w:val="left" w:pos="1702"/>
        </w:tabs>
        <w:jc w:val="both"/>
        <w:rPr>
          <w:rFonts w:ascii="Tahoma" w:hAnsi="Tahoma" w:cs="Tahoma"/>
        </w:rPr>
      </w:pPr>
    </w:p>
    <w:p w:rsidR="00E57CBE" w:rsidRDefault="00E57CBE" w:rsidP="00E57CBE">
      <w:pPr>
        <w:keepLines/>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r w:rsidRPr="007D764E">
        <w:rPr>
          <w:rFonts w:ascii="Tahoma" w:hAnsi="Tahoma" w:cs="Tahoma"/>
        </w:rPr>
        <w:t>.</w:t>
      </w:r>
      <w:r>
        <w:rPr>
          <w:rFonts w:ascii="Tahoma" w:hAnsi="Tahoma" w:cs="Tahoma"/>
        </w:rPr>
        <w:t xml:space="preserve"> </w:t>
      </w:r>
    </w:p>
    <w:p w:rsidR="00E57CBE" w:rsidRDefault="00E57CBE" w:rsidP="00C62CFB">
      <w:pPr>
        <w:keepLines/>
        <w:widowControl w:val="0"/>
        <w:tabs>
          <w:tab w:val="left" w:pos="1418"/>
          <w:tab w:val="left" w:pos="1702"/>
        </w:tabs>
        <w:jc w:val="both"/>
        <w:rPr>
          <w:rFonts w:ascii="Tahoma" w:hAnsi="Tahoma" w:cs="Tahoma"/>
        </w:rPr>
      </w:pPr>
    </w:p>
    <w:p w:rsidR="00B3479D" w:rsidRPr="00ED73EE" w:rsidRDefault="00B3479D"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1418"/>
          <w:tab w:val="left" w:pos="1702"/>
        </w:tabs>
        <w:jc w:val="both"/>
        <w:rPr>
          <w:rFonts w:ascii="Tahoma" w:hAnsi="Tahoma" w:cs="Tahoma"/>
          <w:b/>
        </w:rPr>
      </w:pPr>
    </w:p>
    <w:p w:rsidR="00895ED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rsidR="00895ED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p>
    <w:p w:rsidR="00895EDE" w:rsidRPr="00067608" w:rsidRDefault="00895EDE" w:rsidP="00C62CFB">
      <w:pPr>
        <w:keepLines/>
        <w:widowControl w:val="0"/>
        <w:numPr>
          <w:ilvl w:val="0"/>
          <w:numId w:val="12"/>
        </w:numPr>
        <w:tabs>
          <w:tab w:val="left" w:pos="540"/>
        </w:tabs>
        <w:jc w:val="center"/>
        <w:rPr>
          <w:rFonts w:ascii="Tahoma" w:hAnsi="Tahoma" w:cs="Tahoma"/>
        </w:rPr>
      </w:pPr>
      <w:r w:rsidRPr="00067608">
        <w:rPr>
          <w:rFonts w:ascii="Tahoma" w:hAnsi="Tahoma" w:cs="Tahoma"/>
        </w:rPr>
        <w:t xml:space="preserve"> ROK IZVEDBE POGODBENIH DEL</w:t>
      </w:r>
    </w:p>
    <w:p w:rsidR="00895EDE" w:rsidRPr="00E30E64" w:rsidRDefault="00895EDE" w:rsidP="00C62CFB">
      <w:pPr>
        <w:keepLines/>
        <w:widowControl w:val="0"/>
        <w:tabs>
          <w:tab w:val="left" w:pos="709"/>
          <w:tab w:val="left" w:pos="1702"/>
        </w:tabs>
        <w:ind w:left="1701" w:hanging="1701"/>
        <w:rPr>
          <w:rFonts w:ascii="Tahoma" w:hAnsi="Tahoma" w:cs="Tahoma"/>
        </w:rPr>
      </w:pPr>
    </w:p>
    <w:p w:rsidR="00895EDE" w:rsidRPr="00E30E64" w:rsidRDefault="00895EDE" w:rsidP="00C62CFB">
      <w:pPr>
        <w:keepLines/>
        <w:widowControl w:val="0"/>
        <w:numPr>
          <w:ilvl w:val="0"/>
          <w:numId w:val="14"/>
        </w:numPr>
        <w:jc w:val="center"/>
        <w:rPr>
          <w:rFonts w:ascii="Tahoma" w:hAnsi="Tahoma" w:cs="Tahoma"/>
        </w:rPr>
      </w:pPr>
      <w:r w:rsidRPr="00E30E64">
        <w:rPr>
          <w:rFonts w:ascii="Tahoma" w:hAnsi="Tahoma" w:cs="Tahoma"/>
        </w:rPr>
        <w:t>člen</w:t>
      </w:r>
    </w:p>
    <w:p w:rsidR="00895EDE" w:rsidRDefault="00895EDE" w:rsidP="00C62CFB">
      <w:pPr>
        <w:keepLines/>
        <w:widowControl w:val="0"/>
        <w:tabs>
          <w:tab w:val="left" w:pos="1418"/>
          <w:tab w:val="left" w:pos="1702"/>
        </w:tabs>
        <w:rPr>
          <w:rFonts w:ascii="Tahoma" w:hAnsi="Tahoma" w:cs="Tahoma"/>
        </w:rPr>
      </w:pPr>
    </w:p>
    <w:p w:rsidR="00895EDE" w:rsidRPr="00E30E64" w:rsidRDefault="00895EDE" w:rsidP="00C62CFB">
      <w:pPr>
        <w:keepLines/>
        <w:widowControl w:val="0"/>
        <w:tabs>
          <w:tab w:val="left" w:pos="1418"/>
          <w:tab w:val="left" w:pos="1702"/>
        </w:tabs>
        <w:jc w:val="both"/>
        <w:rPr>
          <w:rFonts w:ascii="Tahoma" w:hAnsi="Tahoma" w:cs="Tahoma"/>
        </w:rPr>
      </w:pPr>
      <w:r w:rsidRPr="00E30E64">
        <w:rPr>
          <w:rFonts w:ascii="Tahoma" w:hAnsi="Tahoma" w:cs="Tahoma"/>
        </w:rPr>
        <w:t>Izvajalec se obvezuje pogodbena dela izvesti</w:t>
      </w:r>
      <w:r>
        <w:rPr>
          <w:rFonts w:ascii="Tahoma" w:hAnsi="Tahoma" w:cs="Tahoma"/>
        </w:rPr>
        <w:t xml:space="preserve"> v </w:t>
      </w:r>
      <w:r w:rsidR="00506AE0">
        <w:rPr>
          <w:rFonts w:ascii="Tahoma" w:hAnsi="Tahoma" w:cs="Tahoma"/>
        </w:rPr>
        <w:t xml:space="preserve">predvidenem </w:t>
      </w:r>
      <w:r>
        <w:rPr>
          <w:rFonts w:ascii="Tahoma" w:hAnsi="Tahoma" w:cs="Tahoma"/>
        </w:rPr>
        <w:t xml:space="preserve">obdobju </w:t>
      </w:r>
      <w:r w:rsidR="005E03D9">
        <w:rPr>
          <w:rFonts w:ascii="Tahoma" w:hAnsi="Tahoma" w:cs="Tahoma"/>
        </w:rPr>
        <w:t xml:space="preserve">marec 2021 – </w:t>
      </w:r>
      <w:r w:rsidR="00B3479D">
        <w:rPr>
          <w:rFonts w:ascii="Tahoma" w:hAnsi="Tahoma" w:cs="Tahoma"/>
        </w:rPr>
        <w:t>avgust</w:t>
      </w:r>
      <w:r w:rsidR="005E03D9">
        <w:rPr>
          <w:rFonts w:ascii="Tahoma" w:hAnsi="Tahoma" w:cs="Tahoma"/>
        </w:rPr>
        <w:t xml:space="preserve"> 2021</w:t>
      </w:r>
      <w:r w:rsidRPr="00365572">
        <w:rPr>
          <w:rFonts w:ascii="Tahoma" w:hAnsi="Tahoma" w:cs="Tahoma"/>
        </w:rPr>
        <w:t xml:space="preserve"> v odvisnosti od </w:t>
      </w:r>
      <w:r w:rsidR="00B3479D">
        <w:rPr>
          <w:rFonts w:ascii="Tahoma" w:hAnsi="Tahoma" w:cs="Tahoma"/>
        </w:rPr>
        <w:t xml:space="preserve">možne </w:t>
      </w:r>
      <w:r w:rsidRPr="00365572">
        <w:rPr>
          <w:rFonts w:ascii="Tahoma" w:hAnsi="Tahoma" w:cs="Tahoma"/>
        </w:rPr>
        <w:t>sočasne gradnje</w:t>
      </w:r>
      <w:r>
        <w:rPr>
          <w:rFonts w:ascii="Tahoma" w:hAnsi="Tahoma" w:cs="Tahoma"/>
        </w:rPr>
        <w:t xml:space="preserve"> z ostalo komunalno infrastrukturo in rekonstrukcijo </w:t>
      </w:r>
      <w:r w:rsidRPr="003F4CA6">
        <w:rPr>
          <w:rFonts w:ascii="Tahoma" w:hAnsi="Tahoma" w:cs="Tahoma"/>
        </w:rPr>
        <w:t>ceste</w:t>
      </w:r>
      <w:r>
        <w:rPr>
          <w:rFonts w:ascii="Tahoma" w:hAnsi="Tahoma" w:cs="Tahoma"/>
        </w:rPr>
        <w:t xml:space="preserve">. </w:t>
      </w:r>
      <w:r w:rsidRPr="00E30E64">
        <w:rPr>
          <w:rFonts w:ascii="Tahoma" w:hAnsi="Tahoma" w:cs="Tahoma"/>
        </w:rPr>
        <w:t>Izvajalec je dolžan pričeti z deli v desetih (10) koledarskih dneh od sestave zapisnika o uvedbi izvajalca v delo</w:t>
      </w:r>
      <w:r>
        <w:rPr>
          <w:rFonts w:ascii="Tahoma" w:hAnsi="Tahoma" w:cs="Tahoma"/>
        </w:rPr>
        <w:t xml:space="preserve"> in jih dokončati v 120 (sto dvajsetih) koledarskih dneh.</w:t>
      </w:r>
      <w:r w:rsidRPr="00E30E64">
        <w:rPr>
          <w:rFonts w:ascii="Tahoma" w:hAnsi="Tahoma" w:cs="Tahoma"/>
        </w:rPr>
        <w:t xml:space="preserve"> </w:t>
      </w:r>
    </w:p>
    <w:p w:rsidR="00895EDE" w:rsidRDefault="00895EDE" w:rsidP="00C62CFB">
      <w:pPr>
        <w:keepLines/>
        <w:widowControl w:val="0"/>
        <w:tabs>
          <w:tab w:val="left" w:pos="-180"/>
        </w:tabs>
        <w:jc w:val="both"/>
        <w:rPr>
          <w:rFonts w:ascii="Tahoma" w:hAnsi="Tahoma" w:cs="Tahoma"/>
        </w:rPr>
      </w:pPr>
    </w:p>
    <w:p w:rsidR="00895EDE" w:rsidRPr="003435A7" w:rsidRDefault="00895EDE" w:rsidP="00C62CFB">
      <w:pPr>
        <w:keepLines/>
        <w:widowControl w:val="0"/>
        <w:tabs>
          <w:tab w:val="left" w:pos="-180"/>
        </w:tabs>
        <w:jc w:val="both"/>
        <w:rPr>
          <w:rFonts w:ascii="Tahoma" w:hAnsi="Tahoma" w:cs="Tahoma"/>
        </w:rPr>
      </w:pPr>
      <w:r w:rsidRPr="006F145C">
        <w:rPr>
          <w:rFonts w:ascii="Tahoma" w:hAnsi="Tahoma" w:cs="Tahoma"/>
        </w:rPr>
        <w:t xml:space="preserve">Rok za izvedbo del se lahko podaljša le v primeru izrednih dogodkov oziroma okoliščin, ki vplivajo na izvedbo pogodbenih </w:t>
      </w:r>
      <w:r w:rsidRPr="00840A7A">
        <w:rPr>
          <w:rFonts w:ascii="Tahoma" w:hAnsi="Tahoma" w:cs="Tahoma"/>
        </w:rPr>
        <w:t>del in ki jih ni bilo mogoče predvideti ob sklenitvi pogodbe oziroma določitvi obsega del oziroma jih ni povzročil izvajalec. Med izred</w:t>
      </w:r>
      <w:r w:rsidRPr="003435A7">
        <w:rPr>
          <w:rFonts w:ascii="Tahoma" w:hAnsi="Tahoma" w:cs="Tahoma"/>
        </w:rPr>
        <w:t xml:space="preserve">ne okoliščine </w:t>
      </w:r>
      <w:r>
        <w:rPr>
          <w:rFonts w:ascii="Tahoma" w:hAnsi="Tahoma" w:cs="Tahoma"/>
        </w:rPr>
        <w:t xml:space="preserve">med drugim </w:t>
      </w:r>
      <w:r w:rsidRPr="006F145C">
        <w:rPr>
          <w:rFonts w:ascii="Tahoma" w:hAnsi="Tahoma" w:cs="Tahoma"/>
        </w:rPr>
        <w:t>spadajo tudi neugodne vremenske razmere. Podaljšanje roka je možno le s predhodnim pisnim soglasjem naročnika.</w:t>
      </w:r>
      <w:r w:rsidRPr="00C018DD">
        <w:rPr>
          <w:rFonts w:ascii="Tahoma" w:hAnsi="Tahoma" w:cs="Tahoma"/>
        </w:rPr>
        <w:t xml:space="preserve"> P</w:t>
      </w:r>
      <w:r w:rsidRPr="0019439D">
        <w:rPr>
          <w:rFonts w:ascii="Tahoma" w:hAnsi="Tahoma" w:cs="Tahoma"/>
        </w:rPr>
        <w:t>ogodbeni stranki</w:t>
      </w:r>
      <w:r w:rsidRPr="00840A7A">
        <w:rPr>
          <w:rFonts w:ascii="Tahoma" w:hAnsi="Tahoma" w:cs="Tahoma"/>
        </w:rPr>
        <w:t xml:space="preserve"> se pisno dogovorita o podaljšanju roka za izvedbo del in skleneta dodatek k tej pogodbi. </w:t>
      </w:r>
    </w:p>
    <w:p w:rsidR="00895EDE" w:rsidRDefault="00895EDE" w:rsidP="00C62CFB">
      <w:pPr>
        <w:keepLines/>
        <w:widowControl w:val="0"/>
        <w:tabs>
          <w:tab w:val="left" w:pos="-180"/>
        </w:tabs>
        <w:jc w:val="both"/>
        <w:rPr>
          <w:rFonts w:ascii="Tahoma" w:hAnsi="Tahoma" w:cs="Tahoma"/>
        </w:rPr>
      </w:pPr>
    </w:p>
    <w:p w:rsidR="00895EDE" w:rsidRDefault="00895EDE" w:rsidP="00C62CFB">
      <w:pPr>
        <w:keepLines/>
        <w:widowControl w:val="0"/>
        <w:tabs>
          <w:tab w:val="left" w:pos="-180"/>
        </w:tabs>
        <w:jc w:val="both"/>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 xml:space="preserve">GARANCIJSKI ROK </w:t>
      </w:r>
    </w:p>
    <w:p w:rsidR="00895EDE" w:rsidRPr="00ED73EE" w:rsidRDefault="00895EDE" w:rsidP="00C62CFB">
      <w:pPr>
        <w:keepLines/>
        <w:widowControl w:val="0"/>
        <w:tabs>
          <w:tab w:val="left" w:pos="709"/>
          <w:tab w:val="left" w:pos="1702"/>
        </w:tabs>
        <w:ind w:left="1701" w:hanging="1701"/>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0"/>
        </w:tabs>
        <w:jc w:val="center"/>
        <w:rPr>
          <w:rFonts w:ascii="Tahoma" w:hAnsi="Tahoma" w:cs="Tahoma"/>
        </w:rPr>
      </w:pPr>
    </w:p>
    <w:p w:rsidR="00895EDE" w:rsidRPr="00ED73EE" w:rsidRDefault="00895EDE" w:rsidP="00C62CFB">
      <w:pPr>
        <w:keepLines/>
        <w:widowControl w:val="0"/>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ED73EE">
        <w:rPr>
          <w:rFonts w:ascii="Tahoma" w:hAnsi="Tahoma" w:cs="Tahoma"/>
        </w:rPr>
        <w:t xml:space="preserve">dela </w:t>
      </w:r>
      <w:r>
        <w:rPr>
          <w:rFonts w:ascii="Tahoma" w:hAnsi="Tahoma" w:cs="Tahoma"/>
        </w:rPr>
        <w:t>pet (</w:t>
      </w:r>
      <w:r w:rsidRPr="00ED73EE">
        <w:rPr>
          <w:rFonts w:ascii="Tahoma" w:hAnsi="Tahoma" w:cs="Tahoma"/>
        </w:rPr>
        <w:t>5</w:t>
      </w:r>
      <w:r>
        <w:rPr>
          <w:rFonts w:ascii="Tahoma" w:hAnsi="Tahoma" w:cs="Tahoma"/>
        </w:rPr>
        <w:t>)</w:t>
      </w:r>
      <w:r w:rsidRPr="00ED73EE">
        <w:rPr>
          <w:rFonts w:ascii="Tahoma" w:hAnsi="Tahoma" w:cs="Tahoma"/>
        </w:rPr>
        <w:t xml:space="preserve"> let. Garancijski rok teče od datuma</w:t>
      </w:r>
      <w:r w:rsidRPr="00733976">
        <w:rPr>
          <w:rFonts w:ascii="Tahoma" w:hAnsi="Tahoma" w:cs="Tahoma"/>
        </w:rPr>
        <w:t xml:space="preserve"> </w:t>
      </w:r>
      <w:r>
        <w:rPr>
          <w:rFonts w:ascii="Tahoma" w:hAnsi="Tahoma" w:cs="Tahoma"/>
        </w:rPr>
        <w:t>podpisa</w:t>
      </w:r>
      <w:r w:rsidRPr="00ED73EE">
        <w:rPr>
          <w:rFonts w:ascii="Tahoma" w:hAnsi="Tahoma" w:cs="Tahoma"/>
        </w:rPr>
        <w:t xml:space="preserve"> </w:t>
      </w:r>
      <w:r>
        <w:rPr>
          <w:rFonts w:ascii="Tahoma" w:hAnsi="Tahoma" w:cs="Tahoma"/>
        </w:rPr>
        <w:t>z</w:t>
      </w:r>
      <w:r w:rsidRPr="00ED73EE">
        <w:rPr>
          <w:rFonts w:ascii="Tahoma" w:hAnsi="Tahoma" w:cs="Tahoma"/>
        </w:rPr>
        <w:t>apisnika o sprejemu in izročitvi izvedenih del.</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 xml:space="preserve">Garancijske listine proizvajalca opreme in industrijskih izdelkov ter druge listine, ki so po veljavnih predpisih obvezne, preda izvajalec naročniku do </w:t>
      </w:r>
      <w:r>
        <w:rPr>
          <w:rFonts w:ascii="Tahoma" w:hAnsi="Tahoma" w:cs="Tahoma"/>
        </w:rPr>
        <w:t>podpisa</w:t>
      </w:r>
      <w:r w:rsidRPr="00ED73EE">
        <w:rPr>
          <w:rFonts w:ascii="Tahoma" w:hAnsi="Tahoma" w:cs="Tahoma"/>
        </w:rPr>
        <w:t xml:space="preserve"> </w:t>
      </w:r>
      <w:r>
        <w:rPr>
          <w:rFonts w:ascii="Tahoma" w:hAnsi="Tahoma" w:cs="Tahoma"/>
        </w:rPr>
        <w:t>z</w:t>
      </w:r>
      <w:r w:rsidRPr="00ED73EE">
        <w:rPr>
          <w:rFonts w:ascii="Tahoma" w:hAnsi="Tahoma" w:cs="Tahoma"/>
        </w:rPr>
        <w:t>apisnika o sprejemu in izročitvi izvedenih del</w:t>
      </w:r>
      <w:r>
        <w:rPr>
          <w:rFonts w:ascii="Tahoma" w:hAnsi="Tahoma" w:cs="Tahoma"/>
        </w:rPr>
        <w:t>.</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numPr>
          <w:ilvl w:val="12"/>
          <w:numId w:val="0"/>
        </w:numPr>
        <w:tabs>
          <w:tab w:val="left" w:pos="1418"/>
          <w:tab w:val="left" w:pos="1702"/>
        </w:tabs>
        <w:rPr>
          <w:rFonts w:ascii="Tahoma" w:hAnsi="Tahoma" w:cs="Tahoma"/>
        </w:rPr>
      </w:pPr>
    </w:p>
    <w:p w:rsidR="00895EDE" w:rsidRPr="00ED73EE" w:rsidRDefault="00895EDE" w:rsidP="00C62CFB">
      <w:pPr>
        <w:keepLines/>
        <w:widowControl w:val="0"/>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w:t>
      </w:r>
      <w:r>
        <w:rPr>
          <w:rFonts w:ascii="Tahoma" w:hAnsi="Tahoma" w:cs="Tahoma"/>
        </w:rPr>
        <w:t>opreme/</w:t>
      </w:r>
      <w:r w:rsidRPr="00ED73EE">
        <w:rPr>
          <w:rFonts w:ascii="Tahoma" w:hAnsi="Tahoma" w:cs="Tahoma"/>
        </w:rPr>
        <w:t xml:space="preserve">industrijskih izdelkov, jih mora izvajalec odpraviti na svoje stroške v </w:t>
      </w:r>
      <w:r>
        <w:rPr>
          <w:rFonts w:ascii="Tahoma" w:hAnsi="Tahoma" w:cs="Tahoma"/>
        </w:rPr>
        <w:t>treh (</w:t>
      </w:r>
      <w:r w:rsidRPr="00ED73EE">
        <w:rPr>
          <w:rFonts w:ascii="Tahoma" w:hAnsi="Tahoma" w:cs="Tahoma"/>
        </w:rPr>
        <w:t>3</w:t>
      </w:r>
      <w:r>
        <w:rPr>
          <w:rFonts w:ascii="Tahoma" w:hAnsi="Tahoma" w:cs="Tahoma"/>
        </w:rPr>
        <w:t>)</w:t>
      </w:r>
      <w:r w:rsidRPr="00ED73EE">
        <w:rPr>
          <w:rFonts w:ascii="Tahoma" w:hAnsi="Tahoma" w:cs="Tahoma"/>
        </w:rPr>
        <w:t xml:space="preserve"> </w:t>
      </w:r>
      <w:r>
        <w:rPr>
          <w:rFonts w:ascii="Tahoma" w:hAnsi="Tahoma" w:cs="Tahoma"/>
        </w:rPr>
        <w:t xml:space="preserve">delovnih </w:t>
      </w:r>
      <w:r w:rsidRPr="00ED73EE">
        <w:rPr>
          <w:rFonts w:ascii="Tahoma" w:hAnsi="Tahoma" w:cs="Tahoma"/>
        </w:rPr>
        <w:t>dneh, ko ga naročnik pisno obvesti o nastali napaki.</w:t>
      </w:r>
    </w:p>
    <w:p w:rsidR="00895EDE" w:rsidRPr="00ED73EE" w:rsidRDefault="00895EDE" w:rsidP="00C62CFB">
      <w:pPr>
        <w:keepLines/>
        <w:widowControl w:val="0"/>
        <w:tabs>
          <w:tab w:val="left" w:pos="709"/>
          <w:tab w:val="left" w:pos="1702"/>
        </w:tabs>
        <w:jc w:val="both"/>
        <w:rPr>
          <w:rFonts w:ascii="Tahoma" w:hAnsi="Tahoma" w:cs="Tahoma"/>
        </w:rPr>
      </w:pPr>
    </w:p>
    <w:p w:rsidR="00895EDE" w:rsidRPr="00ED73EE" w:rsidRDefault="00895EDE" w:rsidP="00C62CFB">
      <w:pPr>
        <w:keepLines/>
        <w:widowControl w:val="0"/>
        <w:tabs>
          <w:tab w:val="left" w:pos="709"/>
          <w:tab w:val="left" w:pos="1702"/>
        </w:tabs>
        <w:jc w:val="both"/>
        <w:rPr>
          <w:rFonts w:ascii="Tahoma" w:hAnsi="Tahoma" w:cs="Tahoma"/>
        </w:rPr>
      </w:pPr>
      <w:r w:rsidRPr="00ED73EE">
        <w:rPr>
          <w:rFonts w:ascii="Tahoma" w:hAnsi="Tahoma" w:cs="Tahoma"/>
        </w:rPr>
        <w:t>Če izvajalec v času</w:t>
      </w:r>
      <w:r>
        <w:rPr>
          <w:rFonts w:ascii="Tahoma" w:hAnsi="Tahoma" w:cs="Tahoma"/>
        </w:rPr>
        <w:t xml:space="preserve"> iz prejšnjega odstavka tega člena</w:t>
      </w:r>
      <w:r w:rsidRPr="00ED73EE">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ED73EE">
        <w:rPr>
          <w:rFonts w:ascii="Tahoma" w:hAnsi="Tahoma" w:cs="Tahoma"/>
        </w:rPr>
        <w:t xml:space="preserve"> odpravil naročnik in to na račun izvajalca s 5 %</w:t>
      </w:r>
      <w:r>
        <w:rPr>
          <w:rFonts w:ascii="Tahoma" w:hAnsi="Tahoma" w:cs="Tahoma"/>
        </w:rPr>
        <w:t xml:space="preserve"> (pet odstotnim)</w:t>
      </w:r>
      <w:r w:rsidRPr="00ED73EE">
        <w:rPr>
          <w:rFonts w:ascii="Tahoma" w:hAnsi="Tahoma" w:cs="Tahoma"/>
        </w:rPr>
        <w:t xml:space="preserve"> pribitkom na vrednost teh del za poravnavo svojih manipulativnih stroškov. Za pokritje teh stroškov lahko naročnik unovči </w:t>
      </w:r>
      <w:r>
        <w:rPr>
          <w:rFonts w:ascii="Tahoma" w:hAnsi="Tahoma" w:cs="Tahoma"/>
        </w:rPr>
        <w:t>finančno zavarovanje</w:t>
      </w:r>
      <w:r w:rsidRPr="00ED73EE">
        <w:rPr>
          <w:rFonts w:ascii="Tahoma" w:hAnsi="Tahoma" w:cs="Tahoma"/>
        </w:rPr>
        <w:t xml:space="preserve"> za odpravo napak v garancijskem roku.</w:t>
      </w:r>
    </w:p>
    <w:p w:rsidR="00895EDE" w:rsidRDefault="00895EDE" w:rsidP="00C62CFB">
      <w:pPr>
        <w:keepLines/>
        <w:widowControl w:val="0"/>
        <w:tabs>
          <w:tab w:val="left" w:pos="709"/>
          <w:tab w:val="left" w:pos="1702"/>
        </w:tabs>
        <w:jc w:val="both"/>
        <w:rPr>
          <w:rFonts w:ascii="Tahoma" w:hAnsi="Tahoma" w:cs="Tahoma"/>
        </w:rPr>
      </w:pPr>
    </w:p>
    <w:p w:rsidR="00895EDE" w:rsidRDefault="00895EDE" w:rsidP="00C62CFB">
      <w:pPr>
        <w:keepLines/>
        <w:widowControl w:val="0"/>
        <w:tabs>
          <w:tab w:val="left" w:pos="709"/>
          <w:tab w:val="left" w:pos="1702"/>
        </w:tabs>
        <w:jc w:val="both"/>
        <w:rPr>
          <w:rFonts w:ascii="Tahoma" w:hAnsi="Tahoma" w:cs="Tahoma"/>
        </w:rPr>
      </w:pPr>
    </w:p>
    <w:p w:rsidR="00895EDE" w:rsidRPr="00C45EF3" w:rsidRDefault="00895EDE" w:rsidP="00C62CFB">
      <w:pPr>
        <w:keepLines/>
        <w:widowControl w:val="0"/>
        <w:numPr>
          <w:ilvl w:val="0"/>
          <w:numId w:val="12"/>
        </w:numPr>
        <w:tabs>
          <w:tab w:val="left" w:pos="540"/>
        </w:tabs>
        <w:jc w:val="center"/>
        <w:rPr>
          <w:rFonts w:ascii="Tahoma" w:hAnsi="Tahoma" w:cs="Tahoma"/>
        </w:rPr>
      </w:pPr>
      <w:r w:rsidRPr="00C45EF3">
        <w:rPr>
          <w:rFonts w:ascii="Tahoma" w:hAnsi="Tahoma" w:cs="Tahoma"/>
        </w:rPr>
        <w:t>ZAVAROVANJE ODGOVORNOSTI</w:t>
      </w:r>
    </w:p>
    <w:p w:rsidR="00895EDE" w:rsidRPr="00C45EF3" w:rsidRDefault="00895EDE" w:rsidP="00C62CFB">
      <w:pPr>
        <w:keepLines/>
        <w:widowControl w:val="0"/>
        <w:tabs>
          <w:tab w:val="left" w:pos="1418"/>
          <w:tab w:val="left" w:pos="1702"/>
        </w:tabs>
        <w:jc w:val="both"/>
        <w:rPr>
          <w:rFonts w:ascii="Tahoma" w:hAnsi="Tahoma" w:cs="Tahoma"/>
        </w:rPr>
      </w:pPr>
    </w:p>
    <w:p w:rsidR="00895EDE" w:rsidRPr="00C45EF3" w:rsidRDefault="00895EDE" w:rsidP="00C62CFB">
      <w:pPr>
        <w:keepLines/>
        <w:widowControl w:val="0"/>
        <w:numPr>
          <w:ilvl w:val="0"/>
          <w:numId w:val="14"/>
        </w:numPr>
        <w:jc w:val="center"/>
        <w:rPr>
          <w:rFonts w:ascii="Tahoma" w:hAnsi="Tahoma" w:cs="Tahoma"/>
        </w:rPr>
      </w:pPr>
      <w:r w:rsidRPr="00C45EF3">
        <w:rPr>
          <w:rFonts w:ascii="Tahoma" w:hAnsi="Tahoma" w:cs="Tahoma"/>
        </w:rPr>
        <w:t>člen</w:t>
      </w:r>
    </w:p>
    <w:p w:rsidR="00895EDE" w:rsidRPr="00C45EF3" w:rsidRDefault="00895EDE" w:rsidP="00C62CFB">
      <w:pPr>
        <w:keepLines/>
        <w:widowControl w:val="0"/>
        <w:tabs>
          <w:tab w:val="left" w:pos="1418"/>
          <w:tab w:val="left" w:pos="1702"/>
        </w:tabs>
        <w:jc w:val="both"/>
        <w:rPr>
          <w:rFonts w:ascii="Tahoma" w:hAnsi="Tahoma" w:cs="Tahoma"/>
        </w:rPr>
      </w:pPr>
    </w:p>
    <w:p w:rsidR="00895EDE" w:rsidRPr="00C45EF3" w:rsidRDefault="00895EDE" w:rsidP="00C62CFB">
      <w:pPr>
        <w:keepLines/>
        <w:widowControl w:val="0"/>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xml:space="preserve">, in mora kriti škodo zaradi malomarnosti, napake ali opustitve dolžnosti izvajalca in pri njem zaposlenih, vse v skladu z določili </w:t>
      </w:r>
      <w:r w:rsidR="00506AE0">
        <w:rPr>
          <w:rFonts w:ascii="Tahoma" w:hAnsi="Tahoma" w:cs="Tahoma"/>
        </w:rPr>
        <w:t>zakona, ki ureja gradnjo,</w:t>
      </w:r>
      <w:r w:rsidRPr="00C45EF3">
        <w:rPr>
          <w:rFonts w:ascii="Tahoma" w:hAnsi="Tahoma" w:cs="Tahoma"/>
        </w:rPr>
        <w:t xml:space="preserve"> za ves čas veljavnosti te pogodbe. Izvajalec je dolžan sproti ažurirati zavarovalno polico in o spremembah obveščati naročnika.</w:t>
      </w:r>
    </w:p>
    <w:p w:rsidR="00895EDE" w:rsidRDefault="00895EDE" w:rsidP="00C62CFB">
      <w:pPr>
        <w:keepLines/>
        <w:widowControl w:val="0"/>
        <w:tabs>
          <w:tab w:val="left" w:pos="709"/>
          <w:tab w:val="left" w:pos="1702"/>
        </w:tabs>
        <w:jc w:val="both"/>
        <w:rPr>
          <w:rFonts w:ascii="Tahoma" w:hAnsi="Tahoma" w:cs="Tahoma"/>
        </w:rPr>
      </w:pPr>
    </w:p>
    <w:p w:rsidR="00506AE0" w:rsidRDefault="00506AE0" w:rsidP="00C62CFB">
      <w:pPr>
        <w:keepLines/>
        <w:widowControl w:val="0"/>
        <w:numPr>
          <w:ilvl w:val="0"/>
          <w:numId w:val="12"/>
        </w:numPr>
        <w:tabs>
          <w:tab w:val="left" w:pos="540"/>
        </w:tabs>
        <w:jc w:val="center"/>
        <w:rPr>
          <w:rFonts w:ascii="Tahoma" w:hAnsi="Tahoma" w:cs="Tahoma"/>
        </w:rPr>
      </w:pPr>
      <w:r>
        <w:rPr>
          <w:rFonts w:ascii="Tahoma" w:hAnsi="Tahoma" w:cs="Tahoma"/>
        </w:rPr>
        <w:t>IZROČITEV ZGRAJENEGA OBJEKTA</w:t>
      </w:r>
    </w:p>
    <w:p w:rsidR="00506AE0" w:rsidRDefault="00506AE0" w:rsidP="00EB3FA3">
      <w:pPr>
        <w:keepLines/>
        <w:widowControl w:val="0"/>
        <w:tabs>
          <w:tab w:val="left" w:pos="540"/>
        </w:tabs>
        <w:rPr>
          <w:rFonts w:ascii="Tahoma" w:hAnsi="Tahoma" w:cs="Tahoma"/>
        </w:rPr>
      </w:pPr>
    </w:p>
    <w:p w:rsidR="00506AE0" w:rsidRDefault="00506AE0" w:rsidP="00EB3FA3">
      <w:pPr>
        <w:keepLines/>
        <w:widowControl w:val="0"/>
        <w:numPr>
          <w:ilvl w:val="0"/>
          <w:numId w:val="14"/>
        </w:numPr>
        <w:jc w:val="center"/>
        <w:rPr>
          <w:rFonts w:ascii="Tahoma" w:hAnsi="Tahoma" w:cs="Tahoma"/>
        </w:rPr>
      </w:pPr>
      <w:r>
        <w:rPr>
          <w:rFonts w:ascii="Tahoma" w:hAnsi="Tahoma" w:cs="Tahoma"/>
        </w:rPr>
        <w:t>člen</w:t>
      </w:r>
    </w:p>
    <w:p w:rsidR="00506AE0" w:rsidRDefault="00506AE0" w:rsidP="00EB3FA3">
      <w:pPr>
        <w:keepLines/>
        <w:widowControl w:val="0"/>
        <w:rPr>
          <w:rFonts w:ascii="Tahoma" w:hAnsi="Tahoma" w:cs="Tahoma"/>
        </w:rPr>
      </w:pPr>
    </w:p>
    <w:p w:rsidR="00506AE0" w:rsidRDefault="00506AE0" w:rsidP="00506AE0">
      <w:pPr>
        <w:keepLines/>
        <w:widowControl w:val="0"/>
        <w:tabs>
          <w:tab w:val="left" w:pos="567"/>
          <w:tab w:val="left" w:pos="1418"/>
          <w:tab w:val="left" w:pos="1702"/>
        </w:tabs>
        <w:jc w:val="both"/>
        <w:rPr>
          <w:rFonts w:ascii="Tahoma" w:hAnsi="Tahoma" w:cs="Tahoma"/>
        </w:rPr>
      </w:pPr>
      <w:r>
        <w:rPr>
          <w:rFonts w:ascii="Tahoma" w:hAnsi="Tahoma" w:cs="Tahoma"/>
        </w:rPr>
        <w:t>S</w:t>
      </w:r>
      <w:r w:rsidRPr="00425228">
        <w:rPr>
          <w:rFonts w:ascii="Tahoma" w:hAnsi="Tahoma" w:cs="Tahoma"/>
        </w:rPr>
        <w:t xml:space="preserve"> </w:t>
      </w:r>
      <w:r>
        <w:rPr>
          <w:rFonts w:ascii="Tahoma" w:hAnsi="Tahoma" w:cs="Tahoma"/>
        </w:rPr>
        <w:t>podpisom z</w:t>
      </w:r>
      <w:r w:rsidRPr="006D72CC">
        <w:rPr>
          <w:rFonts w:ascii="Tahoma" w:hAnsi="Tahoma" w:cs="Tahoma"/>
        </w:rPr>
        <w:t xml:space="preserve">apisnika o sprejemu in izročitvi del naročnik prevzame dela oziroma zgrajeni objekt od izvajalca. Pogoj za podpis </w:t>
      </w:r>
      <w:r>
        <w:rPr>
          <w:rFonts w:ascii="Tahoma" w:hAnsi="Tahoma" w:cs="Tahoma"/>
        </w:rPr>
        <w:t>z</w:t>
      </w:r>
      <w:r w:rsidRPr="006D72CC">
        <w:rPr>
          <w:rFonts w:ascii="Tahoma" w:hAnsi="Tahoma" w:cs="Tahoma"/>
        </w:rPr>
        <w:t>apisnika o sprejemu in izročitvi izvedenih del je zaključek pogodbenih del in uspešno opravljen interni tehnični pregled. Potrditev končne situacije pa pomeni dokončni obračun opravljenih de</w:t>
      </w:r>
      <w:r>
        <w:rPr>
          <w:rFonts w:ascii="Tahoma" w:hAnsi="Tahoma" w:cs="Tahoma"/>
        </w:rPr>
        <w:t>l.</w:t>
      </w:r>
    </w:p>
    <w:p w:rsidR="00506AE0" w:rsidRDefault="00506AE0" w:rsidP="00EB3FA3">
      <w:pPr>
        <w:keepLines/>
        <w:widowControl w:val="0"/>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POGODBEN</w:t>
      </w:r>
      <w:r>
        <w:rPr>
          <w:rFonts w:ascii="Tahoma" w:hAnsi="Tahoma" w:cs="Tahoma"/>
        </w:rPr>
        <w:t>A</w:t>
      </w:r>
      <w:r w:rsidRPr="00ED73EE">
        <w:rPr>
          <w:rFonts w:ascii="Tahoma" w:hAnsi="Tahoma" w:cs="Tahoma"/>
        </w:rPr>
        <w:t xml:space="preserve"> KAZ</w:t>
      </w:r>
      <w:r>
        <w:rPr>
          <w:rFonts w:ascii="Tahoma" w:hAnsi="Tahoma" w:cs="Tahoma"/>
        </w:rPr>
        <w:t>E</w:t>
      </w:r>
      <w:r w:rsidRPr="00ED73EE">
        <w:rPr>
          <w:rFonts w:ascii="Tahoma" w:hAnsi="Tahoma" w:cs="Tahoma"/>
        </w:rPr>
        <w:t>N</w:t>
      </w:r>
      <w:r>
        <w:rPr>
          <w:rFonts w:ascii="Tahoma" w:hAnsi="Tahoma" w:cs="Tahoma"/>
        </w:rPr>
        <w:t xml:space="preserve"> IN VIŠJA SILA</w:t>
      </w:r>
    </w:p>
    <w:p w:rsidR="00895EDE" w:rsidRPr="00ED73EE" w:rsidRDefault="00895EDE" w:rsidP="00C62CFB">
      <w:pPr>
        <w:keepLines/>
        <w:widowControl w:val="0"/>
        <w:tabs>
          <w:tab w:val="left" w:pos="709"/>
          <w:tab w:val="left" w:pos="1702"/>
        </w:tabs>
        <w:ind w:left="1701" w:hanging="1701"/>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0"/>
        </w:tabs>
        <w:jc w:val="center"/>
        <w:rPr>
          <w:rFonts w:ascii="Tahoma" w:hAnsi="Tahoma" w:cs="Tahoma"/>
        </w:rPr>
      </w:pPr>
    </w:p>
    <w:p w:rsidR="00895EDE" w:rsidRPr="00425228" w:rsidRDefault="00895EDE" w:rsidP="00C62CFB">
      <w:pPr>
        <w:keepLines/>
        <w:widowControl w:val="0"/>
        <w:tabs>
          <w:tab w:val="left" w:pos="567"/>
          <w:tab w:val="left" w:pos="1418"/>
          <w:tab w:val="left" w:pos="1702"/>
        </w:tabs>
        <w:jc w:val="both"/>
        <w:rPr>
          <w:rFonts w:ascii="Tahoma" w:hAnsi="Tahoma" w:cs="Tahoma"/>
        </w:rPr>
      </w:pPr>
      <w:r w:rsidRPr="00425228">
        <w:rPr>
          <w:rFonts w:ascii="Tahoma" w:hAnsi="Tahoma" w:cs="Tahoma"/>
        </w:rPr>
        <w:t xml:space="preserve">Če izvajalec po svoji krivdi ne opravi obveznosti </w:t>
      </w:r>
      <w:r>
        <w:rPr>
          <w:rFonts w:ascii="Tahoma" w:hAnsi="Tahoma" w:cs="Tahoma"/>
        </w:rPr>
        <w:t xml:space="preserve">v </w:t>
      </w:r>
      <w:r w:rsidRPr="00E5306A">
        <w:rPr>
          <w:rFonts w:ascii="Tahoma" w:hAnsi="Tahoma" w:cs="Tahoma"/>
        </w:rPr>
        <w:t xml:space="preserve">rokih, </w:t>
      </w:r>
      <w:r w:rsidRPr="008469B1">
        <w:rPr>
          <w:rFonts w:ascii="Tahoma" w:hAnsi="Tahoma" w:cs="Tahoma"/>
        </w:rPr>
        <w:t>določenih s to pogodbo</w:t>
      </w:r>
      <w:r w:rsidRPr="00425228">
        <w:rPr>
          <w:rFonts w:ascii="Tahoma" w:hAnsi="Tahoma" w:cs="Tahoma"/>
        </w:rPr>
        <w:t xml:space="preserve">, je naročnik upravičen obračunati pogodbeno kazen, in sicer v višini nič cela dva odstotka (0,2 %) od skupne pogodbene vrednosti brez DDV, navedene v 3. členu te pogodbe, za vsak zamujen koledarski dan brez omejitve. </w:t>
      </w:r>
      <w:r w:rsidRPr="00806911">
        <w:rPr>
          <w:rFonts w:ascii="Tahoma" w:hAnsi="Tahoma" w:cs="Tahoma"/>
        </w:rPr>
        <w:t>Pogodbena kazen se nanaša tudi na roke za predložitev dokumentacije o izvedeni gradnji.</w:t>
      </w:r>
    </w:p>
    <w:p w:rsidR="00895EDE" w:rsidRPr="00425228"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tabs>
          <w:tab w:val="left" w:pos="567"/>
          <w:tab w:val="left" w:pos="709"/>
          <w:tab w:val="left" w:pos="1702"/>
        </w:tabs>
        <w:jc w:val="both"/>
        <w:rPr>
          <w:rFonts w:ascii="Tahoma" w:hAnsi="Tahoma" w:cs="Tahoma"/>
        </w:rPr>
      </w:pPr>
      <w:r w:rsidRPr="00ED73EE">
        <w:rPr>
          <w:rFonts w:ascii="Tahoma" w:hAnsi="Tahoma" w:cs="Tahoma"/>
        </w:rPr>
        <w:t>Naročnik si pridrži pravico uveljaviti pogodbeno kazen pri plačilu začasnih in končne situacije, čeprav ob zamudi izvajalca na to ni posebej opozoril, niti pisno obvestil.</w:t>
      </w:r>
    </w:p>
    <w:p w:rsidR="00895EDE" w:rsidRPr="00ED73EE" w:rsidRDefault="00895EDE" w:rsidP="00C62CFB">
      <w:pPr>
        <w:keepLines/>
        <w:widowControl w:val="0"/>
        <w:tabs>
          <w:tab w:val="left" w:pos="567"/>
          <w:tab w:val="left" w:pos="709"/>
          <w:tab w:val="left" w:pos="1702"/>
        </w:tabs>
        <w:jc w:val="both"/>
        <w:rPr>
          <w:rFonts w:ascii="Tahoma" w:hAnsi="Tahoma" w:cs="Tahoma"/>
        </w:rPr>
      </w:pPr>
    </w:p>
    <w:p w:rsidR="00895EDE" w:rsidRDefault="00895EDE" w:rsidP="00C62CFB">
      <w:pPr>
        <w:keepLines/>
        <w:widowControl w:val="0"/>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B2201B" w:rsidRDefault="00895EDE" w:rsidP="00C62CFB">
      <w:pPr>
        <w:keepLines/>
        <w:widowControl w:val="0"/>
        <w:numPr>
          <w:ilvl w:val="0"/>
          <w:numId w:val="14"/>
        </w:numPr>
        <w:jc w:val="center"/>
        <w:rPr>
          <w:rFonts w:ascii="Tahoma" w:hAnsi="Tahoma" w:cs="Tahoma"/>
        </w:rPr>
      </w:pPr>
      <w:r w:rsidRPr="00B2201B">
        <w:rPr>
          <w:rFonts w:ascii="Tahoma" w:hAnsi="Tahoma" w:cs="Tahoma"/>
        </w:rPr>
        <w:t>člen</w:t>
      </w:r>
    </w:p>
    <w:p w:rsidR="00895EDE" w:rsidRDefault="00895EDE" w:rsidP="00C62CFB">
      <w:pPr>
        <w:keepLines/>
        <w:widowControl w:val="0"/>
        <w:jc w:val="both"/>
        <w:rPr>
          <w:rFonts w:ascii="Tahoma" w:hAnsi="Tahoma" w:cs="Tahoma"/>
        </w:rPr>
      </w:pPr>
    </w:p>
    <w:p w:rsidR="00895EDE" w:rsidRPr="00B2201B" w:rsidRDefault="00895EDE" w:rsidP="00C62CFB">
      <w:pPr>
        <w:keepLines/>
        <w:widowControl w:val="0"/>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895EDE" w:rsidRPr="00B2201B" w:rsidRDefault="00895EDE" w:rsidP="00C62CFB">
      <w:pPr>
        <w:keepLines/>
        <w:widowControl w:val="0"/>
        <w:jc w:val="both"/>
        <w:rPr>
          <w:rFonts w:ascii="Tahoma" w:hAnsi="Tahoma" w:cs="Tahoma"/>
        </w:rPr>
      </w:pPr>
    </w:p>
    <w:p w:rsidR="00895EDE" w:rsidRPr="00B2201B" w:rsidRDefault="00895EDE" w:rsidP="00C62CFB">
      <w:pPr>
        <w:keepLines/>
        <w:widowControl w:val="0"/>
        <w:jc w:val="both"/>
        <w:rPr>
          <w:rFonts w:ascii="Tahoma" w:hAnsi="Tahoma" w:cs="Tahoma"/>
        </w:rPr>
      </w:pPr>
      <w:r w:rsidRPr="00B2201B">
        <w:rPr>
          <w:rFonts w:ascii="Tahoma" w:hAnsi="Tahoma" w:cs="Tahoma"/>
        </w:rPr>
        <w:lastRenderedPageBreak/>
        <w:t xml:space="preserve">Kot višja sila se razumejo vse okoliščine izjemnega značaja, ki so se pojavile po sklenitvi </w:t>
      </w:r>
      <w:r>
        <w:rPr>
          <w:rFonts w:ascii="Tahoma" w:hAnsi="Tahoma" w:cs="Tahoma"/>
        </w:rPr>
        <w:t xml:space="preserve">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895EDE" w:rsidRPr="00B2201B" w:rsidRDefault="00895EDE" w:rsidP="00C62CFB">
      <w:pPr>
        <w:keepLines/>
        <w:widowControl w:val="0"/>
        <w:jc w:val="both"/>
        <w:rPr>
          <w:rFonts w:ascii="Tahoma" w:hAnsi="Tahoma" w:cs="Tahoma"/>
          <w:snapToGrid w:val="0"/>
        </w:rPr>
      </w:pPr>
    </w:p>
    <w:p w:rsidR="00895EDE" w:rsidRDefault="00895EDE" w:rsidP="00C62CFB">
      <w:pPr>
        <w:keepLines/>
        <w:widowControl w:val="0"/>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B2201B" w:rsidRDefault="00895EDE" w:rsidP="00C62CFB">
      <w:pPr>
        <w:keepLines/>
        <w:widowControl w:val="0"/>
        <w:tabs>
          <w:tab w:val="left" w:pos="567"/>
          <w:tab w:val="left" w:pos="1418"/>
          <w:tab w:val="left" w:pos="1702"/>
        </w:tabs>
        <w:jc w:val="both"/>
        <w:rPr>
          <w:rFonts w:ascii="Tahoma" w:hAnsi="Tahoma" w:cs="Tahoma"/>
        </w:rPr>
      </w:pPr>
    </w:p>
    <w:p w:rsidR="00895EDE" w:rsidRPr="005D36FA" w:rsidRDefault="00895EDE" w:rsidP="00C62CFB">
      <w:pPr>
        <w:keepLines/>
        <w:widowControl w:val="0"/>
        <w:numPr>
          <w:ilvl w:val="0"/>
          <w:numId w:val="12"/>
        </w:numPr>
        <w:tabs>
          <w:tab w:val="left" w:pos="540"/>
        </w:tabs>
        <w:jc w:val="center"/>
        <w:rPr>
          <w:rFonts w:ascii="Tahoma" w:hAnsi="Tahoma" w:cs="Tahoma"/>
        </w:rPr>
      </w:pPr>
      <w:r w:rsidRPr="005D36FA">
        <w:rPr>
          <w:rFonts w:ascii="Tahoma" w:hAnsi="Tahoma" w:cs="Tahoma"/>
        </w:rPr>
        <w:t>PREDSTAVNIKI POGODBENIH STRANK</w:t>
      </w:r>
    </w:p>
    <w:p w:rsidR="00895EDE" w:rsidRPr="00ED73EE" w:rsidRDefault="00895EDE" w:rsidP="00C62CFB">
      <w:pPr>
        <w:keepLines/>
        <w:widowControl w:val="0"/>
        <w:tabs>
          <w:tab w:val="left" w:pos="709"/>
          <w:tab w:val="left" w:pos="1702"/>
        </w:tabs>
        <w:ind w:left="1701" w:hanging="1701"/>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AD2CC0" w:rsidRDefault="00895EDE" w:rsidP="00C62CFB">
      <w:pPr>
        <w:keepLines/>
        <w:widowControl w:val="0"/>
        <w:tabs>
          <w:tab w:val="left" w:pos="567"/>
          <w:tab w:val="left" w:pos="1418"/>
          <w:tab w:val="left" w:pos="1702"/>
        </w:tabs>
        <w:jc w:val="both"/>
        <w:rPr>
          <w:rFonts w:ascii="Tahoma" w:hAnsi="Tahoma" w:cs="Tahoma"/>
        </w:rPr>
      </w:pPr>
      <w:r w:rsidRPr="00AD2CC0">
        <w:rPr>
          <w:rFonts w:ascii="Tahoma" w:hAnsi="Tahoma" w:cs="Tahoma"/>
        </w:rPr>
        <w:t xml:space="preserve">Vodja gradbenih del </w:t>
      </w:r>
      <w:r w:rsidRPr="00067608">
        <w:rPr>
          <w:rFonts w:ascii="Tahoma" w:hAnsi="Tahoma" w:cs="Tahoma"/>
        </w:rPr>
        <w:t xml:space="preserve">(predstavnik) </w:t>
      </w:r>
      <w:r w:rsidRPr="00AD2CC0">
        <w:rPr>
          <w:rFonts w:ascii="Tahoma" w:hAnsi="Tahoma" w:cs="Tahoma"/>
        </w:rPr>
        <w:t>izvajalca:</w:t>
      </w:r>
    </w:p>
    <w:p w:rsidR="00895EDE" w:rsidRPr="00AD2CC0" w:rsidRDefault="00895EDE" w:rsidP="00C62CFB">
      <w:pPr>
        <w:keepLines/>
        <w:widowControl w:val="0"/>
        <w:tabs>
          <w:tab w:val="left" w:pos="567"/>
          <w:tab w:val="left" w:pos="1418"/>
          <w:tab w:val="left" w:pos="1702"/>
        </w:tabs>
        <w:jc w:val="both"/>
        <w:rPr>
          <w:rFonts w:ascii="Tahoma" w:hAnsi="Tahoma" w:cs="Tahoma"/>
        </w:rPr>
      </w:pPr>
    </w:p>
    <w:p w:rsidR="00895EDE" w:rsidRPr="00AD2CC0" w:rsidRDefault="00895EDE" w:rsidP="00C62CFB">
      <w:pPr>
        <w:keepLines/>
        <w:widowControl w:val="0"/>
        <w:tabs>
          <w:tab w:val="left" w:pos="567"/>
          <w:tab w:val="left" w:pos="1418"/>
          <w:tab w:val="left" w:pos="1702"/>
        </w:tabs>
        <w:jc w:val="both"/>
        <w:rPr>
          <w:rFonts w:ascii="Tahoma" w:hAnsi="Tahoma" w:cs="Tahoma"/>
        </w:rPr>
      </w:pPr>
      <w:r w:rsidRPr="00AD2CC0">
        <w:rPr>
          <w:rFonts w:ascii="Tahoma" w:hAnsi="Tahoma" w:cs="Tahoma"/>
        </w:rPr>
        <w:t xml:space="preserve">Vodja nadzora gradbenih del in skrbnik pogodbe </w:t>
      </w:r>
      <w:r w:rsidRPr="00067608">
        <w:rPr>
          <w:rFonts w:ascii="Tahoma" w:hAnsi="Tahoma" w:cs="Tahoma"/>
        </w:rPr>
        <w:t xml:space="preserve">(predstavnik) </w:t>
      </w:r>
      <w:r w:rsidRPr="00AD2CC0">
        <w:rPr>
          <w:rFonts w:ascii="Tahoma" w:hAnsi="Tahoma" w:cs="Tahoma"/>
        </w:rPr>
        <w:t>pri naročniku:</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D5386A" w:rsidRDefault="00895EDE" w:rsidP="00C62CFB">
      <w:pPr>
        <w:keepLines/>
        <w:widowControl w:val="0"/>
        <w:tabs>
          <w:tab w:val="left" w:pos="567"/>
          <w:tab w:val="left" w:pos="1418"/>
          <w:tab w:val="left" w:pos="1702"/>
        </w:tabs>
        <w:jc w:val="both"/>
        <w:rPr>
          <w:rFonts w:ascii="Tahoma" w:hAnsi="Tahoma" w:cs="Tahoma"/>
        </w:rPr>
      </w:pPr>
      <w:r w:rsidRPr="00D5386A">
        <w:rPr>
          <w:rFonts w:ascii="Tahoma" w:hAnsi="Tahoma" w:cs="Tahoma"/>
        </w:rPr>
        <w:t>Koordinator za varnost in zdravje pri delu</w:t>
      </w:r>
      <w:r>
        <w:rPr>
          <w:rFonts w:ascii="Tahoma" w:hAnsi="Tahoma" w:cs="Tahoma"/>
        </w:rPr>
        <w:t xml:space="preserve">: </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733976" w:rsidRDefault="00895EDE" w:rsidP="00C62CFB">
      <w:pPr>
        <w:keepLines/>
        <w:widowControl w:val="0"/>
        <w:jc w:val="both"/>
        <w:rPr>
          <w:rFonts w:ascii="Tahoma" w:hAnsi="Tahoma" w:cs="Tahoma"/>
        </w:rPr>
      </w:pPr>
      <w:r w:rsidRPr="00733976">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Pr>
          <w:rFonts w:ascii="Tahoma" w:hAnsi="Tahoma" w:cs="Tahoma"/>
        </w:rPr>
        <w:t>ODPOVED IN</w:t>
      </w:r>
      <w:r w:rsidRPr="00ED73EE">
        <w:rPr>
          <w:rFonts w:ascii="Tahoma" w:hAnsi="Tahoma" w:cs="Tahoma"/>
        </w:rPr>
        <w:t xml:space="preserve"> ODSTOP OD POGODBE</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 xml:space="preserve"> člen</w:t>
      </w:r>
    </w:p>
    <w:p w:rsidR="00895EDE" w:rsidRDefault="00895EDE" w:rsidP="00C62CFB">
      <w:pPr>
        <w:keepLines/>
        <w:widowControl w:val="0"/>
        <w:jc w:val="both"/>
        <w:rPr>
          <w:rFonts w:ascii="Tahoma" w:hAnsi="Tahoma" w:cs="Tahoma"/>
        </w:rPr>
      </w:pPr>
    </w:p>
    <w:p w:rsidR="00506AE0" w:rsidRPr="00C45EF3" w:rsidRDefault="00506AE0" w:rsidP="00506AE0">
      <w:pPr>
        <w:keepLines/>
        <w:widowControl w:val="0"/>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w:t>
      </w:r>
      <w:r>
        <w:rPr>
          <w:rFonts w:ascii="Tahoma" w:hAnsi="Tahoma" w:cs="Tahoma"/>
        </w:rPr>
        <w:t xml:space="preserve"> pri izvajalcu, v vsakem primeru pa najkasneje 16. dan od datuma oddaje priporočene pošiljke na pošti</w:t>
      </w:r>
      <w:r w:rsidRPr="00C45EF3">
        <w:rPr>
          <w:rFonts w:ascii="Tahoma" w:hAnsi="Tahoma" w:cs="Tahoma"/>
        </w:rPr>
        <w:t>. V tem primeru je naročnik dolžan izvajalcu povrniti vse dokazljive stroške in mu plačati do tedaj opravljena dela.</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Naročnik lahko odstopi od pogodbe</w:t>
      </w:r>
      <w:r>
        <w:rPr>
          <w:rFonts w:ascii="Tahoma" w:hAnsi="Tahoma" w:cs="Tahoma"/>
        </w:rPr>
        <w:t>,</w:t>
      </w:r>
      <w:r w:rsidRPr="00ED73EE">
        <w:rPr>
          <w:rFonts w:ascii="Tahoma" w:hAnsi="Tahoma" w:cs="Tahoma"/>
        </w:rPr>
        <w:t xml:space="preserve"> brez obveznosti do izvajalca, če izvajalec:</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začne z izvedbo pogodbeno dogovorjenih del v pogodbenem roku, niti v naknadnem roku, ki mu ga določi naročnik;</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895EDE" w:rsidRPr="00806911" w:rsidRDefault="00895EDE" w:rsidP="00C62CFB">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895EDE" w:rsidRPr="00ED73EE" w:rsidRDefault="00895EDE" w:rsidP="00C62CFB">
      <w:pPr>
        <w:keepLines/>
        <w:widowControl w:val="0"/>
        <w:tabs>
          <w:tab w:val="left" w:pos="1418"/>
          <w:tab w:val="left" w:pos="1702"/>
        </w:tabs>
        <w:ind w:left="284"/>
        <w:jc w:val="both"/>
        <w:rPr>
          <w:rFonts w:ascii="Tahoma" w:hAnsi="Tahoma" w:cs="Tahoma"/>
        </w:rPr>
      </w:pPr>
    </w:p>
    <w:p w:rsidR="00895EDE" w:rsidRPr="00ED73EE" w:rsidRDefault="00895EDE" w:rsidP="00C62CFB">
      <w:pPr>
        <w:keepLines/>
        <w:widowControl w:val="0"/>
        <w:jc w:val="both"/>
        <w:rPr>
          <w:rFonts w:ascii="Tahoma" w:hAnsi="Tahoma" w:cs="Tahoma"/>
        </w:rPr>
      </w:pPr>
      <w:r w:rsidRPr="00ED73EE">
        <w:rPr>
          <w:rFonts w:ascii="Tahoma" w:hAnsi="Tahoma" w:cs="Tahoma"/>
        </w:rPr>
        <w:t xml:space="preserve">V </w:t>
      </w:r>
      <w:r>
        <w:rPr>
          <w:rFonts w:ascii="Tahoma" w:hAnsi="Tahoma" w:cs="Tahoma"/>
        </w:rPr>
        <w:t xml:space="preserve">navedenih </w:t>
      </w:r>
      <w:r w:rsidRPr="00ED73EE">
        <w:rPr>
          <w:rFonts w:ascii="Tahoma" w:hAnsi="Tahoma" w:cs="Tahoma"/>
        </w:rPr>
        <w:t>primer</w:t>
      </w:r>
      <w:r>
        <w:rPr>
          <w:rFonts w:ascii="Tahoma" w:hAnsi="Tahoma" w:cs="Tahoma"/>
        </w:rPr>
        <w:t>ih</w:t>
      </w:r>
      <w:r w:rsidRPr="00ED73EE">
        <w:rPr>
          <w:rFonts w:ascii="Tahoma" w:hAnsi="Tahoma" w:cs="Tahoma"/>
        </w:rPr>
        <w:t xml:space="preserve"> </w:t>
      </w:r>
      <w:r>
        <w:rPr>
          <w:rFonts w:ascii="Tahoma" w:hAnsi="Tahoma" w:cs="Tahoma"/>
        </w:rPr>
        <w:t xml:space="preserve">iz prejšnjega odstavka </w:t>
      </w:r>
      <w:r w:rsidRPr="00ED73EE">
        <w:rPr>
          <w:rFonts w:ascii="Tahoma" w:hAnsi="Tahoma" w:cs="Tahoma"/>
        </w:rPr>
        <w:t>naročnik lahko unovči finančno zavarovanje za dobro izvedbo pogodbenih obveznosti.</w:t>
      </w:r>
    </w:p>
    <w:p w:rsidR="00895EDE" w:rsidRPr="00ED73E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7C0BE9">
        <w:rPr>
          <w:rFonts w:ascii="Tahoma" w:hAnsi="Tahoma" w:cs="Tahoma"/>
        </w:rPr>
        <w:t>O odstopu od pogodbe naročnik obvesti izvajalca s priporočeno pošiljko po pošti.</w:t>
      </w:r>
    </w:p>
    <w:p w:rsidR="00895EDE" w:rsidRDefault="00895EDE" w:rsidP="00C62CFB">
      <w:pPr>
        <w:keepLines/>
        <w:widowControl w:val="0"/>
        <w:jc w:val="both"/>
        <w:rPr>
          <w:rFonts w:ascii="Tahoma" w:hAnsi="Tahoma" w:cs="Tahoma"/>
        </w:rPr>
      </w:pPr>
    </w:p>
    <w:p w:rsidR="00895EDE" w:rsidRPr="00C145E8" w:rsidRDefault="00895EDE" w:rsidP="00C62CFB">
      <w:pPr>
        <w:keepLines/>
        <w:widowControl w:val="0"/>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895ED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BA3F91">
        <w:rPr>
          <w:rFonts w:ascii="Tahoma" w:hAnsi="Tahoma" w:cs="Tahoma"/>
        </w:rPr>
        <w:lastRenderedPageBreak/>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895ED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 xml:space="preserve"> REŠEVANJE SPOROV</w:t>
      </w:r>
    </w:p>
    <w:p w:rsidR="00895EDE" w:rsidRPr="00ED73EE" w:rsidRDefault="00895EDE" w:rsidP="00C62CFB">
      <w:pPr>
        <w:keepLines/>
        <w:widowControl w:val="0"/>
        <w:tabs>
          <w:tab w:val="left" w:pos="709"/>
          <w:tab w:val="left" w:pos="1702"/>
        </w:tabs>
        <w:ind w:left="1701" w:hanging="1701"/>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 xml:space="preserve"> člen</w:t>
      </w:r>
    </w:p>
    <w:p w:rsidR="00895EDE" w:rsidRPr="00ED73EE" w:rsidRDefault="00895EDE" w:rsidP="00C62CFB">
      <w:pPr>
        <w:keepLines/>
        <w:widowControl w:val="0"/>
        <w:tabs>
          <w:tab w:val="left" w:pos="567"/>
          <w:tab w:val="left" w:pos="1418"/>
          <w:tab w:val="left" w:pos="1702"/>
        </w:tabs>
        <w:rPr>
          <w:rFonts w:ascii="Tahoma" w:hAnsi="Tahoma" w:cs="Tahoma"/>
        </w:rPr>
      </w:pPr>
    </w:p>
    <w:p w:rsidR="00895EDE" w:rsidRPr="00ED73EE" w:rsidRDefault="00895EDE" w:rsidP="00C62CFB">
      <w:pPr>
        <w:keepLines/>
        <w:widowControl w:val="0"/>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Pr>
          <w:rFonts w:ascii="Tahoma" w:hAnsi="Tahoma" w:cs="Tahoma"/>
        </w:rPr>
        <w:t xml:space="preserve">stvarno </w:t>
      </w:r>
      <w:r w:rsidRPr="00ED73EE">
        <w:rPr>
          <w:rFonts w:ascii="Tahoma" w:hAnsi="Tahoma" w:cs="Tahoma"/>
        </w:rPr>
        <w:t>pristojnem sodišču v Ljubljani.</w:t>
      </w:r>
    </w:p>
    <w:p w:rsidR="00895EDE" w:rsidRPr="00ED73EE" w:rsidRDefault="00895EDE" w:rsidP="00C62CFB">
      <w:pPr>
        <w:keepLines/>
        <w:widowControl w:val="0"/>
        <w:tabs>
          <w:tab w:val="left" w:pos="709"/>
          <w:tab w:val="left" w:pos="1702"/>
        </w:tabs>
        <w:rPr>
          <w:rFonts w:ascii="Tahoma" w:hAnsi="Tahoma" w:cs="Tahoma"/>
        </w:rPr>
      </w:pPr>
    </w:p>
    <w:p w:rsidR="00895EDE" w:rsidRPr="00ED73EE" w:rsidRDefault="00895EDE" w:rsidP="00C62CFB">
      <w:pPr>
        <w:keepLines/>
        <w:widowControl w:val="0"/>
        <w:tabs>
          <w:tab w:val="left" w:pos="709"/>
          <w:tab w:val="left" w:pos="1702"/>
        </w:tabs>
        <w:rPr>
          <w:rFonts w:ascii="Tahoma" w:hAnsi="Tahoma" w:cs="Tahoma"/>
        </w:rPr>
      </w:pPr>
    </w:p>
    <w:p w:rsidR="00895EDE" w:rsidRPr="00ED73EE" w:rsidRDefault="00895EDE" w:rsidP="00C62CFB">
      <w:pPr>
        <w:keepLines/>
        <w:widowControl w:val="0"/>
        <w:numPr>
          <w:ilvl w:val="0"/>
          <w:numId w:val="12"/>
        </w:numPr>
        <w:tabs>
          <w:tab w:val="left" w:pos="540"/>
        </w:tabs>
        <w:jc w:val="center"/>
        <w:rPr>
          <w:rFonts w:ascii="Tahoma" w:hAnsi="Tahoma" w:cs="Tahoma"/>
        </w:rPr>
      </w:pPr>
      <w:r w:rsidRPr="00ED73EE">
        <w:rPr>
          <w:rFonts w:ascii="Tahoma" w:hAnsi="Tahoma" w:cs="Tahoma"/>
        </w:rPr>
        <w:t>OSTALE DOLOČBE</w:t>
      </w:r>
    </w:p>
    <w:p w:rsidR="00895EDE" w:rsidRPr="00ED73EE" w:rsidRDefault="00895EDE" w:rsidP="00C62CFB">
      <w:pPr>
        <w:keepLines/>
        <w:widowControl w:val="0"/>
        <w:tabs>
          <w:tab w:val="left" w:pos="709"/>
          <w:tab w:val="left" w:pos="1702"/>
        </w:tabs>
        <w:ind w:left="1701" w:hanging="1701"/>
        <w:jc w:val="center"/>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567"/>
          <w:tab w:val="left" w:pos="1418"/>
          <w:tab w:val="left" w:pos="1702"/>
        </w:tabs>
        <w:jc w:val="center"/>
        <w:rPr>
          <w:rFonts w:ascii="Tahoma" w:hAnsi="Tahoma" w:cs="Tahoma"/>
        </w:rPr>
      </w:pPr>
    </w:p>
    <w:p w:rsidR="00895EDE" w:rsidRPr="00ED73EE" w:rsidRDefault="00895EDE" w:rsidP="00C62CFB">
      <w:pPr>
        <w:keepLines/>
        <w:widowControl w:val="0"/>
        <w:tabs>
          <w:tab w:val="left" w:pos="1418"/>
          <w:tab w:val="left" w:pos="1702"/>
        </w:tabs>
        <w:jc w:val="both"/>
        <w:rPr>
          <w:rFonts w:ascii="Tahoma" w:hAnsi="Tahoma" w:cs="Tahoma"/>
        </w:rPr>
      </w:pPr>
      <w:r w:rsidRPr="00ED73EE">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rsidR="00895EDE" w:rsidRPr="00ED73EE" w:rsidRDefault="00895EDE" w:rsidP="00C62CFB">
      <w:pPr>
        <w:keepLines/>
        <w:widowControl w:val="0"/>
        <w:tabs>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 xml:space="preserve"> člen</w:t>
      </w:r>
    </w:p>
    <w:p w:rsidR="00895EDE" w:rsidRPr="00ED73EE" w:rsidRDefault="00895EDE" w:rsidP="00C62CFB">
      <w:pPr>
        <w:keepLines/>
        <w:widowControl w:val="0"/>
        <w:tabs>
          <w:tab w:val="left" w:pos="567"/>
          <w:tab w:val="left" w:pos="1418"/>
          <w:tab w:val="left" w:pos="1702"/>
        </w:tabs>
        <w:rPr>
          <w:rFonts w:ascii="Tahoma" w:hAnsi="Tahoma" w:cs="Tahoma"/>
        </w:rPr>
      </w:pPr>
    </w:p>
    <w:p w:rsidR="00903B31" w:rsidRPr="00ED73EE" w:rsidRDefault="00903B31" w:rsidP="00903B31">
      <w:pPr>
        <w:keepLines/>
        <w:widowControl w:val="0"/>
        <w:tabs>
          <w:tab w:val="left" w:pos="567"/>
          <w:tab w:val="left" w:pos="1418"/>
          <w:tab w:val="left" w:pos="1702"/>
        </w:tabs>
        <w:jc w:val="both"/>
        <w:rPr>
          <w:rFonts w:ascii="Tahoma" w:hAnsi="Tahoma" w:cs="Tahoma"/>
        </w:rPr>
      </w:pPr>
      <w:r w:rsidRPr="00ED73EE">
        <w:rPr>
          <w:rFonts w:ascii="Tahoma" w:hAnsi="Tahoma" w:cs="Tahoma"/>
        </w:rPr>
        <w:t>V vsem ostalem</w:t>
      </w:r>
      <w:r>
        <w:rPr>
          <w:rFonts w:ascii="Tahoma" w:hAnsi="Tahoma" w:cs="Tahoma"/>
        </w:rPr>
        <w:t>, kar ni izrecno urejeno s to pogodbo,</w:t>
      </w:r>
      <w:r w:rsidRPr="00ED73EE">
        <w:rPr>
          <w:rFonts w:ascii="Tahoma" w:hAnsi="Tahoma" w:cs="Tahoma"/>
        </w:rPr>
        <w:t xml:space="preserve"> veljajo določila </w:t>
      </w:r>
      <w:r w:rsidR="008D2697">
        <w:rPr>
          <w:rFonts w:ascii="Tahoma" w:hAnsi="Tahoma" w:cs="Tahoma"/>
        </w:rPr>
        <w:t>zakona, ki ureja gradnjo</w:t>
      </w:r>
      <w:r w:rsidRPr="00ED73EE">
        <w:rPr>
          <w:rFonts w:ascii="Tahoma" w:hAnsi="Tahoma" w:cs="Tahoma"/>
        </w:rPr>
        <w:t xml:space="preserve">. Za vprašanja, ki jih </w:t>
      </w:r>
      <w:r w:rsidR="008D2697">
        <w:rPr>
          <w:rFonts w:ascii="Tahoma" w:hAnsi="Tahoma" w:cs="Tahoma"/>
        </w:rPr>
        <w:t>pogodba in navedeni zakon</w:t>
      </w:r>
      <w:r>
        <w:rPr>
          <w:rFonts w:ascii="Tahoma" w:hAnsi="Tahoma" w:cs="Tahoma"/>
        </w:rPr>
        <w:t xml:space="preserve"> </w:t>
      </w:r>
      <w:r w:rsidRPr="00ED73EE">
        <w:rPr>
          <w:rFonts w:ascii="Tahoma" w:hAnsi="Tahoma" w:cs="Tahoma"/>
        </w:rPr>
        <w:t>ne ureja</w:t>
      </w:r>
      <w:r>
        <w:rPr>
          <w:rFonts w:ascii="Tahoma" w:hAnsi="Tahoma" w:cs="Tahoma"/>
        </w:rPr>
        <w:t>ta</w:t>
      </w:r>
      <w:r w:rsidRPr="00ED73EE">
        <w:rPr>
          <w:rFonts w:ascii="Tahoma" w:hAnsi="Tahoma" w:cs="Tahoma"/>
        </w:rPr>
        <w:t xml:space="preserve"> pa Posebne gradbene uzance</w:t>
      </w:r>
      <w:r>
        <w:rPr>
          <w:rFonts w:ascii="Tahoma" w:hAnsi="Tahoma" w:cs="Tahoma"/>
        </w:rPr>
        <w:t xml:space="preserve"> </w:t>
      </w:r>
      <w:r w:rsidRPr="00CD59EE">
        <w:rPr>
          <w:rFonts w:ascii="Tahoma" w:hAnsi="Tahoma" w:cs="Tahoma"/>
        </w:rPr>
        <w:t>(Ur</w:t>
      </w:r>
      <w:r>
        <w:rPr>
          <w:rFonts w:ascii="Tahoma" w:hAnsi="Tahoma" w:cs="Tahoma"/>
        </w:rPr>
        <w:t>. l.</w:t>
      </w:r>
      <w:r w:rsidRPr="00CD59EE">
        <w:rPr>
          <w:rFonts w:ascii="Tahoma" w:hAnsi="Tahoma" w:cs="Tahoma"/>
        </w:rPr>
        <w:t xml:space="preserve"> SFRJ, št. 18/77)</w:t>
      </w:r>
      <w:r w:rsidRPr="00ED73EE">
        <w:rPr>
          <w:rFonts w:ascii="Tahoma" w:hAnsi="Tahoma" w:cs="Tahoma"/>
        </w:rPr>
        <w:t>, če niso v nasprotju z določili te pogodbe.</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ind w:left="360"/>
        <w:jc w:val="center"/>
        <w:rPr>
          <w:rFonts w:ascii="Tahoma" w:hAnsi="Tahoma" w:cs="Tahoma"/>
        </w:rPr>
      </w:pPr>
    </w:p>
    <w:p w:rsidR="00895EDE" w:rsidRPr="00612527" w:rsidRDefault="00895EDE" w:rsidP="00C62CFB">
      <w:pPr>
        <w:keepLines/>
        <w:widowControl w:val="0"/>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Pr>
          <w:rFonts w:ascii="Tahoma" w:hAnsi="Tahoma" w:cs="Tahoma"/>
        </w:rPr>
        <w:t>i</w:t>
      </w:r>
      <w:r w:rsidRPr="00612527">
        <w:rPr>
          <w:rFonts w:ascii="Tahoma" w:hAnsi="Tahoma" w:cs="Tahoma"/>
        </w:rPr>
        <w:t>zvajalcu ali njegovemu predstavniku, zastopniku, posredniku, je ta pogodba nična.</w:t>
      </w:r>
    </w:p>
    <w:p w:rsidR="00895EDE" w:rsidRPr="00612527" w:rsidRDefault="00895EDE" w:rsidP="00C62CFB">
      <w:pPr>
        <w:keepLines/>
        <w:widowControl w:val="0"/>
        <w:tabs>
          <w:tab w:val="left" w:pos="567"/>
          <w:tab w:val="left" w:pos="1418"/>
          <w:tab w:val="left" w:pos="1702"/>
        </w:tabs>
        <w:rPr>
          <w:rFonts w:ascii="Tahoma" w:hAnsi="Tahoma" w:cs="Tahoma"/>
        </w:rPr>
      </w:pPr>
      <w:r w:rsidRPr="00612527">
        <w:rPr>
          <w:rFonts w:ascii="Tahoma" w:hAnsi="Tahoma" w:cs="Tahoma"/>
        </w:rPr>
        <w:tab/>
      </w:r>
    </w:p>
    <w:p w:rsidR="00895EDE" w:rsidRDefault="00895EDE" w:rsidP="00C62CFB">
      <w:pPr>
        <w:keepLines/>
        <w:widowControl w:val="0"/>
        <w:tabs>
          <w:tab w:val="left" w:pos="567"/>
          <w:tab w:val="left" w:pos="1418"/>
          <w:tab w:val="left" w:pos="1702"/>
        </w:tabs>
        <w:jc w:val="both"/>
        <w:rPr>
          <w:rFonts w:ascii="Tahoma" w:hAnsi="Tahoma" w:cs="Tahoma"/>
        </w:rPr>
      </w:pPr>
      <w:r w:rsidRPr="0061252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95EDE" w:rsidRDefault="00895EDE" w:rsidP="00C62CFB">
      <w:pPr>
        <w:keepLines/>
        <w:widowControl w:val="0"/>
        <w:tabs>
          <w:tab w:val="left" w:pos="567"/>
          <w:tab w:val="left" w:pos="1418"/>
          <w:tab w:val="left" w:pos="1702"/>
        </w:tabs>
        <w:rPr>
          <w:rFonts w:ascii="Tahoma" w:hAnsi="Tahoma" w:cs="Tahoma"/>
        </w:rPr>
      </w:pPr>
    </w:p>
    <w:p w:rsidR="00895EDE" w:rsidRDefault="00895EDE" w:rsidP="00C62CFB">
      <w:pPr>
        <w:keepLines/>
        <w:widowControl w:val="0"/>
        <w:numPr>
          <w:ilvl w:val="0"/>
          <w:numId w:val="14"/>
        </w:numPr>
        <w:tabs>
          <w:tab w:val="left" w:pos="567"/>
          <w:tab w:val="left" w:pos="1418"/>
          <w:tab w:val="left" w:pos="1702"/>
        </w:tabs>
        <w:jc w:val="center"/>
        <w:rPr>
          <w:rFonts w:ascii="Tahoma" w:hAnsi="Tahoma" w:cs="Tahoma"/>
        </w:rPr>
      </w:pPr>
      <w:r>
        <w:rPr>
          <w:rFonts w:ascii="Tahoma" w:hAnsi="Tahoma" w:cs="Tahoma"/>
        </w:rPr>
        <w:t>člen</w:t>
      </w:r>
    </w:p>
    <w:p w:rsidR="00895EDE" w:rsidRDefault="00895EDE" w:rsidP="00C62CFB">
      <w:pPr>
        <w:keepLines/>
        <w:widowControl w:val="0"/>
        <w:tabs>
          <w:tab w:val="left" w:pos="567"/>
          <w:tab w:val="left" w:pos="1418"/>
          <w:tab w:val="left" w:pos="1702"/>
        </w:tabs>
        <w:jc w:val="both"/>
        <w:rPr>
          <w:rFonts w:ascii="Tahoma" w:hAnsi="Tahoma" w:cs="Tahoma"/>
        </w:rPr>
      </w:pPr>
    </w:p>
    <w:p w:rsidR="00895EDE" w:rsidRPr="000A4AE6" w:rsidRDefault="00895EDE" w:rsidP="00C62CFB">
      <w:pPr>
        <w:keepLines/>
        <w:widowControl w:val="0"/>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895EDE" w:rsidRPr="000A4AE6" w:rsidRDefault="00895EDE" w:rsidP="00C62CFB">
      <w:pPr>
        <w:keepLines/>
        <w:widowControl w:val="0"/>
        <w:numPr>
          <w:ilvl w:val="0"/>
          <w:numId w:val="25"/>
        </w:numPr>
        <w:tabs>
          <w:tab w:val="left" w:pos="-142"/>
        </w:tabs>
        <w:jc w:val="both"/>
        <w:rPr>
          <w:rFonts w:ascii="Tahoma" w:hAnsi="Tahoma" w:cs="Tahoma"/>
        </w:rPr>
      </w:pPr>
      <w:r w:rsidRPr="000A4AE6">
        <w:rPr>
          <w:rFonts w:ascii="Tahoma" w:hAnsi="Tahoma" w:cs="Tahoma"/>
        </w:rPr>
        <w:t xml:space="preserve">svojih ustanoviteljih, družbenikih, vključno s tihimi družbeniki, delničarjih, </w:t>
      </w:r>
      <w:proofErr w:type="spellStart"/>
      <w:r w:rsidRPr="000A4AE6">
        <w:rPr>
          <w:rFonts w:ascii="Tahoma" w:hAnsi="Tahoma" w:cs="Tahoma"/>
        </w:rPr>
        <w:t>komandi</w:t>
      </w:r>
      <w:r>
        <w:rPr>
          <w:rFonts w:ascii="Tahoma" w:hAnsi="Tahoma" w:cs="Tahoma"/>
        </w:rPr>
        <w:t>tistih</w:t>
      </w:r>
      <w:proofErr w:type="spellEnd"/>
      <w:r w:rsidRPr="000A4AE6">
        <w:rPr>
          <w:rFonts w:ascii="Tahoma" w:hAnsi="Tahoma" w:cs="Tahoma"/>
        </w:rPr>
        <w:t xml:space="preserve"> ali drugih lastnikih in podatke o lastniških deležih navedenih oseb,</w:t>
      </w:r>
    </w:p>
    <w:p w:rsidR="00895EDE" w:rsidRPr="000A4AE6" w:rsidRDefault="00895EDE" w:rsidP="00C62CFB">
      <w:pPr>
        <w:keepLines/>
        <w:widowControl w:val="0"/>
        <w:numPr>
          <w:ilvl w:val="0"/>
          <w:numId w:val="25"/>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895EDE" w:rsidRDefault="00895EDE" w:rsidP="00C62CFB">
      <w:pPr>
        <w:keepLines/>
        <w:widowControl w:val="0"/>
        <w:tabs>
          <w:tab w:val="left" w:pos="567"/>
          <w:tab w:val="left" w:pos="1418"/>
          <w:tab w:val="left" w:pos="1702"/>
        </w:tabs>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lastRenderedPageBreak/>
        <w:t>člen</w:t>
      </w:r>
    </w:p>
    <w:p w:rsidR="00895EDE" w:rsidRPr="00ED73EE" w:rsidRDefault="00895EDE" w:rsidP="00C62CFB">
      <w:pPr>
        <w:keepLines/>
        <w:widowControl w:val="0"/>
        <w:rPr>
          <w:rFonts w:ascii="Tahoma" w:hAnsi="Tahoma" w:cs="Tahoma"/>
        </w:rPr>
      </w:pPr>
    </w:p>
    <w:p w:rsidR="00895EDE" w:rsidRDefault="00895EDE" w:rsidP="00C62CFB">
      <w:pPr>
        <w:keepLines/>
        <w:widowControl w:val="0"/>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Pr>
          <w:rFonts w:ascii="Tahoma" w:hAnsi="Tahoma" w:cs="Tahoma"/>
        </w:rPr>
        <w:t>,</w:t>
      </w:r>
      <w:r w:rsidRPr="00AB058F">
        <w:rPr>
          <w:rFonts w:ascii="Tahoma" w:hAnsi="Tahoma" w:cs="Tahoma"/>
        </w:rPr>
        <w:t xml:space="preserve"> </w:t>
      </w:r>
      <w:r w:rsidRPr="00BA3F91">
        <w:rPr>
          <w:rFonts w:ascii="Tahoma" w:hAnsi="Tahoma" w:cs="Tahoma"/>
        </w:rPr>
        <w:t xml:space="preserve">razen </w:t>
      </w:r>
      <w:r>
        <w:rPr>
          <w:rFonts w:ascii="Tahoma" w:hAnsi="Tahoma" w:cs="Tahoma"/>
        </w:rPr>
        <w:t>informacij</w:t>
      </w:r>
      <w:r w:rsidRPr="00BA3F91">
        <w:rPr>
          <w:rFonts w:ascii="Tahoma" w:hAnsi="Tahoma" w:cs="Tahoma"/>
        </w:rPr>
        <w:t>, ki v skladu z veljavnimi predpisi štejejo za javne</w:t>
      </w:r>
      <w:r w:rsidRPr="00ED73EE">
        <w:rPr>
          <w:rFonts w:ascii="Tahoma" w:hAnsi="Tahoma" w:cs="Tahoma"/>
        </w:rPr>
        <w:t>.</w:t>
      </w:r>
    </w:p>
    <w:p w:rsidR="00895EDE" w:rsidRPr="00ED73EE" w:rsidRDefault="00895EDE" w:rsidP="00C62CFB">
      <w:pPr>
        <w:keepLines/>
        <w:widowControl w:val="0"/>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jc w:val="both"/>
        <w:rPr>
          <w:rFonts w:ascii="Tahoma" w:hAnsi="Tahoma" w:cs="Tahoma"/>
        </w:rPr>
      </w:pPr>
    </w:p>
    <w:p w:rsidR="00895EDE" w:rsidRPr="00AC01BD" w:rsidRDefault="00895EDE" w:rsidP="00C62CFB">
      <w:pPr>
        <w:keepLines/>
        <w:widowControl w:val="0"/>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895EDE" w:rsidRPr="00AC01BD" w:rsidRDefault="00895EDE" w:rsidP="00C62CFB">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w:t>
      </w:r>
      <w:proofErr w:type="spellStart"/>
      <w:r w:rsidRPr="00AC01BD">
        <w:rPr>
          <w:rFonts w:ascii="Tahoma" w:hAnsi="Tahoma" w:cs="Tahoma"/>
        </w:rPr>
        <w:t>okoljske</w:t>
      </w:r>
      <w:proofErr w:type="spellEnd"/>
      <w:r w:rsidRPr="00AC01BD">
        <w:rPr>
          <w:rFonts w:ascii="Tahoma" w:hAnsi="Tahoma" w:cs="Tahoma"/>
        </w:rPr>
        <w:t xml:space="preserve"> ali socialne zakonodaje s strani izvajalca ali podizvajalca ali </w:t>
      </w:r>
    </w:p>
    <w:p w:rsidR="00895EDE" w:rsidRPr="00AC01BD" w:rsidRDefault="00895EDE" w:rsidP="00C62CFB">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903B31" w:rsidRDefault="00903B31" w:rsidP="00C62CFB">
      <w:pPr>
        <w:keepLines/>
        <w:widowControl w:val="0"/>
        <w:ind w:right="-1"/>
        <w:jc w:val="both"/>
        <w:outlineLvl w:val="1"/>
        <w:rPr>
          <w:rFonts w:ascii="Tahoma" w:hAnsi="Tahoma" w:cs="Tahoma"/>
          <w:lang w:eastAsia="en-US"/>
        </w:rPr>
      </w:pPr>
    </w:p>
    <w:p w:rsidR="00895EDE" w:rsidRPr="00AC01BD" w:rsidRDefault="00895EDE" w:rsidP="00C62CFB">
      <w:pPr>
        <w:keepLines/>
        <w:widowControl w:val="0"/>
        <w:ind w:right="-1"/>
        <w:jc w:val="both"/>
        <w:outlineLvl w:val="1"/>
        <w:rPr>
          <w:rFonts w:ascii="Tahoma" w:hAnsi="Tahoma" w:cs="Tahoma"/>
          <w:lang w:eastAsia="en-US"/>
        </w:rPr>
      </w:pPr>
      <w:r w:rsidRPr="00AC01BD">
        <w:rPr>
          <w:rFonts w:ascii="Tahoma" w:hAnsi="Tahoma" w:cs="Tahoma"/>
          <w:lang w:eastAsia="en-US"/>
        </w:rPr>
        <w:t>in za kateri mu je bila s pravnomočno odločitvijo ali več pravnomočnimi odločitvami izrečena globa za prekršek, in pod pogojem, da je od seznanitve s kršitvijo in do izteka veljavnosti pogodbe še najmanj šest</w:t>
      </w:r>
      <w:r>
        <w:rPr>
          <w:rFonts w:ascii="Tahoma" w:hAnsi="Tahoma" w:cs="Tahoma"/>
          <w:lang w:eastAsia="en-US"/>
        </w:rPr>
        <w:t xml:space="preserve"> (6)</w:t>
      </w:r>
      <w:r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895EDE" w:rsidRPr="00AC01BD" w:rsidRDefault="00895EDE" w:rsidP="00C62CFB">
      <w:pPr>
        <w:keepLines/>
        <w:widowControl w:val="0"/>
        <w:ind w:right="-1"/>
        <w:jc w:val="both"/>
        <w:outlineLvl w:val="1"/>
        <w:rPr>
          <w:rFonts w:ascii="Tahoma" w:hAnsi="Tahoma" w:cs="Tahoma"/>
          <w:lang w:eastAsia="en-US"/>
        </w:rPr>
      </w:pPr>
    </w:p>
    <w:p w:rsidR="00895EDE" w:rsidRPr="00AC01BD" w:rsidRDefault="00895EDE" w:rsidP="00C62CFB">
      <w:pPr>
        <w:keepLines/>
        <w:widowControl w:val="0"/>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895EDE" w:rsidRPr="00AC01BD" w:rsidRDefault="00895EDE" w:rsidP="00C62CFB">
      <w:pPr>
        <w:keepLines/>
        <w:widowControl w:val="0"/>
        <w:ind w:right="-1"/>
        <w:jc w:val="both"/>
        <w:outlineLvl w:val="1"/>
        <w:rPr>
          <w:rFonts w:ascii="Tahoma" w:hAnsi="Tahoma" w:cs="Tahoma"/>
          <w:lang w:eastAsia="en-US"/>
        </w:rPr>
      </w:pPr>
    </w:p>
    <w:p w:rsidR="00895EDE" w:rsidRPr="00AC01BD" w:rsidRDefault="00895EDE" w:rsidP="00C62CFB">
      <w:pPr>
        <w:keepLines/>
        <w:widowControl w:val="0"/>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Pr>
          <w:rFonts w:ascii="Tahoma" w:hAnsi="Tahoma" w:cs="Tahoma"/>
          <w:lang w:eastAsia="en-US"/>
        </w:rPr>
        <w:t>30. (</w:t>
      </w:r>
      <w:r w:rsidRPr="00AC01BD">
        <w:rPr>
          <w:rFonts w:ascii="Tahoma" w:hAnsi="Tahoma" w:cs="Tahoma"/>
          <w:lang w:eastAsia="en-US"/>
        </w:rPr>
        <w:t>trideseti</w:t>
      </w:r>
      <w:r>
        <w:rPr>
          <w:rFonts w:ascii="Tahoma" w:hAnsi="Tahoma" w:cs="Tahoma"/>
          <w:lang w:eastAsia="en-US"/>
        </w:rPr>
        <w:t>)</w:t>
      </w:r>
      <w:r w:rsidRPr="00AC01BD">
        <w:rPr>
          <w:rFonts w:ascii="Tahoma" w:hAnsi="Tahoma" w:cs="Tahoma"/>
          <w:lang w:eastAsia="en-US"/>
        </w:rPr>
        <w:t xml:space="preserve"> dan od seznanitve s kršitvijo.</w:t>
      </w:r>
    </w:p>
    <w:p w:rsidR="00895EDE" w:rsidRDefault="00895EDE" w:rsidP="00C62CFB">
      <w:pPr>
        <w:keepLines/>
        <w:widowControl w:val="0"/>
        <w:numPr>
          <w:ilvl w:val="12"/>
          <w:numId w:val="0"/>
        </w:numPr>
        <w:ind w:right="7"/>
        <w:jc w:val="both"/>
        <w:rPr>
          <w:rFonts w:ascii="Tahoma" w:hAnsi="Tahoma" w:cs="Tahoma"/>
        </w:rPr>
      </w:pPr>
    </w:p>
    <w:p w:rsidR="00895EDE" w:rsidRPr="00C758C8" w:rsidRDefault="00895EDE" w:rsidP="00C62CFB">
      <w:pPr>
        <w:keepLines/>
        <w:widowControl w:val="0"/>
        <w:numPr>
          <w:ilvl w:val="0"/>
          <w:numId w:val="14"/>
        </w:numPr>
        <w:jc w:val="center"/>
        <w:rPr>
          <w:rFonts w:ascii="Tahoma" w:hAnsi="Tahoma" w:cs="Tahoma"/>
        </w:rPr>
      </w:pPr>
      <w:r w:rsidRPr="00C758C8">
        <w:rPr>
          <w:rFonts w:ascii="Tahoma" w:hAnsi="Tahoma" w:cs="Tahoma"/>
        </w:rPr>
        <w:t>člen</w:t>
      </w:r>
    </w:p>
    <w:p w:rsidR="00895EDE" w:rsidRPr="00C758C8" w:rsidRDefault="00895EDE" w:rsidP="00C62CFB">
      <w:pPr>
        <w:keepLines/>
        <w:widowControl w:val="0"/>
        <w:tabs>
          <w:tab w:val="left" w:pos="567"/>
          <w:tab w:val="left" w:pos="1418"/>
          <w:tab w:val="left" w:pos="1702"/>
        </w:tabs>
        <w:jc w:val="both"/>
        <w:rPr>
          <w:rFonts w:ascii="Tahoma" w:hAnsi="Tahoma" w:cs="Tahoma"/>
        </w:rPr>
      </w:pPr>
    </w:p>
    <w:p w:rsidR="00895EDE" w:rsidRPr="00C758C8" w:rsidRDefault="00895EDE" w:rsidP="00C62CFB">
      <w:pPr>
        <w:keepLines/>
        <w:widowControl w:val="0"/>
        <w:tabs>
          <w:tab w:val="left" w:pos="567"/>
          <w:tab w:val="left" w:pos="1418"/>
          <w:tab w:val="left" w:pos="1702"/>
        </w:tabs>
        <w:jc w:val="both"/>
        <w:rPr>
          <w:rFonts w:ascii="Tahoma" w:hAnsi="Tahoma" w:cs="Tahoma"/>
        </w:rPr>
      </w:pPr>
      <w:r w:rsidRPr="00C758C8">
        <w:rPr>
          <w:rFonts w:ascii="Tahoma" w:hAnsi="Tahoma" w:cs="Tahoma"/>
        </w:rPr>
        <w:t>Morebitne spremembe oz</w:t>
      </w:r>
      <w:r>
        <w:rPr>
          <w:rFonts w:ascii="Tahoma" w:hAnsi="Tahoma" w:cs="Tahoma"/>
        </w:rPr>
        <w:t>iroma</w:t>
      </w:r>
      <w:r w:rsidRPr="00C758C8">
        <w:rPr>
          <w:rFonts w:ascii="Tahoma" w:hAnsi="Tahoma" w:cs="Tahoma"/>
        </w:rPr>
        <w:t xml:space="preserve"> dopolnitve te pogodbe so veljavne le, če so sklenjene v pisni obliki in jih podpišeta obe pogodbeni stranki.</w:t>
      </w:r>
    </w:p>
    <w:p w:rsidR="00895EDE" w:rsidRPr="00C758C8" w:rsidRDefault="00895EDE" w:rsidP="00C62CFB">
      <w:pPr>
        <w:keepLines/>
        <w:widowControl w:val="0"/>
        <w:tabs>
          <w:tab w:val="left" w:pos="567"/>
          <w:tab w:val="left" w:pos="1418"/>
          <w:tab w:val="left" w:pos="1702"/>
        </w:tabs>
        <w:jc w:val="both"/>
        <w:rPr>
          <w:rFonts w:ascii="Tahoma" w:hAnsi="Tahoma" w:cs="Tahoma"/>
        </w:rPr>
      </w:pPr>
    </w:p>
    <w:p w:rsidR="00895EDE" w:rsidRPr="00C758C8" w:rsidRDefault="00895EDE" w:rsidP="00C62CFB">
      <w:pPr>
        <w:keepLines/>
        <w:widowControl w:val="0"/>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895EDE" w:rsidRDefault="00895EDE" w:rsidP="00C62CFB">
      <w:pPr>
        <w:keepLines/>
        <w:widowControl w:val="0"/>
        <w:jc w:val="both"/>
        <w:rPr>
          <w:rFonts w:ascii="Tahoma" w:hAnsi="Tahoma" w:cs="Tahoma"/>
        </w:rPr>
      </w:pPr>
    </w:p>
    <w:p w:rsidR="00895EDE" w:rsidRDefault="00895EDE" w:rsidP="00C62CFB">
      <w:pPr>
        <w:keepLines/>
        <w:widowControl w:val="0"/>
        <w:numPr>
          <w:ilvl w:val="0"/>
          <w:numId w:val="14"/>
        </w:numPr>
        <w:jc w:val="center"/>
        <w:rPr>
          <w:rFonts w:ascii="Tahoma" w:hAnsi="Tahoma" w:cs="Tahoma"/>
        </w:rPr>
      </w:pPr>
      <w:r>
        <w:rPr>
          <w:rFonts w:ascii="Tahoma" w:hAnsi="Tahoma" w:cs="Tahoma"/>
        </w:rPr>
        <w:t>člen</w:t>
      </w:r>
    </w:p>
    <w:p w:rsidR="00895EDE" w:rsidRPr="00ED73E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895EDE" w:rsidRPr="00ED73EE" w:rsidRDefault="00895EDE" w:rsidP="00C62CFB">
      <w:pPr>
        <w:keepLines/>
        <w:widowControl w:val="0"/>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člen</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903B31" w:rsidRDefault="00903B31" w:rsidP="00903B31">
      <w:pPr>
        <w:keepLines/>
        <w:widowControl w:val="0"/>
        <w:tabs>
          <w:tab w:val="left" w:pos="567"/>
          <w:tab w:val="left" w:pos="1418"/>
          <w:tab w:val="left" w:pos="1702"/>
        </w:tabs>
        <w:jc w:val="both"/>
        <w:rPr>
          <w:rFonts w:ascii="Tahoma" w:hAnsi="Tahoma" w:cs="Tahoma"/>
          <w:lang w:val="es-AR"/>
        </w:rPr>
      </w:pPr>
      <w:r w:rsidRPr="00AB058F">
        <w:rPr>
          <w:rFonts w:ascii="Tahoma" w:hAnsi="Tahoma" w:cs="Tahoma"/>
        </w:rPr>
        <w:t xml:space="preserve">Pogodba je sklenjena </w:t>
      </w:r>
      <w:r>
        <w:rPr>
          <w:rFonts w:ascii="Tahoma" w:hAnsi="Tahoma" w:cs="Tahoma"/>
        </w:rPr>
        <w:t xml:space="preserve">in začne veljati </w:t>
      </w:r>
      <w:r w:rsidRPr="00AB058F">
        <w:rPr>
          <w:rFonts w:ascii="Tahoma" w:hAnsi="Tahoma" w:cs="Tahoma"/>
        </w:rPr>
        <w:t>z dnem, ko jo podpišeta obe pogodbeni stranki</w:t>
      </w:r>
      <w:r>
        <w:rPr>
          <w:rFonts w:ascii="Tahoma" w:hAnsi="Tahoma" w:cs="Tahoma"/>
        </w:rPr>
        <w:t>, pod pogojem, da</w:t>
      </w:r>
      <w:r w:rsidRPr="00AB058F">
        <w:rPr>
          <w:rFonts w:ascii="Tahoma" w:hAnsi="Tahoma" w:cs="Tahoma"/>
        </w:rPr>
        <w:t xml:space="preserve"> izvajalec</w:t>
      </w:r>
      <w:r w:rsidR="008D2697">
        <w:rPr>
          <w:rFonts w:ascii="Tahoma" w:hAnsi="Tahoma" w:cs="Tahoma"/>
        </w:rPr>
        <w:t xml:space="preserve"> naročniku</w:t>
      </w:r>
      <w:r w:rsidRPr="00AB058F">
        <w:rPr>
          <w:rFonts w:ascii="Tahoma" w:hAnsi="Tahoma" w:cs="Tahoma"/>
        </w:rPr>
        <w:t xml:space="preserve"> predloži finančno zavarovanje za dobro izvedbo pogodbenih obveznosti</w:t>
      </w:r>
      <w:r>
        <w:rPr>
          <w:rFonts w:ascii="Tahoma" w:hAnsi="Tahoma" w:cs="Tahoma"/>
        </w:rPr>
        <w:t xml:space="preserve"> v skladu s 15. členom pogodbe</w:t>
      </w:r>
      <w:r w:rsidRPr="00AB058F">
        <w:rPr>
          <w:rFonts w:ascii="Tahoma" w:hAnsi="Tahoma" w:cs="Tahoma"/>
        </w:rPr>
        <w:t xml:space="preserve">. </w:t>
      </w:r>
    </w:p>
    <w:p w:rsidR="00903B31" w:rsidRDefault="00903B31" w:rsidP="00903B31">
      <w:pPr>
        <w:keepLines/>
        <w:widowControl w:val="0"/>
        <w:tabs>
          <w:tab w:val="left" w:pos="567"/>
          <w:tab w:val="left" w:pos="1418"/>
          <w:tab w:val="left" w:pos="1702"/>
        </w:tabs>
        <w:jc w:val="both"/>
        <w:rPr>
          <w:rFonts w:ascii="Tahoma" w:hAnsi="Tahoma" w:cs="Tahoma"/>
          <w:lang w:val="es-AR"/>
        </w:rPr>
      </w:pPr>
    </w:p>
    <w:p w:rsidR="00903B31" w:rsidRPr="00AB058F" w:rsidRDefault="00903B31" w:rsidP="00903B31">
      <w:pPr>
        <w:keepLines/>
        <w:widowControl w:val="0"/>
        <w:tabs>
          <w:tab w:val="left" w:pos="567"/>
          <w:tab w:val="left" w:pos="1418"/>
          <w:tab w:val="left" w:pos="1702"/>
        </w:tabs>
        <w:jc w:val="both"/>
        <w:rPr>
          <w:rFonts w:ascii="Tahoma" w:hAnsi="Tahoma" w:cs="Tahoma"/>
        </w:rPr>
      </w:pPr>
      <w:r w:rsidRPr="00AB058F">
        <w:rPr>
          <w:rFonts w:ascii="Tahoma" w:hAnsi="Tahoma" w:cs="Tahoma"/>
        </w:rPr>
        <w:t xml:space="preserve">Pogodba velja do </w:t>
      </w:r>
      <w:r w:rsidRPr="00D22108">
        <w:rPr>
          <w:rFonts w:ascii="Tahoma" w:hAnsi="Tahoma" w:cs="Tahoma"/>
        </w:rPr>
        <w:t>izpolnitve vseh pogodbenih obveznosti</w:t>
      </w:r>
      <w:r w:rsidRPr="00AB058F">
        <w:rPr>
          <w:rFonts w:ascii="Tahoma" w:hAnsi="Tahoma" w:cs="Tahoma"/>
        </w:rPr>
        <w:t>.</w:t>
      </w:r>
      <w:r w:rsidRPr="00AB058F">
        <w:rPr>
          <w:rFonts w:ascii="Tahoma" w:hAnsi="Tahoma" w:cs="Tahoma"/>
          <w:lang w:val="es-AR"/>
        </w:rPr>
        <w:t xml:space="preserve"> </w:t>
      </w:r>
      <w:r w:rsidRPr="00AB058F">
        <w:rPr>
          <w:rFonts w:ascii="Tahoma" w:hAnsi="Tahoma" w:cs="Tahoma"/>
        </w:rPr>
        <w:t>Glede garancijskih določil pogodba velja vse do poteka garancijskega roka.</w:t>
      </w:r>
    </w:p>
    <w:p w:rsidR="00895EDE" w:rsidRPr="00ED73EE" w:rsidRDefault="00895EDE" w:rsidP="00C62CFB">
      <w:pPr>
        <w:keepLines/>
        <w:widowControl w:val="0"/>
        <w:tabs>
          <w:tab w:val="left" w:pos="567"/>
          <w:tab w:val="left" w:pos="1418"/>
          <w:tab w:val="left" w:pos="1702"/>
        </w:tabs>
        <w:jc w:val="both"/>
        <w:rPr>
          <w:rFonts w:ascii="Tahoma" w:hAnsi="Tahoma" w:cs="Tahoma"/>
        </w:rPr>
      </w:pPr>
    </w:p>
    <w:p w:rsidR="00895EDE" w:rsidRPr="00ED73EE" w:rsidRDefault="00895EDE" w:rsidP="00C62CFB">
      <w:pPr>
        <w:keepLines/>
        <w:widowControl w:val="0"/>
        <w:numPr>
          <w:ilvl w:val="0"/>
          <w:numId w:val="14"/>
        </w:numPr>
        <w:jc w:val="center"/>
        <w:rPr>
          <w:rFonts w:ascii="Tahoma" w:hAnsi="Tahoma" w:cs="Tahoma"/>
        </w:rPr>
      </w:pPr>
      <w:r w:rsidRPr="00ED73EE">
        <w:rPr>
          <w:rFonts w:ascii="Tahoma" w:hAnsi="Tahoma" w:cs="Tahoma"/>
        </w:rPr>
        <w:t xml:space="preserve"> člen</w:t>
      </w:r>
    </w:p>
    <w:p w:rsidR="00895EDE" w:rsidRPr="00ED73EE" w:rsidRDefault="00895EDE" w:rsidP="00C62CFB">
      <w:pPr>
        <w:keepLines/>
        <w:widowControl w:val="0"/>
        <w:tabs>
          <w:tab w:val="left" w:pos="4820"/>
        </w:tabs>
        <w:jc w:val="both"/>
        <w:rPr>
          <w:rFonts w:ascii="Tahoma" w:hAnsi="Tahoma" w:cs="Tahoma"/>
          <w:b/>
        </w:rPr>
      </w:pPr>
    </w:p>
    <w:p w:rsidR="00895EDE" w:rsidRPr="00ED73EE" w:rsidRDefault="00895EDE" w:rsidP="00C62CFB">
      <w:pPr>
        <w:keepLines/>
        <w:widowControl w:val="0"/>
        <w:tabs>
          <w:tab w:val="left" w:pos="4820"/>
        </w:tabs>
        <w:jc w:val="both"/>
        <w:rPr>
          <w:rFonts w:ascii="Tahoma" w:hAnsi="Tahoma" w:cs="Tahoma"/>
        </w:rPr>
      </w:pPr>
      <w:r w:rsidRPr="00ED73EE">
        <w:rPr>
          <w:rFonts w:ascii="Tahoma" w:hAnsi="Tahoma" w:cs="Tahoma"/>
        </w:rPr>
        <w:lastRenderedPageBreak/>
        <w:t>Pogodba je sestavljena in podpisana</w:t>
      </w:r>
      <w:r w:rsidRPr="00ED73EE" w:rsidDel="00986F31">
        <w:rPr>
          <w:rFonts w:ascii="Tahoma" w:hAnsi="Tahoma" w:cs="Tahoma"/>
        </w:rPr>
        <w:t xml:space="preserve"> </w:t>
      </w:r>
      <w:r w:rsidRPr="00ED73EE">
        <w:rPr>
          <w:rFonts w:ascii="Tahoma" w:hAnsi="Tahoma" w:cs="Tahoma"/>
        </w:rPr>
        <w:t>v 3 (treh) enakih izvodih, od katerih prejme naročnik 2 (dva) izvoda, izvajalec pa 1 (en) izvod.</w:t>
      </w:r>
    </w:p>
    <w:p w:rsidR="00895EDE" w:rsidRDefault="00895EDE" w:rsidP="00C62CFB">
      <w:pPr>
        <w:keepLines/>
        <w:widowControl w:val="0"/>
        <w:tabs>
          <w:tab w:val="left" w:pos="4820"/>
        </w:tabs>
        <w:rPr>
          <w:rFonts w:ascii="Tahoma" w:hAnsi="Tahoma" w:cs="Tahoma"/>
        </w:rPr>
      </w:pPr>
    </w:p>
    <w:p w:rsidR="00903B31" w:rsidRPr="00ED73EE" w:rsidRDefault="00903B31" w:rsidP="00903B31">
      <w:pPr>
        <w:keepLines/>
        <w:widowControl w:val="0"/>
        <w:tabs>
          <w:tab w:val="left" w:pos="1134"/>
          <w:tab w:val="left" w:pos="5529"/>
        </w:tabs>
        <w:rPr>
          <w:rFonts w:ascii="Tahoma" w:hAnsi="Tahoma" w:cs="Tahoma"/>
        </w:rPr>
      </w:pPr>
      <w:r>
        <w:rPr>
          <w:rFonts w:ascii="Tahoma" w:hAnsi="Tahoma" w:cs="Tahoma"/>
        </w:rPr>
        <w:t>Ljubljana, dne _________________</w:t>
      </w:r>
      <w:r w:rsidRPr="00ED73EE">
        <w:rPr>
          <w:rFonts w:ascii="Tahoma" w:hAnsi="Tahoma" w:cs="Tahoma"/>
        </w:rPr>
        <w:t xml:space="preserve"> </w:t>
      </w:r>
      <w:r>
        <w:rPr>
          <w:rFonts w:ascii="Tahoma" w:hAnsi="Tahoma" w:cs="Tahoma"/>
        </w:rPr>
        <w:tab/>
        <w:t xml:space="preserve">________________, </w:t>
      </w:r>
      <w:r w:rsidRPr="00ED73EE">
        <w:rPr>
          <w:rFonts w:ascii="Tahoma" w:hAnsi="Tahoma" w:cs="Tahoma"/>
        </w:rPr>
        <w:t xml:space="preserve">dne </w:t>
      </w:r>
      <w:r>
        <w:rPr>
          <w:rFonts w:ascii="Tahoma" w:hAnsi="Tahoma" w:cs="Tahoma"/>
        </w:rPr>
        <w:t>___________</w:t>
      </w:r>
    </w:p>
    <w:p w:rsidR="00895EDE" w:rsidRPr="00ED73EE" w:rsidRDefault="00895EDE" w:rsidP="00C62CFB">
      <w:pPr>
        <w:keepLines/>
        <w:widowControl w:val="0"/>
        <w:tabs>
          <w:tab w:val="left" w:pos="4820"/>
        </w:tabs>
        <w:rPr>
          <w:rFonts w:ascii="Tahoma" w:hAnsi="Tahoma" w:cs="Tahoma"/>
        </w:rPr>
      </w:pPr>
    </w:p>
    <w:p w:rsidR="00895EDE" w:rsidRPr="00ED73EE" w:rsidRDefault="00895EDE" w:rsidP="00C62CFB">
      <w:pPr>
        <w:keepLines/>
        <w:widowControl w:val="0"/>
        <w:jc w:val="both"/>
        <w:rPr>
          <w:rFonts w:ascii="Tahoma" w:hAnsi="Tahoma" w:cs="Tahoma"/>
        </w:rPr>
      </w:pPr>
      <w:r>
        <w:rPr>
          <w:rFonts w:ascii="Tahoma" w:hAnsi="Tahoma" w:cs="Tahoma"/>
        </w:rPr>
        <w:t>Naročnik</w:t>
      </w:r>
      <w:r w:rsidRPr="00ED73EE">
        <w:rPr>
          <w:rFonts w:ascii="Tahoma" w:hAnsi="Tahoma" w:cs="Tahoma"/>
        </w:rPr>
        <w:t>:</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Izvajalec:</w:t>
      </w:r>
      <w:r w:rsidRPr="00ED73EE">
        <w:rPr>
          <w:rFonts w:ascii="Tahoma" w:hAnsi="Tahoma" w:cs="Tahoma"/>
        </w:rPr>
        <w:tab/>
      </w:r>
    </w:p>
    <w:p w:rsidR="00895ED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Pr>
          <w:rFonts w:ascii="Tahoma" w:hAnsi="Tahoma" w:cs="Tahoma"/>
        </w:rPr>
        <w:t xml:space="preserve">JAVNO PODJETJE </w:t>
      </w:r>
    </w:p>
    <w:p w:rsidR="00895EDE" w:rsidRDefault="00895EDE" w:rsidP="00C62CFB">
      <w:pPr>
        <w:keepLines/>
        <w:widowControl w:val="0"/>
        <w:jc w:val="both"/>
        <w:rPr>
          <w:rFonts w:ascii="Tahoma" w:hAnsi="Tahoma" w:cs="Tahoma"/>
        </w:rPr>
      </w:pPr>
      <w:r>
        <w:rPr>
          <w:rFonts w:ascii="Tahoma" w:hAnsi="Tahoma" w:cs="Tahoma"/>
        </w:rPr>
        <w:t>ENERGETIKA LJUBLJANA d.o.o.</w:t>
      </w:r>
    </w:p>
    <w:p w:rsidR="00895EDE" w:rsidRDefault="00895EDE" w:rsidP="00C62CFB">
      <w:pPr>
        <w:keepLines/>
        <w:widowControl w:val="0"/>
        <w:jc w:val="both"/>
        <w:rPr>
          <w:rFonts w:ascii="Tahoma" w:hAnsi="Tahoma" w:cs="Tahoma"/>
        </w:rPr>
      </w:pPr>
    </w:p>
    <w:p w:rsidR="00895EDE" w:rsidRDefault="00895EDE" w:rsidP="00C62CFB">
      <w:pPr>
        <w:keepLines/>
        <w:widowControl w:val="0"/>
        <w:jc w:val="both"/>
        <w:rPr>
          <w:rFonts w:ascii="Tahoma" w:hAnsi="Tahoma" w:cs="Tahoma"/>
        </w:rPr>
      </w:pPr>
      <w:r>
        <w:rPr>
          <w:rFonts w:ascii="Tahoma" w:hAnsi="Tahoma" w:cs="Tahoma"/>
        </w:rPr>
        <w:t>Samo Lozej, direktor</w:t>
      </w:r>
    </w:p>
    <w:p w:rsidR="00895EDE" w:rsidRDefault="00895EDE" w:rsidP="00895EDE">
      <w:pPr>
        <w:rPr>
          <w:rFonts w:ascii="Tahoma" w:hAnsi="Tahoma" w:cs="Tahoma"/>
        </w:rPr>
      </w:pPr>
      <w:r>
        <w:rPr>
          <w:rFonts w:ascii="Tahoma" w:hAnsi="Tahoma" w:cs="Tahoma"/>
        </w:rPr>
        <w:br w:type="page"/>
      </w:r>
    </w:p>
    <w:p w:rsidR="009E1B44" w:rsidRPr="00ED73EE" w:rsidRDefault="009E1B44" w:rsidP="004D1204">
      <w:pPr>
        <w:keepNext/>
        <w:jc w:val="both"/>
        <w:rPr>
          <w:rFonts w:ascii="Tahoma" w:hAnsi="Tahoma" w:cs="Tahoma"/>
        </w:rPr>
      </w:pP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rsidTr="00C4465E">
        <w:tc>
          <w:tcPr>
            <w:tcW w:w="599" w:type="dxa"/>
            <w:tcBorders>
              <w:right w:val="nil"/>
            </w:tcBorders>
          </w:tcPr>
          <w:p w:rsidR="007C70A1" w:rsidRPr="0097188F" w:rsidRDefault="00935376" w:rsidP="004D1204">
            <w:pPr>
              <w:keepNext/>
              <w:jc w:val="both"/>
              <w:rPr>
                <w:rFonts w:ascii="Tahoma" w:hAnsi="Tahoma" w:cs="Tahoma"/>
              </w:rPr>
            </w:pPr>
            <w:r w:rsidRPr="0097188F">
              <w:rPr>
                <w:rFonts w:ascii="Tahoma" w:hAnsi="Tahoma" w:cs="Tahoma"/>
                <w:b/>
                <w:bCs/>
                <w:sz w:val="22"/>
                <w:szCs w:val="22"/>
              </w:rPr>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rsidR="007C70A1" w:rsidRPr="0097188F" w:rsidRDefault="00347017" w:rsidP="00E14E2A">
            <w:pPr>
              <w:keepNext/>
              <w:jc w:val="both"/>
              <w:rPr>
                <w:rFonts w:ascii="Tahoma" w:hAnsi="Tahoma" w:cs="Tahoma"/>
              </w:rPr>
            </w:pPr>
            <w:r w:rsidRPr="0097188F">
              <w:rPr>
                <w:rFonts w:ascii="Tahoma" w:hAnsi="Tahoma" w:cs="Tahoma"/>
              </w:rPr>
              <w:t xml:space="preserve">POVZETEK </w:t>
            </w:r>
            <w:r w:rsidR="0097556E" w:rsidRPr="0097188F">
              <w:rPr>
                <w:rFonts w:ascii="Tahoma" w:hAnsi="Tahoma" w:cs="Tahoma"/>
              </w:rPr>
              <w:t>PREDRAČUNA</w:t>
            </w:r>
            <w:r w:rsidR="00E14E2A" w:rsidRPr="0097188F">
              <w:rPr>
                <w:rFonts w:ascii="Tahoma" w:hAnsi="Tahoma" w:cs="Tahoma"/>
              </w:rPr>
              <w:t xml:space="preserve"> - </w:t>
            </w:r>
            <w:r w:rsidR="0097556E" w:rsidRPr="0097188F">
              <w:rPr>
                <w:rFonts w:ascii="Tahoma" w:hAnsi="Tahoma" w:cs="Tahoma"/>
              </w:rPr>
              <w:t>PONUDBA</w:t>
            </w:r>
          </w:p>
        </w:tc>
        <w:tc>
          <w:tcPr>
            <w:tcW w:w="993" w:type="dxa"/>
            <w:tcBorders>
              <w:right w:val="nil"/>
            </w:tcBorders>
          </w:tcPr>
          <w:p w:rsidR="007C70A1" w:rsidRPr="0097188F" w:rsidRDefault="007C70A1" w:rsidP="004D1204">
            <w:pPr>
              <w:keepNext/>
              <w:jc w:val="both"/>
              <w:rPr>
                <w:rFonts w:ascii="Tahoma" w:hAnsi="Tahoma" w:cs="Tahoma"/>
                <w:b/>
                <w:strike/>
              </w:rPr>
            </w:pPr>
          </w:p>
        </w:tc>
        <w:tc>
          <w:tcPr>
            <w:tcW w:w="567" w:type="dxa"/>
            <w:tcBorders>
              <w:left w:val="nil"/>
            </w:tcBorders>
          </w:tcPr>
          <w:p w:rsidR="007C70A1" w:rsidRPr="0097188F" w:rsidRDefault="007C70A1" w:rsidP="004D1204">
            <w:pPr>
              <w:keepNext/>
              <w:jc w:val="both"/>
              <w:rPr>
                <w:rFonts w:ascii="Tahoma" w:hAnsi="Tahoma" w:cs="Tahoma"/>
                <w:b/>
                <w:i/>
                <w:strike/>
              </w:rPr>
            </w:pPr>
          </w:p>
        </w:tc>
      </w:tr>
    </w:tbl>
    <w:p w:rsidR="00C018DD" w:rsidRPr="00025192" w:rsidRDefault="00C018DD" w:rsidP="004D1204">
      <w:pPr>
        <w:keepNext/>
        <w:jc w:val="both"/>
        <w:rPr>
          <w:rFonts w:ascii="Tahoma" w:hAnsi="Tahoma" w:cs="Tahoma"/>
          <w:b/>
        </w:rPr>
      </w:pPr>
    </w:p>
    <w:p w:rsidR="000566F5" w:rsidRPr="00025192" w:rsidRDefault="00696920" w:rsidP="004D1204">
      <w:pPr>
        <w:keepNext/>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Default="00772396" w:rsidP="004D1204">
      <w:pPr>
        <w:keepNext/>
        <w:jc w:val="both"/>
        <w:rPr>
          <w:rFonts w:ascii="Tahoma" w:hAnsi="Tahoma" w:cs="Tahoma"/>
          <w:b/>
          <w:bCs/>
        </w:rPr>
      </w:pPr>
    </w:p>
    <w:p w:rsidR="00C018DD" w:rsidRPr="00025192" w:rsidRDefault="00C018DD" w:rsidP="004D1204">
      <w:pPr>
        <w:keepNext/>
        <w:jc w:val="both"/>
        <w:rPr>
          <w:rFonts w:ascii="Tahoma" w:hAnsi="Tahoma" w:cs="Tahoma"/>
          <w:b/>
          <w:bCs/>
        </w:rPr>
      </w:pPr>
    </w:p>
    <w:p w:rsidR="001425E3" w:rsidRPr="00254784" w:rsidRDefault="001425E3" w:rsidP="004D1204">
      <w:pPr>
        <w:keepNext/>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rsidTr="002B79CA">
        <w:tc>
          <w:tcPr>
            <w:tcW w:w="1843" w:type="dxa"/>
          </w:tcPr>
          <w:p w:rsidR="001425E3" w:rsidRPr="00254784" w:rsidRDefault="001425E3" w:rsidP="00237F31">
            <w:pPr>
              <w:keepNext/>
              <w:numPr>
                <w:ilvl w:val="0"/>
                <w:numId w:val="11"/>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68" w:type="dxa"/>
          </w:tcPr>
          <w:p w:rsidR="001425E3" w:rsidRPr="00254784" w:rsidRDefault="001425E3" w:rsidP="00237F31">
            <w:pPr>
              <w:keepNext/>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26" w:type="dxa"/>
          </w:tcPr>
          <w:p w:rsidR="001425E3" w:rsidRPr="00254784" w:rsidRDefault="001425E3" w:rsidP="00237F31">
            <w:pPr>
              <w:keepNext/>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77" w:type="dxa"/>
          </w:tcPr>
          <w:p w:rsidR="001425E3" w:rsidRPr="00254784" w:rsidRDefault="001425E3" w:rsidP="00237F31">
            <w:pPr>
              <w:keepNext/>
              <w:numPr>
                <w:ilvl w:val="0"/>
                <w:numId w:val="11"/>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99632F" w:rsidRDefault="008957E6" w:rsidP="00B84178">
      <w:pPr>
        <w:spacing w:after="300"/>
        <w:rPr>
          <w:b/>
        </w:rPr>
      </w:pPr>
      <w:r w:rsidRPr="008957E6">
        <w:rPr>
          <w:rFonts w:ascii="Tahoma" w:hAnsi="Tahoma" w:cs="Tahoma"/>
          <w:bCs/>
        </w:rPr>
        <w:t xml:space="preserve">Številka javnega naročila: </w:t>
      </w:r>
      <w:r w:rsidR="0051429C" w:rsidRPr="00985919">
        <w:rPr>
          <w:rFonts w:ascii="Tahoma" w:hAnsi="Tahoma" w:cs="Tahoma"/>
          <w:b/>
          <w:bCs/>
        </w:rPr>
        <w:t>JPE-SIR-</w:t>
      </w:r>
      <w:r w:rsidR="000728BE">
        <w:rPr>
          <w:rFonts w:ascii="Tahoma" w:hAnsi="Tahoma" w:cs="Tahoma"/>
          <w:b/>
          <w:bCs/>
        </w:rPr>
        <w:t>467/20</w:t>
      </w:r>
      <w:r w:rsidR="00C8403A" w:rsidRPr="00985919">
        <w:rPr>
          <w:b/>
        </w:rPr>
        <w:t xml:space="preserve"> </w:t>
      </w:r>
    </w:p>
    <w:p w:rsidR="00B84178" w:rsidRPr="0051429C" w:rsidRDefault="00B84178" w:rsidP="00B84178">
      <w:pPr>
        <w:spacing w:after="300"/>
        <w:rPr>
          <w:rFonts w:ascii="Tahoma" w:hAnsi="Tahoma" w:cs="Tahoma"/>
          <w:b/>
          <w:color w:val="272727"/>
        </w:rPr>
      </w:pPr>
      <w:r w:rsidRPr="0051429C">
        <w:rPr>
          <w:rFonts w:ascii="Tahoma" w:hAnsi="Tahoma" w:cs="Tahoma"/>
          <w:b/>
          <w:color w:val="272727"/>
        </w:rPr>
        <w:t xml:space="preserve">Izvedba </w:t>
      </w:r>
      <w:r>
        <w:rPr>
          <w:rFonts w:ascii="Tahoma" w:hAnsi="Tahoma" w:cs="Tahoma"/>
          <w:b/>
          <w:color w:val="272727"/>
        </w:rPr>
        <w:t>gradbenih</w:t>
      </w:r>
      <w:r w:rsidRPr="0051429C">
        <w:rPr>
          <w:rFonts w:ascii="Tahoma" w:hAnsi="Tahoma" w:cs="Tahoma"/>
          <w:b/>
          <w:color w:val="272727"/>
        </w:rPr>
        <w:t xml:space="preserve"> del: 30II-</w:t>
      </w:r>
      <w:r w:rsidR="001F1A17">
        <w:rPr>
          <w:rFonts w:ascii="Tahoma" w:hAnsi="Tahoma" w:cs="Tahoma"/>
          <w:b/>
          <w:color w:val="272727"/>
        </w:rPr>
        <w:t>873</w:t>
      </w:r>
      <w:r w:rsidRPr="0051429C">
        <w:rPr>
          <w:rFonts w:ascii="Tahoma" w:hAnsi="Tahoma" w:cs="Tahoma"/>
          <w:b/>
          <w:color w:val="272727"/>
        </w:rPr>
        <w:t xml:space="preserve">-000 Gradnja plinovoda Škofljica </w:t>
      </w:r>
      <w:r>
        <w:rPr>
          <w:rFonts w:ascii="Tahoma" w:hAnsi="Tahoma" w:cs="Tahoma"/>
          <w:b/>
          <w:color w:val="272727"/>
        </w:rPr>
        <w:t>–</w:t>
      </w:r>
      <w:r w:rsidRPr="0051429C">
        <w:rPr>
          <w:rFonts w:ascii="Tahoma" w:hAnsi="Tahoma" w:cs="Tahoma"/>
          <w:b/>
          <w:color w:val="272727"/>
        </w:rPr>
        <w:t xml:space="preserve"> Grosuplje</w:t>
      </w:r>
      <w:r>
        <w:rPr>
          <w:rFonts w:ascii="Tahoma" w:hAnsi="Tahoma" w:cs="Tahoma"/>
          <w:b/>
          <w:color w:val="272727"/>
        </w:rPr>
        <w:t>,</w:t>
      </w:r>
      <w:r w:rsidRPr="0051429C">
        <w:rPr>
          <w:rFonts w:ascii="Tahoma" w:hAnsi="Tahoma" w:cs="Tahoma"/>
          <w:b/>
          <w:color w:val="272727"/>
        </w:rPr>
        <w:t xml:space="preserve"> </w:t>
      </w:r>
      <w:r>
        <w:rPr>
          <w:rFonts w:ascii="Tahoma" w:hAnsi="Tahoma" w:cs="Tahoma"/>
          <w:b/>
          <w:color w:val="272727"/>
        </w:rPr>
        <w:t>3. faza - odsek Cikava - Šmarje Sap</w:t>
      </w:r>
    </w:p>
    <w:p w:rsidR="0006035D" w:rsidRDefault="0006035D" w:rsidP="00820F03">
      <w:pPr>
        <w:keepNext/>
        <w:jc w:val="both"/>
        <w:rPr>
          <w:rFonts w:ascii="Tahoma" w:hAnsi="Tahoma" w:cs="Tahoma"/>
          <w:b/>
          <w:bCs/>
        </w:rPr>
      </w:pPr>
    </w:p>
    <w:p w:rsidR="000566F5" w:rsidRPr="00025192" w:rsidRDefault="000566F5" w:rsidP="00ED27FF">
      <w:pPr>
        <w:keepNext/>
        <w:numPr>
          <w:ilvl w:val="0"/>
          <w:numId w:val="6"/>
        </w:numPr>
        <w:jc w:val="both"/>
        <w:rPr>
          <w:rFonts w:ascii="Tahoma" w:hAnsi="Tahoma" w:cs="Tahoma"/>
          <w:caps/>
        </w:rPr>
      </w:pPr>
      <w:r w:rsidRPr="00025192">
        <w:rPr>
          <w:rFonts w:ascii="Tahoma" w:hAnsi="Tahoma" w:cs="Tahoma"/>
          <w:caps/>
        </w:rPr>
        <w:t xml:space="preserve">Podatki o ponudniku </w:t>
      </w:r>
    </w:p>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 xml:space="preserve">Naziv in naslov ponudnika: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Default="000566F5" w:rsidP="004D1204">
      <w:pPr>
        <w:keepNext/>
        <w:jc w:val="both"/>
        <w:rPr>
          <w:rFonts w:ascii="Tahoma" w:hAnsi="Tahoma" w:cs="Tahoma"/>
        </w:rPr>
      </w:pPr>
    </w:p>
    <w:p w:rsidR="00C018DD" w:rsidRPr="00025192" w:rsidRDefault="00C018DD"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Default="000566F5" w:rsidP="004D1204">
      <w:pPr>
        <w:keepNext/>
        <w:jc w:val="both"/>
        <w:rPr>
          <w:rFonts w:ascii="Tahoma" w:hAnsi="Tahoma" w:cs="Tahoma"/>
        </w:rPr>
      </w:pPr>
    </w:p>
    <w:p w:rsidR="00C018DD" w:rsidRPr="00025192" w:rsidRDefault="00C018DD"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Default="000566F5" w:rsidP="004D1204">
      <w:pPr>
        <w:keepNext/>
        <w:jc w:val="both"/>
        <w:rPr>
          <w:rFonts w:ascii="Tahoma" w:hAnsi="Tahoma" w:cs="Tahoma"/>
        </w:rPr>
      </w:pPr>
    </w:p>
    <w:p w:rsidR="00C018DD" w:rsidRPr="00025192" w:rsidRDefault="00C018DD"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Kontaktna oseba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3339F1" w:rsidRDefault="003339F1" w:rsidP="004D1204">
      <w:pPr>
        <w:keepNext/>
        <w:jc w:val="both"/>
        <w:rPr>
          <w:rFonts w:ascii="Tahoma" w:hAnsi="Tahoma" w:cs="Tahoma"/>
        </w:rPr>
      </w:pPr>
    </w:p>
    <w:p w:rsidR="006F69C4" w:rsidRPr="00C86E0F" w:rsidRDefault="006F69C4" w:rsidP="006F69C4">
      <w:pPr>
        <w:jc w:val="both"/>
        <w:rPr>
          <w:rFonts w:ascii="Tahoma" w:hAnsi="Tahoma" w:cs="Tahoma"/>
        </w:rPr>
      </w:pPr>
      <w:r w:rsidRPr="00C86E0F">
        <w:rPr>
          <w:rFonts w:ascii="Tahoma" w:hAnsi="Tahoma" w:cs="Tahoma"/>
        </w:rPr>
        <w:t>e-mail za vročitev odločitve iz 90. člena ZJN-3 preko Portala JN: _________________________________</w:t>
      </w:r>
    </w:p>
    <w:p w:rsidR="00C018DD" w:rsidRPr="00025192" w:rsidRDefault="00C018DD" w:rsidP="004D1204">
      <w:pPr>
        <w:keepNext/>
        <w:jc w:val="both"/>
        <w:rPr>
          <w:rFonts w:ascii="Tahoma" w:hAnsi="Tahoma" w:cs="Tahoma"/>
        </w:rPr>
      </w:pPr>
    </w:p>
    <w:p w:rsidR="003300C4" w:rsidRPr="00025192" w:rsidRDefault="003300C4" w:rsidP="004D1204">
      <w:pPr>
        <w:keepNext/>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6F69C4" w:rsidRDefault="006F69C4" w:rsidP="006F69C4">
      <w:pPr>
        <w:jc w:val="both"/>
        <w:rPr>
          <w:rFonts w:ascii="Tahoma" w:hAnsi="Tahoma" w:cs="Tahoma"/>
        </w:rPr>
      </w:pPr>
      <w:r w:rsidRPr="00C86E0F">
        <w:rPr>
          <w:rFonts w:ascii="Tahoma" w:hAnsi="Tahoma" w:cs="Tahoma"/>
        </w:rPr>
        <w:t xml:space="preserve">MSP: </w:t>
      </w:r>
      <w:proofErr w:type="spellStart"/>
      <w:r w:rsidRPr="00C86E0F">
        <w:rPr>
          <w:rFonts w:ascii="Tahoma" w:hAnsi="Tahoma" w:cs="Tahoma"/>
        </w:rPr>
        <w:t>mikro</w:t>
      </w:r>
      <w:proofErr w:type="spellEnd"/>
      <w:r w:rsidRPr="00C86E0F">
        <w:rPr>
          <w:rFonts w:ascii="Tahoma" w:hAnsi="Tahoma" w:cs="Tahoma"/>
        </w:rPr>
        <w:t>, mala in srednje velika podjetja kot so opredeljena v Priporočilu Komisije 2003/361/ES</w:t>
      </w:r>
      <w:r w:rsidRPr="00182654">
        <w:rPr>
          <w:rStyle w:val="Sprotnaopomba-sklic"/>
        </w:rPr>
        <w:footnoteReference w:id="1"/>
      </w:r>
      <w:r w:rsidRPr="00C86E0F">
        <w:rPr>
          <w:rFonts w:ascii="Tahoma" w:hAnsi="Tahoma" w:cs="Tahoma"/>
        </w:rPr>
        <w:t>.</w:t>
      </w:r>
    </w:p>
    <w:p w:rsidR="0099632F" w:rsidRDefault="0099632F" w:rsidP="00EB3FA3">
      <w:pPr>
        <w:keepNext/>
        <w:jc w:val="both"/>
        <w:rPr>
          <w:rFonts w:ascii="Tahoma" w:hAnsi="Tahoma" w:cs="Tahoma"/>
        </w:rPr>
      </w:pPr>
    </w:p>
    <w:p w:rsidR="0099632F" w:rsidRDefault="0099632F" w:rsidP="00EB3FA3">
      <w:pPr>
        <w:keepNext/>
        <w:jc w:val="both"/>
        <w:rPr>
          <w:rFonts w:ascii="Tahoma" w:hAnsi="Tahoma" w:cs="Tahoma"/>
        </w:rPr>
      </w:pPr>
    </w:p>
    <w:p w:rsidR="000566F5" w:rsidRPr="008957E6" w:rsidRDefault="004E441F" w:rsidP="00ED27FF">
      <w:pPr>
        <w:keepNext/>
        <w:numPr>
          <w:ilvl w:val="0"/>
          <w:numId w:val="6"/>
        </w:numPr>
        <w:rPr>
          <w:rFonts w:ascii="Tahoma" w:hAnsi="Tahoma" w:cs="Tahoma"/>
        </w:rPr>
      </w:pPr>
      <w:r w:rsidRPr="008957E6">
        <w:rPr>
          <w:rFonts w:ascii="Tahoma" w:hAnsi="Tahoma" w:cs="Tahoma"/>
        </w:rPr>
        <w:t>PONUDBENA VREDNOST</w:t>
      </w:r>
      <w:r w:rsidR="00863953" w:rsidRPr="008957E6">
        <w:rPr>
          <w:rFonts w:ascii="Tahoma" w:hAnsi="Tahoma" w:cs="Tahoma"/>
        </w:rPr>
        <w:t xml:space="preserve"> v EUR brez DDV</w:t>
      </w:r>
      <w:r w:rsidR="0012613D" w:rsidRPr="008957E6">
        <w:rPr>
          <w:rFonts w:ascii="Tahoma" w:hAnsi="Tahoma" w:cs="Tahoma"/>
        </w:rPr>
        <w:t>:</w:t>
      </w:r>
      <w:r w:rsidR="00C8403A">
        <w:rPr>
          <w:rFonts w:ascii="Tahoma" w:hAnsi="Tahoma" w:cs="Tahoma"/>
        </w:rPr>
        <w:t xml:space="preserve">   ____________________</w:t>
      </w:r>
      <w:r w:rsidR="004D6958" w:rsidRPr="008957E6">
        <w:rPr>
          <w:rFonts w:ascii="Tahoma" w:hAnsi="Tahoma" w:cs="Tahoma"/>
        </w:rPr>
        <w:t xml:space="preserve"> </w:t>
      </w:r>
      <w:r w:rsidR="00D93A40" w:rsidRPr="008957E6">
        <w:rPr>
          <w:rFonts w:ascii="Tahoma" w:hAnsi="Tahoma" w:cs="Tahoma"/>
        </w:rPr>
        <w:t xml:space="preserve"> </w:t>
      </w:r>
    </w:p>
    <w:p w:rsidR="00DB3402" w:rsidRDefault="00DB3402" w:rsidP="004D1204">
      <w:pPr>
        <w:keepNext/>
        <w:rPr>
          <w:rFonts w:ascii="Tahoma" w:hAnsi="Tahoma" w:cs="Tahoma"/>
          <w:highlight w:val="yellow"/>
        </w:rPr>
      </w:pPr>
    </w:p>
    <w:p w:rsidR="003C6208" w:rsidRPr="00025192" w:rsidRDefault="003C6208" w:rsidP="004D1204">
      <w:pPr>
        <w:keepNext/>
        <w:rPr>
          <w:rFonts w:ascii="Tahoma" w:hAnsi="Tahoma" w:cs="Tahoma"/>
        </w:rPr>
      </w:pPr>
    </w:p>
    <w:p w:rsidR="00355F1E" w:rsidRPr="00CB06E6" w:rsidRDefault="000566F5" w:rsidP="00ED27FF">
      <w:pPr>
        <w:keepNext/>
        <w:numPr>
          <w:ilvl w:val="0"/>
          <w:numId w:val="6"/>
        </w:numPr>
        <w:rPr>
          <w:rFonts w:ascii="Tahoma" w:hAnsi="Tahoma" w:cs="Tahoma"/>
          <w:bCs/>
          <w:iCs/>
        </w:rPr>
      </w:pPr>
      <w:r w:rsidRPr="00CB06E6">
        <w:rPr>
          <w:rFonts w:ascii="Tahoma" w:hAnsi="Tahoma" w:cs="Tahoma"/>
        </w:rPr>
        <w:t xml:space="preserve">VELJAVNOST PONUDBE: </w:t>
      </w:r>
      <w:r w:rsidR="00DE216F" w:rsidRPr="00CB06E6">
        <w:rPr>
          <w:rFonts w:ascii="Tahoma" w:hAnsi="Tahoma" w:cs="Tahoma"/>
        </w:rPr>
        <w:t xml:space="preserve">30. </w:t>
      </w:r>
      <w:r w:rsidR="0099632F">
        <w:rPr>
          <w:rFonts w:ascii="Tahoma" w:hAnsi="Tahoma" w:cs="Tahoma"/>
        </w:rPr>
        <w:t>april</w:t>
      </w:r>
      <w:r w:rsidR="0099632F" w:rsidRPr="00CB06E6">
        <w:rPr>
          <w:rFonts w:ascii="Tahoma" w:hAnsi="Tahoma" w:cs="Tahoma"/>
        </w:rPr>
        <w:t xml:space="preserve"> </w:t>
      </w:r>
      <w:r w:rsidR="00242E09" w:rsidRPr="00CB06E6">
        <w:rPr>
          <w:rFonts w:ascii="Tahoma" w:hAnsi="Tahoma" w:cs="Tahoma"/>
        </w:rPr>
        <w:t>202</w:t>
      </w:r>
      <w:r w:rsidR="0099632F">
        <w:rPr>
          <w:rFonts w:ascii="Tahoma" w:hAnsi="Tahoma" w:cs="Tahoma"/>
        </w:rPr>
        <w:t>1</w:t>
      </w:r>
      <w:r w:rsidRPr="00CB06E6">
        <w:rPr>
          <w:rFonts w:ascii="Tahoma" w:hAnsi="Tahoma" w:cs="Tahoma"/>
        </w:rPr>
        <w:t xml:space="preserve"> </w:t>
      </w:r>
    </w:p>
    <w:p w:rsidR="00C45549" w:rsidRDefault="00C45549" w:rsidP="004D1204">
      <w:pPr>
        <w:keepNext/>
        <w:tabs>
          <w:tab w:val="left" w:pos="3119"/>
        </w:tabs>
        <w:jc w:val="both"/>
        <w:rPr>
          <w:rFonts w:ascii="Tahoma" w:hAnsi="Tahoma" w:cs="Tahoma"/>
        </w:rPr>
      </w:pPr>
    </w:p>
    <w:p w:rsidR="00427B36" w:rsidRPr="00025192" w:rsidRDefault="00E978CC" w:rsidP="00A9360D">
      <w:pPr>
        <w:keepNext/>
        <w:tabs>
          <w:tab w:val="left" w:pos="3119"/>
        </w:tabs>
        <w:jc w:val="both"/>
        <w:rPr>
          <w:rFonts w:ascii="Tahoma" w:hAnsi="Tahoma" w:cs="Tahoma"/>
        </w:rPr>
      </w:pPr>
      <w:r>
        <w:rPr>
          <w:rFonts w:ascii="Tahoma" w:hAnsi="Tahoma" w:cs="Tahoma"/>
        </w:rPr>
        <w:br w:type="page"/>
      </w: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2"/>
      </w:tblGrid>
      <w:tr w:rsidR="00AF258A" w:rsidRPr="004D1204" w:rsidTr="00AF258A">
        <w:tc>
          <w:tcPr>
            <w:tcW w:w="9282" w:type="dxa"/>
            <w:tcBorders>
              <w:top w:val="single" w:sz="4" w:space="0" w:color="auto"/>
              <w:bottom w:val="single" w:sz="4" w:space="0" w:color="auto"/>
            </w:tcBorders>
          </w:tcPr>
          <w:p w:rsidR="00AF258A" w:rsidRPr="004D1204" w:rsidRDefault="00AF258A" w:rsidP="00C525C9">
            <w:pPr>
              <w:keepNext/>
              <w:jc w:val="both"/>
              <w:rPr>
                <w:rFonts w:ascii="Tahoma" w:eastAsia="Calibri" w:hAnsi="Tahoma" w:cs="Tahoma"/>
                <w:lang w:eastAsia="en-US"/>
              </w:rPr>
            </w:pPr>
            <w:r>
              <w:rPr>
                <w:rFonts w:ascii="Tahoma" w:hAnsi="Tahoma" w:cs="Tahoma"/>
              </w:rPr>
              <w:lastRenderedPageBreak/>
              <w:br w:type="page"/>
            </w:r>
            <w:r>
              <w:rPr>
                <w:rFonts w:ascii="Tahoma" w:hAnsi="Tahoma" w:cs="Tahoma"/>
              </w:rPr>
              <w:br w:type="page"/>
            </w:r>
            <w:r>
              <w:rPr>
                <w:rFonts w:ascii="Tahoma" w:hAnsi="Tahoma" w:cs="Tahoma"/>
              </w:rPr>
              <w:br w:type="page"/>
            </w:r>
            <w:r w:rsidRPr="004D1204">
              <w:rPr>
                <w:rFonts w:ascii="Tahoma" w:eastAsia="Calibri" w:hAnsi="Tahoma" w:cs="Tahoma"/>
                <w:lang w:eastAsia="en-US"/>
              </w:rPr>
              <w:br w:type="page"/>
            </w:r>
            <w:r w:rsidRPr="004D1204">
              <w:rPr>
                <w:rFonts w:ascii="Tahoma" w:hAnsi="Tahoma" w:cs="Tahoma"/>
              </w:rPr>
              <w:br w:type="page"/>
            </w:r>
            <w:r w:rsidRPr="004D1204">
              <w:rPr>
                <w:rFonts w:ascii="Tahoma" w:hAnsi="Tahoma" w:cs="Tahoma"/>
                <w:b/>
              </w:rPr>
              <w:br w:type="page"/>
            </w:r>
            <w:r w:rsidRPr="004D1204">
              <w:rPr>
                <w:rFonts w:ascii="Tahoma" w:hAnsi="Tahoma" w:cs="Tahoma"/>
                <w:b/>
              </w:rPr>
              <w:br w:type="page"/>
            </w:r>
            <w:r w:rsidRPr="004D1204">
              <w:rPr>
                <w:rFonts w:ascii="Tahoma" w:eastAsia="Calibri" w:hAnsi="Tahoma" w:cs="Tahoma"/>
                <w:b/>
                <w:bCs/>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t xml:space="preserve">IZJAVA </w:t>
            </w:r>
            <w:r>
              <w:rPr>
                <w:rFonts w:ascii="Tahoma" w:eastAsia="Calibri" w:hAnsi="Tahoma" w:cs="Tahoma"/>
                <w:lang w:eastAsia="en-US"/>
              </w:rPr>
              <w:t>–</w:t>
            </w:r>
            <w:r w:rsidRPr="004D1204">
              <w:rPr>
                <w:rFonts w:ascii="Tahoma" w:eastAsia="Calibri" w:hAnsi="Tahoma" w:cs="Tahoma"/>
                <w:lang w:eastAsia="en-US"/>
              </w:rPr>
              <w:t xml:space="preserve"> </w:t>
            </w:r>
            <w:r>
              <w:rPr>
                <w:rFonts w:ascii="Tahoma" w:eastAsia="Calibri" w:hAnsi="Tahoma" w:cs="Tahoma"/>
                <w:lang w:eastAsia="en-US"/>
              </w:rPr>
              <w:t xml:space="preserve">GOSPODARSKI SUBJEKT </w:t>
            </w:r>
          </w:p>
        </w:tc>
      </w:tr>
    </w:tbl>
    <w:p w:rsidR="00F730CB" w:rsidRPr="004D1204" w:rsidRDefault="00F730CB" w:rsidP="004D1204">
      <w:pPr>
        <w:keepNext/>
        <w:jc w:val="both"/>
        <w:rPr>
          <w:rFonts w:ascii="Tahoma" w:hAnsi="Tahoma" w:cs="Tahoma"/>
        </w:rPr>
      </w:pPr>
    </w:p>
    <w:p w:rsidR="00F730CB" w:rsidRPr="004D1204" w:rsidRDefault="00F730CB" w:rsidP="004976E0">
      <w:pPr>
        <w:keepLines/>
        <w:widowControl w:val="0"/>
        <w:jc w:val="both"/>
        <w:rPr>
          <w:rFonts w:ascii="Tahoma" w:hAnsi="Tahoma" w:cs="Tahoma"/>
        </w:rPr>
      </w:pPr>
      <w:r w:rsidRPr="004D1204">
        <w:rPr>
          <w:rFonts w:ascii="Tahoma" w:hAnsi="Tahoma" w:cs="Tahoma"/>
        </w:rPr>
        <w:t xml:space="preserve">Gospodarski subjekt (naziv in naslov): </w:t>
      </w:r>
    </w:p>
    <w:p w:rsidR="00F730CB" w:rsidRPr="004D1204" w:rsidRDefault="00F730CB" w:rsidP="004976E0">
      <w:pPr>
        <w:keepLines/>
        <w:widowControl w:val="0"/>
        <w:pBdr>
          <w:bottom w:val="single" w:sz="4" w:space="1" w:color="auto"/>
        </w:pBdr>
        <w:jc w:val="both"/>
        <w:rPr>
          <w:rFonts w:ascii="Tahoma" w:eastAsia="Calibri" w:hAnsi="Tahoma" w:cs="Tahoma"/>
          <w:lang w:eastAsia="en-US"/>
        </w:rPr>
      </w:pPr>
    </w:p>
    <w:p w:rsidR="00863953" w:rsidRPr="004D1204" w:rsidRDefault="00863953" w:rsidP="004976E0">
      <w:pPr>
        <w:keepLines/>
        <w:widowControl w:val="0"/>
        <w:tabs>
          <w:tab w:val="left" w:pos="284"/>
        </w:tabs>
        <w:jc w:val="both"/>
        <w:rPr>
          <w:rFonts w:ascii="Tahoma" w:hAnsi="Tahoma" w:cs="Tahoma"/>
        </w:rPr>
      </w:pPr>
    </w:p>
    <w:p w:rsidR="00F730CB" w:rsidRPr="00C525C9" w:rsidRDefault="00863953" w:rsidP="004976E0">
      <w:pPr>
        <w:keepLines/>
        <w:widowControl w:val="0"/>
        <w:tabs>
          <w:tab w:val="left" w:pos="284"/>
        </w:tabs>
        <w:jc w:val="both"/>
        <w:rPr>
          <w:rFonts w:ascii="Tahoma" w:hAnsi="Tahoma" w:cs="Tahoma"/>
        </w:rPr>
      </w:pPr>
      <w:r w:rsidRPr="004D1204">
        <w:rPr>
          <w:rFonts w:ascii="Tahoma" w:hAnsi="Tahoma" w:cs="Tahoma"/>
        </w:rPr>
        <w:t xml:space="preserve">V zvezi z oddajo javnega naročila št. </w:t>
      </w:r>
      <w:r w:rsidR="0051429C">
        <w:rPr>
          <w:rFonts w:ascii="Tahoma" w:hAnsi="Tahoma" w:cs="Tahoma"/>
          <w:b/>
        </w:rPr>
        <w:t>JPE-SIR-</w:t>
      </w:r>
      <w:r w:rsidR="000728BE">
        <w:rPr>
          <w:rFonts w:ascii="Tahoma" w:hAnsi="Tahoma" w:cs="Tahoma"/>
          <w:b/>
        </w:rPr>
        <w:t>467/20</w:t>
      </w:r>
      <w:r w:rsidRPr="004D1204">
        <w:rPr>
          <w:rFonts w:ascii="Tahoma" w:hAnsi="Tahoma" w:cs="Tahoma"/>
          <w:b/>
        </w:rPr>
        <w:t xml:space="preserve"> </w:t>
      </w:r>
      <w:r w:rsidR="00352104" w:rsidRPr="00352104">
        <w:rPr>
          <w:rFonts w:ascii="Tahoma" w:hAnsi="Tahoma" w:cs="Tahoma"/>
          <w:b/>
        </w:rPr>
        <w:t xml:space="preserve">Izvedba </w:t>
      </w:r>
      <w:r w:rsidR="0099632F">
        <w:rPr>
          <w:rFonts w:ascii="Tahoma" w:hAnsi="Tahoma" w:cs="Tahoma"/>
          <w:b/>
        </w:rPr>
        <w:t>gradbenih</w:t>
      </w:r>
      <w:r w:rsidR="00352104" w:rsidRPr="00352104">
        <w:rPr>
          <w:rFonts w:ascii="Tahoma" w:hAnsi="Tahoma" w:cs="Tahoma"/>
          <w:b/>
        </w:rPr>
        <w:t xml:space="preserve"> del: 30II-</w:t>
      </w:r>
      <w:r w:rsidR="001F1A17">
        <w:rPr>
          <w:rFonts w:ascii="Tahoma" w:hAnsi="Tahoma" w:cs="Tahoma"/>
          <w:b/>
        </w:rPr>
        <w:t>873</w:t>
      </w:r>
      <w:r w:rsidR="00352104" w:rsidRPr="00352104">
        <w:rPr>
          <w:rFonts w:ascii="Tahoma" w:hAnsi="Tahoma" w:cs="Tahoma"/>
          <w:b/>
        </w:rPr>
        <w:t xml:space="preserve">-000 Gradnja plinovoda Škofljica </w:t>
      </w:r>
      <w:r w:rsidR="00ED1E1D">
        <w:rPr>
          <w:rFonts w:ascii="Tahoma" w:hAnsi="Tahoma" w:cs="Tahoma"/>
          <w:b/>
        </w:rPr>
        <w:t>–</w:t>
      </w:r>
      <w:r w:rsidR="00352104" w:rsidRPr="00352104">
        <w:rPr>
          <w:rFonts w:ascii="Tahoma" w:hAnsi="Tahoma" w:cs="Tahoma"/>
          <w:b/>
        </w:rPr>
        <w:t xml:space="preserve"> Grosuplje</w:t>
      </w:r>
      <w:r w:rsidR="00ED1E1D">
        <w:rPr>
          <w:rFonts w:ascii="Tahoma" w:hAnsi="Tahoma" w:cs="Tahoma"/>
          <w:b/>
        </w:rPr>
        <w:t>,</w:t>
      </w:r>
      <w:r w:rsidR="00352104" w:rsidRPr="00352104">
        <w:rPr>
          <w:rFonts w:ascii="Tahoma" w:hAnsi="Tahoma" w:cs="Tahoma"/>
          <w:b/>
        </w:rPr>
        <w:t xml:space="preserve"> </w:t>
      </w:r>
      <w:r w:rsidR="000728BE">
        <w:rPr>
          <w:rFonts w:ascii="Tahoma" w:hAnsi="Tahoma" w:cs="Tahoma"/>
          <w:b/>
        </w:rPr>
        <w:t>3. faza - odsek Cikava - Šmarje Sap</w:t>
      </w:r>
      <w:r w:rsidR="00E14E2A" w:rsidRPr="00D8497B">
        <w:rPr>
          <w:rFonts w:ascii="Tahoma" w:hAnsi="Tahoma" w:cs="Tahoma"/>
        </w:rPr>
        <w:t xml:space="preserve"> i</w:t>
      </w:r>
      <w:r w:rsidR="00E14E2A" w:rsidRPr="00C525C9">
        <w:rPr>
          <w:rFonts w:ascii="Tahoma" w:hAnsi="Tahoma" w:cs="Tahoma"/>
        </w:rPr>
        <w:t>zjavljamo da</w:t>
      </w:r>
      <w:r w:rsidRPr="00C525C9">
        <w:rPr>
          <w:rFonts w:ascii="Tahoma" w:hAnsi="Tahoma" w:cs="Tahoma"/>
        </w:rPr>
        <w:t>:</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EB57C7" w:rsidRPr="004D1204" w:rsidRDefault="00EB57C7" w:rsidP="004976E0">
      <w:pPr>
        <w:keepLines/>
        <w:widowControl w:val="0"/>
        <w:numPr>
          <w:ilvl w:val="0"/>
          <w:numId w:val="21"/>
        </w:numPr>
        <w:spacing w:after="200"/>
        <w:ind w:left="284" w:hanging="284"/>
        <w:jc w:val="both"/>
        <w:rPr>
          <w:rFonts w:ascii="Tahoma" w:eastAsia="Calibri" w:hAnsi="Tahoma" w:cs="Tahoma"/>
          <w:lang w:eastAsia="en-US"/>
        </w:rPr>
      </w:pPr>
      <w:r w:rsidRPr="00CE72C7">
        <w:rPr>
          <w:rFonts w:ascii="Tahoma" w:hAnsi="Tahoma" w:cs="Tahoma"/>
        </w:rPr>
        <w:t xml:space="preserve">da nam v zadnjih treh letih pred potekom roka za oddajo ponudb pristojni organ Republike Slovenije ali druge države članice ali tretje države </w:t>
      </w:r>
      <w:r>
        <w:rPr>
          <w:rFonts w:ascii="Tahoma" w:hAnsi="Tahoma" w:cs="Tahoma"/>
        </w:rPr>
        <w:t>ni</w:t>
      </w:r>
      <w:r w:rsidRPr="00CE72C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rPr>
        <w:t>vami izrečena globa za prekršek;</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sidR="0099632F">
        <w:rPr>
          <w:rFonts w:ascii="Tahoma" w:eastAsia="Calibri" w:hAnsi="Tahoma" w:cs="Tahoma"/>
          <w:lang w:eastAsia="en-US"/>
        </w:rPr>
        <w:t>;</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imamo potrebne ekonomske in finančne zmogljivosti za izvedbo javnega naročila in v preteklih šestih </w:t>
      </w:r>
      <w:r w:rsidR="0099632F">
        <w:rPr>
          <w:rFonts w:ascii="Tahoma" w:eastAsia="Calibri" w:hAnsi="Tahoma" w:cs="Tahoma"/>
          <w:lang w:eastAsia="en-US"/>
        </w:rPr>
        <w:t>(</w:t>
      </w:r>
      <w:r w:rsidRPr="004D1204">
        <w:rPr>
          <w:rFonts w:ascii="Tahoma" w:eastAsia="Calibri" w:hAnsi="Tahoma" w:cs="Tahoma"/>
          <w:lang w:eastAsia="en-US"/>
        </w:rPr>
        <w:t>6</w:t>
      </w:r>
      <w:r w:rsidR="0099632F">
        <w:rPr>
          <w:rFonts w:ascii="Tahoma" w:eastAsia="Calibri" w:hAnsi="Tahoma" w:cs="Tahoma"/>
          <w:lang w:eastAsia="en-US"/>
        </w:rPr>
        <w:t>)</w:t>
      </w:r>
      <w:r w:rsidRPr="004D1204">
        <w:rPr>
          <w:rFonts w:ascii="Tahoma" w:eastAsia="Calibri" w:hAnsi="Tahoma" w:cs="Tahoma"/>
          <w:lang w:eastAsia="en-US"/>
        </w:rPr>
        <w:t xml:space="preserve"> mesecih pred oddajo ponudbe nismo imeli blokiranega kateregakoli računa;</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r w:rsidR="00B21623">
        <w:rPr>
          <w:rFonts w:ascii="Tahoma" w:eastAsia="Calibri" w:hAnsi="Tahoma" w:cs="Tahoma"/>
          <w:lang w:eastAsia="en-US"/>
        </w:rPr>
        <w:t>;</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uvrščeni v evidenco poslovnih subjektov katerim je prepovedano poslovanje z naročnikom na podlagi 35. člena Zakona o integriteti in preprečevanju korupcije (Uradni list RS, št. 69/11 ZIntPK-UPB2</w:t>
      </w:r>
      <w:r w:rsidR="00B21623">
        <w:rPr>
          <w:rFonts w:ascii="Tahoma" w:eastAsia="Calibri" w:hAnsi="Tahoma" w:cs="Tahoma"/>
          <w:lang w:eastAsia="en-US"/>
        </w:rPr>
        <w:t xml:space="preserve"> in 158/20</w:t>
      </w:r>
      <w:r w:rsidRPr="004D1204">
        <w:rPr>
          <w:rFonts w:ascii="Tahoma" w:eastAsia="Calibri" w:hAnsi="Tahoma" w:cs="Tahoma"/>
          <w:lang w:eastAsia="en-US"/>
        </w:rPr>
        <w:t>);</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lastRenderedPageBreak/>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da bomo na naročnikov poziv v </w:t>
      </w:r>
      <w:r w:rsidR="00B21623">
        <w:rPr>
          <w:rFonts w:ascii="Tahoma" w:eastAsia="Calibri" w:hAnsi="Tahoma" w:cs="Tahoma"/>
          <w:lang w:eastAsia="en-US"/>
        </w:rPr>
        <w:t>osmih (</w:t>
      </w:r>
      <w:r w:rsidRPr="004D1204">
        <w:rPr>
          <w:rFonts w:ascii="Tahoma" w:eastAsia="Calibri" w:hAnsi="Tahoma" w:cs="Tahoma"/>
          <w:lang w:eastAsia="en-US"/>
        </w:rPr>
        <w:t>8</w:t>
      </w:r>
      <w:r w:rsidR="00B21623">
        <w:rPr>
          <w:rFonts w:ascii="Tahoma" w:eastAsia="Calibri" w:hAnsi="Tahoma" w:cs="Tahoma"/>
          <w:lang w:eastAsia="en-US"/>
        </w:rPr>
        <w:t>)</w:t>
      </w:r>
      <w:r w:rsidRPr="004D1204">
        <w:rPr>
          <w:rFonts w:ascii="Tahoma" w:eastAsia="Calibri" w:hAnsi="Tahoma" w:cs="Tahoma"/>
          <w:lang w:eastAsia="en-US"/>
        </w:rPr>
        <w:t xml:space="preserve"> dneh od prejema poziva posredovali izjavo s podatki o:</w:t>
      </w:r>
    </w:p>
    <w:p w:rsidR="00F730CB" w:rsidRPr="004D1204" w:rsidRDefault="00F730CB" w:rsidP="004976E0">
      <w:pPr>
        <w:keepLines/>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 xml:space="preserve">svojih ustanoviteljih, družbenikih, vključno s tihimi družbeniki, delničarjih, </w:t>
      </w:r>
      <w:proofErr w:type="spellStart"/>
      <w:r w:rsidRPr="004D1204">
        <w:rPr>
          <w:rFonts w:ascii="Tahoma" w:eastAsia="Calibri" w:hAnsi="Tahoma" w:cs="Tahoma"/>
          <w:lang w:eastAsia="en-US"/>
        </w:rPr>
        <w:t>komanditistih</w:t>
      </w:r>
      <w:proofErr w:type="spellEnd"/>
      <w:r w:rsidRPr="004D1204">
        <w:rPr>
          <w:rFonts w:ascii="Tahoma" w:eastAsia="Calibri" w:hAnsi="Tahoma" w:cs="Tahoma"/>
          <w:lang w:eastAsia="en-US"/>
        </w:rPr>
        <w:t xml:space="preserve"> ali drugih lastnikih in podatke o lastniških deležih navedenih oseb,</w:t>
      </w:r>
    </w:p>
    <w:p w:rsidR="00F730CB" w:rsidRPr="004D1204" w:rsidRDefault="00F730CB" w:rsidP="004976E0">
      <w:pPr>
        <w:keepLines/>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r w:rsidR="00B21623">
        <w:rPr>
          <w:rFonts w:ascii="Tahoma" w:eastAsia="Calibri" w:hAnsi="Tahoma" w:cs="Tahoma"/>
          <w:lang w:eastAsia="en-US"/>
        </w:rPr>
        <w:t>;</w:t>
      </w:r>
    </w:p>
    <w:p w:rsidR="00F730CB" w:rsidRPr="004D1204" w:rsidRDefault="00F730CB" w:rsidP="004976E0">
      <w:pPr>
        <w:keepLines/>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EB57C7" w:rsidRDefault="00F730CB" w:rsidP="004976E0">
      <w:pPr>
        <w:keepLines/>
        <w:widowControl w:val="0"/>
        <w:tabs>
          <w:tab w:val="left" w:pos="0"/>
          <w:tab w:val="left" w:pos="8647"/>
        </w:tabs>
        <w:ind w:right="-2"/>
        <w:jc w:val="both"/>
        <w:rPr>
          <w:rFonts w:ascii="Tahoma" w:hAnsi="Tahoma" w:cs="Tahoma"/>
        </w:rPr>
      </w:pPr>
      <w:r w:rsidRPr="00EB57C7">
        <w:rPr>
          <w:rFonts w:ascii="Tahoma" w:hAnsi="Tahoma" w:cs="Tahoma"/>
        </w:rPr>
        <w:t xml:space="preserve">S podpisom te izjave dajemo soglasje, da naročnik </w:t>
      </w:r>
    </w:p>
    <w:p w:rsidR="00F730CB" w:rsidRPr="00EB57C7" w:rsidRDefault="00F730CB" w:rsidP="004976E0">
      <w:pPr>
        <w:keepLines/>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v zvezi z oddajo javnega naročila št. </w:t>
      </w:r>
      <w:r w:rsidR="0051429C">
        <w:rPr>
          <w:rFonts w:ascii="Tahoma" w:hAnsi="Tahoma" w:cs="Tahoma"/>
        </w:rPr>
        <w:t>JPE-SIR-</w:t>
      </w:r>
      <w:r w:rsidR="000728BE">
        <w:rPr>
          <w:rFonts w:ascii="Tahoma" w:hAnsi="Tahoma" w:cs="Tahoma"/>
        </w:rPr>
        <w:t>467/20</w:t>
      </w:r>
      <w:r w:rsidRPr="00EB57C7">
        <w:rPr>
          <w:rFonts w:ascii="Tahoma" w:hAnsi="Tahoma" w:cs="Tahoma"/>
        </w:rPr>
        <w:t xml:space="preserve"> pridobi podatke za preveritev ponudbe v skladu z 89. členom ZJN-3 v enotnem informacijskem sistemu – </w:t>
      </w:r>
      <w:proofErr w:type="spellStart"/>
      <w:r w:rsidRPr="00EB57C7">
        <w:rPr>
          <w:rFonts w:ascii="Tahoma" w:hAnsi="Tahoma" w:cs="Tahoma"/>
        </w:rPr>
        <w:t>eDosje</w:t>
      </w:r>
      <w:proofErr w:type="spellEnd"/>
      <w:r w:rsidRPr="00EB57C7">
        <w:rPr>
          <w:rFonts w:ascii="Tahoma" w:hAnsi="Tahoma" w:cs="Tahoma"/>
        </w:rPr>
        <w:t xml:space="preserve"> iz devetega odstavka 77. člena ZJN-3,</w:t>
      </w:r>
    </w:p>
    <w:p w:rsidR="00F730CB" w:rsidRPr="00EB57C7" w:rsidRDefault="00F730CB" w:rsidP="004976E0">
      <w:pPr>
        <w:keepLines/>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za potrebe preverjanja izpolnjevanja pogojev v postopku oddaje javnega naročila št. </w:t>
      </w:r>
      <w:r w:rsidR="0051429C">
        <w:rPr>
          <w:rFonts w:ascii="Tahoma" w:hAnsi="Tahoma" w:cs="Tahoma"/>
        </w:rPr>
        <w:t>JPE-SIR-</w:t>
      </w:r>
      <w:r w:rsidR="000728BE">
        <w:rPr>
          <w:rFonts w:ascii="Tahoma" w:hAnsi="Tahoma" w:cs="Tahoma"/>
        </w:rPr>
        <w:t>467/20</w:t>
      </w:r>
      <w:r w:rsidR="006E7DF7" w:rsidRPr="00EB57C7">
        <w:rPr>
          <w:rFonts w:ascii="Tahoma" w:hAnsi="Tahoma" w:cs="Tahoma"/>
        </w:rPr>
        <w:t xml:space="preserve"> </w:t>
      </w:r>
      <w:r w:rsidRPr="00EB57C7">
        <w:rPr>
          <w:rFonts w:ascii="Tahoma" w:hAnsi="Tahoma" w:cs="Tahoma"/>
        </w:rPr>
        <w:t>od Ministrstva za pravosodje pridobi potrdilo iz kazenske evidence za pravne in fizične osebe.</w:t>
      </w:r>
    </w:p>
    <w:p w:rsidR="00F730CB" w:rsidRPr="004D1204" w:rsidRDefault="00F730CB" w:rsidP="004976E0">
      <w:pPr>
        <w:keepLines/>
        <w:widowControl w:val="0"/>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4976E0">
      <w:pPr>
        <w:keepLines/>
        <w:widowControl w:val="0"/>
        <w:jc w:val="both"/>
        <w:rPr>
          <w:rFonts w:ascii="Tahoma" w:hAnsi="Tahoma" w:cs="Tahoma"/>
        </w:rPr>
      </w:pPr>
    </w:p>
    <w:p w:rsidR="00F730CB" w:rsidRDefault="00F730CB" w:rsidP="004976E0">
      <w:pPr>
        <w:keepLines/>
        <w:widowControl w:val="0"/>
        <w:jc w:val="both"/>
        <w:rPr>
          <w:rFonts w:ascii="Tahoma" w:hAnsi="Tahoma" w:cs="Tahoma"/>
        </w:rPr>
      </w:pPr>
    </w:p>
    <w:p w:rsidR="00532DF1" w:rsidRDefault="00532DF1" w:rsidP="004976E0">
      <w:pPr>
        <w:keepLines/>
        <w:widowControl w:val="0"/>
        <w:jc w:val="both"/>
        <w:rPr>
          <w:rFonts w:ascii="Tahoma" w:hAnsi="Tahoma" w:cs="Tahoma"/>
        </w:rPr>
      </w:pPr>
    </w:p>
    <w:p w:rsidR="00532DF1" w:rsidRDefault="00532DF1" w:rsidP="004976E0">
      <w:pPr>
        <w:keepLines/>
        <w:widowControl w:val="0"/>
        <w:jc w:val="both"/>
        <w:rPr>
          <w:rFonts w:ascii="Tahoma" w:hAnsi="Tahoma" w:cs="Tahoma"/>
        </w:rPr>
      </w:pPr>
    </w:p>
    <w:p w:rsidR="00515E77" w:rsidRPr="00515E77" w:rsidRDefault="00515E77" w:rsidP="004976E0">
      <w:pPr>
        <w:keepLines/>
        <w:widowControl w:val="0"/>
        <w:jc w:val="both"/>
        <w:rPr>
          <w:rFonts w:ascii="Tahoma" w:hAnsi="Tahoma" w:cs="Tahoma"/>
        </w:rPr>
      </w:pPr>
    </w:p>
    <w:p w:rsidR="00515E77" w:rsidRPr="00515E77" w:rsidRDefault="00515E77" w:rsidP="004976E0">
      <w:pPr>
        <w:keepLines/>
        <w:widowControl w:val="0"/>
        <w:jc w:val="both"/>
        <w:rPr>
          <w:rFonts w:ascii="Tahoma" w:hAnsi="Tahoma" w:cs="Tahoma"/>
        </w:rPr>
      </w:pPr>
      <w:r w:rsidRPr="00515E77">
        <w:rPr>
          <w:rFonts w:ascii="Tahoma" w:hAnsi="Tahoma" w:cs="Tahoma"/>
        </w:rPr>
        <w:t>__________________________________________</w:t>
      </w:r>
    </w:p>
    <w:p w:rsidR="00532DF1" w:rsidRDefault="00515E77" w:rsidP="004976E0">
      <w:pPr>
        <w:keepLines/>
        <w:widowControl w:val="0"/>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4976E0">
      <w:pPr>
        <w:keepLines/>
        <w:widowControl w:val="0"/>
        <w:jc w:val="both"/>
        <w:rPr>
          <w:rFonts w:ascii="Tahoma" w:hAnsi="Tahoma" w:cs="Tahoma"/>
        </w:rPr>
      </w:pPr>
    </w:p>
    <w:p w:rsidR="00532DF1" w:rsidRDefault="00532DF1" w:rsidP="004976E0">
      <w:pPr>
        <w:keepLines/>
        <w:widowControl w:val="0"/>
        <w:jc w:val="both"/>
        <w:rPr>
          <w:rFonts w:ascii="Tahoma" w:hAnsi="Tahoma" w:cs="Tahoma"/>
        </w:rPr>
      </w:pPr>
    </w:p>
    <w:p w:rsidR="00532DF1" w:rsidRPr="00E14E2A" w:rsidRDefault="00532DF1" w:rsidP="004976E0">
      <w:pPr>
        <w:keepLines/>
        <w:widowControl w:val="0"/>
        <w:jc w:val="both"/>
        <w:rPr>
          <w:rFonts w:ascii="Tahoma" w:hAnsi="Tahoma" w:cs="Tahoma"/>
        </w:rPr>
      </w:pPr>
    </w:p>
    <w:p w:rsidR="00F730CB" w:rsidRPr="004D1204" w:rsidRDefault="00F730CB" w:rsidP="004976E0">
      <w:pPr>
        <w:keepLines/>
        <w:widowControl w:val="0"/>
        <w:jc w:val="both"/>
        <w:rPr>
          <w:rFonts w:ascii="Tahoma" w:hAnsi="Tahoma" w:cs="Tahoma"/>
          <w:b/>
          <w:bCs/>
          <w:i/>
        </w:rPr>
      </w:pPr>
    </w:p>
    <w:p w:rsidR="00F730CB" w:rsidRPr="004D1204" w:rsidRDefault="00F730CB" w:rsidP="004976E0">
      <w:pPr>
        <w:keepLines/>
        <w:widowControl w:val="0"/>
        <w:jc w:val="both"/>
        <w:rPr>
          <w:rFonts w:ascii="Tahoma" w:hAnsi="Tahoma" w:cs="Tahoma"/>
          <w:b/>
          <w:bCs/>
          <w:i/>
        </w:rPr>
      </w:pPr>
      <w:r w:rsidRPr="004D1204">
        <w:rPr>
          <w:rFonts w:ascii="Tahoma" w:hAnsi="Tahoma" w:cs="Tahoma"/>
          <w:b/>
          <w:bCs/>
          <w:i/>
        </w:rPr>
        <w:t>Navodila za izpolnitev:</w:t>
      </w:r>
    </w:p>
    <w:p w:rsidR="002C6DFE" w:rsidRPr="008E63D8" w:rsidRDefault="00F730CB" w:rsidP="004976E0">
      <w:pPr>
        <w:keepLines/>
        <w:widowControl w:val="0"/>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 katerih zmogljivosti uporablja ponudnik</w:t>
      </w:r>
    </w:p>
    <w:p w:rsidR="008E63D8" w:rsidRPr="00100715" w:rsidRDefault="00532DF1" w:rsidP="008E63D8">
      <w:pPr>
        <w:keepNext/>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4D1204">
            <w:pPr>
              <w:keepNext/>
              <w:keepLines/>
              <w:jc w:val="both"/>
              <w:rPr>
                <w:rFonts w:ascii="Tahoma" w:hAnsi="Tahoma" w:cs="Tahoma"/>
              </w:rPr>
            </w:pPr>
          </w:p>
        </w:tc>
        <w:tc>
          <w:tcPr>
            <w:tcW w:w="6638" w:type="dxa"/>
            <w:tcBorders>
              <w:left w:val="nil"/>
            </w:tcBorders>
          </w:tcPr>
          <w:p w:rsidR="0061693F" w:rsidRPr="00025192" w:rsidRDefault="00F84112" w:rsidP="006007C8">
            <w:pPr>
              <w:keepNext/>
              <w:keepLines/>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4D1204">
            <w:pPr>
              <w:keepNext/>
              <w:keepLines/>
              <w:jc w:val="both"/>
              <w:rPr>
                <w:rFonts w:ascii="Tahoma" w:hAnsi="Tahoma" w:cs="Tahoma"/>
                <w:b/>
                <w:i/>
                <w:strike/>
              </w:rPr>
            </w:pPr>
          </w:p>
        </w:tc>
        <w:tc>
          <w:tcPr>
            <w:tcW w:w="524" w:type="dxa"/>
            <w:tcBorders>
              <w:left w:val="nil"/>
            </w:tcBorders>
          </w:tcPr>
          <w:p w:rsidR="0061693F" w:rsidRPr="00EA73C6" w:rsidRDefault="0061693F" w:rsidP="004D1204">
            <w:pPr>
              <w:keepNext/>
              <w:keepLines/>
              <w:jc w:val="both"/>
              <w:rPr>
                <w:rFonts w:ascii="Tahoma" w:hAnsi="Tahoma" w:cs="Tahoma"/>
                <w:b/>
                <w:i/>
                <w:strike/>
              </w:rPr>
            </w:pPr>
          </w:p>
        </w:tc>
      </w:tr>
    </w:tbl>
    <w:p w:rsidR="0061693F" w:rsidRPr="00025192" w:rsidRDefault="0061693F" w:rsidP="004D1204">
      <w:pPr>
        <w:keepNext/>
        <w:keepLines/>
        <w:jc w:val="both"/>
        <w:rPr>
          <w:rFonts w:ascii="Tahoma" w:hAnsi="Tahoma" w:cs="Tahoma"/>
          <w:bCs/>
          <w:i/>
          <w:noProof/>
        </w:rPr>
      </w:pPr>
    </w:p>
    <w:p w:rsidR="00B84178" w:rsidRPr="0051429C" w:rsidRDefault="00100715" w:rsidP="00B84178">
      <w:pPr>
        <w:spacing w:after="300"/>
        <w:rPr>
          <w:rFonts w:ascii="Tahoma" w:hAnsi="Tahoma" w:cs="Tahoma"/>
          <w:b/>
          <w:color w:val="272727"/>
        </w:rPr>
      </w:pPr>
      <w:r w:rsidRPr="006007C8">
        <w:rPr>
          <w:rFonts w:ascii="Tahoma" w:hAnsi="Tahoma" w:cs="Tahoma"/>
        </w:rPr>
        <w:t xml:space="preserve">V zvezi z oddajo javnega naročila št. </w:t>
      </w:r>
      <w:r w:rsidR="0051429C">
        <w:rPr>
          <w:rFonts w:ascii="Tahoma" w:hAnsi="Tahoma" w:cs="Tahoma"/>
          <w:b/>
        </w:rPr>
        <w:t>JPE-SIR-</w:t>
      </w:r>
      <w:r w:rsidR="000728BE">
        <w:rPr>
          <w:rFonts w:ascii="Tahoma" w:hAnsi="Tahoma" w:cs="Tahoma"/>
          <w:b/>
        </w:rPr>
        <w:t>467/20</w:t>
      </w:r>
      <w:r w:rsidR="00F47E72" w:rsidRPr="006007C8">
        <w:rPr>
          <w:rFonts w:ascii="Tahoma" w:hAnsi="Tahoma" w:cs="Tahoma"/>
          <w:b/>
        </w:rPr>
        <w:t xml:space="preserve"> </w:t>
      </w:r>
      <w:r w:rsidR="00B84178" w:rsidRPr="0051429C">
        <w:rPr>
          <w:rFonts w:ascii="Tahoma" w:hAnsi="Tahoma" w:cs="Tahoma"/>
          <w:b/>
          <w:color w:val="272727"/>
        </w:rPr>
        <w:t xml:space="preserve">Izvedba </w:t>
      </w:r>
      <w:r w:rsidR="00B84178">
        <w:rPr>
          <w:rFonts w:ascii="Tahoma" w:hAnsi="Tahoma" w:cs="Tahoma"/>
          <w:b/>
          <w:color w:val="272727"/>
        </w:rPr>
        <w:t>gradbenih</w:t>
      </w:r>
      <w:r w:rsidR="00B84178" w:rsidRPr="0051429C">
        <w:rPr>
          <w:rFonts w:ascii="Tahoma" w:hAnsi="Tahoma" w:cs="Tahoma"/>
          <w:b/>
          <w:color w:val="272727"/>
        </w:rPr>
        <w:t xml:space="preserve"> del: 30II-</w:t>
      </w:r>
      <w:r w:rsidR="001F1A17">
        <w:rPr>
          <w:rFonts w:ascii="Tahoma" w:hAnsi="Tahoma" w:cs="Tahoma"/>
          <w:b/>
          <w:color w:val="272727"/>
        </w:rPr>
        <w:t>873</w:t>
      </w:r>
      <w:r w:rsidR="00B84178" w:rsidRPr="0051429C">
        <w:rPr>
          <w:rFonts w:ascii="Tahoma" w:hAnsi="Tahoma" w:cs="Tahoma"/>
          <w:b/>
          <w:color w:val="272727"/>
        </w:rPr>
        <w:t xml:space="preserve">-000 Gradnja plinovoda Škofljica </w:t>
      </w:r>
      <w:r w:rsidR="00B84178">
        <w:rPr>
          <w:rFonts w:ascii="Tahoma" w:hAnsi="Tahoma" w:cs="Tahoma"/>
          <w:b/>
          <w:color w:val="272727"/>
        </w:rPr>
        <w:t>–</w:t>
      </w:r>
      <w:r w:rsidR="00B84178" w:rsidRPr="0051429C">
        <w:rPr>
          <w:rFonts w:ascii="Tahoma" w:hAnsi="Tahoma" w:cs="Tahoma"/>
          <w:b/>
          <w:color w:val="272727"/>
        </w:rPr>
        <w:t xml:space="preserve"> Grosuplje</w:t>
      </w:r>
      <w:r w:rsidR="00B84178">
        <w:rPr>
          <w:rFonts w:ascii="Tahoma" w:hAnsi="Tahoma" w:cs="Tahoma"/>
          <w:b/>
          <w:color w:val="272727"/>
        </w:rPr>
        <w:t>,</w:t>
      </w:r>
      <w:r w:rsidR="00B84178" w:rsidRPr="0051429C">
        <w:rPr>
          <w:rFonts w:ascii="Tahoma" w:hAnsi="Tahoma" w:cs="Tahoma"/>
          <w:b/>
          <w:color w:val="272727"/>
        </w:rPr>
        <w:t xml:space="preserve"> </w:t>
      </w:r>
      <w:r w:rsidR="00B84178">
        <w:rPr>
          <w:rFonts w:ascii="Tahoma" w:hAnsi="Tahoma" w:cs="Tahoma"/>
          <w:b/>
          <w:color w:val="272727"/>
        </w:rPr>
        <w:t>3. faza - odsek Cikava - Šmarje Sap</w:t>
      </w:r>
    </w:p>
    <w:p w:rsidR="00100715" w:rsidRPr="006007C8" w:rsidRDefault="00100715" w:rsidP="004D1204">
      <w:pPr>
        <w:keepNext/>
        <w:keepLines/>
        <w:jc w:val="both"/>
        <w:rPr>
          <w:rFonts w:ascii="Tahoma" w:hAnsi="Tahoma" w:cs="Tahoma"/>
          <w:bCs/>
          <w:i/>
          <w:noProof/>
        </w:rPr>
      </w:pPr>
      <w:r w:rsidRPr="006007C8">
        <w:rPr>
          <w:rFonts w:ascii="Tahoma" w:hAnsi="Tahoma" w:cs="Tahoma"/>
        </w:rPr>
        <w:t>dajem naslednjo izjavo:</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član/ica (ustrezno obkrožiti):</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ED27FF">
      <w:pPr>
        <w:pStyle w:val="Odstavekseznama"/>
        <w:keepNext/>
        <w:keepLines/>
        <w:numPr>
          <w:ilvl w:val="0"/>
          <w:numId w:val="5"/>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center"/>
        <w:rPr>
          <w:rFonts w:ascii="Tahoma" w:hAnsi="Tahoma" w:cs="Tahoma"/>
          <w:b/>
        </w:rPr>
      </w:pPr>
    </w:p>
    <w:p w:rsidR="0061693F" w:rsidRPr="00025192" w:rsidRDefault="0061693F" w:rsidP="004D1204">
      <w:pPr>
        <w:keepNext/>
        <w:keepLines/>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4D1204">
            <w:pPr>
              <w:keepNext/>
              <w:keepLines/>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4D1204">
            <w:pPr>
              <w:keepNext/>
              <w:keepLines/>
              <w:jc w:val="center"/>
              <w:rPr>
                <w:rFonts w:ascii="Tahoma" w:hAnsi="Tahoma" w:cs="Tahoma"/>
                <w:snapToGrid w:val="0"/>
              </w:rPr>
            </w:pPr>
          </w:p>
        </w:tc>
        <w:tc>
          <w:tcPr>
            <w:tcW w:w="3686" w:type="dxa"/>
            <w:tcBorders>
              <w:top w:val="single" w:sz="4" w:space="0" w:color="auto"/>
            </w:tcBorders>
          </w:tcPr>
          <w:p w:rsidR="0061693F" w:rsidRPr="00025192" w:rsidRDefault="0061693F" w:rsidP="0061535F">
            <w:pPr>
              <w:keepNext/>
              <w:keepLines/>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4D1204">
      <w:pPr>
        <w:keepNext/>
        <w:keepLines/>
        <w:tabs>
          <w:tab w:val="left" w:pos="284"/>
        </w:tabs>
        <w:jc w:val="both"/>
        <w:rPr>
          <w:rFonts w:ascii="Tahoma" w:hAnsi="Tahoma" w:cs="Tahoma"/>
          <w:i/>
        </w:rPr>
      </w:pPr>
    </w:p>
    <w:p w:rsidR="0061693F" w:rsidRPr="00025192" w:rsidRDefault="0061693F" w:rsidP="004D1204">
      <w:pPr>
        <w:keepNext/>
        <w:keepLines/>
        <w:tabs>
          <w:tab w:val="left" w:pos="284"/>
        </w:tabs>
        <w:jc w:val="both"/>
        <w:rPr>
          <w:rFonts w:ascii="Tahoma" w:hAnsi="Tahoma" w:cs="Tahoma"/>
          <w:i/>
        </w:rPr>
      </w:pPr>
    </w:p>
    <w:p w:rsidR="008A4F70" w:rsidRPr="00025192" w:rsidRDefault="008A4F70"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8A4F70" w:rsidRDefault="004D1204" w:rsidP="001D4E58">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866D91" w:rsidRPr="00812CCC" w:rsidTr="00812CCC">
        <w:trPr>
          <w:trHeight w:val="105"/>
        </w:trPr>
        <w:tc>
          <w:tcPr>
            <w:tcW w:w="543" w:type="dxa"/>
            <w:tcBorders>
              <w:top w:val="single" w:sz="4" w:space="0" w:color="auto"/>
              <w:bottom w:val="single" w:sz="4" w:space="0" w:color="auto"/>
              <w:right w:val="nil"/>
            </w:tcBorders>
          </w:tcPr>
          <w:p w:rsidR="00866D91" w:rsidRPr="00812CCC" w:rsidRDefault="00866D91" w:rsidP="001113A7">
            <w:pPr>
              <w:keepNext/>
              <w:jc w:val="right"/>
              <w:rPr>
                <w:rFonts w:ascii="Tahoma" w:hAnsi="Tahoma" w:cs="Tahoma"/>
              </w:rPr>
            </w:pPr>
            <w:r w:rsidRPr="00812CCC">
              <w:rPr>
                <w:rFonts w:ascii="Tahoma" w:hAnsi="Tahoma" w:cs="Tahoma"/>
              </w:rPr>
              <w:lastRenderedPageBreak/>
              <w:t xml:space="preserve">    </w:t>
            </w:r>
          </w:p>
        </w:tc>
        <w:tc>
          <w:tcPr>
            <w:tcW w:w="5304" w:type="dxa"/>
            <w:tcBorders>
              <w:top w:val="single" w:sz="4" w:space="0" w:color="auto"/>
              <w:left w:val="nil"/>
              <w:bottom w:val="single" w:sz="4" w:space="0" w:color="auto"/>
            </w:tcBorders>
            <w:shd w:val="clear" w:color="auto" w:fill="auto"/>
          </w:tcPr>
          <w:p w:rsidR="00866D91" w:rsidRPr="00812CCC" w:rsidRDefault="00866D91" w:rsidP="00866D91">
            <w:pPr>
              <w:keepNext/>
              <w:rPr>
                <w:rFonts w:ascii="Tahoma" w:hAnsi="Tahoma" w:cs="Tahoma"/>
              </w:rPr>
            </w:pPr>
            <w:r w:rsidRPr="00812CCC">
              <w:rPr>
                <w:rFonts w:ascii="Tahoma" w:hAnsi="Tahoma" w:cs="Tahoma"/>
              </w:rPr>
              <w:t>SEZNAM REFERENC</w:t>
            </w:r>
          </w:p>
        </w:tc>
        <w:tc>
          <w:tcPr>
            <w:tcW w:w="2828" w:type="dxa"/>
            <w:tcBorders>
              <w:top w:val="single" w:sz="4" w:space="0" w:color="auto"/>
              <w:bottom w:val="single" w:sz="4" w:space="0" w:color="auto"/>
              <w:right w:val="nil"/>
            </w:tcBorders>
          </w:tcPr>
          <w:p w:rsidR="00866D91" w:rsidRPr="00812CCC" w:rsidRDefault="00866D91" w:rsidP="001113A7">
            <w:pPr>
              <w:keepNext/>
              <w:jc w:val="center"/>
              <w:rPr>
                <w:rFonts w:ascii="Tahoma" w:hAnsi="Tahoma" w:cs="Tahoma"/>
                <w:i/>
              </w:rPr>
            </w:pPr>
          </w:p>
        </w:tc>
        <w:tc>
          <w:tcPr>
            <w:tcW w:w="752" w:type="dxa"/>
            <w:tcBorders>
              <w:top w:val="single" w:sz="4" w:space="0" w:color="auto"/>
              <w:left w:val="nil"/>
              <w:bottom w:val="single" w:sz="4" w:space="0" w:color="auto"/>
            </w:tcBorders>
          </w:tcPr>
          <w:p w:rsidR="00866D91" w:rsidRPr="00812CCC" w:rsidRDefault="00866D91" w:rsidP="001113A7">
            <w:pPr>
              <w:keepNext/>
              <w:rPr>
                <w:rFonts w:ascii="Tahoma" w:hAnsi="Tahoma" w:cs="Tahoma"/>
                <w:i/>
              </w:rPr>
            </w:pPr>
          </w:p>
        </w:tc>
      </w:tr>
    </w:tbl>
    <w:p w:rsidR="00866D91" w:rsidRDefault="00866D91" w:rsidP="00866D91">
      <w:pPr>
        <w:tabs>
          <w:tab w:val="num" w:pos="567"/>
          <w:tab w:val="left" w:pos="7938"/>
        </w:tabs>
        <w:outlineLvl w:val="0"/>
        <w:rPr>
          <w:rFonts w:ascii="Tahoma" w:hAnsi="Tahoma" w:cs="Tahoma"/>
          <w:sz w:val="22"/>
        </w:rPr>
      </w:pPr>
    </w:p>
    <w:p w:rsidR="00D31A59" w:rsidRPr="00861F06" w:rsidRDefault="00D31A59" w:rsidP="00D31A59">
      <w:pPr>
        <w:jc w:val="both"/>
        <w:outlineLvl w:val="0"/>
        <w:rPr>
          <w:rFonts w:ascii="Tahoma" w:hAnsi="Tahoma" w:cs="Tahoma"/>
        </w:rPr>
      </w:pPr>
      <w:r w:rsidRPr="00ED6693">
        <w:rPr>
          <w:rFonts w:ascii="Tahoma" w:hAnsi="Tahoma" w:cs="Tahoma"/>
        </w:rPr>
        <w:t xml:space="preserve">Izjavljamo, da imamo v letih od </w:t>
      </w:r>
      <w:r w:rsidR="00B21623" w:rsidRPr="00ED6693">
        <w:rPr>
          <w:rFonts w:ascii="Tahoma" w:hAnsi="Tahoma" w:cs="Tahoma"/>
        </w:rPr>
        <w:t>201</w:t>
      </w:r>
      <w:r w:rsidR="00B21623">
        <w:rPr>
          <w:rFonts w:ascii="Tahoma" w:hAnsi="Tahoma" w:cs="Tahoma"/>
        </w:rPr>
        <w:t>5</w:t>
      </w:r>
      <w:r w:rsidR="00B21623" w:rsidRPr="00ED6693">
        <w:rPr>
          <w:rFonts w:ascii="Tahoma" w:hAnsi="Tahoma" w:cs="Tahoma"/>
        </w:rPr>
        <w:t xml:space="preserve"> </w:t>
      </w:r>
      <w:r w:rsidRPr="00ED6693">
        <w:rPr>
          <w:rFonts w:ascii="Tahoma" w:hAnsi="Tahoma" w:cs="Tahoma"/>
        </w:rPr>
        <w:t xml:space="preserve">do oddaje </w:t>
      </w:r>
      <w:r>
        <w:rPr>
          <w:rFonts w:ascii="Tahoma" w:hAnsi="Tahoma" w:cs="Tahoma"/>
        </w:rPr>
        <w:t>ponudbe</w:t>
      </w:r>
      <w:r w:rsidRPr="00ED6693">
        <w:rPr>
          <w:rFonts w:ascii="Tahoma" w:hAnsi="Tahoma" w:cs="Tahoma"/>
        </w:rPr>
        <w:t xml:space="preserve"> naslednje reference iz naslova </w:t>
      </w:r>
      <w:r w:rsidR="00B21623">
        <w:rPr>
          <w:rFonts w:ascii="Tahoma" w:hAnsi="Tahoma" w:cs="Tahoma"/>
        </w:rPr>
        <w:t>gradbenih</w:t>
      </w:r>
      <w:r w:rsidRPr="00ED6693">
        <w:rPr>
          <w:rFonts w:ascii="Tahoma" w:hAnsi="Tahoma" w:cs="Tahoma"/>
        </w:rPr>
        <w:t xml:space="preserve"> del (kot je to navedeno v pogoju 3.2.3.1 REFERENCE):</w:t>
      </w:r>
    </w:p>
    <w:p w:rsidR="00866D91" w:rsidRPr="004D0E8D" w:rsidRDefault="00866D91" w:rsidP="00866D91">
      <w:pPr>
        <w:jc w:val="both"/>
        <w:outlineLvl w:val="0"/>
        <w:rPr>
          <w:rFonts w:ascii="Tahoma" w:hAnsi="Tahoma" w:cs="Tahoma"/>
          <w:sz w:val="22"/>
        </w:rPr>
      </w:pPr>
    </w:p>
    <w:tbl>
      <w:tblPr>
        <w:tblW w:w="95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036"/>
        <w:gridCol w:w="708"/>
        <w:gridCol w:w="709"/>
        <w:gridCol w:w="851"/>
        <w:gridCol w:w="709"/>
      </w:tblGrid>
      <w:tr w:rsidR="00085524" w:rsidRPr="00866D91" w:rsidTr="00085524">
        <w:trPr>
          <w:cantSplit/>
          <w:trHeight w:val="850"/>
        </w:trPr>
        <w:tc>
          <w:tcPr>
            <w:tcW w:w="2552" w:type="dxa"/>
          </w:tcPr>
          <w:p w:rsidR="00085524" w:rsidRPr="00502E21" w:rsidRDefault="00085524" w:rsidP="00085524">
            <w:pPr>
              <w:jc w:val="center"/>
              <w:outlineLvl w:val="0"/>
              <w:rPr>
                <w:rFonts w:ascii="Tahoma" w:hAnsi="Tahoma" w:cs="Tahoma"/>
              </w:rPr>
            </w:pPr>
            <w:r w:rsidRPr="00502E21">
              <w:rPr>
                <w:rFonts w:ascii="Tahoma" w:hAnsi="Tahoma" w:cs="Tahoma"/>
              </w:rPr>
              <w:t xml:space="preserve">Investitor referenčnega objekta </w:t>
            </w:r>
          </w:p>
        </w:tc>
        <w:tc>
          <w:tcPr>
            <w:tcW w:w="4036" w:type="dxa"/>
          </w:tcPr>
          <w:p w:rsidR="00085524" w:rsidRPr="00502E21" w:rsidRDefault="00085524" w:rsidP="00085524">
            <w:pPr>
              <w:jc w:val="center"/>
              <w:outlineLvl w:val="0"/>
              <w:rPr>
                <w:rFonts w:ascii="Tahoma" w:hAnsi="Tahoma" w:cs="Tahoma"/>
              </w:rPr>
            </w:pPr>
            <w:r w:rsidRPr="00502E21">
              <w:rPr>
                <w:rFonts w:ascii="Tahoma" w:hAnsi="Tahoma" w:cs="Tahoma"/>
              </w:rPr>
              <w:t>Navedba referenčnih del</w:t>
            </w:r>
          </w:p>
        </w:tc>
        <w:tc>
          <w:tcPr>
            <w:tcW w:w="708" w:type="dxa"/>
          </w:tcPr>
          <w:p w:rsidR="00085524" w:rsidRPr="00085524" w:rsidRDefault="00085524" w:rsidP="00085524">
            <w:pPr>
              <w:jc w:val="center"/>
              <w:outlineLvl w:val="0"/>
              <w:rPr>
                <w:rFonts w:ascii="Tahoma" w:hAnsi="Tahoma" w:cs="Tahoma"/>
                <w:sz w:val="12"/>
                <w:szCs w:val="12"/>
              </w:rPr>
            </w:pPr>
            <w:r>
              <w:rPr>
                <w:rFonts w:ascii="Tahoma" w:hAnsi="Tahoma" w:cs="Tahoma"/>
                <w:sz w:val="12"/>
                <w:szCs w:val="12"/>
              </w:rPr>
              <w:t>Vrsta cevovoda</w:t>
            </w:r>
          </w:p>
        </w:tc>
        <w:tc>
          <w:tcPr>
            <w:tcW w:w="709" w:type="dxa"/>
          </w:tcPr>
          <w:p w:rsidR="00085524" w:rsidRPr="00085524" w:rsidRDefault="00085524" w:rsidP="00085524">
            <w:pPr>
              <w:jc w:val="center"/>
              <w:outlineLvl w:val="0"/>
              <w:rPr>
                <w:rFonts w:ascii="Tahoma" w:hAnsi="Tahoma" w:cs="Tahoma"/>
                <w:sz w:val="12"/>
                <w:szCs w:val="12"/>
              </w:rPr>
            </w:pPr>
            <w:r w:rsidRPr="00085524">
              <w:rPr>
                <w:rFonts w:ascii="Tahoma" w:hAnsi="Tahoma" w:cs="Tahoma"/>
                <w:sz w:val="12"/>
                <w:szCs w:val="12"/>
              </w:rPr>
              <w:t>Dolžina cevovoda v metrih</w:t>
            </w:r>
          </w:p>
        </w:tc>
        <w:tc>
          <w:tcPr>
            <w:tcW w:w="851" w:type="dxa"/>
          </w:tcPr>
          <w:p w:rsidR="00085524" w:rsidRPr="00085524" w:rsidRDefault="00085524" w:rsidP="00085524">
            <w:pPr>
              <w:jc w:val="center"/>
              <w:outlineLvl w:val="0"/>
              <w:rPr>
                <w:rFonts w:ascii="Tahoma" w:hAnsi="Tahoma" w:cs="Tahoma"/>
                <w:sz w:val="12"/>
                <w:szCs w:val="12"/>
              </w:rPr>
            </w:pPr>
            <w:r w:rsidRPr="00085524">
              <w:rPr>
                <w:rFonts w:ascii="Tahoma" w:hAnsi="Tahoma" w:cs="Tahoma"/>
                <w:sz w:val="12"/>
                <w:szCs w:val="12"/>
              </w:rPr>
              <w:t>Dela v asfaltiranem cestišču / pločniku (DA/NE)</w:t>
            </w:r>
          </w:p>
        </w:tc>
        <w:tc>
          <w:tcPr>
            <w:tcW w:w="709" w:type="dxa"/>
          </w:tcPr>
          <w:p w:rsidR="00085524" w:rsidRPr="00085524" w:rsidRDefault="00085524" w:rsidP="00085524">
            <w:pPr>
              <w:jc w:val="center"/>
              <w:outlineLvl w:val="0"/>
              <w:rPr>
                <w:rFonts w:ascii="Tahoma" w:hAnsi="Tahoma" w:cs="Tahoma"/>
                <w:sz w:val="12"/>
                <w:szCs w:val="12"/>
              </w:rPr>
            </w:pPr>
            <w:r w:rsidRPr="00085524">
              <w:rPr>
                <w:rFonts w:ascii="Tahoma" w:hAnsi="Tahoma" w:cs="Tahoma"/>
                <w:sz w:val="12"/>
                <w:szCs w:val="12"/>
              </w:rPr>
              <w:t>Leto zaključka gradnje</w:t>
            </w: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Pr>
          <w:p w:rsidR="00085524" w:rsidRPr="004D0E8D" w:rsidRDefault="00085524" w:rsidP="00085524">
            <w:pPr>
              <w:spacing w:before="240" w:after="240"/>
              <w:outlineLvl w:val="0"/>
              <w:rPr>
                <w:rFonts w:ascii="Tahoma" w:hAnsi="Tahoma" w:cs="Tahoma"/>
                <w:b/>
                <w:sz w:val="22"/>
              </w:rPr>
            </w:pPr>
          </w:p>
        </w:tc>
        <w:tc>
          <w:tcPr>
            <w:tcW w:w="4036" w:type="dxa"/>
          </w:tcPr>
          <w:p w:rsidR="00085524" w:rsidRPr="004D0E8D" w:rsidRDefault="00085524" w:rsidP="00085524">
            <w:pPr>
              <w:spacing w:before="240" w:after="240"/>
              <w:outlineLvl w:val="0"/>
              <w:rPr>
                <w:rFonts w:ascii="Tahoma" w:hAnsi="Tahoma" w:cs="Tahoma"/>
                <w:b/>
                <w:sz w:val="22"/>
              </w:rPr>
            </w:pPr>
          </w:p>
        </w:tc>
        <w:tc>
          <w:tcPr>
            <w:tcW w:w="708"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c>
          <w:tcPr>
            <w:tcW w:w="851" w:type="dxa"/>
          </w:tcPr>
          <w:p w:rsidR="00085524" w:rsidRPr="004D0E8D" w:rsidRDefault="00085524" w:rsidP="00085524">
            <w:pPr>
              <w:spacing w:before="240" w:after="240"/>
              <w:outlineLvl w:val="0"/>
              <w:rPr>
                <w:rFonts w:ascii="Tahoma" w:hAnsi="Tahoma" w:cs="Tahoma"/>
                <w:b/>
                <w:sz w:val="22"/>
              </w:rPr>
            </w:pPr>
          </w:p>
        </w:tc>
        <w:tc>
          <w:tcPr>
            <w:tcW w:w="709" w:type="dxa"/>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4036"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8"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9"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9"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r>
      <w:tr w:rsidR="00085524" w:rsidRPr="004D0E8D" w:rsidTr="00085524">
        <w:trPr>
          <w:trHeight w:val="907"/>
        </w:trPr>
        <w:tc>
          <w:tcPr>
            <w:tcW w:w="2552"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4036"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8"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9"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851"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c>
          <w:tcPr>
            <w:tcW w:w="709" w:type="dxa"/>
            <w:tcBorders>
              <w:top w:val="single" w:sz="4" w:space="0" w:color="auto"/>
              <w:left w:val="single" w:sz="4" w:space="0" w:color="auto"/>
              <w:bottom w:val="single" w:sz="4" w:space="0" w:color="auto"/>
              <w:right w:val="single" w:sz="4" w:space="0" w:color="auto"/>
            </w:tcBorders>
          </w:tcPr>
          <w:p w:rsidR="00085524" w:rsidRPr="004D0E8D" w:rsidRDefault="00085524" w:rsidP="00085524">
            <w:pPr>
              <w:spacing w:before="240" w:after="240"/>
              <w:outlineLvl w:val="0"/>
              <w:rPr>
                <w:rFonts w:ascii="Tahoma" w:hAnsi="Tahoma" w:cs="Tahoma"/>
                <w:b/>
                <w:sz w:val="22"/>
              </w:rPr>
            </w:pPr>
          </w:p>
        </w:tc>
      </w:tr>
    </w:tbl>
    <w:p w:rsidR="00866D91" w:rsidRPr="00DF23E0" w:rsidRDefault="00866D91" w:rsidP="00866D91">
      <w:pPr>
        <w:outlineLvl w:val="0"/>
        <w:rPr>
          <w:rFonts w:ascii="Tahoma" w:hAnsi="Tahoma" w:cs="Tahoma"/>
          <w:b/>
        </w:rPr>
      </w:pPr>
    </w:p>
    <w:p w:rsidR="00866D91" w:rsidRPr="00DF23E0" w:rsidRDefault="00866D91" w:rsidP="00866D91">
      <w:pPr>
        <w:pStyle w:val="Telobesedila-zamik"/>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866D91" w:rsidRPr="00DF23E0" w:rsidRDefault="00866D91" w:rsidP="00866D91">
      <w:pPr>
        <w:pStyle w:val="Telobesedila-zamik"/>
        <w:tabs>
          <w:tab w:val="left" w:pos="357"/>
        </w:tabs>
        <w:ind w:left="357"/>
        <w:rPr>
          <w:rFonts w:ascii="Tahoma" w:hAnsi="Tahoma" w:cs="Tahoma"/>
          <w:sz w:val="20"/>
          <w:lang w:val="sl-SI"/>
        </w:rPr>
      </w:pPr>
    </w:p>
    <w:p w:rsidR="00866D91" w:rsidRPr="00DF23E0" w:rsidRDefault="00866D91" w:rsidP="00866D91">
      <w:pPr>
        <w:pStyle w:val="Telobesedila-zamik"/>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w:t>
      </w:r>
      <w:r w:rsidR="006E1F1E" w:rsidRPr="00DF23E0">
        <w:rPr>
          <w:rFonts w:ascii="Tahoma" w:hAnsi="Tahoma" w:cs="Tahoma"/>
          <w:sz w:val="20"/>
          <w:lang w:val="sl-SI"/>
        </w:rPr>
        <w:t>__________</w:t>
      </w:r>
    </w:p>
    <w:p w:rsidR="00866D91" w:rsidRPr="00DF23E0" w:rsidRDefault="00866D91" w:rsidP="00866D91">
      <w:pPr>
        <w:pStyle w:val="Telobesedila-zamik"/>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E1F1E" w:rsidRPr="00DF23E0">
        <w:rPr>
          <w:rFonts w:ascii="Tahoma" w:hAnsi="Tahoma" w:cs="Tahoma"/>
          <w:sz w:val="20"/>
          <w:lang w:val="sl-SI"/>
        </w:rPr>
        <w:t xml:space="preserve"> </w:t>
      </w:r>
      <w:r w:rsidRPr="00DF23E0">
        <w:rPr>
          <w:rFonts w:ascii="Tahoma" w:hAnsi="Tahoma" w:cs="Tahoma"/>
          <w:sz w:val="20"/>
          <w:lang w:val="sl-SI"/>
        </w:rPr>
        <w:t>(naziv ponudnika)</w:t>
      </w:r>
    </w:p>
    <w:p w:rsidR="00866D91" w:rsidRPr="00DF23E0" w:rsidRDefault="00866D91" w:rsidP="00866D91">
      <w:pPr>
        <w:pStyle w:val="Telobesedila-zamik"/>
        <w:tabs>
          <w:tab w:val="left" w:pos="357"/>
        </w:tabs>
        <w:ind w:left="357"/>
        <w:rPr>
          <w:rFonts w:ascii="Tahoma" w:hAnsi="Tahoma" w:cs="Tahoma"/>
          <w:sz w:val="20"/>
          <w:lang w:val="sl-SI"/>
        </w:rPr>
      </w:pPr>
    </w:p>
    <w:p w:rsidR="00866D91" w:rsidRPr="00DF23E0" w:rsidRDefault="00866D91" w:rsidP="00866D91">
      <w:pPr>
        <w:pStyle w:val="Telobesedila-zamik"/>
        <w:tabs>
          <w:tab w:val="left" w:pos="357"/>
        </w:tabs>
        <w:ind w:left="357"/>
        <w:rPr>
          <w:rFonts w:ascii="Tahoma" w:hAnsi="Tahoma" w:cs="Tahoma"/>
          <w:sz w:val="20"/>
          <w:lang w:val="sl-SI"/>
        </w:rPr>
      </w:pPr>
    </w:p>
    <w:p w:rsidR="0064602E" w:rsidRPr="00DF23E0" w:rsidRDefault="0064602E" w:rsidP="0064602E">
      <w:pPr>
        <w:pStyle w:val="Telobesedila-zamik"/>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________________________</w:t>
      </w:r>
    </w:p>
    <w:p w:rsidR="00866D91" w:rsidRPr="00DF23E0" w:rsidRDefault="00866D91" w:rsidP="00502E21">
      <w:pPr>
        <w:pStyle w:val="Telobesedila-zamik"/>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866D91" w:rsidRDefault="00866D91" w:rsidP="00866D91">
      <w:pPr>
        <w:outlineLvl w:val="2"/>
        <w:rPr>
          <w:rFonts w:ascii="Tahoma" w:hAnsi="Tahoma" w:cs="Tahoma"/>
          <w:sz w:val="22"/>
          <w:szCs w:val="22"/>
        </w:rPr>
      </w:pPr>
    </w:p>
    <w:p w:rsidR="00866D91" w:rsidRDefault="00866D91" w:rsidP="00866D91">
      <w:pPr>
        <w:outlineLvl w:val="2"/>
        <w:rPr>
          <w:rFonts w:ascii="Tahoma" w:hAnsi="Tahoma" w:cs="Tahoma"/>
          <w:sz w:val="22"/>
          <w:szCs w:val="22"/>
        </w:rPr>
      </w:pPr>
    </w:p>
    <w:p w:rsidR="00584815" w:rsidRPr="00584815" w:rsidRDefault="00584815" w:rsidP="00584815">
      <w:pPr>
        <w:rPr>
          <w:rFonts w:ascii="Tahoma" w:hAnsi="Tahoma" w:cs="Tahoma"/>
          <w:sz w:val="16"/>
          <w:szCs w:val="16"/>
        </w:rPr>
      </w:pPr>
      <w:r w:rsidRPr="003507B6">
        <w:rPr>
          <w:rFonts w:ascii="Tahoma" w:hAnsi="Tahoma" w:cs="Tahoma"/>
          <w:sz w:val="16"/>
          <w:szCs w:val="16"/>
        </w:rPr>
        <w:t>Opomba: Obrazec se po potrebi kopira!</w:t>
      </w:r>
    </w:p>
    <w:p w:rsidR="00866D91" w:rsidRPr="00025192" w:rsidRDefault="00866D91" w:rsidP="001D4E58">
      <w:pPr>
        <w:keepNext/>
        <w:keepLines/>
        <w:tabs>
          <w:tab w:val="left" w:pos="284"/>
        </w:tabs>
        <w:jc w:val="both"/>
        <w:rPr>
          <w:rFonts w:ascii="Tahoma" w:hAnsi="Tahoma" w:cs="Tahoma"/>
          <w:i/>
        </w:rPr>
      </w:pP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755342" w:rsidTr="00C841C8">
        <w:trPr>
          <w:trHeight w:val="105"/>
        </w:trPr>
        <w:tc>
          <w:tcPr>
            <w:tcW w:w="543" w:type="dxa"/>
            <w:tcBorders>
              <w:top w:val="single" w:sz="4" w:space="0" w:color="auto"/>
              <w:bottom w:val="single" w:sz="4" w:space="0" w:color="auto"/>
              <w:right w:val="nil"/>
            </w:tcBorders>
          </w:tcPr>
          <w:p w:rsidR="006E39D2" w:rsidRPr="00755342" w:rsidRDefault="006E39D2" w:rsidP="004D1204">
            <w:pPr>
              <w:keepNext/>
              <w:jc w:val="right"/>
              <w:rPr>
                <w:rFonts w:ascii="Tahoma" w:hAnsi="Tahoma" w:cs="Tahoma"/>
              </w:rPr>
            </w:pPr>
            <w:r w:rsidRPr="00755342">
              <w:rPr>
                <w:rFonts w:ascii="Tahoma" w:hAnsi="Tahoma" w:cs="Tahoma"/>
              </w:rPr>
              <w:t xml:space="preserve">      </w:t>
            </w:r>
          </w:p>
        </w:tc>
        <w:tc>
          <w:tcPr>
            <w:tcW w:w="5304" w:type="dxa"/>
            <w:tcBorders>
              <w:top w:val="single" w:sz="4" w:space="0" w:color="auto"/>
              <w:left w:val="nil"/>
              <w:bottom w:val="single" w:sz="4" w:space="0" w:color="auto"/>
            </w:tcBorders>
          </w:tcPr>
          <w:p w:rsidR="006E39D2" w:rsidRPr="00812CCC" w:rsidRDefault="00442CEE" w:rsidP="004D1204">
            <w:pPr>
              <w:keepNext/>
              <w:rPr>
                <w:rFonts w:ascii="Tahoma" w:hAnsi="Tahoma" w:cs="Tahoma"/>
              </w:rPr>
            </w:pPr>
            <w:r w:rsidRPr="00812CCC">
              <w:rPr>
                <w:rFonts w:ascii="Tahoma" w:hAnsi="Tahoma" w:cs="Tahoma"/>
              </w:rPr>
              <w:t xml:space="preserve">POTRDILO </w:t>
            </w:r>
            <w:r w:rsidR="003B3DC2" w:rsidRPr="00812CCC">
              <w:rPr>
                <w:rFonts w:ascii="Tahoma" w:hAnsi="Tahoma" w:cs="Tahoma"/>
              </w:rPr>
              <w:t>- REFERENCE</w:t>
            </w:r>
          </w:p>
        </w:tc>
        <w:tc>
          <w:tcPr>
            <w:tcW w:w="2828" w:type="dxa"/>
            <w:tcBorders>
              <w:top w:val="single" w:sz="4" w:space="0" w:color="auto"/>
              <w:bottom w:val="single" w:sz="4" w:space="0" w:color="auto"/>
              <w:right w:val="nil"/>
            </w:tcBorders>
          </w:tcPr>
          <w:p w:rsidR="006E39D2" w:rsidRPr="00755342" w:rsidRDefault="006E39D2" w:rsidP="004D1204">
            <w:pPr>
              <w:keepNext/>
              <w:jc w:val="center"/>
              <w:rPr>
                <w:rFonts w:ascii="Tahoma" w:hAnsi="Tahoma" w:cs="Tahoma"/>
                <w:i/>
                <w:strike/>
              </w:rPr>
            </w:pPr>
            <w:r w:rsidRPr="00755342">
              <w:rPr>
                <w:rFonts w:ascii="Tahoma" w:hAnsi="Tahoma" w:cs="Tahoma"/>
                <w:i/>
                <w:strike/>
              </w:rPr>
              <w:t xml:space="preserve"> </w:t>
            </w:r>
          </w:p>
        </w:tc>
        <w:tc>
          <w:tcPr>
            <w:tcW w:w="752" w:type="dxa"/>
            <w:tcBorders>
              <w:top w:val="single" w:sz="4" w:space="0" w:color="auto"/>
              <w:left w:val="nil"/>
              <w:bottom w:val="single" w:sz="4" w:space="0" w:color="auto"/>
            </w:tcBorders>
          </w:tcPr>
          <w:p w:rsidR="006E39D2" w:rsidRPr="00755342" w:rsidRDefault="006E39D2" w:rsidP="004D1204">
            <w:pPr>
              <w:keepNext/>
              <w:rPr>
                <w:rFonts w:ascii="Tahoma" w:hAnsi="Tahoma" w:cs="Tahoma"/>
                <w:i/>
              </w:rPr>
            </w:pPr>
          </w:p>
        </w:tc>
      </w:tr>
    </w:tbl>
    <w:p w:rsidR="006E39D2" w:rsidRPr="00025192" w:rsidRDefault="006E39D2" w:rsidP="004D1204">
      <w:pPr>
        <w:keepNext/>
        <w:tabs>
          <w:tab w:val="left" w:pos="284"/>
        </w:tabs>
        <w:jc w:val="both"/>
        <w:rPr>
          <w:rFonts w:ascii="Tahoma" w:hAnsi="Tahoma" w:cs="Tahoma"/>
          <w:i/>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Naziv in naslov</w:t>
      </w:r>
      <w:r w:rsidR="00B21623">
        <w:rPr>
          <w:rFonts w:ascii="Tahoma" w:hAnsi="Tahoma" w:cs="Tahoma"/>
        </w:rPr>
        <w:t xml:space="preserve"> </w:t>
      </w:r>
      <w:r w:rsidRPr="005C19D2">
        <w:rPr>
          <w:rFonts w:ascii="Tahoma" w:hAnsi="Tahoma" w:cs="Tahoma"/>
        </w:rPr>
        <w:t>investitorja referenčnega posla:</w:t>
      </w:r>
      <w:r w:rsidRPr="005C19D2">
        <w:rPr>
          <w:rFonts w:ascii="Tahoma" w:hAnsi="Tahoma" w:cs="Tahoma"/>
        </w:rPr>
        <w:tab/>
      </w:r>
      <w:r w:rsidRPr="005C19D2">
        <w:rPr>
          <w:rFonts w:ascii="Tahoma" w:hAnsi="Tahoma" w:cs="Tahoma"/>
        </w:rPr>
        <w:tab/>
      </w:r>
      <w:r w:rsidRPr="005C19D2">
        <w:rPr>
          <w:rFonts w:ascii="Tahoma" w:hAnsi="Tahoma" w:cs="Tahoma"/>
        </w:rPr>
        <w:tab/>
      </w:r>
      <w:r w:rsidRPr="005C19D2">
        <w:rPr>
          <w:rFonts w:ascii="Tahoma" w:hAnsi="Tahoma" w:cs="Tahoma"/>
        </w:rPr>
        <w:tab/>
      </w:r>
      <w:r w:rsidRPr="005C19D2">
        <w:rPr>
          <w:rFonts w:ascii="Tahoma" w:hAnsi="Tahoma" w:cs="Tahoma"/>
        </w:rPr>
        <w:tab/>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__________________________________________</w:t>
      </w:r>
    </w:p>
    <w:p w:rsidR="00DB51A3" w:rsidRPr="005C19D2" w:rsidRDefault="00DB51A3" w:rsidP="00DB51A3">
      <w:pPr>
        <w:keepNext/>
        <w:tabs>
          <w:tab w:val="left" w:pos="284"/>
        </w:tabs>
        <w:jc w:val="both"/>
        <w:rPr>
          <w:rFonts w:ascii="Tahoma" w:hAnsi="Tahoma" w:cs="Tahoma"/>
        </w:rPr>
      </w:pPr>
    </w:p>
    <w:p w:rsidR="00B21623" w:rsidRPr="00B2593D" w:rsidRDefault="00B21623" w:rsidP="00B21623">
      <w:pPr>
        <w:keepNext/>
        <w:jc w:val="center"/>
        <w:outlineLvl w:val="2"/>
        <w:rPr>
          <w:rFonts w:ascii="Tahoma" w:hAnsi="Tahoma" w:cs="Tahoma"/>
          <w:sz w:val="28"/>
          <w:szCs w:val="28"/>
        </w:rPr>
      </w:pPr>
      <w:r w:rsidRPr="00B2593D">
        <w:rPr>
          <w:rFonts w:ascii="Tahoma" w:hAnsi="Tahoma" w:cs="Tahoma"/>
          <w:sz w:val="28"/>
          <w:szCs w:val="28"/>
        </w:rPr>
        <w:t>POTRDILO – REFERENCE</w:t>
      </w:r>
    </w:p>
    <w:p w:rsidR="00DB51A3" w:rsidRPr="005C19D2" w:rsidRDefault="00DB51A3" w:rsidP="00DB51A3">
      <w:pPr>
        <w:keepNext/>
        <w:tabs>
          <w:tab w:val="left" w:pos="284"/>
        </w:tabs>
        <w:jc w:val="both"/>
        <w:rPr>
          <w:rFonts w:ascii="Tahoma" w:hAnsi="Tahoma" w:cs="Tahoma"/>
        </w:rPr>
      </w:pPr>
    </w:p>
    <w:p w:rsidR="00DB51A3" w:rsidRPr="00DB51A3" w:rsidRDefault="00DB51A3" w:rsidP="00DB51A3">
      <w:pPr>
        <w:keepNext/>
        <w:tabs>
          <w:tab w:val="left" w:pos="284"/>
        </w:tabs>
        <w:jc w:val="both"/>
        <w:rPr>
          <w:rFonts w:ascii="Tahoma" w:hAnsi="Tahoma" w:cs="Tahoma"/>
        </w:rPr>
      </w:pPr>
      <w:r w:rsidRPr="00DB51A3">
        <w:rPr>
          <w:rFonts w:ascii="Tahoma" w:hAnsi="Tahoma" w:cs="Tahoma"/>
        </w:rPr>
        <w:t>V zvezi z oddajo javnega naročila št. JPE-SIR-467/20 Izvedba gradbenih del: 30II-</w:t>
      </w:r>
      <w:r w:rsidR="001F1A17">
        <w:rPr>
          <w:rFonts w:ascii="Tahoma" w:hAnsi="Tahoma" w:cs="Tahoma"/>
        </w:rPr>
        <w:t>873</w:t>
      </w:r>
      <w:r w:rsidRPr="00DB51A3">
        <w:rPr>
          <w:rFonts w:ascii="Tahoma" w:hAnsi="Tahoma" w:cs="Tahoma"/>
        </w:rPr>
        <w:t>-000 Gradnja plinovoda Škofljica – Grosuplje, 3. faza - odsek Cikava - Šmarje Sap</w:t>
      </w:r>
      <w:r>
        <w:rPr>
          <w:rFonts w:ascii="Tahoma" w:hAnsi="Tahoma" w:cs="Tahoma"/>
        </w:rPr>
        <w:t xml:space="preserve"> </w:t>
      </w:r>
      <w:r w:rsidRPr="00DB51A3">
        <w:rPr>
          <w:rFonts w:ascii="Tahoma" w:hAnsi="Tahoma" w:cs="Tahoma"/>
        </w:rPr>
        <w:t>potrjujemo, da je:</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_________________________________________________________________________</w:t>
      </w:r>
    </w:p>
    <w:p w:rsidR="00DB51A3" w:rsidRPr="005C19D2" w:rsidRDefault="00DB51A3" w:rsidP="00DB51A3">
      <w:pPr>
        <w:keepNext/>
        <w:tabs>
          <w:tab w:val="left" w:pos="284"/>
        </w:tabs>
        <w:jc w:val="both"/>
        <w:rPr>
          <w:rFonts w:ascii="Tahoma" w:hAnsi="Tahoma" w:cs="Tahoma"/>
        </w:rPr>
      </w:pPr>
      <w:r w:rsidRPr="005C19D2">
        <w:rPr>
          <w:rFonts w:ascii="Tahoma" w:hAnsi="Tahoma" w:cs="Tahoma"/>
        </w:rPr>
        <w:t xml:space="preserve">(Naziv in naslov </w:t>
      </w:r>
      <w:r w:rsidR="00B21623">
        <w:rPr>
          <w:rFonts w:ascii="Tahoma" w:hAnsi="Tahoma" w:cs="Tahoma"/>
        </w:rPr>
        <w:t>gospodarskega subjekta</w:t>
      </w:r>
      <w:r w:rsidRPr="005C19D2">
        <w:rPr>
          <w:rFonts w:ascii="Tahoma" w:hAnsi="Tahoma" w:cs="Tahoma"/>
        </w:rPr>
        <w:t>)</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pri:</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__________________________________________________________________________</w:t>
      </w:r>
    </w:p>
    <w:p w:rsidR="00DB51A3" w:rsidRPr="005C19D2" w:rsidRDefault="00DB51A3" w:rsidP="00DB51A3">
      <w:pPr>
        <w:keepNext/>
        <w:tabs>
          <w:tab w:val="left" w:pos="284"/>
        </w:tabs>
        <w:jc w:val="both"/>
        <w:rPr>
          <w:rFonts w:ascii="Tahoma" w:hAnsi="Tahoma" w:cs="Tahoma"/>
        </w:rPr>
      </w:pPr>
      <w:r w:rsidRPr="005C19D2">
        <w:rPr>
          <w:rFonts w:ascii="Tahoma" w:hAnsi="Tahoma" w:cs="Tahoma"/>
        </w:rPr>
        <w:t xml:space="preserve">(Naziv </w:t>
      </w:r>
      <w:r w:rsidR="00B21623">
        <w:rPr>
          <w:rFonts w:ascii="Tahoma" w:hAnsi="Tahoma" w:cs="Tahoma"/>
        </w:rPr>
        <w:t xml:space="preserve">objekta / </w:t>
      </w:r>
      <w:r w:rsidRPr="005C19D2">
        <w:rPr>
          <w:rFonts w:ascii="Tahoma" w:hAnsi="Tahoma" w:cs="Tahoma"/>
        </w:rPr>
        <w:t>investicije iz gradbene pogodbe)</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v letu _________ v skladu z določili gradbene pogodbe št.</w:t>
      </w:r>
      <w:r>
        <w:rPr>
          <w:rFonts w:ascii="Tahoma" w:hAnsi="Tahoma" w:cs="Tahoma"/>
        </w:rPr>
        <w:t xml:space="preserve"> </w:t>
      </w:r>
      <w:r w:rsidRPr="005C19D2">
        <w:rPr>
          <w:rFonts w:ascii="Tahoma" w:hAnsi="Tahoma" w:cs="Tahoma"/>
        </w:rPr>
        <w:t>___________________</w:t>
      </w:r>
      <w:r>
        <w:rPr>
          <w:rFonts w:ascii="Tahoma" w:hAnsi="Tahoma" w:cs="Tahoma"/>
        </w:rPr>
        <w:t xml:space="preserve"> </w:t>
      </w:r>
      <w:r w:rsidRPr="005C19D2">
        <w:rPr>
          <w:rFonts w:ascii="Tahoma" w:hAnsi="Tahoma" w:cs="Tahoma"/>
        </w:rPr>
        <w:t xml:space="preserve">z dne __________ </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v vlogi _______________________________ (glavni izvajalec/ podizvajalec)</w:t>
      </w:r>
    </w:p>
    <w:p w:rsidR="00DB51A3" w:rsidRPr="005C19D2" w:rsidRDefault="00DB51A3" w:rsidP="00DB51A3">
      <w:pPr>
        <w:keepNext/>
        <w:tabs>
          <w:tab w:val="left" w:pos="284"/>
        </w:tabs>
        <w:jc w:val="both"/>
        <w:rPr>
          <w:rFonts w:ascii="Tahoma" w:hAnsi="Tahoma" w:cs="Tahoma"/>
        </w:rPr>
      </w:pPr>
    </w:p>
    <w:p w:rsidR="00DB51A3" w:rsidRDefault="00DB51A3" w:rsidP="00DB51A3">
      <w:pPr>
        <w:keepNext/>
        <w:tabs>
          <w:tab w:val="left" w:pos="284"/>
        </w:tabs>
        <w:jc w:val="both"/>
        <w:rPr>
          <w:rFonts w:ascii="Tahoma" w:hAnsi="Tahoma" w:cs="Tahoma"/>
        </w:rPr>
      </w:pPr>
      <w:r w:rsidRPr="005C19D2">
        <w:rPr>
          <w:rFonts w:ascii="Tahoma" w:hAnsi="Tahoma" w:cs="Tahoma"/>
        </w:rPr>
        <w:t xml:space="preserve">zaključil izvedbo gradbenih del pri izgradnji </w:t>
      </w:r>
      <w:r>
        <w:rPr>
          <w:rFonts w:ascii="Tahoma" w:hAnsi="Tahoma" w:cs="Tahoma"/>
        </w:rPr>
        <w:t>ali obnovi v asfaltiranem cestišču</w:t>
      </w:r>
      <w:r w:rsidR="00B21623">
        <w:rPr>
          <w:rFonts w:ascii="Tahoma" w:hAnsi="Tahoma" w:cs="Tahoma"/>
        </w:rPr>
        <w:t xml:space="preserve"> / pločniku</w:t>
      </w:r>
      <w:r w:rsidR="00B244B6">
        <w:rPr>
          <w:rFonts w:ascii="Tahoma" w:hAnsi="Tahoma" w:cs="Tahoma"/>
        </w:rPr>
        <w:t xml:space="preserve"> (označite</w:t>
      </w:r>
      <w:r>
        <w:rPr>
          <w:rFonts w:ascii="Tahoma" w:hAnsi="Tahoma" w:cs="Tahoma"/>
        </w:rPr>
        <w:t>):</w:t>
      </w:r>
    </w:p>
    <w:p w:rsidR="00DB51A3" w:rsidRDefault="00DB51A3" w:rsidP="00DB51A3">
      <w:pPr>
        <w:keepNext/>
        <w:tabs>
          <w:tab w:val="left" w:pos="284"/>
        </w:tabs>
        <w:jc w:val="both"/>
        <w:rPr>
          <w:rFonts w:ascii="Tahoma" w:hAnsi="Tahoma" w:cs="Tahoma"/>
        </w:rPr>
      </w:pPr>
    </w:p>
    <w:p w:rsidR="00085524" w:rsidRPr="0050765E" w:rsidRDefault="00085524" w:rsidP="00085524">
      <w:pPr>
        <w:keepNext/>
        <w:ind w:left="284" w:hanging="284"/>
        <w:jc w:val="both"/>
        <w:rPr>
          <w:rFonts w:ascii="Tahoma" w:hAnsi="Tahoma" w:cs="Tahoma"/>
        </w:rPr>
      </w:pPr>
      <w:r w:rsidRPr="0050765E">
        <w:rPr>
          <w:rFonts w:ascii="Tahoma" w:hAnsi="Tahoma" w:cs="Tahoma"/>
        </w:rPr>
        <w:tab/>
        <w:t>a) distribucijskega omrežja zemeljskega plina (glavni in priključni plinovodi) v skupni dolžini glavnih plinovodov _______________ metrov;</w:t>
      </w:r>
    </w:p>
    <w:p w:rsidR="00085524" w:rsidRPr="0050765E" w:rsidRDefault="00085524" w:rsidP="00085524">
      <w:pPr>
        <w:keepNext/>
        <w:tabs>
          <w:tab w:val="left" w:pos="284"/>
        </w:tabs>
        <w:jc w:val="both"/>
        <w:rPr>
          <w:rFonts w:ascii="Tahoma" w:hAnsi="Tahoma" w:cs="Tahoma"/>
        </w:rPr>
      </w:pPr>
    </w:p>
    <w:p w:rsidR="00085524" w:rsidRPr="0050765E" w:rsidRDefault="00085524" w:rsidP="00085524">
      <w:pPr>
        <w:keepNext/>
        <w:tabs>
          <w:tab w:val="left" w:pos="284"/>
        </w:tabs>
        <w:jc w:val="both"/>
        <w:rPr>
          <w:rFonts w:ascii="Tahoma" w:hAnsi="Tahoma" w:cs="Tahoma"/>
        </w:rPr>
      </w:pPr>
      <w:r w:rsidRPr="0050765E">
        <w:rPr>
          <w:rFonts w:ascii="Tahoma" w:hAnsi="Tahoma" w:cs="Tahoma"/>
        </w:rPr>
        <w:tab/>
        <w:t>b) javnega vodovoda v skupni dolžini ______________</w:t>
      </w:r>
      <w:r>
        <w:rPr>
          <w:rFonts w:ascii="Tahoma" w:hAnsi="Tahoma" w:cs="Tahoma"/>
        </w:rPr>
        <w:t xml:space="preserve"> </w:t>
      </w:r>
      <w:r w:rsidRPr="0050765E">
        <w:rPr>
          <w:rFonts w:ascii="Tahoma" w:hAnsi="Tahoma" w:cs="Tahoma"/>
        </w:rPr>
        <w:t>metrov;</w:t>
      </w:r>
    </w:p>
    <w:p w:rsidR="00085524" w:rsidRPr="0050765E" w:rsidRDefault="00085524" w:rsidP="00085524">
      <w:pPr>
        <w:keepNext/>
        <w:tabs>
          <w:tab w:val="left" w:pos="284"/>
        </w:tabs>
        <w:jc w:val="both"/>
        <w:rPr>
          <w:rFonts w:ascii="Tahoma" w:hAnsi="Tahoma" w:cs="Tahoma"/>
        </w:rPr>
      </w:pPr>
    </w:p>
    <w:p w:rsidR="00085524" w:rsidRPr="0050765E" w:rsidRDefault="00085524" w:rsidP="00085524">
      <w:pPr>
        <w:keepNext/>
        <w:tabs>
          <w:tab w:val="left" w:pos="284"/>
        </w:tabs>
        <w:jc w:val="both"/>
        <w:rPr>
          <w:rFonts w:ascii="Tahoma" w:hAnsi="Tahoma" w:cs="Tahoma"/>
        </w:rPr>
      </w:pPr>
      <w:r w:rsidRPr="0050765E">
        <w:rPr>
          <w:rFonts w:ascii="Tahoma" w:hAnsi="Tahoma" w:cs="Tahoma"/>
        </w:rPr>
        <w:tab/>
        <w:t>c) kanalizacijskega omrežja v skupni dolžini __________________</w:t>
      </w:r>
      <w:r>
        <w:rPr>
          <w:rFonts w:ascii="Tahoma" w:hAnsi="Tahoma" w:cs="Tahoma"/>
        </w:rPr>
        <w:t xml:space="preserve"> </w:t>
      </w:r>
      <w:r w:rsidRPr="0050765E">
        <w:rPr>
          <w:rFonts w:ascii="Tahoma" w:hAnsi="Tahoma" w:cs="Tahoma"/>
        </w:rPr>
        <w:t>metrov.</w:t>
      </w:r>
    </w:p>
    <w:p w:rsidR="00085524" w:rsidRPr="0050765E" w:rsidRDefault="00085524" w:rsidP="00085524">
      <w:pPr>
        <w:keepNext/>
        <w:tabs>
          <w:tab w:val="left" w:pos="284"/>
        </w:tabs>
        <w:jc w:val="both"/>
        <w:rPr>
          <w:rFonts w:ascii="Tahoma" w:hAnsi="Tahoma" w:cs="Tahoma"/>
        </w:rPr>
      </w:pPr>
    </w:p>
    <w:p w:rsidR="00DB51A3" w:rsidRPr="0050765E" w:rsidRDefault="00DB51A3" w:rsidP="00DB51A3">
      <w:pPr>
        <w:keepNext/>
        <w:tabs>
          <w:tab w:val="left" w:pos="284"/>
        </w:tabs>
        <w:jc w:val="both"/>
        <w:rPr>
          <w:rFonts w:ascii="Tahoma" w:hAnsi="Tahoma" w:cs="Tahoma"/>
        </w:rPr>
      </w:pPr>
      <w:r w:rsidRPr="0050765E">
        <w:rPr>
          <w:rFonts w:ascii="Tahoma" w:hAnsi="Tahoma" w:cs="Tahoma"/>
        </w:rPr>
        <w:tab/>
        <w:t>(ustrezno obkrožite in izpolnite!)</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Referenčni posel se šteje za dokončanega z dnem podpisa Zapisnika o sprejemu in izročitvi izvedenih del, brez kakršnihkoli dodatnih ugotovitev.</w:t>
      </w:r>
    </w:p>
    <w:p w:rsidR="00DB51A3" w:rsidRDefault="00DB51A3" w:rsidP="00DB51A3">
      <w:pPr>
        <w:keepNext/>
        <w:tabs>
          <w:tab w:val="left" w:pos="284"/>
        </w:tabs>
        <w:jc w:val="both"/>
        <w:rPr>
          <w:rFonts w:ascii="Tahoma" w:hAnsi="Tahoma" w:cs="Tahoma"/>
        </w:rPr>
      </w:pPr>
    </w:p>
    <w:p w:rsidR="00B244B6" w:rsidRPr="00DF23E0" w:rsidRDefault="00B244B6" w:rsidP="00EB3FA3">
      <w:pPr>
        <w:keepNext/>
        <w:tabs>
          <w:tab w:val="left" w:pos="284"/>
        </w:tabs>
        <w:jc w:val="both"/>
        <w:rPr>
          <w:rFonts w:ascii="Tahoma" w:hAnsi="Tahoma" w:cs="Tahoma"/>
        </w:rPr>
      </w:pPr>
      <w:r w:rsidRPr="00DF23E0">
        <w:rPr>
          <w:rFonts w:ascii="Tahoma" w:hAnsi="Tahoma" w:cs="Tahoma"/>
        </w:rPr>
        <w:t xml:space="preserve">Dela so bila opravljena kvalitetno in v pogodbeno dogovorjenih rokih. </w:t>
      </w:r>
    </w:p>
    <w:p w:rsidR="00B244B6" w:rsidRPr="005C19D2" w:rsidRDefault="00B244B6"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Kontaktna oseba:______________________</w:t>
      </w:r>
    </w:p>
    <w:p w:rsidR="00DB51A3" w:rsidRDefault="00DB51A3" w:rsidP="00DB51A3">
      <w:pPr>
        <w:keepNext/>
        <w:tabs>
          <w:tab w:val="left" w:pos="284"/>
        </w:tabs>
        <w:jc w:val="both"/>
        <w:rPr>
          <w:rFonts w:ascii="Tahoma" w:hAnsi="Tahoma" w:cs="Tahoma"/>
        </w:rPr>
      </w:pPr>
    </w:p>
    <w:p w:rsidR="00DB51A3" w:rsidRDefault="00DB51A3" w:rsidP="00DB51A3">
      <w:pPr>
        <w:keepNext/>
        <w:tabs>
          <w:tab w:val="left" w:pos="284"/>
        </w:tabs>
        <w:jc w:val="both"/>
        <w:rPr>
          <w:rFonts w:ascii="Tahoma" w:hAnsi="Tahoma" w:cs="Tahoma"/>
        </w:rPr>
      </w:pPr>
      <w:r>
        <w:rPr>
          <w:rFonts w:ascii="Tahoma" w:hAnsi="Tahoma" w:cs="Tahoma"/>
        </w:rPr>
        <w:t>e-pošta: _____________________________</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Tel. in GSM št.: _______________________</w:t>
      </w: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p>
    <w:p w:rsidR="00DB51A3" w:rsidRPr="005C19D2" w:rsidRDefault="00DB51A3" w:rsidP="00DB51A3">
      <w:pPr>
        <w:keepNext/>
        <w:tabs>
          <w:tab w:val="left" w:pos="284"/>
        </w:tabs>
        <w:jc w:val="both"/>
        <w:rPr>
          <w:rFonts w:ascii="Tahoma" w:hAnsi="Tahoma" w:cs="Tahoma"/>
        </w:rPr>
      </w:pPr>
      <w:r w:rsidRPr="005C19D2">
        <w:rPr>
          <w:rFonts w:ascii="Tahoma" w:hAnsi="Tahoma" w:cs="Tahoma"/>
        </w:rPr>
        <w:t>Kraj in datum: _____________________</w:t>
      </w:r>
    </w:p>
    <w:p w:rsidR="00DB51A3" w:rsidRPr="005C19D2" w:rsidRDefault="00DB51A3" w:rsidP="00DB51A3">
      <w:pPr>
        <w:keepNext/>
        <w:tabs>
          <w:tab w:val="left" w:pos="284"/>
        </w:tabs>
        <w:jc w:val="both"/>
        <w:rPr>
          <w:rFonts w:ascii="Tahoma" w:hAnsi="Tahoma" w:cs="Tahoma"/>
        </w:rPr>
      </w:pPr>
    </w:p>
    <w:p w:rsidR="00B244B6" w:rsidRDefault="00B244B6" w:rsidP="00B244B6">
      <w:pPr>
        <w:rPr>
          <w:rFonts w:ascii="Tahoma" w:hAnsi="Tahoma" w:cs="Tahoma"/>
          <w:sz w:val="22"/>
        </w:rPr>
      </w:pPr>
    </w:p>
    <w:p w:rsidR="00B244B6" w:rsidRPr="00B2593D" w:rsidRDefault="00B244B6" w:rsidP="00B244B6">
      <w:pPr>
        <w:rPr>
          <w:rFonts w:ascii="Tahoma" w:hAnsi="Tahoma" w:cs="Tahoma"/>
          <w:sz w:val="22"/>
        </w:rPr>
      </w:pPr>
      <w:r w:rsidRPr="00B2593D">
        <w:rPr>
          <w:rFonts w:ascii="Tahoma" w:hAnsi="Tahoma" w:cs="Tahoma"/>
          <w:sz w:val="22"/>
        </w:rPr>
        <w:t>_____________________</w:t>
      </w:r>
      <w:r>
        <w:rPr>
          <w:rFonts w:ascii="Tahoma" w:hAnsi="Tahoma" w:cs="Tahoma"/>
          <w:sz w:val="22"/>
        </w:rPr>
        <w:t>_____________________</w:t>
      </w:r>
      <w:r w:rsidRPr="00B2593D">
        <w:rPr>
          <w:rFonts w:ascii="Tahoma" w:hAnsi="Tahoma" w:cs="Tahoma"/>
          <w:sz w:val="22"/>
        </w:rPr>
        <w:t>__</w:t>
      </w:r>
    </w:p>
    <w:p w:rsidR="00B244B6" w:rsidRDefault="00B244B6" w:rsidP="00B244B6">
      <w:pPr>
        <w:tabs>
          <w:tab w:val="left" w:pos="5245"/>
        </w:tabs>
        <w:jc w:val="both"/>
        <w:rPr>
          <w:rFonts w:ascii="Tahoma" w:hAnsi="Tahoma" w:cs="Tahoma"/>
          <w:sz w:val="16"/>
          <w:szCs w:val="16"/>
        </w:rPr>
      </w:pPr>
      <w:r w:rsidRPr="00890910">
        <w:rPr>
          <w:rFonts w:ascii="Tahoma" w:hAnsi="Tahoma" w:cs="Tahoma"/>
          <w:sz w:val="16"/>
          <w:szCs w:val="16"/>
        </w:rPr>
        <w:t>(Naziv, /neobvezno/ žig in /neobvezno/ podpis odgovorne osebe investitorja)</w:t>
      </w:r>
    </w:p>
    <w:p w:rsidR="00DB51A3" w:rsidRPr="005C19D2" w:rsidRDefault="00DB51A3" w:rsidP="00DB51A3">
      <w:pPr>
        <w:keepNext/>
        <w:tabs>
          <w:tab w:val="left" w:pos="284"/>
        </w:tabs>
        <w:jc w:val="both"/>
        <w:rPr>
          <w:rFonts w:ascii="Tahoma" w:hAnsi="Tahoma" w:cs="Tahoma"/>
        </w:rPr>
      </w:pPr>
    </w:p>
    <w:p w:rsidR="002C2493" w:rsidRDefault="002C2493" w:rsidP="004D1204">
      <w:pPr>
        <w:keepNext/>
        <w:tabs>
          <w:tab w:val="left" w:pos="284"/>
        </w:tabs>
        <w:jc w:val="both"/>
        <w:rPr>
          <w:rFonts w:ascii="Tahoma" w:hAnsi="Tahoma" w:cs="Tahoma"/>
        </w:rPr>
      </w:pPr>
    </w:p>
    <w:p w:rsidR="002C2493" w:rsidRDefault="002C2493" w:rsidP="004D1204">
      <w:pPr>
        <w:keepNext/>
        <w:tabs>
          <w:tab w:val="left" w:pos="284"/>
        </w:tabs>
        <w:jc w:val="both"/>
        <w:rPr>
          <w:rFonts w:ascii="Tahoma" w:hAnsi="Tahoma" w:cs="Tahoma"/>
        </w:rPr>
      </w:pPr>
    </w:p>
    <w:p w:rsidR="002C2493" w:rsidRPr="00025192" w:rsidRDefault="002C2493" w:rsidP="004D1204">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6D27E5" w:rsidRDefault="00152078" w:rsidP="0072258D">
            <w:pPr>
              <w:keepNext/>
              <w:jc w:val="both"/>
              <w:rPr>
                <w:rFonts w:ascii="Tahoma" w:hAnsi="Tahoma" w:cs="Tahoma"/>
              </w:rPr>
            </w:pPr>
            <w:r w:rsidRPr="006D27E5">
              <w:rPr>
                <w:rFonts w:ascii="Tahoma" w:hAnsi="Tahoma" w:cs="Tahoma"/>
              </w:rPr>
              <w:br w:type="page"/>
            </w:r>
            <w:r w:rsidRPr="006D27E5">
              <w:rPr>
                <w:rFonts w:ascii="Tahoma" w:hAnsi="Tahoma" w:cs="Tahoma"/>
              </w:rPr>
              <w:br w:type="page"/>
            </w:r>
            <w:r w:rsidRPr="006D27E5">
              <w:rPr>
                <w:rFonts w:ascii="Tahoma" w:hAnsi="Tahoma" w:cs="Tahoma"/>
              </w:rPr>
              <w:br w:type="page"/>
            </w:r>
            <w:r w:rsidRPr="0072258D">
              <w:rPr>
                <w:rFonts w:ascii="Tahoma" w:hAnsi="Tahoma" w:cs="Tahoma"/>
              </w:rPr>
              <w:t>KADROVSKA STRUKTURA</w:t>
            </w:r>
            <w:r w:rsidR="00465140" w:rsidRPr="0072258D">
              <w:rPr>
                <w:rFonts w:ascii="Tahoma" w:hAnsi="Tahoma" w:cs="Tahoma"/>
              </w:rPr>
              <w:t xml:space="preserve"> </w:t>
            </w:r>
          </w:p>
        </w:tc>
        <w:tc>
          <w:tcPr>
            <w:tcW w:w="1418" w:type="dxa"/>
            <w:tcBorders>
              <w:top w:val="single" w:sz="4" w:space="0" w:color="auto"/>
              <w:bottom w:val="single" w:sz="4" w:space="0" w:color="auto"/>
            </w:tcBorders>
          </w:tcPr>
          <w:p w:rsidR="00152078" w:rsidRPr="00137BF0" w:rsidRDefault="0069041A" w:rsidP="004D1204">
            <w:pPr>
              <w:keepNext/>
              <w:jc w:val="both"/>
              <w:rPr>
                <w:rFonts w:ascii="Tahoma" w:hAnsi="Tahoma" w:cs="Tahoma"/>
                <w:b/>
                <w:i/>
                <w:strike/>
              </w:rPr>
            </w:pPr>
            <w:r w:rsidRPr="00137BF0">
              <w:rPr>
                <w:rFonts w:ascii="Tahoma" w:hAnsi="Tahoma" w:cs="Tahoma"/>
                <w:b/>
                <w:i/>
                <w:strike/>
              </w:rPr>
              <w:t xml:space="preserve"> </w:t>
            </w:r>
          </w:p>
        </w:tc>
      </w:tr>
    </w:tbl>
    <w:p w:rsidR="00152078" w:rsidRDefault="00152078" w:rsidP="004D1204">
      <w:pPr>
        <w:keepNext/>
        <w:jc w:val="both"/>
        <w:rPr>
          <w:rFonts w:ascii="Tahoma" w:hAnsi="Tahoma" w:cs="Tahoma"/>
        </w:rPr>
      </w:pPr>
    </w:p>
    <w:p w:rsidR="00B244B6" w:rsidRDefault="00B244B6" w:rsidP="004D1204">
      <w:pPr>
        <w:keepNext/>
        <w:jc w:val="both"/>
        <w:rPr>
          <w:rFonts w:ascii="Tahoma" w:hAnsi="Tahoma" w:cs="Tahoma"/>
        </w:rPr>
      </w:pPr>
    </w:p>
    <w:p w:rsidR="0072258D" w:rsidRPr="0072258D" w:rsidRDefault="0072258D" w:rsidP="0072258D">
      <w:pPr>
        <w:keepNext/>
        <w:jc w:val="both"/>
        <w:rPr>
          <w:rFonts w:ascii="Tahoma" w:hAnsi="Tahoma" w:cs="Tahoma"/>
        </w:rPr>
      </w:pPr>
      <w:r w:rsidRPr="0072258D">
        <w:rPr>
          <w:rFonts w:ascii="Tahoma" w:hAnsi="Tahoma" w:cs="Tahoma"/>
        </w:rPr>
        <w:t>Javno naročilo: JPE-SIR-</w:t>
      </w:r>
      <w:r w:rsidR="000728BE">
        <w:rPr>
          <w:rFonts w:ascii="Tahoma" w:hAnsi="Tahoma" w:cs="Tahoma"/>
        </w:rPr>
        <w:t>467/20</w:t>
      </w:r>
      <w:r w:rsidRPr="0072258D">
        <w:rPr>
          <w:rFonts w:ascii="Tahoma" w:hAnsi="Tahoma" w:cs="Tahoma"/>
        </w:rPr>
        <w:t xml:space="preserve">  Izvedba </w:t>
      </w:r>
      <w:r w:rsidR="00B244B6">
        <w:rPr>
          <w:rFonts w:ascii="Tahoma" w:hAnsi="Tahoma" w:cs="Tahoma"/>
        </w:rPr>
        <w:t>gradbenih</w:t>
      </w:r>
      <w:r w:rsidRPr="0072258D">
        <w:rPr>
          <w:rFonts w:ascii="Tahoma" w:hAnsi="Tahoma" w:cs="Tahoma"/>
        </w:rPr>
        <w:t xml:space="preserve"> del: 30II-</w:t>
      </w:r>
      <w:r w:rsidR="001F1A17">
        <w:rPr>
          <w:rFonts w:ascii="Tahoma" w:hAnsi="Tahoma" w:cs="Tahoma"/>
        </w:rPr>
        <w:t>873</w:t>
      </w:r>
      <w:r w:rsidRPr="0072258D">
        <w:rPr>
          <w:rFonts w:ascii="Tahoma" w:hAnsi="Tahoma" w:cs="Tahoma"/>
        </w:rPr>
        <w:t xml:space="preserve">-000 Gradnja plinovoda Škofljica – Grosuplje, </w:t>
      </w:r>
      <w:r w:rsidR="000728BE">
        <w:rPr>
          <w:rFonts w:ascii="Tahoma" w:hAnsi="Tahoma" w:cs="Tahoma"/>
        </w:rPr>
        <w:t>3. faza - odsek Cikava - Šmarje Sap</w:t>
      </w:r>
    </w:p>
    <w:p w:rsidR="0072258D" w:rsidRDefault="0072258D" w:rsidP="004D1204">
      <w:pPr>
        <w:keepNext/>
        <w:jc w:val="both"/>
        <w:rPr>
          <w:rFonts w:ascii="Tahoma" w:hAnsi="Tahoma" w:cs="Tahoma"/>
        </w:rPr>
      </w:pPr>
    </w:p>
    <w:p w:rsidR="00B244B6" w:rsidRDefault="00B244B6" w:rsidP="004D1204">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5"/>
        <w:gridCol w:w="6067"/>
      </w:tblGrid>
      <w:tr w:rsidR="00B95D0F" w:rsidRPr="00B95A06" w:rsidTr="00EB3FA3">
        <w:tc>
          <w:tcPr>
            <w:tcW w:w="534" w:type="dxa"/>
          </w:tcPr>
          <w:p w:rsidR="00B95D0F" w:rsidRPr="00B95A06" w:rsidRDefault="00B95D0F" w:rsidP="001F1A17">
            <w:pPr>
              <w:keepNext/>
              <w:jc w:val="both"/>
              <w:rPr>
                <w:rFonts w:ascii="Tahoma" w:hAnsi="Tahoma" w:cs="Tahoma"/>
              </w:rPr>
            </w:pPr>
          </w:p>
        </w:tc>
        <w:tc>
          <w:tcPr>
            <w:tcW w:w="3005" w:type="dxa"/>
          </w:tcPr>
          <w:p w:rsidR="00B95D0F" w:rsidRPr="00B95A06" w:rsidRDefault="00B95D0F" w:rsidP="001F1A17">
            <w:pPr>
              <w:keepNext/>
              <w:jc w:val="both"/>
              <w:rPr>
                <w:rFonts w:ascii="Tahoma" w:hAnsi="Tahoma" w:cs="Tahoma"/>
              </w:rPr>
            </w:pPr>
            <w:r w:rsidRPr="00B95A06">
              <w:rPr>
                <w:rFonts w:ascii="Tahoma" w:hAnsi="Tahoma" w:cs="Tahoma"/>
              </w:rPr>
              <w:t>Funkcija</w:t>
            </w:r>
          </w:p>
          <w:p w:rsidR="00B95D0F" w:rsidRPr="00B95A06" w:rsidRDefault="00B95D0F" w:rsidP="001F1A17">
            <w:pPr>
              <w:keepNext/>
              <w:jc w:val="both"/>
              <w:rPr>
                <w:rFonts w:ascii="Tahoma" w:hAnsi="Tahoma" w:cs="Tahoma"/>
              </w:rPr>
            </w:pPr>
          </w:p>
        </w:tc>
        <w:tc>
          <w:tcPr>
            <w:tcW w:w="6067" w:type="dxa"/>
          </w:tcPr>
          <w:p w:rsidR="00B95D0F" w:rsidRPr="00B95A06" w:rsidRDefault="00B95D0F" w:rsidP="00B244B6">
            <w:pPr>
              <w:keepNext/>
              <w:rPr>
                <w:rFonts w:ascii="Tahoma" w:hAnsi="Tahoma" w:cs="Tahoma"/>
              </w:rPr>
            </w:pPr>
            <w:r w:rsidRPr="00B95A06">
              <w:rPr>
                <w:rFonts w:ascii="Tahoma" w:hAnsi="Tahoma" w:cs="Tahoma"/>
              </w:rPr>
              <w:t>Ime, priimek, strokovna izobrazba, št. potrdila / certifikata</w:t>
            </w:r>
          </w:p>
        </w:tc>
      </w:tr>
      <w:tr w:rsidR="00B95D0F" w:rsidRPr="00B95A06" w:rsidTr="00EB3FA3">
        <w:trPr>
          <w:trHeight w:val="988"/>
        </w:trPr>
        <w:tc>
          <w:tcPr>
            <w:tcW w:w="534" w:type="dxa"/>
          </w:tcPr>
          <w:p w:rsidR="00B95D0F" w:rsidRPr="00B95A06" w:rsidRDefault="00B95D0F" w:rsidP="001F1A17">
            <w:pPr>
              <w:keepNext/>
              <w:jc w:val="both"/>
              <w:rPr>
                <w:rFonts w:ascii="Tahoma" w:hAnsi="Tahoma" w:cs="Tahoma"/>
              </w:rPr>
            </w:pPr>
          </w:p>
          <w:p w:rsidR="00B95D0F" w:rsidRPr="00B95A06" w:rsidRDefault="00B95D0F" w:rsidP="001F1A17">
            <w:pPr>
              <w:keepNext/>
              <w:jc w:val="both"/>
              <w:rPr>
                <w:rFonts w:ascii="Tahoma" w:hAnsi="Tahoma" w:cs="Tahoma"/>
              </w:rPr>
            </w:pPr>
            <w:r w:rsidRPr="00B95A06">
              <w:rPr>
                <w:rFonts w:ascii="Tahoma" w:hAnsi="Tahoma" w:cs="Tahoma"/>
              </w:rPr>
              <w:t>1.</w:t>
            </w:r>
          </w:p>
        </w:tc>
        <w:tc>
          <w:tcPr>
            <w:tcW w:w="3005" w:type="dxa"/>
          </w:tcPr>
          <w:p w:rsidR="00B95D0F" w:rsidRPr="00B95A06" w:rsidRDefault="00B95D0F" w:rsidP="001F1A17">
            <w:pPr>
              <w:keepNext/>
              <w:jc w:val="both"/>
              <w:rPr>
                <w:rFonts w:ascii="Tahoma" w:hAnsi="Tahoma" w:cs="Tahoma"/>
                <w:highlight w:val="yellow"/>
              </w:rPr>
            </w:pPr>
          </w:p>
          <w:p w:rsidR="00B95D0F" w:rsidRPr="00B95A06" w:rsidRDefault="00B95D0F" w:rsidP="001F1A17">
            <w:pPr>
              <w:keepNext/>
              <w:jc w:val="both"/>
              <w:rPr>
                <w:rFonts w:ascii="Tahoma" w:hAnsi="Tahoma" w:cs="Tahoma"/>
              </w:rPr>
            </w:pPr>
            <w:r w:rsidRPr="00B95A06">
              <w:rPr>
                <w:rFonts w:ascii="Tahoma" w:hAnsi="Tahoma" w:cs="Tahoma"/>
              </w:rPr>
              <w:t xml:space="preserve">Vodja </w:t>
            </w:r>
            <w:r w:rsidR="00B244B6">
              <w:rPr>
                <w:rFonts w:ascii="Tahoma" w:hAnsi="Tahoma" w:cs="Tahoma"/>
              </w:rPr>
              <w:t xml:space="preserve">gradbenih </w:t>
            </w:r>
            <w:r w:rsidRPr="00B95A06">
              <w:rPr>
                <w:rFonts w:ascii="Tahoma" w:hAnsi="Tahoma" w:cs="Tahoma"/>
              </w:rPr>
              <w:t>del</w:t>
            </w:r>
            <w:r>
              <w:rPr>
                <w:rFonts w:ascii="Tahoma" w:hAnsi="Tahoma" w:cs="Tahoma"/>
              </w:rPr>
              <w:t xml:space="preserve"> </w:t>
            </w:r>
          </w:p>
          <w:p w:rsidR="00B95D0F" w:rsidRPr="00B95A06" w:rsidRDefault="00B95D0F" w:rsidP="001F1A17">
            <w:pPr>
              <w:keepNext/>
              <w:jc w:val="both"/>
              <w:rPr>
                <w:rFonts w:ascii="Tahoma" w:hAnsi="Tahoma" w:cs="Tahoma"/>
              </w:rPr>
            </w:pPr>
          </w:p>
        </w:tc>
        <w:tc>
          <w:tcPr>
            <w:tcW w:w="6067" w:type="dxa"/>
          </w:tcPr>
          <w:p w:rsidR="00B95D0F" w:rsidRPr="00B95A06" w:rsidRDefault="00B95D0F" w:rsidP="001F1A17">
            <w:pPr>
              <w:keepNext/>
              <w:jc w:val="both"/>
              <w:rPr>
                <w:rFonts w:ascii="Tahoma" w:hAnsi="Tahoma" w:cs="Tahoma"/>
              </w:rPr>
            </w:pPr>
          </w:p>
        </w:tc>
      </w:tr>
    </w:tbl>
    <w:p w:rsidR="0030556A" w:rsidRPr="0030556A" w:rsidRDefault="0030556A" w:rsidP="0030556A">
      <w:pPr>
        <w:keepNext/>
        <w:tabs>
          <w:tab w:val="num" w:pos="360"/>
        </w:tabs>
        <w:jc w:val="both"/>
        <w:rPr>
          <w:rFonts w:ascii="Tahoma" w:hAnsi="Tahoma" w:cs="Tahoma"/>
        </w:rPr>
      </w:pPr>
    </w:p>
    <w:p w:rsidR="0030556A" w:rsidRPr="0030556A" w:rsidRDefault="0030556A" w:rsidP="0030556A">
      <w:pPr>
        <w:keepNext/>
        <w:tabs>
          <w:tab w:val="num" w:pos="360"/>
        </w:tabs>
        <w:jc w:val="both"/>
        <w:rPr>
          <w:rFonts w:ascii="Tahoma" w:hAnsi="Tahoma" w:cs="Tahoma"/>
        </w:rPr>
      </w:pPr>
    </w:p>
    <w:p w:rsidR="0030556A" w:rsidRPr="0030556A" w:rsidRDefault="0030556A" w:rsidP="0030556A">
      <w:pPr>
        <w:keepNext/>
        <w:tabs>
          <w:tab w:val="num" w:pos="360"/>
        </w:tabs>
        <w:jc w:val="both"/>
        <w:rPr>
          <w:rFonts w:ascii="Tahoma" w:hAnsi="Tahoma" w:cs="Tahoma"/>
          <w:b/>
        </w:rPr>
      </w:pPr>
      <w:r w:rsidRPr="0030556A">
        <w:rPr>
          <w:rFonts w:ascii="Tahoma" w:hAnsi="Tahoma" w:cs="Tahoma"/>
        </w:rPr>
        <w:t>Ponudnik za to stranjo predloži dokazila o izpolnjevanju pogoja za prijavljene kadre, ki jih prijavlja, v skladu z določili točke 3.2.</w:t>
      </w:r>
      <w:r w:rsidR="00B244B6">
        <w:rPr>
          <w:rFonts w:ascii="Tahoma" w:hAnsi="Tahoma" w:cs="Tahoma"/>
        </w:rPr>
        <w:t>3</w:t>
      </w:r>
      <w:r w:rsidRPr="0030556A">
        <w:rPr>
          <w:rFonts w:ascii="Tahoma" w:hAnsi="Tahoma" w:cs="Tahoma"/>
        </w:rPr>
        <w:t>.2</w:t>
      </w:r>
      <w:r w:rsidR="00B244B6">
        <w:rPr>
          <w:rFonts w:ascii="Tahoma" w:hAnsi="Tahoma" w:cs="Tahoma"/>
        </w:rPr>
        <w:t xml:space="preserve"> te razpisne dokumentacije</w:t>
      </w:r>
      <w:r w:rsidRPr="0030556A">
        <w:rPr>
          <w:rFonts w:ascii="Tahoma" w:hAnsi="Tahoma" w:cs="Tahoma"/>
        </w:rPr>
        <w:t>.</w:t>
      </w:r>
    </w:p>
    <w:p w:rsidR="0030556A" w:rsidRPr="0030556A" w:rsidRDefault="0030556A" w:rsidP="0030556A">
      <w:pPr>
        <w:keepNext/>
        <w:jc w:val="both"/>
        <w:rPr>
          <w:rFonts w:ascii="Tahoma" w:hAnsi="Tahoma" w:cs="Tahoma"/>
          <w:b/>
        </w:rPr>
      </w:pPr>
    </w:p>
    <w:p w:rsidR="0030556A" w:rsidRPr="0030556A" w:rsidRDefault="0030556A" w:rsidP="0030556A">
      <w:pPr>
        <w:keepNext/>
        <w:jc w:val="both"/>
        <w:rPr>
          <w:rFonts w:ascii="Tahoma" w:hAnsi="Tahoma" w:cs="Tahoma"/>
          <w:b/>
        </w:rPr>
      </w:pPr>
    </w:p>
    <w:p w:rsidR="0030556A" w:rsidRDefault="0030556A" w:rsidP="0030556A">
      <w:pPr>
        <w:keepNext/>
        <w:jc w:val="both"/>
        <w:rPr>
          <w:rFonts w:ascii="Tahoma" w:hAnsi="Tahoma" w:cs="Tahoma"/>
        </w:rPr>
      </w:pPr>
    </w:p>
    <w:p w:rsidR="0072258D" w:rsidRDefault="0072258D" w:rsidP="0030556A">
      <w:pPr>
        <w:keepNext/>
        <w:jc w:val="both"/>
        <w:rPr>
          <w:rFonts w:ascii="Tahoma" w:hAnsi="Tahoma" w:cs="Tahoma"/>
        </w:rPr>
      </w:pPr>
    </w:p>
    <w:p w:rsidR="00812CCC" w:rsidRPr="00DF23E0" w:rsidRDefault="00812CCC" w:rsidP="00812CCC">
      <w:pPr>
        <w:pStyle w:val="Telobesedila-zamik"/>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812CCC" w:rsidRPr="00DF23E0" w:rsidRDefault="00812CCC" w:rsidP="00812CCC">
      <w:pPr>
        <w:pStyle w:val="Telobesedila-zamik"/>
        <w:tabs>
          <w:tab w:val="left" w:pos="357"/>
        </w:tabs>
        <w:ind w:left="357"/>
        <w:rPr>
          <w:rFonts w:ascii="Tahoma" w:hAnsi="Tahoma" w:cs="Tahoma"/>
          <w:sz w:val="20"/>
          <w:lang w:val="sl-SI"/>
        </w:rPr>
      </w:pPr>
    </w:p>
    <w:p w:rsidR="00812CCC" w:rsidRPr="00DF23E0" w:rsidRDefault="00812CCC" w:rsidP="00812CCC">
      <w:pPr>
        <w:pStyle w:val="Telobesedila-zamik"/>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________________________</w:t>
      </w:r>
    </w:p>
    <w:p w:rsidR="00812CCC" w:rsidRPr="00DF23E0" w:rsidRDefault="00812CCC" w:rsidP="00812CCC">
      <w:pPr>
        <w:pStyle w:val="Telobesedila-zamik"/>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 xml:space="preserve"> (naziv ponudnika)</w:t>
      </w:r>
    </w:p>
    <w:p w:rsidR="00812CCC" w:rsidRPr="00DF23E0" w:rsidRDefault="00812CCC" w:rsidP="00812CCC">
      <w:pPr>
        <w:pStyle w:val="Telobesedila-zamik"/>
        <w:tabs>
          <w:tab w:val="left" w:pos="357"/>
        </w:tabs>
        <w:ind w:left="357"/>
        <w:rPr>
          <w:rFonts w:ascii="Tahoma" w:hAnsi="Tahoma" w:cs="Tahoma"/>
          <w:sz w:val="20"/>
          <w:lang w:val="sl-SI"/>
        </w:rPr>
      </w:pPr>
    </w:p>
    <w:p w:rsidR="00812CCC" w:rsidRPr="00DF23E0" w:rsidRDefault="00812CCC" w:rsidP="00812CCC">
      <w:pPr>
        <w:pStyle w:val="Telobesedila-zamik"/>
        <w:tabs>
          <w:tab w:val="left" w:pos="357"/>
        </w:tabs>
        <w:ind w:left="357"/>
        <w:rPr>
          <w:rFonts w:ascii="Tahoma" w:hAnsi="Tahoma" w:cs="Tahoma"/>
          <w:sz w:val="20"/>
          <w:lang w:val="sl-SI"/>
        </w:rPr>
      </w:pPr>
    </w:p>
    <w:p w:rsidR="00812CCC" w:rsidRPr="00DF23E0" w:rsidRDefault="00812CCC" w:rsidP="00812CCC">
      <w:pPr>
        <w:pStyle w:val="Telobesedila-zamik"/>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t>________</w:t>
      </w:r>
      <w:r w:rsidRPr="00DF23E0">
        <w:rPr>
          <w:rFonts w:ascii="Tahoma" w:hAnsi="Tahoma" w:cs="Tahoma"/>
          <w:sz w:val="20"/>
          <w:lang w:val="sl-SI"/>
        </w:rPr>
        <w:t>________________________</w:t>
      </w:r>
    </w:p>
    <w:p w:rsidR="00812CCC" w:rsidRPr="00DF23E0" w:rsidRDefault="00812CCC" w:rsidP="00812CCC">
      <w:pPr>
        <w:pStyle w:val="Telobesedila-zamik"/>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30556A" w:rsidRDefault="0030556A" w:rsidP="0030556A">
      <w:pPr>
        <w:tabs>
          <w:tab w:val="left" w:pos="284"/>
        </w:tabs>
        <w:jc w:val="both"/>
        <w:rPr>
          <w:rFonts w:ascii="Tahoma" w:hAnsi="Tahoma" w:cs="Tahoma"/>
        </w:rPr>
      </w:pPr>
    </w:p>
    <w:p w:rsidR="0072258D" w:rsidRPr="0072258D" w:rsidRDefault="0072258D" w:rsidP="0030556A">
      <w:pPr>
        <w:tabs>
          <w:tab w:val="left" w:pos="284"/>
        </w:tabs>
        <w:jc w:val="both"/>
        <w:rPr>
          <w:rFonts w:ascii="Tahoma" w:hAnsi="Tahoma" w:cs="Tahoma"/>
        </w:rPr>
      </w:pPr>
    </w:p>
    <w:p w:rsidR="00870CEE" w:rsidRPr="00025192" w:rsidRDefault="004D1204" w:rsidP="00C577FF">
      <w:pPr>
        <w:keepNext/>
        <w:tabs>
          <w:tab w:val="left" w:pos="284"/>
        </w:tabs>
        <w:jc w:val="both"/>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4D1204">
            <w:pPr>
              <w:keepNext/>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lastRenderedPageBreak/>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4D1204">
            <w:pPr>
              <w:keepNext/>
              <w:ind w:left="72" w:hanging="72"/>
              <w:jc w:val="both"/>
              <w:rPr>
                <w:rFonts w:ascii="Tahoma" w:eastAsia="Calibri" w:hAnsi="Tahoma" w:cs="Tahoma"/>
                <w:i/>
                <w:sz w:val="22"/>
                <w:szCs w:val="22"/>
                <w:lang w:eastAsia="en-US"/>
              </w:rPr>
            </w:pPr>
          </w:p>
        </w:tc>
      </w:tr>
    </w:tbl>
    <w:p w:rsidR="00693E44" w:rsidRPr="00025192" w:rsidRDefault="00693E44" w:rsidP="004D1204">
      <w:pPr>
        <w:keepNext/>
        <w:jc w:val="both"/>
        <w:rPr>
          <w:rFonts w:ascii="Tahoma" w:eastAsia="Calibri" w:hAnsi="Tahoma" w:cs="Tahoma"/>
          <w:sz w:val="22"/>
          <w:szCs w:val="22"/>
          <w:lang w:eastAsia="en-US"/>
        </w:rPr>
      </w:pPr>
    </w:p>
    <w:p w:rsidR="00693E44" w:rsidRDefault="00693E44" w:rsidP="004D1204">
      <w:pPr>
        <w:keepNext/>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5D7982" w:rsidRPr="00025192" w:rsidRDefault="005D7982" w:rsidP="005E3234">
      <w:pPr>
        <w:keepLines/>
        <w:widowControl w:val="0"/>
        <w:jc w:val="both"/>
        <w:rPr>
          <w:rFonts w:ascii="Tahoma" w:eastAsia="Calibri" w:hAnsi="Tahoma" w:cs="Tahoma"/>
          <w:lang w:eastAsia="en-US"/>
        </w:rPr>
      </w:pPr>
    </w:p>
    <w:p w:rsidR="00693E44" w:rsidRPr="00025192" w:rsidRDefault="00693E44" w:rsidP="005E3234">
      <w:pPr>
        <w:keepLines/>
        <w:widowControl w:val="0"/>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51429C">
        <w:rPr>
          <w:rFonts w:ascii="Tahoma" w:eastAsia="Calibri" w:hAnsi="Tahoma" w:cs="Tahoma"/>
          <w:b/>
          <w:lang w:eastAsia="en-US"/>
        </w:rPr>
        <w:t>JPE-SIR-</w:t>
      </w:r>
      <w:r w:rsidR="000728BE">
        <w:rPr>
          <w:rFonts w:ascii="Tahoma" w:eastAsia="Calibri" w:hAnsi="Tahoma" w:cs="Tahoma"/>
          <w:b/>
          <w:lang w:eastAsia="en-US"/>
        </w:rPr>
        <w:t>467/20</w:t>
      </w:r>
      <w:r w:rsidR="00063C72" w:rsidRPr="00063C72">
        <w:rPr>
          <w:rFonts w:ascii="Tahoma" w:eastAsia="Calibri" w:hAnsi="Tahoma" w:cs="Tahoma"/>
          <w:b/>
          <w:lang w:eastAsia="en-US"/>
        </w:rPr>
        <w:t xml:space="preserve"> </w:t>
      </w:r>
      <w:r w:rsidR="0019302E" w:rsidRPr="0019302E">
        <w:rPr>
          <w:rFonts w:ascii="Tahoma" w:eastAsia="Calibri" w:hAnsi="Tahoma" w:cs="Tahoma"/>
          <w:b/>
          <w:lang w:eastAsia="en-US"/>
        </w:rPr>
        <w:t xml:space="preserve">Izvedba </w:t>
      </w:r>
      <w:r w:rsidR="00B244B6">
        <w:rPr>
          <w:rFonts w:ascii="Tahoma" w:eastAsia="Calibri" w:hAnsi="Tahoma" w:cs="Tahoma"/>
          <w:b/>
          <w:lang w:eastAsia="en-US"/>
        </w:rPr>
        <w:t>gradbenih</w:t>
      </w:r>
      <w:r w:rsidR="0019302E" w:rsidRPr="0019302E">
        <w:rPr>
          <w:rFonts w:ascii="Tahoma" w:eastAsia="Calibri" w:hAnsi="Tahoma" w:cs="Tahoma"/>
          <w:b/>
          <w:lang w:eastAsia="en-US"/>
        </w:rPr>
        <w:t xml:space="preserve"> del: 30II-</w:t>
      </w:r>
      <w:r w:rsidR="001F1A17">
        <w:rPr>
          <w:rFonts w:ascii="Tahoma" w:eastAsia="Calibri" w:hAnsi="Tahoma" w:cs="Tahoma"/>
          <w:b/>
          <w:lang w:eastAsia="en-US"/>
        </w:rPr>
        <w:t>873</w:t>
      </w:r>
      <w:r w:rsidR="0019302E" w:rsidRPr="0019302E">
        <w:rPr>
          <w:rFonts w:ascii="Tahoma" w:eastAsia="Calibri" w:hAnsi="Tahoma" w:cs="Tahoma"/>
          <w:b/>
          <w:lang w:eastAsia="en-US"/>
        </w:rPr>
        <w:t xml:space="preserve">-000 Gradnja plinovoda Škofljica </w:t>
      </w:r>
      <w:r w:rsidR="00ED1E1D">
        <w:rPr>
          <w:rFonts w:ascii="Tahoma" w:eastAsia="Calibri" w:hAnsi="Tahoma" w:cs="Tahoma"/>
          <w:b/>
          <w:lang w:eastAsia="en-US"/>
        </w:rPr>
        <w:t>–</w:t>
      </w:r>
      <w:r w:rsidR="0019302E" w:rsidRPr="0019302E">
        <w:rPr>
          <w:rFonts w:ascii="Tahoma" w:eastAsia="Calibri" w:hAnsi="Tahoma" w:cs="Tahoma"/>
          <w:b/>
          <w:lang w:eastAsia="en-US"/>
        </w:rPr>
        <w:t xml:space="preserve"> Grosuplje</w:t>
      </w:r>
      <w:r w:rsidR="00ED1E1D">
        <w:rPr>
          <w:rFonts w:ascii="Tahoma" w:eastAsia="Calibri" w:hAnsi="Tahoma" w:cs="Tahoma"/>
          <w:b/>
          <w:lang w:eastAsia="en-US"/>
        </w:rPr>
        <w:t>,</w:t>
      </w:r>
      <w:r w:rsidR="0019302E" w:rsidRPr="0019302E">
        <w:rPr>
          <w:rFonts w:ascii="Tahoma" w:eastAsia="Calibri" w:hAnsi="Tahoma" w:cs="Tahoma"/>
          <w:b/>
          <w:lang w:eastAsia="en-US"/>
        </w:rPr>
        <w:t xml:space="preserve"> </w:t>
      </w:r>
      <w:r w:rsidR="000728BE">
        <w:rPr>
          <w:rFonts w:ascii="Tahoma" w:eastAsia="Calibri" w:hAnsi="Tahoma" w:cs="Tahoma"/>
          <w:b/>
          <w:lang w:eastAsia="en-US"/>
        </w:rPr>
        <w:t>3. faza - odsek Cikava - Šmarje Sap</w:t>
      </w:r>
      <w:r w:rsidR="00793DD8">
        <w:rPr>
          <w:rFonts w:ascii="Tahoma" w:eastAsia="Calibri" w:hAnsi="Tahoma" w:cs="Tahoma"/>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5E3234">
            <w:pPr>
              <w:keepLines/>
              <w:widowControl w:val="0"/>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5E3234">
            <w:pPr>
              <w:keepLines/>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5E3234">
            <w:pPr>
              <w:keepLines/>
              <w:widowControl w:val="0"/>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5E3234">
            <w:pPr>
              <w:keepLines/>
              <w:widowControl w:val="0"/>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5E3234">
            <w:pPr>
              <w:keepLines/>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5E3234">
            <w:pPr>
              <w:keepLines/>
              <w:widowControl w:val="0"/>
              <w:jc w:val="both"/>
              <w:rPr>
                <w:rFonts w:ascii="Tahoma" w:eastAsia="Calibri" w:hAnsi="Tahoma" w:cs="Tahoma"/>
                <w:sz w:val="22"/>
                <w:szCs w:val="22"/>
                <w:lang w:eastAsia="en-US"/>
              </w:rPr>
            </w:pPr>
          </w:p>
        </w:tc>
      </w:tr>
    </w:tbl>
    <w:p w:rsidR="00693E44" w:rsidRPr="00025192" w:rsidRDefault="00693E44" w:rsidP="005E3234">
      <w:pPr>
        <w:keepLines/>
        <w:widowControl w:val="0"/>
        <w:jc w:val="both"/>
        <w:rPr>
          <w:rFonts w:ascii="Tahoma" w:eastAsia="Calibri" w:hAnsi="Tahoma" w:cs="Tahoma"/>
          <w:b/>
          <w:bCs/>
          <w:sz w:val="22"/>
          <w:szCs w:val="22"/>
          <w:lang w:eastAsia="en-US"/>
        </w:rPr>
      </w:pPr>
    </w:p>
    <w:p w:rsidR="00693E44" w:rsidRPr="007A6514" w:rsidRDefault="00693E44" w:rsidP="005E3234">
      <w:pPr>
        <w:keepLines/>
        <w:widowControl w:val="0"/>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5E3234">
      <w:pPr>
        <w:keepLines/>
        <w:widowControl w:val="0"/>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5E3234">
      <w:pPr>
        <w:keepLines/>
        <w:widowControl w:val="0"/>
        <w:jc w:val="both"/>
        <w:rPr>
          <w:rFonts w:ascii="Tahoma" w:eastAsia="Calibri" w:hAnsi="Tahoma" w:cs="Tahoma"/>
          <w:sz w:val="22"/>
          <w:szCs w:val="22"/>
          <w:lang w:eastAsia="en-US"/>
        </w:rPr>
      </w:pPr>
    </w:p>
    <w:p w:rsidR="00693E44" w:rsidRPr="00025192" w:rsidRDefault="00693E44" w:rsidP="005E3234">
      <w:pPr>
        <w:keepLines/>
        <w:widowControl w:val="0"/>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5E3234">
      <w:pPr>
        <w:keepLines/>
        <w:widowControl w:val="0"/>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5E3234">
            <w:pPr>
              <w:keepLines/>
              <w:widowControl w:val="0"/>
              <w:jc w:val="both"/>
              <w:rPr>
                <w:rFonts w:ascii="Tahoma" w:eastAsia="Calibri" w:hAnsi="Tahoma" w:cs="Tahoma"/>
                <w:snapToGrid w:val="0"/>
                <w:lang w:eastAsia="en-US"/>
              </w:rPr>
            </w:pPr>
          </w:p>
          <w:p w:rsidR="00693E44" w:rsidRPr="00025192" w:rsidRDefault="00693E44" w:rsidP="005E3234">
            <w:pPr>
              <w:keepLines/>
              <w:widowControl w:val="0"/>
              <w:jc w:val="both"/>
              <w:rPr>
                <w:rFonts w:ascii="Tahoma" w:eastAsia="Calibri" w:hAnsi="Tahoma" w:cs="Tahoma"/>
                <w:snapToGrid w:val="0"/>
                <w:lang w:eastAsia="en-US"/>
              </w:rPr>
            </w:pPr>
          </w:p>
        </w:tc>
        <w:tc>
          <w:tcPr>
            <w:tcW w:w="2977" w:type="dxa"/>
          </w:tcPr>
          <w:p w:rsidR="00693E44" w:rsidRPr="00025192" w:rsidRDefault="00693E44" w:rsidP="005E3234">
            <w:pPr>
              <w:keepLines/>
              <w:widowControl w:val="0"/>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5E3234">
            <w:pPr>
              <w:keepLines/>
              <w:widowControl w:val="0"/>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5E3234">
            <w:pPr>
              <w:keepLines/>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5E3234">
            <w:pPr>
              <w:keepLines/>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5E3234">
            <w:pPr>
              <w:keepLines/>
              <w:widowControl w:val="0"/>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Default="00693E44" w:rsidP="005E3234">
      <w:pPr>
        <w:keepLines/>
        <w:widowControl w:val="0"/>
        <w:jc w:val="both"/>
        <w:rPr>
          <w:rFonts w:ascii="Tahoma" w:eastAsia="Calibri" w:hAnsi="Tahoma" w:cs="Tahoma"/>
          <w:b/>
          <w:sz w:val="22"/>
          <w:szCs w:val="22"/>
          <w:lang w:eastAsia="en-US"/>
        </w:rPr>
      </w:pPr>
    </w:p>
    <w:p w:rsidR="0072258D" w:rsidRPr="00025192" w:rsidRDefault="0072258D" w:rsidP="005E3234">
      <w:pPr>
        <w:keepLines/>
        <w:widowControl w:val="0"/>
        <w:jc w:val="both"/>
        <w:rPr>
          <w:rFonts w:ascii="Tahoma" w:eastAsia="Calibri" w:hAnsi="Tahoma" w:cs="Tahoma"/>
          <w:b/>
          <w:sz w:val="22"/>
          <w:szCs w:val="22"/>
          <w:lang w:eastAsia="en-US"/>
        </w:rPr>
      </w:pPr>
    </w:p>
    <w:p w:rsidR="00693E44" w:rsidRPr="007A6514" w:rsidRDefault="00693E44" w:rsidP="005E3234">
      <w:pPr>
        <w:keepLines/>
        <w:widowControl w:val="0"/>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5E3234">
      <w:pPr>
        <w:keepLines/>
        <w:widowControl w:val="0"/>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72258D" w:rsidRDefault="0072258D" w:rsidP="005E3234">
      <w:pPr>
        <w:keepLines/>
        <w:widowControl w:val="0"/>
        <w:jc w:val="both"/>
        <w:rPr>
          <w:rFonts w:ascii="Tahoma" w:hAnsi="Tahoma" w:cs="Tahoma"/>
        </w:rPr>
      </w:pPr>
    </w:p>
    <w:p w:rsidR="00693E44" w:rsidRPr="00025192" w:rsidRDefault="00693E44" w:rsidP="005E3234">
      <w:pPr>
        <w:keepLines/>
        <w:widowControl w:val="0"/>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5E3234">
      <w:pPr>
        <w:keepLines/>
        <w:widowControl w:val="0"/>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5E3234">
            <w:pPr>
              <w:keepLines/>
              <w:widowControl w:val="0"/>
              <w:jc w:val="both"/>
              <w:rPr>
                <w:rFonts w:ascii="Tahoma" w:eastAsia="Calibri" w:hAnsi="Tahoma" w:cs="Tahoma"/>
                <w:snapToGrid w:val="0"/>
                <w:sz w:val="22"/>
                <w:szCs w:val="22"/>
                <w:lang w:eastAsia="en-US"/>
              </w:rPr>
            </w:pPr>
          </w:p>
          <w:p w:rsidR="00693E44" w:rsidRPr="00025192" w:rsidRDefault="00693E44" w:rsidP="005E3234">
            <w:pPr>
              <w:keepLines/>
              <w:widowControl w:val="0"/>
              <w:jc w:val="both"/>
              <w:rPr>
                <w:rFonts w:ascii="Tahoma" w:eastAsia="Calibri" w:hAnsi="Tahoma" w:cs="Tahoma"/>
                <w:snapToGrid w:val="0"/>
                <w:sz w:val="22"/>
                <w:szCs w:val="22"/>
                <w:lang w:eastAsia="en-US"/>
              </w:rPr>
            </w:pPr>
          </w:p>
        </w:tc>
        <w:tc>
          <w:tcPr>
            <w:tcW w:w="2977" w:type="dxa"/>
          </w:tcPr>
          <w:p w:rsidR="00693E44" w:rsidRPr="00025192" w:rsidRDefault="00693E44" w:rsidP="005E3234">
            <w:pPr>
              <w:keepLines/>
              <w:widowControl w:val="0"/>
              <w:jc w:val="both"/>
              <w:rPr>
                <w:rFonts w:ascii="Tahoma" w:eastAsia="Calibri" w:hAnsi="Tahoma" w:cs="Tahoma"/>
                <w:snapToGrid w:val="0"/>
                <w:sz w:val="22"/>
                <w:szCs w:val="22"/>
                <w:lang w:eastAsia="en-US"/>
              </w:rPr>
            </w:pPr>
          </w:p>
        </w:tc>
        <w:tc>
          <w:tcPr>
            <w:tcW w:w="3119" w:type="dxa"/>
            <w:tcBorders>
              <w:bottom w:val="single" w:sz="4" w:space="0" w:color="auto"/>
            </w:tcBorders>
          </w:tcPr>
          <w:p w:rsidR="00693E44" w:rsidRPr="00025192" w:rsidRDefault="00693E44" w:rsidP="005E3234">
            <w:pPr>
              <w:keepLines/>
              <w:widowControl w:val="0"/>
              <w:jc w:val="both"/>
              <w:rPr>
                <w:rFonts w:ascii="Tahoma" w:eastAsia="Calibri" w:hAnsi="Tahoma" w:cs="Tahoma"/>
                <w:snapToGrid w:val="0"/>
                <w:sz w:val="22"/>
                <w:szCs w:val="22"/>
                <w:lang w:eastAsia="en-US"/>
              </w:rPr>
            </w:pPr>
          </w:p>
        </w:tc>
      </w:tr>
      <w:tr w:rsidR="00693E44" w:rsidRPr="004667EC" w:rsidTr="00C84907">
        <w:trPr>
          <w:trHeight w:val="235"/>
        </w:trPr>
        <w:tc>
          <w:tcPr>
            <w:tcW w:w="3374" w:type="dxa"/>
            <w:tcBorders>
              <w:top w:val="single" w:sz="4" w:space="0" w:color="auto"/>
            </w:tcBorders>
          </w:tcPr>
          <w:p w:rsidR="00693E44" w:rsidRPr="004667EC" w:rsidRDefault="00693E44" w:rsidP="005E3234">
            <w:pPr>
              <w:keepLines/>
              <w:widowControl w:val="0"/>
              <w:jc w:val="center"/>
              <w:rPr>
                <w:rFonts w:ascii="Tahoma" w:eastAsia="Calibri" w:hAnsi="Tahoma" w:cs="Tahoma"/>
                <w:snapToGrid w:val="0"/>
                <w:lang w:eastAsia="en-US"/>
              </w:rPr>
            </w:pPr>
            <w:r w:rsidRPr="004667EC">
              <w:rPr>
                <w:rFonts w:ascii="Tahoma" w:eastAsia="Calibri" w:hAnsi="Tahoma" w:cs="Tahoma"/>
                <w:snapToGrid w:val="0"/>
                <w:lang w:eastAsia="en-US"/>
              </w:rPr>
              <w:t>kraj, datum</w:t>
            </w:r>
          </w:p>
        </w:tc>
        <w:tc>
          <w:tcPr>
            <w:tcW w:w="2977" w:type="dxa"/>
          </w:tcPr>
          <w:p w:rsidR="00693E44" w:rsidRPr="004667EC" w:rsidRDefault="00693E44" w:rsidP="005E3234">
            <w:pPr>
              <w:keepLines/>
              <w:widowControl w:val="0"/>
              <w:jc w:val="center"/>
              <w:rPr>
                <w:rFonts w:ascii="Tahoma" w:eastAsia="Calibri" w:hAnsi="Tahoma" w:cs="Tahoma"/>
                <w:snapToGrid w:val="0"/>
                <w:lang w:eastAsia="en-US"/>
              </w:rPr>
            </w:pPr>
            <w:r w:rsidRPr="004667EC">
              <w:rPr>
                <w:rFonts w:ascii="Tahoma" w:eastAsia="Calibri" w:hAnsi="Tahoma" w:cs="Tahoma"/>
                <w:snapToGrid w:val="0"/>
                <w:lang w:eastAsia="en-US"/>
              </w:rPr>
              <w:t>žig</w:t>
            </w:r>
          </w:p>
        </w:tc>
        <w:tc>
          <w:tcPr>
            <w:tcW w:w="3119" w:type="dxa"/>
            <w:tcBorders>
              <w:top w:val="single" w:sz="4" w:space="0" w:color="auto"/>
            </w:tcBorders>
          </w:tcPr>
          <w:p w:rsidR="00693E44" w:rsidRPr="004667EC" w:rsidRDefault="00693E44" w:rsidP="005E3234">
            <w:pPr>
              <w:keepLines/>
              <w:widowControl w:val="0"/>
              <w:jc w:val="center"/>
              <w:rPr>
                <w:rFonts w:ascii="Tahoma" w:eastAsia="Calibri" w:hAnsi="Tahoma" w:cs="Tahoma"/>
                <w:snapToGrid w:val="0"/>
                <w:lang w:eastAsia="en-US"/>
              </w:rPr>
            </w:pPr>
            <w:r w:rsidRPr="004667EC">
              <w:rPr>
                <w:rFonts w:ascii="Tahoma" w:eastAsia="Calibri" w:hAnsi="Tahoma" w:cs="Tahoma"/>
                <w:lang w:eastAsia="en-US"/>
              </w:rPr>
              <w:t xml:space="preserve">ime in priimek ter </w:t>
            </w:r>
            <w:r w:rsidRPr="004667EC">
              <w:rPr>
                <w:rFonts w:ascii="Tahoma" w:eastAsia="Calibri" w:hAnsi="Tahoma" w:cs="Tahoma"/>
                <w:snapToGrid w:val="0"/>
                <w:lang w:eastAsia="en-US"/>
              </w:rPr>
              <w:t>podpis odgovorne osebe ponudnika</w:t>
            </w:r>
          </w:p>
        </w:tc>
      </w:tr>
    </w:tbl>
    <w:p w:rsidR="00693E44" w:rsidRPr="00025192" w:rsidRDefault="00693E44" w:rsidP="005E3234">
      <w:pPr>
        <w:keepLines/>
        <w:widowControl w:val="0"/>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5E3234">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5E3234">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5E3234">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693E44" w:rsidRPr="00025192" w:rsidRDefault="00693E44" w:rsidP="005E3234">
      <w:pPr>
        <w:keepLines/>
        <w:widowControl w:val="0"/>
        <w:tabs>
          <w:tab w:val="left" w:pos="567"/>
          <w:tab w:val="num" w:pos="851"/>
          <w:tab w:val="left" w:pos="993"/>
        </w:tabs>
        <w:jc w:val="both"/>
        <w:rPr>
          <w:rFonts w:ascii="Tahoma" w:eastAsia="Calibri" w:hAnsi="Tahoma" w:cs="Tahoma"/>
          <w:b/>
          <w:i/>
          <w:sz w:val="12"/>
          <w:szCs w:val="12"/>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C5C33" w:rsidRPr="00EC796D" w:rsidTr="00DC5C33">
        <w:tc>
          <w:tcPr>
            <w:tcW w:w="9426" w:type="dxa"/>
            <w:tcBorders>
              <w:top w:val="single" w:sz="4" w:space="0" w:color="auto"/>
              <w:bottom w:val="single" w:sz="4" w:space="0" w:color="auto"/>
            </w:tcBorders>
          </w:tcPr>
          <w:p w:rsidR="00DC5C33" w:rsidRPr="00D15E81" w:rsidRDefault="00DC5C33" w:rsidP="004D1204">
            <w:pPr>
              <w:keepNext/>
              <w:jc w:val="both"/>
              <w:rPr>
                <w:rFonts w:ascii="Tahoma" w:eastAsia="Calibri" w:hAnsi="Tahoma" w:cs="Tahoma"/>
                <w:highlight w:val="yellow"/>
                <w:lang w:eastAsia="en-US"/>
              </w:rPr>
            </w:pPr>
            <w:r w:rsidRPr="00EC796D">
              <w:rPr>
                <w:rFonts w:ascii="Calibri" w:eastAsia="Calibri" w:hAnsi="Calibri"/>
                <w:lang w:eastAsia="en-US"/>
              </w:rPr>
              <w:lastRenderedPageBreak/>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r>
    </w:tbl>
    <w:p w:rsidR="00693E44" w:rsidRDefault="00693E44" w:rsidP="004D1204">
      <w:pPr>
        <w:keepNext/>
        <w:jc w:val="both"/>
        <w:rPr>
          <w:rFonts w:ascii="Tahoma" w:eastAsia="Calibri" w:hAnsi="Tahoma" w:cs="Tahoma"/>
          <w:lang w:eastAsia="en-US"/>
        </w:rPr>
      </w:pPr>
    </w:p>
    <w:p w:rsidR="005D7982" w:rsidRPr="00EC796D" w:rsidRDefault="005D7982" w:rsidP="004D1204">
      <w:pPr>
        <w:keepNext/>
        <w:jc w:val="both"/>
        <w:rPr>
          <w:rFonts w:ascii="Tahoma" w:eastAsia="Calibri" w:hAnsi="Tahoma" w:cs="Tahoma"/>
          <w:lang w:eastAsia="en-US"/>
        </w:rPr>
      </w:pPr>
    </w:p>
    <w:p w:rsidR="00693E44" w:rsidRPr="00EC796D" w:rsidRDefault="00693E44" w:rsidP="004D1204">
      <w:pPr>
        <w:keepNext/>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xml:space="preserve">: </w:t>
      </w:r>
      <w:r w:rsidRPr="00EC796D">
        <w:rPr>
          <w:rFonts w:ascii="Tahoma" w:eastAsia="Calibri" w:hAnsi="Tahoma" w:cs="Tahoma"/>
          <w:b/>
          <w:noProof/>
          <w:lang w:eastAsia="en-US"/>
        </w:rPr>
        <w:t xml:space="preserve"> </w:t>
      </w:r>
      <w:r w:rsidR="0051429C">
        <w:rPr>
          <w:rFonts w:ascii="Tahoma" w:eastAsia="Calibri" w:hAnsi="Tahoma" w:cs="Tahoma"/>
          <w:b/>
          <w:noProof/>
          <w:lang w:eastAsia="en-US"/>
        </w:rPr>
        <w:t>JPE-SIR-</w:t>
      </w:r>
      <w:r w:rsidR="000728BE">
        <w:rPr>
          <w:rFonts w:ascii="Tahoma" w:eastAsia="Calibri" w:hAnsi="Tahoma" w:cs="Tahoma"/>
          <w:b/>
          <w:noProof/>
          <w:lang w:eastAsia="en-US"/>
        </w:rPr>
        <w:t>467/20</w:t>
      </w:r>
      <w:r w:rsidR="002C5D89" w:rsidRPr="002C5D89">
        <w:rPr>
          <w:rFonts w:ascii="Tahoma" w:eastAsia="Calibri" w:hAnsi="Tahoma" w:cs="Tahoma"/>
          <w:b/>
          <w:noProof/>
          <w:lang w:eastAsia="en-US"/>
        </w:rPr>
        <w:t xml:space="preserve"> </w:t>
      </w:r>
      <w:r w:rsidR="0019302E" w:rsidRPr="0019302E">
        <w:rPr>
          <w:rFonts w:ascii="Tahoma" w:eastAsia="Calibri" w:hAnsi="Tahoma" w:cs="Tahoma"/>
          <w:b/>
          <w:noProof/>
          <w:lang w:eastAsia="en-US"/>
        </w:rPr>
        <w:t xml:space="preserve">Izvedba </w:t>
      </w:r>
      <w:r w:rsidR="00B244B6">
        <w:rPr>
          <w:rFonts w:ascii="Tahoma" w:eastAsia="Calibri" w:hAnsi="Tahoma" w:cs="Tahoma"/>
          <w:b/>
          <w:noProof/>
          <w:lang w:eastAsia="en-US"/>
        </w:rPr>
        <w:t>gradbenih</w:t>
      </w:r>
      <w:r w:rsidR="0019302E" w:rsidRPr="0019302E">
        <w:rPr>
          <w:rFonts w:ascii="Tahoma" w:eastAsia="Calibri" w:hAnsi="Tahoma" w:cs="Tahoma"/>
          <w:b/>
          <w:noProof/>
          <w:lang w:eastAsia="en-US"/>
        </w:rPr>
        <w:t xml:space="preserve"> del: 30II-</w:t>
      </w:r>
      <w:r w:rsidR="001F1A17">
        <w:rPr>
          <w:rFonts w:ascii="Tahoma" w:eastAsia="Calibri" w:hAnsi="Tahoma" w:cs="Tahoma"/>
          <w:b/>
          <w:noProof/>
          <w:lang w:eastAsia="en-US"/>
        </w:rPr>
        <w:t>873</w:t>
      </w:r>
      <w:r w:rsidR="0019302E" w:rsidRPr="0019302E">
        <w:rPr>
          <w:rFonts w:ascii="Tahoma" w:eastAsia="Calibri" w:hAnsi="Tahoma" w:cs="Tahoma"/>
          <w:b/>
          <w:noProof/>
          <w:lang w:eastAsia="en-US"/>
        </w:rPr>
        <w:t xml:space="preserve">-000 Gradnja plinovoda Škofljica </w:t>
      </w:r>
      <w:r w:rsidR="00ED1E1D">
        <w:rPr>
          <w:rFonts w:ascii="Tahoma" w:eastAsia="Calibri" w:hAnsi="Tahoma" w:cs="Tahoma"/>
          <w:b/>
          <w:noProof/>
          <w:lang w:eastAsia="en-US"/>
        </w:rPr>
        <w:t>–</w:t>
      </w:r>
      <w:r w:rsidR="0019302E" w:rsidRPr="0019302E">
        <w:rPr>
          <w:rFonts w:ascii="Tahoma" w:eastAsia="Calibri" w:hAnsi="Tahoma" w:cs="Tahoma"/>
          <w:b/>
          <w:noProof/>
          <w:lang w:eastAsia="en-US"/>
        </w:rPr>
        <w:t xml:space="preserve"> Grosuplje</w:t>
      </w:r>
      <w:r w:rsidR="00ED1E1D">
        <w:rPr>
          <w:rFonts w:ascii="Tahoma" w:eastAsia="Calibri" w:hAnsi="Tahoma" w:cs="Tahoma"/>
          <w:b/>
          <w:noProof/>
          <w:lang w:eastAsia="en-US"/>
        </w:rPr>
        <w:t>,</w:t>
      </w:r>
      <w:r w:rsidR="0019302E" w:rsidRPr="0019302E">
        <w:rPr>
          <w:rFonts w:ascii="Tahoma" w:eastAsia="Calibri" w:hAnsi="Tahoma" w:cs="Tahoma"/>
          <w:b/>
          <w:noProof/>
          <w:lang w:eastAsia="en-US"/>
        </w:rPr>
        <w:t xml:space="preserve"> </w:t>
      </w:r>
      <w:r w:rsidR="000728BE">
        <w:rPr>
          <w:rFonts w:ascii="Tahoma" w:eastAsia="Calibri" w:hAnsi="Tahoma" w:cs="Tahoma"/>
          <w:b/>
          <w:noProof/>
          <w:lang w:eastAsia="en-US"/>
        </w:rPr>
        <w:t>3. faza - odsek Cikava - Šmarje Sap</w:t>
      </w:r>
    </w:p>
    <w:p w:rsidR="00693E44" w:rsidRPr="00025192" w:rsidRDefault="00693E44" w:rsidP="004D1204">
      <w:pPr>
        <w:keepNext/>
        <w:jc w:val="both"/>
        <w:rPr>
          <w:rFonts w:ascii="Tahoma" w:eastAsia="Calibri" w:hAnsi="Tahoma" w:cs="Tahoma"/>
          <w:sz w:val="22"/>
          <w:szCs w:val="22"/>
          <w:lang w:eastAsia="en-U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4D1204">
            <w:pPr>
              <w:keepNext/>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 xml:space="preserve">del, ki jih ponudnik namerava oddati v </w:t>
            </w:r>
            <w:proofErr w:type="spellStart"/>
            <w:r w:rsidRPr="007A6514">
              <w:rPr>
                <w:rFonts w:ascii="Tahoma" w:hAnsi="Tahoma" w:cs="Tahoma"/>
              </w:rPr>
              <w:t>podizvajanje</w:t>
            </w:r>
            <w:proofErr w:type="spellEnd"/>
          </w:p>
        </w:tc>
        <w:tc>
          <w:tcPr>
            <w:tcW w:w="6446" w:type="dxa"/>
          </w:tcPr>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r>
    </w:tbl>
    <w:p w:rsidR="00965820" w:rsidRPr="00025192" w:rsidRDefault="00965820" w:rsidP="004D1204">
      <w:pPr>
        <w:keepNext/>
        <w:jc w:val="center"/>
        <w:rPr>
          <w:rFonts w:ascii="Tahoma" w:hAnsi="Tahoma" w:cs="Tahoma"/>
          <w:b/>
          <w:bCs/>
          <w:sz w:val="22"/>
          <w:szCs w:val="22"/>
        </w:rPr>
      </w:pPr>
    </w:p>
    <w:p w:rsidR="00693E44" w:rsidRPr="00025192" w:rsidRDefault="00693E44" w:rsidP="004D1204">
      <w:pPr>
        <w:keepNext/>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4D1204">
      <w:pPr>
        <w:keepNext/>
        <w:jc w:val="both"/>
        <w:rPr>
          <w:rFonts w:ascii="Tahoma" w:hAnsi="Tahoma" w:cs="Tahoma"/>
        </w:rPr>
      </w:pPr>
    </w:p>
    <w:p w:rsidR="00A27B0F" w:rsidRPr="00025192" w:rsidRDefault="00A27B0F" w:rsidP="004D1204">
      <w:pPr>
        <w:keepNext/>
        <w:jc w:val="both"/>
        <w:rPr>
          <w:rFonts w:ascii="Tahoma" w:hAnsi="Tahoma" w:cs="Tahoma"/>
        </w:rPr>
      </w:pPr>
    </w:p>
    <w:p w:rsidR="00693E44" w:rsidRPr="00025192" w:rsidRDefault="00693E44" w:rsidP="004D1204">
      <w:pPr>
        <w:keepNext/>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237F31">
            <w:pPr>
              <w:keepNext/>
              <w:numPr>
                <w:ilvl w:val="0"/>
                <w:numId w:val="11"/>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237F31">
            <w:pPr>
              <w:keepNext/>
              <w:numPr>
                <w:ilvl w:val="0"/>
                <w:numId w:val="11"/>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4D1204">
      <w:pPr>
        <w:keepNext/>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w:t>
      </w:r>
      <w:r w:rsidR="00B244B6">
        <w:rPr>
          <w:rFonts w:ascii="Tahoma" w:hAnsi="Tahoma" w:cs="Tahoma"/>
        </w:rPr>
        <w:t>do</w:t>
      </w:r>
      <w:r w:rsidRPr="00025192">
        <w:rPr>
          <w:rFonts w:ascii="Tahoma" w:hAnsi="Tahoma" w:cs="Tahoma"/>
        </w:rPr>
        <w:t xml:space="preserve"> priloga računu oz. situaciji, ki jo bo naročnik</w:t>
      </w:r>
      <w:r w:rsidR="00B244B6">
        <w:rPr>
          <w:rFonts w:ascii="Tahoma" w:hAnsi="Tahoma" w:cs="Tahoma"/>
        </w:rPr>
        <w:t>u</w:t>
      </w:r>
      <w:r w:rsidRPr="00025192">
        <w:rPr>
          <w:rFonts w:ascii="Tahoma" w:hAnsi="Tahoma" w:cs="Tahoma"/>
        </w:rPr>
        <w:t xml:space="preserve"> izstavil izvajalec.</w:t>
      </w:r>
    </w:p>
    <w:p w:rsidR="00693E44" w:rsidRDefault="00693E44" w:rsidP="004D1204">
      <w:pPr>
        <w:keepNext/>
        <w:jc w:val="both"/>
        <w:rPr>
          <w:rFonts w:ascii="Tahoma" w:hAnsi="Tahoma" w:cs="Tahoma"/>
          <w:b/>
        </w:rPr>
      </w:pPr>
    </w:p>
    <w:p w:rsidR="0072258D" w:rsidRPr="00025192" w:rsidRDefault="0072258D" w:rsidP="004D1204">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4D1204">
            <w:pPr>
              <w:keepNext/>
              <w:jc w:val="both"/>
              <w:rPr>
                <w:rFonts w:ascii="Tahoma" w:hAnsi="Tahoma" w:cs="Tahoma"/>
                <w:snapToGrid w:val="0"/>
              </w:rPr>
            </w:pPr>
          </w:p>
        </w:tc>
        <w:tc>
          <w:tcPr>
            <w:tcW w:w="2977" w:type="dxa"/>
          </w:tcPr>
          <w:p w:rsidR="00693E44" w:rsidRPr="00025192" w:rsidRDefault="00693E44" w:rsidP="004D1204">
            <w:pPr>
              <w:keepNext/>
              <w:jc w:val="both"/>
              <w:rPr>
                <w:rFonts w:ascii="Tahoma" w:hAnsi="Tahoma" w:cs="Tahoma"/>
                <w:snapToGrid w:val="0"/>
              </w:rPr>
            </w:pPr>
          </w:p>
        </w:tc>
        <w:tc>
          <w:tcPr>
            <w:tcW w:w="3119" w:type="dxa"/>
            <w:tcBorders>
              <w:bottom w:val="single" w:sz="4" w:space="0" w:color="auto"/>
            </w:tcBorders>
          </w:tcPr>
          <w:p w:rsidR="00693E44" w:rsidRPr="00025192" w:rsidRDefault="00693E44" w:rsidP="004D1204">
            <w:pPr>
              <w:keepNext/>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4D1204">
            <w:pPr>
              <w:keepNext/>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(n</w:t>
            </w:r>
            <w:r w:rsidRPr="00025192">
              <w:rPr>
                <w:rFonts w:ascii="Tahoma" w:hAnsi="Tahoma" w:cs="Tahoma"/>
              </w:rPr>
              <w:t xml:space="preserve">aziv in podpis </w:t>
            </w:r>
            <w:r w:rsidRPr="00EB3FA3">
              <w:rPr>
                <w:rFonts w:ascii="Tahoma" w:hAnsi="Tahoma" w:cs="Tahoma"/>
                <w:b/>
              </w:rPr>
              <w:t>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3119" w:type="dxa"/>
          </w:tcPr>
          <w:p w:rsidR="00693E44" w:rsidRPr="00025192" w:rsidRDefault="00693E44" w:rsidP="004D1204">
            <w:pPr>
              <w:keepNext/>
              <w:jc w:val="center"/>
              <w:rPr>
                <w:rFonts w:ascii="Tahoma" w:eastAsia="Calibri" w:hAnsi="Tahoma" w:cs="Tahoma"/>
                <w:snapToGrid w:val="0"/>
                <w:sz w:val="22"/>
                <w:szCs w:val="22"/>
                <w:lang w:eastAsia="en-US"/>
              </w:rPr>
            </w:pP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1A1FF1" w:rsidRDefault="001A1FF1" w:rsidP="004D1204">
      <w:pPr>
        <w:keepNext/>
        <w:tabs>
          <w:tab w:val="left" w:pos="567"/>
          <w:tab w:val="num" w:pos="851"/>
          <w:tab w:val="left" w:pos="993"/>
        </w:tabs>
        <w:jc w:val="both"/>
        <w:rPr>
          <w:rFonts w:ascii="Tahoma" w:eastAsia="Calibri" w:hAnsi="Tahoma" w:cs="Tahoma"/>
          <w:i/>
          <w:sz w:val="16"/>
          <w:szCs w:val="16"/>
          <w:lang w:eastAsia="en-US"/>
        </w:rPr>
      </w:pPr>
    </w:p>
    <w:p w:rsidR="001A1FF1" w:rsidRDefault="001A1FF1" w:rsidP="004D1204">
      <w:pPr>
        <w:keepNext/>
        <w:tabs>
          <w:tab w:val="left" w:pos="567"/>
          <w:tab w:val="num" w:pos="851"/>
          <w:tab w:val="left" w:pos="993"/>
        </w:tabs>
        <w:jc w:val="both"/>
        <w:rPr>
          <w:rFonts w:ascii="Tahoma" w:eastAsia="Calibri" w:hAnsi="Tahoma" w:cs="Tahoma"/>
          <w:i/>
          <w:sz w:val="16"/>
          <w:szCs w:val="16"/>
          <w:lang w:eastAsia="en-US"/>
        </w:rPr>
      </w:pPr>
    </w:p>
    <w:p w:rsidR="001A1FF1" w:rsidRDefault="001A1FF1" w:rsidP="004D1204">
      <w:pPr>
        <w:keepNext/>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jc w:val="both"/>
        <w:rPr>
          <w:rFonts w:ascii="Tahoma" w:hAnsi="Tahoma" w:cs="Tahoma"/>
          <w:sz w:val="22"/>
          <w:szCs w:val="22"/>
        </w:rPr>
      </w:pPr>
    </w:p>
    <w:p w:rsidR="00DC10BE" w:rsidRDefault="00DC10BE" w:rsidP="00DC10BE">
      <w:pPr>
        <w:keepNext/>
        <w:jc w:val="both"/>
        <w:rPr>
          <w:rFonts w:ascii="Tahoma" w:hAnsi="Tahoma" w:cs="Tahoma"/>
          <w:sz w:val="22"/>
          <w:szCs w:val="22"/>
        </w:rPr>
      </w:pPr>
    </w:p>
    <w:p w:rsidR="00DC10BE" w:rsidRPr="00267822" w:rsidRDefault="00DC10BE" w:rsidP="00DC10BE">
      <w:pPr>
        <w:keepNext/>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DC10BE">
      <w:pPr>
        <w:keepNext/>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DC10BE">
      <w:pPr>
        <w:keepNext/>
        <w:jc w:val="both"/>
        <w:rPr>
          <w:rFonts w:ascii="Tahoma" w:hAnsi="Tahoma" w:cs="Tahoma"/>
          <w:noProof/>
        </w:rPr>
      </w:pPr>
      <w:r w:rsidRPr="00267822">
        <w:rPr>
          <w:rFonts w:ascii="Tahoma" w:hAnsi="Tahoma" w:cs="Tahoma"/>
          <w:noProof/>
        </w:rPr>
        <w:t>(Izdajatelj menice)</w:t>
      </w:r>
    </w:p>
    <w:p w:rsidR="00DC10BE" w:rsidRPr="00267822" w:rsidRDefault="00DC10BE" w:rsidP="00DC10BE">
      <w:pPr>
        <w:keepNext/>
        <w:jc w:val="both"/>
        <w:rPr>
          <w:rFonts w:ascii="Tahoma" w:hAnsi="Tahoma" w:cs="Tahoma"/>
          <w:noProof/>
        </w:rPr>
      </w:pP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DC10BE">
      <w:pPr>
        <w:keepNext/>
        <w:jc w:val="center"/>
        <w:rPr>
          <w:rFonts w:ascii="Tahoma" w:hAnsi="Tahoma" w:cs="Tahoma"/>
          <w:b/>
          <w:noProof/>
          <w:sz w:val="22"/>
          <w:szCs w:val="22"/>
        </w:rPr>
      </w:pPr>
    </w:p>
    <w:p w:rsidR="00DC10BE" w:rsidRPr="00025192" w:rsidRDefault="00DC10BE" w:rsidP="00DC10BE">
      <w:pPr>
        <w:keepNext/>
        <w:jc w:val="center"/>
        <w:rPr>
          <w:rFonts w:ascii="Tahoma" w:hAnsi="Tahoma" w:cs="Tahoma"/>
          <w:noProof/>
          <w:sz w:val="22"/>
          <w:szCs w:val="22"/>
        </w:rPr>
      </w:pPr>
    </w:p>
    <w:p w:rsidR="00DC10BE" w:rsidRPr="00025192" w:rsidRDefault="00DC10BE" w:rsidP="00DC10BE">
      <w:pPr>
        <w:keepNext/>
        <w:jc w:val="both"/>
        <w:rPr>
          <w:rFonts w:ascii="Tahoma" w:hAnsi="Tahoma" w:cs="Tahoma"/>
          <w:noProof/>
        </w:rPr>
      </w:pPr>
      <w:r w:rsidRPr="00025192">
        <w:rPr>
          <w:rFonts w:ascii="Tahoma" w:hAnsi="Tahoma" w:cs="Tahoma"/>
          <w:noProof/>
        </w:rPr>
        <w:t>V skladu z pogodbo št. ________</w:t>
      </w:r>
      <w:r w:rsidR="00844A72">
        <w:rPr>
          <w:rFonts w:ascii="Tahoma" w:hAnsi="Tahoma" w:cs="Tahoma"/>
          <w:noProof/>
        </w:rPr>
        <w:t xml:space="preserve"> z dne _______</w:t>
      </w:r>
      <w:r w:rsidRPr="00025192">
        <w:rPr>
          <w:rFonts w:ascii="Tahoma" w:hAnsi="Tahoma" w:cs="Tahoma"/>
          <w:noProof/>
        </w:rPr>
        <w:t xml:space="preserve">, sklenjeno med naročnikom </w:t>
      </w:r>
      <w:r w:rsidR="00DD13A7" w:rsidRPr="002A16CF">
        <w:rPr>
          <w:rFonts w:ascii="Tahoma" w:hAnsi="Tahoma" w:cs="Tahoma"/>
          <w:caps/>
          <w:noProof/>
        </w:rPr>
        <w:t>Javno podjetje Energetika Ljubljana</w:t>
      </w:r>
      <w:r w:rsidR="00DD13A7" w:rsidRPr="00025192">
        <w:rPr>
          <w:rFonts w:ascii="Tahoma" w:hAnsi="Tahoma" w:cs="Tahoma"/>
          <w:noProof/>
        </w:rPr>
        <w:t xml:space="preserve"> </w:t>
      </w:r>
      <w:r w:rsidRPr="00025192">
        <w:rPr>
          <w:rFonts w:ascii="Tahoma" w:hAnsi="Tahoma" w:cs="Tahoma"/>
          <w:noProof/>
        </w:rPr>
        <w:t xml:space="preserve">d.o.o., Verovškova </w:t>
      </w:r>
      <w:r w:rsidR="00DD13A7">
        <w:rPr>
          <w:rFonts w:ascii="Tahoma" w:hAnsi="Tahoma" w:cs="Tahoma"/>
          <w:noProof/>
        </w:rPr>
        <w:t xml:space="preserve">ulica </w:t>
      </w:r>
      <w:r w:rsidRPr="00025192">
        <w:rPr>
          <w:rFonts w:ascii="Tahoma" w:hAnsi="Tahoma" w:cs="Tahoma"/>
          <w:noProof/>
        </w:rPr>
        <w:t xml:space="preserve">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Pooblaščamo </w:t>
      </w:r>
      <w:r w:rsidR="00DD13A7" w:rsidRPr="002A16CF">
        <w:rPr>
          <w:rFonts w:ascii="Tahoma" w:hAnsi="Tahoma" w:cs="Tahoma"/>
          <w:caps/>
          <w:noProof/>
        </w:rPr>
        <w:t>Javno podjetje Energetika Ljubljana</w:t>
      </w:r>
      <w:r w:rsidRPr="00025192">
        <w:rPr>
          <w:rFonts w:ascii="Tahoma" w:hAnsi="Tahoma" w:cs="Tahoma"/>
        </w:rPr>
        <w:t xml:space="preserve"> d.o.o., da v primeru, če mi kot izvajalec ne bomo izpolnili pogodbenih obveznosti v dogovorjeni kvaliteti, količini in rokih, opredeljenih v zgoraj citirani pogodbi, da:</w:t>
      </w:r>
    </w:p>
    <w:p w:rsidR="00DC10BE" w:rsidRPr="00025192" w:rsidRDefault="00DC10BE" w:rsidP="00237F31">
      <w:pPr>
        <w:keepNext/>
        <w:numPr>
          <w:ilvl w:val="0"/>
          <w:numId w:val="8"/>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237F31">
      <w:pPr>
        <w:keepNext/>
        <w:numPr>
          <w:ilvl w:val="0"/>
          <w:numId w:val="8"/>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237F31">
      <w:pPr>
        <w:keepNext/>
        <w:numPr>
          <w:ilvl w:val="0"/>
          <w:numId w:val="8"/>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C10BE" w:rsidRPr="00025192" w:rsidRDefault="00DC10BE" w:rsidP="00DC10BE">
      <w:pPr>
        <w:keepNext/>
        <w:tabs>
          <w:tab w:val="left" w:pos="4253"/>
        </w:tabs>
        <w:jc w:val="both"/>
        <w:rPr>
          <w:rFonts w:ascii="Tahoma" w:hAnsi="Tahoma" w:cs="Tahoma"/>
        </w:rPr>
      </w:pPr>
      <w:r w:rsidRPr="00025192">
        <w:rPr>
          <w:rFonts w:ascii="Tahoma" w:hAnsi="Tahoma" w:cs="Tahoma"/>
        </w:rPr>
        <w:t xml:space="preserve">Pooblaščamo </w:t>
      </w:r>
      <w:r w:rsidR="00DD13A7" w:rsidRPr="002A16CF">
        <w:rPr>
          <w:rFonts w:ascii="Tahoma" w:hAnsi="Tahoma" w:cs="Tahoma"/>
          <w:caps/>
          <w:noProof/>
        </w:rPr>
        <w:t>Javno podjetje Energetika Ljubljana</w:t>
      </w:r>
      <w:r w:rsidRPr="00025192">
        <w:rPr>
          <w:rFonts w:ascii="Tahoma" w:hAnsi="Tahoma" w:cs="Tahoma"/>
        </w:rPr>
        <w:t xml:space="preserve"> d.o.o., da menico po potrebi domicilira pri katerikoli banki, pri kateri imamo odprt račun.</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DC10BE" w:rsidRPr="00025192" w:rsidRDefault="00DC10BE" w:rsidP="00DC10BE">
      <w:pPr>
        <w:keepNext/>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DC10BE" w:rsidRPr="00025192" w:rsidRDefault="00DC10BE" w:rsidP="00DC10BE">
      <w:pPr>
        <w:keepNext/>
        <w:jc w:val="both"/>
        <w:rPr>
          <w:rFonts w:ascii="Tahoma" w:hAnsi="Tahoma" w:cs="Tahoma"/>
        </w:rPr>
      </w:pPr>
      <w:r w:rsidRPr="00025192">
        <w:rPr>
          <w:rFonts w:ascii="Tahoma" w:hAnsi="Tahoma" w:cs="Tahoma"/>
        </w:rPr>
        <w:t xml:space="preserve">S podpisom tega pooblastila soglašamo, da </w:t>
      </w:r>
      <w:r w:rsidR="00DD13A7" w:rsidRPr="002A16CF">
        <w:rPr>
          <w:rFonts w:ascii="Tahoma" w:hAnsi="Tahoma" w:cs="Tahoma"/>
          <w:caps/>
          <w:noProof/>
        </w:rPr>
        <w:t>Javno podjetje Energetika Ljubljana</w:t>
      </w:r>
      <w:r w:rsidR="00DD13A7" w:rsidRPr="00025192">
        <w:rPr>
          <w:rFonts w:ascii="Tahoma" w:hAnsi="Tahoma" w:cs="Tahoma"/>
        </w:rPr>
        <w:t xml:space="preserve"> </w:t>
      </w:r>
      <w:r w:rsidRPr="00025192">
        <w:rPr>
          <w:rFonts w:ascii="Tahoma" w:hAnsi="Tahoma" w:cs="Tahoma"/>
        </w:rPr>
        <w:t xml:space="preserve">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Zavezujemo se, da tega pooblastila ne bomo preklicali.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DC10BE">
      <w:pPr>
        <w:keepNext/>
        <w:ind w:left="5672" w:firstLine="709"/>
        <w:jc w:val="both"/>
        <w:rPr>
          <w:rFonts w:ascii="Tahoma" w:hAnsi="Tahoma" w:cs="Tahoma"/>
        </w:rPr>
      </w:pPr>
    </w:p>
    <w:p w:rsidR="00DC10BE" w:rsidRPr="00025192" w:rsidRDefault="00DC10BE" w:rsidP="00DC10BE">
      <w:pPr>
        <w:keepNext/>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rPr>
          <w:rFonts w:ascii="Tahoma" w:hAnsi="Tahoma" w:cs="Tahoma"/>
        </w:rPr>
      </w:pPr>
    </w:p>
    <w:p w:rsidR="00DC10BE" w:rsidRPr="00025192" w:rsidRDefault="00DC10BE" w:rsidP="00DC10BE">
      <w:pPr>
        <w:keepNext/>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DC10BE">
      <w:pPr>
        <w:keepNext/>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DC10BE">
      <w:pPr>
        <w:keepNext/>
        <w:jc w:val="both"/>
        <w:rPr>
          <w:rFonts w:ascii="Tahoma" w:hAnsi="Tahoma" w:cs="Tahoma"/>
        </w:rPr>
      </w:pPr>
    </w:p>
    <w:p w:rsidR="00DC10BE" w:rsidRDefault="00DC10BE" w:rsidP="00DC10BE">
      <w:pPr>
        <w:keepNext/>
        <w:jc w:val="both"/>
        <w:rPr>
          <w:rFonts w:ascii="Tahoma" w:hAnsi="Tahoma" w:cs="Tahoma"/>
        </w:rPr>
      </w:pPr>
      <w:r w:rsidRPr="00025192">
        <w:rPr>
          <w:rFonts w:ascii="Tahoma" w:hAnsi="Tahoma" w:cs="Tahoma"/>
        </w:rPr>
        <w:tab/>
      </w:r>
    </w:p>
    <w:p w:rsidR="00DC10BE" w:rsidRPr="0062392C" w:rsidRDefault="00DC10BE" w:rsidP="00997F72">
      <w:pPr>
        <w:keepNext/>
        <w:jc w:val="center"/>
        <w:rPr>
          <w:rFonts w:ascii="Tahoma" w:hAnsi="Tahoma" w:cs="Tahoma"/>
          <w:b/>
        </w:rPr>
      </w:pPr>
      <w:r w:rsidRPr="0062392C">
        <w:rPr>
          <w:rFonts w:ascii="Tahoma" w:hAnsi="Tahoma" w:cs="Tahoma"/>
          <w:b/>
        </w:rPr>
        <w:t>MENIČNA IZJAVA</w:t>
      </w:r>
    </w:p>
    <w:p w:rsidR="00DC10BE" w:rsidRPr="00025192" w:rsidRDefault="00DC10BE" w:rsidP="00DC10BE">
      <w:pPr>
        <w:keepNext/>
        <w:jc w:val="center"/>
        <w:rPr>
          <w:rFonts w:ascii="Tahoma" w:hAnsi="Tahoma" w:cs="Tahoma"/>
        </w:rPr>
      </w:pPr>
      <w:r w:rsidRPr="0062392C">
        <w:rPr>
          <w:rFonts w:ascii="Tahoma" w:hAnsi="Tahoma" w:cs="Tahoma"/>
          <w:b/>
        </w:rPr>
        <w:t>ZA ODPRAVO NAPAK V GARANCIJSKI DOBI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V skladu s pogodbo št. ________ </w:t>
      </w:r>
      <w:r w:rsidR="00844A72">
        <w:rPr>
          <w:rFonts w:ascii="Tahoma" w:hAnsi="Tahoma" w:cs="Tahoma"/>
        </w:rPr>
        <w:t>z dne ________</w:t>
      </w:r>
      <w:r w:rsidRPr="00025192">
        <w:rPr>
          <w:rFonts w:ascii="Tahoma" w:hAnsi="Tahoma" w:cs="Tahoma"/>
        </w:rPr>
        <w:t xml:space="preserve"> za izvedbo _____________________________ (predmet pogodbe), sklenjeno med naročnikom </w:t>
      </w:r>
      <w:r w:rsidR="00DD13A7" w:rsidRPr="002A16CF">
        <w:rPr>
          <w:rFonts w:ascii="Tahoma" w:hAnsi="Tahoma" w:cs="Tahoma"/>
          <w:caps/>
          <w:noProof/>
        </w:rPr>
        <w:t>Javno podjetje Energetika Ljubljana</w:t>
      </w:r>
      <w:r w:rsidR="00DD13A7" w:rsidRPr="00025192">
        <w:rPr>
          <w:rFonts w:ascii="Tahoma" w:hAnsi="Tahoma" w:cs="Tahoma"/>
        </w:rPr>
        <w:t xml:space="preserve"> </w:t>
      </w:r>
      <w:r w:rsidRPr="00025192">
        <w:rPr>
          <w:rFonts w:ascii="Tahoma" w:hAnsi="Tahoma" w:cs="Tahoma"/>
        </w:rPr>
        <w:t xml:space="preserve">d.o.o., Verovškova </w:t>
      </w:r>
      <w:r w:rsidR="00DD13A7">
        <w:rPr>
          <w:rFonts w:ascii="Tahoma" w:hAnsi="Tahoma" w:cs="Tahoma"/>
        </w:rPr>
        <w:t xml:space="preserve">ulica </w:t>
      </w:r>
      <w:r w:rsidRPr="00025192">
        <w:rPr>
          <w:rFonts w:ascii="Tahoma" w:hAnsi="Tahoma" w:cs="Tahoma"/>
        </w:rPr>
        <w:t>62, 1000 Ljubljana (upravičencem) in izvajalcem ______________ (izdajatelj menice), je izvajalec opravil ______________</w:t>
      </w:r>
      <w:r>
        <w:rPr>
          <w:rFonts w:ascii="Tahoma" w:hAnsi="Tahoma" w:cs="Tahoma"/>
        </w:rPr>
        <w:t>(predmet pogodbe)</w:t>
      </w:r>
      <w:r w:rsidR="00C01193">
        <w:rPr>
          <w:rFonts w:ascii="Tahoma" w:hAnsi="Tahoma" w:cs="Tahoma"/>
        </w:rPr>
        <w:t xml:space="preserve"> v vrednosti _________________________ EUR brez DDV</w:t>
      </w:r>
      <w:r>
        <w:rPr>
          <w:rFonts w:ascii="Tahoma" w:hAnsi="Tahoma" w:cs="Tahoma"/>
        </w:rPr>
        <w:t>.</w:t>
      </w:r>
    </w:p>
    <w:p w:rsidR="00DC10BE" w:rsidRPr="00025192" w:rsidRDefault="00DC10BE" w:rsidP="00DC10BE">
      <w:pPr>
        <w:keepNext/>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r w:rsidR="00DD13A7">
        <w:rPr>
          <w:rFonts w:ascii="Tahoma" w:hAnsi="Tahoma" w:cs="Tahoma"/>
        </w:rPr>
        <w:t>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w:t>
      </w:r>
      <w:r w:rsidR="00DD13A7">
        <w:rPr>
          <w:rFonts w:ascii="Tahoma" w:hAnsi="Tahoma" w:cs="Tahoma"/>
        </w:rPr>
        <w:t xml:space="preserve">a zastopnika)                </w:t>
      </w:r>
      <w:r w:rsidR="00DD13A7">
        <w:rPr>
          <w:rFonts w:ascii="Tahoma" w:hAnsi="Tahoma" w:cs="Tahoma"/>
        </w:rPr>
        <w:tab/>
      </w:r>
      <w:r w:rsidRPr="00025192">
        <w:rPr>
          <w:rFonts w:ascii="Tahoma" w:hAnsi="Tahoma" w:cs="Tahoma"/>
        </w:rPr>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r w:rsidR="00DD13A7">
        <w:rPr>
          <w:rFonts w:ascii="Tahoma" w:hAnsi="Tahoma" w:cs="Tahoma"/>
        </w:rPr>
        <w:t>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w:t>
      </w:r>
      <w:r w:rsidR="00DD13A7">
        <w:rPr>
          <w:rFonts w:ascii="Tahoma" w:hAnsi="Tahoma" w:cs="Tahoma"/>
        </w:rPr>
        <w:t xml:space="preserve">zastopnika)                  </w:t>
      </w:r>
      <w:r w:rsidR="00DD13A7">
        <w:rPr>
          <w:rFonts w:ascii="Tahoma" w:hAnsi="Tahoma" w:cs="Tahoma"/>
        </w:rPr>
        <w:tab/>
      </w:r>
      <w:r w:rsidRPr="00025192">
        <w:rPr>
          <w:rFonts w:ascii="Tahoma" w:hAnsi="Tahoma" w:cs="Tahoma"/>
        </w:rPr>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Pooblaščamo </w:t>
      </w:r>
      <w:r w:rsidR="00DD13A7" w:rsidRPr="002A16CF">
        <w:rPr>
          <w:rFonts w:ascii="Tahoma" w:hAnsi="Tahoma" w:cs="Tahoma"/>
          <w:caps/>
          <w:noProof/>
        </w:rPr>
        <w:t>Javno podjetje Energetika Ljubljana</w:t>
      </w:r>
      <w:r w:rsidRPr="00025192">
        <w:rPr>
          <w:rFonts w:ascii="Tahoma" w:hAnsi="Tahoma" w:cs="Tahoma"/>
        </w:rPr>
        <w:t xml:space="preserve"> d.o.o., da:</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rsidR="00C01193" w:rsidRDefault="00DC10BE" w:rsidP="00DC10BE">
      <w:pPr>
        <w:keepNext/>
        <w:jc w:val="both"/>
        <w:rPr>
          <w:rFonts w:ascii="Tahoma" w:hAnsi="Tahoma" w:cs="Tahoma"/>
        </w:rPr>
      </w:pPr>
      <w:r w:rsidRPr="00025192">
        <w:rPr>
          <w:rFonts w:ascii="Tahoma" w:hAnsi="Tahoma" w:cs="Tahoma"/>
        </w:rPr>
        <w:t xml:space="preserve">če v garancijskem roku ne bomo izpolnili garancijskih obveznosti, ki izhajajo iz sklenjene pogodbe. </w:t>
      </w:r>
    </w:p>
    <w:p w:rsidR="00C01193" w:rsidRDefault="00C01193"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V primeru spremembe upnika predmetnih terjatev, veljajo določbe tega pooblastila tudi v korist novih upnikov. Pooblaščamo </w:t>
      </w:r>
      <w:r w:rsidR="00DD13A7" w:rsidRPr="002A16CF">
        <w:rPr>
          <w:rFonts w:ascii="Tahoma" w:hAnsi="Tahoma" w:cs="Tahoma"/>
          <w:caps/>
        </w:rPr>
        <w:t>Javno podjetje Energetika Ljubljana</w:t>
      </w:r>
      <w:r w:rsidR="00DD13A7">
        <w:rPr>
          <w:rFonts w:ascii="Tahoma" w:hAnsi="Tahoma" w:cs="Tahoma"/>
        </w:rPr>
        <w:t xml:space="preserve"> d.o.o.</w:t>
      </w:r>
      <w:r w:rsidRPr="00025192">
        <w:rPr>
          <w:rFonts w:ascii="Tahoma" w:hAnsi="Tahoma" w:cs="Tahoma"/>
        </w:rPr>
        <w:t>, da menico po potrebi domicilira pri katerikoli banki, pri kateri imamo odprt račun.</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DC10BE">
      <w:pPr>
        <w:keepNext/>
        <w:jc w:val="both"/>
        <w:rPr>
          <w:rFonts w:ascii="Tahoma" w:hAnsi="Tahoma" w:cs="Tahoma"/>
        </w:rPr>
      </w:pPr>
    </w:p>
    <w:p w:rsidR="00C01193" w:rsidRDefault="00DC10BE" w:rsidP="00DC10BE">
      <w:pPr>
        <w:keepNext/>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rsidR="00C01193" w:rsidRDefault="00C01193"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S podpisom tega pooblastila soglašamo, da </w:t>
      </w:r>
      <w:r w:rsidR="00DD13A7" w:rsidRPr="002A16CF">
        <w:rPr>
          <w:rFonts w:ascii="Tahoma" w:hAnsi="Tahoma" w:cs="Tahoma"/>
          <w:caps/>
        </w:rPr>
        <w:t>Javno podjetje Energetika Ljubljana</w:t>
      </w:r>
      <w:r w:rsidRPr="00025192">
        <w:rPr>
          <w:rFonts w:ascii="Tahoma" w:hAnsi="Tahoma" w:cs="Tahoma"/>
        </w:rPr>
        <w:t xml:space="preserve">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Default="00DC10BE" w:rsidP="00DC10BE">
      <w:pPr>
        <w:keepNext/>
        <w:jc w:val="both"/>
        <w:rPr>
          <w:rFonts w:ascii="Tahoma" w:hAnsi="Tahoma" w:cs="Tahoma"/>
        </w:rPr>
      </w:pPr>
    </w:p>
    <w:p w:rsidR="00C01193" w:rsidRPr="00FA2D04" w:rsidRDefault="00C01193" w:rsidP="00FA2D04">
      <w:pPr>
        <w:keepNext/>
        <w:jc w:val="both"/>
        <w:rPr>
          <w:rFonts w:ascii="Tahoma" w:hAnsi="Tahoma" w:cs="Tahoma"/>
        </w:rPr>
      </w:pPr>
      <w:r w:rsidRPr="00FA2D04">
        <w:rPr>
          <w:rFonts w:ascii="Tahoma" w:hAnsi="Tahoma" w:cs="Tahoma"/>
        </w:rPr>
        <w:t>Zavezujemo se, da tega pooblastila ne bomo preklicali.</w:t>
      </w:r>
    </w:p>
    <w:p w:rsidR="00C01193" w:rsidRPr="00025192" w:rsidRDefault="00C01193"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DC10BE">
      <w:pPr>
        <w:keepNext/>
        <w:ind w:left="5664" w:firstLine="708"/>
        <w:jc w:val="both"/>
        <w:rPr>
          <w:rFonts w:ascii="Tahoma" w:hAnsi="Tahoma" w:cs="Tahoma"/>
        </w:rPr>
      </w:pPr>
      <w:r w:rsidRPr="00025192">
        <w:rPr>
          <w:rFonts w:ascii="Tahoma" w:hAnsi="Tahoma" w:cs="Tahoma"/>
        </w:rPr>
        <w:t xml:space="preserve">  (Žig in podpis)</w:t>
      </w:r>
    </w:p>
    <w:p w:rsidR="00DC10BE" w:rsidRPr="00025192" w:rsidRDefault="00DC10BE" w:rsidP="00C01193">
      <w:pPr>
        <w:keepNext/>
        <w:tabs>
          <w:tab w:val="left" w:pos="567"/>
          <w:tab w:val="num" w:pos="851"/>
          <w:tab w:val="left" w:pos="993"/>
        </w:tabs>
        <w:jc w:val="both"/>
        <w:rPr>
          <w:rFonts w:ascii="Tahoma" w:eastAsia="Calibri" w:hAnsi="Tahoma" w:cs="Tahoma"/>
          <w:i/>
          <w:sz w:val="16"/>
          <w:szCs w:val="16"/>
          <w:lang w:eastAsia="en-US"/>
        </w:rPr>
      </w:pPr>
    </w:p>
    <w:sectPr w:rsidR="00DC10BE" w:rsidRPr="00025192" w:rsidSect="00812CCC">
      <w:footerReference w:type="default" r:id="rId16"/>
      <w:headerReference w:type="first" r:id="rId17"/>
      <w:footerReference w:type="first" r:id="rId18"/>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98" w:rsidRDefault="00454C98">
      <w:r>
        <w:separator/>
      </w:r>
    </w:p>
  </w:endnote>
  <w:endnote w:type="continuationSeparator" w:id="0">
    <w:p w:rsidR="00454C98" w:rsidRDefault="004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90" w:rsidRPr="004D7C18" w:rsidRDefault="009E6D90">
    <w:pPr>
      <w:pStyle w:val="Noga"/>
      <w:rPr>
        <w:rFonts w:ascii="Tahoma" w:hAnsi="Tahoma" w:cs="Tahoma"/>
        <w:sz w:val="16"/>
        <w:szCs w:val="16"/>
      </w:rPr>
    </w:pPr>
    <w:r>
      <w:rPr>
        <w:rFonts w:ascii="Tahoma" w:hAnsi="Tahoma" w:cs="Tahoma"/>
        <w:sz w:val="16"/>
        <w:szCs w:val="16"/>
        <w:lang w:val="sl-SI"/>
      </w:rPr>
      <w:t>JPE-SIR-467/20 – RD GD</w:t>
    </w:r>
    <w:r>
      <w:rPr>
        <w:rFonts w:ascii="Tahoma" w:hAnsi="Tahoma" w:cs="Tahoma"/>
        <w:sz w:val="16"/>
        <w:szCs w:val="16"/>
        <w:lang w:val="sl-SI"/>
      </w:rPr>
      <w:tab/>
    </w:r>
    <w:r w:rsidRPr="004D7C18">
      <w:rPr>
        <w:rFonts w:ascii="Tahoma" w:hAnsi="Tahoma" w:cs="Tahoma"/>
        <w:sz w:val="16"/>
        <w:szCs w:val="16"/>
        <w:lang w:val="sl-SI"/>
      </w:rPr>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085524">
      <w:rPr>
        <w:rFonts w:ascii="Tahoma" w:hAnsi="Tahoma" w:cs="Tahoma"/>
        <w:bCs/>
        <w:noProof/>
        <w:sz w:val="16"/>
        <w:szCs w:val="16"/>
      </w:rPr>
      <w:t>22</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085524">
      <w:rPr>
        <w:rFonts w:ascii="Tahoma" w:hAnsi="Tahoma" w:cs="Tahoma"/>
        <w:bCs/>
        <w:noProof/>
        <w:sz w:val="16"/>
        <w:szCs w:val="16"/>
      </w:rPr>
      <w:t>37</w:t>
    </w:r>
    <w:r w:rsidRPr="004D7C18">
      <w:rPr>
        <w:rFonts w:ascii="Tahoma" w:hAnsi="Tahoma" w:cs="Tahoma"/>
        <w:bCs/>
        <w:sz w:val="16"/>
        <w:szCs w:val="16"/>
      </w:rPr>
      <w:fldChar w:fldCharType="end"/>
    </w:r>
  </w:p>
  <w:p w:rsidR="009E6D90" w:rsidRPr="007653AE" w:rsidRDefault="009E6D90"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90" w:rsidRPr="00F043FE" w:rsidRDefault="009E6D90" w:rsidP="004D7C18">
    <w:pPr>
      <w:pStyle w:val="Noga"/>
      <w:rPr>
        <w:rFonts w:ascii="Tahoma" w:hAnsi="Tahoma" w:cs="Tahoma"/>
        <w:sz w:val="16"/>
        <w:szCs w:val="16"/>
      </w:rPr>
    </w:pPr>
  </w:p>
  <w:p w:rsidR="009E6D90" w:rsidRPr="00B62FAB" w:rsidRDefault="009E6D90"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6F89BF46" wp14:editId="127BC463">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9E6D90" w:rsidRDefault="009E6D90">
    <w:pPr>
      <w:pStyle w:val="Noga"/>
    </w:pPr>
  </w:p>
  <w:p w:rsidR="009E6D90" w:rsidRDefault="009E6D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98" w:rsidRDefault="00454C98">
      <w:r>
        <w:separator/>
      </w:r>
    </w:p>
  </w:footnote>
  <w:footnote w:type="continuationSeparator" w:id="0">
    <w:p w:rsidR="00454C98" w:rsidRDefault="00454C98">
      <w:r>
        <w:continuationSeparator/>
      </w:r>
    </w:p>
  </w:footnote>
  <w:footnote w:id="1">
    <w:p w:rsidR="009E6D90" w:rsidRPr="00877182" w:rsidRDefault="009E6D90" w:rsidP="006F69C4">
      <w:pPr>
        <w:pStyle w:val="Sprotnaopomba-besedilo"/>
        <w:jc w:val="both"/>
        <w:rPr>
          <w:rFonts w:ascii="Tahoma" w:hAnsi="Tahoma" w:cs="Tahoma"/>
          <w:sz w:val="16"/>
          <w:szCs w:val="16"/>
        </w:rPr>
      </w:pPr>
      <w:r w:rsidRPr="00877182">
        <w:rPr>
          <w:rStyle w:val="Sprotnaopomba-sklic"/>
          <w:rFonts w:ascii="Tahoma" w:hAnsi="Tahoma" w:cs="Tahoma"/>
          <w:sz w:val="16"/>
          <w:szCs w:val="16"/>
        </w:rPr>
        <w:footnoteRef/>
      </w:r>
      <w:r w:rsidRPr="00877182">
        <w:rPr>
          <w:rFonts w:ascii="Tahoma" w:hAnsi="Tahoma" w:cs="Tahoma"/>
          <w:sz w:val="16"/>
          <w:szCs w:val="16"/>
        </w:rPr>
        <w:t xml:space="preserve"> PRIPOROČILO KOMISIJE z dne 6. maja 2003 o definiciji </w:t>
      </w:r>
      <w:proofErr w:type="spellStart"/>
      <w:r w:rsidRPr="00877182">
        <w:rPr>
          <w:rFonts w:ascii="Tahoma" w:hAnsi="Tahoma" w:cs="Tahoma"/>
          <w:sz w:val="16"/>
          <w:szCs w:val="16"/>
        </w:rPr>
        <w:t>mikro</w:t>
      </w:r>
      <w:proofErr w:type="spellEnd"/>
      <w:r w:rsidRPr="00877182">
        <w:rPr>
          <w:rFonts w:ascii="Tahoma" w:hAnsi="Tahoma" w:cs="Tahoma"/>
          <w:sz w:val="16"/>
          <w:szCs w:val="16"/>
        </w:rPr>
        <w:t xml:space="preserve">, malih in srednje velikih podjetij </w:t>
      </w:r>
      <w:r w:rsidRPr="00877182">
        <w:rPr>
          <w:rFonts w:ascii="Tahoma" w:hAnsi="Tahoma" w:cs="Tahoma"/>
          <w:i/>
          <w:iCs/>
          <w:sz w:val="16"/>
          <w:szCs w:val="16"/>
        </w:rPr>
        <w:t>(notificirano pod dokumentarno številko K(2003) 1422)</w:t>
      </w:r>
      <w:r w:rsidRPr="00877182">
        <w:rPr>
          <w:rFonts w:ascii="Tahoma" w:hAnsi="Tahoma" w:cs="Tahoma"/>
          <w:sz w:val="16"/>
          <w:szCs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90" w:rsidRDefault="009E6D90" w:rsidP="00E17DA7">
    <w:pPr>
      <w:pStyle w:val="Glava"/>
      <w:ind w:left="4248"/>
    </w:pPr>
    <w:r>
      <w:rPr>
        <w:noProof/>
        <w:lang w:val="sl-SI"/>
      </w:rPr>
      <w:drawing>
        <wp:inline distT="0" distB="0" distL="0" distR="0" wp14:anchorId="73E93848" wp14:editId="55210A02">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E36802"/>
    <w:multiLevelType w:val="multilevel"/>
    <w:tmpl w:val="C42EAD36"/>
    <w:lvl w:ilvl="0">
      <w:start w:val="1"/>
      <w:numFmt w:val="decimal"/>
      <w:lvlText w:val="%1."/>
      <w:lvlJc w:val="left"/>
      <w:pPr>
        <w:tabs>
          <w:tab w:val="num" w:pos="570"/>
        </w:tabs>
        <w:ind w:left="57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10" w15:restartNumberingAfterBreak="0">
    <w:nsid w:val="0BC23FB6"/>
    <w:multiLevelType w:val="multilevel"/>
    <w:tmpl w:val="C468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40B70"/>
    <w:multiLevelType w:val="multilevel"/>
    <w:tmpl w:val="C42EAD36"/>
    <w:lvl w:ilvl="0">
      <w:start w:val="1"/>
      <w:numFmt w:val="decimal"/>
      <w:lvlText w:val="%1."/>
      <w:lvlJc w:val="left"/>
      <w:pPr>
        <w:tabs>
          <w:tab w:val="num" w:pos="570"/>
        </w:tabs>
        <w:ind w:left="57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13"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4" w15:restartNumberingAfterBreak="0">
    <w:nsid w:val="14B75720"/>
    <w:multiLevelType w:val="hybridMultilevel"/>
    <w:tmpl w:val="812AC070"/>
    <w:lvl w:ilvl="0" w:tplc="1F429304">
      <w:numFmt w:val="bullet"/>
      <w:lvlText w:val="-"/>
      <w:lvlJc w:val="left"/>
      <w:pPr>
        <w:tabs>
          <w:tab w:val="num" w:pos="644"/>
        </w:tabs>
        <w:ind w:left="644"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E57D2"/>
    <w:multiLevelType w:val="hybridMultilevel"/>
    <w:tmpl w:val="9EC6B390"/>
    <w:lvl w:ilvl="0" w:tplc="0424000F">
      <w:start w:val="1"/>
      <w:numFmt w:val="decimal"/>
      <w:lvlText w:val="%1."/>
      <w:lvlJc w:val="left"/>
      <w:pPr>
        <w:ind w:left="930" w:hanging="360"/>
      </w:pPr>
    </w:lvl>
    <w:lvl w:ilvl="1" w:tplc="04240019" w:tentative="1">
      <w:start w:val="1"/>
      <w:numFmt w:val="lowerLetter"/>
      <w:lvlText w:val="%2."/>
      <w:lvlJc w:val="left"/>
      <w:pPr>
        <w:ind w:left="1650" w:hanging="360"/>
      </w:pPr>
    </w:lvl>
    <w:lvl w:ilvl="2" w:tplc="0424001B" w:tentative="1">
      <w:start w:val="1"/>
      <w:numFmt w:val="lowerRoman"/>
      <w:lvlText w:val="%3."/>
      <w:lvlJc w:val="right"/>
      <w:pPr>
        <w:ind w:left="2370" w:hanging="180"/>
      </w:pPr>
    </w:lvl>
    <w:lvl w:ilvl="3" w:tplc="0424000F" w:tentative="1">
      <w:start w:val="1"/>
      <w:numFmt w:val="decimal"/>
      <w:lvlText w:val="%4."/>
      <w:lvlJc w:val="left"/>
      <w:pPr>
        <w:ind w:left="3090" w:hanging="360"/>
      </w:pPr>
    </w:lvl>
    <w:lvl w:ilvl="4" w:tplc="04240019" w:tentative="1">
      <w:start w:val="1"/>
      <w:numFmt w:val="lowerLetter"/>
      <w:lvlText w:val="%5."/>
      <w:lvlJc w:val="left"/>
      <w:pPr>
        <w:ind w:left="3810" w:hanging="360"/>
      </w:pPr>
    </w:lvl>
    <w:lvl w:ilvl="5" w:tplc="0424001B" w:tentative="1">
      <w:start w:val="1"/>
      <w:numFmt w:val="lowerRoman"/>
      <w:lvlText w:val="%6."/>
      <w:lvlJc w:val="right"/>
      <w:pPr>
        <w:ind w:left="4530" w:hanging="180"/>
      </w:pPr>
    </w:lvl>
    <w:lvl w:ilvl="6" w:tplc="0424000F" w:tentative="1">
      <w:start w:val="1"/>
      <w:numFmt w:val="decimal"/>
      <w:lvlText w:val="%7."/>
      <w:lvlJc w:val="left"/>
      <w:pPr>
        <w:ind w:left="5250" w:hanging="360"/>
      </w:pPr>
    </w:lvl>
    <w:lvl w:ilvl="7" w:tplc="04240019" w:tentative="1">
      <w:start w:val="1"/>
      <w:numFmt w:val="lowerLetter"/>
      <w:lvlText w:val="%8."/>
      <w:lvlJc w:val="left"/>
      <w:pPr>
        <w:ind w:left="5970" w:hanging="360"/>
      </w:pPr>
    </w:lvl>
    <w:lvl w:ilvl="8" w:tplc="0424001B" w:tentative="1">
      <w:start w:val="1"/>
      <w:numFmt w:val="lowerRoman"/>
      <w:lvlText w:val="%9."/>
      <w:lvlJc w:val="right"/>
      <w:pPr>
        <w:ind w:left="6690" w:hanging="180"/>
      </w:pPr>
    </w:lvl>
  </w:abstractNum>
  <w:abstractNum w:abstractNumId="20" w15:restartNumberingAfterBreak="0">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6665BC"/>
    <w:multiLevelType w:val="hybridMultilevel"/>
    <w:tmpl w:val="6D9C902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191CA9"/>
    <w:multiLevelType w:val="hybridMultilevel"/>
    <w:tmpl w:val="74767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7C5F26"/>
    <w:multiLevelType w:val="multilevel"/>
    <w:tmpl w:val="C42E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F813B02"/>
    <w:multiLevelType w:val="hybridMultilevel"/>
    <w:tmpl w:val="212E6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F1C90"/>
    <w:multiLevelType w:val="multilevel"/>
    <w:tmpl w:val="C42E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E81A5C"/>
    <w:multiLevelType w:val="multilevel"/>
    <w:tmpl w:val="C42E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D47541"/>
    <w:multiLevelType w:val="hybridMultilevel"/>
    <w:tmpl w:val="FDE4B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5BA63C9"/>
    <w:multiLevelType w:val="hybridMultilevel"/>
    <w:tmpl w:val="CE92650A"/>
    <w:lvl w:ilvl="0" w:tplc="4062670C">
      <w:start w:val="10"/>
      <w:numFmt w:val="bullet"/>
      <w:lvlText w:val="-"/>
      <w:lvlJc w:val="left"/>
      <w:pPr>
        <w:tabs>
          <w:tab w:val="num" w:pos="360"/>
        </w:tabs>
        <w:ind w:left="357" w:hanging="357"/>
      </w:pPr>
      <w:rPr>
        <w:rFonts w:hint="default"/>
      </w:rPr>
    </w:lvl>
    <w:lvl w:ilvl="1" w:tplc="9D8C90FA">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B5AA3"/>
    <w:multiLevelType w:val="multilevel"/>
    <w:tmpl w:val="C42EAD36"/>
    <w:lvl w:ilvl="0">
      <w:start w:val="1"/>
      <w:numFmt w:val="decimal"/>
      <w:lvlText w:val="%1."/>
      <w:lvlJc w:val="left"/>
      <w:pPr>
        <w:tabs>
          <w:tab w:val="num" w:pos="570"/>
        </w:tabs>
        <w:ind w:left="57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41"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1C67EFF"/>
    <w:multiLevelType w:val="multilevel"/>
    <w:tmpl w:val="C42E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8A6183"/>
    <w:multiLevelType w:val="multilevel"/>
    <w:tmpl w:val="C42EAD36"/>
    <w:lvl w:ilvl="0">
      <w:start w:val="1"/>
      <w:numFmt w:val="decimal"/>
      <w:lvlText w:val="%1."/>
      <w:lvlJc w:val="left"/>
      <w:pPr>
        <w:tabs>
          <w:tab w:val="num" w:pos="570"/>
        </w:tabs>
        <w:ind w:left="570" w:hanging="360"/>
      </w:pPr>
    </w:lvl>
    <w:lvl w:ilvl="1" w:tentative="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46" w15:restartNumberingAfterBreak="0">
    <w:nsid w:val="74315FA2"/>
    <w:multiLevelType w:val="multilevel"/>
    <w:tmpl w:val="7A4C1284"/>
    <w:lvl w:ilvl="0">
      <w:start w:val="1"/>
      <w:numFmt w:val="decimal"/>
      <w:lvlText w:val="%1."/>
      <w:lvlJc w:val="left"/>
      <w:pPr>
        <w:tabs>
          <w:tab w:val="num" w:pos="570"/>
        </w:tabs>
        <w:ind w:left="570" w:hanging="360"/>
      </w:pPr>
    </w:lvl>
    <w:lvl w:ilvl="1">
      <w:start w:val="1"/>
      <w:numFmt w:val="lowerLetter"/>
      <w:lvlText w:val="%2."/>
      <w:lvlJc w:val="left"/>
      <w:pPr>
        <w:ind w:left="1290" w:hanging="360"/>
      </w:pPr>
      <w:rPr>
        <w:rFonts w:hint="default"/>
      </w:r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47"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31"/>
  </w:num>
  <w:num w:numId="4">
    <w:abstractNumId w:val="30"/>
  </w:num>
  <w:num w:numId="5">
    <w:abstractNumId w:val="6"/>
  </w:num>
  <w:num w:numId="6">
    <w:abstractNumId w:val="27"/>
  </w:num>
  <w:num w:numId="7">
    <w:abstractNumId w:val="13"/>
  </w:num>
  <w:num w:numId="8">
    <w:abstractNumId w:val="43"/>
  </w:num>
  <w:num w:numId="9">
    <w:abstractNumId w:val="11"/>
  </w:num>
  <w:num w:numId="10">
    <w:abstractNumId w:val="29"/>
  </w:num>
  <w:num w:numId="11">
    <w:abstractNumId w:val="26"/>
  </w:num>
  <w:num w:numId="12">
    <w:abstractNumId w:val="41"/>
  </w:num>
  <w:num w:numId="13">
    <w:abstractNumId w:val="48"/>
  </w:num>
  <w:num w:numId="14">
    <w:abstractNumId w:val="8"/>
  </w:num>
  <w:num w:numId="15">
    <w:abstractNumId w:val="34"/>
  </w:num>
  <w:num w:numId="16">
    <w:abstractNumId w:val="18"/>
  </w:num>
  <w:num w:numId="17">
    <w:abstractNumId w:val="36"/>
  </w:num>
  <w:num w:numId="18">
    <w:abstractNumId w:val="20"/>
  </w:num>
  <w:num w:numId="19">
    <w:abstractNumId w:val="28"/>
  </w:num>
  <w:num w:numId="20">
    <w:abstractNumId w:val="5"/>
  </w:num>
  <w:num w:numId="21">
    <w:abstractNumId w:val="22"/>
  </w:num>
  <w:num w:numId="22">
    <w:abstractNumId w:val="24"/>
  </w:num>
  <w:num w:numId="23">
    <w:abstractNumId w:val="42"/>
  </w:num>
  <w:num w:numId="24">
    <w:abstractNumId w:val="47"/>
  </w:num>
  <w:num w:numId="25">
    <w:abstractNumId w:val="32"/>
  </w:num>
  <w:num w:numId="26">
    <w:abstractNumId w:val="16"/>
  </w:num>
  <w:num w:numId="27">
    <w:abstractNumId w:val="39"/>
  </w:num>
  <w:num w:numId="28">
    <w:abstractNumId w:val="19"/>
  </w:num>
  <w:num w:numId="29">
    <w:abstractNumId w:val="38"/>
  </w:num>
  <w:num w:numId="30">
    <w:abstractNumId w:val="33"/>
  </w:num>
  <w:num w:numId="31">
    <w:abstractNumId w:val="44"/>
  </w:num>
  <w:num w:numId="32">
    <w:abstractNumId w:val="10"/>
  </w:num>
  <w:num w:numId="33">
    <w:abstractNumId w:val="25"/>
  </w:num>
  <w:num w:numId="34">
    <w:abstractNumId w:val="40"/>
  </w:num>
  <w:num w:numId="35">
    <w:abstractNumId w:val="37"/>
  </w:num>
  <w:num w:numId="36">
    <w:abstractNumId w:val="46"/>
  </w:num>
  <w:num w:numId="37">
    <w:abstractNumId w:val="35"/>
  </w:num>
  <w:num w:numId="38">
    <w:abstractNumId w:val="12"/>
  </w:num>
  <w:num w:numId="39">
    <w:abstractNumId w:val="45"/>
  </w:num>
  <w:num w:numId="40">
    <w:abstractNumId w:val="9"/>
  </w:num>
  <w:num w:numId="41">
    <w:abstractNumId w:val="21"/>
  </w:num>
  <w:num w:numId="42">
    <w:abstractNumId w:val="14"/>
  </w:num>
  <w:num w:numId="4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34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A6F"/>
    <w:rsid w:val="00014D82"/>
    <w:rsid w:val="00015058"/>
    <w:rsid w:val="0001563E"/>
    <w:rsid w:val="00015748"/>
    <w:rsid w:val="0001580C"/>
    <w:rsid w:val="00015A91"/>
    <w:rsid w:val="00015B29"/>
    <w:rsid w:val="00016121"/>
    <w:rsid w:val="0001627C"/>
    <w:rsid w:val="00016B2B"/>
    <w:rsid w:val="00016C1F"/>
    <w:rsid w:val="00016F07"/>
    <w:rsid w:val="0002040F"/>
    <w:rsid w:val="0002083E"/>
    <w:rsid w:val="00020A32"/>
    <w:rsid w:val="0002142C"/>
    <w:rsid w:val="00021799"/>
    <w:rsid w:val="000218D1"/>
    <w:rsid w:val="000219FC"/>
    <w:rsid w:val="00021BB4"/>
    <w:rsid w:val="00022083"/>
    <w:rsid w:val="0002284B"/>
    <w:rsid w:val="00022D8F"/>
    <w:rsid w:val="00022F38"/>
    <w:rsid w:val="00023203"/>
    <w:rsid w:val="00023747"/>
    <w:rsid w:val="00023CE9"/>
    <w:rsid w:val="00023CF0"/>
    <w:rsid w:val="00023D8B"/>
    <w:rsid w:val="00024462"/>
    <w:rsid w:val="00024685"/>
    <w:rsid w:val="00024703"/>
    <w:rsid w:val="000248B3"/>
    <w:rsid w:val="00024D5B"/>
    <w:rsid w:val="00024E30"/>
    <w:rsid w:val="00024FEF"/>
    <w:rsid w:val="00025064"/>
    <w:rsid w:val="00025192"/>
    <w:rsid w:val="0002534E"/>
    <w:rsid w:val="00025486"/>
    <w:rsid w:val="0002568E"/>
    <w:rsid w:val="00025B4F"/>
    <w:rsid w:val="00026636"/>
    <w:rsid w:val="00026A0F"/>
    <w:rsid w:val="00026CAA"/>
    <w:rsid w:val="00027285"/>
    <w:rsid w:val="00027A9A"/>
    <w:rsid w:val="00027BB3"/>
    <w:rsid w:val="0003120D"/>
    <w:rsid w:val="00031DDA"/>
    <w:rsid w:val="00031EC9"/>
    <w:rsid w:val="0003244D"/>
    <w:rsid w:val="00032754"/>
    <w:rsid w:val="00032AD4"/>
    <w:rsid w:val="00033915"/>
    <w:rsid w:val="00033B06"/>
    <w:rsid w:val="00034339"/>
    <w:rsid w:val="00034548"/>
    <w:rsid w:val="0003600A"/>
    <w:rsid w:val="000369C0"/>
    <w:rsid w:val="00036D7C"/>
    <w:rsid w:val="000372E2"/>
    <w:rsid w:val="000374B0"/>
    <w:rsid w:val="00037AB0"/>
    <w:rsid w:val="00037B0B"/>
    <w:rsid w:val="000401EF"/>
    <w:rsid w:val="000404C9"/>
    <w:rsid w:val="00040699"/>
    <w:rsid w:val="00040AB7"/>
    <w:rsid w:val="000414D7"/>
    <w:rsid w:val="0004293C"/>
    <w:rsid w:val="00042ABF"/>
    <w:rsid w:val="00042B3F"/>
    <w:rsid w:val="00042DCD"/>
    <w:rsid w:val="00043143"/>
    <w:rsid w:val="0004328F"/>
    <w:rsid w:val="000433DA"/>
    <w:rsid w:val="000442BD"/>
    <w:rsid w:val="0004599E"/>
    <w:rsid w:val="00045A62"/>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1FB2"/>
    <w:rsid w:val="0005290E"/>
    <w:rsid w:val="000529C3"/>
    <w:rsid w:val="00052DE0"/>
    <w:rsid w:val="00052E80"/>
    <w:rsid w:val="00053087"/>
    <w:rsid w:val="000532F9"/>
    <w:rsid w:val="0005335C"/>
    <w:rsid w:val="00053451"/>
    <w:rsid w:val="00053688"/>
    <w:rsid w:val="000538C0"/>
    <w:rsid w:val="00053CF5"/>
    <w:rsid w:val="000540D7"/>
    <w:rsid w:val="00054A88"/>
    <w:rsid w:val="0005523B"/>
    <w:rsid w:val="00055D9F"/>
    <w:rsid w:val="00055DC6"/>
    <w:rsid w:val="00055FF5"/>
    <w:rsid w:val="00056541"/>
    <w:rsid w:val="000566F5"/>
    <w:rsid w:val="00056E2F"/>
    <w:rsid w:val="00057AC0"/>
    <w:rsid w:val="0006035D"/>
    <w:rsid w:val="00060DB1"/>
    <w:rsid w:val="00060EB7"/>
    <w:rsid w:val="000611F7"/>
    <w:rsid w:val="00061D06"/>
    <w:rsid w:val="000621BC"/>
    <w:rsid w:val="0006270B"/>
    <w:rsid w:val="00062896"/>
    <w:rsid w:val="00062BA2"/>
    <w:rsid w:val="00062C30"/>
    <w:rsid w:val="00062CBA"/>
    <w:rsid w:val="0006302C"/>
    <w:rsid w:val="00063458"/>
    <w:rsid w:val="00063C72"/>
    <w:rsid w:val="00064407"/>
    <w:rsid w:val="000645F9"/>
    <w:rsid w:val="000646B5"/>
    <w:rsid w:val="00064919"/>
    <w:rsid w:val="00064A9B"/>
    <w:rsid w:val="0006533A"/>
    <w:rsid w:val="0006545E"/>
    <w:rsid w:val="00065463"/>
    <w:rsid w:val="0006562D"/>
    <w:rsid w:val="00065640"/>
    <w:rsid w:val="000656E7"/>
    <w:rsid w:val="00065705"/>
    <w:rsid w:val="00066178"/>
    <w:rsid w:val="000663D8"/>
    <w:rsid w:val="00067A24"/>
    <w:rsid w:val="000705D6"/>
    <w:rsid w:val="00070790"/>
    <w:rsid w:val="00070C1D"/>
    <w:rsid w:val="000710B3"/>
    <w:rsid w:val="00072391"/>
    <w:rsid w:val="00072448"/>
    <w:rsid w:val="0007251E"/>
    <w:rsid w:val="000728BE"/>
    <w:rsid w:val="00072CCA"/>
    <w:rsid w:val="00073387"/>
    <w:rsid w:val="00073452"/>
    <w:rsid w:val="000736D6"/>
    <w:rsid w:val="0007392D"/>
    <w:rsid w:val="000739B7"/>
    <w:rsid w:val="00073B9B"/>
    <w:rsid w:val="0007400C"/>
    <w:rsid w:val="00074678"/>
    <w:rsid w:val="0007502E"/>
    <w:rsid w:val="000753C0"/>
    <w:rsid w:val="0007574B"/>
    <w:rsid w:val="00075B1B"/>
    <w:rsid w:val="000760FD"/>
    <w:rsid w:val="000765A2"/>
    <w:rsid w:val="0007662C"/>
    <w:rsid w:val="00076A62"/>
    <w:rsid w:val="00077644"/>
    <w:rsid w:val="000776F9"/>
    <w:rsid w:val="000777C3"/>
    <w:rsid w:val="000778AC"/>
    <w:rsid w:val="00077C6D"/>
    <w:rsid w:val="00077FC3"/>
    <w:rsid w:val="00080477"/>
    <w:rsid w:val="000807A2"/>
    <w:rsid w:val="000808BD"/>
    <w:rsid w:val="00081916"/>
    <w:rsid w:val="000822AE"/>
    <w:rsid w:val="000823C4"/>
    <w:rsid w:val="00083C71"/>
    <w:rsid w:val="00083D4F"/>
    <w:rsid w:val="00084033"/>
    <w:rsid w:val="0008432A"/>
    <w:rsid w:val="00084B37"/>
    <w:rsid w:val="00084BBB"/>
    <w:rsid w:val="00085524"/>
    <w:rsid w:val="000856AE"/>
    <w:rsid w:val="000868A1"/>
    <w:rsid w:val="0008719E"/>
    <w:rsid w:val="00087B55"/>
    <w:rsid w:val="00087D1D"/>
    <w:rsid w:val="000906BE"/>
    <w:rsid w:val="00091258"/>
    <w:rsid w:val="000920B2"/>
    <w:rsid w:val="00092A75"/>
    <w:rsid w:val="0009377F"/>
    <w:rsid w:val="00094135"/>
    <w:rsid w:val="0009474A"/>
    <w:rsid w:val="00095143"/>
    <w:rsid w:val="00095DB1"/>
    <w:rsid w:val="00095E8C"/>
    <w:rsid w:val="0009631F"/>
    <w:rsid w:val="00096648"/>
    <w:rsid w:val="00096C88"/>
    <w:rsid w:val="00097088"/>
    <w:rsid w:val="00097479"/>
    <w:rsid w:val="00097632"/>
    <w:rsid w:val="00097766"/>
    <w:rsid w:val="000A0069"/>
    <w:rsid w:val="000A0388"/>
    <w:rsid w:val="000A0601"/>
    <w:rsid w:val="000A062F"/>
    <w:rsid w:val="000A076D"/>
    <w:rsid w:val="000A104F"/>
    <w:rsid w:val="000A1263"/>
    <w:rsid w:val="000A1D98"/>
    <w:rsid w:val="000A1FC1"/>
    <w:rsid w:val="000A2723"/>
    <w:rsid w:val="000A2AB7"/>
    <w:rsid w:val="000A2C28"/>
    <w:rsid w:val="000A3379"/>
    <w:rsid w:val="000A3BDE"/>
    <w:rsid w:val="000A3F4C"/>
    <w:rsid w:val="000A4983"/>
    <w:rsid w:val="000A4AE6"/>
    <w:rsid w:val="000A4F25"/>
    <w:rsid w:val="000A61BD"/>
    <w:rsid w:val="000A6B16"/>
    <w:rsid w:val="000A6E22"/>
    <w:rsid w:val="000A6F22"/>
    <w:rsid w:val="000A7436"/>
    <w:rsid w:val="000A75FC"/>
    <w:rsid w:val="000A765F"/>
    <w:rsid w:val="000A777D"/>
    <w:rsid w:val="000A78EA"/>
    <w:rsid w:val="000A7989"/>
    <w:rsid w:val="000A7EC7"/>
    <w:rsid w:val="000A7FD6"/>
    <w:rsid w:val="000B005D"/>
    <w:rsid w:val="000B00D1"/>
    <w:rsid w:val="000B012B"/>
    <w:rsid w:val="000B02E3"/>
    <w:rsid w:val="000B034E"/>
    <w:rsid w:val="000B0A8C"/>
    <w:rsid w:val="000B0CD0"/>
    <w:rsid w:val="000B1E2B"/>
    <w:rsid w:val="000B23F0"/>
    <w:rsid w:val="000B3C93"/>
    <w:rsid w:val="000B43D4"/>
    <w:rsid w:val="000B5D34"/>
    <w:rsid w:val="000B5DD8"/>
    <w:rsid w:val="000B6385"/>
    <w:rsid w:val="000B6478"/>
    <w:rsid w:val="000B6723"/>
    <w:rsid w:val="000B7063"/>
    <w:rsid w:val="000B71F4"/>
    <w:rsid w:val="000B78E8"/>
    <w:rsid w:val="000B7C1F"/>
    <w:rsid w:val="000C04A4"/>
    <w:rsid w:val="000C074A"/>
    <w:rsid w:val="000C0BB2"/>
    <w:rsid w:val="000C1162"/>
    <w:rsid w:val="000C1E30"/>
    <w:rsid w:val="000C2080"/>
    <w:rsid w:val="000C25CE"/>
    <w:rsid w:val="000C2FC3"/>
    <w:rsid w:val="000C36A2"/>
    <w:rsid w:val="000C424C"/>
    <w:rsid w:val="000C4BF7"/>
    <w:rsid w:val="000C4FE8"/>
    <w:rsid w:val="000C5E92"/>
    <w:rsid w:val="000C6233"/>
    <w:rsid w:val="000C6AE7"/>
    <w:rsid w:val="000D02E6"/>
    <w:rsid w:val="000D077E"/>
    <w:rsid w:val="000D09EE"/>
    <w:rsid w:val="000D0BF7"/>
    <w:rsid w:val="000D161D"/>
    <w:rsid w:val="000D1988"/>
    <w:rsid w:val="000D1BCF"/>
    <w:rsid w:val="000D1FEC"/>
    <w:rsid w:val="000D3507"/>
    <w:rsid w:val="000D3E47"/>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258"/>
    <w:rsid w:val="000E1C4B"/>
    <w:rsid w:val="000E2033"/>
    <w:rsid w:val="000E2191"/>
    <w:rsid w:val="000E2D09"/>
    <w:rsid w:val="000E4A63"/>
    <w:rsid w:val="000E4E31"/>
    <w:rsid w:val="000E5025"/>
    <w:rsid w:val="000E5FB8"/>
    <w:rsid w:val="000E6334"/>
    <w:rsid w:val="000E67A4"/>
    <w:rsid w:val="000E67BA"/>
    <w:rsid w:val="000E68F6"/>
    <w:rsid w:val="000E7CC2"/>
    <w:rsid w:val="000F046C"/>
    <w:rsid w:val="000F0D42"/>
    <w:rsid w:val="000F12A7"/>
    <w:rsid w:val="000F1E1B"/>
    <w:rsid w:val="000F2296"/>
    <w:rsid w:val="000F2ACA"/>
    <w:rsid w:val="000F2D4B"/>
    <w:rsid w:val="000F35BC"/>
    <w:rsid w:val="000F4FD6"/>
    <w:rsid w:val="000F5A1D"/>
    <w:rsid w:val="000F5AE8"/>
    <w:rsid w:val="000F5DB5"/>
    <w:rsid w:val="000F6265"/>
    <w:rsid w:val="000F6480"/>
    <w:rsid w:val="000F6570"/>
    <w:rsid w:val="000F65DC"/>
    <w:rsid w:val="000F6D9B"/>
    <w:rsid w:val="000F7690"/>
    <w:rsid w:val="000F76B8"/>
    <w:rsid w:val="00100379"/>
    <w:rsid w:val="00100668"/>
    <w:rsid w:val="00100715"/>
    <w:rsid w:val="00100A01"/>
    <w:rsid w:val="00101286"/>
    <w:rsid w:val="0010146B"/>
    <w:rsid w:val="001015DC"/>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83B"/>
    <w:rsid w:val="00106E12"/>
    <w:rsid w:val="00106F3C"/>
    <w:rsid w:val="00107301"/>
    <w:rsid w:val="001073E7"/>
    <w:rsid w:val="0010790E"/>
    <w:rsid w:val="0010792C"/>
    <w:rsid w:val="00107BFD"/>
    <w:rsid w:val="00110505"/>
    <w:rsid w:val="00110B84"/>
    <w:rsid w:val="00110BE2"/>
    <w:rsid w:val="001112F6"/>
    <w:rsid w:val="001113A7"/>
    <w:rsid w:val="00111630"/>
    <w:rsid w:val="0011180B"/>
    <w:rsid w:val="00111A83"/>
    <w:rsid w:val="00113081"/>
    <w:rsid w:val="00114153"/>
    <w:rsid w:val="001154E7"/>
    <w:rsid w:val="00116331"/>
    <w:rsid w:val="00116838"/>
    <w:rsid w:val="0011742D"/>
    <w:rsid w:val="001179BB"/>
    <w:rsid w:val="00117A3E"/>
    <w:rsid w:val="00117B8E"/>
    <w:rsid w:val="00117BFD"/>
    <w:rsid w:val="00117CC3"/>
    <w:rsid w:val="001205F9"/>
    <w:rsid w:val="00120B84"/>
    <w:rsid w:val="0012156D"/>
    <w:rsid w:val="00121CF3"/>
    <w:rsid w:val="0012294E"/>
    <w:rsid w:val="00122C7F"/>
    <w:rsid w:val="00123B12"/>
    <w:rsid w:val="00123E83"/>
    <w:rsid w:val="0012560E"/>
    <w:rsid w:val="00125875"/>
    <w:rsid w:val="00126041"/>
    <w:rsid w:val="0012613D"/>
    <w:rsid w:val="00127002"/>
    <w:rsid w:val="00127525"/>
    <w:rsid w:val="00127B2B"/>
    <w:rsid w:val="00127B82"/>
    <w:rsid w:val="001301BB"/>
    <w:rsid w:val="0013034E"/>
    <w:rsid w:val="0013056B"/>
    <w:rsid w:val="00130D16"/>
    <w:rsid w:val="0013123F"/>
    <w:rsid w:val="00131C69"/>
    <w:rsid w:val="00131E2F"/>
    <w:rsid w:val="001322E7"/>
    <w:rsid w:val="001326A6"/>
    <w:rsid w:val="00132C05"/>
    <w:rsid w:val="00133411"/>
    <w:rsid w:val="0013351F"/>
    <w:rsid w:val="0013381C"/>
    <w:rsid w:val="0013461E"/>
    <w:rsid w:val="00134A2C"/>
    <w:rsid w:val="00135300"/>
    <w:rsid w:val="001367E8"/>
    <w:rsid w:val="00136BD9"/>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48E1"/>
    <w:rsid w:val="00144C69"/>
    <w:rsid w:val="00145AB9"/>
    <w:rsid w:val="001463F1"/>
    <w:rsid w:val="00146869"/>
    <w:rsid w:val="001468EB"/>
    <w:rsid w:val="00146A30"/>
    <w:rsid w:val="00146BBA"/>
    <w:rsid w:val="00146E76"/>
    <w:rsid w:val="0014759E"/>
    <w:rsid w:val="001476D7"/>
    <w:rsid w:val="0014775B"/>
    <w:rsid w:val="00150495"/>
    <w:rsid w:val="001504CD"/>
    <w:rsid w:val="001507A7"/>
    <w:rsid w:val="00150FE5"/>
    <w:rsid w:val="001514B7"/>
    <w:rsid w:val="00151951"/>
    <w:rsid w:val="00152078"/>
    <w:rsid w:val="001521CC"/>
    <w:rsid w:val="001528A6"/>
    <w:rsid w:val="00152C07"/>
    <w:rsid w:val="0015365F"/>
    <w:rsid w:val="00153778"/>
    <w:rsid w:val="00153D7E"/>
    <w:rsid w:val="0015450D"/>
    <w:rsid w:val="001546DB"/>
    <w:rsid w:val="00154998"/>
    <w:rsid w:val="001554E4"/>
    <w:rsid w:val="00155670"/>
    <w:rsid w:val="0015635D"/>
    <w:rsid w:val="001563A4"/>
    <w:rsid w:val="001564A8"/>
    <w:rsid w:val="00156AC3"/>
    <w:rsid w:val="00157429"/>
    <w:rsid w:val="0015756F"/>
    <w:rsid w:val="0015781A"/>
    <w:rsid w:val="001579DE"/>
    <w:rsid w:val="00157B4C"/>
    <w:rsid w:val="00157C20"/>
    <w:rsid w:val="001606A3"/>
    <w:rsid w:val="0016077B"/>
    <w:rsid w:val="00161969"/>
    <w:rsid w:val="00161F39"/>
    <w:rsid w:val="00162CF6"/>
    <w:rsid w:val="00163099"/>
    <w:rsid w:val="001643DF"/>
    <w:rsid w:val="001652D9"/>
    <w:rsid w:val="0016588D"/>
    <w:rsid w:val="00165C5E"/>
    <w:rsid w:val="001665F3"/>
    <w:rsid w:val="00167304"/>
    <w:rsid w:val="00167CDD"/>
    <w:rsid w:val="00170E38"/>
    <w:rsid w:val="00170E59"/>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4F5B"/>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B29"/>
    <w:rsid w:val="00182C84"/>
    <w:rsid w:val="0018369E"/>
    <w:rsid w:val="00183851"/>
    <w:rsid w:val="00184549"/>
    <w:rsid w:val="001846FA"/>
    <w:rsid w:val="00184726"/>
    <w:rsid w:val="00185ABA"/>
    <w:rsid w:val="00185B2B"/>
    <w:rsid w:val="00185E36"/>
    <w:rsid w:val="00185F8A"/>
    <w:rsid w:val="00185FD5"/>
    <w:rsid w:val="00186D32"/>
    <w:rsid w:val="001872DC"/>
    <w:rsid w:val="00187404"/>
    <w:rsid w:val="00187759"/>
    <w:rsid w:val="00187B33"/>
    <w:rsid w:val="00187BB2"/>
    <w:rsid w:val="00187F0F"/>
    <w:rsid w:val="00191103"/>
    <w:rsid w:val="00192134"/>
    <w:rsid w:val="0019302E"/>
    <w:rsid w:val="00193548"/>
    <w:rsid w:val="00193E0E"/>
    <w:rsid w:val="00193EED"/>
    <w:rsid w:val="0019439D"/>
    <w:rsid w:val="0019454D"/>
    <w:rsid w:val="00194C32"/>
    <w:rsid w:val="00194DA8"/>
    <w:rsid w:val="001952A6"/>
    <w:rsid w:val="00195B85"/>
    <w:rsid w:val="00195D43"/>
    <w:rsid w:val="00195E67"/>
    <w:rsid w:val="00195FD2"/>
    <w:rsid w:val="00196001"/>
    <w:rsid w:val="0019600D"/>
    <w:rsid w:val="00196065"/>
    <w:rsid w:val="001965DD"/>
    <w:rsid w:val="0019678A"/>
    <w:rsid w:val="00197C93"/>
    <w:rsid w:val="00197E59"/>
    <w:rsid w:val="001A0819"/>
    <w:rsid w:val="001A0CEB"/>
    <w:rsid w:val="001A1717"/>
    <w:rsid w:val="001A18D8"/>
    <w:rsid w:val="001A1FF1"/>
    <w:rsid w:val="001A2110"/>
    <w:rsid w:val="001A2465"/>
    <w:rsid w:val="001A2C12"/>
    <w:rsid w:val="001A3222"/>
    <w:rsid w:val="001A3BAA"/>
    <w:rsid w:val="001A3D8D"/>
    <w:rsid w:val="001A4340"/>
    <w:rsid w:val="001A4583"/>
    <w:rsid w:val="001A55B5"/>
    <w:rsid w:val="001A58AB"/>
    <w:rsid w:val="001A6015"/>
    <w:rsid w:val="001A623D"/>
    <w:rsid w:val="001A62A4"/>
    <w:rsid w:val="001A6A08"/>
    <w:rsid w:val="001A6BC6"/>
    <w:rsid w:val="001A6C1F"/>
    <w:rsid w:val="001A6F6F"/>
    <w:rsid w:val="001A74E0"/>
    <w:rsid w:val="001B0125"/>
    <w:rsid w:val="001B0CFC"/>
    <w:rsid w:val="001B0D08"/>
    <w:rsid w:val="001B10C8"/>
    <w:rsid w:val="001B14CA"/>
    <w:rsid w:val="001B38E0"/>
    <w:rsid w:val="001B38EE"/>
    <w:rsid w:val="001B3BA4"/>
    <w:rsid w:val="001B486A"/>
    <w:rsid w:val="001B4909"/>
    <w:rsid w:val="001B4C04"/>
    <w:rsid w:val="001B4E0E"/>
    <w:rsid w:val="001B4E2B"/>
    <w:rsid w:val="001B518F"/>
    <w:rsid w:val="001B5F33"/>
    <w:rsid w:val="001B6D88"/>
    <w:rsid w:val="001B6EA3"/>
    <w:rsid w:val="001B782A"/>
    <w:rsid w:val="001B7B78"/>
    <w:rsid w:val="001C0B6D"/>
    <w:rsid w:val="001C0FAC"/>
    <w:rsid w:val="001C128D"/>
    <w:rsid w:val="001C216F"/>
    <w:rsid w:val="001C24AB"/>
    <w:rsid w:val="001C2B2C"/>
    <w:rsid w:val="001C2CA8"/>
    <w:rsid w:val="001C2CC6"/>
    <w:rsid w:val="001C3D25"/>
    <w:rsid w:val="001C413D"/>
    <w:rsid w:val="001C441C"/>
    <w:rsid w:val="001C49A7"/>
    <w:rsid w:val="001C49D3"/>
    <w:rsid w:val="001C4D5E"/>
    <w:rsid w:val="001C57F7"/>
    <w:rsid w:val="001C5BC7"/>
    <w:rsid w:val="001C5E30"/>
    <w:rsid w:val="001C6509"/>
    <w:rsid w:val="001C6A17"/>
    <w:rsid w:val="001C6BEE"/>
    <w:rsid w:val="001C7160"/>
    <w:rsid w:val="001C7B27"/>
    <w:rsid w:val="001C7C6B"/>
    <w:rsid w:val="001C7E6E"/>
    <w:rsid w:val="001D0DBE"/>
    <w:rsid w:val="001D1508"/>
    <w:rsid w:val="001D1539"/>
    <w:rsid w:val="001D1811"/>
    <w:rsid w:val="001D1E2A"/>
    <w:rsid w:val="001D27BC"/>
    <w:rsid w:val="001D294D"/>
    <w:rsid w:val="001D3822"/>
    <w:rsid w:val="001D3865"/>
    <w:rsid w:val="001D42EF"/>
    <w:rsid w:val="001D469E"/>
    <w:rsid w:val="001D4BF8"/>
    <w:rsid w:val="001D4DD3"/>
    <w:rsid w:val="001D4E58"/>
    <w:rsid w:val="001D4E81"/>
    <w:rsid w:val="001D5917"/>
    <w:rsid w:val="001D6040"/>
    <w:rsid w:val="001D65B1"/>
    <w:rsid w:val="001D66E8"/>
    <w:rsid w:val="001D6846"/>
    <w:rsid w:val="001D6941"/>
    <w:rsid w:val="001D6AAF"/>
    <w:rsid w:val="001D72A5"/>
    <w:rsid w:val="001D7B76"/>
    <w:rsid w:val="001E083D"/>
    <w:rsid w:val="001E0C8C"/>
    <w:rsid w:val="001E0E70"/>
    <w:rsid w:val="001E1577"/>
    <w:rsid w:val="001E15B1"/>
    <w:rsid w:val="001E15CE"/>
    <w:rsid w:val="001E1DD7"/>
    <w:rsid w:val="001E1F76"/>
    <w:rsid w:val="001E2057"/>
    <w:rsid w:val="001E23E4"/>
    <w:rsid w:val="001E246E"/>
    <w:rsid w:val="001E2814"/>
    <w:rsid w:val="001E2820"/>
    <w:rsid w:val="001E2B42"/>
    <w:rsid w:val="001E2CD9"/>
    <w:rsid w:val="001E3099"/>
    <w:rsid w:val="001E388D"/>
    <w:rsid w:val="001E38D5"/>
    <w:rsid w:val="001E43E2"/>
    <w:rsid w:val="001E524B"/>
    <w:rsid w:val="001E57FF"/>
    <w:rsid w:val="001E626B"/>
    <w:rsid w:val="001E6327"/>
    <w:rsid w:val="001E6DE2"/>
    <w:rsid w:val="001E76A6"/>
    <w:rsid w:val="001E7A14"/>
    <w:rsid w:val="001F00DF"/>
    <w:rsid w:val="001F10ED"/>
    <w:rsid w:val="001F1157"/>
    <w:rsid w:val="001F1194"/>
    <w:rsid w:val="001F12A0"/>
    <w:rsid w:val="001F1336"/>
    <w:rsid w:val="001F1514"/>
    <w:rsid w:val="001F195B"/>
    <w:rsid w:val="001F1A17"/>
    <w:rsid w:val="001F2061"/>
    <w:rsid w:val="001F2382"/>
    <w:rsid w:val="001F2D4D"/>
    <w:rsid w:val="001F3666"/>
    <w:rsid w:val="001F39E8"/>
    <w:rsid w:val="001F40A5"/>
    <w:rsid w:val="001F47B5"/>
    <w:rsid w:val="001F4904"/>
    <w:rsid w:val="001F4AF7"/>
    <w:rsid w:val="001F5C69"/>
    <w:rsid w:val="001F5E2F"/>
    <w:rsid w:val="001F5FDB"/>
    <w:rsid w:val="001F6218"/>
    <w:rsid w:val="001F691A"/>
    <w:rsid w:val="001F6EA2"/>
    <w:rsid w:val="001F6F42"/>
    <w:rsid w:val="001F6FE2"/>
    <w:rsid w:val="001F738B"/>
    <w:rsid w:val="001F7820"/>
    <w:rsid w:val="001F7D65"/>
    <w:rsid w:val="0020005E"/>
    <w:rsid w:val="002000AF"/>
    <w:rsid w:val="002002DA"/>
    <w:rsid w:val="002004B0"/>
    <w:rsid w:val="0020066A"/>
    <w:rsid w:val="00200B1B"/>
    <w:rsid w:val="00200C77"/>
    <w:rsid w:val="00201107"/>
    <w:rsid w:val="00201449"/>
    <w:rsid w:val="002015E4"/>
    <w:rsid w:val="0020162A"/>
    <w:rsid w:val="00201C6F"/>
    <w:rsid w:val="00202468"/>
    <w:rsid w:val="00202F8E"/>
    <w:rsid w:val="00203567"/>
    <w:rsid w:val="00203C40"/>
    <w:rsid w:val="00203D01"/>
    <w:rsid w:val="002045DF"/>
    <w:rsid w:val="0020531B"/>
    <w:rsid w:val="002061BD"/>
    <w:rsid w:val="00206554"/>
    <w:rsid w:val="002066EA"/>
    <w:rsid w:val="00206C47"/>
    <w:rsid w:val="002073EC"/>
    <w:rsid w:val="00210668"/>
    <w:rsid w:val="00211345"/>
    <w:rsid w:val="0021143E"/>
    <w:rsid w:val="002121E5"/>
    <w:rsid w:val="0021325E"/>
    <w:rsid w:val="002132BC"/>
    <w:rsid w:val="0021341B"/>
    <w:rsid w:val="00213E93"/>
    <w:rsid w:val="00214449"/>
    <w:rsid w:val="002150F8"/>
    <w:rsid w:val="0021668E"/>
    <w:rsid w:val="00216853"/>
    <w:rsid w:val="00216D08"/>
    <w:rsid w:val="00216FF9"/>
    <w:rsid w:val="00217BAE"/>
    <w:rsid w:val="00217EC0"/>
    <w:rsid w:val="002205FC"/>
    <w:rsid w:val="002209CA"/>
    <w:rsid w:val="0022134C"/>
    <w:rsid w:val="002217C2"/>
    <w:rsid w:val="00221E8F"/>
    <w:rsid w:val="00221EC1"/>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E5C"/>
    <w:rsid w:val="00227EFF"/>
    <w:rsid w:val="00230317"/>
    <w:rsid w:val="002303FA"/>
    <w:rsid w:val="00230C4D"/>
    <w:rsid w:val="00230C90"/>
    <w:rsid w:val="0023102E"/>
    <w:rsid w:val="002316B6"/>
    <w:rsid w:val="00231756"/>
    <w:rsid w:val="0023237F"/>
    <w:rsid w:val="00233E61"/>
    <w:rsid w:val="00234720"/>
    <w:rsid w:val="00234CD6"/>
    <w:rsid w:val="00234ED3"/>
    <w:rsid w:val="002353E4"/>
    <w:rsid w:val="00235725"/>
    <w:rsid w:val="002357E8"/>
    <w:rsid w:val="002359A6"/>
    <w:rsid w:val="00235A40"/>
    <w:rsid w:val="0023652F"/>
    <w:rsid w:val="00236C1E"/>
    <w:rsid w:val="00236F69"/>
    <w:rsid w:val="00237755"/>
    <w:rsid w:val="0023782F"/>
    <w:rsid w:val="00237975"/>
    <w:rsid w:val="00237DAF"/>
    <w:rsid w:val="00237F31"/>
    <w:rsid w:val="00240029"/>
    <w:rsid w:val="002403E2"/>
    <w:rsid w:val="002420BC"/>
    <w:rsid w:val="002421AF"/>
    <w:rsid w:val="00242BE7"/>
    <w:rsid w:val="00242E09"/>
    <w:rsid w:val="00242F22"/>
    <w:rsid w:val="00243A49"/>
    <w:rsid w:val="002443A9"/>
    <w:rsid w:val="0024472F"/>
    <w:rsid w:val="00244DCE"/>
    <w:rsid w:val="00244F0C"/>
    <w:rsid w:val="00245CB8"/>
    <w:rsid w:val="002465E8"/>
    <w:rsid w:val="0024670B"/>
    <w:rsid w:val="00246AC6"/>
    <w:rsid w:val="00246B39"/>
    <w:rsid w:val="00246BE3"/>
    <w:rsid w:val="00246CFE"/>
    <w:rsid w:val="002471B4"/>
    <w:rsid w:val="0024735F"/>
    <w:rsid w:val="00247D08"/>
    <w:rsid w:val="00247D2A"/>
    <w:rsid w:val="00247DCF"/>
    <w:rsid w:val="002505DE"/>
    <w:rsid w:val="00250981"/>
    <w:rsid w:val="0025101D"/>
    <w:rsid w:val="002513F7"/>
    <w:rsid w:val="00251458"/>
    <w:rsid w:val="002515DB"/>
    <w:rsid w:val="0025240C"/>
    <w:rsid w:val="0025263B"/>
    <w:rsid w:val="00252BCF"/>
    <w:rsid w:val="00252C6B"/>
    <w:rsid w:val="00253AB2"/>
    <w:rsid w:val="00253C12"/>
    <w:rsid w:val="002546C2"/>
    <w:rsid w:val="0025477A"/>
    <w:rsid w:val="00254784"/>
    <w:rsid w:val="00255918"/>
    <w:rsid w:val="00256A56"/>
    <w:rsid w:val="00256CA6"/>
    <w:rsid w:val="00256D56"/>
    <w:rsid w:val="00260523"/>
    <w:rsid w:val="0026110C"/>
    <w:rsid w:val="0026135C"/>
    <w:rsid w:val="00261454"/>
    <w:rsid w:val="002614B2"/>
    <w:rsid w:val="002616E0"/>
    <w:rsid w:val="00261B00"/>
    <w:rsid w:val="002621B5"/>
    <w:rsid w:val="00262E18"/>
    <w:rsid w:val="002632AE"/>
    <w:rsid w:val="00264DE8"/>
    <w:rsid w:val="002657B7"/>
    <w:rsid w:val="0026746C"/>
    <w:rsid w:val="00267759"/>
    <w:rsid w:val="00267822"/>
    <w:rsid w:val="00267F19"/>
    <w:rsid w:val="0027040F"/>
    <w:rsid w:val="00271548"/>
    <w:rsid w:val="00271C81"/>
    <w:rsid w:val="00272194"/>
    <w:rsid w:val="0027226B"/>
    <w:rsid w:val="002724FE"/>
    <w:rsid w:val="00272C8D"/>
    <w:rsid w:val="00272F6D"/>
    <w:rsid w:val="002731A5"/>
    <w:rsid w:val="002735C1"/>
    <w:rsid w:val="002738D0"/>
    <w:rsid w:val="002739BB"/>
    <w:rsid w:val="00273AD8"/>
    <w:rsid w:val="00273CD4"/>
    <w:rsid w:val="00273DFF"/>
    <w:rsid w:val="00273F99"/>
    <w:rsid w:val="002743A5"/>
    <w:rsid w:val="00274502"/>
    <w:rsid w:val="002747D1"/>
    <w:rsid w:val="00274BAF"/>
    <w:rsid w:val="00275958"/>
    <w:rsid w:val="0027636D"/>
    <w:rsid w:val="002768C9"/>
    <w:rsid w:val="0027758D"/>
    <w:rsid w:val="00277BDE"/>
    <w:rsid w:val="00277CFE"/>
    <w:rsid w:val="00277D7D"/>
    <w:rsid w:val="00277E1B"/>
    <w:rsid w:val="00280239"/>
    <w:rsid w:val="00281154"/>
    <w:rsid w:val="0028227C"/>
    <w:rsid w:val="00282E8A"/>
    <w:rsid w:val="00282EA9"/>
    <w:rsid w:val="0028398A"/>
    <w:rsid w:val="00283D55"/>
    <w:rsid w:val="00284226"/>
    <w:rsid w:val="002844F4"/>
    <w:rsid w:val="00285141"/>
    <w:rsid w:val="002867EA"/>
    <w:rsid w:val="00286AA3"/>
    <w:rsid w:val="00286C9E"/>
    <w:rsid w:val="002873D8"/>
    <w:rsid w:val="00287459"/>
    <w:rsid w:val="002877D1"/>
    <w:rsid w:val="00287841"/>
    <w:rsid w:val="00287D5E"/>
    <w:rsid w:val="0029058B"/>
    <w:rsid w:val="00290637"/>
    <w:rsid w:val="00291711"/>
    <w:rsid w:val="00291B3D"/>
    <w:rsid w:val="00291BCA"/>
    <w:rsid w:val="002922EE"/>
    <w:rsid w:val="002926DD"/>
    <w:rsid w:val="00292D87"/>
    <w:rsid w:val="00292F84"/>
    <w:rsid w:val="00293065"/>
    <w:rsid w:val="002933E2"/>
    <w:rsid w:val="0029348C"/>
    <w:rsid w:val="002936C3"/>
    <w:rsid w:val="0029398B"/>
    <w:rsid w:val="00294102"/>
    <w:rsid w:val="00294185"/>
    <w:rsid w:val="002945D8"/>
    <w:rsid w:val="00295924"/>
    <w:rsid w:val="00295A10"/>
    <w:rsid w:val="00295B36"/>
    <w:rsid w:val="0029611E"/>
    <w:rsid w:val="0029692E"/>
    <w:rsid w:val="002969B2"/>
    <w:rsid w:val="00296AB8"/>
    <w:rsid w:val="002A0C54"/>
    <w:rsid w:val="002A0DA4"/>
    <w:rsid w:val="002A23A6"/>
    <w:rsid w:val="002A260D"/>
    <w:rsid w:val="002A2BA4"/>
    <w:rsid w:val="002A37A7"/>
    <w:rsid w:val="002A383B"/>
    <w:rsid w:val="002A3E55"/>
    <w:rsid w:val="002A4934"/>
    <w:rsid w:val="002A4CED"/>
    <w:rsid w:val="002A4DF3"/>
    <w:rsid w:val="002A52D4"/>
    <w:rsid w:val="002A54C1"/>
    <w:rsid w:val="002A550C"/>
    <w:rsid w:val="002A56A0"/>
    <w:rsid w:val="002A5D90"/>
    <w:rsid w:val="002A687A"/>
    <w:rsid w:val="002A6D1B"/>
    <w:rsid w:val="002A720D"/>
    <w:rsid w:val="002A77B3"/>
    <w:rsid w:val="002A7FE6"/>
    <w:rsid w:val="002B0CC5"/>
    <w:rsid w:val="002B0E65"/>
    <w:rsid w:val="002B109F"/>
    <w:rsid w:val="002B15FC"/>
    <w:rsid w:val="002B1C32"/>
    <w:rsid w:val="002B2389"/>
    <w:rsid w:val="002B2526"/>
    <w:rsid w:val="002B2D0F"/>
    <w:rsid w:val="002B2ECB"/>
    <w:rsid w:val="002B3693"/>
    <w:rsid w:val="002B3B18"/>
    <w:rsid w:val="002B3E0C"/>
    <w:rsid w:val="002B400E"/>
    <w:rsid w:val="002B44C4"/>
    <w:rsid w:val="002B48E5"/>
    <w:rsid w:val="002B4D38"/>
    <w:rsid w:val="002B5329"/>
    <w:rsid w:val="002B53FF"/>
    <w:rsid w:val="002B54C0"/>
    <w:rsid w:val="002B6950"/>
    <w:rsid w:val="002B6AB5"/>
    <w:rsid w:val="002B6DB7"/>
    <w:rsid w:val="002B79CA"/>
    <w:rsid w:val="002C006C"/>
    <w:rsid w:val="002C0593"/>
    <w:rsid w:val="002C05DD"/>
    <w:rsid w:val="002C07A1"/>
    <w:rsid w:val="002C07EF"/>
    <w:rsid w:val="002C0A6E"/>
    <w:rsid w:val="002C15AD"/>
    <w:rsid w:val="002C21F5"/>
    <w:rsid w:val="002C2493"/>
    <w:rsid w:val="002C2AB3"/>
    <w:rsid w:val="002C2C94"/>
    <w:rsid w:val="002C318E"/>
    <w:rsid w:val="002C3CB1"/>
    <w:rsid w:val="002C43CE"/>
    <w:rsid w:val="002C47D4"/>
    <w:rsid w:val="002C4B57"/>
    <w:rsid w:val="002C4DCA"/>
    <w:rsid w:val="002C5D89"/>
    <w:rsid w:val="002C618F"/>
    <w:rsid w:val="002C6799"/>
    <w:rsid w:val="002C6872"/>
    <w:rsid w:val="002C6DFE"/>
    <w:rsid w:val="002C70CC"/>
    <w:rsid w:val="002C7D53"/>
    <w:rsid w:val="002C7FAC"/>
    <w:rsid w:val="002D05E7"/>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9C"/>
    <w:rsid w:val="002E2554"/>
    <w:rsid w:val="002E25BE"/>
    <w:rsid w:val="002E270C"/>
    <w:rsid w:val="002E3337"/>
    <w:rsid w:val="002E3DDF"/>
    <w:rsid w:val="002E401C"/>
    <w:rsid w:val="002E418A"/>
    <w:rsid w:val="002E4206"/>
    <w:rsid w:val="002E426E"/>
    <w:rsid w:val="002E4A52"/>
    <w:rsid w:val="002E4F64"/>
    <w:rsid w:val="002E50EF"/>
    <w:rsid w:val="002E54AC"/>
    <w:rsid w:val="002E59B8"/>
    <w:rsid w:val="002E5B40"/>
    <w:rsid w:val="002E6831"/>
    <w:rsid w:val="002E6DA4"/>
    <w:rsid w:val="002F0256"/>
    <w:rsid w:val="002F0265"/>
    <w:rsid w:val="002F13E1"/>
    <w:rsid w:val="002F1BD3"/>
    <w:rsid w:val="002F223F"/>
    <w:rsid w:val="002F2300"/>
    <w:rsid w:val="002F248B"/>
    <w:rsid w:val="002F2738"/>
    <w:rsid w:val="002F2790"/>
    <w:rsid w:val="002F2B44"/>
    <w:rsid w:val="002F3B6A"/>
    <w:rsid w:val="002F3B96"/>
    <w:rsid w:val="002F3E04"/>
    <w:rsid w:val="002F3F85"/>
    <w:rsid w:val="002F4376"/>
    <w:rsid w:val="002F4DD2"/>
    <w:rsid w:val="002F4E58"/>
    <w:rsid w:val="002F501E"/>
    <w:rsid w:val="002F52A0"/>
    <w:rsid w:val="002F6977"/>
    <w:rsid w:val="002F7393"/>
    <w:rsid w:val="002F789F"/>
    <w:rsid w:val="003000C4"/>
    <w:rsid w:val="00300381"/>
    <w:rsid w:val="003003CF"/>
    <w:rsid w:val="0030093B"/>
    <w:rsid w:val="003011B6"/>
    <w:rsid w:val="00301E7D"/>
    <w:rsid w:val="003021EF"/>
    <w:rsid w:val="0030280F"/>
    <w:rsid w:val="00302A4B"/>
    <w:rsid w:val="00302CD3"/>
    <w:rsid w:val="00303043"/>
    <w:rsid w:val="00303280"/>
    <w:rsid w:val="00303903"/>
    <w:rsid w:val="003043BB"/>
    <w:rsid w:val="0030461C"/>
    <w:rsid w:val="003048FC"/>
    <w:rsid w:val="00304ABD"/>
    <w:rsid w:val="00304F4A"/>
    <w:rsid w:val="00305132"/>
    <w:rsid w:val="003052C2"/>
    <w:rsid w:val="0030556A"/>
    <w:rsid w:val="00305752"/>
    <w:rsid w:val="00306A18"/>
    <w:rsid w:val="0030742C"/>
    <w:rsid w:val="00307802"/>
    <w:rsid w:val="003079AB"/>
    <w:rsid w:val="00307AC2"/>
    <w:rsid w:val="00310399"/>
    <w:rsid w:val="00310486"/>
    <w:rsid w:val="003115DE"/>
    <w:rsid w:val="00311EE1"/>
    <w:rsid w:val="00312732"/>
    <w:rsid w:val="00312B49"/>
    <w:rsid w:val="00312C77"/>
    <w:rsid w:val="00312FB5"/>
    <w:rsid w:val="00313D65"/>
    <w:rsid w:val="003149E4"/>
    <w:rsid w:val="00314DDD"/>
    <w:rsid w:val="0031519C"/>
    <w:rsid w:val="003157C3"/>
    <w:rsid w:val="00316474"/>
    <w:rsid w:val="003164CD"/>
    <w:rsid w:val="00316EE8"/>
    <w:rsid w:val="003174CB"/>
    <w:rsid w:val="0031751D"/>
    <w:rsid w:val="00317F3E"/>
    <w:rsid w:val="003201C5"/>
    <w:rsid w:val="003203CE"/>
    <w:rsid w:val="00320A1B"/>
    <w:rsid w:val="00320F45"/>
    <w:rsid w:val="0032256F"/>
    <w:rsid w:val="00322BBD"/>
    <w:rsid w:val="00323120"/>
    <w:rsid w:val="0032379D"/>
    <w:rsid w:val="00323CE2"/>
    <w:rsid w:val="00323F62"/>
    <w:rsid w:val="003240EF"/>
    <w:rsid w:val="00324BDA"/>
    <w:rsid w:val="00325548"/>
    <w:rsid w:val="003258FB"/>
    <w:rsid w:val="00327027"/>
    <w:rsid w:val="0032715F"/>
    <w:rsid w:val="003275E0"/>
    <w:rsid w:val="00327975"/>
    <w:rsid w:val="00330052"/>
    <w:rsid w:val="003300C4"/>
    <w:rsid w:val="003305E7"/>
    <w:rsid w:val="00330CC1"/>
    <w:rsid w:val="0033127A"/>
    <w:rsid w:val="003317E3"/>
    <w:rsid w:val="00332110"/>
    <w:rsid w:val="00332525"/>
    <w:rsid w:val="0033306F"/>
    <w:rsid w:val="0033313E"/>
    <w:rsid w:val="003334BC"/>
    <w:rsid w:val="003339F1"/>
    <w:rsid w:val="00334046"/>
    <w:rsid w:val="003340B4"/>
    <w:rsid w:val="00334536"/>
    <w:rsid w:val="003346CB"/>
    <w:rsid w:val="0033476A"/>
    <w:rsid w:val="003347F6"/>
    <w:rsid w:val="00334BB3"/>
    <w:rsid w:val="00334CCF"/>
    <w:rsid w:val="00334F39"/>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A7D"/>
    <w:rsid w:val="003435A7"/>
    <w:rsid w:val="003436D2"/>
    <w:rsid w:val="0034451F"/>
    <w:rsid w:val="00344917"/>
    <w:rsid w:val="00344B8D"/>
    <w:rsid w:val="00344CE0"/>
    <w:rsid w:val="00344EEC"/>
    <w:rsid w:val="0034637A"/>
    <w:rsid w:val="00346FDE"/>
    <w:rsid w:val="00347017"/>
    <w:rsid w:val="003470A3"/>
    <w:rsid w:val="0034712E"/>
    <w:rsid w:val="00347585"/>
    <w:rsid w:val="00350049"/>
    <w:rsid w:val="003504A0"/>
    <w:rsid w:val="003512A2"/>
    <w:rsid w:val="0035149A"/>
    <w:rsid w:val="003515C3"/>
    <w:rsid w:val="00351B88"/>
    <w:rsid w:val="00352104"/>
    <w:rsid w:val="0035277B"/>
    <w:rsid w:val="00352782"/>
    <w:rsid w:val="00352EA1"/>
    <w:rsid w:val="00353BDD"/>
    <w:rsid w:val="0035479A"/>
    <w:rsid w:val="0035490B"/>
    <w:rsid w:val="00354A73"/>
    <w:rsid w:val="00354E8C"/>
    <w:rsid w:val="003551B1"/>
    <w:rsid w:val="00355386"/>
    <w:rsid w:val="00355AC8"/>
    <w:rsid w:val="00355B5E"/>
    <w:rsid w:val="00355F1E"/>
    <w:rsid w:val="003560A6"/>
    <w:rsid w:val="003563CF"/>
    <w:rsid w:val="00356D6C"/>
    <w:rsid w:val="00357BC9"/>
    <w:rsid w:val="003603AA"/>
    <w:rsid w:val="0036109E"/>
    <w:rsid w:val="00361A10"/>
    <w:rsid w:val="00361C09"/>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506"/>
    <w:rsid w:val="00370B61"/>
    <w:rsid w:val="00370C59"/>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B30"/>
    <w:rsid w:val="00383E50"/>
    <w:rsid w:val="00384401"/>
    <w:rsid w:val="003844B0"/>
    <w:rsid w:val="00384D40"/>
    <w:rsid w:val="00384ECB"/>
    <w:rsid w:val="00384F2D"/>
    <w:rsid w:val="003851A6"/>
    <w:rsid w:val="00385E71"/>
    <w:rsid w:val="003863BD"/>
    <w:rsid w:val="003864D3"/>
    <w:rsid w:val="003864E5"/>
    <w:rsid w:val="00386EE2"/>
    <w:rsid w:val="003875B4"/>
    <w:rsid w:val="003876B3"/>
    <w:rsid w:val="0038776E"/>
    <w:rsid w:val="0039098D"/>
    <w:rsid w:val="00390DE5"/>
    <w:rsid w:val="00391627"/>
    <w:rsid w:val="00391E13"/>
    <w:rsid w:val="00391E61"/>
    <w:rsid w:val="00391FBD"/>
    <w:rsid w:val="003924BA"/>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6AB1"/>
    <w:rsid w:val="00396CF3"/>
    <w:rsid w:val="00397A04"/>
    <w:rsid w:val="00397AAA"/>
    <w:rsid w:val="003A0338"/>
    <w:rsid w:val="003A0461"/>
    <w:rsid w:val="003A0B71"/>
    <w:rsid w:val="003A133C"/>
    <w:rsid w:val="003A1C25"/>
    <w:rsid w:val="003A1DFA"/>
    <w:rsid w:val="003A1F08"/>
    <w:rsid w:val="003A26CE"/>
    <w:rsid w:val="003A2CD6"/>
    <w:rsid w:val="003A2E38"/>
    <w:rsid w:val="003A2EA8"/>
    <w:rsid w:val="003A31E0"/>
    <w:rsid w:val="003A3B08"/>
    <w:rsid w:val="003A3D29"/>
    <w:rsid w:val="003A4F33"/>
    <w:rsid w:val="003A51DB"/>
    <w:rsid w:val="003A6156"/>
    <w:rsid w:val="003A6C89"/>
    <w:rsid w:val="003A6D8E"/>
    <w:rsid w:val="003A706B"/>
    <w:rsid w:val="003A7275"/>
    <w:rsid w:val="003A7990"/>
    <w:rsid w:val="003A7BFD"/>
    <w:rsid w:val="003B05EE"/>
    <w:rsid w:val="003B0FC5"/>
    <w:rsid w:val="003B176A"/>
    <w:rsid w:val="003B1810"/>
    <w:rsid w:val="003B1901"/>
    <w:rsid w:val="003B191F"/>
    <w:rsid w:val="003B2918"/>
    <w:rsid w:val="003B30BB"/>
    <w:rsid w:val="003B34D4"/>
    <w:rsid w:val="003B38A4"/>
    <w:rsid w:val="003B3DC2"/>
    <w:rsid w:val="003B4866"/>
    <w:rsid w:val="003B4963"/>
    <w:rsid w:val="003B4CF0"/>
    <w:rsid w:val="003B5F1C"/>
    <w:rsid w:val="003B620D"/>
    <w:rsid w:val="003B6810"/>
    <w:rsid w:val="003B6883"/>
    <w:rsid w:val="003B68A6"/>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2A"/>
    <w:rsid w:val="003C42B1"/>
    <w:rsid w:val="003C4361"/>
    <w:rsid w:val="003C5F35"/>
    <w:rsid w:val="003C6208"/>
    <w:rsid w:val="003C66B6"/>
    <w:rsid w:val="003C6DC0"/>
    <w:rsid w:val="003C7731"/>
    <w:rsid w:val="003D0156"/>
    <w:rsid w:val="003D0345"/>
    <w:rsid w:val="003D0CE5"/>
    <w:rsid w:val="003D0D6B"/>
    <w:rsid w:val="003D0F2B"/>
    <w:rsid w:val="003D136A"/>
    <w:rsid w:val="003D1610"/>
    <w:rsid w:val="003D175C"/>
    <w:rsid w:val="003D1EF9"/>
    <w:rsid w:val="003D21B1"/>
    <w:rsid w:val="003D2F90"/>
    <w:rsid w:val="003D3565"/>
    <w:rsid w:val="003D3570"/>
    <w:rsid w:val="003D3716"/>
    <w:rsid w:val="003D3C32"/>
    <w:rsid w:val="003D3D1B"/>
    <w:rsid w:val="003D3D7A"/>
    <w:rsid w:val="003D3E5D"/>
    <w:rsid w:val="003D474F"/>
    <w:rsid w:val="003D49F3"/>
    <w:rsid w:val="003D581F"/>
    <w:rsid w:val="003D67F9"/>
    <w:rsid w:val="003D6EAF"/>
    <w:rsid w:val="003E01D2"/>
    <w:rsid w:val="003E04D2"/>
    <w:rsid w:val="003E087F"/>
    <w:rsid w:val="003E0E55"/>
    <w:rsid w:val="003E1D36"/>
    <w:rsid w:val="003E1D94"/>
    <w:rsid w:val="003E2888"/>
    <w:rsid w:val="003E2910"/>
    <w:rsid w:val="003E32E5"/>
    <w:rsid w:val="003E3489"/>
    <w:rsid w:val="003E359E"/>
    <w:rsid w:val="003E3715"/>
    <w:rsid w:val="003E3E2E"/>
    <w:rsid w:val="003E489D"/>
    <w:rsid w:val="003E4BAC"/>
    <w:rsid w:val="003E514D"/>
    <w:rsid w:val="003E5941"/>
    <w:rsid w:val="003E641E"/>
    <w:rsid w:val="003E65B5"/>
    <w:rsid w:val="003E686E"/>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3BE1"/>
    <w:rsid w:val="003F3E55"/>
    <w:rsid w:val="003F41AB"/>
    <w:rsid w:val="003F4473"/>
    <w:rsid w:val="003F480B"/>
    <w:rsid w:val="003F4B40"/>
    <w:rsid w:val="003F4D84"/>
    <w:rsid w:val="003F523F"/>
    <w:rsid w:val="003F5320"/>
    <w:rsid w:val="003F5593"/>
    <w:rsid w:val="003F56F4"/>
    <w:rsid w:val="003F57A7"/>
    <w:rsid w:val="003F5A9B"/>
    <w:rsid w:val="003F5B36"/>
    <w:rsid w:val="003F6517"/>
    <w:rsid w:val="003F6641"/>
    <w:rsid w:val="003F6ACB"/>
    <w:rsid w:val="003F71C2"/>
    <w:rsid w:val="003F7367"/>
    <w:rsid w:val="003F73D2"/>
    <w:rsid w:val="003F7E33"/>
    <w:rsid w:val="004004E0"/>
    <w:rsid w:val="004010DC"/>
    <w:rsid w:val="0040123A"/>
    <w:rsid w:val="00401626"/>
    <w:rsid w:val="004024B1"/>
    <w:rsid w:val="0040254E"/>
    <w:rsid w:val="00402744"/>
    <w:rsid w:val="00402885"/>
    <w:rsid w:val="00402CE6"/>
    <w:rsid w:val="00402E6E"/>
    <w:rsid w:val="004033A3"/>
    <w:rsid w:val="0040384F"/>
    <w:rsid w:val="00403B46"/>
    <w:rsid w:val="004040B5"/>
    <w:rsid w:val="00404199"/>
    <w:rsid w:val="00404661"/>
    <w:rsid w:val="00404707"/>
    <w:rsid w:val="00404B50"/>
    <w:rsid w:val="0040526A"/>
    <w:rsid w:val="004056CD"/>
    <w:rsid w:val="0040574C"/>
    <w:rsid w:val="00406323"/>
    <w:rsid w:val="004078DB"/>
    <w:rsid w:val="00407A32"/>
    <w:rsid w:val="00407CBF"/>
    <w:rsid w:val="00410562"/>
    <w:rsid w:val="0041108B"/>
    <w:rsid w:val="00411368"/>
    <w:rsid w:val="00411669"/>
    <w:rsid w:val="004118F5"/>
    <w:rsid w:val="00411CC5"/>
    <w:rsid w:val="0041211B"/>
    <w:rsid w:val="00412892"/>
    <w:rsid w:val="00413199"/>
    <w:rsid w:val="00413359"/>
    <w:rsid w:val="00413434"/>
    <w:rsid w:val="00413988"/>
    <w:rsid w:val="0041451D"/>
    <w:rsid w:val="00414859"/>
    <w:rsid w:val="004154CE"/>
    <w:rsid w:val="004159E8"/>
    <w:rsid w:val="00415B6A"/>
    <w:rsid w:val="00415D6B"/>
    <w:rsid w:val="00415EE4"/>
    <w:rsid w:val="004175B4"/>
    <w:rsid w:val="004200A7"/>
    <w:rsid w:val="004203FC"/>
    <w:rsid w:val="004206B5"/>
    <w:rsid w:val="00421074"/>
    <w:rsid w:val="00421166"/>
    <w:rsid w:val="00421742"/>
    <w:rsid w:val="00421DBA"/>
    <w:rsid w:val="00421E9D"/>
    <w:rsid w:val="00422341"/>
    <w:rsid w:val="00422549"/>
    <w:rsid w:val="00422687"/>
    <w:rsid w:val="004226BA"/>
    <w:rsid w:val="00423263"/>
    <w:rsid w:val="0042338B"/>
    <w:rsid w:val="004235A5"/>
    <w:rsid w:val="004239E3"/>
    <w:rsid w:val="004243D5"/>
    <w:rsid w:val="004244F8"/>
    <w:rsid w:val="00424F8A"/>
    <w:rsid w:val="00425228"/>
    <w:rsid w:val="0042539D"/>
    <w:rsid w:val="004255AB"/>
    <w:rsid w:val="004258A0"/>
    <w:rsid w:val="00425A6F"/>
    <w:rsid w:val="00425BB4"/>
    <w:rsid w:val="004260C8"/>
    <w:rsid w:val="00426457"/>
    <w:rsid w:val="00426509"/>
    <w:rsid w:val="00427B36"/>
    <w:rsid w:val="00427D70"/>
    <w:rsid w:val="00427EF5"/>
    <w:rsid w:val="004303FB"/>
    <w:rsid w:val="00430907"/>
    <w:rsid w:val="004312A0"/>
    <w:rsid w:val="004320E0"/>
    <w:rsid w:val="0043276F"/>
    <w:rsid w:val="00432C0B"/>
    <w:rsid w:val="0043361F"/>
    <w:rsid w:val="00433AE3"/>
    <w:rsid w:val="00433BCE"/>
    <w:rsid w:val="004341E0"/>
    <w:rsid w:val="00434496"/>
    <w:rsid w:val="00434564"/>
    <w:rsid w:val="004346CC"/>
    <w:rsid w:val="00435E1E"/>
    <w:rsid w:val="0043677D"/>
    <w:rsid w:val="00436AFA"/>
    <w:rsid w:val="00436D27"/>
    <w:rsid w:val="00437585"/>
    <w:rsid w:val="004378D2"/>
    <w:rsid w:val="00437C2D"/>
    <w:rsid w:val="00440318"/>
    <w:rsid w:val="00440356"/>
    <w:rsid w:val="004406D2"/>
    <w:rsid w:val="00440B29"/>
    <w:rsid w:val="00440B99"/>
    <w:rsid w:val="00440BF3"/>
    <w:rsid w:val="0044119D"/>
    <w:rsid w:val="00441A08"/>
    <w:rsid w:val="00441B76"/>
    <w:rsid w:val="004420B0"/>
    <w:rsid w:val="00442CEE"/>
    <w:rsid w:val="00442DD1"/>
    <w:rsid w:val="00443232"/>
    <w:rsid w:val="0044363E"/>
    <w:rsid w:val="00443D9B"/>
    <w:rsid w:val="00444109"/>
    <w:rsid w:val="00444666"/>
    <w:rsid w:val="004446B7"/>
    <w:rsid w:val="004446FD"/>
    <w:rsid w:val="0044474B"/>
    <w:rsid w:val="0044478D"/>
    <w:rsid w:val="00444E72"/>
    <w:rsid w:val="00444F2B"/>
    <w:rsid w:val="0044526C"/>
    <w:rsid w:val="00445AC3"/>
    <w:rsid w:val="00445FFF"/>
    <w:rsid w:val="00446EDD"/>
    <w:rsid w:val="00446FC1"/>
    <w:rsid w:val="00447181"/>
    <w:rsid w:val="004474EA"/>
    <w:rsid w:val="004479E4"/>
    <w:rsid w:val="00447C4F"/>
    <w:rsid w:val="00450266"/>
    <w:rsid w:val="004502BD"/>
    <w:rsid w:val="00450B01"/>
    <w:rsid w:val="0045137A"/>
    <w:rsid w:val="00451A6A"/>
    <w:rsid w:val="00453059"/>
    <w:rsid w:val="0045341C"/>
    <w:rsid w:val="00454346"/>
    <w:rsid w:val="00454526"/>
    <w:rsid w:val="00454C98"/>
    <w:rsid w:val="00455262"/>
    <w:rsid w:val="00455E46"/>
    <w:rsid w:val="0045689E"/>
    <w:rsid w:val="00456AAB"/>
    <w:rsid w:val="00457188"/>
    <w:rsid w:val="004573BA"/>
    <w:rsid w:val="00460372"/>
    <w:rsid w:val="00460544"/>
    <w:rsid w:val="00460785"/>
    <w:rsid w:val="00460CBF"/>
    <w:rsid w:val="00460CC6"/>
    <w:rsid w:val="00460CF0"/>
    <w:rsid w:val="00461414"/>
    <w:rsid w:val="00461504"/>
    <w:rsid w:val="00461657"/>
    <w:rsid w:val="00461C7C"/>
    <w:rsid w:val="00462F97"/>
    <w:rsid w:val="00463A73"/>
    <w:rsid w:val="00463E11"/>
    <w:rsid w:val="00463E54"/>
    <w:rsid w:val="00463F31"/>
    <w:rsid w:val="00464BB6"/>
    <w:rsid w:val="00465140"/>
    <w:rsid w:val="0046524B"/>
    <w:rsid w:val="0046576E"/>
    <w:rsid w:val="00465874"/>
    <w:rsid w:val="004667EC"/>
    <w:rsid w:val="00466C7B"/>
    <w:rsid w:val="004670D0"/>
    <w:rsid w:val="004679FF"/>
    <w:rsid w:val="00467BE3"/>
    <w:rsid w:val="00467CEF"/>
    <w:rsid w:val="0047155F"/>
    <w:rsid w:val="0047158D"/>
    <w:rsid w:val="00471CC6"/>
    <w:rsid w:val="00471D8B"/>
    <w:rsid w:val="0047238D"/>
    <w:rsid w:val="00472446"/>
    <w:rsid w:val="00472AD3"/>
    <w:rsid w:val="0047317C"/>
    <w:rsid w:val="0047366D"/>
    <w:rsid w:val="004739D3"/>
    <w:rsid w:val="00473D58"/>
    <w:rsid w:val="00474527"/>
    <w:rsid w:val="00475828"/>
    <w:rsid w:val="0047593A"/>
    <w:rsid w:val="0047610A"/>
    <w:rsid w:val="00476A1E"/>
    <w:rsid w:val="00476FB1"/>
    <w:rsid w:val="00477663"/>
    <w:rsid w:val="00480160"/>
    <w:rsid w:val="0048036C"/>
    <w:rsid w:val="00480464"/>
    <w:rsid w:val="004805EF"/>
    <w:rsid w:val="00480911"/>
    <w:rsid w:val="00480B8F"/>
    <w:rsid w:val="00480DF4"/>
    <w:rsid w:val="004813DC"/>
    <w:rsid w:val="00481853"/>
    <w:rsid w:val="00481947"/>
    <w:rsid w:val="00481B0E"/>
    <w:rsid w:val="004833C9"/>
    <w:rsid w:val="00483421"/>
    <w:rsid w:val="0048378A"/>
    <w:rsid w:val="004842C6"/>
    <w:rsid w:val="00484A35"/>
    <w:rsid w:val="00484AF9"/>
    <w:rsid w:val="004852E3"/>
    <w:rsid w:val="00485860"/>
    <w:rsid w:val="00485FE4"/>
    <w:rsid w:val="00487A55"/>
    <w:rsid w:val="00487F84"/>
    <w:rsid w:val="00490C99"/>
    <w:rsid w:val="00490CA1"/>
    <w:rsid w:val="00490DF4"/>
    <w:rsid w:val="004910A1"/>
    <w:rsid w:val="0049114B"/>
    <w:rsid w:val="004911B8"/>
    <w:rsid w:val="00491E8D"/>
    <w:rsid w:val="00492C3F"/>
    <w:rsid w:val="004930B6"/>
    <w:rsid w:val="004930D6"/>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6E0"/>
    <w:rsid w:val="00497925"/>
    <w:rsid w:val="004A0FAB"/>
    <w:rsid w:val="004A1868"/>
    <w:rsid w:val="004A2430"/>
    <w:rsid w:val="004A2656"/>
    <w:rsid w:val="004A4106"/>
    <w:rsid w:val="004A4753"/>
    <w:rsid w:val="004A4A50"/>
    <w:rsid w:val="004A4F5F"/>
    <w:rsid w:val="004A595E"/>
    <w:rsid w:val="004A5BEE"/>
    <w:rsid w:val="004A5C07"/>
    <w:rsid w:val="004A6156"/>
    <w:rsid w:val="004A62C5"/>
    <w:rsid w:val="004A68C5"/>
    <w:rsid w:val="004A7117"/>
    <w:rsid w:val="004A7799"/>
    <w:rsid w:val="004A7E90"/>
    <w:rsid w:val="004A7FAD"/>
    <w:rsid w:val="004B052B"/>
    <w:rsid w:val="004B0A1B"/>
    <w:rsid w:val="004B0BFF"/>
    <w:rsid w:val="004B0EE3"/>
    <w:rsid w:val="004B1529"/>
    <w:rsid w:val="004B15DB"/>
    <w:rsid w:val="004B1632"/>
    <w:rsid w:val="004B1A8E"/>
    <w:rsid w:val="004B25CC"/>
    <w:rsid w:val="004B2740"/>
    <w:rsid w:val="004B36DC"/>
    <w:rsid w:val="004B4936"/>
    <w:rsid w:val="004B4D9C"/>
    <w:rsid w:val="004B5F66"/>
    <w:rsid w:val="004B5F72"/>
    <w:rsid w:val="004B5FBD"/>
    <w:rsid w:val="004B628A"/>
    <w:rsid w:val="004B62BC"/>
    <w:rsid w:val="004B67B5"/>
    <w:rsid w:val="004B69FD"/>
    <w:rsid w:val="004B6D63"/>
    <w:rsid w:val="004B6D95"/>
    <w:rsid w:val="004B6EA4"/>
    <w:rsid w:val="004B7009"/>
    <w:rsid w:val="004B737B"/>
    <w:rsid w:val="004B7452"/>
    <w:rsid w:val="004B7C74"/>
    <w:rsid w:val="004B7E5C"/>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5AE5"/>
    <w:rsid w:val="004C65FE"/>
    <w:rsid w:val="004C6D6E"/>
    <w:rsid w:val="004C6E2B"/>
    <w:rsid w:val="004C7666"/>
    <w:rsid w:val="004C7FF8"/>
    <w:rsid w:val="004D0621"/>
    <w:rsid w:val="004D07C6"/>
    <w:rsid w:val="004D091E"/>
    <w:rsid w:val="004D0B49"/>
    <w:rsid w:val="004D1204"/>
    <w:rsid w:val="004D191E"/>
    <w:rsid w:val="004D2E12"/>
    <w:rsid w:val="004D3268"/>
    <w:rsid w:val="004D38C4"/>
    <w:rsid w:val="004D3B2B"/>
    <w:rsid w:val="004D4599"/>
    <w:rsid w:val="004D50A5"/>
    <w:rsid w:val="004D50E2"/>
    <w:rsid w:val="004D585F"/>
    <w:rsid w:val="004D59B3"/>
    <w:rsid w:val="004D624B"/>
    <w:rsid w:val="004D65B3"/>
    <w:rsid w:val="004D6958"/>
    <w:rsid w:val="004D6F9B"/>
    <w:rsid w:val="004D7442"/>
    <w:rsid w:val="004D76B4"/>
    <w:rsid w:val="004D76C1"/>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38C"/>
    <w:rsid w:val="004E34E4"/>
    <w:rsid w:val="004E3774"/>
    <w:rsid w:val="004E3AE6"/>
    <w:rsid w:val="004E3D9E"/>
    <w:rsid w:val="004E441F"/>
    <w:rsid w:val="004E53F9"/>
    <w:rsid w:val="004E5421"/>
    <w:rsid w:val="004E640B"/>
    <w:rsid w:val="004E644A"/>
    <w:rsid w:val="004E6491"/>
    <w:rsid w:val="004E66C1"/>
    <w:rsid w:val="004E6B5E"/>
    <w:rsid w:val="004E74CD"/>
    <w:rsid w:val="004E75CB"/>
    <w:rsid w:val="004E7686"/>
    <w:rsid w:val="004E7CCF"/>
    <w:rsid w:val="004F0A28"/>
    <w:rsid w:val="004F14B1"/>
    <w:rsid w:val="004F161D"/>
    <w:rsid w:val="004F2415"/>
    <w:rsid w:val="004F272A"/>
    <w:rsid w:val="004F2BEE"/>
    <w:rsid w:val="004F2EA8"/>
    <w:rsid w:val="004F33B3"/>
    <w:rsid w:val="004F33DA"/>
    <w:rsid w:val="004F3EA2"/>
    <w:rsid w:val="004F498B"/>
    <w:rsid w:val="004F4D19"/>
    <w:rsid w:val="004F5032"/>
    <w:rsid w:val="004F586D"/>
    <w:rsid w:val="004F5FEB"/>
    <w:rsid w:val="004F6325"/>
    <w:rsid w:val="004F675D"/>
    <w:rsid w:val="004F71A3"/>
    <w:rsid w:val="004F7739"/>
    <w:rsid w:val="004F79B4"/>
    <w:rsid w:val="004F7C9D"/>
    <w:rsid w:val="005015D1"/>
    <w:rsid w:val="0050164C"/>
    <w:rsid w:val="00501C24"/>
    <w:rsid w:val="00501F55"/>
    <w:rsid w:val="005021CE"/>
    <w:rsid w:val="00502488"/>
    <w:rsid w:val="0050253B"/>
    <w:rsid w:val="00502916"/>
    <w:rsid w:val="00502E21"/>
    <w:rsid w:val="00502E8E"/>
    <w:rsid w:val="005038C1"/>
    <w:rsid w:val="00503EAA"/>
    <w:rsid w:val="00503EC3"/>
    <w:rsid w:val="0050476B"/>
    <w:rsid w:val="00504AA6"/>
    <w:rsid w:val="00505687"/>
    <w:rsid w:val="00505C46"/>
    <w:rsid w:val="00506247"/>
    <w:rsid w:val="0050631D"/>
    <w:rsid w:val="005069E0"/>
    <w:rsid w:val="00506AE0"/>
    <w:rsid w:val="00507072"/>
    <w:rsid w:val="00507384"/>
    <w:rsid w:val="00507A1D"/>
    <w:rsid w:val="00507E67"/>
    <w:rsid w:val="00507E89"/>
    <w:rsid w:val="00511061"/>
    <w:rsid w:val="005119D7"/>
    <w:rsid w:val="00511A8E"/>
    <w:rsid w:val="005128CB"/>
    <w:rsid w:val="00513050"/>
    <w:rsid w:val="005132B2"/>
    <w:rsid w:val="005135D4"/>
    <w:rsid w:val="00513D52"/>
    <w:rsid w:val="005141C5"/>
    <w:rsid w:val="0051429C"/>
    <w:rsid w:val="0051443B"/>
    <w:rsid w:val="0051464E"/>
    <w:rsid w:val="00515E77"/>
    <w:rsid w:val="00516306"/>
    <w:rsid w:val="005164E2"/>
    <w:rsid w:val="0051684E"/>
    <w:rsid w:val="00516E20"/>
    <w:rsid w:val="005179F6"/>
    <w:rsid w:val="00517B11"/>
    <w:rsid w:val="005204AD"/>
    <w:rsid w:val="00520623"/>
    <w:rsid w:val="00520E7D"/>
    <w:rsid w:val="0052109E"/>
    <w:rsid w:val="00521200"/>
    <w:rsid w:val="00521B37"/>
    <w:rsid w:val="00521CB1"/>
    <w:rsid w:val="00521CD0"/>
    <w:rsid w:val="00522043"/>
    <w:rsid w:val="00522C41"/>
    <w:rsid w:val="00522C57"/>
    <w:rsid w:val="00522DC2"/>
    <w:rsid w:val="00523049"/>
    <w:rsid w:val="0052437A"/>
    <w:rsid w:val="0052451D"/>
    <w:rsid w:val="00524D06"/>
    <w:rsid w:val="00524ED1"/>
    <w:rsid w:val="005250B9"/>
    <w:rsid w:val="005251BD"/>
    <w:rsid w:val="00525531"/>
    <w:rsid w:val="0052563F"/>
    <w:rsid w:val="00525655"/>
    <w:rsid w:val="005257E9"/>
    <w:rsid w:val="005258FD"/>
    <w:rsid w:val="0052602E"/>
    <w:rsid w:val="005261BD"/>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428"/>
    <w:rsid w:val="0053192F"/>
    <w:rsid w:val="0053224C"/>
    <w:rsid w:val="005325A1"/>
    <w:rsid w:val="0053285A"/>
    <w:rsid w:val="00532CAC"/>
    <w:rsid w:val="00532DF1"/>
    <w:rsid w:val="00532F8C"/>
    <w:rsid w:val="00533061"/>
    <w:rsid w:val="00533CDB"/>
    <w:rsid w:val="005346DF"/>
    <w:rsid w:val="005348A2"/>
    <w:rsid w:val="00534944"/>
    <w:rsid w:val="005357BA"/>
    <w:rsid w:val="005362FA"/>
    <w:rsid w:val="00536746"/>
    <w:rsid w:val="00536F5D"/>
    <w:rsid w:val="0053722A"/>
    <w:rsid w:val="0054040B"/>
    <w:rsid w:val="0054060F"/>
    <w:rsid w:val="00540CB3"/>
    <w:rsid w:val="005413F2"/>
    <w:rsid w:val="0054148C"/>
    <w:rsid w:val="00541A3B"/>
    <w:rsid w:val="00542462"/>
    <w:rsid w:val="00542650"/>
    <w:rsid w:val="00542EE2"/>
    <w:rsid w:val="00542FA1"/>
    <w:rsid w:val="00543359"/>
    <w:rsid w:val="0054372F"/>
    <w:rsid w:val="0054375E"/>
    <w:rsid w:val="00543A9C"/>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7439"/>
    <w:rsid w:val="00550B5D"/>
    <w:rsid w:val="00550BCD"/>
    <w:rsid w:val="005510DA"/>
    <w:rsid w:val="00551CF2"/>
    <w:rsid w:val="00552305"/>
    <w:rsid w:val="005526BD"/>
    <w:rsid w:val="00552BA1"/>
    <w:rsid w:val="00552BCC"/>
    <w:rsid w:val="00552CE8"/>
    <w:rsid w:val="00553098"/>
    <w:rsid w:val="0055321F"/>
    <w:rsid w:val="005540C3"/>
    <w:rsid w:val="00554648"/>
    <w:rsid w:val="00554980"/>
    <w:rsid w:val="00554BF4"/>
    <w:rsid w:val="00555417"/>
    <w:rsid w:val="00555F3A"/>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639B"/>
    <w:rsid w:val="005668F6"/>
    <w:rsid w:val="00567645"/>
    <w:rsid w:val="00570068"/>
    <w:rsid w:val="005717EF"/>
    <w:rsid w:val="005719B4"/>
    <w:rsid w:val="00572AB5"/>
    <w:rsid w:val="00572B46"/>
    <w:rsid w:val="00572B5F"/>
    <w:rsid w:val="00572C6A"/>
    <w:rsid w:val="00572E68"/>
    <w:rsid w:val="00573352"/>
    <w:rsid w:val="0057395B"/>
    <w:rsid w:val="00573962"/>
    <w:rsid w:val="00573E69"/>
    <w:rsid w:val="00574B24"/>
    <w:rsid w:val="00574C47"/>
    <w:rsid w:val="005759ED"/>
    <w:rsid w:val="00575CCE"/>
    <w:rsid w:val="00576ED8"/>
    <w:rsid w:val="00576F4B"/>
    <w:rsid w:val="00580115"/>
    <w:rsid w:val="0058020F"/>
    <w:rsid w:val="005803C2"/>
    <w:rsid w:val="0058070F"/>
    <w:rsid w:val="005807AD"/>
    <w:rsid w:val="005809BF"/>
    <w:rsid w:val="00580E2E"/>
    <w:rsid w:val="005817F1"/>
    <w:rsid w:val="00581B52"/>
    <w:rsid w:val="00581FA8"/>
    <w:rsid w:val="0058218E"/>
    <w:rsid w:val="005829E2"/>
    <w:rsid w:val="00582E4F"/>
    <w:rsid w:val="00583C21"/>
    <w:rsid w:val="00583DFA"/>
    <w:rsid w:val="00584815"/>
    <w:rsid w:val="0058498F"/>
    <w:rsid w:val="00584BC9"/>
    <w:rsid w:val="0058520F"/>
    <w:rsid w:val="00585A6B"/>
    <w:rsid w:val="00585C50"/>
    <w:rsid w:val="00586216"/>
    <w:rsid w:val="00586E6F"/>
    <w:rsid w:val="00587665"/>
    <w:rsid w:val="00587C11"/>
    <w:rsid w:val="005902FE"/>
    <w:rsid w:val="0059142C"/>
    <w:rsid w:val="005914F8"/>
    <w:rsid w:val="00591A73"/>
    <w:rsid w:val="00591B2A"/>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211"/>
    <w:rsid w:val="005A13E4"/>
    <w:rsid w:val="005A1B2C"/>
    <w:rsid w:val="005A1BA1"/>
    <w:rsid w:val="005A1EEB"/>
    <w:rsid w:val="005A2020"/>
    <w:rsid w:val="005A2F76"/>
    <w:rsid w:val="005A3001"/>
    <w:rsid w:val="005A36D3"/>
    <w:rsid w:val="005A37EA"/>
    <w:rsid w:val="005A3AF8"/>
    <w:rsid w:val="005A45B2"/>
    <w:rsid w:val="005A4B08"/>
    <w:rsid w:val="005A55A3"/>
    <w:rsid w:val="005A6541"/>
    <w:rsid w:val="005A7268"/>
    <w:rsid w:val="005B04BD"/>
    <w:rsid w:val="005B0FAA"/>
    <w:rsid w:val="005B1AAD"/>
    <w:rsid w:val="005B1DC5"/>
    <w:rsid w:val="005B1E60"/>
    <w:rsid w:val="005B244F"/>
    <w:rsid w:val="005B2E09"/>
    <w:rsid w:val="005B36B3"/>
    <w:rsid w:val="005B3B09"/>
    <w:rsid w:val="005B542F"/>
    <w:rsid w:val="005B5707"/>
    <w:rsid w:val="005B67DD"/>
    <w:rsid w:val="005B7DCB"/>
    <w:rsid w:val="005C038A"/>
    <w:rsid w:val="005C0443"/>
    <w:rsid w:val="005C0A41"/>
    <w:rsid w:val="005C102F"/>
    <w:rsid w:val="005C135B"/>
    <w:rsid w:val="005C1BB3"/>
    <w:rsid w:val="005C1C2A"/>
    <w:rsid w:val="005C1E29"/>
    <w:rsid w:val="005C26E3"/>
    <w:rsid w:val="005C27FE"/>
    <w:rsid w:val="005C35B5"/>
    <w:rsid w:val="005C38A4"/>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6AB9"/>
    <w:rsid w:val="005C7255"/>
    <w:rsid w:val="005C75F8"/>
    <w:rsid w:val="005C772D"/>
    <w:rsid w:val="005D03CD"/>
    <w:rsid w:val="005D095C"/>
    <w:rsid w:val="005D0C24"/>
    <w:rsid w:val="005D1D6C"/>
    <w:rsid w:val="005D2618"/>
    <w:rsid w:val="005D2EA6"/>
    <w:rsid w:val="005D3158"/>
    <w:rsid w:val="005D4503"/>
    <w:rsid w:val="005D4E81"/>
    <w:rsid w:val="005D562B"/>
    <w:rsid w:val="005D5A3E"/>
    <w:rsid w:val="005D5C08"/>
    <w:rsid w:val="005D61EC"/>
    <w:rsid w:val="005D6310"/>
    <w:rsid w:val="005D65FC"/>
    <w:rsid w:val="005D6B94"/>
    <w:rsid w:val="005D6BFA"/>
    <w:rsid w:val="005D7982"/>
    <w:rsid w:val="005E03B2"/>
    <w:rsid w:val="005E03D9"/>
    <w:rsid w:val="005E0635"/>
    <w:rsid w:val="005E0A23"/>
    <w:rsid w:val="005E0CAB"/>
    <w:rsid w:val="005E0EDF"/>
    <w:rsid w:val="005E0F9E"/>
    <w:rsid w:val="005E14B1"/>
    <w:rsid w:val="005E1F62"/>
    <w:rsid w:val="005E2690"/>
    <w:rsid w:val="005E2F73"/>
    <w:rsid w:val="005E3234"/>
    <w:rsid w:val="005E4125"/>
    <w:rsid w:val="005E4C0C"/>
    <w:rsid w:val="005E5350"/>
    <w:rsid w:val="005E5B1A"/>
    <w:rsid w:val="005E5FBF"/>
    <w:rsid w:val="005E606A"/>
    <w:rsid w:val="005E6B0F"/>
    <w:rsid w:val="005E6FD9"/>
    <w:rsid w:val="005E70B9"/>
    <w:rsid w:val="005E7540"/>
    <w:rsid w:val="005E7751"/>
    <w:rsid w:val="005E7BE7"/>
    <w:rsid w:val="005E7EF1"/>
    <w:rsid w:val="005F0207"/>
    <w:rsid w:val="005F043B"/>
    <w:rsid w:val="005F06E3"/>
    <w:rsid w:val="005F0FE1"/>
    <w:rsid w:val="005F127F"/>
    <w:rsid w:val="005F1A93"/>
    <w:rsid w:val="005F28EB"/>
    <w:rsid w:val="005F2CEA"/>
    <w:rsid w:val="005F39F0"/>
    <w:rsid w:val="005F3D18"/>
    <w:rsid w:val="005F3EA9"/>
    <w:rsid w:val="005F4460"/>
    <w:rsid w:val="005F479E"/>
    <w:rsid w:val="005F4941"/>
    <w:rsid w:val="005F4DEE"/>
    <w:rsid w:val="005F4FB2"/>
    <w:rsid w:val="005F5A02"/>
    <w:rsid w:val="005F5E43"/>
    <w:rsid w:val="005F650D"/>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EA3"/>
    <w:rsid w:val="006052B2"/>
    <w:rsid w:val="00605453"/>
    <w:rsid w:val="00605890"/>
    <w:rsid w:val="00606D23"/>
    <w:rsid w:val="006109AD"/>
    <w:rsid w:val="00610F76"/>
    <w:rsid w:val="00611067"/>
    <w:rsid w:val="00611447"/>
    <w:rsid w:val="00611976"/>
    <w:rsid w:val="00611A42"/>
    <w:rsid w:val="00611D9A"/>
    <w:rsid w:val="00612527"/>
    <w:rsid w:val="00612A96"/>
    <w:rsid w:val="00612C27"/>
    <w:rsid w:val="00613299"/>
    <w:rsid w:val="00613771"/>
    <w:rsid w:val="00613CF9"/>
    <w:rsid w:val="00613E0A"/>
    <w:rsid w:val="00613F7C"/>
    <w:rsid w:val="006146B0"/>
    <w:rsid w:val="00614A76"/>
    <w:rsid w:val="00614F5D"/>
    <w:rsid w:val="0061535F"/>
    <w:rsid w:val="00615F5B"/>
    <w:rsid w:val="0061693F"/>
    <w:rsid w:val="00617406"/>
    <w:rsid w:val="00617ECC"/>
    <w:rsid w:val="006202D8"/>
    <w:rsid w:val="00620C82"/>
    <w:rsid w:val="00621688"/>
    <w:rsid w:val="0062288C"/>
    <w:rsid w:val="006229C2"/>
    <w:rsid w:val="00622A16"/>
    <w:rsid w:val="006230FB"/>
    <w:rsid w:val="00623689"/>
    <w:rsid w:val="0062392C"/>
    <w:rsid w:val="0062423C"/>
    <w:rsid w:val="00624B0B"/>
    <w:rsid w:val="00624E30"/>
    <w:rsid w:val="00624FCD"/>
    <w:rsid w:val="00625493"/>
    <w:rsid w:val="006259FF"/>
    <w:rsid w:val="00625C56"/>
    <w:rsid w:val="00625D10"/>
    <w:rsid w:val="00625D4B"/>
    <w:rsid w:val="006264CB"/>
    <w:rsid w:val="006266F4"/>
    <w:rsid w:val="00626E8E"/>
    <w:rsid w:val="0062729F"/>
    <w:rsid w:val="00627347"/>
    <w:rsid w:val="00627F5E"/>
    <w:rsid w:val="00630109"/>
    <w:rsid w:val="00630ACD"/>
    <w:rsid w:val="00630B13"/>
    <w:rsid w:val="00631C3B"/>
    <w:rsid w:val="006323E3"/>
    <w:rsid w:val="00632615"/>
    <w:rsid w:val="0063267A"/>
    <w:rsid w:val="00632ABA"/>
    <w:rsid w:val="00632E09"/>
    <w:rsid w:val="0063338B"/>
    <w:rsid w:val="0063340B"/>
    <w:rsid w:val="006336FD"/>
    <w:rsid w:val="00633E28"/>
    <w:rsid w:val="00634ABD"/>
    <w:rsid w:val="00634C79"/>
    <w:rsid w:val="006351EF"/>
    <w:rsid w:val="00636227"/>
    <w:rsid w:val="006363BC"/>
    <w:rsid w:val="006366DE"/>
    <w:rsid w:val="0063676B"/>
    <w:rsid w:val="00636A33"/>
    <w:rsid w:val="00636A36"/>
    <w:rsid w:val="00636B7C"/>
    <w:rsid w:val="00636C1A"/>
    <w:rsid w:val="006372F5"/>
    <w:rsid w:val="00637469"/>
    <w:rsid w:val="006374D8"/>
    <w:rsid w:val="006375FB"/>
    <w:rsid w:val="00637A2C"/>
    <w:rsid w:val="00637AE6"/>
    <w:rsid w:val="00637C23"/>
    <w:rsid w:val="00640063"/>
    <w:rsid w:val="006402A9"/>
    <w:rsid w:val="00640691"/>
    <w:rsid w:val="00640D45"/>
    <w:rsid w:val="00640F3C"/>
    <w:rsid w:val="00641377"/>
    <w:rsid w:val="00641D52"/>
    <w:rsid w:val="006420AD"/>
    <w:rsid w:val="006423E3"/>
    <w:rsid w:val="00642EB2"/>
    <w:rsid w:val="00642F25"/>
    <w:rsid w:val="00642F83"/>
    <w:rsid w:val="006432C7"/>
    <w:rsid w:val="0064381A"/>
    <w:rsid w:val="00643A26"/>
    <w:rsid w:val="006445DC"/>
    <w:rsid w:val="006446B1"/>
    <w:rsid w:val="00644812"/>
    <w:rsid w:val="006452C8"/>
    <w:rsid w:val="0064590F"/>
    <w:rsid w:val="0064602E"/>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286"/>
    <w:rsid w:val="00660AE6"/>
    <w:rsid w:val="00661254"/>
    <w:rsid w:val="00661410"/>
    <w:rsid w:val="00661A3D"/>
    <w:rsid w:val="00661F39"/>
    <w:rsid w:val="006620A6"/>
    <w:rsid w:val="00662BF1"/>
    <w:rsid w:val="00662E24"/>
    <w:rsid w:val="00662FA6"/>
    <w:rsid w:val="00663F83"/>
    <w:rsid w:val="006652CC"/>
    <w:rsid w:val="0066544B"/>
    <w:rsid w:val="0066593D"/>
    <w:rsid w:val="00665B66"/>
    <w:rsid w:val="00666136"/>
    <w:rsid w:val="00666201"/>
    <w:rsid w:val="00666951"/>
    <w:rsid w:val="00667509"/>
    <w:rsid w:val="006676E7"/>
    <w:rsid w:val="00667941"/>
    <w:rsid w:val="00667E85"/>
    <w:rsid w:val="00670077"/>
    <w:rsid w:val="0067016F"/>
    <w:rsid w:val="00670492"/>
    <w:rsid w:val="0067054C"/>
    <w:rsid w:val="006707B7"/>
    <w:rsid w:val="00671351"/>
    <w:rsid w:val="006719A1"/>
    <w:rsid w:val="00671ADD"/>
    <w:rsid w:val="00671B80"/>
    <w:rsid w:val="00671C9A"/>
    <w:rsid w:val="00671DC9"/>
    <w:rsid w:val="0067207E"/>
    <w:rsid w:val="006728A6"/>
    <w:rsid w:val="00672BF4"/>
    <w:rsid w:val="006737BE"/>
    <w:rsid w:val="00673C4D"/>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80575"/>
    <w:rsid w:val="0068090F"/>
    <w:rsid w:val="00681235"/>
    <w:rsid w:val="00682247"/>
    <w:rsid w:val="00682FF4"/>
    <w:rsid w:val="00683196"/>
    <w:rsid w:val="006838D1"/>
    <w:rsid w:val="00683F3A"/>
    <w:rsid w:val="00684075"/>
    <w:rsid w:val="00684A0D"/>
    <w:rsid w:val="00684E21"/>
    <w:rsid w:val="00685C4E"/>
    <w:rsid w:val="00685C63"/>
    <w:rsid w:val="00686115"/>
    <w:rsid w:val="006861DB"/>
    <w:rsid w:val="00686279"/>
    <w:rsid w:val="0068683C"/>
    <w:rsid w:val="006871B2"/>
    <w:rsid w:val="00687BE1"/>
    <w:rsid w:val="00687D87"/>
    <w:rsid w:val="00687E44"/>
    <w:rsid w:val="00687E8E"/>
    <w:rsid w:val="0069041A"/>
    <w:rsid w:val="006904A7"/>
    <w:rsid w:val="00690F81"/>
    <w:rsid w:val="00691B36"/>
    <w:rsid w:val="00692E7B"/>
    <w:rsid w:val="00693184"/>
    <w:rsid w:val="00693B09"/>
    <w:rsid w:val="00693E44"/>
    <w:rsid w:val="0069407B"/>
    <w:rsid w:val="006940A6"/>
    <w:rsid w:val="0069497D"/>
    <w:rsid w:val="00695448"/>
    <w:rsid w:val="006954DC"/>
    <w:rsid w:val="006954FB"/>
    <w:rsid w:val="00695813"/>
    <w:rsid w:val="0069659C"/>
    <w:rsid w:val="00696920"/>
    <w:rsid w:val="00696DD1"/>
    <w:rsid w:val="00696F35"/>
    <w:rsid w:val="00696FCA"/>
    <w:rsid w:val="00697C3C"/>
    <w:rsid w:val="00697F9C"/>
    <w:rsid w:val="006A01C7"/>
    <w:rsid w:val="006A066A"/>
    <w:rsid w:val="006A0673"/>
    <w:rsid w:val="006A0A40"/>
    <w:rsid w:val="006A1078"/>
    <w:rsid w:val="006A14CD"/>
    <w:rsid w:val="006A15FC"/>
    <w:rsid w:val="006A1B61"/>
    <w:rsid w:val="006A2891"/>
    <w:rsid w:val="006A2A8C"/>
    <w:rsid w:val="006A368E"/>
    <w:rsid w:val="006A4355"/>
    <w:rsid w:val="006A4718"/>
    <w:rsid w:val="006A4A2C"/>
    <w:rsid w:val="006A4CFC"/>
    <w:rsid w:val="006A50AE"/>
    <w:rsid w:val="006A51B5"/>
    <w:rsid w:val="006A5327"/>
    <w:rsid w:val="006A5D86"/>
    <w:rsid w:val="006A5DA4"/>
    <w:rsid w:val="006A6733"/>
    <w:rsid w:val="006A6C5F"/>
    <w:rsid w:val="006A6E68"/>
    <w:rsid w:val="006A715B"/>
    <w:rsid w:val="006A7300"/>
    <w:rsid w:val="006B025E"/>
    <w:rsid w:val="006B0549"/>
    <w:rsid w:val="006B0BE7"/>
    <w:rsid w:val="006B185D"/>
    <w:rsid w:val="006B1EDB"/>
    <w:rsid w:val="006B25F9"/>
    <w:rsid w:val="006B275F"/>
    <w:rsid w:val="006B2D9E"/>
    <w:rsid w:val="006B2DC5"/>
    <w:rsid w:val="006B30E9"/>
    <w:rsid w:val="006B3202"/>
    <w:rsid w:val="006B384E"/>
    <w:rsid w:val="006B3984"/>
    <w:rsid w:val="006B41A0"/>
    <w:rsid w:val="006B41D8"/>
    <w:rsid w:val="006B4477"/>
    <w:rsid w:val="006B48AC"/>
    <w:rsid w:val="006B48B7"/>
    <w:rsid w:val="006B67C5"/>
    <w:rsid w:val="006B6E4E"/>
    <w:rsid w:val="006B73DD"/>
    <w:rsid w:val="006B7429"/>
    <w:rsid w:val="006B757D"/>
    <w:rsid w:val="006C0EDA"/>
    <w:rsid w:val="006C13E2"/>
    <w:rsid w:val="006C2FC7"/>
    <w:rsid w:val="006C307C"/>
    <w:rsid w:val="006C33EA"/>
    <w:rsid w:val="006C41EC"/>
    <w:rsid w:val="006C43F3"/>
    <w:rsid w:val="006C4C50"/>
    <w:rsid w:val="006C50DC"/>
    <w:rsid w:val="006C551F"/>
    <w:rsid w:val="006C5BD9"/>
    <w:rsid w:val="006C6008"/>
    <w:rsid w:val="006C6277"/>
    <w:rsid w:val="006C6470"/>
    <w:rsid w:val="006C655E"/>
    <w:rsid w:val="006C6D4C"/>
    <w:rsid w:val="006C78C2"/>
    <w:rsid w:val="006D0345"/>
    <w:rsid w:val="006D03DC"/>
    <w:rsid w:val="006D0668"/>
    <w:rsid w:val="006D12E4"/>
    <w:rsid w:val="006D1532"/>
    <w:rsid w:val="006D2369"/>
    <w:rsid w:val="006D25E4"/>
    <w:rsid w:val="006D2649"/>
    <w:rsid w:val="006D27E5"/>
    <w:rsid w:val="006D35FA"/>
    <w:rsid w:val="006D4A7C"/>
    <w:rsid w:val="006D4B7D"/>
    <w:rsid w:val="006D525D"/>
    <w:rsid w:val="006D53B7"/>
    <w:rsid w:val="006D57D9"/>
    <w:rsid w:val="006D57DA"/>
    <w:rsid w:val="006D5874"/>
    <w:rsid w:val="006D5915"/>
    <w:rsid w:val="006D64FC"/>
    <w:rsid w:val="006D66C8"/>
    <w:rsid w:val="006E0216"/>
    <w:rsid w:val="006E04FB"/>
    <w:rsid w:val="006E0697"/>
    <w:rsid w:val="006E0A56"/>
    <w:rsid w:val="006E0B7A"/>
    <w:rsid w:val="006E17A1"/>
    <w:rsid w:val="006E1B8B"/>
    <w:rsid w:val="006E1C6A"/>
    <w:rsid w:val="006E1EA4"/>
    <w:rsid w:val="006E1F1E"/>
    <w:rsid w:val="006E22BA"/>
    <w:rsid w:val="006E2895"/>
    <w:rsid w:val="006E2EC6"/>
    <w:rsid w:val="006E39D2"/>
    <w:rsid w:val="006E3F6B"/>
    <w:rsid w:val="006E3FD9"/>
    <w:rsid w:val="006E40C0"/>
    <w:rsid w:val="006E43CE"/>
    <w:rsid w:val="006E43D7"/>
    <w:rsid w:val="006E4743"/>
    <w:rsid w:val="006E49FD"/>
    <w:rsid w:val="006E5AF6"/>
    <w:rsid w:val="006E5BCB"/>
    <w:rsid w:val="006E6694"/>
    <w:rsid w:val="006E6BF1"/>
    <w:rsid w:val="006E6C6F"/>
    <w:rsid w:val="006E71C3"/>
    <w:rsid w:val="006E7579"/>
    <w:rsid w:val="006E7776"/>
    <w:rsid w:val="006E7A07"/>
    <w:rsid w:val="006E7C2D"/>
    <w:rsid w:val="006E7DF7"/>
    <w:rsid w:val="006F03C4"/>
    <w:rsid w:val="006F0D73"/>
    <w:rsid w:val="006F0F42"/>
    <w:rsid w:val="006F13FB"/>
    <w:rsid w:val="006F145C"/>
    <w:rsid w:val="006F1620"/>
    <w:rsid w:val="006F1754"/>
    <w:rsid w:val="006F1775"/>
    <w:rsid w:val="006F1E75"/>
    <w:rsid w:val="006F22CF"/>
    <w:rsid w:val="006F2B25"/>
    <w:rsid w:val="006F3E72"/>
    <w:rsid w:val="006F4135"/>
    <w:rsid w:val="006F4206"/>
    <w:rsid w:val="006F4B76"/>
    <w:rsid w:val="006F4DD0"/>
    <w:rsid w:val="006F5157"/>
    <w:rsid w:val="006F53DE"/>
    <w:rsid w:val="006F5446"/>
    <w:rsid w:val="006F573E"/>
    <w:rsid w:val="006F606A"/>
    <w:rsid w:val="006F69C4"/>
    <w:rsid w:val="006F6B50"/>
    <w:rsid w:val="006F6CAD"/>
    <w:rsid w:val="006F6EB0"/>
    <w:rsid w:val="006F73EF"/>
    <w:rsid w:val="006F7BBE"/>
    <w:rsid w:val="006F7F05"/>
    <w:rsid w:val="00700175"/>
    <w:rsid w:val="0070113C"/>
    <w:rsid w:val="0070128A"/>
    <w:rsid w:val="00701875"/>
    <w:rsid w:val="00701DA2"/>
    <w:rsid w:val="00701F5F"/>
    <w:rsid w:val="00702B79"/>
    <w:rsid w:val="00702BEF"/>
    <w:rsid w:val="00703B30"/>
    <w:rsid w:val="00703B47"/>
    <w:rsid w:val="00703EF9"/>
    <w:rsid w:val="00704627"/>
    <w:rsid w:val="00704807"/>
    <w:rsid w:val="007049AC"/>
    <w:rsid w:val="00704F66"/>
    <w:rsid w:val="00705144"/>
    <w:rsid w:val="00705CBD"/>
    <w:rsid w:val="0070670C"/>
    <w:rsid w:val="00706C97"/>
    <w:rsid w:val="00706F0F"/>
    <w:rsid w:val="007079C1"/>
    <w:rsid w:val="00707D44"/>
    <w:rsid w:val="00707F65"/>
    <w:rsid w:val="0071061F"/>
    <w:rsid w:val="007116AE"/>
    <w:rsid w:val="0071186E"/>
    <w:rsid w:val="00711ECE"/>
    <w:rsid w:val="00712029"/>
    <w:rsid w:val="00712B82"/>
    <w:rsid w:val="00712BAF"/>
    <w:rsid w:val="00712C35"/>
    <w:rsid w:val="00712EF3"/>
    <w:rsid w:val="007135E4"/>
    <w:rsid w:val="00714108"/>
    <w:rsid w:val="00714DB4"/>
    <w:rsid w:val="007152DA"/>
    <w:rsid w:val="00715498"/>
    <w:rsid w:val="0071554E"/>
    <w:rsid w:val="007158FF"/>
    <w:rsid w:val="00715FDB"/>
    <w:rsid w:val="00716F57"/>
    <w:rsid w:val="0071749B"/>
    <w:rsid w:val="0071760D"/>
    <w:rsid w:val="007176E4"/>
    <w:rsid w:val="00717732"/>
    <w:rsid w:val="00717F3A"/>
    <w:rsid w:val="007209B7"/>
    <w:rsid w:val="00720AB6"/>
    <w:rsid w:val="00721562"/>
    <w:rsid w:val="00721D0E"/>
    <w:rsid w:val="007224DA"/>
    <w:rsid w:val="0072252C"/>
    <w:rsid w:val="0072258D"/>
    <w:rsid w:val="00722628"/>
    <w:rsid w:val="007226C9"/>
    <w:rsid w:val="00722B18"/>
    <w:rsid w:val="00722CE7"/>
    <w:rsid w:val="00722D93"/>
    <w:rsid w:val="00722E68"/>
    <w:rsid w:val="00723283"/>
    <w:rsid w:val="0072354A"/>
    <w:rsid w:val="00723804"/>
    <w:rsid w:val="00723A4C"/>
    <w:rsid w:val="00723B9D"/>
    <w:rsid w:val="00723FBC"/>
    <w:rsid w:val="0072434B"/>
    <w:rsid w:val="0072442B"/>
    <w:rsid w:val="00724726"/>
    <w:rsid w:val="00724AD1"/>
    <w:rsid w:val="00725277"/>
    <w:rsid w:val="007255A4"/>
    <w:rsid w:val="00727416"/>
    <w:rsid w:val="0072763A"/>
    <w:rsid w:val="0072787D"/>
    <w:rsid w:val="00727CE5"/>
    <w:rsid w:val="00727E4A"/>
    <w:rsid w:val="007303B5"/>
    <w:rsid w:val="0073082B"/>
    <w:rsid w:val="00730865"/>
    <w:rsid w:val="00730C08"/>
    <w:rsid w:val="00730E71"/>
    <w:rsid w:val="0073156E"/>
    <w:rsid w:val="007316D1"/>
    <w:rsid w:val="007321F5"/>
    <w:rsid w:val="0073233B"/>
    <w:rsid w:val="00732720"/>
    <w:rsid w:val="0073278E"/>
    <w:rsid w:val="007327C8"/>
    <w:rsid w:val="00733011"/>
    <w:rsid w:val="0073311F"/>
    <w:rsid w:val="007332B2"/>
    <w:rsid w:val="007334DD"/>
    <w:rsid w:val="00733976"/>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C10"/>
    <w:rsid w:val="00741F43"/>
    <w:rsid w:val="007428C4"/>
    <w:rsid w:val="0074302B"/>
    <w:rsid w:val="00744180"/>
    <w:rsid w:val="00744808"/>
    <w:rsid w:val="0074489F"/>
    <w:rsid w:val="00744932"/>
    <w:rsid w:val="007458A4"/>
    <w:rsid w:val="00745D65"/>
    <w:rsid w:val="00745DAC"/>
    <w:rsid w:val="007464D7"/>
    <w:rsid w:val="00746757"/>
    <w:rsid w:val="007469F9"/>
    <w:rsid w:val="00746AB8"/>
    <w:rsid w:val="00746DA9"/>
    <w:rsid w:val="00747A4D"/>
    <w:rsid w:val="00750063"/>
    <w:rsid w:val="0075083E"/>
    <w:rsid w:val="00750AE3"/>
    <w:rsid w:val="00750F4A"/>
    <w:rsid w:val="0075169E"/>
    <w:rsid w:val="007520F4"/>
    <w:rsid w:val="00752166"/>
    <w:rsid w:val="0075235B"/>
    <w:rsid w:val="0075292D"/>
    <w:rsid w:val="00752E51"/>
    <w:rsid w:val="00753A50"/>
    <w:rsid w:val="00753B71"/>
    <w:rsid w:val="00753BDA"/>
    <w:rsid w:val="00754017"/>
    <w:rsid w:val="00754508"/>
    <w:rsid w:val="007546C5"/>
    <w:rsid w:val="00754A3D"/>
    <w:rsid w:val="00754A9D"/>
    <w:rsid w:val="00754BE4"/>
    <w:rsid w:val="00754CCC"/>
    <w:rsid w:val="00754F9D"/>
    <w:rsid w:val="00755342"/>
    <w:rsid w:val="007555DD"/>
    <w:rsid w:val="007557BD"/>
    <w:rsid w:val="00755AAE"/>
    <w:rsid w:val="00755F8E"/>
    <w:rsid w:val="007568F2"/>
    <w:rsid w:val="00756D23"/>
    <w:rsid w:val="00756D50"/>
    <w:rsid w:val="00756F1B"/>
    <w:rsid w:val="0075744A"/>
    <w:rsid w:val="007576D4"/>
    <w:rsid w:val="0075791B"/>
    <w:rsid w:val="00760029"/>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EA9"/>
    <w:rsid w:val="00764FE6"/>
    <w:rsid w:val="007653AE"/>
    <w:rsid w:val="007656D5"/>
    <w:rsid w:val="007659A4"/>
    <w:rsid w:val="007662DB"/>
    <w:rsid w:val="00766B22"/>
    <w:rsid w:val="0076719B"/>
    <w:rsid w:val="00767703"/>
    <w:rsid w:val="00770BA7"/>
    <w:rsid w:val="00770FAF"/>
    <w:rsid w:val="007710EF"/>
    <w:rsid w:val="007717F3"/>
    <w:rsid w:val="007721B3"/>
    <w:rsid w:val="00772396"/>
    <w:rsid w:val="007723CE"/>
    <w:rsid w:val="00772553"/>
    <w:rsid w:val="00772773"/>
    <w:rsid w:val="00772846"/>
    <w:rsid w:val="0077294D"/>
    <w:rsid w:val="00774280"/>
    <w:rsid w:val="0077448F"/>
    <w:rsid w:val="00774856"/>
    <w:rsid w:val="00774F6A"/>
    <w:rsid w:val="007756B8"/>
    <w:rsid w:val="00775748"/>
    <w:rsid w:val="00775B6B"/>
    <w:rsid w:val="00775FC6"/>
    <w:rsid w:val="007762AD"/>
    <w:rsid w:val="007764EF"/>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EAB"/>
    <w:rsid w:val="00796F3F"/>
    <w:rsid w:val="007973F4"/>
    <w:rsid w:val="00797B65"/>
    <w:rsid w:val="00797F94"/>
    <w:rsid w:val="007A0ACE"/>
    <w:rsid w:val="007A0BCB"/>
    <w:rsid w:val="007A0DCC"/>
    <w:rsid w:val="007A0F7D"/>
    <w:rsid w:val="007A1247"/>
    <w:rsid w:val="007A1881"/>
    <w:rsid w:val="007A196E"/>
    <w:rsid w:val="007A2641"/>
    <w:rsid w:val="007A2D6A"/>
    <w:rsid w:val="007A324E"/>
    <w:rsid w:val="007A3719"/>
    <w:rsid w:val="007A3F06"/>
    <w:rsid w:val="007A4125"/>
    <w:rsid w:val="007A466F"/>
    <w:rsid w:val="007A4FF6"/>
    <w:rsid w:val="007A50E1"/>
    <w:rsid w:val="007A52D0"/>
    <w:rsid w:val="007A6195"/>
    <w:rsid w:val="007A61EF"/>
    <w:rsid w:val="007A6500"/>
    <w:rsid w:val="007A6514"/>
    <w:rsid w:val="007A6D6C"/>
    <w:rsid w:val="007A7864"/>
    <w:rsid w:val="007A7AFB"/>
    <w:rsid w:val="007A7C20"/>
    <w:rsid w:val="007A7E23"/>
    <w:rsid w:val="007A7E60"/>
    <w:rsid w:val="007A7F20"/>
    <w:rsid w:val="007B0432"/>
    <w:rsid w:val="007B06F0"/>
    <w:rsid w:val="007B072E"/>
    <w:rsid w:val="007B0F40"/>
    <w:rsid w:val="007B14EB"/>
    <w:rsid w:val="007B1700"/>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70A"/>
    <w:rsid w:val="007C1A68"/>
    <w:rsid w:val="007C1A99"/>
    <w:rsid w:val="007C1F65"/>
    <w:rsid w:val="007C23CB"/>
    <w:rsid w:val="007C2635"/>
    <w:rsid w:val="007C2A43"/>
    <w:rsid w:val="007C2B0D"/>
    <w:rsid w:val="007C2C5D"/>
    <w:rsid w:val="007C2D14"/>
    <w:rsid w:val="007C2E45"/>
    <w:rsid w:val="007C2EBF"/>
    <w:rsid w:val="007C32E1"/>
    <w:rsid w:val="007C393C"/>
    <w:rsid w:val="007C3D24"/>
    <w:rsid w:val="007C4020"/>
    <w:rsid w:val="007C40BB"/>
    <w:rsid w:val="007C41D7"/>
    <w:rsid w:val="007C4447"/>
    <w:rsid w:val="007C597D"/>
    <w:rsid w:val="007C6E51"/>
    <w:rsid w:val="007C70A1"/>
    <w:rsid w:val="007C7135"/>
    <w:rsid w:val="007C725F"/>
    <w:rsid w:val="007C73FD"/>
    <w:rsid w:val="007C7453"/>
    <w:rsid w:val="007C75FA"/>
    <w:rsid w:val="007C7DE5"/>
    <w:rsid w:val="007D1052"/>
    <w:rsid w:val="007D123E"/>
    <w:rsid w:val="007D20CF"/>
    <w:rsid w:val="007D2DA4"/>
    <w:rsid w:val="007D2EC1"/>
    <w:rsid w:val="007D2F28"/>
    <w:rsid w:val="007D3FE7"/>
    <w:rsid w:val="007D4088"/>
    <w:rsid w:val="007D4312"/>
    <w:rsid w:val="007D4F1A"/>
    <w:rsid w:val="007D51F4"/>
    <w:rsid w:val="007D57A1"/>
    <w:rsid w:val="007D5C7C"/>
    <w:rsid w:val="007D6851"/>
    <w:rsid w:val="007D7412"/>
    <w:rsid w:val="007D7739"/>
    <w:rsid w:val="007D7C02"/>
    <w:rsid w:val="007E02BF"/>
    <w:rsid w:val="007E075E"/>
    <w:rsid w:val="007E0895"/>
    <w:rsid w:val="007E099F"/>
    <w:rsid w:val="007E0D26"/>
    <w:rsid w:val="007E0FDD"/>
    <w:rsid w:val="007E0FF9"/>
    <w:rsid w:val="007E1192"/>
    <w:rsid w:val="007E1365"/>
    <w:rsid w:val="007E1752"/>
    <w:rsid w:val="007E1EFD"/>
    <w:rsid w:val="007E36D7"/>
    <w:rsid w:val="007E3A9A"/>
    <w:rsid w:val="007E3AAE"/>
    <w:rsid w:val="007E42C6"/>
    <w:rsid w:val="007E5354"/>
    <w:rsid w:val="007E5665"/>
    <w:rsid w:val="007E56A2"/>
    <w:rsid w:val="007E59D7"/>
    <w:rsid w:val="007E5FCB"/>
    <w:rsid w:val="007E6489"/>
    <w:rsid w:val="007E65D0"/>
    <w:rsid w:val="007E68A4"/>
    <w:rsid w:val="007E6F57"/>
    <w:rsid w:val="007E7738"/>
    <w:rsid w:val="007F0104"/>
    <w:rsid w:val="007F048A"/>
    <w:rsid w:val="007F0673"/>
    <w:rsid w:val="007F086A"/>
    <w:rsid w:val="007F1692"/>
    <w:rsid w:val="007F200A"/>
    <w:rsid w:val="007F215F"/>
    <w:rsid w:val="007F2BB2"/>
    <w:rsid w:val="007F3093"/>
    <w:rsid w:val="007F353C"/>
    <w:rsid w:val="007F367B"/>
    <w:rsid w:val="007F37DC"/>
    <w:rsid w:val="007F3A0A"/>
    <w:rsid w:val="007F3A69"/>
    <w:rsid w:val="007F439D"/>
    <w:rsid w:val="007F453B"/>
    <w:rsid w:val="007F6071"/>
    <w:rsid w:val="007F60DA"/>
    <w:rsid w:val="007F679F"/>
    <w:rsid w:val="007F6C32"/>
    <w:rsid w:val="007F6DFB"/>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41C7"/>
    <w:rsid w:val="00804576"/>
    <w:rsid w:val="008046B2"/>
    <w:rsid w:val="00804B15"/>
    <w:rsid w:val="0080516F"/>
    <w:rsid w:val="0080547E"/>
    <w:rsid w:val="00805669"/>
    <w:rsid w:val="00805CE7"/>
    <w:rsid w:val="00806911"/>
    <w:rsid w:val="00806CF6"/>
    <w:rsid w:val="00807701"/>
    <w:rsid w:val="0080784D"/>
    <w:rsid w:val="00807CDE"/>
    <w:rsid w:val="00807FA7"/>
    <w:rsid w:val="00810E6E"/>
    <w:rsid w:val="00811161"/>
    <w:rsid w:val="008113B6"/>
    <w:rsid w:val="008117E5"/>
    <w:rsid w:val="0081214A"/>
    <w:rsid w:val="008123FF"/>
    <w:rsid w:val="00812BAE"/>
    <w:rsid w:val="00812CCC"/>
    <w:rsid w:val="00812D69"/>
    <w:rsid w:val="00812F78"/>
    <w:rsid w:val="008139CD"/>
    <w:rsid w:val="00813A49"/>
    <w:rsid w:val="00813A8B"/>
    <w:rsid w:val="00813F12"/>
    <w:rsid w:val="008142C7"/>
    <w:rsid w:val="0081434D"/>
    <w:rsid w:val="00814DF3"/>
    <w:rsid w:val="00815217"/>
    <w:rsid w:val="008152F6"/>
    <w:rsid w:val="008156C2"/>
    <w:rsid w:val="00815BC0"/>
    <w:rsid w:val="00815E58"/>
    <w:rsid w:val="00816237"/>
    <w:rsid w:val="008167D8"/>
    <w:rsid w:val="00816BF5"/>
    <w:rsid w:val="00816BFA"/>
    <w:rsid w:val="00817024"/>
    <w:rsid w:val="0081721F"/>
    <w:rsid w:val="00817DCB"/>
    <w:rsid w:val="00817EC4"/>
    <w:rsid w:val="00817F13"/>
    <w:rsid w:val="00820F03"/>
    <w:rsid w:val="00820F09"/>
    <w:rsid w:val="00821222"/>
    <w:rsid w:val="00821CE8"/>
    <w:rsid w:val="00821D6A"/>
    <w:rsid w:val="00822250"/>
    <w:rsid w:val="008229D9"/>
    <w:rsid w:val="00822A63"/>
    <w:rsid w:val="0082380E"/>
    <w:rsid w:val="0082412E"/>
    <w:rsid w:val="00825230"/>
    <w:rsid w:val="00825971"/>
    <w:rsid w:val="00826302"/>
    <w:rsid w:val="00826CA9"/>
    <w:rsid w:val="00827D0B"/>
    <w:rsid w:val="00830818"/>
    <w:rsid w:val="00830D7B"/>
    <w:rsid w:val="00830E0B"/>
    <w:rsid w:val="008312D7"/>
    <w:rsid w:val="008317D6"/>
    <w:rsid w:val="008318DC"/>
    <w:rsid w:val="0083196D"/>
    <w:rsid w:val="00833A3B"/>
    <w:rsid w:val="00833E33"/>
    <w:rsid w:val="00835507"/>
    <w:rsid w:val="008356AF"/>
    <w:rsid w:val="00835B1A"/>
    <w:rsid w:val="00835E31"/>
    <w:rsid w:val="0083658F"/>
    <w:rsid w:val="0083674B"/>
    <w:rsid w:val="00836EDF"/>
    <w:rsid w:val="0083700F"/>
    <w:rsid w:val="00837427"/>
    <w:rsid w:val="008379F3"/>
    <w:rsid w:val="00837C77"/>
    <w:rsid w:val="00840158"/>
    <w:rsid w:val="00840238"/>
    <w:rsid w:val="008402DF"/>
    <w:rsid w:val="00840A7A"/>
    <w:rsid w:val="00840E89"/>
    <w:rsid w:val="00841121"/>
    <w:rsid w:val="008415C5"/>
    <w:rsid w:val="008415F9"/>
    <w:rsid w:val="008416D6"/>
    <w:rsid w:val="0084199B"/>
    <w:rsid w:val="00841CBA"/>
    <w:rsid w:val="00841F32"/>
    <w:rsid w:val="00842D9F"/>
    <w:rsid w:val="0084369F"/>
    <w:rsid w:val="008441FA"/>
    <w:rsid w:val="0084454A"/>
    <w:rsid w:val="00844A72"/>
    <w:rsid w:val="008468F9"/>
    <w:rsid w:val="008469B1"/>
    <w:rsid w:val="00847775"/>
    <w:rsid w:val="00847B22"/>
    <w:rsid w:val="00847FC6"/>
    <w:rsid w:val="00850220"/>
    <w:rsid w:val="008507AA"/>
    <w:rsid w:val="0085166A"/>
    <w:rsid w:val="00851899"/>
    <w:rsid w:val="00851DE3"/>
    <w:rsid w:val="00852BA7"/>
    <w:rsid w:val="00852D89"/>
    <w:rsid w:val="00852E15"/>
    <w:rsid w:val="008536C1"/>
    <w:rsid w:val="0085376C"/>
    <w:rsid w:val="0085448B"/>
    <w:rsid w:val="00854AA5"/>
    <w:rsid w:val="0085551A"/>
    <w:rsid w:val="0085567D"/>
    <w:rsid w:val="008559B7"/>
    <w:rsid w:val="00856027"/>
    <w:rsid w:val="008563FD"/>
    <w:rsid w:val="00856F7B"/>
    <w:rsid w:val="00857890"/>
    <w:rsid w:val="00857969"/>
    <w:rsid w:val="00857AB2"/>
    <w:rsid w:val="00857B7F"/>
    <w:rsid w:val="00857ED8"/>
    <w:rsid w:val="00860F9B"/>
    <w:rsid w:val="008610B4"/>
    <w:rsid w:val="0086133C"/>
    <w:rsid w:val="008619FC"/>
    <w:rsid w:val="008620EB"/>
    <w:rsid w:val="00862B1D"/>
    <w:rsid w:val="00863337"/>
    <w:rsid w:val="00863953"/>
    <w:rsid w:val="008649E9"/>
    <w:rsid w:val="0086549A"/>
    <w:rsid w:val="00865B39"/>
    <w:rsid w:val="00865D2B"/>
    <w:rsid w:val="00866041"/>
    <w:rsid w:val="0086655C"/>
    <w:rsid w:val="00866D91"/>
    <w:rsid w:val="008671A8"/>
    <w:rsid w:val="0086757F"/>
    <w:rsid w:val="00867760"/>
    <w:rsid w:val="00867F49"/>
    <w:rsid w:val="00870514"/>
    <w:rsid w:val="00870CEE"/>
    <w:rsid w:val="00870F0F"/>
    <w:rsid w:val="00870F1A"/>
    <w:rsid w:val="0087100C"/>
    <w:rsid w:val="008713E7"/>
    <w:rsid w:val="00871431"/>
    <w:rsid w:val="008717AC"/>
    <w:rsid w:val="00871B3E"/>
    <w:rsid w:val="00871BFF"/>
    <w:rsid w:val="008720E4"/>
    <w:rsid w:val="008732AA"/>
    <w:rsid w:val="00873CDF"/>
    <w:rsid w:val="008740A2"/>
    <w:rsid w:val="008740EB"/>
    <w:rsid w:val="008749B8"/>
    <w:rsid w:val="00874B23"/>
    <w:rsid w:val="00874BEB"/>
    <w:rsid w:val="00874CA5"/>
    <w:rsid w:val="00874D0E"/>
    <w:rsid w:val="00874D69"/>
    <w:rsid w:val="00875289"/>
    <w:rsid w:val="00876572"/>
    <w:rsid w:val="00877182"/>
    <w:rsid w:val="0087742F"/>
    <w:rsid w:val="00877617"/>
    <w:rsid w:val="00877BCE"/>
    <w:rsid w:val="008805B9"/>
    <w:rsid w:val="0088072E"/>
    <w:rsid w:val="00880986"/>
    <w:rsid w:val="00880BD9"/>
    <w:rsid w:val="00880E4C"/>
    <w:rsid w:val="00880FAB"/>
    <w:rsid w:val="0088204C"/>
    <w:rsid w:val="008823DE"/>
    <w:rsid w:val="008827E0"/>
    <w:rsid w:val="0088353E"/>
    <w:rsid w:val="0088391D"/>
    <w:rsid w:val="00883985"/>
    <w:rsid w:val="00883B5B"/>
    <w:rsid w:val="00883C48"/>
    <w:rsid w:val="00883E91"/>
    <w:rsid w:val="008841FA"/>
    <w:rsid w:val="00884DB1"/>
    <w:rsid w:val="00884E2D"/>
    <w:rsid w:val="008850F0"/>
    <w:rsid w:val="00885413"/>
    <w:rsid w:val="008856B6"/>
    <w:rsid w:val="00885749"/>
    <w:rsid w:val="00885B80"/>
    <w:rsid w:val="00886163"/>
    <w:rsid w:val="00886548"/>
    <w:rsid w:val="008871F4"/>
    <w:rsid w:val="008873D9"/>
    <w:rsid w:val="00887596"/>
    <w:rsid w:val="00887B5A"/>
    <w:rsid w:val="00887D0A"/>
    <w:rsid w:val="00890170"/>
    <w:rsid w:val="0089020B"/>
    <w:rsid w:val="00890395"/>
    <w:rsid w:val="00890ECB"/>
    <w:rsid w:val="00890FA5"/>
    <w:rsid w:val="008910EA"/>
    <w:rsid w:val="00891B39"/>
    <w:rsid w:val="00891B75"/>
    <w:rsid w:val="00891E73"/>
    <w:rsid w:val="00892456"/>
    <w:rsid w:val="00892D7D"/>
    <w:rsid w:val="00893065"/>
    <w:rsid w:val="0089420A"/>
    <w:rsid w:val="00894ABA"/>
    <w:rsid w:val="00894C4D"/>
    <w:rsid w:val="0089507B"/>
    <w:rsid w:val="00895276"/>
    <w:rsid w:val="008957E6"/>
    <w:rsid w:val="00895EDE"/>
    <w:rsid w:val="00896877"/>
    <w:rsid w:val="00896CE9"/>
    <w:rsid w:val="00896E18"/>
    <w:rsid w:val="008971F6"/>
    <w:rsid w:val="008973BF"/>
    <w:rsid w:val="0089759E"/>
    <w:rsid w:val="00897660"/>
    <w:rsid w:val="008978F6"/>
    <w:rsid w:val="00897D48"/>
    <w:rsid w:val="008A0C27"/>
    <w:rsid w:val="008A0D6E"/>
    <w:rsid w:val="008A18CA"/>
    <w:rsid w:val="008A1AEE"/>
    <w:rsid w:val="008A1C8C"/>
    <w:rsid w:val="008A2081"/>
    <w:rsid w:val="008A20B0"/>
    <w:rsid w:val="008A279F"/>
    <w:rsid w:val="008A2986"/>
    <w:rsid w:val="008A3CC8"/>
    <w:rsid w:val="008A3EA6"/>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53B"/>
    <w:rsid w:val="008B04F9"/>
    <w:rsid w:val="008B0DAA"/>
    <w:rsid w:val="008B15BA"/>
    <w:rsid w:val="008B15FE"/>
    <w:rsid w:val="008B16C6"/>
    <w:rsid w:val="008B1B10"/>
    <w:rsid w:val="008B2141"/>
    <w:rsid w:val="008B238F"/>
    <w:rsid w:val="008B258B"/>
    <w:rsid w:val="008B2E05"/>
    <w:rsid w:val="008B3518"/>
    <w:rsid w:val="008B437B"/>
    <w:rsid w:val="008B4F8D"/>
    <w:rsid w:val="008B517D"/>
    <w:rsid w:val="008B5B3A"/>
    <w:rsid w:val="008B5B53"/>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4EEA"/>
    <w:rsid w:val="008C52B0"/>
    <w:rsid w:val="008C546B"/>
    <w:rsid w:val="008C5D94"/>
    <w:rsid w:val="008C5E74"/>
    <w:rsid w:val="008C6000"/>
    <w:rsid w:val="008C613B"/>
    <w:rsid w:val="008C6846"/>
    <w:rsid w:val="008C6F36"/>
    <w:rsid w:val="008C7273"/>
    <w:rsid w:val="008C7494"/>
    <w:rsid w:val="008C7A21"/>
    <w:rsid w:val="008C7B6B"/>
    <w:rsid w:val="008D0991"/>
    <w:rsid w:val="008D1188"/>
    <w:rsid w:val="008D15E5"/>
    <w:rsid w:val="008D15EB"/>
    <w:rsid w:val="008D1A04"/>
    <w:rsid w:val="008D1FD4"/>
    <w:rsid w:val="008D2697"/>
    <w:rsid w:val="008D28CF"/>
    <w:rsid w:val="008D28F1"/>
    <w:rsid w:val="008D2C80"/>
    <w:rsid w:val="008D31FA"/>
    <w:rsid w:val="008D329E"/>
    <w:rsid w:val="008D35FA"/>
    <w:rsid w:val="008D3ACC"/>
    <w:rsid w:val="008D4357"/>
    <w:rsid w:val="008D4A4F"/>
    <w:rsid w:val="008D4F2C"/>
    <w:rsid w:val="008D501F"/>
    <w:rsid w:val="008D5E31"/>
    <w:rsid w:val="008D68F8"/>
    <w:rsid w:val="008D6ACD"/>
    <w:rsid w:val="008D6CC6"/>
    <w:rsid w:val="008D753F"/>
    <w:rsid w:val="008E0036"/>
    <w:rsid w:val="008E08FB"/>
    <w:rsid w:val="008E0EA9"/>
    <w:rsid w:val="008E0FDC"/>
    <w:rsid w:val="008E15B2"/>
    <w:rsid w:val="008E1BC1"/>
    <w:rsid w:val="008E28BB"/>
    <w:rsid w:val="008E2C81"/>
    <w:rsid w:val="008E2F58"/>
    <w:rsid w:val="008E34F7"/>
    <w:rsid w:val="008E357E"/>
    <w:rsid w:val="008E36DF"/>
    <w:rsid w:val="008E3A44"/>
    <w:rsid w:val="008E3D0B"/>
    <w:rsid w:val="008E4095"/>
    <w:rsid w:val="008E414A"/>
    <w:rsid w:val="008E46A6"/>
    <w:rsid w:val="008E50B2"/>
    <w:rsid w:val="008E5296"/>
    <w:rsid w:val="008E5538"/>
    <w:rsid w:val="008E5553"/>
    <w:rsid w:val="008E5652"/>
    <w:rsid w:val="008E63D8"/>
    <w:rsid w:val="008E67EB"/>
    <w:rsid w:val="008E6F68"/>
    <w:rsid w:val="008E70E9"/>
    <w:rsid w:val="008F0A1B"/>
    <w:rsid w:val="008F1241"/>
    <w:rsid w:val="008F13CA"/>
    <w:rsid w:val="008F27D0"/>
    <w:rsid w:val="008F3155"/>
    <w:rsid w:val="008F342F"/>
    <w:rsid w:val="008F42C1"/>
    <w:rsid w:val="008F4A49"/>
    <w:rsid w:val="008F6025"/>
    <w:rsid w:val="008F6099"/>
    <w:rsid w:val="008F6676"/>
    <w:rsid w:val="008F674C"/>
    <w:rsid w:val="008F6987"/>
    <w:rsid w:val="008F6B67"/>
    <w:rsid w:val="008F6EBC"/>
    <w:rsid w:val="008F7F81"/>
    <w:rsid w:val="009000F9"/>
    <w:rsid w:val="009013EB"/>
    <w:rsid w:val="009015AC"/>
    <w:rsid w:val="009015C1"/>
    <w:rsid w:val="009016A1"/>
    <w:rsid w:val="009018C2"/>
    <w:rsid w:val="00901C54"/>
    <w:rsid w:val="00901C8E"/>
    <w:rsid w:val="00902354"/>
    <w:rsid w:val="0090249B"/>
    <w:rsid w:val="009024DB"/>
    <w:rsid w:val="00902732"/>
    <w:rsid w:val="00902864"/>
    <w:rsid w:val="00902DF2"/>
    <w:rsid w:val="0090331F"/>
    <w:rsid w:val="0090351C"/>
    <w:rsid w:val="00903B31"/>
    <w:rsid w:val="00904100"/>
    <w:rsid w:val="009058D3"/>
    <w:rsid w:val="00905A92"/>
    <w:rsid w:val="00905CCC"/>
    <w:rsid w:val="00905FEC"/>
    <w:rsid w:val="00906620"/>
    <w:rsid w:val="00906711"/>
    <w:rsid w:val="009071B3"/>
    <w:rsid w:val="00907B69"/>
    <w:rsid w:val="00910403"/>
    <w:rsid w:val="00910416"/>
    <w:rsid w:val="00910E0F"/>
    <w:rsid w:val="00911176"/>
    <w:rsid w:val="00911C88"/>
    <w:rsid w:val="00912130"/>
    <w:rsid w:val="0091232E"/>
    <w:rsid w:val="009128F3"/>
    <w:rsid w:val="00912930"/>
    <w:rsid w:val="00912AAD"/>
    <w:rsid w:val="00912DA9"/>
    <w:rsid w:val="0091308D"/>
    <w:rsid w:val="009130EC"/>
    <w:rsid w:val="00913139"/>
    <w:rsid w:val="00913222"/>
    <w:rsid w:val="00913D2C"/>
    <w:rsid w:val="00913D68"/>
    <w:rsid w:val="00913FCB"/>
    <w:rsid w:val="009147A2"/>
    <w:rsid w:val="00914D94"/>
    <w:rsid w:val="00915189"/>
    <w:rsid w:val="00915958"/>
    <w:rsid w:val="009162A9"/>
    <w:rsid w:val="00916366"/>
    <w:rsid w:val="009163DE"/>
    <w:rsid w:val="0091651A"/>
    <w:rsid w:val="00916DA1"/>
    <w:rsid w:val="0091741E"/>
    <w:rsid w:val="00917DB7"/>
    <w:rsid w:val="0092001F"/>
    <w:rsid w:val="00920743"/>
    <w:rsid w:val="00920DD5"/>
    <w:rsid w:val="00920E7A"/>
    <w:rsid w:val="00921247"/>
    <w:rsid w:val="00922869"/>
    <w:rsid w:val="0092288B"/>
    <w:rsid w:val="00923932"/>
    <w:rsid w:val="00924205"/>
    <w:rsid w:val="00924275"/>
    <w:rsid w:val="009243BE"/>
    <w:rsid w:val="00925D65"/>
    <w:rsid w:val="009265E0"/>
    <w:rsid w:val="009266D0"/>
    <w:rsid w:val="00926AB3"/>
    <w:rsid w:val="00926CE6"/>
    <w:rsid w:val="00927129"/>
    <w:rsid w:val="00927387"/>
    <w:rsid w:val="00927519"/>
    <w:rsid w:val="009278E0"/>
    <w:rsid w:val="009309D7"/>
    <w:rsid w:val="00930AF7"/>
    <w:rsid w:val="00931382"/>
    <w:rsid w:val="00931BC3"/>
    <w:rsid w:val="00931F2A"/>
    <w:rsid w:val="00932798"/>
    <w:rsid w:val="00932A0D"/>
    <w:rsid w:val="00933C30"/>
    <w:rsid w:val="00933DAD"/>
    <w:rsid w:val="00934562"/>
    <w:rsid w:val="00934635"/>
    <w:rsid w:val="00934640"/>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37A70"/>
    <w:rsid w:val="00940008"/>
    <w:rsid w:val="009404EF"/>
    <w:rsid w:val="00940743"/>
    <w:rsid w:val="00940888"/>
    <w:rsid w:val="00941059"/>
    <w:rsid w:val="00941167"/>
    <w:rsid w:val="009416CB"/>
    <w:rsid w:val="00941D59"/>
    <w:rsid w:val="00941F08"/>
    <w:rsid w:val="0094252B"/>
    <w:rsid w:val="0094393B"/>
    <w:rsid w:val="00943AB3"/>
    <w:rsid w:val="00943DA6"/>
    <w:rsid w:val="00943DCE"/>
    <w:rsid w:val="00944DCC"/>
    <w:rsid w:val="00944E47"/>
    <w:rsid w:val="00945517"/>
    <w:rsid w:val="009457D3"/>
    <w:rsid w:val="00945B16"/>
    <w:rsid w:val="00945D8F"/>
    <w:rsid w:val="00945DD4"/>
    <w:rsid w:val="009460F3"/>
    <w:rsid w:val="009462D2"/>
    <w:rsid w:val="00946753"/>
    <w:rsid w:val="00946A81"/>
    <w:rsid w:val="00946AE0"/>
    <w:rsid w:val="00946EBF"/>
    <w:rsid w:val="00946FB9"/>
    <w:rsid w:val="009470D4"/>
    <w:rsid w:val="009472A8"/>
    <w:rsid w:val="009477F3"/>
    <w:rsid w:val="00947BF4"/>
    <w:rsid w:val="00947C68"/>
    <w:rsid w:val="00951103"/>
    <w:rsid w:val="009517D3"/>
    <w:rsid w:val="00951F6F"/>
    <w:rsid w:val="0095209C"/>
    <w:rsid w:val="0095236D"/>
    <w:rsid w:val="009528CF"/>
    <w:rsid w:val="009531D7"/>
    <w:rsid w:val="009549A6"/>
    <w:rsid w:val="00954E21"/>
    <w:rsid w:val="0095566D"/>
    <w:rsid w:val="009570F2"/>
    <w:rsid w:val="00957694"/>
    <w:rsid w:val="00957D83"/>
    <w:rsid w:val="00957F65"/>
    <w:rsid w:val="00960100"/>
    <w:rsid w:val="00960FDA"/>
    <w:rsid w:val="00961387"/>
    <w:rsid w:val="009615D1"/>
    <w:rsid w:val="00963287"/>
    <w:rsid w:val="009635FB"/>
    <w:rsid w:val="00963A68"/>
    <w:rsid w:val="00964320"/>
    <w:rsid w:val="009644BB"/>
    <w:rsid w:val="00965025"/>
    <w:rsid w:val="009654EB"/>
    <w:rsid w:val="009655FB"/>
    <w:rsid w:val="00965820"/>
    <w:rsid w:val="009662CE"/>
    <w:rsid w:val="0096670B"/>
    <w:rsid w:val="00966BB4"/>
    <w:rsid w:val="00966C21"/>
    <w:rsid w:val="00966D0C"/>
    <w:rsid w:val="009670F5"/>
    <w:rsid w:val="009679CA"/>
    <w:rsid w:val="009703D7"/>
    <w:rsid w:val="00970589"/>
    <w:rsid w:val="00970F64"/>
    <w:rsid w:val="00971071"/>
    <w:rsid w:val="00971204"/>
    <w:rsid w:val="00971487"/>
    <w:rsid w:val="00971550"/>
    <w:rsid w:val="0097188F"/>
    <w:rsid w:val="00971BAC"/>
    <w:rsid w:val="00972129"/>
    <w:rsid w:val="009721C1"/>
    <w:rsid w:val="00972207"/>
    <w:rsid w:val="0097226F"/>
    <w:rsid w:val="0097251B"/>
    <w:rsid w:val="00972A47"/>
    <w:rsid w:val="00972DBB"/>
    <w:rsid w:val="009733A0"/>
    <w:rsid w:val="009734EB"/>
    <w:rsid w:val="0097425B"/>
    <w:rsid w:val="009750DB"/>
    <w:rsid w:val="0097556E"/>
    <w:rsid w:val="009758E5"/>
    <w:rsid w:val="00975C9E"/>
    <w:rsid w:val="00975D54"/>
    <w:rsid w:val="009768E4"/>
    <w:rsid w:val="00977247"/>
    <w:rsid w:val="00977549"/>
    <w:rsid w:val="00977E2D"/>
    <w:rsid w:val="009806C2"/>
    <w:rsid w:val="009806CD"/>
    <w:rsid w:val="00980D0C"/>
    <w:rsid w:val="0098148C"/>
    <w:rsid w:val="0098162A"/>
    <w:rsid w:val="00981750"/>
    <w:rsid w:val="009819AC"/>
    <w:rsid w:val="0098235F"/>
    <w:rsid w:val="009828C4"/>
    <w:rsid w:val="00983022"/>
    <w:rsid w:val="00985003"/>
    <w:rsid w:val="009858B8"/>
    <w:rsid w:val="00985919"/>
    <w:rsid w:val="0098679F"/>
    <w:rsid w:val="00986F31"/>
    <w:rsid w:val="009876E3"/>
    <w:rsid w:val="00987C64"/>
    <w:rsid w:val="009902DC"/>
    <w:rsid w:val="0099034C"/>
    <w:rsid w:val="009908BF"/>
    <w:rsid w:val="00990A7C"/>
    <w:rsid w:val="009913E9"/>
    <w:rsid w:val="009917A1"/>
    <w:rsid w:val="00992318"/>
    <w:rsid w:val="0099281C"/>
    <w:rsid w:val="00992F8E"/>
    <w:rsid w:val="0099375B"/>
    <w:rsid w:val="009938CB"/>
    <w:rsid w:val="0099435A"/>
    <w:rsid w:val="00994647"/>
    <w:rsid w:val="0099466C"/>
    <w:rsid w:val="00994FC1"/>
    <w:rsid w:val="0099508C"/>
    <w:rsid w:val="009951A3"/>
    <w:rsid w:val="00995585"/>
    <w:rsid w:val="00995A41"/>
    <w:rsid w:val="0099632F"/>
    <w:rsid w:val="009963ED"/>
    <w:rsid w:val="009976BB"/>
    <w:rsid w:val="00997E9C"/>
    <w:rsid w:val="00997F72"/>
    <w:rsid w:val="009A016D"/>
    <w:rsid w:val="009A0723"/>
    <w:rsid w:val="009A07A1"/>
    <w:rsid w:val="009A0D9B"/>
    <w:rsid w:val="009A1F22"/>
    <w:rsid w:val="009A1F55"/>
    <w:rsid w:val="009A2BBB"/>
    <w:rsid w:val="009A2D66"/>
    <w:rsid w:val="009A3646"/>
    <w:rsid w:val="009A36DE"/>
    <w:rsid w:val="009A3997"/>
    <w:rsid w:val="009A3DC9"/>
    <w:rsid w:val="009A4516"/>
    <w:rsid w:val="009A5802"/>
    <w:rsid w:val="009A5B75"/>
    <w:rsid w:val="009A5BFB"/>
    <w:rsid w:val="009A5CF0"/>
    <w:rsid w:val="009A5F76"/>
    <w:rsid w:val="009A6059"/>
    <w:rsid w:val="009A61D6"/>
    <w:rsid w:val="009A631A"/>
    <w:rsid w:val="009A663C"/>
    <w:rsid w:val="009B0883"/>
    <w:rsid w:val="009B1151"/>
    <w:rsid w:val="009B13CE"/>
    <w:rsid w:val="009B1425"/>
    <w:rsid w:val="009B1A3B"/>
    <w:rsid w:val="009B205F"/>
    <w:rsid w:val="009B22C5"/>
    <w:rsid w:val="009B2B6D"/>
    <w:rsid w:val="009B304B"/>
    <w:rsid w:val="009B3582"/>
    <w:rsid w:val="009B39D4"/>
    <w:rsid w:val="009B4324"/>
    <w:rsid w:val="009B50D6"/>
    <w:rsid w:val="009B50EE"/>
    <w:rsid w:val="009B541B"/>
    <w:rsid w:val="009B5D96"/>
    <w:rsid w:val="009B5DB9"/>
    <w:rsid w:val="009B6560"/>
    <w:rsid w:val="009B6C3F"/>
    <w:rsid w:val="009B7BFE"/>
    <w:rsid w:val="009C00F0"/>
    <w:rsid w:val="009C01E2"/>
    <w:rsid w:val="009C057D"/>
    <w:rsid w:val="009C098D"/>
    <w:rsid w:val="009C1694"/>
    <w:rsid w:val="009C1E06"/>
    <w:rsid w:val="009C2181"/>
    <w:rsid w:val="009C32C3"/>
    <w:rsid w:val="009C32C9"/>
    <w:rsid w:val="009C3F40"/>
    <w:rsid w:val="009C4A77"/>
    <w:rsid w:val="009C51FF"/>
    <w:rsid w:val="009C5278"/>
    <w:rsid w:val="009C631F"/>
    <w:rsid w:val="009C6941"/>
    <w:rsid w:val="009C6F69"/>
    <w:rsid w:val="009C724D"/>
    <w:rsid w:val="009C7A83"/>
    <w:rsid w:val="009C7F0F"/>
    <w:rsid w:val="009D0A0F"/>
    <w:rsid w:val="009D0F7D"/>
    <w:rsid w:val="009D156B"/>
    <w:rsid w:val="009D2EB9"/>
    <w:rsid w:val="009D31A1"/>
    <w:rsid w:val="009D3D5B"/>
    <w:rsid w:val="009D46F4"/>
    <w:rsid w:val="009D49D2"/>
    <w:rsid w:val="009D5267"/>
    <w:rsid w:val="009D52B2"/>
    <w:rsid w:val="009D56AA"/>
    <w:rsid w:val="009D57BD"/>
    <w:rsid w:val="009D61F2"/>
    <w:rsid w:val="009D6655"/>
    <w:rsid w:val="009D6990"/>
    <w:rsid w:val="009D6AF9"/>
    <w:rsid w:val="009D7F31"/>
    <w:rsid w:val="009E013F"/>
    <w:rsid w:val="009E05FD"/>
    <w:rsid w:val="009E0D1C"/>
    <w:rsid w:val="009E0DC3"/>
    <w:rsid w:val="009E1058"/>
    <w:rsid w:val="009E11F3"/>
    <w:rsid w:val="009E12E4"/>
    <w:rsid w:val="009E1AED"/>
    <w:rsid w:val="009E1B44"/>
    <w:rsid w:val="009E1E6B"/>
    <w:rsid w:val="009E24AD"/>
    <w:rsid w:val="009E29A7"/>
    <w:rsid w:val="009E3E1D"/>
    <w:rsid w:val="009E40ED"/>
    <w:rsid w:val="009E44E4"/>
    <w:rsid w:val="009E4C66"/>
    <w:rsid w:val="009E4D53"/>
    <w:rsid w:val="009E53DD"/>
    <w:rsid w:val="009E573B"/>
    <w:rsid w:val="009E5CA9"/>
    <w:rsid w:val="009E605B"/>
    <w:rsid w:val="009E638C"/>
    <w:rsid w:val="009E6D90"/>
    <w:rsid w:val="009E72F6"/>
    <w:rsid w:val="009E78F3"/>
    <w:rsid w:val="009E7F41"/>
    <w:rsid w:val="009F004D"/>
    <w:rsid w:val="009F0D20"/>
    <w:rsid w:val="009F0DFB"/>
    <w:rsid w:val="009F1103"/>
    <w:rsid w:val="009F1CAF"/>
    <w:rsid w:val="009F1FE3"/>
    <w:rsid w:val="009F27B2"/>
    <w:rsid w:val="009F2A5D"/>
    <w:rsid w:val="009F2AB8"/>
    <w:rsid w:val="009F3160"/>
    <w:rsid w:val="009F45FC"/>
    <w:rsid w:val="009F4E76"/>
    <w:rsid w:val="009F5AC0"/>
    <w:rsid w:val="009F60FD"/>
    <w:rsid w:val="009F6180"/>
    <w:rsid w:val="009F6732"/>
    <w:rsid w:val="009F6B3B"/>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E9C"/>
    <w:rsid w:val="00A04160"/>
    <w:rsid w:val="00A04EF0"/>
    <w:rsid w:val="00A05079"/>
    <w:rsid w:val="00A05B49"/>
    <w:rsid w:val="00A05F2A"/>
    <w:rsid w:val="00A062F4"/>
    <w:rsid w:val="00A07545"/>
    <w:rsid w:val="00A0784B"/>
    <w:rsid w:val="00A07C63"/>
    <w:rsid w:val="00A100C7"/>
    <w:rsid w:val="00A10A27"/>
    <w:rsid w:val="00A10B9A"/>
    <w:rsid w:val="00A10EAC"/>
    <w:rsid w:val="00A11958"/>
    <w:rsid w:val="00A1217B"/>
    <w:rsid w:val="00A13412"/>
    <w:rsid w:val="00A138B4"/>
    <w:rsid w:val="00A1493D"/>
    <w:rsid w:val="00A14AF0"/>
    <w:rsid w:val="00A14D91"/>
    <w:rsid w:val="00A1514D"/>
    <w:rsid w:val="00A16D1A"/>
    <w:rsid w:val="00A16D29"/>
    <w:rsid w:val="00A1784D"/>
    <w:rsid w:val="00A17A92"/>
    <w:rsid w:val="00A17C98"/>
    <w:rsid w:val="00A17CCD"/>
    <w:rsid w:val="00A20F3F"/>
    <w:rsid w:val="00A21072"/>
    <w:rsid w:val="00A210A0"/>
    <w:rsid w:val="00A21445"/>
    <w:rsid w:val="00A21FC3"/>
    <w:rsid w:val="00A22D1B"/>
    <w:rsid w:val="00A23691"/>
    <w:rsid w:val="00A238FA"/>
    <w:rsid w:val="00A244DD"/>
    <w:rsid w:val="00A2473E"/>
    <w:rsid w:val="00A24C54"/>
    <w:rsid w:val="00A24E9D"/>
    <w:rsid w:val="00A25059"/>
    <w:rsid w:val="00A253A7"/>
    <w:rsid w:val="00A25CE2"/>
    <w:rsid w:val="00A2667F"/>
    <w:rsid w:val="00A26B17"/>
    <w:rsid w:val="00A275D9"/>
    <w:rsid w:val="00A27AEF"/>
    <w:rsid w:val="00A27B0F"/>
    <w:rsid w:val="00A27DE8"/>
    <w:rsid w:val="00A30FCE"/>
    <w:rsid w:val="00A313B4"/>
    <w:rsid w:val="00A32230"/>
    <w:rsid w:val="00A32DB7"/>
    <w:rsid w:val="00A32E49"/>
    <w:rsid w:val="00A335DF"/>
    <w:rsid w:val="00A34167"/>
    <w:rsid w:val="00A342F2"/>
    <w:rsid w:val="00A34E1A"/>
    <w:rsid w:val="00A35055"/>
    <w:rsid w:val="00A35291"/>
    <w:rsid w:val="00A35614"/>
    <w:rsid w:val="00A3561B"/>
    <w:rsid w:val="00A35688"/>
    <w:rsid w:val="00A35B1E"/>
    <w:rsid w:val="00A35D35"/>
    <w:rsid w:val="00A362B2"/>
    <w:rsid w:val="00A366A9"/>
    <w:rsid w:val="00A3688B"/>
    <w:rsid w:val="00A36B2D"/>
    <w:rsid w:val="00A36B8F"/>
    <w:rsid w:val="00A3757F"/>
    <w:rsid w:val="00A375A8"/>
    <w:rsid w:val="00A37ABC"/>
    <w:rsid w:val="00A4023C"/>
    <w:rsid w:val="00A40730"/>
    <w:rsid w:val="00A40A61"/>
    <w:rsid w:val="00A40C1B"/>
    <w:rsid w:val="00A415FE"/>
    <w:rsid w:val="00A41E48"/>
    <w:rsid w:val="00A423F7"/>
    <w:rsid w:val="00A42535"/>
    <w:rsid w:val="00A42F1B"/>
    <w:rsid w:val="00A43957"/>
    <w:rsid w:val="00A43BA5"/>
    <w:rsid w:val="00A43FB3"/>
    <w:rsid w:val="00A4430C"/>
    <w:rsid w:val="00A45060"/>
    <w:rsid w:val="00A4523A"/>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458"/>
    <w:rsid w:val="00A53FF3"/>
    <w:rsid w:val="00A54A6C"/>
    <w:rsid w:val="00A54D88"/>
    <w:rsid w:val="00A54EA9"/>
    <w:rsid w:val="00A5504A"/>
    <w:rsid w:val="00A55150"/>
    <w:rsid w:val="00A55982"/>
    <w:rsid w:val="00A55BE6"/>
    <w:rsid w:val="00A56875"/>
    <w:rsid w:val="00A57E4F"/>
    <w:rsid w:val="00A57FE6"/>
    <w:rsid w:val="00A602C3"/>
    <w:rsid w:val="00A60343"/>
    <w:rsid w:val="00A60E52"/>
    <w:rsid w:val="00A61133"/>
    <w:rsid w:val="00A613EB"/>
    <w:rsid w:val="00A61621"/>
    <w:rsid w:val="00A62057"/>
    <w:rsid w:val="00A621A7"/>
    <w:rsid w:val="00A626F9"/>
    <w:rsid w:val="00A62786"/>
    <w:rsid w:val="00A640FF"/>
    <w:rsid w:val="00A6469C"/>
    <w:rsid w:val="00A64E92"/>
    <w:rsid w:val="00A656DD"/>
    <w:rsid w:val="00A65DE9"/>
    <w:rsid w:val="00A65EB6"/>
    <w:rsid w:val="00A65EBB"/>
    <w:rsid w:val="00A65F66"/>
    <w:rsid w:val="00A6658E"/>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93B"/>
    <w:rsid w:val="00A82B01"/>
    <w:rsid w:val="00A8326F"/>
    <w:rsid w:val="00A84268"/>
    <w:rsid w:val="00A85940"/>
    <w:rsid w:val="00A85B91"/>
    <w:rsid w:val="00A85E4E"/>
    <w:rsid w:val="00A85F32"/>
    <w:rsid w:val="00A866FD"/>
    <w:rsid w:val="00A8679C"/>
    <w:rsid w:val="00A86AAA"/>
    <w:rsid w:val="00A86C20"/>
    <w:rsid w:val="00A87093"/>
    <w:rsid w:val="00A87352"/>
    <w:rsid w:val="00A90B13"/>
    <w:rsid w:val="00A91333"/>
    <w:rsid w:val="00A91D7E"/>
    <w:rsid w:val="00A92913"/>
    <w:rsid w:val="00A9293E"/>
    <w:rsid w:val="00A92D26"/>
    <w:rsid w:val="00A92F55"/>
    <w:rsid w:val="00A9342D"/>
    <w:rsid w:val="00A93463"/>
    <w:rsid w:val="00A9360D"/>
    <w:rsid w:val="00A9387B"/>
    <w:rsid w:val="00A93C75"/>
    <w:rsid w:val="00A94F52"/>
    <w:rsid w:val="00A9533C"/>
    <w:rsid w:val="00A96998"/>
    <w:rsid w:val="00A96A79"/>
    <w:rsid w:val="00A96FA6"/>
    <w:rsid w:val="00A97477"/>
    <w:rsid w:val="00A9758E"/>
    <w:rsid w:val="00A9767E"/>
    <w:rsid w:val="00A978F3"/>
    <w:rsid w:val="00A97CEA"/>
    <w:rsid w:val="00AA024E"/>
    <w:rsid w:val="00AA190E"/>
    <w:rsid w:val="00AA1FB7"/>
    <w:rsid w:val="00AA23C0"/>
    <w:rsid w:val="00AA2710"/>
    <w:rsid w:val="00AA2A0A"/>
    <w:rsid w:val="00AA3544"/>
    <w:rsid w:val="00AA39DE"/>
    <w:rsid w:val="00AA3C3E"/>
    <w:rsid w:val="00AA4414"/>
    <w:rsid w:val="00AA4585"/>
    <w:rsid w:val="00AA589C"/>
    <w:rsid w:val="00AA5E4A"/>
    <w:rsid w:val="00AA5FFC"/>
    <w:rsid w:val="00AA6792"/>
    <w:rsid w:val="00AA7323"/>
    <w:rsid w:val="00AA74B7"/>
    <w:rsid w:val="00AA7CCC"/>
    <w:rsid w:val="00AB0430"/>
    <w:rsid w:val="00AB058F"/>
    <w:rsid w:val="00AB0A97"/>
    <w:rsid w:val="00AB0EDA"/>
    <w:rsid w:val="00AB153D"/>
    <w:rsid w:val="00AB18A7"/>
    <w:rsid w:val="00AB194A"/>
    <w:rsid w:val="00AB2CB1"/>
    <w:rsid w:val="00AB2D53"/>
    <w:rsid w:val="00AB3075"/>
    <w:rsid w:val="00AB33EE"/>
    <w:rsid w:val="00AB4A60"/>
    <w:rsid w:val="00AB5125"/>
    <w:rsid w:val="00AB574A"/>
    <w:rsid w:val="00AB5C14"/>
    <w:rsid w:val="00AB5E1B"/>
    <w:rsid w:val="00AB5EB8"/>
    <w:rsid w:val="00AB60FF"/>
    <w:rsid w:val="00AB6AB4"/>
    <w:rsid w:val="00AB6FD9"/>
    <w:rsid w:val="00AB783D"/>
    <w:rsid w:val="00AC00C8"/>
    <w:rsid w:val="00AC0127"/>
    <w:rsid w:val="00AC01BD"/>
    <w:rsid w:val="00AC033B"/>
    <w:rsid w:val="00AC0B3D"/>
    <w:rsid w:val="00AC1353"/>
    <w:rsid w:val="00AC153F"/>
    <w:rsid w:val="00AC1D05"/>
    <w:rsid w:val="00AC251C"/>
    <w:rsid w:val="00AC2635"/>
    <w:rsid w:val="00AC30C9"/>
    <w:rsid w:val="00AC344E"/>
    <w:rsid w:val="00AC3962"/>
    <w:rsid w:val="00AC3986"/>
    <w:rsid w:val="00AC3FD1"/>
    <w:rsid w:val="00AC41BD"/>
    <w:rsid w:val="00AC4241"/>
    <w:rsid w:val="00AC4259"/>
    <w:rsid w:val="00AC48C7"/>
    <w:rsid w:val="00AC49AC"/>
    <w:rsid w:val="00AC4EFA"/>
    <w:rsid w:val="00AC5DA3"/>
    <w:rsid w:val="00AC6030"/>
    <w:rsid w:val="00AC6840"/>
    <w:rsid w:val="00AC6B98"/>
    <w:rsid w:val="00AC6E12"/>
    <w:rsid w:val="00AC71FF"/>
    <w:rsid w:val="00AC734B"/>
    <w:rsid w:val="00AC7BCD"/>
    <w:rsid w:val="00AD02FF"/>
    <w:rsid w:val="00AD03A2"/>
    <w:rsid w:val="00AD053B"/>
    <w:rsid w:val="00AD07EC"/>
    <w:rsid w:val="00AD0AAB"/>
    <w:rsid w:val="00AD0DF0"/>
    <w:rsid w:val="00AD2110"/>
    <w:rsid w:val="00AD2DF8"/>
    <w:rsid w:val="00AD325F"/>
    <w:rsid w:val="00AD5ACE"/>
    <w:rsid w:val="00AD6544"/>
    <w:rsid w:val="00AD6A94"/>
    <w:rsid w:val="00AD6CE0"/>
    <w:rsid w:val="00AD72BF"/>
    <w:rsid w:val="00AD7AC5"/>
    <w:rsid w:val="00AD7DAE"/>
    <w:rsid w:val="00AE0704"/>
    <w:rsid w:val="00AE0D16"/>
    <w:rsid w:val="00AE129D"/>
    <w:rsid w:val="00AE12BB"/>
    <w:rsid w:val="00AE1302"/>
    <w:rsid w:val="00AE16DE"/>
    <w:rsid w:val="00AE1709"/>
    <w:rsid w:val="00AE2096"/>
    <w:rsid w:val="00AE29D0"/>
    <w:rsid w:val="00AE2FDE"/>
    <w:rsid w:val="00AE30A5"/>
    <w:rsid w:val="00AE313A"/>
    <w:rsid w:val="00AE337F"/>
    <w:rsid w:val="00AE3610"/>
    <w:rsid w:val="00AE383A"/>
    <w:rsid w:val="00AE39BA"/>
    <w:rsid w:val="00AE3BE4"/>
    <w:rsid w:val="00AE453C"/>
    <w:rsid w:val="00AE5BBA"/>
    <w:rsid w:val="00AE5C4E"/>
    <w:rsid w:val="00AE655B"/>
    <w:rsid w:val="00AE6594"/>
    <w:rsid w:val="00AE65CA"/>
    <w:rsid w:val="00AE768B"/>
    <w:rsid w:val="00AE7C3A"/>
    <w:rsid w:val="00AF07BF"/>
    <w:rsid w:val="00AF0B95"/>
    <w:rsid w:val="00AF12FF"/>
    <w:rsid w:val="00AF19CE"/>
    <w:rsid w:val="00AF1DF7"/>
    <w:rsid w:val="00AF22EC"/>
    <w:rsid w:val="00AF258A"/>
    <w:rsid w:val="00AF3083"/>
    <w:rsid w:val="00AF3D5E"/>
    <w:rsid w:val="00AF3DEE"/>
    <w:rsid w:val="00AF443F"/>
    <w:rsid w:val="00AF49C9"/>
    <w:rsid w:val="00AF4D43"/>
    <w:rsid w:val="00AF4DD1"/>
    <w:rsid w:val="00AF4F06"/>
    <w:rsid w:val="00AF51E9"/>
    <w:rsid w:val="00AF5950"/>
    <w:rsid w:val="00AF5B17"/>
    <w:rsid w:val="00AF612D"/>
    <w:rsid w:val="00AF6545"/>
    <w:rsid w:val="00AF718E"/>
    <w:rsid w:val="00AF7896"/>
    <w:rsid w:val="00B0061F"/>
    <w:rsid w:val="00B00630"/>
    <w:rsid w:val="00B0100E"/>
    <w:rsid w:val="00B0169C"/>
    <w:rsid w:val="00B01A23"/>
    <w:rsid w:val="00B01B2D"/>
    <w:rsid w:val="00B01BAF"/>
    <w:rsid w:val="00B02ACE"/>
    <w:rsid w:val="00B03FC8"/>
    <w:rsid w:val="00B040E4"/>
    <w:rsid w:val="00B041DB"/>
    <w:rsid w:val="00B04A1A"/>
    <w:rsid w:val="00B04C8D"/>
    <w:rsid w:val="00B04E94"/>
    <w:rsid w:val="00B050D3"/>
    <w:rsid w:val="00B0531B"/>
    <w:rsid w:val="00B0599B"/>
    <w:rsid w:val="00B05D50"/>
    <w:rsid w:val="00B05E35"/>
    <w:rsid w:val="00B06651"/>
    <w:rsid w:val="00B06797"/>
    <w:rsid w:val="00B070B6"/>
    <w:rsid w:val="00B070FF"/>
    <w:rsid w:val="00B075E2"/>
    <w:rsid w:val="00B07AD6"/>
    <w:rsid w:val="00B10093"/>
    <w:rsid w:val="00B11BDD"/>
    <w:rsid w:val="00B11EF8"/>
    <w:rsid w:val="00B1262D"/>
    <w:rsid w:val="00B129F5"/>
    <w:rsid w:val="00B12D96"/>
    <w:rsid w:val="00B12DD5"/>
    <w:rsid w:val="00B131AB"/>
    <w:rsid w:val="00B13A8F"/>
    <w:rsid w:val="00B146E4"/>
    <w:rsid w:val="00B14766"/>
    <w:rsid w:val="00B14C5E"/>
    <w:rsid w:val="00B14EDD"/>
    <w:rsid w:val="00B163BC"/>
    <w:rsid w:val="00B16977"/>
    <w:rsid w:val="00B175F8"/>
    <w:rsid w:val="00B20024"/>
    <w:rsid w:val="00B2025B"/>
    <w:rsid w:val="00B20DE9"/>
    <w:rsid w:val="00B2113C"/>
    <w:rsid w:val="00B21460"/>
    <w:rsid w:val="00B21623"/>
    <w:rsid w:val="00B2178F"/>
    <w:rsid w:val="00B2201B"/>
    <w:rsid w:val="00B228B8"/>
    <w:rsid w:val="00B22A82"/>
    <w:rsid w:val="00B22C71"/>
    <w:rsid w:val="00B2326E"/>
    <w:rsid w:val="00B24154"/>
    <w:rsid w:val="00B2427A"/>
    <w:rsid w:val="00B244B6"/>
    <w:rsid w:val="00B250EE"/>
    <w:rsid w:val="00B2593D"/>
    <w:rsid w:val="00B25F53"/>
    <w:rsid w:val="00B26BF8"/>
    <w:rsid w:val="00B270ED"/>
    <w:rsid w:val="00B271D3"/>
    <w:rsid w:val="00B27445"/>
    <w:rsid w:val="00B2773E"/>
    <w:rsid w:val="00B27A0C"/>
    <w:rsid w:val="00B30217"/>
    <w:rsid w:val="00B311A7"/>
    <w:rsid w:val="00B31625"/>
    <w:rsid w:val="00B31FF2"/>
    <w:rsid w:val="00B324EC"/>
    <w:rsid w:val="00B33340"/>
    <w:rsid w:val="00B33513"/>
    <w:rsid w:val="00B335BF"/>
    <w:rsid w:val="00B33676"/>
    <w:rsid w:val="00B33A57"/>
    <w:rsid w:val="00B34333"/>
    <w:rsid w:val="00B345DC"/>
    <w:rsid w:val="00B346BE"/>
    <w:rsid w:val="00B3479D"/>
    <w:rsid w:val="00B3482B"/>
    <w:rsid w:val="00B34C58"/>
    <w:rsid w:val="00B34CA8"/>
    <w:rsid w:val="00B34CB2"/>
    <w:rsid w:val="00B34D18"/>
    <w:rsid w:val="00B34D39"/>
    <w:rsid w:val="00B35028"/>
    <w:rsid w:val="00B35305"/>
    <w:rsid w:val="00B354D0"/>
    <w:rsid w:val="00B35B2C"/>
    <w:rsid w:val="00B35E1F"/>
    <w:rsid w:val="00B35EBF"/>
    <w:rsid w:val="00B365DE"/>
    <w:rsid w:val="00B36918"/>
    <w:rsid w:val="00B36C79"/>
    <w:rsid w:val="00B370BD"/>
    <w:rsid w:val="00B37873"/>
    <w:rsid w:val="00B40664"/>
    <w:rsid w:val="00B40766"/>
    <w:rsid w:val="00B40C31"/>
    <w:rsid w:val="00B40E69"/>
    <w:rsid w:val="00B40FEE"/>
    <w:rsid w:val="00B41277"/>
    <w:rsid w:val="00B41707"/>
    <w:rsid w:val="00B41747"/>
    <w:rsid w:val="00B4216E"/>
    <w:rsid w:val="00B42408"/>
    <w:rsid w:val="00B42DE5"/>
    <w:rsid w:val="00B43D05"/>
    <w:rsid w:val="00B4475C"/>
    <w:rsid w:val="00B4482E"/>
    <w:rsid w:val="00B44AF4"/>
    <w:rsid w:val="00B45647"/>
    <w:rsid w:val="00B46D2B"/>
    <w:rsid w:val="00B46DF3"/>
    <w:rsid w:val="00B46F41"/>
    <w:rsid w:val="00B46F71"/>
    <w:rsid w:val="00B4740D"/>
    <w:rsid w:val="00B47A65"/>
    <w:rsid w:val="00B47D4B"/>
    <w:rsid w:val="00B47D73"/>
    <w:rsid w:val="00B47F9F"/>
    <w:rsid w:val="00B502B4"/>
    <w:rsid w:val="00B507E8"/>
    <w:rsid w:val="00B50803"/>
    <w:rsid w:val="00B50DA5"/>
    <w:rsid w:val="00B50DDA"/>
    <w:rsid w:val="00B51835"/>
    <w:rsid w:val="00B52165"/>
    <w:rsid w:val="00B5221D"/>
    <w:rsid w:val="00B527FD"/>
    <w:rsid w:val="00B52E98"/>
    <w:rsid w:val="00B53008"/>
    <w:rsid w:val="00B5327D"/>
    <w:rsid w:val="00B5339D"/>
    <w:rsid w:val="00B53578"/>
    <w:rsid w:val="00B5362E"/>
    <w:rsid w:val="00B53672"/>
    <w:rsid w:val="00B537C7"/>
    <w:rsid w:val="00B540D3"/>
    <w:rsid w:val="00B5432F"/>
    <w:rsid w:val="00B54DC4"/>
    <w:rsid w:val="00B552F4"/>
    <w:rsid w:val="00B5661E"/>
    <w:rsid w:val="00B56E90"/>
    <w:rsid w:val="00B57141"/>
    <w:rsid w:val="00B577C0"/>
    <w:rsid w:val="00B578F7"/>
    <w:rsid w:val="00B5795A"/>
    <w:rsid w:val="00B57E87"/>
    <w:rsid w:val="00B61252"/>
    <w:rsid w:val="00B614A9"/>
    <w:rsid w:val="00B61D1E"/>
    <w:rsid w:val="00B62851"/>
    <w:rsid w:val="00B62DCA"/>
    <w:rsid w:val="00B62FAB"/>
    <w:rsid w:val="00B63253"/>
    <w:rsid w:val="00B63258"/>
    <w:rsid w:val="00B638BE"/>
    <w:rsid w:val="00B63A83"/>
    <w:rsid w:val="00B63C65"/>
    <w:rsid w:val="00B63FE1"/>
    <w:rsid w:val="00B64147"/>
    <w:rsid w:val="00B6462B"/>
    <w:rsid w:val="00B64803"/>
    <w:rsid w:val="00B64ABA"/>
    <w:rsid w:val="00B64D61"/>
    <w:rsid w:val="00B64FB6"/>
    <w:rsid w:val="00B65167"/>
    <w:rsid w:val="00B652D3"/>
    <w:rsid w:val="00B6588E"/>
    <w:rsid w:val="00B6591C"/>
    <w:rsid w:val="00B65AF5"/>
    <w:rsid w:val="00B66391"/>
    <w:rsid w:val="00B66418"/>
    <w:rsid w:val="00B66904"/>
    <w:rsid w:val="00B669C2"/>
    <w:rsid w:val="00B66B28"/>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4A2"/>
    <w:rsid w:val="00B72A34"/>
    <w:rsid w:val="00B72F12"/>
    <w:rsid w:val="00B72FB9"/>
    <w:rsid w:val="00B73004"/>
    <w:rsid w:val="00B73391"/>
    <w:rsid w:val="00B736A4"/>
    <w:rsid w:val="00B73E56"/>
    <w:rsid w:val="00B7473B"/>
    <w:rsid w:val="00B74C99"/>
    <w:rsid w:val="00B75301"/>
    <w:rsid w:val="00B759EC"/>
    <w:rsid w:val="00B75C76"/>
    <w:rsid w:val="00B75E4B"/>
    <w:rsid w:val="00B760FB"/>
    <w:rsid w:val="00B76143"/>
    <w:rsid w:val="00B76A8D"/>
    <w:rsid w:val="00B77584"/>
    <w:rsid w:val="00B779B4"/>
    <w:rsid w:val="00B77D65"/>
    <w:rsid w:val="00B80215"/>
    <w:rsid w:val="00B8029E"/>
    <w:rsid w:val="00B802D7"/>
    <w:rsid w:val="00B80C29"/>
    <w:rsid w:val="00B8119C"/>
    <w:rsid w:val="00B8135C"/>
    <w:rsid w:val="00B822DC"/>
    <w:rsid w:val="00B82324"/>
    <w:rsid w:val="00B824C5"/>
    <w:rsid w:val="00B82531"/>
    <w:rsid w:val="00B82A47"/>
    <w:rsid w:val="00B8344F"/>
    <w:rsid w:val="00B838CB"/>
    <w:rsid w:val="00B83903"/>
    <w:rsid w:val="00B83B44"/>
    <w:rsid w:val="00B83EB9"/>
    <w:rsid w:val="00B83F1E"/>
    <w:rsid w:val="00B83F36"/>
    <w:rsid w:val="00B84178"/>
    <w:rsid w:val="00B8443A"/>
    <w:rsid w:val="00B8482F"/>
    <w:rsid w:val="00B84E26"/>
    <w:rsid w:val="00B8545E"/>
    <w:rsid w:val="00B85D5A"/>
    <w:rsid w:val="00B85E2B"/>
    <w:rsid w:val="00B85F3D"/>
    <w:rsid w:val="00B8723D"/>
    <w:rsid w:val="00B8731B"/>
    <w:rsid w:val="00B8744C"/>
    <w:rsid w:val="00B8778E"/>
    <w:rsid w:val="00B87942"/>
    <w:rsid w:val="00B90076"/>
    <w:rsid w:val="00B90117"/>
    <w:rsid w:val="00B90CCD"/>
    <w:rsid w:val="00B90EF9"/>
    <w:rsid w:val="00B9146E"/>
    <w:rsid w:val="00B915E5"/>
    <w:rsid w:val="00B92A14"/>
    <w:rsid w:val="00B935B5"/>
    <w:rsid w:val="00B93991"/>
    <w:rsid w:val="00B946FA"/>
    <w:rsid w:val="00B949C7"/>
    <w:rsid w:val="00B94E47"/>
    <w:rsid w:val="00B94E6D"/>
    <w:rsid w:val="00B956E5"/>
    <w:rsid w:val="00B95D0F"/>
    <w:rsid w:val="00B960CF"/>
    <w:rsid w:val="00B96115"/>
    <w:rsid w:val="00B96713"/>
    <w:rsid w:val="00B9693B"/>
    <w:rsid w:val="00B96B4D"/>
    <w:rsid w:val="00B9729F"/>
    <w:rsid w:val="00B977CD"/>
    <w:rsid w:val="00B97ADA"/>
    <w:rsid w:val="00BA0743"/>
    <w:rsid w:val="00BA0A8B"/>
    <w:rsid w:val="00BA0AA0"/>
    <w:rsid w:val="00BA0BFC"/>
    <w:rsid w:val="00BA0CD7"/>
    <w:rsid w:val="00BA0E79"/>
    <w:rsid w:val="00BA0EF9"/>
    <w:rsid w:val="00BA1175"/>
    <w:rsid w:val="00BA195C"/>
    <w:rsid w:val="00BA1BB6"/>
    <w:rsid w:val="00BA1CF3"/>
    <w:rsid w:val="00BA20ED"/>
    <w:rsid w:val="00BA2B00"/>
    <w:rsid w:val="00BA3318"/>
    <w:rsid w:val="00BA3A37"/>
    <w:rsid w:val="00BA3A82"/>
    <w:rsid w:val="00BA52D8"/>
    <w:rsid w:val="00BA54F2"/>
    <w:rsid w:val="00BA6054"/>
    <w:rsid w:val="00BA6100"/>
    <w:rsid w:val="00BA6270"/>
    <w:rsid w:val="00BA639B"/>
    <w:rsid w:val="00BA6432"/>
    <w:rsid w:val="00BA66E9"/>
    <w:rsid w:val="00BA67F6"/>
    <w:rsid w:val="00BA6A66"/>
    <w:rsid w:val="00BA6CB0"/>
    <w:rsid w:val="00BA7D40"/>
    <w:rsid w:val="00BA7F94"/>
    <w:rsid w:val="00BB00D4"/>
    <w:rsid w:val="00BB03D2"/>
    <w:rsid w:val="00BB0E69"/>
    <w:rsid w:val="00BB10E5"/>
    <w:rsid w:val="00BB142D"/>
    <w:rsid w:val="00BB1D88"/>
    <w:rsid w:val="00BB1FC8"/>
    <w:rsid w:val="00BB2334"/>
    <w:rsid w:val="00BB2DDC"/>
    <w:rsid w:val="00BB2F9F"/>
    <w:rsid w:val="00BB4567"/>
    <w:rsid w:val="00BB4CB1"/>
    <w:rsid w:val="00BB550C"/>
    <w:rsid w:val="00BB593C"/>
    <w:rsid w:val="00BB5997"/>
    <w:rsid w:val="00BB6416"/>
    <w:rsid w:val="00BB67DE"/>
    <w:rsid w:val="00BB6EC5"/>
    <w:rsid w:val="00BB70C5"/>
    <w:rsid w:val="00BB74B1"/>
    <w:rsid w:val="00BB7A90"/>
    <w:rsid w:val="00BB7BF5"/>
    <w:rsid w:val="00BB7C3A"/>
    <w:rsid w:val="00BB7C41"/>
    <w:rsid w:val="00BB7D74"/>
    <w:rsid w:val="00BC1135"/>
    <w:rsid w:val="00BC126A"/>
    <w:rsid w:val="00BC14B3"/>
    <w:rsid w:val="00BC1EEA"/>
    <w:rsid w:val="00BC2169"/>
    <w:rsid w:val="00BC2D86"/>
    <w:rsid w:val="00BC3238"/>
    <w:rsid w:val="00BC4102"/>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653"/>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E5E"/>
    <w:rsid w:val="00BD6312"/>
    <w:rsid w:val="00BD6962"/>
    <w:rsid w:val="00BD6B0F"/>
    <w:rsid w:val="00BD75ED"/>
    <w:rsid w:val="00BD7E75"/>
    <w:rsid w:val="00BE0039"/>
    <w:rsid w:val="00BE0162"/>
    <w:rsid w:val="00BE049C"/>
    <w:rsid w:val="00BE0787"/>
    <w:rsid w:val="00BE08B4"/>
    <w:rsid w:val="00BE0E54"/>
    <w:rsid w:val="00BE1363"/>
    <w:rsid w:val="00BE1D88"/>
    <w:rsid w:val="00BE231E"/>
    <w:rsid w:val="00BE293C"/>
    <w:rsid w:val="00BE33E5"/>
    <w:rsid w:val="00BE3506"/>
    <w:rsid w:val="00BE3580"/>
    <w:rsid w:val="00BE35D4"/>
    <w:rsid w:val="00BE3600"/>
    <w:rsid w:val="00BE4C79"/>
    <w:rsid w:val="00BE5A4C"/>
    <w:rsid w:val="00BE5F8C"/>
    <w:rsid w:val="00BE6304"/>
    <w:rsid w:val="00BE6746"/>
    <w:rsid w:val="00BE6A19"/>
    <w:rsid w:val="00BE6B23"/>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26B"/>
    <w:rsid w:val="00BF2354"/>
    <w:rsid w:val="00BF2993"/>
    <w:rsid w:val="00BF29DD"/>
    <w:rsid w:val="00BF31D3"/>
    <w:rsid w:val="00BF352E"/>
    <w:rsid w:val="00BF36E7"/>
    <w:rsid w:val="00BF3FE9"/>
    <w:rsid w:val="00BF40A6"/>
    <w:rsid w:val="00BF424C"/>
    <w:rsid w:val="00BF4835"/>
    <w:rsid w:val="00BF48C2"/>
    <w:rsid w:val="00BF4907"/>
    <w:rsid w:val="00BF4CF9"/>
    <w:rsid w:val="00BF4D55"/>
    <w:rsid w:val="00BF5141"/>
    <w:rsid w:val="00BF54DA"/>
    <w:rsid w:val="00BF5A23"/>
    <w:rsid w:val="00BF5A38"/>
    <w:rsid w:val="00BF5B1C"/>
    <w:rsid w:val="00BF5BC1"/>
    <w:rsid w:val="00BF5BE4"/>
    <w:rsid w:val="00BF5DCC"/>
    <w:rsid w:val="00BF5FFD"/>
    <w:rsid w:val="00BF68FA"/>
    <w:rsid w:val="00BF6E8E"/>
    <w:rsid w:val="00BF7874"/>
    <w:rsid w:val="00C0040A"/>
    <w:rsid w:val="00C01193"/>
    <w:rsid w:val="00C011B2"/>
    <w:rsid w:val="00C01546"/>
    <w:rsid w:val="00C018DD"/>
    <w:rsid w:val="00C01F76"/>
    <w:rsid w:val="00C02214"/>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5E4"/>
    <w:rsid w:val="00C107FE"/>
    <w:rsid w:val="00C10D1E"/>
    <w:rsid w:val="00C112B8"/>
    <w:rsid w:val="00C11E5A"/>
    <w:rsid w:val="00C11FE0"/>
    <w:rsid w:val="00C12298"/>
    <w:rsid w:val="00C122D2"/>
    <w:rsid w:val="00C1257F"/>
    <w:rsid w:val="00C134CF"/>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12C1"/>
    <w:rsid w:val="00C219BA"/>
    <w:rsid w:val="00C21C1E"/>
    <w:rsid w:val="00C22684"/>
    <w:rsid w:val="00C2283B"/>
    <w:rsid w:val="00C22DDF"/>
    <w:rsid w:val="00C241C7"/>
    <w:rsid w:val="00C243E7"/>
    <w:rsid w:val="00C24F59"/>
    <w:rsid w:val="00C254CA"/>
    <w:rsid w:val="00C25753"/>
    <w:rsid w:val="00C264E8"/>
    <w:rsid w:val="00C26F25"/>
    <w:rsid w:val="00C27A1B"/>
    <w:rsid w:val="00C27D7D"/>
    <w:rsid w:val="00C27FC3"/>
    <w:rsid w:val="00C30368"/>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DF6"/>
    <w:rsid w:val="00C40E04"/>
    <w:rsid w:val="00C40E1E"/>
    <w:rsid w:val="00C4116A"/>
    <w:rsid w:val="00C41500"/>
    <w:rsid w:val="00C41963"/>
    <w:rsid w:val="00C429DC"/>
    <w:rsid w:val="00C42A9F"/>
    <w:rsid w:val="00C42B01"/>
    <w:rsid w:val="00C4465E"/>
    <w:rsid w:val="00C4470B"/>
    <w:rsid w:val="00C45112"/>
    <w:rsid w:val="00C4512C"/>
    <w:rsid w:val="00C453FA"/>
    <w:rsid w:val="00C45549"/>
    <w:rsid w:val="00C45898"/>
    <w:rsid w:val="00C45A4C"/>
    <w:rsid w:val="00C45D49"/>
    <w:rsid w:val="00C45EF3"/>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B37"/>
    <w:rsid w:val="00C54FC4"/>
    <w:rsid w:val="00C552DA"/>
    <w:rsid w:val="00C55941"/>
    <w:rsid w:val="00C55C04"/>
    <w:rsid w:val="00C56225"/>
    <w:rsid w:val="00C563B3"/>
    <w:rsid w:val="00C56429"/>
    <w:rsid w:val="00C56907"/>
    <w:rsid w:val="00C5733D"/>
    <w:rsid w:val="00C577FF"/>
    <w:rsid w:val="00C57B4A"/>
    <w:rsid w:val="00C6040E"/>
    <w:rsid w:val="00C607DE"/>
    <w:rsid w:val="00C61153"/>
    <w:rsid w:val="00C61994"/>
    <w:rsid w:val="00C61F9C"/>
    <w:rsid w:val="00C6232C"/>
    <w:rsid w:val="00C62845"/>
    <w:rsid w:val="00C62CFB"/>
    <w:rsid w:val="00C64199"/>
    <w:rsid w:val="00C6422D"/>
    <w:rsid w:val="00C642EF"/>
    <w:rsid w:val="00C64426"/>
    <w:rsid w:val="00C64985"/>
    <w:rsid w:val="00C64AF9"/>
    <w:rsid w:val="00C64BA4"/>
    <w:rsid w:val="00C64C5B"/>
    <w:rsid w:val="00C64E35"/>
    <w:rsid w:val="00C65102"/>
    <w:rsid w:val="00C6526C"/>
    <w:rsid w:val="00C6585B"/>
    <w:rsid w:val="00C662E9"/>
    <w:rsid w:val="00C66578"/>
    <w:rsid w:val="00C66907"/>
    <w:rsid w:val="00C6695A"/>
    <w:rsid w:val="00C669E0"/>
    <w:rsid w:val="00C6747B"/>
    <w:rsid w:val="00C729A8"/>
    <w:rsid w:val="00C72E92"/>
    <w:rsid w:val="00C73ED8"/>
    <w:rsid w:val="00C74577"/>
    <w:rsid w:val="00C7533B"/>
    <w:rsid w:val="00C7565F"/>
    <w:rsid w:val="00C758C8"/>
    <w:rsid w:val="00C765A2"/>
    <w:rsid w:val="00C76792"/>
    <w:rsid w:val="00C76835"/>
    <w:rsid w:val="00C76984"/>
    <w:rsid w:val="00C76C81"/>
    <w:rsid w:val="00C770D0"/>
    <w:rsid w:val="00C77D4E"/>
    <w:rsid w:val="00C805E5"/>
    <w:rsid w:val="00C8114E"/>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03A"/>
    <w:rsid w:val="00C84166"/>
    <w:rsid w:val="00C841C8"/>
    <w:rsid w:val="00C841D4"/>
    <w:rsid w:val="00C84907"/>
    <w:rsid w:val="00C84923"/>
    <w:rsid w:val="00C858E8"/>
    <w:rsid w:val="00C85A90"/>
    <w:rsid w:val="00C862F9"/>
    <w:rsid w:val="00C875F5"/>
    <w:rsid w:val="00C87EBE"/>
    <w:rsid w:val="00C900EE"/>
    <w:rsid w:val="00C90102"/>
    <w:rsid w:val="00C901E9"/>
    <w:rsid w:val="00C9095B"/>
    <w:rsid w:val="00C90BCB"/>
    <w:rsid w:val="00C91864"/>
    <w:rsid w:val="00C91933"/>
    <w:rsid w:val="00C91A76"/>
    <w:rsid w:val="00C91DB1"/>
    <w:rsid w:val="00C9221A"/>
    <w:rsid w:val="00C927DE"/>
    <w:rsid w:val="00C92F72"/>
    <w:rsid w:val="00C9314E"/>
    <w:rsid w:val="00C93A15"/>
    <w:rsid w:val="00C93ACE"/>
    <w:rsid w:val="00C94553"/>
    <w:rsid w:val="00C94CF2"/>
    <w:rsid w:val="00C956AB"/>
    <w:rsid w:val="00C95CCC"/>
    <w:rsid w:val="00C95F59"/>
    <w:rsid w:val="00C961D6"/>
    <w:rsid w:val="00C969A6"/>
    <w:rsid w:val="00CA05C8"/>
    <w:rsid w:val="00CA08F6"/>
    <w:rsid w:val="00CA14A2"/>
    <w:rsid w:val="00CA19B2"/>
    <w:rsid w:val="00CA20D0"/>
    <w:rsid w:val="00CA2147"/>
    <w:rsid w:val="00CA2347"/>
    <w:rsid w:val="00CA2439"/>
    <w:rsid w:val="00CA2554"/>
    <w:rsid w:val="00CA2B25"/>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6E6"/>
    <w:rsid w:val="00CB08D8"/>
    <w:rsid w:val="00CB0AA4"/>
    <w:rsid w:val="00CB112D"/>
    <w:rsid w:val="00CB17BC"/>
    <w:rsid w:val="00CB3632"/>
    <w:rsid w:val="00CB3839"/>
    <w:rsid w:val="00CB3FCE"/>
    <w:rsid w:val="00CB42A4"/>
    <w:rsid w:val="00CB482B"/>
    <w:rsid w:val="00CB48DE"/>
    <w:rsid w:val="00CB4E18"/>
    <w:rsid w:val="00CB53D9"/>
    <w:rsid w:val="00CB678B"/>
    <w:rsid w:val="00CB6B88"/>
    <w:rsid w:val="00CB6FCC"/>
    <w:rsid w:val="00CB72FC"/>
    <w:rsid w:val="00CB7BE0"/>
    <w:rsid w:val="00CC0147"/>
    <w:rsid w:val="00CC0B2D"/>
    <w:rsid w:val="00CC0D45"/>
    <w:rsid w:val="00CC0FBE"/>
    <w:rsid w:val="00CC11AB"/>
    <w:rsid w:val="00CC11C9"/>
    <w:rsid w:val="00CC1357"/>
    <w:rsid w:val="00CC1D5A"/>
    <w:rsid w:val="00CC227E"/>
    <w:rsid w:val="00CC2332"/>
    <w:rsid w:val="00CC28AD"/>
    <w:rsid w:val="00CC2B59"/>
    <w:rsid w:val="00CC2FB1"/>
    <w:rsid w:val="00CC3AB1"/>
    <w:rsid w:val="00CC3DE8"/>
    <w:rsid w:val="00CC45C9"/>
    <w:rsid w:val="00CC501E"/>
    <w:rsid w:val="00CC5B04"/>
    <w:rsid w:val="00CC6023"/>
    <w:rsid w:val="00CC617F"/>
    <w:rsid w:val="00CC618C"/>
    <w:rsid w:val="00CC65A4"/>
    <w:rsid w:val="00CC6D47"/>
    <w:rsid w:val="00CC70D9"/>
    <w:rsid w:val="00CC736F"/>
    <w:rsid w:val="00CC7447"/>
    <w:rsid w:val="00CD0470"/>
    <w:rsid w:val="00CD06D8"/>
    <w:rsid w:val="00CD0E88"/>
    <w:rsid w:val="00CD1C10"/>
    <w:rsid w:val="00CD21D8"/>
    <w:rsid w:val="00CD228B"/>
    <w:rsid w:val="00CD2BA0"/>
    <w:rsid w:val="00CD2E32"/>
    <w:rsid w:val="00CD2E87"/>
    <w:rsid w:val="00CD37ED"/>
    <w:rsid w:val="00CD3F12"/>
    <w:rsid w:val="00CD41F0"/>
    <w:rsid w:val="00CD5446"/>
    <w:rsid w:val="00CD5838"/>
    <w:rsid w:val="00CD58BF"/>
    <w:rsid w:val="00CD626D"/>
    <w:rsid w:val="00CD6590"/>
    <w:rsid w:val="00CD6792"/>
    <w:rsid w:val="00CD68AF"/>
    <w:rsid w:val="00CD68D0"/>
    <w:rsid w:val="00CE0240"/>
    <w:rsid w:val="00CE040C"/>
    <w:rsid w:val="00CE1340"/>
    <w:rsid w:val="00CE1A36"/>
    <w:rsid w:val="00CE1B13"/>
    <w:rsid w:val="00CE250A"/>
    <w:rsid w:val="00CE3F72"/>
    <w:rsid w:val="00CE41C2"/>
    <w:rsid w:val="00CE4BB3"/>
    <w:rsid w:val="00CE50F4"/>
    <w:rsid w:val="00CE5566"/>
    <w:rsid w:val="00CE596D"/>
    <w:rsid w:val="00CE643F"/>
    <w:rsid w:val="00CE658A"/>
    <w:rsid w:val="00CE6623"/>
    <w:rsid w:val="00CE6955"/>
    <w:rsid w:val="00CE6DF2"/>
    <w:rsid w:val="00CE6F3A"/>
    <w:rsid w:val="00CE6FC7"/>
    <w:rsid w:val="00CE761D"/>
    <w:rsid w:val="00CE7622"/>
    <w:rsid w:val="00CE7ACC"/>
    <w:rsid w:val="00CE7B0C"/>
    <w:rsid w:val="00CE7DCD"/>
    <w:rsid w:val="00CE7E5A"/>
    <w:rsid w:val="00CE7FE4"/>
    <w:rsid w:val="00CF0207"/>
    <w:rsid w:val="00CF0343"/>
    <w:rsid w:val="00CF0F7D"/>
    <w:rsid w:val="00CF16AE"/>
    <w:rsid w:val="00CF1FE3"/>
    <w:rsid w:val="00CF2513"/>
    <w:rsid w:val="00CF2C56"/>
    <w:rsid w:val="00CF2F65"/>
    <w:rsid w:val="00CF35A9"/>
    <w:rsid w:val="00CF3F0E"/>
    <w:rsid w:val="00CF4459"/>
    <w:rsid w:val="00CF4A08"/>
    <w:rsid w:val="00CF4EFC"/>
    <w:rsid w:val="00CF5561"/>
    <w:rsid w:val="00CF58BE"/>
    <w:rsid w:val="00CF5C20"/>
    <w:rsid w:val="00CF5DA4"/>
    <w:rsid w:val="00CF6233"/>
    <w:rsid w:val="00CF627A"/>
    <w:rsid w:val="00CF6743"/>
    <w:rsid w:val="00CF75EC"/>
    <w:rsid w:val="00CF7E83"/>
    <w:rsid w:val="00D00293"/>
    <w:rsid w:val="00D00604"/>
    <w:rsid w:val="00D00A38"/>
    <w:rsid w:val="00D00B3F"/>
    <w:rsid w:val="00D0127C"/>
    <w:rsid w:val="00D01473"/>
    <w:rsid w:val="00D01712"/>
    <w:rsid w:val="00D01BAC"/>
    <w:rsid w:val="00D02196"/>
    <w:rsid w:val="00D02ACC"/>
    <w:rsid w:val="00D0321F"/>
    <w:rsid w:val="00D039F8"/>
    <w:rsid w:val="00D03D8B"/>
    <w:rsid w:val="00D0471A"/>
    <w:rsid w:val="00D06635"/>
    <w:rsid w:val="00D066B7"/>
    <w:rsid w:val="00D06B02"/>
    <w:rsid w:val="00D074ED"/>
    <w:rsid w:val="00D077EB"/>
    <w:rsid w:val="00D07922"/>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7255"/>
    <w:rsid w:val="00D17339"/>
    <w:rsid w:val="00D17743"/>
    <w:rsid w:val="00D177B7"/>
    <w:rsid w:val="00D17829"/>
    <w:rsid w:val="00D178A1"/>
    <w:rsid w:val="00D17B38"/>
    <w:rsid w:val="00D201E3"/>
    <w:rsid w:val="00D206DF"/>
    <w:rsid w:val="00D20B17"/>
    <w:rsid w:val="00D21402"/>
    <w:rsid w:val="00D21B6E"/>
    <w:rsid w:val="00D21D0D"/>
    <w:rsid w:val="00D21E01"/>
    <w:rsid w:val="00D2266B"/>
    <w:rsid w:val="00D238F7"/>
    <w:rsid w:val="00D23F90"/>
    <w:rsid w:val="00D25402"/>
    <w:rsid w:val="00D25C99"/>
    <w:rsid w:val="00D2626D"/>
    <w:rsid w:val="00D266A3"/>
    <w:rsid w:val="00D2676D"/>
    <w:rsid w:val="00D26AF6"/>
    <w:rsid w:val="00D27634"/>
    <w:rsid w:val="00D27A94"/>
    <w:rsid w:val="00D27BD5"/>
    <w:rsid w:val="00D27DC0"/>
    <w:rsid w:val="00D300D5"/>
    <w:rsid w:val="00D30C41"/>
    <w:rsid w:val="00D314E7"/>
    <w:rsid w:val="00D3199C"/>
    <w:rsid w:val="00D31A59"/>
    <w:rsid w:val="00D32EE7"/>
    <w:rsid w:val="00D33A5A"/>
    <w:rsid w:val="00D341D5"/>
    <w:rsid w:val="00D3472E"/>
    <w:rsid w:val="00D34A3E"/>
    <w:rsid w:val="00D34C9F"/>
    <w:rsid w:val="00D34D93"/>
    <w:rsid w:val="00D35319"/>
    <w:rsid w:val="00D35A38"/>
    <w:rsid w:val="00D35F02"/>
    <w:rsid w:val="00D36A2A"/>
    <w:rsid w:val="00D36AA6"/>
    <w:rsid w:val="00D36B07"/>
    <w:rsid w:val="00D37058"/>
    <w:rsid w:val="00D3724B"/>
    <w:rsid w:val="00D377B2"/>
    <w:rsid w:val="00D3793F"/>
    <w:rsid w:val="00D379B9"/>
    <w:rsid w:val="00D37C2D"/>
    <w:rsid w:val="00D37F27"/>
    <w:rsid w:val="00D40067"/>
    <w:rsid w:val="00D40F8B"/>
    <w:rsid w:val="00D41176"/>
    <w:rsid w:val="00D41C91"/>
    <w:rsid w:val="00D424FF"/>
    <w:rsid w:val="00D42CE4"/>
    <w:rsid w:val="00D42D7E"/>
    <w:rsid w:val="00D43075"/>
    <w:rsid w:val="00D43349"/>
    <w:rsid w:val="00D433BD"/>
    <w:rsid w:val="00D43712"/>
    <w:rsid w:val="00D43DCD"/>
    <w:rsid w:val="00D44232"/>
    <w:rsid w:val="00D44414"/>
    <w:rsid w:val="00D4472E"/>
    <w:rsid w:val="00D44C2C"/>
    <w:rsid w:val="00D4530B"/>
    <w:rsid w:val="00D455DD"/>
    <w:rsid w:val="00D45BB4"/>
    <w:rsid w:val="00D45EC6"/>
    <w:rsid w:val="00D45FC0"/>
    <w:rsid w:val="00D46335"/>
    <w:rsid w:val="00D46355"/>
    <w:rsid w:val="00D466A2"/>
    <w:rsid w:val="00D46E67"/>
    <w:rsid w:val="00D47207"/>
    <w:rsid w:val="00D474C2"/>
    <w:rsid w:val="00D47516"/>
    <w:rsid w:val="00D47A4A"/>
    <w:rsid w:val="00D47B93"/>
    <w:rsid w:val="00D47C7A"/>
    <w:rsid w:val="00D50242"/>
    <w:rsid w:val="00D51C2D"/>
    <w:rsid w:val="00D5270E"/>
    <w:rsid w:val="00D52ACF"/>
    <w:rsid w:val="00D52FA3"/>
    <w:rsid w:val="00D530C3"/>
    <w:rsid w:val="00D536D3"/>
    <w:rsid w:val="00D5386A"/>
    <w:rsid w:val="00D538E9"/>
    <w:rsid w:val="00D53CED"/>
    <w:rsid w:val="00D53EDF"/>
    <w:rsid w:val="00D541E6"/>
    <w:rsid w:val="00D54313"/>
    <w:rsid w:val="00D5450F"/>
    <w:rsid w:val="00D553C2"/>
    <w:rsid w:val="00D5630F"/>
    <w:rsid w:val="00D56D6D"/>
    <w:rsid w:val="00D57C4F"/>
    <w:rsid w:val="00D57FFD"/>
    <w:rsid w:val="00D6011C"/>
    <w:rsid w:val="00D60351"/>
    <w:rsid w:val="00D6052F"/>
    <w:rsid w:val="00D6071A"/>
    <w:rsid w:val="00D607C8"/>
    <w:rsid w:val="00D60EDC"/>
    <w:rsid w:val="00D60F31"/>
    <w:rsid w:val="00D6175E"/>
    <w:rsid w:val="00D61C08"/>
    <w:rsid w:val="00D62200"/>
    <w:rsid w:val="00D6299A"/>
    <w:rsid w:val="00D62E5C"/>
    <w:rsid w:val="00D634A3"/>
    <w:rsid w:val="00D63DC8"/>
    <w:rsid w:val="00D642BB"/>
    <w:rsid w:val="00D64E94"/>
    <w:rsid w:val="00D65FC3"/>
    <w:rsid w:val="00D66761"/>
    <w:rsid w:val="00D66A81"/>
    <w:rsid w:val="00D6765A"/>
    <w:rsid w:val="00D67677"/>
    <w:rsid w:val="00D71769"/>
    <w:rsid w:val="00D71C97"/>
    <w:rsid w:val="00D71EAA"/>
    <w:rsid w:val="00D728F8"/>
    <w:rsid w:val="00D7292F"/>
    <w:rsid w:val="00D72C08"/>
    <w:rsid w:val="00D74160"/>
    <w:rsid w:val="00D750F8"/>
    <w:rsid w:val="00D76612"/>
    <w:rsid w:val="00D76C2B"/>
    <w:rsid w:val="00D76D2A"/>
    <w:rsid w:val="00D771A3"/>
    <w:rsid w:val="00D77EA5"/>
    <w:rsid w:val="00D8071E"/>
    <w:rsid w:val="00D80A37"/>
    <w:rsid w:val="00D80E84"/>
    <w:rsid w:val="00D80F51"/>
    <w:rsid w:val="00D81E2C"/>
    <w:rsid w:val="00D820DE"/>
    <w:rsid w:val="00D82CAB"/>
    <w:rsid w:val="00D83045"/>
    <w:rsid w:val="00D83BC6"/>
    <w:rsid w:val="00D8497B"/>
    <w:rsid w:val="00D849F2"/>
    <w:rsid w:val="00D84AB1"/>
    <w:rsid w:val="00D84B3A"/>
    <w:rsid w:val="00D8532E"/>
    <w:rsid w:val="00D85382"/>
    <w:rsid w:val="00D853B6"/>
    <w:rsid w:val="00D85635"/>
    <w:rsid w:val="00D858E3"/>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38"/>
    <w:rsid w:val="00D94021"/>
    <w:rsid w:val="00D945DA"/>
    <w:rsid w:val="00D959B3"/>
    <w:rsid w:val="00D9672B"/>
    <w:rsid w:val="00D967D8"/>
    <w:rsid w:val="00D97576"/>
    <w:rsid w:val="00D97710"/>
    <w:rsid w:val="00D979A3"/>
    <w:rsid w:val="00D97A92"/>
    <w:rsid w:val="00DA0040"/>
    <w:rsid w:val="00DA0C4A"/>
    <w:rsid w:val="00DA0D31"/>
    <w:rsid w:val="00DA1275"/>
    <w:rsid w:val="00DA1CA5"/>
    <w:rsid w:val="00DA2A60"/>
    <w:rsid w:val="00DA2CCD"/>
    <w:rsid w:val="00DA33A6"/>
    <w:rsid w:val="00DA3F4D"/>
    <w:rsid w:val="00DA4150"/>
    <w:rsid w:val="00DA4DAB"/>
    <w:rsid w:val="00DA5184"/>
    <w:rsid w:val="00DA53A7"/>
    <w:rsid w:val="00DA5508"/>
    <w:rsid w:val="00DA55E7"/>
    <w:rsid w:val="00DA58DF"/>
    <w:rsid w:val="00DA5B47"/>
    <w:rsid w:val="00DA5EB9"/>
    <w:rsid w:val="00DA5F51"/>
    <w:rsid w:val="00DA64DA"/>
    <w:rsid w:val="00DA675D"/>
    <w:rsid w:val="00DA68C2"/>
    <w:rsid w:val="00DA6E01"/>
    <w:rsid w:val="00DA7367"/>
    <w:rsid w:val="00DA777A"/>
    <w:rsid w:val="00DA7833"/>
    <w:rsid w:val="00DB005D"/>
    <w:rsid w:val="00DB01FF"/>
    <w:rsid w:val="00DB0AA3"/>
    <w:rsid w:val="00DB0FDF"/>
    <w:rsid w:val="00DB1B11"/>
    <w:rsid w:val="00DB2359"/>
    <w:rsid w:val="00DB2AB7"/>
    <w:rsid w:val="00DB2DDA"/>
    <w:rsid w:val="00DB3402"/>
    <w:rsid w:val="00DB36E7"/>
    <w:rsid w:val="00DB3779"/>
    <w:rsid w:val="00DB38DD"/>
    <w:rsid w:val="00DB3D5D"/>
    <w:rsid w:val="00DB43D8"/>
    <w:rsid w:val="00DB4DA6"/>
    <w:rsid w:val="00DB4DB7"/>
    <w:rsid w:val="00DB51A3"/>
    <w:rsid w:val="00DB53A6"/>
    <w:rsid w:val="00DB745E"/>
    <w:rsid w:val="00DB7571"/>
    <w:rsid w:val="00DB78DA"/>
    <w:rsid w:val="00DB7A81"/>
    <w:rsid w:val="00DB7DF8"/>
    <w:rsid w:val="00DB7ED8"/>
    <w:rsid w:val="00DC00B5"/>
    <w:rsid w:val="00DC05BB"/>
    <w:rsid w:val="00DC0834"/>
    <w:rsid w:val="00DC10BE"/>
    <w:rsid w:val="00DC11BC"/>
    <w:rsid w:val="00DC1DA5"/>
    <w:rsid w:val="00DC28EE"/>
    <w:rsid w:val="00DC3424"/>
    <w:rsid w:val="00DC3F5B"/>
    <w:rsid w:val="00DC42FA"/>
    <w:rsid w:val="00DC4D8A"/>
    <w:rsid w:val="00DC5985"/>
    <w:rsid w:val="00DC5B0F"/>
    <w:rsid w:val="00DC5C19"/>
    <w:rsid w:val="00DC5C33"/>
    <w:rsid w:val="00DC638D"/>
    <w:rsid w:val="00DC7136"/>
    <w:rsid w:val="00DC7304"/>
    <w:rsid w:val="00DC749B"/>
    <w:rsid w:val="00DD0308"/>
    <w:rsid w:val="00DD13A7"/>
    <w:rsid w:val="00DD156C"/>
    <w:rsid w:val="00DD20DD"/>
    <w:rsid w:val="00DD2430"/>
    <w:rsid w:val="00DD2AF1"/>
    <w:rsid w:val="00DD30E7"/>
    <w:rsid w:val="00DD3216"/>
    <w:rsid w:val="00DD3A07"/>
    <w:rsid w:val="00DD3AAA"/>
    <w:rsid w:val="00DD4043"/>
    <w:rsid w:val="00DD48DA"/>
    <w:rsid w:val="00DD48E0"/>
    <w:rsid w:val="00DD4CAE"/>
    <w:rsid w:val="00DD53D0"/>
    <w:rsid w:val="00DD5AD1"/>
    <w:rsid w:val="00DD5E64"/>
    <w:rsid w:val="00DD64A8"/>
    <w:rsid w:val="00DD64BB"/>
    <w:rsid w:val="00DD64D5"/>
    <w:rsid w:val="00DD6681"/>
    <w:rsid w:val="00DD679C"/>
    <w:rsid w:val="00DD67CF"/>
    <w:rsid w:val="00DD73DB"/>
    <w:rsid w:val="00DE02A1"/>
    <w:rsid w:val="00DE080F"/>
    <w:rsid w:val="00DE098B"/>
    <w:rsid w:val="00DE0D78"/>
    <w:rsid w:val="00DE216F"/>
    <w:rsid w:val="00DE27D3"/>
    <w:rsid w:val="00DE3254"/>
    <w:rsid w:val="00DE34D1"/>
    <w:rsid w:val="00DE5AEE"/>
    <w:rsid w:val="00DE6AC4"/>
    <w:rsid w:val="00DE6B37"/>
    <w:rsid w:val="00DE6E4A"/>
    <w:rsid w:val="00DE7245"/>
    <w:rsid w:val="00DE76C0"/>
    <w:rsid w:val="00DE7ACA"/>
    <w:rsid w:val="00DE7B04"/>
    <w:rsid w:val="00DE7B46"/>
    <w:rsid w:val="00DE7CAB"/>
    <w:rsid w:val="00DF1242"/>
    <w:rsid w:val="00DF15A5"/>
    <w:rsid w:val="00DF1887"/>
    <w:rsid w:val="00DF1FDB"/>
    <w:rsid w:val="00DF23E0"/>
    <w:rsid w:val="00DF267F"/>
    <w:rsid w:val="00DF26A4"/>
    <w:rsid w:val="00DF2D3F"/>
    <w:rsid w:val="00DF3362"/>
    <w:rsid w:val="00DF382A"/>
    <w:rsid w:val="00DF3B9E"/>
    <w:rsid w:val="00DF3CAE"/>
    <w:rsid w:val="00DF4116"/>
    <w:rsid w:val="00DF4A10"/>
    <w:rsid w:val="00DF5DA5"/>
    <w:rsid w:val="00DF61CB"/>
    <w:rsid w:val="00DF62CA"/>
    <w:rsid w:val="00DF67D4"/>
    <w:rsid w:val="00DF69EE"/>
    <w:rsid w:val="00DF6DB1"/>
    <w:rsid w:val="00DF7285"/>
    <w:rsid w:val="00DF7592"/>
    <w:rsid w:val="00E008E0"/>
    <w:rsid w:val="00E01147"/>
    <w:rsid w:val="00E01739"/>
    <w:rsid w:val="00E017A6"/>
    <w:rsid w:val="00E01B19"/>
    <w:rsid w:val="00E01E04"/>
    <w:rsid w:val="00E024D2"/>
    <w:rsid w:val="00E0278A"/>
    <w:rsid w:val="00E0323E"/>
    <w:rsid w:val="00E03C64"/>
    <w:rsid w:val="00E03CA7"/>
    <w:rsid w:val="00E03EA3"/>
    <w:rsid w:val="00E03FCA"/>
    <w:rsid w:val="00E04253"/>
    <w:rsid w:val="00E057A2"/>
    <w:rsid w:val="00E059DA"/>
    <w:rsid w:val="00E06841"/>
    <w:rsid w:val="00E07625"/>
    <w:rsid w:val="00E07E2F"/>
    <w:rsid w:val="00E07FE5"/>
    <w:rsid w:val="00E100DA"/>
    <w:rsid w:val="00E1056F"/>
    <w:rsid w:val="00E1064E"/>
    <w:rsid w:val="00E111E6"/>
    <w:rsid w:val="00E1136C"/>
    <w:rsid w:val="00E11572"/>
    <w:rsid w:val="00E1194D"/>
    <w:rsid w:val="00E11ADF"/>
    <w:rsid w:val="00E11E2C"/>
    <w:rsid w:val="00E124FF"/>
    <w:rsid w:val="00E1252A"/>
    <w:rsid w:val="00E125C3"/>
    <w:rsid w:val="00E12755"/>
    <w:rsid w:val="00E12997"/>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1BA1"/>
    <w:rsid w:val="00E21E34"/>
    <w:rsid w:val="00E21F20"/>
    <w:rsid w:val="00E222FB"/>
    <w:rsid w:val="00E2261F"/>
    <w:rsid w:val="00E228A1"/>
    <w:rsid w:val="00E22B31"/>
    <w:rsid w:val="00E22F32"/>
    <w:rsid w:val="00E22F58"/>
    <w:rsid w:val="00E231E6"/>
    <w:rsid w:val="00E233FE"/>
    <w:rsid w:val="00E23E81"/>
    <w:rsid w:val="00E241DF"/>
    <w:rsid w:val="00E241F5"/>
    <w:rsid w:val="00E242AA"/>
    <w:rsid w:val="00E2485A"/>
    <w:rsid w:val="00E24BC9"/>
    <w:rsid w:val="00E25102"/>
    <w:rsid w:val="00E253D1"/>
    <w:rsid w:val="00E25CDA"/>
    <w:rsid w:val="00E2613D"/>
    <w:rsid w:val="00E26351"/>
    <w:rsid w:val="00E264F2"/>
    <w:rsid w:val="00E26727"/>
    <w:rsid w:val="00E27440"/>
    <w:rsid w:val="00E27462"/>
    <w:rsid w:val="00E27669"/>
    <w:rsid w:val="00E27801"/>
    <w:rsid w:val="00E27C01"/>
    <w:rsid w:val="00E300B3"/>
    <w:rsid w:val="00E30E64"/>
    <w:rsid w:val="00E30FB9"/>
    <w:rsid w:val="00E31996"/>
    <w:rsid w:val="00E31AFB"/>
    <w:rsid w:val="00E31AFC"/>
    <w:rsid w:val="00E32793"/>
    <w:rsid w:val="00E32919"/>
    <w:rsid w:val="00E32AAD"/>
    <w:rsid w:val="00E32C5F"/>
    <w:rsid w:val="00E3376C"/>
    <w:rsid w:val="00E33A3F"/>
    <w:rsid w:val="00E34882"/>
    <w:rsid w:val="00E353B1"/>
    <w:rsid w:val="00E35438"/>
    <w:rsid w:val="00E35470"/>
    <w:rsid w:val="00E3549C"/>
    <w:rsid w:val="00E35BBA"/>
    <w:rsid w:val="00E35C8A"/>
    <w:rsid w:val="00E364C5"/>
    <w:rsid w:val="00E36691"/>
    <w:rsid w:val="00E366E5"/>
    <w:rsid w:val="00E3754F"/>
    <w:rsid w:val="00E379EF"/>
    <w:rsid w:val="00E37A95"/>
    <w:rsid w:val="00E37FCF"/>
    <w:rsid w:val="00E40345"/>
    <w:rsid w:val="00E40531"/>
    <w:rsid w:val="00E40C3C"/>
    <w:rsid w:val="00E40CC2"/>
    <w:rsid w:val="00E410EC"/>
    <w:rsid w:val="00E41319"/>
    <w:rsid w:val="00E4131F"/>
    <w:rsid w:val="00E414DB"/>
    <w:rsid w:val="00E4192C"/>
    <w:rsid w:val="00E419F4"/>
    <w:rsid w:val="00E41FE1"/>
    <w:rsid w:val="00E42796"/>
    <w:rsid w:val="00E435B0"/>
    <w:rsid w:val="00E43749"/>
    <w:rsid w:val="00E4434C"/>
    <w:rsid w:val="00E44845"/>
    <w:rsid w:val="00E44BB9"/>
    <w:rsid w:val="00E45469"/>
    <w:rsid w:val="00E45E65"/>
    <w:rsid w:val="00E4688C"/>
    <w:rsid w:val="00E47488"/>
    <w:rsid w:val="00E4757B"/>
    <w:rsid w:val="00E477F8"/>
    <w:rsid w:val="00E478E9"/>
    <w:rsid w:val="00E47BB0"/>
    <w:rsid w:val="00E47DA5"/>
    <w:rsid w:val="00E47E00"/>
    <w:rsid w:val="00E5023A"/>
    <w:rsid w:val="00E50301"/>
    <w:rsid w:val="00E505F0"/>
    <w:rsid w:val="00E50684"/>
    <w:rsid w:val="00E50D16"/>
    <w:rsid w:val="00E51B74"/>
    <w:rsid w:val="00E5213D"/>
    <w:rsid w:val="00E52598"/>
    <w:rsid w:val="00E525A5"/>
    <w:rsid w:val="00E53067"/>
    <w:rsid w:val="00E5306A"/>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6DA5"/>
    <w:rsid w:val="00E57422"/>
    <w:rsid w:val="00E5746A"/>
    <w:rsid w:val="00E57BAD"/>
    <w:rsid w:val="00E57CBE"/>
    <w:rsid w:val="00E57D6F"/>
    <w:rsid w:val="00E60276"/>
    <w:rsid w:val="00E60831"/>
    <w:rsid w:val="00E60A58"/>
    <w:rsid w:val="00E60EE5"/>
    <w:rsid w:val="00E61C45"/>
    <w:rsid w:val="00E61E1D"/>
    <w:rsid w:val="00E62065"/>
    <w:rsid w:val="00E62510"/>
    <w:rsid w:val="00E625C7"/>
    <w:rsid w:val="00E6293E"/>
    <w:rsid w:val="00E63065"/>
    <w:rsid w:val="00E6315A"/>
    <w:rsid w:val="00E63D22"/>
    <w:rsid w:val="00E640D1"/>
    <w:rsid w:val="00E643F7"/>
    <w:rsid w:val="00E64E2B"/>
    <w:rsid w:val="00E65851"/>
    <w:rsid w:val="00E65D68"/>
    <w:rsid w:val="00E65E86"/>
    <w:rsid w:val="00E67177"/>
    <w:rsid w:val="00E673C5"/>
    <w:rsid w:val="00E702A6"/>
    <w:rsid w:val="00E70A91"/>
    <w:rsid w:val="00E70FE9"/>
    <w:rsid w:val="00E71068"/>
    <w:rsid w:val="00E711A3"/>
    <w:rsid w:val="00E719DE"/>
    <w:rsid w:val="00E7220F"/>
    <w:rsid w:val="00E72A4A"/>
    <w:rsid w:val="00E72E1D"/>
    <w:rsid w:val="00E72EAD"/>
    <w:rsid w:val="00E731D0"/>
    <w:rsid w:val="00E73766"/>
    <w:rsid w:val="00E7386D"/>
    <w:rsid w:val="00E73A5C"/>
    <w:rsid w:val="00E73A66"/>
    <w:rsid w:val="00E73FFD"/>
    <w:rsid w:val="00E744EC"/>
    <w:rsid w:val="00E7468B"/>
    <w:rsid w:val="00E75C3E"/>
    <w:rsid w:val="00E75F66"/>
    <w:rsid w:val="00E763F4"/>
    <w:rsid w:val="00E77036"/>
    <w:rsid w:val="00E77137"/>
    <w:rsid w:val="00E77305"/>
    <w:rsid w:val="00E7769D"/>
    <w:rsid w:val="00E77739"/>
    <w:rsid w:val="00E77AAF"/>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8729B"/>
    <w:rsid w:val="00E9032B"/>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9D8"/>
    <w:rsid w:val="00E95ECA"/>
    <w:rsid w:val="00E967C1"/>
    <w:rsid w:val="00E969F2"/>
    <w:rsid w:val="00E96A59"/>
    <w:rsid w:val="00E96C13"/>
    <w:rsid w:val="00E96E52"/>
    <w:rsid w:val="00E97186"/>
    <w:rsid w:val="00E973A0"/>
    <w:rsid w:val="00E974F9"/>
    <w:rsid w:val="00E978CC"/>
    <w:rsid w:val="00EA0B63"/>
    <w:rsid w:val="00EA0B6B"/>
    <w:rsid w:val="00EA0D90"/>
    <w:rsid w:val="00EA1120"/>
    <w:rsid w:val="00EA118E"/>
    <w:rsid w:val="00EA131F"/>
    <w:rsid w:val="00EA2285"/>
    <w:rsid w:val="00EA2679"/>
    <w:rsid w:val="00EA311E"/>
    <w:rsid w:val="00EA376F"/>
    <w:rsid w:val="00EA3B1B"/>
    <w:rsid w:val="00EA4164"/>
    <w:rsid w:val="00EA4616"/>
    <w:rsid w:val="00EA4729"/>
    <w:rsid w:val="00EA4905"/>
    <w:rsid w:val="00EA4DA7"/>
    <w:rsid w:val="00EA4F27"/>
    <w:rsid w:val="00EA593F"/>
    <w:rsid w:val="00EA5F14"/>
    <w:rsid w:val="00EA60F5"/>
    <w:rsid w:val="00EA629F"/>
    <w:rsid w:val="00EA6DCD"/>
    <w:rsid w:val="00EA73C6"/>
    <w:rsid w:val="00EA7987"/>
    <w:rsid w:val="00EB08DB"/>
    <w:rsid w:val="00EB0CE5"/>
    <w:rsid w:val="00EB0F11"/>
    <w:rsid w:val="00EB0FBB"/>
    <w:rsid w:val="00EB12F6"/>
    <w:rsid w:val="00EB1E1C"/>
    <w:rsid w:val="00EB1E46"/>
    <w:rsid w:val="00EB22A3"/>
    <w:rsid w:val="00EB2355"/>
    <w:rsid w:val="00EB2A76"/>
    <w:rsid w:val="00EB3866"/>
    <w:rsid w:val="00EB3A27"/>
    <w:rsid w:val="00EB3FA3"/>
    <w:rsid w:val="00EB45E9"/>
    <w:rsid w:val="00EB4869"/>
    <w:rsid w:val="00EB5189"/>
    <w:rsid w:val="00EB5575"/>
    <w:rsid w:val="00EB57C7"/>
    <w:rsid w:val="00EB5DFD"/>
    <w:rsid w:val="00EB607A"/>
    <w:rsid w:val="00EB6288"/>
    <w:rsid w:val="00EB66CC"/>
    <w:rsid w:val="00EB69B5"/>
    <w:rsid w:val="00EB6DDC"/>
    <w:rsid w:val="00EB6EA8"/>
    <w:rsid w:val="00EB7055"/>
    <w:rsid w:val="00EB7351"/>
    <w:rsid w:val="00EB7529"/>
    <w:rsid w:val="00EB760E"/>
    <w:rsid w:val="00EB79F2"/>
    <w:rsid w:val="00EB79F6"/>
    <w:rsid w:val="00EC011D"/>
    <w:rsid w:val="00EC0675"/>
    <w:rsid w:val="00EC084E"/>
    <w:rsid w:val="00EC144E"/>
    <w:rsid w:val="00EC2CAB"/>
    <w:rsid w:val="00EC3448"/>
    <w:rsid w:val="00EC34EC"/>
    <w:rsid w:val="00EC37C7"/>
    <w:rsid w:val="00EC3966"/>
    <w:rsid w:val="00EC3E84"/>
    <w:rsid w:val="00EC406B"/>
    <w:rsid w:val="00EC5110"/>
    <w:rsid w:val="00EC52E5"/>
    <w:rsid w:val="00EC55FB"/>
    <w:rsid w:val="00EC5A47"/>
    <w:rsid w:val="00EC5B3B"/>
    <w:rsid w:val="00EC5CED"/>
    <w:rsid w:val="00EC605F"/>
    <w:rsid w:val="00EC68D2"/>
    <w:rsid w:val="00EC69BB"/>
    <w:rsid w:val="00EC6CBF"/>
    <w:rsid w:val="00EC73A8"/>
    <w:rsid w:val="00EC796D"/>
    <w:rsid w:val="00ED050C"/>
    <w:rsid w:val="00ED073E"/>
    <w:rsid w:val="00ED1E1D"/>
    <w:rsid w:val="00ED2023"/>
    <w:rsid w:val="00ED2629"/>
    <w:rsid w:val="00ED26D6"/>
    <w:rsid w:val="00ED27FF"/>
    <w:rsid w:val="00ED29FD"/>
    <w:rsid w:val="00ED2C08"/>
    <w:rsid w:val="00ED3FD8"/>
    <w:rsid w:val="00ED43EA"/>
    <w:rsid w:val="00ED479C"/>
    <w:rsid w:val="00ED4A44"/>
    <w:rsid w:val="00ED4BCF"/>
    <w:rsid w:val="00ED5D46"/>
    <w:rsid w:val="00ED5D9F"/>
    <w:rsid w:val="00ED648A"/>
    <w:rsid w:val="00ED6624"/>
    <w:rsid w:val="00ED6891"/>
    <w:rsid w:val="00ED6C55"/>
    <w:rsid w:val="00ED6E90"/>
    <w:rsid w:val="00ED73EE"/>
    <w:rsid w:val="00ED767D"/>
    <w:rsid w:val="00ED7C22"/>
    <w:rsid w:val="00ED7DD8"/>
    <w:rsid w:val="00EE1167"/>
    <w:rsid w:val="00EE117F"/>
    <w:rsid w:val="00EE172A"/>
    <w:rsid w:val="00EE1B96"/>
    <w:rsid w:val="00EE223D"/>
    <w:rsid w:val="00EE2B3D"/>
    <w:rsid w:val="00EE2BBE"/>
    <w:rsid w:val="00EE31A2"/>
    <w:rsid w:val="00EE34AC"/>
    <w:rsid w:val="00EE3F80"/>
    <w:rsid w:val="00EE3F8E"/>
    <w:rsid w:val="00EE3FB0"/>
    <w:rsid w:val="00EE4091"/>
    <w:rsid w:val="00EE4590"/>
    <w:rsid w:val="00EE47AC"/>
    <w:rsid w:val="00EE48DD"/>
    <w:rsid w:val="00EE532C"/>
    <w:rsid w:val="00EE5829"/>
    <w:rsid w:val="00EE5EA3"/>
    <w:rsid w:val="00EE6877"/>
    <w:rsid w:val="00EE6A32"/>
    <w:rsid w:val="00EE6D81"/>
    <w:rsid w:val="00EE7553"/>
    <w:rsid w:val="00EE75CC"/>
    <w:rsid w:val="00EE76CA"/>
    <w:rsid w:val="00EF03E2"/>
    <w:rsid w:val="00EF15E7"/>
    <w:rsid w:val="00EF168D"/>
    <w:rsid w:val="00EF215D"/>
    <w:rsid w:val="00EF304B"/>
    <w:rsid w:val="00EF3365"/>
    <w:rsid w:val="00EF37D7"/>
    <w:rsid w:val="00EF37E5"/>
    <w:rsid w:val="00EF3822"/>
    <w:rsid w:val="00EF3BE3"/>
    <w:rsid w:val="00EF4D02"/>
    <w:rsid w:val="00EF53F7"/>
    <w:rsid w:val="00EF57F1"/>
    <w:rsid w:val="00EF617B"/>
    <w:rsid w:val="00EF6AC9"/>
    <w:rsid w:val="00EF7020"/>
    <w:rsid w:val="00EF7303"/>
    <w:rsid w:val="00EF76B6"/>
    <w:rsid w:val="00F002F3"/>
    <w:rsid w:val="00F00329"/>
    <w:rsid w:val="00F00E5C"/>
    <w:rsid w:val="00F016D1"/>
    <w:rsid w:val="00F0234D"/>
    <w:rsid w:val="00F02E91"/>
    <w:rsid w:val="00F030F2"/>
    <w:rsid w:val="00F03F82"/>
    <w:rsid w:val="00F043FE"/>
    <w:rsid w:val="00F04417"/>
    <w:rsid w:val="00F04689"/>
    <w:rsid w:val="00F047D9"/>
    <w:rsid w:val="00F04828"/>
    <w:rsid w:val="00F04D2A"/>
    <w:rsid w:val="00F051C3"/>
    <w:rsid w:val="00F05341"/>
    <w:rsid w:val="00F05421"/>
    <w:rsid w:val="00F069B0"/>
    <w:rsid w:val="00F07459"/>
    <w:rsid w:val="00F0785E"/>
    <w:rsid w:val="00F07C31"/>
    <w:rsid w:val="00F07F4F"/>
    <w:rsid w:val="00F1030C"/>
    <w:rsid w:val="00F103F8"/>
    <w:rsid w:val="00F10D73"/>
    <w:rsid w:val="00F10D96"/>
    <w:rsid w:val="00F10FBA"/>
    <w:rsid w:val="00F112DD"/>
    <w:rsid w:val="00F117C5"/>
    <w:rsid w:val="00F1189C"/>
    <w:rsid w:val="00F119C1"/>
    <w:rsid w:val="00F119FB"/>
    <w:rsid w:val="00F11B4F"/>
    <w:rsid w:val="00F11F17"/>
    <w:rsid w:val="00F11F54"/>
    <w:rsid w:val="00F1225D"/>
    <w:rsid w:val="00F12BD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1C0E"/>
    <w:rsid w:val="00F220E0"/>
    <w:rsid w:val="00F22574"/>
    <w:rsid w:val="00F229F8"/>
    <w:rsid w:val="00F23F0D"/>
    <w:rsid w:val="00F248BD"/>
    <w:rsid w:val="00F25185"/>
    <w:rsid w:val="00F2546A"/>
    <w:rsid w:val="00F25EE1"/>
    <w:rsid w:val="00F26653"/>
    <w:rsid w:val="00F26BCA"/>
    <w:rsid w:val="00F27900"/>
    <w:rsid w:val="00F27BFF"/>
    <w:rsid w:val="00F27E75"/>
    <w:rsid w:val="00F27E8A"/>
    <w:rsid w:val="00F30ACB"/>
    <w:rsid w:val="00F30E7C"/>
    <w:rsid w:val="00F30F04"/>
    <w:rsid w:val="00F31A4D"/>
    <w:rsid w:val="00F31AA7"/>
    <w:rsid w:val="00F31D25"/>
    <w:rsid w:val="00F331E4"/>
    <w:rsid w:val="00F33C9F"/>
    <w:rsid w:val="00F3431F"/>
    <w:rsid w:val="00F353B7"/>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3B3"/>
    <w:rsid w:val="00F43989"/>
    <w:rsid w:val="00F4409F"/>
    <w:rsid w:val="00F447CD"/>
    <w:rsid w:val="00F4568C"/>
    <w:rsid w:val="00F458DB"/>
    <w:rsid w:val="00F4598D"/>
    <w:rsid w:val="00F46917"/>
    <w:rsid w:val="00F46918"/>
    <w:rsid w:val="00F46CA6"/>
    <w:rsid w:val="00F473EB"/>
    <w:rsid w:val="00F474A7"/>
    <w:rsid w:val="00F47B04"/>
    <w:rsid w:val="00F47D67"/>
    <w:rsid w:val="00F47E72"/>
    <w:rsid w:val="00F50D6A"/>
    <w:rsid w:val="00F51B6B"/>
    <w:rsid w:val="00F52252"/>
    <w:rsid w:val="00F52365"/>
    <w:rsid w:val="00F523D0"/>
    <w:rsid w:val="00F52410"/>
    <w:rsid w:val="00F525BE"/>
    <w:rsid w:val="00F5264B"/>
    <w:rsid w:val="00F531DF"/>
    <w:rsid w:val="00F5370C"/>
    <w:rsid w:val="00F54309"/>
    <w:rsid w:val="00F54CEA"/>
    <w:rsid w:val="00F54D25"/>
    <w:rsid w:val="00F54E7D"/>
    <w:rsid w:val="00F54EED"/>
    <w:rsid w:val="00F55526"/>
    <w:rsid w:val="00F568AC"/>
    <w:rsid w:val="00F576DE"/>
    <w:rsid w:val="00F57971"/>
    <w:rsid w:val="00F57F3D"/>
    <w:rsid w:val="00F57FAB"/>
    <w:rsid w:val="00F60125"/>
    <w:rsid w:val="00F60520"/>
    <w:rsid w:val="00F60A36"/>
    <w:rsid w:val="00F60C4F"/>
    <w:rsid w:val="00F610E7"/>
    <w:rsid w:val="00F61179"/>
    <w:rsid w:val="00F61524"/>
    <w:rsid w:val="00F619E1"/>
    <w:rsid w:val="00F61A61"/>
    <w:rsid w:val="00F61E3A"/>
    <w:rsid w:val="00F61FC2"/>
    <w:rsid w:val="00F620B1"/>
    <w:rsid w:val="00F62116"/>
    <w:rsid w:val="00F62343"/>
    <w:rsid w:val="00F640CE"/>
    <w:rsid w:val="00F64632"/>
    <w:rsid w:val="00F6473A"/>
    <w:rsid w:val="00F648F5"/>
    <w:rsid w:val="00F64FD1"/>
    <w:rsid w:val="00F65AB4"/>
    <w:rsid w:val="00F66A86"/>
    <w:rsid w:val="00F66CE5"/>
    <w:rsid w:val="00F66D86"/>
    <w:rsid w:val="00F67CB2"/>
    <w:rsid w:val="00F67E99"/>
    <w:rsid w:val="00F70160"/>
    <w:rsid w:val="00F70886"/>
    <w:rsid w:val="00F70A15"/>
    <w:rsid w:val="00F70B98"/>
    <w:rsid w:val="00F70BF0"/>
    <w:rsid w:val="00F70DE7"/>
    <w:rsid w:val="00F714BD"/>
    <w:rsid w:val="00F7186A"/>
    <w:rsid w:val="00F71A83"/>
    <w:rsid w:val="00F71C22"/>
    <w:rsid w:val="00F71D71"/>
    <w:rsid w:val="00F72673"/>
    <w:rsid w:val="00F72A8F"/>
    <w:rsid w:val="00F73080"/>
    <w:rsid w:val="00F730CB"/>
    <w:rsid w:val="00F7357C"/>
    <w:rsid w:val="00F73797"/>
    <w:rsid w:val="00F73AED"/>
    <w:rsid w:val="00F73BCC"/>
    <w:rsid w:val="00F73F08"/>
    <w:rsid w:val="00F7409E"/>
    <w:rsid w:val="00F740F6"/>
    <w:rsid w:val="00F74751"/>
    <w:rsid w:val="00F75473"/>
    <w:rsid w:val="00F75DC8"/>
    <w:rsid w:val="00F766A7"/>
    <w:rsid w:val="00F77636"/>
    <w:rsid w:val="00F804EB"/>
    <w:rsid w:val="00F81094"/>
    <w:rsid w:val="00F81F27"/>
    <w:rsid w:val="00F820CA"/>
    <w:rsid w:val="00F82282"/>
    <w:rsid w:val="00F824B2"/>
    <w:rsid w:val="00F83E95"/>
    <w:rsid w:val="00F83F69"/>
    <w:rsid w:val="00F84112"/>
    <w:rsid w:val="00F84614"/>
    <w:rsid w:val="00F846B8"/>
    <w:rsid w:val="00F85F3B"/>
    <w:rsid w:val="00F86A20"/>
    <w:rsid w:val="00F86EE2"/>
    <w:rsid w:val="00F877AD"/>
    <w:rsid w:val="00F90138"/>
    <w:rsid w:val="00F903B9"/>
    <w:rsid w:val="00F90404"/>
    <w:rsid w:val="00F9074F"/>
    <w:rsid w:val="00F90E15"/>
    <w:rsid w:val="00F91692"/>
    <w:rsid w:val="00F91B02"/>
    <w:rsid w:val="00F92384"/>
    <w:rsid w:val="00F92ABD"/>
    <w:rsid w:val="00F92E60"/>
    <w:rsid w:val="00F93E4C"/>
    <w:rsid w:val="00F93E76"/>
    <w:rsid w:val="00F93F9E"/>
    <w:rsid w:val="00F96865"/>
    <w:rsid w:val="00F968AA"/>
    <w:rsid w:val="00F96B00"/>
    <w:rsid w:val="00F96CBB"/>
    <w:rsid w:val="00F96D4B"/>
    <w:rsid w:val="00F96DAE"/>
    <w:rsid w:val="00F96E03"/>
    <w:rsid w:val="00F96F49"/>
    <w:rsid w:val="00F97492"/>
    <w:rsid w:val="00F97867"/>
    <w:rsid w:val="00FA05A0"/>
    <w:rsid w:val="00FA07C4"/>
    <w:rsid w:val="00FA09BD"/>
    <w:rsid w:val="00FA172F"/>
    <w:rsid w:val="00FA23A5"/>
    <w:rsid w:val="00FA288E"/>
    <w:rsid w:val="00FA2D04"/>
    <w:rsid w:val="00FA3426"/>
    <w:rsid w:val="00FA3795"/>
    <w:rsid w:val="00FA522C"/>
    <w:rsid w:val="00FA5301"/>
    <w:rsid w:val="00FA5CD2"/>
    <w:rsid w:val="00FA5D8A"/>
    <w:rsid w:val="00FA6386"/>
    <w:rsid w:val="00FA6666"/>
    <w:rsid w:val="00FA679B"/>
    <w:rsid w:val="00FA69EA"/>
    <w:rsid w:val="00FA6ED8"/>
    <w:rsid w:val="00FA6F96"/>
    <w:rsid w:val="00FA6FAF"/>
    <w:rsid w:val="00FA79D7"/>
    <w:rsid w:val="00FB0027"/>
    <w:rsid w:val="00FB027A"/>
    <w:rsid w:val="00FB0FF6"/>
    <w:rsid w:val="00FB1141"/>
    <w:rsid w:val="00FB16F3"/>
    <w:rsid w:val="00FB19E0"/>
    <w:rsid w:val="00FB2446"/>
    <w:rsid w:val="00FB27CC"/>
    <w:rsid w:val="00FB2A88"/>
    <w:rsid w:val="00FB2DD4"/>
    <w:rsid w:val="00FB426B"/>
    <w:rsid w:val="00FB5132"/>
    <w:rsid w:val="00FB5AD9"/>
    <w:rsid w:val="00FB5DB6"/>
    <w:rsid w:val="00FB5EE4"/>
    <w:rsid w:val="00FB600A"/>
    <w:rsid w:val="00FB640C"/>
    <w:rsid w:val="00FB6C33"/>
    <w:rsid w:val="00FB6E0F"/>
    <w:rsid w:val="00FB73E6"/>
    <w:rsid w:val="00FB74C5"/>
    <w:rsid w:val="00FC00D2"/>
    <w:rsid w:val="00FC0209"/>
    <w:rsid w:val="00FC0955"/>
    <w:rsid w:val="00FC0F79"/>
    <w:rsid w:val="00FC15A9"/>
    <w:rsid w:val="00FC1D97"/>
    <w:rsid w:val="00FC2084"/>
    <w:rsid w:val="00FC307B"/>
    <w:rsid w:val="00FC4832"/>
    <w:rsid w:val="00FC4A95"/>
    <w:rsid w:val="00FC6BEF"/>
    <w:rsid w:val="00FC780B"/>
    <w:rsid w:val="00FD04E2"/>
    <w:rsid w:val="00FD0A80"/>
    <w:rsid w:val="00FD0AD7"/>
    <w:rsid w:val="00FD101F"/>
    <w:rsid w:val="00FD13F9"/>
    <w:rsid w:val="00FD1EFF"/>
    <w:rsid w:val="00FD2534"/>
    <w:rsid w:val="00FD277F"/>
    <w:rsid w:val="00FD2FAF"/>
    <w:rsid w:val="00FD3A8D"/>
    <w:rsid w:val="00FD3DA6"/>
    <w:rsid w:val="00FD42F5"/>
    <w:rsid w:val="00FD4520"/>
    <w:rsid w:val="00FD49D3"/>
    <w:rsid w:val="00FD4ABD"/>
    <w:rsid w:val="00FD4B3C"/>
    <w:rsid w:val="00FD4D2F"/>
    <w:rsid w:val="00FD4FA0"/>
    <w:rsid w:val="00FD50EB"/>
    <w:rsid w:val="00FD56CD"/>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5ECA"/>
    <w:rsid w:val="00FE6C6A"/>
    <w:rsid w:val="00FE7161"/>
    <w:rsid w:val="00FE76C6"/>
    <w:rsid w:val="00FF01FE"/>
    <w:rsid w:val="00FF0563"/>
    <w:rsid w:val="00FF068C"/>
    <w:rsid w:val="00FF0BBB"/>
    <w:rsid w:val="00FF0BDE"/>
    <w:rsid w:val="00FF0D18"/>
    <w:rsid w:val="00FF12A4"/>
    <w:rsid w:val="00FF1718"/>
    <w:rsid w:val="00FF27D0"/>
    <w:rsid w:val="00FF2925"/>
    <w:rsid w:val="00FF2BFC"/>
    <w:rsid w:val="00FF2FF5"/>
    <w:rsid w:val="00FF41EE"/>
    <w:rsid w:val="00FF4A12"/>
    <w:rsid w:val="00FF4CE5"/>
    <w:rsid w:val="00FF645E"/>
    <w:rsid w:val="00FF69E9"/>
    <w:rsid w:val="00FF7016"/>
    <w:rsid w:val="00FF71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C8F5"/>
  <w15:docId w15:val="{127D4B68-1A65-4AF4-8757-19A578F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BAE"/>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26"/>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26"/>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26"/>
      </w:numPr>
    </w:pPr>
    <w:rPr>
      <w:rFonts w:ascii="Arial" w:eastAsia="Times New Roman" w:hAnsi="Arial" w:cs="Arial"/>
      <w:b/>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42087497">
      <w:bodyDiv w:val="1"/>
      <w:marLeft w:val="0"/>
      <w:marRight w:val="0"/>
      <w:marTop w:val="0"/>
      <w:marBottom w:val="0"/>
      <w:divBdr>
        <w:top w:val="none" w:sz="0" w:space="0" w:color="auto"/>
        <w:left w:val="none" w:sz="0" w:space="0" w:color="auto"/>
        <w:bottom w:val="none" w:sz="0" w:space="0" w:color="auto"/>
        <w:right w:val="none" w:sz="0" w:space="0" w:color="auto"/>
      </w:divBdr>
      <w:divsChild>
        <w:div w:id="1139148595">
          <w:marLeft w:val="0"/>
          <w:marRight w:val="0"/>
          <w:marTop w:val="0"/>
          <w:marBottom w:val="0"/>
          <w:divBdr>
            <w:top w:val="none" w:sz="0" w:space="0" w:color="auto"/>
            <w:left w:val="none" w:sz="0" w:space="0" w:color="auto"/>
            <w:bottom w:val="none" w:sz="0" w:space="0" w:color="auto"/>
            <w:right w:val="none" w:sz="0" w:space="0" w:color="auto"/>
          </w:divBdr>
          <w:divsChild>
            <w:div w:id="1594702680">
              <w:marLeft w:val="0"/>
              <w:marRight w:val="0"/>
              <w:marTop w:val="0"/>
              <w:marBottom w:val="0"/>
              <w:divBdr>
                <w:top w:val="none" w:sz="0" w:space="0" w:color="auto"/>
                <w:left w:val="none" w:sz="0" w:space="0" w:color="auto"/>
                <w:bottom w:val="none" w:sz="0" w:space="0" w:color="auto"/>
                <w:right w:val="none" w:sz="0" w:space="0" w:color="auto"/>
              </w:divBdr>
              <w:divsChild>
                <w:div w:id="59452388">
                  <w:marLeft w:val="0"/>
                  <w:marRight w:val="0"/>
                  <w:marTop w:val="0"/>
                  <w:marBottom w:val="0"/>
                  <w:divBdr>
                    <w:top w:val="none" w:sz="0" w:space="0" w:color="auto"/>
                    <w:left w:val="none" w:sz="0" w:space="0" w:color="auto"/>
                    <w:bottom w:val="none" w:sz="0" w:space="0" w:color="auto"/>
                    <w:right w:val="none" w:sz="0" w:space="0" w:color="auto"/>
                  </w:divBdr>
                  <w:divsChild>
                    <w:div w:id="623315228">
                      <w:marLeft w:val="0"/>
                      <w:marRight w:val="0"/>
                      <w:marTop w:val="0"/>
                      <w:marBottom w:val="0"/>
                      <w:divBdr>
                        <w:top w:val="none" w:sz="0" w:space="0" w:color="auto"/>
                        <w:left w:val="none" w:sz="0" w:space="0" w:color="auto"/>
                        <w:bottom w:val="none" w:sz="0" w:space="0" w:color="auto"/>
                        <w:right w:val="none" w:sz="0" w:space="0" w:color="auto"/>
                      </w:divBdr>
                      <w:divsChild>
                        <w:div w:id="726027567">
                          <w:marLeft w:val="0"/>
                          <w:marRight w:val="0"/>
                          <w:marTop w:val="0"/>
                          <w:marBottom w:val="0"/>
                          <w:divBdr>
                            <w:top w:val="none" w:sz="0" w:space="0" w:color="auto"/>
                            <w:left w:val="none" w:sz="0" w:space="0" w:color="auto"/>
                            <w:bottom w:val="none" w:sz="0" w:space="0" w:color="auto"/>
                            <w:right w:val="none" w:sz="0" w:space="0" w:color="auto"/>
                          </w:divBdr>
                          <w:divsChild>
                            <w:div w:id="1333290476">
                              <w:marLeft w:val="-150"/>
                              <w:marRight w:val="-150"/>
                              <w:marTop w:val="0"/>
                              <w:marBottom w:val="0"/>
                              <w:divBdr>
                                <w:top w:val="none" w:sz="0" w:space="0" w:color="auto"/>
                                <w:left w:val="none" w:sz="0" w:space="0" w:color="auto"/>
                                <w:bottom w:val="none" w:sz="0" w:space="0" w:color="auto"/>
                                <w:right w:val="none" w:sz="0" w:space="0" w:color="auto"/>
                              </w:divBdr>
                              <w:divsChild>
                                <w:div w:id="9405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3588736">
      <w:bodyDiv w:val="1"/>
      <w:marLeft w:val="0"/>
      <w:marRight w:val="0"/>
      <w:marTop w:val="0"/>
      <w:marBottom w:val="0"/>
      <w:divBdr>
        <w:top w:val="none" w:sz="0" w:space="0" w:color="auto"/>
        <w:left w:val="none" w:sz="0" w:space="0" w:color="auto"/>
        <w:bottom w:val="none" w:sz="0" w:space="0" w:color="auto"/>
        <w:right w:val="none" w:sz="0" w:space="0" w:color="auto"/>
      </w:divBdr>
      <w:divsChild>
        <w:div w:id="2046707996">
          <w:marLeft w:val="0"/>
          <w:marRight w:val="0"/>
          <w:marTop w:val="0"/>
          <w:marBottom w:val="0"/>
          <w:divBdr>
            <w:top w:val="none" w:sz="0" w:space="0" w:color="auto"/>
            <w:left w:val="none" w:sz="0" w:space="0" w:color="auto"/>
            <w:bottom w:val="none" w:sz="0" w:space="0" w:color="auto"/>
            <w:right w:val="none" w:sz="0" w:space="0" w:color="auto"/>
          </w:divBdr>
          <w:divsChild>
            <w:div w:id="1027754763">
              <w:marLeft w:val="0"/>
              <w:marRight w:val="0"/>
              <w:marTop w:val="0"/>
              <w:marBottom w:val="0"/>
              <w:divBdr>
                <w:top w:val="none" w:sz="0" w:space="0" w:color="auto"/>
                <w:left w:val="none" w:sz="0" w:space="0" w:color="auto"/>
                <w:bottom w:val="none" w:sz="0" w:space="0" w:color="auto"/>
                <w:right w:val="none" w:sz="0" w:space="0" w:color="auto"/>
              </w:divBdr>
              <w:divsChild>
                <w:div w:id="1000111434">
                  <w:marLeft w:val="0"/>
                  <w:marRight w:val="0"/>
                  <w:marTop w:val="0"/>
                  <w:marBottom w:val="0"/>
                  <w:divBdr>
                    <w:top w:val="none" w:sz="0" w:space="0" w:color="auto"/>
                    <w:left w:val="none" w:sz="0" w:space="0" w:color="auto"/>
                    <w:bottom w:val="none" w:sz="0" w:space="0" w:color="auto"/>
                    <w:right w:val="none" w:sz="0" w:space="0" w:color="auto"/>
                  </w:divBdr>
                  <w:divsChild>
                    <w:div w:id="1670718828">
                      <w:marLeft w:val="0"/>
                      <w:marRight w:val="0"/>
                      <w:marTop w:val="0"/>
                      <w:marBottom w:val="0"/>
                      <w:divBdr>
                        <w:top w:val="none" w:sz="0" w:space="0" w:color="auto"/>
                        <w:left w:val="none" w:sz="0" w:space="0" w:color="auto"/>
                        <w:bottom w:val="none" w:sz="0" w:space="0" w:color="auto"/>
                        <w:right w:val="none" w:sz="0" w:space="0" w:color="auto"/>
                      </w:divBdr>
                      <w:divsChild>
                        <w:div w:id="1050499181">
                          <w:marLeft w:val="0"/>
                          <w:marRight w:val="0"/>
                          <w:marTop w:val="0"/>
                          <w:marBottom w:val="0"/>
                          <w:divBdr>
                            <w:top w:val="none" w:sz="0" w:space="0" w:color="auto"/>
                            <w:left w:val="none" w:sz="0" w:space="0" w:color="auto"/>
                            <w:bottom w:val="none" w:sz="0" w:space="0" w:color="auto"/>
                            <w:right w:val="none" w:sz="0" w:space="0" w:color="auto"/>
                          </w:divBdr>
                          <w:divsChild>
                            <w:div w:id="668600889">
                              <w:marLeft w:val="-150"/>
                              <w:marRight w:val="-150"/>
                              <w:marTop w:val="0"/>
                              <w:marBottom w:val="0"/>
                              <w:divBdr>
                                <w:top w:val="none" w:sz="0" w:space="0" w:color="auto"/>
                                <w:left w:val="none" w:sz="0" w:space="0" w:color="auto"/>
                                <w:bottom w:val="none" w:sz="0" w:space="0" w:color="auto"/>
                                <w:right w:val="none" w:sz="0" w:space="0" w:color="auto"/>
                              </w:divBdr>
                              <w:divsChild>
                                <w:div w:id="1256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4123">
      <w:bodyDiv w:val="1"/>
      <w:marLeft w:val="0"/>
      <w:marRight w:val="0"/>
      <w:marTop w:val="0"/>
      <w:marBottom w:val="0"/>
      <w:divBdr>
        <w:top w:val="none" w:sz="0" w:space="0" w:color="auto"/>
        <w:left w:val="none" w:sz="0" w:space="0" w:color="auto"/>
        <w:bottom w:val="none" w:sz="0" w:space="0" w:color="auto"/>
        <w:right w:val="none" w:sz="0" w:space="0" w:color="auto"/>
      </w:divBdr>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7406359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534468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sChild>
            <w:div w:id="1999989556">
              <w:marLeft w:val="0"/>
              <w:marRight w:val="0"/>
              <w:marTop w:val="0"/>
              <w:marBottom w:val="0"/>
              <w:divBdr>
                <w:top w:val="none" w:sz="0" w:space="0" w:color="auto"/>
                <w:left w:val="none" w:sz="0" w:space="0" w:color="auto"/>
                <w:bottom w:val="none" w:sz="0" w:space="0" w:color="auto"/>
                <w:right w:val="none" w:sz="0" w:space="0" w:color="auto"/>
              </w:divBdr>
              <w:divsChild>
                <w:div w:id="491143059">
                  <w:marLeft w:val="0"/>
                  <w:marRight w:val="0"/>
                  <w:marTop w:val="0"/>
                  <w:marBottom w:val="0"/>
                  <w:divBdr>
                    <w:top w:val="none" w:sz="0" w:space="0" w:color="auto"/>
                    <w:left w:val="none" w:sz="0" w:space="0" w:color="auto"/>
                    <w:bottom w:val="none" w:sz="0" w:space="0" w:color="auto"/>
                    <w:right w:val="none" w:sz="0" w:space="0" w:color="auto"/>
                  </w:divBdr>
                  <w:divsChild>
                    <w:div w:id="777524289">
                      <w:marLeft w:val="0"/>
                      <w:marRight w:val="0"/>
                      <w:marTop w:val="0"/>
                      <w:marBottom w:val="0"/>
                      <w:divBdr>
                        <w:top w:val="none" w:sz="0" w:space="0" w:color="auto"/>
                        <w:left w:val="none" w:sz="0" w:space="0" w:color="auto"/>
                        <w:bottom w:val="none" w:sz="0" w:space="0" w:color="auto"/>
                        <w:right w:val="none" w:sz="0" w:space="0" w:color="auto"/>
                      </w:divBdr>
                      <w:divsChild>
                        <w:div w:id="2017227158">
                          <w:marLeft w:val="-300"/>
                          <w:marRight w:val="0"/>
                          <w:marTop w:val="0"/>
                          <w:marBottom w:val="0"/>
                          <w:divBdr>
                            <w:top w:val="none" w:sz="0" w:space="0" w:color="auto"/>
                            <w:left w:val="none" w:sz="0" w:space="0" w:color="auto"/>
                            <w:bottom w:val="none" w:sz="0" w:space="0" w:color="auto"/>
                            <w:right w:val="none" w:sz="0" w:space="0" w:color="auto"/>
                          </w:divBdr>
                          <w:divsChild>
                            <w:div w:id="173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01592905">
      <w:bodyDiv w:val="1"/>
      <w:marLeft w:val="0"/>
      <w:marRight w:val="0"/>
      <w:marTop w:val="0"/>
      <w:marBottom w:val="0"/>
      <w:divBdr>
        <w:top w:val="none" w:sz="0" w:space="0" w:color="auto"/>
        <w:left w:val="none" w:sz="0" w:space="0" w:color="auto"/>
        <w:bottom w:val="none" w:sz="0" w:space="0" w:color="auto"/>
        <w:right w:val="none" w:sz="0" w:space="0" w:color="auto"/>
      </w:divBdr>
      <w:divsChild>
        <w:div w:id="407189854">
          <w:marLeft w:val="0"/>
          <w:marRight w:val="0"/>
          <w:marTop w:val="0"/>
          <w:marBottom w:val="0"/>
          <w:divBdr>
            <w:top w:val="none" w:sz="0" w:space="0" w:color="auto"/>
            <w:left w:val="none" w:sz="0" w:space="0" w:color="auto"/>
            <w:bottom w:val="none" w:sz="0" w:space="0" w:color="auto"/>
            <w:right w:val="none" w:sz="0" w:space="0" w:color="auto"/>
          </w:divBdr>
          <w:divsChild>
            <w:div w:id="1651209368">
              <w:marLeft w:val="0"/>
              <w:marRight w:val="0"/>
              <w:marTop w:val="0"/>
              <w:marBottom w:val="0"/>
              <w:divBdr>
                <w:top w:val="none" w:sz="0" w:space="0" w:color="auto"/>
                <w:left w:val="none" w:sz="0" w:space="0" w:color="auto"/>
                <w:bottom w:val="none" w:sz="0" w:space="0" w:color="auto"/>
                <w:right w:val="none" w:sz="0" w:space="0" w:color="auto"/>
              </w:divBdr>
              <w:divsChild>
                <w:div w:id="2053263735">
                  <w:marLeft w:val="0"/>
                  <w:marRight w:val="0"/>
                  <w:marTop w:val="0"/>
                  <w:marBottom w:val="0"/>
                  <w:divBdr>
                    <w:top w:val="none" w:sz="0" w:space="0" w:color="auto"/>
                    <w:left w:val="none" w:sz="0" w:space="0" w:color="auto"/>
                    <w:bottom w:val="none" w:sz="0" w:space="0" w:color="auto"/>
                    <w:right w:val="none" w:sz="0" w:space="0" w:color="auto"/>
                  </w:divBdr>
                  <w:divsChild>
                    <w:div w:id="1344238073">
                      <w:marLeft w:val="0"/>
                      <w:marRight w:val="0"/>
                      <w:marTop w:val="0"/>
                      <w:marBottom w:val="0"/>
                      <w:divBdr>
                        <w:top w:val="none" w:sz="0" w:space="0" w:color="auto"/>
                        <w:left w:val="none" w:sz="0" w:space="0" w:color="auto"/>
                        <w:bottom w:val="none" w:sz="0" w:space="0" w:color="auto"/>
                        <w:right w:val="none" w:sz="0" w:space="0" w:color="auto"/>
                      </w:divBdr>
                      <w:divsChild>
                        <w:div w:id="262500158">
                          <w:marLeft w:val="0"/>
                          <w:marRight w:val="0"/>
                          <w:marTop w:val="0"/>
                          <w:marBottom w:val="0"/>
                          <w:divBdr>
                            <w:top w:val="none" w:sz="0" w:space="0" w:color="auto"/>
                            <w:left w:val="none" w:sz="0" w:space="0" w:color="auto"/>
                            <w:bottom w:val="none" w:sz="0" w:space="0" w:color="auto"/>
                            <w:right w:val="none" w:sz="0" w:space="0" w:color="auto"/>
                          </w:divBdr>
                          <w:divsChild>
                            <w:div w:id="2011642327">
                              <w:marLeft w:val="-150"/>
                              <w:marRight w:val="-150"/>
                              <w:marTop w:val="0"/>
                              <w:marBottom w:val="0"/>
                              <w:divBdr>
                                <w:top w:val="none" w:sz="0" w:space="0" w:color="auto"/>
                                <w:left w:val="none" w:sz="0" w:space="0" w:color="auto"/>
                                <w:bottom w:val="none" w:sz="0" w:space="0" w:color="auto"/>
                                <w:right w:val="none" w:sz="0" w:space="0" w:color="auto"/>
                              </w:divBdr>
                              <w:divsChild>
                                <w:div w:id="18238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ponudba/pages/aktualno/vec_informacij_ponudniki.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etika-lj.si/zakonodaja/tehnicne-zahteve-za-graditev-plin" TargetMode="External"/><Relationship Id="rId5" Type="http://schemas.openxmlformats.org/officeDocument/2006/relationships/webSettings" Target="webSettings.xml"/><Relationship Id="rId15" Type="http://schemas.openxmlformats.org/officeDocument/2006/relationships/hyperlink" Target="https://www.energetika-lj.si/zakonodaja/tehnicne-zahteve-za-graditev-plin" TargetMode="Externa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2B6C-1723-4830-A99A-7194ADCA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13175</Words>
  <Characters>75100</Characters>
  <Application>Microsoft Office Word</Application>
  <DocSecurity>0</DocSecurity>
  <Lines>625</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JHL</vt:lpstr>
    </vt:vector>
  </TitlesOfParts>
  <Company>Company</Company>
  <LinksUpToDate>false</LinksUpToDate>
  <CharactersWithSpaces>88099</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Silvester Koren</cp:lastModifiedBy>
  <cp:revision>3</cp:revision>
  <cp:lastPrinted>2019-11-08T07:52:00Z</cp:lastPrinted>
  <dcterms:created xsi:type="dcterms:W3CDTF">2021-01-14T08:19:00Z</dcterms:created>
  <dcterms:modified xsi:type="dcterms:W3CDTF">2021-01-14T08:40:00Z</dcterms:modified>
</cp:coreProperties>
</file>