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3D7B15D8"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0B79C7">
        <w:rPr>
          <w:rFonts w:ascii="Tahoma" w:hAnsi="Tahoma" w:cs="Tahoma"/>
          <w:sz w:val="22"/>
        </w:rPr>
        <w:t>14</w:t>
      </w:r>
      <w:r w:rsidR="00E61ADF" w:rsidRPr="00FB748F">
        <w:rPr>
          <w:rFonts w:ascii="Tahoma" w:hAnsi="Tahoma" w:cs="Tahoma"/>
          <w:sz w:val="22"/>
        </w:rPr>
        <w:t xml:space="preserve">. </w:t>
      </w:r>
      <w:r w:rsidR="000B79C7">
        <w:rPr>
          <w:rFonts w:ascii="Tahoma" w:hAnsi="Tahoma" w:cs="Tahoma"/>
          <w:sz w:val="22"/>
        </w:rPr>
        <w:t>6</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5B784BEE"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4F1CB7">
        <w:rPr>
          <w:rFonts w:ascii="Tahoma" w:hAnsi="Tahoma" w:cs="Tahoma"/>
          <w:sz w:val="22"/>
          <w:szCs w:val="22"/>
        </w:rPr>
        <w:t>2</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0B79C7" w:rsidRPr="000B79C7">
        <w:rPr>
          <w:rFonts w:ascii="Tahoma" w:hAnsi="Tahoma" w:cs="Tahoma"/>
          <w:b/>
          <w:sz w:val="22"/>
          <w:szCs w:val="22"/>
        </w:rPr>
        <w:t>JPE-SPV-239/24 - Dobava kemikalij in laboratorijskega materiala za potrebe proizvodnje po sklopih</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78A29049" w14:textId="69C1CC03"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0B79C7">
        <w:rPr>
          <w:rFonts w:ascii="Tahoma" w:eastAsiaTheme="minorHAnsi" w:hAnsi="Tahoma" w:cs="Tahoma"/>
          <w:b/>
          <w:sz w:val="22"/>
        </w:rPr>
        <w:t>1</w:t>
      </w:r>
      <w:r w:rsidR="00884AA0">
        <w:rPr>
          <w:rFonts w:ascii="Tahoma" w:eastAsiaTheme="minorHAnsi" w:hAnsi="Tahoma" w:cs="Tahoma"/>
          <w:b/>
          <w:sz w:val="22"/>
        </w:rPr>
        <w:t>4</w:t>
      </w:r>
      <w:r>
        <w:rPr>
          <w:rFonts w:ascii="Tahoma" w:eastAsiaTheme="minorHAnsi" w:hAnsi="Tahoma" w:cs="Tahoma"/>
          <w:b/>
          <w:sz w:val="22"/>
        </w:rPr>
        <w:t xml:space="preserve">. </w:t>
      </w:r>
      <w:r w:rsidR="000B79C7">
        <w:rPr>
          <w:rFonts w:ascii="Tahoma" w:eastAsiaTheme="minorHAnsi" w:hAnsi="Tahoma" w:cs="Tahoma"/>
          <w:b/>
          <w:sz w:val="22"/>
        </w:rPr>
        <w:t>6</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2B9645BB"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4F1CB7" w:rsidRPr="004F1CB7">
        <w:rPr>
          <w:rFonts w:ascii="Tahoma" w:eastAsia="@Arial Unicode MS" w:hAnsi="Tahoma" w:cs="Tahoma"/>
          <w:sz w:val="22"/>
        </w:rPr>
        <w:t>Spoštovani, Zaradi izjemno širokega nabora kemikalij, proizvajalcev ter specifično zahtev po skladnosti s standardi znotraj sklopov, ponudnik meni, da je zdrava konkurenčnost ovirana. Je možno ponujati sklope razbito, po postavkah? S spoštovanjem in lep pozdrav</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77777777"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42322BE" w14:textId="2EB70B88" w:rsidR="0087796F" w:rsidRDefault="004F1CB7" w:rsidP="00EC1AF9">
      <w:pPr>
        <w:keepNext/>
        <w:keepLines/>
        <w:spacing w:after="0" w:line="240" w:lineRule="auto"/>
        <w:jc w:val="both"/>
        <w:rPr>
          <w:rFonts w:ascii="Tahoma" w:eastAsia="@Arial Unicode MS" w:hAnsi="Tahoma" w:cs="Tahoma"/>
          <w:sz w:val="22"/>
        </w:rPr>
      </w:pPr>
      <w:r>
        <w:rPr>
          <w:rFonts w:ascii="Tahoma" w:eastAsia="@Arial Unicode MS" w:hAnsi="Tahoma" w:cs="Tahoma"/>
          <w:sz w:val="22"/>
        </w:rPr>
        <w:t>Naročnik oddaja naročilo po 6 sklopih za katere je mnenja, da jih bolj podrobno ne more razbiti. Ne glede na napisano, pa se lahko potencialni ponudnik, ki je postavil vprašanje, opredeli, katere sklope bi po njegovem mnenju bolj podrobno razbil in zakaj</w:t>
      </w:r>
      <w:r w:rsidR="007C16CF" w:rsidRPr="007C16CF">
        <w:rPr>
          <w:rFonts w:ascii="Tahoma" w:eastAsia="@Arial Unicode MS" w:hAnsi="Tahoma" w:cs="Tahoma"/>
          <w:sz w:val="22"/>
        </w:rPr>
        <w:t>.</w:t>
      </w:r>
    </w:p>
    <w:p w14:paraId="6BB46E9A" w14:textId="77777777" w:rsidR="00884AA0" w:rsidRDefault="00884AA0" w:rsidP="00884AA0">
      <w:pPr>
        <w:keepNext/>
        <w:keepLines/>
        <w:spacing w:after="0" w:line="240" w:lineRule="auto"/>
        <w:jc w:val="both"/>
        <w:rPr>
          <w:rFonts w:ascii="Tahoma" w:hAnsi="Tahoma" w:cs="Tahoma"/>
          <w:sz w:val="22"/>
        </w:rPr>
      </w:pPr>
    </w:p>
    <w:p w14:paraId="0403E7D6" w14:textId="45C73032" w:rsidR="00884AA0" w:rsidRPr="005D7F4A" w:rsidRDefault="00884AA0" w:rsidP="00884AA0">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14</w:t>
      </w:r>
      <w:r>
        <w:rPr>
          <w:rFonts w:ascii="Tahoma" w:eastAsiaTheme="minorHAnsi" w:hAnsi="Tahoma" w:cs="Tahoma"/>
          <w:b/>
          <w:sz w:val="22"/>
        </w:rPr>
        <w:t>. 6</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4E1A0C9" w14:textId="27E24822" w:rsidR="00884AA0" w:rsidRPr="00EB1B24" w:rsidRDefault="00884AA0" w:rsidP="00884AA0">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884AA0">
        <w:rPr>
          <w:rFonts w:ascii="Tahoma" w:eastAsia="@Arial Unicode MS" w:hAnsi="Tahoma" w:cs="Tahoma"/>
          <w:sz w:val="22"/>
        </w:rPr>
        <w:t>Spoštovani, v razpisni dokumentaciji imate navedeno: Finančni podatki morajo biti podani v evrih, na do dve (2) decimalni mesti natančno. V praksi se vedno oddaja na 4 decimalna mesta, saj vam moramo v tem primeru ponudit višje cene, kot bi bile sicer. Prosimo za vpis na 4 decimalna mesta. Vrednost pa vam podamo na 2 decimalni mesti. Lep pozdrav.</w:t>
      </w:r>
      <w:bookmarkStart w:id="0" w:name="_GoBack"/>
      <w:bookmarkEnd w:id="0"/>
      <w:r w:rsidRPr="00EB1B24">
        <w:rPr>
          <w:rFonts w:ascii="Tahoma" w:eastAsia="@Arial Unicode MS" w:hAnsi="Tahoma" w:cs="Tahoma"/>
          <w:sz w:val="22"/>
        </w:rPr>
        <w:t>«</w:t>
      </w:r>
    </w:p>
    <w:p w14:paraId="7EE200A7" w14:textId="77777777" w:rsidR="00884AA0" w:rsidRPr="00EB1B24" w:rsidRDefault="00884AA0" w:rsidP="00884AA0">
      <w:pPr>
        <w:keepNext/>
        <w:keepLines/>
        <w:spacing w:after="0" w:line="240" w:lineRule="auto"/>
        <w:jc w:val="both"/>
        <w:rPr>
          <w:rFonts w:ascii="Tahoma" w:eastAsia="@Arial Unicode MS" w:hAnsi="Tahoma" w:cs="Tahoma"/>
          <w:sz w:val="22"/>
        </w:rPr>
      </w:pPr>
    </w:p>
    <w:p w14:paraId="3F400B5E" w14:textId="77777777" w:rsidR="00884AA0" w:rsidRDefault="00884AA0" w:rsidP="00884AA0">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2B7F5E8C" w14:textId="4B7D577E" w:rsidR="00FB748F" w:rsidRDefault="00884AA0" w:rsidP="00EC1AF9">
      <w:pPr>
        <w:keepNext/>
        <w:keepLines/>
        <w:spacing w:after="0" w:line="240" w:lineRule="auto"/>
        <w:jc w:val="both"/>
        <w:rPr>
          <w:rFonts w:ascii="Tahoma" w:eastAsia="@Arial Unicode MS" w:hAnsi="Tahoma" w:cs="Tahoma"/>
          <w:sz w:val="22"/>
        </w:rPr>
      </w:pPr>
      <w:r w:rsidRPr="00884AA0">
        <w:rPr>
          <w:rFonts w:ascii="Tahoma" w:eastAsia="@Arial Unicode MS" w:hAnsi="Tahoma" w:cs="Tahoma"/>
          <w:sz w:val="22"/>
        </w:rPr>
        <w:t>Naročnik zahteva, da ponudnik poda ceno na enoto mere z dvema decimalkama, zaradi svojega PIS, v katerega lahko vnaša cene samo z dvema decimalnima mestoma. Količin in merskih enot naročnik ne bo spreminjal. Od te zahteve naročnik ne odstopa.</w:t>
      </w:r>
    </w:p>
    <w:p w14:paraId="2292556A" w14:textId="77777777" w:rsidR="00884AA0" w:rsidRPr="005E46E2" w:rsidRDefault="00884AA0" w:rsidP="00EC1AF9">
      <w:pPr>
        <w:keepNext/>
        <w:keepLines/>
        <w:spacing w:after="0" w:line="240" w:lineRule="auto"/>
        <w:jc w:val="both"/>
        <w:rPr>
          <w:rFonts w:ascii="Tahoma" w:hAnsi="Tahoma" w:cs="Tahoma"/>
          <w:sz w:val="22"/>
        </w:rPr>
      </w:pPr>
    </w:p>
    <w:p w14:paraId="52F886B9" w14:textId="1796C754"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 odgovor ni razlog za</w:t>
      </w:r>
      <w:r w:rsidR="004F1CB7">
        <w:rPr>
          <w:rFonts w:ascii="Tahoma" w:hAnsi="Tahoma" w:cs="Tahoma"/>
          <w:b/>
          <w:sz w:val="22"/>
        </w:rPr>
        <w:t xml:space="preserve"> spremembo razpisne dokumentacije in s tem tudi </w:t>
      </w:r>
      <w:r>
        <w:rPr>
          <w:rFonts w:ascii="Tahoma" w:hAnsi="Tahoma" w:cs="Tahoma"/>
          <w:b/>
          <w:sz w:val="22"/>
        </w:rPr>
        <w:t xml:space="preserve">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752F3BED"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0B79C7">
        <w:rPr>
          <w:rFonts w:ascii="Tahoma" w:hAnsi="Tahoma" w:cs="Tahoma"/>
          <w:i/>
          <w:sz w:val="22"/>
        </w:rPr>
        <w:t>14</w:t>
      </w:r>
      <w:r w:rsidRPr="00F9448B">
        <w:rPr>
          <w:rFonts w:ascii="Tahoma" w:hAnsi="Tahoma" w:cs="Tahoma"/>
          <w:i/>
          <w:sz w:val="22"/>
        </w:rPr>
        <w:t>.</w:t>
      </w:r>
      <w:r w:rsidRPr="00F9448B">
        <w:rPr>
          <w:rFonts w:ascii="Tahoma" w:hAnsi="Tahoma" w:cs="Tahoma"/>
          <w:i/>
          <w:color w:val="000000"/>
          <w:sz w:val="22"/>
        </w:rPr>
        <w:t xml:space="preserve"> </w:t>
      </w:r>
      <w:r w:rsidR="000B79C7">
        <w:rPr>
          <w:rFonts w:ascii="Tahoma" w:hAnsi="Tahoma" w:cs="Tahoma"/>
          <w:i/>
          <w:color w:val="000000"/>
          <w:sz w:val="22"/>
        </w:rPr>
        <w:t>6</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407EE30D"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0B79C7">
          <w:rPr>
            <w:rFonts w:ascii="Tahoma" w:hAnsi="Tahoma" w:cs="Tahoma"/>
            <w:noProof/>
            <w:sz w:val="18"/>
          </w:rPr>
          <w:t>2</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6"/>
  </w:num>
  <w:num w:numId="5">
    <w:abstractNumId w:val="18"/>
  </w:num>
  <w:num w:numId="6">
    <w:abstractNumId w:val="17"/>
  </w:num>
  <w:num w:numId="7">
    <w:abstractNumId w:val="22"/>
  </w:num>
  <w:num w:numId="8">
    <w:abstractNumId w:val="15"/>
  </w:num>
  <w:num w:numId="9">
    <w:abstractNumId w:val="13"/>
  </w:num>
  <w:num w:numId="10">
    <w:abstractNumId w:val="21"/>
  </w:num>
  <w:num w:numId="11">
    <w:abstractNumId w:val="24"/>
  </w:num>
  <w:num w:numId="12">
    <w:abstractNumId w:val="5"/>
  </w:num>
  <w:num w:numId="13">
    <w:abstractNumId w:val="5"/>
  </w:num>
  <w:num w:numId="14">
    <w:abstractNumId w:val="7"/>
  </w:num>
  <w:num w:numId="15">
    <w:abstractNumId w:val="0"/>
  </w:num>
  <w:num w:numId="16">
    <w:abstractNumId w:val="11"/>
  </w:num>
  <w:num w:numId="17">
    <w:abstractNumId w:val="9"/>
  </w:num>
  <w:num w:numId="18">
    <w:abstractNumId w:val="23"/>
  </w:num>
  <w:num w:numId="19">
    <w:abstractNumId w:val="2"/>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26"/>
  </w:num>
  <w:num w:numId="27">
    <w:abstractNumId w:val="25"/>
  </w:num>
  <w:num w:numId="28">
    <w:abstractNumId w:val="19"/>
  </w:num>
  <w:num w:numId="29">
    <w:abstractNumId w:val="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A2A96"/>
    <w:rsid w:val="000B05D4"/>
    <w:rsid w:val="000B0708"/>
    <w:rsid w:val="000B664B"/>
    <w:rsid w:val="000B791F"/>
    <w:rsid w:val="000B798F"/>
    <w:rsid w:val="000B79C7"/>
    <w:rsid w:val="000F1EB6"/>
    <w:rsid w:val="000F281E"/>
    <w:rsid w:val="00117BCA"/>
    <w:rsid w:val="00125E0A"/>
    <w:rsid w:val="0012681D"/>
    <w:rsid w:val="0013443D"/>
    <w:rsid w:val="00161083"/>
    <w:rsid w:val="00193410"/>
    <w:rsid w:val="001D2EE9"/>
    <w:rsid w:val="001D53D0"/>
    <w:rsid w:val="001E3234"/>
    <w:rsid w:val="001E48E4"/>
    <w:rsid w:val="001E7DCF"/>
    <w:rsid w:val="001F7309"/>
    <w:rsid w:val="001F73EB"/>
    <w:rsid w:val="0020794A"/>
    <w:rsid w:val="00221E72"/>
    <w:rsid w:val="00227B9D"/>
    <w:rsid w:val="00232D7B"/>
    <w:rsid w:val="00237B4E"/>
    <w:rsid w:val="00237C03"/>
    <w:rsid w:val="00240558"/>
    <w:rsid w:val="002405E1"/>
    <w:rsid w:val="0025376F"/>
    <w:rsid w:val="00262DC0"/>
    <w:rsid w:val="002741CE"/>
    <w:rsid w:val="002879C4"/>
    <w:rsid w:val="002A4DCF"/>
    <w:rsid w:val="002A6E93"/>
    <w:rsid w:val="002B05FF"/>
    <w:rsid w:val="002B5C4A"/>
    <w:rsid w:val="002B6D11"/>
    <w:rsid w:val="002B780B"/>
    <w:rsid w:val="002C2FAA"/>
    <w:rsid w:val="002C7414"/>
    <w:rsid w:val="002D0EC1"/>
    <w:rsid w:val="002D45A9"/>
    <w:rsid w:val="002D5BC1"/>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5AAF"/>
    <w:rsid w:val="00483FCE"/>
    <w:rsid w:val="00487B4F"/>
    <w:rsid w:val="00497BCD"/>
    <w:rsid w:val="004A4DCF"/>
    <w:rsid w:val="004B1AA2"/>
    <w:rsid w:val="004E6437"/>
    <w:rsid w:val="004F1CB7"/>
    <w:rsid w:val="004F42B1"/>
    <w:rsid w:val="004F7F9C"/>
    <w:rsid w:val="005240B4"/>
    <w:rsid w:val="00534920"/>
    <w:rsid w:val="0053502B"/>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305F7"/>
    <w:rsid w:val="0064555F"/>
    <w:rsid w:val="00646285"/>
    <w:rsid w:val="00663B8C"/>
    <w:rsid w:val="006837A5"/>
    <w:rsid w:val="006966AB"/>
    <w:rsid w:val="006B1B83"/>
    <w:rsid w:val="006B6DE8"/>
    <w:rsid w:val="006D1173"/>
    <w:rsid w:val="006D1205"/>
    <w:rsid w:val="006D4FAD"/>
    <w:rsid w:val="006D6286"/>
    <w:rsid w:val="006D6CE6"/>
    <w:rsid w:val="006E3B43"/>
    <w:rsid w:val="006E677B"/>
    <w:rsid w:val="006E7EEF"/>
    <w:rsid w:val="00706332"/>
    <w:rsid w:val="00730696"/>
    <w:rsid w:val="00731968"/>
    <w:rsid w:val="00733732"/>
    <w:rsid w:val="0075796A"/>
    <w:rsid w:val="007624E5"/>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475C"/>
    <w:rsid w:val="00884AA0"/>
    <w:rsid w:val="00892C7A"/>
    <w:rsid w:val="00894734"/>
    <w:rsid w:val="008B314C"/>
    <w:rsid w:val="008B7578"/>
    <w:rsid w:val="008D0BDD"/>
    <w:rsid w:val="008D5995"/>
    <w:rsid w:val="008F6B1D"/>
    <w:rsid w:val="00924EC2"/>
    <w:rsid w:val="00925808"/>
    <w:rsid w:val="009312FF"/>
    <w:rsid w:val="00935BCA"/>
    <w:rsid w:val="00942690"/>
    <w:rsid w:val="00947546"/>
    <w:rsid w:val="00962B78"/>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C209A"/>
    <w:rsid w:val="00CD63A1"/>
    <w:rsid w:val="00CF003D"/>
    <w:rsid w:val="00CF23BD"/>
    <w:rsid w:val="00D07326"/>
    <w:rsid w:val="00D073C2"/>
    <w:rsid w:val="00D102FF"/>
    <w:rsid w:val="00D17D8D"/>
    <w:rsid w:val="00D53789"/>
    <w:rsid w:val="00D55D4A"/>
    <w:rsid w:val="00D6264D"/>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6AA0"/>
    <w:rsid w:val="00EA1FB9"/>
    <w:rsid w:val="00EA7C80"/>
    <w:rsid w:val="00EB0075"/>
    <w:rsid w:val="00EB1B24"/>
    <w:rsid w:val="00EB26F7"/>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855AE"/>
    <w:rsid w:val="00FA227B"/>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3D219-11CB-4F0F-AD5C-1372C8C0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297</Words>
  <Characters>1699</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2020-01-08T11:11:00Z</cp:lastPrinted>
  <dcterms:created xsi:type="dcterms:W3CDTF">2024-06-14T08:59:00Z</dcterms:created>
  <dcterms:modified xsi:type="dcterms:W3CDTF">2024-06-14T10:53:00Z</dcterms:modified>
</cp:coreProperties>
</file>