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3D7B15D8" w:rsidR="008F6B1D" w:rsidRPr="00FB748F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B748F">
        <w:rPr>
          <w:rFonts w:ascii="Tahoma" w:hAnsi="Tahoma" w:cs="Tahoma"/>
          <w:sz w:val="22"/>
        </w:rPr>
        <w:t xml:space="preserve">Datum: </w:t>
      </w:r>
      <w:r w:rsidR="000B79C7">
        <w:rPr>
          <w:rFonts w:ascii="Tahoma" w:hAnsi="Tahoma" w:cs="Tahoma"/>
          <w:sz w:val="22"/>
        </w:rPr>
        <w:t>14</w:t>
      </w:r>
      <w:r w:rsidR="00E61ADF" w:rsidRPr="00FB748F">
        <w:rPr>
          <w:rFonts w:ascii="Tahoma" w:hAnsi="Tahoma" w:cs="Tahoma"/>
          <w:sz w:val="22"/>
        </w:rPr>
        <w:t xml:space="preserve">. </w:t>
      </w:r>
      <w:r w:rsidR="000B79C7">
        <w:rPr>
          <w:rFonts w:ascii="Tahoma" w:hAnsi="Tahoma" w:cs="Tahoma"/>
          <w:sz w:val="22"/>
        </w:rPr>
        <w:t>6</w:t>
      </w:r>
      <w:r w:rsidR="00410EE6" w:rsidRPr="00FB748F">
        <w:rPr>
          <w:rFonts w:ascii="Tahoma" w:hAnsi="Tahoma" w:cs="Tahoma"/>
          <w:sz w:val="22"/>
        </w:rPr>
        <w:t>.</w:t>
      </w:r>
      <w:r w:rsidR="005F6484" w:rsidRPr="00FB748F">
        <w:rPr>
          <w:rFonts w:ascii="Tahoma" w:hAnsi="Tahoma" w:cs="Tahoma"/>
          <w:sz w:val="22"/>
        </w:rPr>
        <w:t xml:space="preserve"> </w:t>
      </w:r>
      <w:r w:rsidRPr="00FB748F">
        <w:rPr>
          <w:rFonts w:ascii="Tahoma" w:hAnsi="Tahoma" w:cs="Tahoma"/>
          <w:sz w:val="22"/>
        </w:rPr>
        <w:t>20</w:t>
      </w:r>
      <w:r w:rsidR="00613D1F" w:rsidRPr="00FB748F">
        <w:rPr>
          <w:rFonts w:ascii="Tahoma" w:hAnsi="Tahoma" w:cs="Tahoma"/>
          <w:sz w:val="22"/>
        </w:rPr>
        <w:t>2</w:t>
      </w:r>
      <w:r w:rsidR="00FB748F" w:rsidRPr="00FB748F">
        <w:rPr>
          <w:rFonts w:ascii="Tahoma" w:hAnsi="Tahoma" w:cs="Tahoma"/>
          <w:sz w:val="22"/>
        </w:rPr>
        <w:t>4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5EC7DCE8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</w:r>
      <w:bookmarkStart w:id="0" w:name="_GoBack"/>
      <w:r w:rsidRPr="005D7F4A">
        <w:rPr>
          <w:rFonts w:ascii="Tahoma" w:hAnsi="Tahoma" w:cs="Tahoma"/>
          <w:sz w:val="22"/>
          <w:szCs w:val="22"/>
        </w:rPr>
        <w:t xml:space="preserve">POJASNILO </w:t>
      </w:r>
      <w:r w:rsidR="007C16CF">
        <w:rPr>
          <w:rFonts w:ascii="Tahoma" w:hAnsi="Tahoma" w:cs="Tahoma"/>
          <w:sz w:val="22"/>
          <w:szCs w:val="22"/>
        </w:rPr>
        <w:t>1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0B79C7" w:rsidRPr="000B79C7">
        <w:rPr>
          <w:rFonts w:ascii="Tahoma" w:hAnsi="Tahoma" w:cs="Tahoma"/>
          <w:b/>
          <w:sz w:val="22"/>
          <w:szCs w:val="22"/>
        </w:rPr>
        <w:t>JPE-SPV-239/24 - Dobava kemikalij in laboratorijskega materiala za potrebe proizvodnje po sklopih</w:t>
      </w:r>
    </w:p>
    <w:p w14:paraId="1FF06E1B" w14:textId="16EA4531" w:rsidR="00C841A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46D1635" w14:textId="57F9CBF0" w:rsidR="006D6CE6" w:rsidRDefault="006D6CE6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8A29049" w14:textId="616F6439" w:rsidR="00EE2EA5" w:rsidRPr="005D7F4A" w:rsidRDefault="00EE2EA5" w:rsidP="00EE2EA5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0B79C7">
        <w:rPr>
          <w:rFonts w:ascii="Tahoma" w:eastAsiaTheme="minorHAnsi" w:hAnsi="Tahoma" w:cs="Tahoma"/>
          <w:b/>
          <w:sz w:val="22"/>
        </w:rPr>
        <w:t>13</w:t>
      </w:r>
      <w:r>
        <w:rPr>
          <w:rFonts w:ascii="Tahoma" w:eastAsiaTheme="minorHAnsi" w:hAnsi="Tahoma" w:cs="Tahoma"/>
          <w:b/>
          <w:sz w:val="22"/>
        </w:rPr>
        <w:t xml:space="preserve">. </w:t>
      </w:r>
      <w:r w:rsidR="000B79C7">
        <w:rPr>
          <w:rFonts w:ascii="Tahoma" w:eastAsiaTheme="minorHAnsi" w:hAnsi="Tahoma" w:cs="Tahoma"/>
          <w:b/>
          <w:sz w:val="22"/>
        </w:rPr>
        <w:t>6</w:t>
      </w:r>
      <w:r w:rsidRPr="005D7F4A">
        <w:rPr>
          <w:rFonts w:ascii="Tahoma" w:eastAsiaTheme="minorHAnsi" w:hAnsi="Tahoma" w:cs="Tahoma"/>
          <w:b/>
          <w:sz w:val="22"/>
        </w:rPr>
        <w:t>. 202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2FFF7117" w14:textId="0ACD0D93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0B79C7" w:rsidRPr="000B79C7">
        <w:rPr>
          <w:rFonts w:ascii="Tahoma" w:eastAsia="@Arial Unicode MS" w:hAnsi="Tahoma" w:cs="Tahoma"/>
          <w:sz w:val="22"/>
        </w:rPr>
        <w:t xml:space="preserve">V razpisu je navedeno, da za blago, ki je predmet naročila se lahko plača z avansom 20% ponudbene vrednosti. Vprašanje je: Ali je mogoče povečati </w:t>
      </w:r>
      <w:proofErr w:type="spellStart"/>
      <w:r w:rsidR="000B79C7" w:rsidRPr="000B79C7">
        <w:rPr>
          <w:rFonts w:ascii="Tahoma" w:eastAsia="@Arial Unicode MS" w:hAnsi="Tahoma" w:cs="Tahoma"/>
          <w:sz w:val="22"/>
        </w:rPr>
        <w:t>avansni</w:t>
      </w:r>
      <w:proofErr w:type="spellEnd"/>
      <w:r w:rsidR="000B79C7" w:rsidRPr="000B79C7">
        <w:rPr>
          <w:rFonts w:ascii="Tahoma" w:eastAsia="@Arial Unicode MS" w:hAnsi="Tahoma" w:cs="Tahoma"/>
          <w:sz w:val="22"/>
        </w:rPr>
        <w:t xml:space="preserve"> delež na 50%. Za nakazilo 50% avansa vam lahko omogočimo tudi boljšo končno ceno.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75A23E38" w14:textId="77777777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C39D364" w14:textId="77777777" w:rsidR="00EE2EA5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042322BE" w14:textId="33A942B7" w:rsidR="0087796F" w:rsidRDefault="00947546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947546">
        <w:rPr>
          <w:rFonts w:ascii="Tahoma" w:eastAsia="@Arial Unicode MS" w:hAnsi="Tahoma" w:cs="Tahoma"/>
          <w:sz w:val="22"/>
        </w:rPr>
        <w:t>Predmet javnega naročila je »Dobava kemikalij in laboratorijskega materiala za potrebe proizvodnje po sklopih« za obdobje od dneva začetka uporabe okvirnega sporazuma, v roku sedmih (7) dni od poziva naročnika, vendar najkasneje od 17. 8. 2024 do vključno 17. 8. 2025 dalje.</w:t>
      </w:r>
      <w:r w:rsidRPr="00947546">
        <w:rPr>
          <w:rFonts w:ascii="Tahoma" w:eastAsia="@Arial Unicode MS" w:hAnsi="Tahoma" w:cs="Tahoma"/>
          <w:sz w:val="22"/>
        </w:rPr>
        <w:t xml:space="preserve"> </w:t>
      </w:r>
      <w:r w:rsidRPr="00947546">
        <w:rPr>
          <w:rFonts w:ascii="Tahoma" w:eastAsia="@Arial Unicode MS" w:hAnsi="Tahoma" w:cs="Tahoma"/>
          <w:sz w:val="22"/>
        </w:rPr>
        <w:t>Količine, navedene v posameznih postavkah ponudbenega predračuna predmeta javnega naročila, so v času veljavnosti okvirnega sporazuma okvirne in odvisne od dejanskih potreb naročnika.</w:t>
      </w:r>
      <w:r>
        <w:rPr>
          <w:rFonts w:ascii="Tahoma" w:eastAsia="@Arial Unicode MS" w:hAnsi="Tahoma" w:cs="Tahoma"/>
          <w:sz w:val="22"/>
        </w:rPr>
        <w:t xml:space="preserve"> </w:t>
      </w:r>
      <w:r w:rsidR="000B79C7">
        <w:rPr>
          <w:rFonts w:ascii="Tahoma" w:eastAsia="@Arial Unicode MS" w:hAnsi="Tahoma" w:cs="Tahoma"/>
          <w:sz w:val="22"/>
        </w:rPr>
        <w:t xml:space="preserve">Naročnik v objavljeni razpisni dokumentaciji ne navaja </w:t>
      </w:r>
      <w:proofErr w:type="spellStart"/>
      <w:r w:rsidR="000B79C7">
        <w:rPr>
          <w:rFonts w:ascii="Tahoma" w:eastAsia="@Arial Unicode MS" w:hAnsi="Tahoma" w:cs="Tahoma"/>
          <w:sz w:val="22"/>
        </w:rPr>
        <w:t>avansnega</w:t>
      </w:r>
      <w:proofErr w:type="spellEnd"/>
      <w:r w:rsidR="000B79C7">
        <w:rPr>
          <w:rFonts w:ascii="Tahoma" w:eastAsia="@Arial Unicode MS" w:hAnsi="Tahoma" w:cs="Tahoma"/>
          <w:sz w:val="22"/>
        </w:rPr>
        <w:t xml:space="preserve"> plačila</w:t>
      </w:r>
      <w:r>
        <w:rPr>
          <w:rFonts w:ascii="Tahoma" w:eastAsia="@Arial Unicode MS" w:hAnsi="Tahoma" w:cs="Tahoma"/>
          <w:sz w:val="22"/>
        </w:rPr>
        <w:t xml:space="preserve"> za blago, ki je predmet naročila</w:t>
      </w:r>
      <w:r w:rsidR="000B79C7">
        <w:rPr>
          <w:rFonts w:ascii="Tahoma" w:eastAsia="@Arial Unicode MS" w:hAnsi="Tahoma" w:cs="Tahoma"/>
          <w:sz w:val="22"/>
        </w:rPr>
        <w:t>. Naročnik bo</w:t>
      </w:r>
      <w:r>
        <w:rPr>
          <w:rFonts w:ascii="Tahoma" w:eastAsia="@Arial Unicode MS" w:hAnsi="Tahoma" w:cs="Tahoma"/>
          <w:sz w:val="22"/>
        </w:rPr>
        <w:t xml:space="preserve"> posamezne</w:t>
      </w:r>
      <w:r w:rsidR="000B79C7">
        <w:rPr>
          <w:rFonts w:ascii="Tahoma" w:eastAsia="@Arial Unicode MS" w:hAnsi="Tahoma" w:cs="Tahoma"/>
          <w:sz w:val="22"/>
        </w:rPr>
        <w:t xml:space="preserve"> izstavljene račune poravnal v skladu s 5. členom okvirnega sporazuma</w:t>
      </w:r>
      <w:r w:rsidR="007C16CF" w:rsidRPr="007C16CF">
        <w:rPr>
          <w:rFonts w:ascii="Tahoma" w:eastAsia="@Arial Unicode MS" w:hAnsi="Tahoma" w:cs="Tahoma"/>
          <w:sz w:val="22"/>
        </w:rPr>
        <w:t>.</w:t>
      </w:r>
    </w:p>
    <w:p w14:paraId="2B7F5E8C" w14:textId="77777777" w:rsidR="00FB748F" w:rsidRPr="005E46E2" w:rsidRDefault="00FB748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F886B9" w14:textId="4F6BD57F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 xml:space="preserve">Naročnik meni, da objavljen odgovor ni razlog za podaljšanje </w:t>
      </w:r>
      <w:r w:rsidR="00FB748F">
        <w:rPr>
          <w:rFonts w:ascii="Tahoma" w:hAnsi="Tahoma" w:cs="Tahoma"/>
          <w:b/>
          <w:sz w:val="22"/>
        </w:rPr>
        <w:t xml:space="preserve">roka </w:t>
      </w:r>
      <w:r>
        <w:rPr>
          <w:rFonts w:ascii="Tahoma" w:hAnsi="Tahoma" w:cs="Tahoma"/>
          <w:b/>
          <w:sz w:val="22"/>
        </w:rPr>
        <w:t>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752F3BED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0B79C7">
        <w:rPr>
          <w:rFonts w:ascii="Tahoma" w:hAnsi="Tahoma" w:cs="Tahoma"/>
          <w:i/>
          <w:sz w:val="22"/>
        </w:rPr>
        <w:t>14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0B79C7">
        <w:rPr>
          <w:rFonts w:ascii="Tahoma" w:hAnsi="Tahoma" w:cs="Tahoma"/>
          <w:i/>
          <w:color w:val="000000"/>
          <w:sz w:val="22"/>
        </w:rPr>
        <w:t>6</w:t>
      </w:r>
      <w:r w:rsidRPr="00F9448B">
        <w:rPr>
          <w:rFonts w:ascii="Tahoma" w:hAnsi="Tahoma" w:cs="Tahoma"/>
          <w:i/>
          <w:color w:val="000000"/>
          <w:sz w:val="22"/>
        </w:rPr>
        <w:t>. 202</w:t>
      </w:r>
      <w:r w:rsidR="00FB748F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bookmarkEnd w:id="0"/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407EE30D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0B79C7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B79C7"/>
    <w:rsid w:val="000F1EB6"/>
    <w:rsid w:val="000F281E"/>
    <w:rsid w:val="00117BCA"/>
    <w:rsid w:val="00125E0A"/>
    <w:rsid w:val="0012681D"/>
    <w:rsid w:val="0013443D"/>
    <w:rsid w:val="00161083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D5BC1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B32BA"/>
    <w:rsid w:val="005C7DDC"/>
    <w:rsid w:val="005D7F4A"/>
    <w:rsid w:val="005E0662"/>
    <w:rsid w:val="005E39D0"/>
    <w:rsid w:val="005E46E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4555F"/>
    <w:rsid w:val="00646285"/>
    <w:rsid w:val="00663B8C"/>
    <w:rsid w:val="006837A5"/>
    <w:rsid w:val="006966AB"/>
    <w:rsid w:val="006B1B83"/>
    <w:rsid w:val="006B6DE8"/>
    <w:rsid w:val="006D1173"/>
    <w:rsid w:val="006D1205"/>
    <w:rsid w:val="006D4FAD"/>
    <w:rsid w:val="006D6CE6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A2B43"/>
    <w:rsid w:val="007B1B90"/>
    <w:rsid w:val="007B643D"/>
    <w:rsid w:val="007B70C5"/>
    <w:rsid w:val="007C0979"/>
    <w:rsid w:val="007C16CF"/>
    <w:rsid w:val="007C3545"/>
    <w:rsid w:val="007D4757"/>
    <w:rsid w:val="0080235D"/>
    <w:rsid w:val="008041C7"/>
    <w:rsid w:val="00807659"/>
    <w:rsid w:val="0081541E"/>
    <w:rsid w:val="0081641E"/>
    <w:rsid w:val="00817863"/>
    <w:rsid w:val="00822229"/>
    <w:rsid w:val="0082724C"/>
    <w:rsid w:val="00827EB1"/>
    <w:rsid w:val="0084619C"/>
    <w:rsid w:val="0084667C"/>
    <w:rsid w:val="00850B66"/>
    <w:rsid w:val="0085423E"/>
    <w:rsid w:val="00860AF0"/>
    <w:rsid w:val="00864E5B"/>
    <w:rsid w:val="008738F0"/>
    <w:rsid w:val="0087796F"/>
    <w:rsid w:val="00880596"/>
    <w:rsid w:val="0088475C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47546"/>
    <w:rsid w:val="00962B78"/>
    <w:rsid w:val="00972E31"/>
    <w:rsid w:val="009751AA"/>
    <w:rsid w:val="00982C68"/>
    <w:rsid w:val="00985766"/>
    <w:rsid w:val="00987D03"/>
    <w:rsid w:val="009919B9"/>
    <w:rsid w:val="009967B1"/>
    <w:rsid w:val="009C5AD4"/>
    <w:rsid w:val="009D3074"/>
    <w:rsid w:val="00A12A54"/>
    <w:rsid w:val="00A36330"/>
    <w:rsid w:val="00A6663B"/>
    <w:rsid w:val="00A7017F"/>
    <w:rsid w:val="00A7164B"/>
    <w:rsid w:val="00A75C32"/>
    <w:rsid w:val="00A77EEC"/>
    <w:rsid w:val="00A81397"/>
    <w:rsid w:val="00A90876"/>
    <w:rsid w:val="00A91DAC"/>
    <w:rsid w:val="00A93F16"/>
    <w:rsid w:val="00AA04A1"/>
    <w:rsid w:val="00AA4413"/>
    <w:rsid w:val="00AA4C0A"/>
    <w:rsid w:val="00AB52F1"/>
    <w:rsid w:val="00AD006F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D63A1"/>
    <w:rsid w:val="00CF003D"/>
    <w:rsid w:val="00CF23BD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12778"/>
    <w:rsid w:val="00E30FE4"/>
    <w:rsid w:val="00E40A6C"/>
    <w:rsid w:val="00E41F5F"/>
    <w:rsid w:val="00E44CB9"/>
    <w:rsid w:val="00E55985"/>
    <w:rsid w:val="00E61ADF"/>
    <w:rsid w:val="00E6236D"/>
    <w:rsid w:val="00E66BBA"/>
    <w:rsid w:val="00E81E65"/>
    <w:rsid w:val="00E8315F"/>
    <w:rsid w:val="00E91F4F"/>
    <w:rsid w:val="00E9480A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6FF0"/>
    <w:rsid w:val="00ED0D72"/>
    <w:rsid w:val="00ED3611"/>
    <w:rsid w:val="00EE2EA5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B748F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EDFEA-AD71-4241-9C3D-72060D31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2020-01-08T11:11:00Z</cp:lastPrinted>
  <dcterms:created xsi:type="dcterms:W3CDTF">2024-06-14T06:23:00Z</dcterms:created>
  <dcterms:modified xsi:type="dcterms:W3CDTF">2024-06-14T06:46:00Z</dcterms:modified>
</cp:coreProperties>
</file>