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7F0D" w14:textId="207FCFCA" w:rsidR="008F6B1D" w:rsidRPr="00FB748F" w:rsidRDefault="008F6B1D" w:rsidP="00FA6EE7">
      <w:pPr>
        <w:keepNext/>
        <w:keepLines/>
        <w:spacing w:after="0" w:line="240" w:lineRule="auto"/>
        <w:jc w:val="both"/>
        <w:rPr>
          <w:rFonts w:ascii="Tahoma" w:hAnsi="Tahoma" w:cs="Tahoma"/>
          <w:sz w:val="22"/>
        </w:rPr>
      </w:pPr>
      <w:r w:rsidRPr="00FB748F">
        <w:rPr>
          <w:rFonts w:ascii="Tahoma" w:hAnsi="Tahoma" w:cs="Tahoma"/>
          <w:sz w:val="22"/>
        </w:rPr>
        <w:t xml:space="preserve">Datum: </w:t>
      </w:r>
      <w:r w:rsidR="00D47D79">
        <w:rPr>
          <w:rFonts w:ascii="Tahoma" w:hAnsi="Tahoma" w:cs="Tahoma"/>
          <w:sz w:val="22"/>
        </w:rPr>
        <w:t>23</w:t>
      </w:r>
      <w:r w:rsidR="00E61ADF" w:rsidRPr="00FB748F">
        <w:rPr>
          <w:rFonts w:ascii="Tahoma" w:hAnsi="Tahoma" w:cs="Tahoma"/>
          <w:sz w:val="22"/>
        </w:rPr>
        <w:t xml:space="preserve">. </w:t>
      </w:r>
      <w:r w:rsidR="00EA60FF">
        <w:rPr>
          <w:rFonts w:ascii="Tahoma" w:hAnsi="Tahoma" w:cs="Tahoma"/>
          <w:sz w:val="22"/>
        </w:rPr>
        <w:t>12</w:t>
      </w:r>
      <w:r w:rsidR="00410EE6" w:rsidRPr="00FB748F">
        <w:rPr>
          <w:rFonts w:ascii="Tahoma" w:hAnsi="Tahoma" w:cs="Tahoma"/>
          <w:sz w:val="22"/>
        </w:rPr>
        <w:t>.</w:t>
      </w:r>
      <w:r w:rsidR="005F6484" w:rsidRPr="00FB748F">
        <w:rPr>
          <w:rFonts w:ascii="Tahoma" w:hAnsi="Tahoma" w:cs="Tahoma"/>
          <w:sz w:val="22"/>
        </w:rPr>
        <w:t xml:space="preserve"> </w:t>
      </w:r>
      <w:r w:rsidRPr="00FB748F">
        <w:rPr>
          <w:rFonts w:ascii="Tahoma" w:hAnsi="Tahoma" w:cs="Tahoma"/>
          <w:sz w:val="22"/>
        </w:rPr>
        <w:t>20</w:t>
      </w:r>
      <w:r w:rsidR="00613D1F" w:rsidRPr="00FB748F">
        <w:rPr>
          <w:rFonts w:ascii="Tahoma" w:hAnsi="Tahoma" w:cs="Tahoma"/>
          <w:sz w:val="22"/>
        </w:rPr>
        <w:t>2</w:t>
      </w:r>
      <w:r w:rsidR="00FB748F" w:rsidRPr="00FB748F">
        <w:rPr>
          <w:rFonts w:ascii="Tahoma" w:hAnsi="Tahoma" w:cs="Tahoma"/>
          <w:sz w:val="22"/>
        </w:rPr>
        <w:t>4</w:t>
      </w:r>
    </w:p>
    <w:p w14:paraId="0025D793" w14:textId="77777777" w:rsidR="007C3545" w:rsidRDefault="007C3545" w:rsidP="00FA6EE7">
      <w:pPr>
        <w:pStyle w:val="Telobesedila-zamik"/>
        <w:keepNext/>
        <w:keepLines/>
        <w:ind w:left="0"/>
        <w:jc w:val="both"/>
        <w:rPr>
          <w:rFonts w:ascii="Tahoma" w:hAnsi="Tahoma" w:cs="Tahoma"/>
          <w:sz w:val="20"/>
          <w:szCs w:val="22"/>
        </w:rPr>
      </w:pPr>
    </w:p>
    <w:p w14:paraId="46CBCACA" w14:textId="77777777" w:rsidR="007C3545" w:rsidRDefault="007C3545" w:rsidP="00FA6EE7">
      <w:pPr>
        <w:pStyle w:val="Telobesedila-zamik"/>
        <w:keepNext/>
        <w:keepLines/>
        <w:ind w:left="0"/>
        <w:jc w:val="both"/>
        <w:rPr>
          <w:rFonts w:ascii="Tahoma" w:hAnsi="Tahoma" w:cs="Tahoma"/>
          <w:sz w:val="20"/>
          <w:szCs w:val="22"/>
        </w:rPr>
      </w:pPr>
    </w:p>
    <w:p w14:paraId="132F7D8E" w14:textId="30A030BA" w:rsidR="003C50AB" w:rsidRPr="005D7F4A" w:rsidRDefault="008F6B1D" w:rsidP="00FA6EE7">
      <w:pPr>
        <w:pStyle w:val="Telobesedila-zamik"/>
        <w:keepNext/>
        <w:keepLines/>
        <w:ind w:left="0"/>
        <w:jc w:val="both"/>
        <w:rPr>
          <w:rFonts w:ascii="Tahoma" w:hAnsi="Tahoma" w:cs="Tahoma"/>
          <w:b/>
          <w:sz w:val="22"/>
          <w:szCs w:val="22"/>
        </w:rPr>
      </w:pPr>
      <w:r w:rsidRPr="005D7F4A">
        <w:rPr>
          <w:rFonts w:ascii="Tahoma" w:hAnsi="Tahoma" w:cs="Tahoma"/>
          <w:sz w:val="22"/>
          <w:szCs w:val="22"/>
        </w:rPr>
        <w:t>ZADEVA:</w:t>
      </w:r>
      <w:r w:rsidRPr="005D7F4A">
        <w:rPr>
          <w:rFonts w:ascii="Tahoma" w:hAnsi="Tahoma" w:cs="Tahoma"/>
          <w:sz w:val="22"/>
          <w:szCs w:val="22"/>
        </w:rPr>
        <w:tab/>
        <w:t xml:space="preserve">POJASNILO </w:t>
      </w:r>
      <w:r w:rsidR="00D47D79">
        <w:rPr>
          <w:rFonts w:ascii="Tahoma" w:hAnsi="Tahoma" w:cs="Tahoma"/>
          <w:sz w:val="22"/>
          <w:szCs w:val="22"/>
        </w:rPr>
        <w:t>2</w:t>
      </w:r>
      <w:r w:rsidRPr="005D7F4A">
        <w:rPr>
          <w:rFonts w:ascii="Tahoma" w:hAnsi="Tahoma" w:cs="Tahoma"/>
          <w:sz w:val="22"/>
          <w:szCs w:val="22"/>
        </w:rPr>
        <w:t xml:space="preserve"> K</w:t>
      </w:r>
      <w:r w:rsidR="003C50AB" w:rsidRPr="005D7F4A">
        <w:rPr>
          <w:rFonts w:ascii="Tahoma" w:hAnsi="Tahoma" w:cs="Tahoma"/>
          <w:sz w:val="22"/>
          <w:szCs w:val="22"/>
        </w:rPr>
        <w:t xml:space="preserve"> RAZPISNI DOKUMENTACIJI ŠT. </w:t>
      </w:r>
      <w:r w:rsidR="000B79C7" w:rsidRPr="000B79C7">
        <w:rPr>
          <w:rFonts w:ascii="Tahoma" w:hAnsi="Tahoma" w:cs="Tahoma"/>
          <w:b/>
          <w:sz w:val="22"/>
          <w:szCs w:val="22"/>
        </w:rPr>
        <w:t>JPE-</w:t>
      </w:r>
      <w:r w:rsidR="00EA60FF" w:rsidRPr="00EA60FF">
        <w:rPr>
          <w:rFonts w:ascii="Tahoma" w:hAnsi="Tahoma" w:cs="Tahoma"/>
          <w:b/>
          <w:sz w:val="22"/>
          <w:szCs w:val="22"/>
        </w:rPr>
        <w:t>SAL-481/24</w:t>
      </w:r>
      <w:r w:rsidR="000B79C7" w:rsidRPr="000B79C7">
        <w:rPr>
          <w:rFonts w:ascii="Tahoma" w:hAnsi="Tahoma" w:cs="Tahoma"/>
          <w:b/>
          <w:sz w:val="22"/>
          <w:szCs w:val="22"/>
        </w:rPr>
        <w:t xml:space="preserve"> - </w:t>
      </w:r>
      <w:r w:rsidR="00EA60FF" w:rsidRPr="00EA60FF">
        <w:rPr>
          <w:rFonts w:ascii="Tahoma" w:hAnsi="Tahoma" w:cs="Tahoma"/>
          <w:b/>
          <w:sz w:val="22"/>
          <w:szCs w:val="22"/>
        </w:rPr>
        <w:t>Dobava črne in barvne metalurgije po sklopih</w:t>
      </w:r>
    </w:p>
    <w:p w14:paraId="346D1635" w14:textId="57F9CBF0" w:rsidR="006D6CE6" w:rsidRDefault="006D6CE6" w:rsidP="00FA6EE7">
      <w:pPr>
        <w:keepNext/>
        <w:keepLines/>
        <w:spacing w:after="0" w:line="240" w:lineRule="auto"/>
        <w:jc w:val="both"/>
        <w:rPr>
          <w:rFonts w:ascii="Tahoma" w:hAnsi="Tahoma" w:cs="Tahoma"/>
          <w:sz w:val="22"/>
        </w:rPr>
      </w:pPr>
    </w:p>
    <w:p w14:paraId="4F0D9BB7" w14:textId="50AA0742" w:rsidR="00C752A4" w:rsidRPr="005D7F4A" w:rsidRDefault="00C752A4" w:rsidP="00FA6EE7">
      <w:pPr>
        <w:keepNext/>
        <w:keepLines/>
        <w:numPr>
          <w:ilvl w:val="0"/>
          <w:numId w:val="5"/>
        </w:numPr>
        <w:spacing w:after="0" w:line="240" w:lineRule="auto"/>
        <w:ind w:left="426" w:hanging="426"/>
        <w:jc w:val="both"/>
        <w:rPr>
          <w:rFonts w:ascii="Tahoma" w:eastAsiaTheme="minorHAnsi" w:hAnsi="Tahoma" w:cs="Tahoma"/>
          <w:b/>
          <w:sz w:val="22"/>
        </w:rPr>
      </w:pPr>
      <w:r w:rsidRPr="005D7F4A">
        <w:rPr>
          <w:rFonts w:ascii="Tahoma" w:eastAsiaTheme="minorHAnsi" w:hAnsi="Tahoma" w:cs="Tahoma"/>
          <w:b/>
          <w:sz w:val="22"/>
        </w:rPr>
        <w:t xml:space="preserve">Dne </w:t>
      </w:r>
      <w:r w:rsidR="00D47D79">
        <w:rPr>
          <w:rFonts w:ascii="Tahoma" w:eastAsiaTheme="minorHAnsi" w:hAnsi="Tahoma" w:cs="Tahoma"/>
          <w:b/>
          <w:sz w:val="22"/>
        </w:rPr>
        <w:t>20</w:t>
      </w:r>
      <w:r w:rsidR="00EA60FF">
        <w:rPr>
          <w:rFonts w:ascii="Tahoma" w:eastAsiaTheme="minorHAnsi" w:hAnsi="Tahoma" w:cs="Tahoma"/>
          <w:b/>
          <w:sz w:val="22"/>
        </w:rPr>
        <w:t>.</w:t>
      </w:r>
      <w:r>
        <w:rPr>
          <w:rFonts w:ascii="Tahoma" w:eastAsiaTheme="minorHAnsi" w:hAnsi="Tahoma" w:cs="Tahoma"/>
          <w:b/>
          <w:sz w:val="22"/>
        </w:rPr>
        <w:t xml:space="preserve"> </w:t>
      </w:r>
      <w:r w:rsidR="00EA60FF">
        <w:rPr>
          <w:rFonts w:ascii="Tahoma" w:eastAsiaTheme="minorHAnsi" w:hAnsi="Tahoma" w:cs="Tahoma"/>
          <w:b/>
          <w:sz w:val="22"/>
        </w:rPr>
        <w:t>12</w:t>
      </w:r>
      <w:r w:rsidRPr="005D7F4A">
        <w:rPr>
          <w:rFonts w:ascii="Tahoma" w:eastAsiaTheme="minorHAnsi" w:hAnsi="Tahoma" w:cs="Tahoma"/>
          <w:b/>
          <w:sz w:val="22"/>
        </w:rPr>
        <w:t>. 202</w:t>
      </w:r>
      <w:r>
        <w:rPr>
          <w:rFonts w:ascii="Tahoma" w:eastAsiaTheme="minorHAnsi" w:hAnsi="Tahoma" w:cs="Tahoma"/>
          <w:b/>
          <w:sz w:val="22"/>
        </w:rPr>
        <w:t>4</w:t>
      </w:r>
      <w:r w:rsidRPr="005D7F4A">
        <w:rPr>
          <w:rFonts w:ascii="Tahoma" w:eastAsiaTheme="minorHAnsi" w:hAnsi="Tahoma" w:cs="Tahoma"/>
          <w:b/>
          <w:sz w:val="22"/>
        </w:rPr>
        <w:t xml:space="preserve"> smo prejeli vprašanje potencialnega ponudnika z naslednjo vsebino:</w:t>
      </w:r>
    </w:p>
    <w:p w14:paraId="581BA5A7" w14:textId="67262A8D" w:rsidR="00C752A4" w:rsidRPr="00EB1B24" w:rsidRDefault="00C752A4" w:rsidP="00D47D79">
      <w:pPr>
        <w:keepNext/>
        <w:keepLines/>
        <w:spacing w:after="0" w:line="240" w:lineRule="auto"/>
        <w:jc w:val="both"/>
        <w:rPr>
          <w:rFonts w:ascii="Tahoma" w:eastAsia="@Arial Unicode MS" w:hAnsi="Tahoma" w:cs="Tahoma"/>
          <w:sz w:val="22"/>
        </w:rPr>
      </w:pPr>
      <w:r w:rsidRPr="005D7F4A">
        <w:rPr>
          <w:rFonts w:ascii="Tahoma" w:eastAsia="@Arial Unicode MS" w:hAnsi="Tahoma" w:cs="Tahoma"/>
          <w:sz w:val="22"/>
        </w:rPr>
        <w:t>»</w:t>
      </w:r>
      <w:r w:rsidR="00D47D79" w:rsidRPr="00D47D79">
        <w:rPr>
          <w:rFonts w:ascii="Tahoma" w:eastAsia="@Arial Unicode MS" w:hAnsi="Tahoma" w:cs="Tahoma"/>
          <w:sz w:val="22"/>
        </w:rPr>
        <w:t>Pozdravljeni, glede na to, da je rok za oddajo ponudb zelo kratek in so vmes tudi božični in novoletni prazniki, me zanima, ali se bi rok lahko vsaj za nekaj dni podaljšal?</w:t>
      </w:r>
      <w:r w:rsidRPr="00EB1B24">
        <w:rPr>
          <w:rFonts w:ascii="Tahoma" w:eastAsia="@Arial Unicode MS" w:hAnsi="Tahoma" w:cs="Tahoma"/>
          <w:sz w:val="22"/>
        </w:rPr>
        <w:t>«</w:t>
      </w:r>
    </w:p>
    <w:p w14:paraId="37AEE045" w14:textId="77777777" w:rsidR="00C752A4" w:rsidRPr="00EB1B24" w:rsidRDefault="00C752A4" w:rsidP="00FA6EE7">
      <w:pPr>
        <w:keepNext/>
        <w:keepLines/>
        <w:spacing w:after="0" w:line="240" w:lineRule="auto"/>
        <w:jc w:val="both"/>
        <w:rPr>
          <w:rFonts w:ascii="Tahoma" w:eastAsia="@Arial Unicode MS" w:hAnsi="Tahoma" w:cs="Tahoma"/>
          <w:sz w:val="22"/>
        </w:rPr>
      </w:pPr>
    </w:p>
    <w:p w14:paraId="4ADE806C" w14:textId="77777777" w:rsidR="00C752A4" w:rsidRPr="00C752A4" w:rsidRDefault="00C752A4" w:rsidP="00FA6EE7">
      <w:pPr>
        <w:keepNext/>
        <w:keepLines/>
        <w:spacing w:after="0" w:line="240" w:lineRule="auto"/>
        <w:jc w:val="both"/>
        <w:rPr>
          <w:rFonts w:ascii="Tahoma" w:eastAsia="@Arial Unicode MS" w:hAnsi="Tahoma" w:cs="Tahoma"/>
          <w:b/>
          <w:sz w:val="22"/>
        </w:rPr>
      </w:pPr>
      <w:r w:rsidRPr="00C752A4">
        <w:rPr>
          <w:rFonts w:ascii="Tahoma" w:eastAsia="@Arial Unicode MS" w:hAnsi="Tahoma" w:cs="Tahoma"/>
          <w:b/>
          <w:sz w:val="22"/>
        </w:rPr>
        <w:t>Odgovor naročnika na zgornje vprašanje potencialnega ponudnika:</w:t>
      </w:r>
    </w:p>
    <w:p w14:paraId="6585C1C8" w14:textId="1D3C6194" w:rsidR="00D47D79" w:rsidRPr="00D47D79" w:rsidRDefault="00D47D79" w:rsidP="00D47D79">
      <w:pPr>
        <w:keepNext/>
        <w:keepLines/>
        <w:spacing w:after="0" w:line="240" w:lineRule="auto"/>
        <w:jc w:val="both"/>
        <w:rPr>
          <w:rFonts w:ascii="Tahoma" w:hAnsi="Tahoma" w:cs="Tahoma"/>
          <w:color w:val="00B0F0"/>
          <w:sz w:val="22"/>
        </w:rPr>
      </w:pPr>
      <w:r w:rsidRPr="00D47D79">
        <w:rPr>
          <w:rFonts w:ascii="Tahoma" w:eastAsia="@Arial Unicode MS" w:hAnsi="Tahoma" w:cs="Tahoma"/>
          <w:color w:val="00B0F0"/>
          <w:sz w:val="22"/>
        </w:rPr>
        <w:t xml:space="preserve">Naročnik je objavil razpisno dokumentacijo na Portalu javnih naročil dne </w:t>
      </w:r>
      <w:r>
        <w:rPr>
          <w:rFonts w:ascii="Tahoma" w:eastAsia="@Arial Unicode MS" w:hAnsi="Tahoma" w:cs="Tahoma"/>
          <w:color w:val="00B0F0"/>
          <w:sz w:val="22"/>
        </w:rPr>
        <w:t>16</w:t>
      </w:r>
      <w:r w:rsidRPr="00D47D79">
        <w:rPr>
          <w:rFonts w:ascii="Tahoma" w:eastAsia="@Arial Unicode MS" w:hAnsi="Tahoma" w:cs="Tahoma"/>
          <w:color w:val="00B0F0"/>
          <w:sz w:val="22"/>
        </w:rPr>
        <w:t>.</w:t>
      </w:r>
      <w:r>
        <w:rPr>
          <w:rFonts w:ascii="Tahoma" w:eastAsia="@Arial Unicode MS" w:hAnsi="Tahoma" w:cs="Tahoma"/>
          <w:color w:val="00B0F0"/>
          <w:sz w:val="22"/>
        </w:rPr>
        <w:t xml:space="preserve"> 12</w:t>
      </w:r>
      <w:r w:rsidRPr="00D47D79">
        <w:rPr>
          <w:rFonts w:ascii="Tahoma" w:eastAsia="@Arial Unicode MS" w:hAnsi="Tahoma" w:cs="Tahoma"/>
          <w:color w:val="00B0F0"/>
          <w:sz w:val="22"/>
        </w:rPr>
        <w:t>.</w:t>
      </w:r>
      <w:r>
        <w:rPr>
          <w:rFonts w:ascii="Tahoma" w:eastAsia="@Arial Unicode MS" w:hAnsi="Tahoma" w:cs="Tahoma"/>
          <w:color w:val="00B0F0"/>
          <w:sz w:val="22"/>
        </w:rPr>
        <w:t xml:space="preserve"> </w:t>
      </w:r>
      <w:r w:rsidRPr="00D47D79">
        <w:rPr>
          <w:rFonts w:ascii="Tahoma" w:eastAsia="@Arial Unicode MS" w:hAnsi="Tahoma" w:cs="Tahoma"/>
          <w:color w:val="00B0F0"/>
          <w:sz w:val="22"/>
        </w:rPr>
        <w:t xml:space="preserve">2024. </w:t>
      </w:r>
      <w:r>
        <w:rPr>
          <w:rFonts w:ascii="Tahoma" w:eastAsia="@Arial Unicode MS" w:hAnsi="Tahoma" w:cs="Tahoma"/>
          <w:color w:val="00B0F0"/>
          <w:sz w:val="22"/>
        </w:rPr>
        <w:t>R</w:t>
      </w:r>
      <w:r w:rsidRPr="00D47D79">
        <w:rPr>
          <w:rFonts w:ascii="Tahoma" w:eastAsia="@Arial Unicode MS" w:hAnsi="Tahoma" w:cs="Tahoma"/>
          <w:color w:val="00B0F0"/>
          <w:sz w:val="22"/>
        </w:rPr>
        <w:t xml:space="preserve">ok za postavitev vprašanj je do </w:t>
      </w:r>
      <w:r>
        <w:rPr>
          <w:rFonts w:ascii="Tahoma" w:eastAsia="@Arial Unicode MS" w:hAnsi="Tahoma" w:cs="Tahoma"/>
          <w:color w:val="00B0F0"/>
          <w:sz w:val="22"/>
        </w:rPr>
        <w:t>23</w:t>
      </w:r>
      <w:r w:rsidRPr="00D47D79">
        <w:rPr>
          <w:rFonts w:ascii="Tahoma" w:eastAsia="@Arial Unicode MS" w:hAnsi="Tahoma" w:cs="Tahoma"/>
          <w:color w:val="00B0F0"/>
          <w:sz w:val="22"/>
        </w:rPr>
        <w:t>.</w:t>
      </w:r>
      <w:r>
        <w:rPr>
          <w:rFonts w:ascii="Tahoma" w:eastAsia="@Arial Unicode MS" w:hAnsi="Tahoma" w:cs="Tahoma"/>
          <w:color w:val="00B0F0"/>
          <w:sz w:val="22"/>
        </w:rPr>
        <w:t xml:space="preserve"> 12</w:t>
      </w:r>
      <w:r w:rsidRPr="00D47D79">
        <w:rPr>
          <w:rFonts w:ascii="Tahoma" w:eastAsia="@Arial Unicode MS" w:hAnsi="Tahoma" w:cs="Tahoma"/>
          <w:color w:val="00B0F0"/>
          <w:sz w:val="22"/>
        </w:rPr>
        <w:t>.</w:t>
      </w:r>
      <w:r>
        <w:rPr>
          <w:rFonts w:ascii="Tahoma" w:eastAsia="@Arial Unicode MS" w:hAnsi="Tahoma" w:cs="Tahoma"/>
          <w:color w:val="00B0F0"/>
          <w:sz w:val="22"/>
        </w:rPr>
        <w:t xml:space="preserve"> </w:t>
      </w:r>
      <w:r w:rsidRPr="00D47D79">
        <w:rPr>
          <w:rFonts w:ascii="Tahoma" w:eastAsia="@Arial Unicode MS" w:hAnsi="Tahoma" w:cs="Tahoma"/>
          <w:color w:val="00B0F0"/>
          <w:sz w:val="22"/>
        </w:rPr>
        <w:t xml:space="preserve">2024 do 10. ure. Rok za predložitev ponudbe je </w:t>
      </w:r>
      <w:r>
        <w:rPr>
          <w:rFonts w:ascii="Tahoma" w:eastAsia="@Arial Unicode MS" w:hAnsi="Tahoma" w:cs="Tahoma"/>
          <w:color w:val="00B0F0"/>
          <w:sz w:val="22"/>
        </w:rPr>
        <w:t>8</w:t>
      </w:r>
      <w:r w:rsidRPr="00D47D79">
        <w:rPr>
          <w:rFonts w:ascii="Tahoma" w:eastAsia="@Arial Unicode MS" w:hAnsi="Tahoma" w:cs="Tahoma"/>
          <w:color w:val="00B0F0"/>
          <w:sz w:val="22"/>
        </w:rPr>
        <w:t>.</w:t>
      </w:r>
      <w:r>
        <w:rPr>
          <w:rFonts w:ascii="Tahoma" w:eastAsia="@Arial Unicode MS" w:hAnsi="Tahoma" w:cs="Tahoma"/>
          <w:color w:val="00B0F0"/>
          <w:sz w:val="22"/>
        </w:rPr>
        <w:t xml:space="preserve"> 1</w:t>
      </w:r>
      <w:r w:rsidRPr="00D47D79">
        <w:rPr>
          <w:rFonts w:ascii="Tahoma" w:eastAsia="@Arial Unicode MS" w:hAnsi="Tahoma" w:cs="Tahoma"/>
          <w:color w:val="00B0F0"/>
          <w:sz w:val="22"/>
        </w:rPr>
        <w:t>.</w:t>
      </w:r>
      <w:r>
        <w:rPr>
          <w:rFonts w:ascii="Tahoma" w:eastAsia="@Arial Unicode MS" w:hAnsi="Tahoma" w:cs="Tahoma"/>
          <w:color w:val="00B0F0"/>
          <w:sz w:val="22"/>
        </w:rPr>
        <w:t xml:space="preserve"> </w:t>
      </w:r>
      <w:r w:rsidRPr="00D47D79">
        <w:rPr>
          <w:rFonts w:ascii="Tahoma" w:eastAsia="@Arial Unicode MS" w:hAnsi="Tahoma" w:cs="Tahoma"/>
          <w:color w:val="00B0F0"/>
          <w:sz w:val="22"/>
        </w:rPr>
        <w:t>2024 do 10. ure. Naročnik je mnenja, da imajo ponudniki dovolj časa za pripravo ponudbe in ne bo podaljševal roka za oddajo ponudbe.</w:t>
      </w:r>
    </w:p>
    <w:p w14:paraId="54F7730F" w14:textId="77777777" w:rsidR="00C752A4" w:rsidRPr="00D47D79" w:rsidRDefault="00C752A4" w:rsidP="00FA6EE7">
      <w:pPr>
        <w:keepNext/>
        <w:keepLines/>
        <w:spacing w:after="0" w:line="240" w:lineRule="auto"/>
        <w:jc w:val="both"/>
        <w:rPr>
          <w:rFonts w:ascii="Tahoma" w:eastAsia="@Arial Unicode MS" w:hAnsi="Tahoma" w:cs="Tahoma"/>
          <w:color w:val="00B0F0"/>
          <w:sz w:val="22"/>
        </w:rPr>
      </w:pPr>
    </w:p>
    <w:p w14:paraId="23554DC9" w14:textId="77777777" w:rsidR="0087796F" w:rsidRPr="00F9448B" w:rsidRDefault="0087796F" w:rsidP="00FA6EE7">
      <w:pPr>
        <w:keepNext/>
        <w:keepLines/>
        <w:spacing w:after="0" w:line="240" w:lineRule="auto"/>
        <w:jc w:val="both"/>
        <w:rPr>
          <w:rFonts w:ascii="Tahoma" w:hAnsi="Tahoma" w:cs="Tahoma"/>
          <w:sz w:val="22"/>
        </w:rPr>
      </w:pPr>
    </w:p>
    <w:p w14:paraId="1A95E50C" w14:textId="77777777" w:rsidR="0087796F" w:rsidRPr="00F9448B" w:rsidRDefault="0087796F" w:rsidP="00FA6EE7">
      <w:pPr>
        <w:keepNext/>
        <w:keepLines/>
        <w:spacing w:after="0" w:line="240" w:lineRule="auto"/>
        <w:jc w:val="both"/>
        <w:rPr>
          <w:rFonts w:ascii="Tahoma" w:hAnsi="Tahoma" w:cs="Tahoma"/>
          <w:sz w:val="22"/>
        </w:rPr>
      </w:pPr>
      <w:r w:rsidRPr="00F9448B">
        <w:rPr>
          <w:rFonts w:ascii="Tahoma" w:hAnsi="Tahoma" w:cs="Tahoma"/>
          <w:sz w:val="22"/>
        </w:rPr>
        <w:t>To pojasnilo postane sestavni del razpisne dokumentacije.</w:t>
      </w:r>
    </w:p>
    <w:p w14:paraId="0380CCB6" w14:textId="77777777" w:rsidR="0087796F" w:rsidRPr="00F9448B" w:rsidRDefault="0087796F" w:rsidP="00FA6EE7">
      <w:pPr>
        <w:keepNext/>
        <w:keepLines/>
        <w:spacing w:after="0" w:line="240" w:lineRule="auto"/>
        <w:jc w:val="both"/>
        <w:rPr>
          <w:rFonts w:ascii="Tahoma" w:hAnsi="Tahoma" w:cs="Tahoma"/>
          <w:bCs/>
          <w:sz w:val="22"/>
        </w:rPr>
      </w:pPr>
    </w:p>
    <w:p w14:paraId="7F3A234D" w14:textId="39E29F29" w:rsidR="0087796F" w:rsidRPr="00F9448B" w:rsidRDefault="0087796F" w:rsidP="00FA6EE7">
      <w:pPr>
        <w:keepNext/>
        <w:keepLines/>
        <w:spacing w:after="0" w:line="240" w:lineRule="auto"/>
        <w:jc w:val="both"/>
        <w:rPr>
          <w:rFonts w:ascii="Tahoma" w:hAnsi="Tahoma" w:cs="Tahoma"/>
          <w:sz w:val="22"/>
        </w:rPr>
      </w:pPr>
      <w:r w:rsidRPr="00F9448B">
        <w:rPr>
          <w:rFonts w:ascii="Tahoma" w:hAnsi="Tahoma" w:cs="Tahoma"/>
          <w:i/>
          <w:sz w:val="22"/>
        </w:rPr>
        <w:t xml:space="preserve">Pojasnilo </w:t>
      </w:r>
      <w:r>
        <w:rPr>
          <w:rFonts w:ascii="Tahoma" w:hAnsi="Tahoma" w:cs="Tahoma"/>
          <w:i/>
          <w:sz w:val="22"/>
        </w:rPr>
        <w:t>je bilo</w:t>
      </w:r>
      <w:r w:rsidRPr="00F9448B">
        <w:rPr>
          <w:rFonts w:ascii="Tahoma" w:hAnsi="Tahoma" w:cs="Tahoma"/>
          <w:i/>
          <w:sz w:val="22"/>
        </w:rPr>
        <w:t xml:space="preserve"> dne, </w:t>
      </w:r>
      <w:r w:rsidR="00D47D79">
        <w:rPr>
          <w:rFonts w:ascii="Tahoma" w:hAnsi="Tahoma" w:cs="Tahoma"/>
          <w:i/>
          <w:sz w:val="22"/>
        </w:rPr>
        <w:t>23</w:t>
      </w:r>
      <w:r w:rsidRPr="00F9448B">
        <w:rPr>
          <w:rFonts w:ascii="Tahoma" w:hAnsi="Tahoma" w:cs="Tahoma"/>
          <w:i/>
          <w:sz w:val="22"/>
        </w:rPr>
        <w:t>.</w:t>
      </w:r>
      <w:r w:rsidRPr="00F9448B">
        <w:rPr>
          <w:rFonts w:ascii="Tahoma" w:hAnsi="Tahoma" w:cs="Tahoma"/>
          <w:i/>
          <w:color w:val="000000"/>
          <w:sz w:val="22"/>
        </w:rPr>
        <w:t xml:space="preserve"> </w:t>
      </w:r>
      <w:r w:rsidR="008F3E60">
        <w:rPr>
          <w:rFonts w:ascii="Tahoma" w:hAnsi="Tahoma" w:cs="Tahoma"/>
          <w:i/>
          <w:color w:val="000000"/>
          <w:sz w:val="22"/>
        </w:rPr>
        <w:t>12</w:t>
      </w:r>
      <w:r w:rsidRPr="00F9448B">
        <w:rPr>
          <w:rFonts w:ascii="Tahoma" w:hAnsi="Tahoma" w:cs="Tahoma"/>
          <w:i/>
          <w:color w:val="000000"/>
          <w:sz w:val="22"/>
        </w:rPr>
        <w:t>. 202</w:t>
      </w:r>
      <w:r w:rsidR="00FB748F">
        <w:rPr>
          <w:rFonts w:ascii="Tahoma" w:hAnsi="Tahoma" w:cs="Tahoma"/>
          <w:i/>
          <w:color w:val="000000"/>
          <w:sz w:val="22"/>
        </w:rPr>
        <w:t>4</w:t>
      </w:r>
      <w:r w:rsidRPr="00F9448B">
        <w:rPr>
          <w:rFonts w:ascii="Tahoma" w:hAnsi="Tahoma" w:cs="Tahoma"/>
          <w:i/>
          <w:color w:val="000000"/>
          <w:sz w:val="22"/>
        </w:rPr>
        <w:t xml:space="preserve"> </w:t>
      </w:r>
      <w:r w:rsidRPr="00F9448B">
        <w:rPr>
          <w:rFonts w:ascii="Tahoma" w:hAnsi="Tahoma" w:cs="Tahoma"/>
          <w:i/>
          <w:sz w:val="22"/>
        </w:rPr>
        <w:t>objavljeno tudi na Portalu javnih naročil.</w:t>
      </w:r>
    </w:p>
    <w:p w14:paraId="6B0DBCA8" w14:textId="77777777" w:rsidR="0081641E" w:rsidRPr="00367648" w:rsidRDefault="0081641E" w:rsidP="00FA6EE7">
      <w:pPr>
        <w:keepNext/>
        <w:keepLines/>
        <w:spacing w:after="0" w:line="240" w:lineRule="auto"/>
        <w:rPr>
          <w:rFonts w:ascii="Tahoma" w:hAnsi="Tahoma" w:cs="Tahoma"/>
        </w:rPr>
      </w:pPr>
    </w:p>
    <w:p w14:paraId="090B6B73" w14:textId="71B0899C" w:rsidR="00962B78" w:rsidRDefault="00962B78" w:rsidP="00FA6EE7">
      <w:pPr>
        <w:keepNext/>
        <w:keepLines/>
        <w:spacing w:after="0" w:line="240" w:lineRule="auto"/>
        <w:rPr>
          <w:rFonts w:ascii="Tahoma" w:hAnsi="Tahoma" w:cs="Tahoma"/>
        </w:rPr>
      </w:pPr>
      <w:r w:rsidRPr="00367648">
        <w:rPr>
          <w:rFonts w:ascii="Tahoma" w:hAnsi="Tahoma" w:cs="Tahoma"/>
        </w:rPr>
        <w:t>Lepo pozdravljeni!</w:t>
      </w:r>
    </w:p>
    <w:p w14:paraId="1C9C24E7" w14:textId="4C1DBA1F" w:rsidR="00621825" w:rsidRDefault="00621825" w:rsidP="00FA6EE7">
      <w:pPr>
        <w:keepNext/>
        <w:keepLines/>
        <w:spacing w:after="0" w:line="240" w:lineRule="auto"/>
        <w:rPr>
          <w:rFonts w:ascii="Tahoma" w:hAnsi="Tahoma" w:cs="Tahoma"/>
        </w:rPr>
      </w:pPr>
    </w:p>
    <w:p w14:paraId="1625DC58" w14:textId="77777777" w:rsidR="00706332" w:rsidRPr="00367648" w:rsidRDefault="00706332" w:rsidP="00FA6EE7">
      <w:pPr>
        <w:keepNext/>
        <w:keepLines/>
        <w:spacing w:after="0" w:line="240" w:lineRule="auto"/>
        <w:rPr>
          <w:rFonts w:ascii="Tahoma" w:hAnsi="Tahoma" w:cs="Tahoma"/>
        </w:rPr>
      </w:pPr>
      <w:r w:rsidRPr="00367648">
        <w:rPr>
          <w:rFonts w:ascii="Tahoma" w:hAnsi="Tahoma" w:cs="Tahoma"/>
        </w:rPr>
        <w:tab/>
      </w:r>
      <w:r w:rsidRPr="00367648">
        <w:rPr>
          <w:rFonts w:ascii="Tahoma" w:hAnsi="Tahoma" w:cs="Tahoma"/>
        </w:rPr>
        <w:tab/>
      </w:r>
      <w:r w:rsidR="006837A5" w:rsidRPr="00367648">
        <w:rPr>
          <w:rFonts w:ascii="Tahoma" w:hAnsi="Tahoma" w:cs="Tahoma"/>
        </w:rPr>
        <w:t xml:space="preserve">                                                                      </w:t>
      </w:r>
      <w:r w:rsidRPr="00367648">
        <w:rPr>
          <w:rFonts w:ascii="Tahoma" w:hAnsi="Tahoma" w:cs="Tahoma"/>
        </w:rPr>
        <w:t>JAVNI HOLDING Ljubljana</w:t>
      </w:r>
    </w:p>
    <w:p w14:paraId="4582CCF9" w14:textId="77777777" w:rsidR="00AA4C0A" w:rsidRPr="00367648" w:rsidRDefault="00706332" w:rsidP="00FA6EE7">
      <w:pPr>
        <w:keepNext/>
        <w:keepLines/>
        <w:spacing w:after="0" w:line="240" w:lineRule="auto"/>
        <w:ind w:left="5812"/>
        <w:rPr>
          <w:rFonts w:ascii="Tahoma" w:hAnsi="Tahoma" w:cs="Tahoma"/>
        </w:rPr>
      </w:pPr>
      <w:r w:rsidRPr="00367648">
        <w:rPr>
          <w:rFonts w:ascii="Tahoma" w:hAnsi="Tahoma" w:cs="Tahoma"/>
        </w:rPr>
        <w:t>Sektor za javna naročila</w:t>
      </w:r>
    </w:p>
    <w:sectPr w:rsidR="00AA4C0A" w:rsidRPr="00367648" w:rsidSect="00663B8C">
      <w:headerReference w:type="default" r:id="rId8"/>
      <w:footerReference w:type="default" r:id="rId9"/>
      <w:headerReference w:type="first" r:id="rId10"/>
      <w:footerReference w:type="first" r:id="rId11"/>
      <w:pgSz w:w="11906" w:h="16838"/>
      <w:pgMar w:top="1417" w:right="991" w:bottom="1417" w:left="1417"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25AE" w14:textId="77777777" w:rsidR="008D5995" w:rsidRDefault="008D5995" w:rsidP="00706332">
      <w:pPr>
        <w:spacing w:after="0" w:line="240" w:lineRule="auto"/>
      </w:pPr>
      <w:r>
        <w:separator/>
      </w:r>
    </w:p>
  </w:endnote>
  <w:endnote w:type="continuationSeparator" w:id="0">
    <w:p w14:paraId="1369CE77" w14:textId="77777777" w:rsidR="008D5995" w:rsidRDefault="008D5995"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E8E1" w14:textId="54792393" w:rsidR="008D5995" w:rsidRPr="00925808" w:rsidRDefault="008D5995">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FA6EE7">
          <w:rPr>
            <w:rFonts w:ascii="Tahoma" w:hAnsi="Tahoma" w:cs="Tahoma"/>
            <w:noProof/>
            <w:sz w:val="18"/>
          </w:rPr>
          <w:t>2</w:t>
        </w:r>
        <w:r w:rsidRPr="00925808">
          <w:rPr>
            <w:rFonts w:ascii="Tahoma" w:hAnsi="Tahoma" w:cs="Tahoma"/>
            <w:sz w:val="18"/>
          </w:rPr>
          <w:fldChar w:fldCharType="end"/>
        </w:r>
      </w:sdtContent>
    </w:sdt>
  </w:p>
  <w:p w14:paraId="0BCFCEDE" w14:textId="77777777" w:rsidR="008D5995" w:rsidRPr="00706332" w:rsidRDefault="008D5995"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B073" w14:textId="77777777" w:rsidR="008D5995" w:rsidRPr="00CD2C73" w:rsidRDefault="008D5995" w:rsidP="0087796F">
    <w:pPr>
      <w:pStyle w:val="Noga"/>
      <w:tabs>
        <w:tab w:val="clear" w:pos="9072"/>
      </w:tabs>
      <w:jc w:val="right"/>
    </w:pPr>
    <w:r w:rsidRPr="005332C6">
      <w:rPr>
        <w:noProof/>
        <w:sz w:val="16"/>
        <w:szCs w:val="16"/>
      </w:rPr>
      <w:drawing>
        <wp:inline distT="0" distB="0" distL="0" distR="0" wp14:anchorId="3B1013DA" wp14:editId="72D6777F">
          <wp:extent cx="2432685" cy="783270"/>
          <wp:effectExtent l="0" t="0" r="571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432685" cy="783270"/>
                  </a:xfrm>
                  <a:prstGeom prst="rect">
                    <a:avLst/>
                  </a:prstGeom>
                </pic:spPr>
              </pic:pic>
            </a:graphicData>
          </a:graphic>
        </wp:inline>
      </w:drawing>
    </w:r>
  </w:p>
  <w:p w14:paraId="0E372EC3" w14:textId="61B999FA" w:rsidR="008D5995" w:rsidRPr="0087796F" w:rsidRDefault="008D5995" w:rsidP="008779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AA22" w14:textId="77777777" w:rsidR="008D5995" w:rsidRDefault="008D5995" w:rsidP="00706332">
      <w:pPr>
        <w:spacing w:after="0" w:line="240" w:lineRule="auto"/>
      </w:pPr>
      <w:r>
        <w:separator/>
      </w:r>
    </w:p>
  </w:footnote>
  <w:footnote w:type="continuationSeparator" w:id="0">
    <w:p w14:paraId="607923B7" w14:textId="77777777" w:rsidR="008D5995" w:rsidRDefault="008D5995"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E5A8" w14:textId="77777777" w:rsidR="008D5995" w:rsidRDefault="008D5995" w:rsidP="00706332">
    <w:pPr>
      <w:pStyle w:val="Glava"/>
      <w:tabs>
        <w:tab w:val="clear" w:pos="4536"/>
        <w:tab w:val="center" w:pos="7655"/>
      </w:tabs>
      <w:ind w:right="-1133"/>
    </w:pPr>
    <w:r>
      <w:tab/>
    </w:r>
  </w:p>
  <w:p w14:paraId="25860A04" w14:textId="77777777" w:rsidR="008D5995" w:rsidRDefault="008D599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9CC3" w14:textId="77777777" w:rsidR="008D5995" w:rsidRDefault="008D5995" w:rsidP="0087796F">
    <w:pPr>
      <w:pStyle w:val="Glava"/>
      <w:keepLines/>
      <w:widowControl w:val="0"/>
      <w:tabs>
        <w:tab w:val="clear" w:pos="4536"/>
        <w:tab w:val="center" w:pos="8080"/>
      </w:tabs>
      <w:ind w:right="-1134"/>
    </w:pPr>
    <w:r>
      <w:tab/>
    </w:r>
    <w:r>
      <w:rPr>
        <w:noProof/>
      </w:rPr>
      <w:drawing>
        <wp:inline distT="0" distB="0" distL="0" distR="0" wp14:anchorId="2D719DA3" wp14:editId="7AB943EA">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FBF7FB7" w14:textId="1E9AD3AB" w:rsidR="008D5995" w:rsidRPr="0087796F" w:rsidRDefault="008D5995" w:rsidP="008779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8C4D18"/>
    <w:multiLevelType w:val="hybridMultilevel"/>
    <w:tmpl w:val="386CD21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FF1896"/>
    <w:multiLevelType w:val="hybridMultilevel"/>
    <w:tmpl w:val="273CA9A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743F57"/>
    <w:multiLevelType w:val="hybridMultilevel"/>
    <w:tmpl w:val="253CD1C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6E720F0"/>
    <w:multiLevelType w:val="hybridMultilevel"/>
    <w:tmpl w:val="B9DCCE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9E6693"/>
    <w:multiLevelType w:val="hybridMultilevel"/>
    <w:tmpl w:val="D1BC9B3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6"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F761F49"/>
    <w:multiLevelType w:val="hybridMultilevel"/>
    <w:tmpl w:val="4752941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53011579"/>
    <w:multiLevelType w:val="hybridMultilevel"/>
    <w:tmpl w:val="3E7C7358"/>
    <w:lvl w:ilvl="0" w:tplc="0424000F">
      <w:start w:val="1"/>
      <w:numFmt w:val="decimal"/>
      <w:lvlText w:val="%1."/>
      <w:lvlJc w:val="left"/>
      <w:pPr>
        <w:ind w:left="720" w:hanging="360"/>
      </w:pPr>
      <w:rPr>
        <w:rFonts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A937ED1"/>
    <w:multiLevelType w:val="hybridMultilevel"/>
    <w:tmpl w:val="175449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F009EB"/>
    <w:multiLevelType w:val="hybridMultilevel"/>
    <w:tmpl w:val="9EFCC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C454290"/>
    <w:multiLevelType w:val="hybridMultilevel"/>
    <w:tmpl w:val="C43E2B66"/>
    <w:lvl w:ilvl="0" w:tplc="EEA86A1A">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DC2477B"/>
    <w:multiLevelType w:val="hybridMultilevel"/>
    <w:tmpl w:val="B0B49C18"/>
    <w:lvl w:ilvl="0" w:tplc="43742B2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1"/>
  </w:num>
  <w:num w:numId="4">
    <w:abstractNumId w:val="6"/>
  </w:num>
  <w:num w:numId="5">
    <w:abstractNumId w:val="19"/>
  </w:num>
  <w:num w:numId="6">
    <w:abstractNumId w:val="18"/>
  </w:num>
  <w:num w:numId="7">
    <w:abstractNumId w:val="23"/>
  </w:num>
  <w:num w:numId="8">
    <w:abstractNumId w:val="16"/>
  </w:num>
  <w:num w:numId="9">
    <w:abstractNumId w:val="14"/>
  </w:num>
  <w:num w:numId="10">
    <w:abstractNumId w:val="22"/>
  </w:num>
  <w:num w:numId="11">
    <w:abstractNumId w:val="25"/>
  </w:num>
  <w:num w:numId="12">
    <w:abstractNumId w:val="5"/>
  </w:num>
  <w:num w:numId="13">
    <w:abstractNumId w:val="5"/>
  </w:num>
  <w:num w:numId="14">
    <w:abstractNumId w:val="7"/>
  </w:num>
  <w:num w:numId="15">
    <w:abstractNumId w:val="0"/>
  </w:num>
  <w:num w:numId="16">
    <w:abstractNumId w:val="12"/>
  </w:num>
  <w:num w:numId="17">
    <w:abstractNumId w:val="9"/>
  </w:num>
  <w:num w:numId="18">
    <w:abstractNumId w:val="24"/>
  </w:num>
  <w:num w:numId="19">
    <w:abstractNumId w:val="2"/>
  </w:num>
  <w:num w:numId="20">
    <w:abstractNumId w:va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
  </w:num>
  <w:num w:numId="26">
    <w:abstractNumId w:val="27"/>
  </w:num>
  <w:num w:numId="27">
    <w:abstractNumId w:val="26"/>
  </w:num>
  <w:num w:numId="28">
    <w:abstractNumId w:val="20"/>
  </w:num>
  <w:num w:numId="29">
    <w:abstractNumId w:val="3"/>
  </w:num>
  <w:num w:numId="30">
    <w:abstractNumId w:val="1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1735E"/>
    <w:rsid w:val="000264F1"/>
    <w:rsid w:val="00036B9B"/>
    <w:rsid w:val="00056F05"/>
    <w:rsid w:val="00064870"/>
    <w:rsid w:val="00064BBE"/>
    <w:rsid w:val="00070015"/>
    <w:rsid w:val="0007011A"/>
    <w:rsid w:val="000852BF"/>
    <w:rsid w:val="00095B7D"/>
    <w:rsid w:val="000A2A96"/>
    <w:rsid w:val="000B05D4"/>
    <w:rsid w:val="000B0708"/>
    <w:rsid w:val="000B664B"/>
    <w:rsid w:val="000B791F"/>
    <w:rsid w:val="000B798F"/>
    <w:rsid w:val="000B79C7"/>
    <w:rsid w:val="000F1EB6"/>
    <w:rsid w:val="000F281E"/>
    <w:rsid w:val="00101B6C"/>
    <w:rsid w:val="00117BCA"/>
    <w:rsid w:val="00121912"/>
    <w:rsid w:val="00125E0A"/>
    <w:rsid w:val="0012681D"/>
    <w:rsid w:val="0013443D"/>
    <w:rsid w:val="00161083"/>
    <w:rsid w:val="00171C30"/>
    <w:rsid w:val="00193410"/>
    <w:rsid w:val="001D2EE9"/>
    <w:rsid w:val="001D53D0"/>
    <w:rsid w:val="001E3234"/>
    <w:rsid w:val="001E48E4"/>
    <w:rsid w:val="001E7DCF"/>
    <w:rsid w:val="001F7309"/>
    <w:rsid w:val="001F73EB"/>
    <w:rsid w:val="0020794A"/>
    <w:rsid w:val="00221E72"/>
    <w:rsid w:val="00227B9D"/>
    <w:rsid w:val="00232D7B"/>
    <w:rsid w:val="00237B4E"/>
    <w:rsid w:val="00237C03"/>
    <w:rsid w:val="00240558"/>
    <w:rsid w:val="002405E1"/>
    <w:rsid w:val="0025376F"/>
    <w:rsid w:val="00262DC0"/>
    <w:rsid w:val="002741CE"/>
    <w:rsid w:val="002879C4"/>
    <w:rsid w:val="002A4DCF"/>
    <w:rsid w:val="002A6E93"/>
    <w:rsid w:val="002B05FF"/>
    <w:rsid w:val="002B13BC"/>
    <w:rsid w:val="002B5C4A"/>
    <w:rsid w:val="002B6D11"/>
    <w:rsid w:val="002B780B"/>
    <w:rsid w:val="002C2FAA"/>
    <w:rsid w:val="002C7414"/>
    <w:rsid w:val="002D0EC1"/>
    <w:rsid w:val="002D45A9"/>
    <w:rsid w:val="002D5BC1"/>
    <w:rsid w:val="002F008F"/>
    <w:rsid w:val="002F3A32"/>
    <w:rsid w:val="003152A5"/>
    <w:rsid w:val="00315C75"/>
    <w:rsid w:val="00327F54"/>
    <w:rsid w:val="00330997"/>
    <w:rsid w:val="003328EF"/>
    <w:rsid w:val="0034318C"/>
    <w:rsid w:val="003538DF"/>
    <w:rsid w:val="003558D4"/>
    <w:rsid w:val="0036087E"/>
    <w:rsid w:val="00367648"/>
    <w:rsid w:val="0037304F"/>
    <w:rsid w:val="003769C6"/>
    <w:rsid w:val="00390BA4"/>
    <w:rsid w:val="003A307D"/>
    <w:rsid w:val="003C2D13"/>
    <w:rsid w:val="003C34B0"/>
    <w:rsid w:val="003C50AB"/>
    <w:rsid w:val="003D57D3"/>
    <w:rsid w:val="003D59DD"/>
    <w:rsid w:val="003E42AC"/>
    <w:rsid w:val="003E4AC7"/>
    <w:rsid w:val="003E634D"/>
    <w:rsid w:val="003E6ED6"/>
    <w:rsid w:val="003F0405"/>
    <w:rsid w:val="004004FF"/>
    <w:rsid w:val="0040345B"/>
    <w:rsid w:val="00410EE6"/>
    <w:rsid w:val="0042445A"/>
    <w:rsid w:val="00443892"/>
    <w:rsid w:val="00453872"/>
    <w:rsid w:val="00455138"/>
    <w:rsid w:val="00461CAA"/>
    <w:rsid w:val="0047186D"/>
    <w:rsid w:val="00475AAF"/>
    <w:rsid w:val="00483FCE"/>
    <w:rsid w:val="00487B4F"/>
    <w:rsid w:val="00497BCD"/>
    <w:rsid w:val="004A4DCF"/>
    <w:rsid w:val="004B1AA2"/>
    <w:rsid w:val="004E6437"/>
    <w:rsid w:val="004F1CB7"/>
    <w:rsid w:val="004F42B1"/>
    <w:rsid w:val="004F7F9C"/>
    <w:rsid w:val="005240B4"/>
    <w:rsid w:val="00534920"/>
    <w:rsid w:val="0053502B"/>
    <w:rsid w:val="005541CE"/>
    <w:rsid w:val="00560D01"/>
    <w:rsid w:val="00590B80"/>
    <w:rsid w:val="005B0DBE"/>
    <w:rsid w:val="005B0FE3"/>
    <w:rsid w:val="005B32BA"/>
    <w:rsid w:val="005C7DDC"/>
    <w:rsid w:val="005D7F4A"/>
    <w:rsid w:val="005E0662"/>
    <w:rsid w:val="005E39D0"/>
    <w:rsid w:val="005E46E2"/>
    <w:rsid w:val="005F6484"/>
    <w:rsid w:val="006050AC"/>
    <w:rsid w:val="00607D19"/>
    <w:rsid w:val="00610CBF"/>
    <w:rsid w:val="00613D1F"/>
    <w:rsid w:val="00621659"/>
    <w:rsid w:val="00621825"/>
    <w:rsid w:val="00623113"/>
    <w:rsid w:val="0062473D"/>
    <w:rsid w:val="006305F7"/>
    <w:rsid w:val="0064555F"/>
    <w:rsid w:val="00646285"/>
    <w:rsid w:val="00663B8C"/>
    <w:rsid w:val="006837A5"/>
    <w:rsid w:val="006966AB"/>
    <w:rsid w:val="006B1B83"/>
    <w:rsid w:val="006B6DE8"/>
    <w:rsid w:val="006C42B4"/>
    <w:rsid w:val="006D1173"/>
    <w:rsid w:val="006D1205"/>
    <w:rsid w:val="006D4FAD"/>
    <w:rsid w:val="006D6286"/>
    <w:rsid w:val="006D6CE6"/>
    <w:rsid w:val="006E3B43"/>
    <w:rsid w:val="006E677B"/>
    <w:rsid w:val="006E7EEF"/>
    <w:rsid w:val="00706332"/>
    <w:rsid w:val="00730696"/>
    <w:rsid w:val="00731968"/>
    <w:rsid w:val="00733732"/>
    <w:rsid w:val="0075796A"/>
    <w:rsid w:val="007624E5"/>
    <w:rsid w:val="00772AD4"/>
    <w:rsid w:val="0077798F"/>
    <w:rsid w:val="00793F18"/>
    <w:rsid w:val="007A185E"/>
    <w:rsid w:val="007A2B43"/>
    <w:rsid w:val="007B1B90"/>
    <w:rsid w:val="007B2C9B"/>
    <w:rsid w:val="007B643D"/>
    <w:rsid w:val="007B70C5"/>
    <w:rsid w:val="007C0979"/>
    <w:rsid w:val="007C16CF"/>
    <w:rsid w:val="007C2B87"/>
    <w:rsid w:val="007C3545"/>
    <w:rsid w:val="007D4757"/>
    <w:rsid w:val="0080235D"/>
    <w:rsid w:val="008041C7"/>
    <w:rsid w:val="0080570C"/>
    <w:rsid w:val="00807659"/>
    <w:rsid w:val="0081541E"/>
    <w:rsid w:val="0081641E"/>
    <w:rsid w:val="00817863"/>
    <w:rsid w:val="00822229"/>
    <w:rsid w:val="0082724C"/>
    <w:rsid w:val="00827EB1"/>
    <w:rsid w:val="0084619C"/>
    <w:rsid w:val="0084667C"/>
    <w:rsid w:val="00850B66"/>
    <w:rsid w:val="0085423E"/>
    <w:rsid w:val="00860AF0"/>
    <w:rsid w:val="00864E5B"/>
    <w:rsid w:val="00865BD5"/>
    <w:rsid w:val="008738F0"/>
    <w:rsid w:val="0087796F"/>
    <w:rsid w:val="00880596"/>
    <w:rsid w:val="00881B68"/>
    <w:rsid w:val="0088475C"/>
    <w:rsid w:val="00884AA0"/>
    <w:rsid w:val="00892C7A"/>
    <w:rsid w:val="00894734"/>
    <w:rsid w:val="008B314C"/>
    <w:rsid w:val="008B7578"/>
    <w:rsid w:val="008D0BDD"/>
    <w:rsid w:val="008D5995"/>
    <w:rsid w:val="008E235D"/>
    <w:rsid w:val="008F3E60"/>
    <w:rsid w:val="008F6B1D"/>
    <w:rsid w:val="00924EC2"/>
    <w:rsid w:val="00925808"/>
    <w:rsid w:val="009312FF"/>
    <w:rsid w:val="00935BCA"/>
    <w:rsid w:val="00942690"/>
    <w:rsid w:val="00947546"/>
    <w:rsid w:val="00962B78"/>
    <w:rsid w:val="00972E31"/>
    <w:rsid w:val="009751AA"/>
    <w:rsid w:val="00982C68"/>
    <w:rsid w:val="00985766"/>
    <w:rsid w:val="00987D03"/>
    <w:rsid w:val="009919B9"/>
    <w:rsid w:val="009967B1"/>
    <w:rsid w:val="009C5AD4"/>
    <w:rsid w:val="009D3074"/>
    <w:rsid w:val="009D42B8"/>
    <w:rsid w:val="009E4BED"/>
    <w:rsid w:val="00A03BFD"/>
    <w:rsid w:val="00A12A54"/>
    <w:rsid w:val="00A36330"/>
    <w:rsid w:val="00A6663B"/>
    <w:rsid w:val="00A7017F"/>
    <w:rsid w:val="00A7164B"/>
    <w:rsid w:val="00A75C32"/>
    <w:rsid w:val="00A77EEC"/>
    <w:rsid w:val="00A81397"/>
    <w:rsid w:val="00A90876"/>
    <w:rsid w:val="00A91DAC"/>
    <w:rsid w:val="00A93F16"/>
    <w:rsid w:val="00AA04A1"/>
    <w:rsid w:val="00AA4413"/>
    <w:rsid w:val="00AA4C0A"/>
    <w:rsid w:val="00AA5CA7"/>
    <w:rsid w:val="00AB52F1"/>
    <w:rsid w:val="00AC56CA"/>
    <w:rsid w:val="00AD006F"/>
    <w:rsid w:val="00AE2268"/>
    <w:rsid w:val="00AE6AA6"/>
    <w:rsid w:val="00AF4793"/>
    <w:rsid w:val="00B00580"/>
    <w:rsid w:val="00B0190B"/>
    <w:rsid w:val="00B163CC"/>
    <w:rsid w:val="00B245D0"/>
    <w:rsid w:val="00B31D2A"/>
    <w:rsid w:val="00B33B64"/>
    <w:rsid w:val="00B45C1A"/>
    <w:rsid w:val="00B50EE3"/>
    <w:rsid w:val="00B53F04"/>
    <w:rsid w:val="00B65750"/>
    <w:rsid w:val="00B67106"/>
    <w:rsid w:val="00B718A9"/>
    <w:rsid w:val="00B87FC0"/>
    <w:rsid w:val="00B9655F"/>
    <w:rsid w:val="00BA5700"/>
    <w:rsid w:val="00BA5803"/>
    <w:rsid w:val="00BC0C48"/>
    <w:rsid w:val="00BD69EB"/>
    <w:rsid w:val="00BD6A7B"/>
    <w:rsid w:val="00BE0C24"/>
    <w:rsid w:val="00BE4CBE"/>
    <w:rsid w:val="00BE5210"/>
    <w:rsid w:val="00BF34D8"/>
    <w:rsid w:val="00BF54FE"/>
    <w:rsid w:val="00BF5B7D"/>
    <w:rsid w:val="00C01609"/>
    <w:rsid w:val="00C03D0B"/>
    <w:rsid w:val="00C047F3"/>
    <w:rsid w:val="00C1240D"/>
    <w:rsid w:val="00C23483"/>
    <w:rsid w:val="00C40C21"/>
    <w:rsid w:val="00C5441B"/>
    <w:rsid w:val="00C752A4"/>
    <w:rsid w:val="00C76146"/>
    <w:rsid w:val="00C841AA"/>
    <w:rsid w:val="00CA3B6B"/>
    <w:rsid w:val="00CC209A"/>
    <w:rsid w:val="00CC7F5E"/>
    <w:rsid w:val="00CD63A1"/>
    <w:rsid w:val="00CF003D"/>
    <w:rsid w:val="00CF23BD"/>
    <w:rsid w:val="00D07326"/>
    <w:rsid w:val="00D073C2"/>
    <w:rsid w:val="00D102FF"/>
    <w:rsid w:val="00D17D8D"/>
    <w:rsid w:val="00D43B72"/>
    <w:rsid w:val="00D47D79"/>
    <w:rsid w:val="00D53789"/>
    <w:rsid w:val="00D55D4A"/>
    <w:rsid w:val="00D6264D"/>
    <w:rsid w:val="00DA1FBE"/>
    <w:rsid w:val="00DA45CA"/>
    <w:rsid w:val="00DA712D"/>
    <w:rsid w:val="00DE2568"/>
    <w:rsid w:val="00DF0209"/>
    <w:rsid w:val="00DF082D"/>
    <w:rsid w:val="00DF6032"/>
    <w:rsid w:val="00DF73F2"/>
    <w:rsid w:val="00E000BA"/>
    <w:rsid w:val="00E02299"/>
    <w:rsid w:val="00E12778"/>
    <w:rsid w:val="00E30FE4"/>
    <w:rsid w:val="00E40A6C"/>
    <w:rsid w:val="00E41E24"/>
    <w:rsid w:val="00E41F5F"/>
    <w:rsid w:val="00E44CB9"/>
    <w:rsid w:val="00E55985"/>
    <w:rsid w:val="00E61ADF"/>
    <w:rsid w:val="00E6236D"/>
    <w:rsid w:val="00E66BBA"/>
    <w:rsid w:val="00E81E65"/>
    <w:rsid w:val="00E8315F"/>
    <w:rsid w:val="00E91F4F"/>
    <w:rsid w:val="00E9480A"/>
    <w:rsid w:val="00E94D99"/>
    <w:rsid w:val="00E96AA0"/>
    <w:rsid w:val="00EA1FB9"/>
    <w:rsid w:val="00EA60FF"/>
    <w:rsid w:val="00EA7C80"/>
    <w:rsid w:val="00EB0075"/>
    <w:rsid w:val="00EB1B24"/>
    <w:rsid w:val="00EB26F7"/>
    <w:rsid w:val="00EB6FD0"/>
    <w:rsid w:val="00EB7B0D"/>
    <w:rsid w:val="00EC1AF9"/>
    <w:rsid w:val="00EC6FF0"/>
    <w:rsid w:val="00ED0D72"/>
    <w:rsid w:val="00ED3611"/>
    <w:rsid w:val="00EE2EA5"/>
    <w:rsid w:val="00EE7F61"/>
    <w:rsid w:val="00EF75DE"/>
    <w:rsid w:val="00F019B9"/>
    <w:rsid w:val="00F01B57"/>
    <w:rsid w:val="00F16D65"/>
    <w:rsid w:val="00F201CA"/>
    <w:rsid w:val="00F41D1F"/>
    <w:rsid w:val="00F7467F"/>
    <w:rsid w:val="00F74A6C"/>
    <w:rsid w:val="00F84ABD"/>
    <w:rsid w:val="00F855AE"/>
    <w:rsid w:val="00FA227B"/>
    <w:rsid w:val="00FA6EE7"/>
    <w:rsid w:val="00FB5DEC"/>
    <w:rsid w:val="00FB748F"/>
    <w:rsid w:val="00FC2741"/>
    <w:rsid w:val="00FD2BC5"/>
    <w:rsid w:val="00FD51BC"/>
    <w:rsid w:val="00FE092D"/>
    <w:rsid w:val="00FE1779"/>
    <w:rsid w:val="00FE3F88"/>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14B4DCB4"/>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3789"/>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402">
      <w:bodyDiv w:val="1"/>
      <w:marLeft w:val="0"/>
      <w:marRight w:val="0"/>
      <w:marTop w:val="0"/>
      <w:marBottom w:val="0"/>
      <w:divBdr>
        <w:top w:val="none" w:sz="0" w:space="0" w:color="auto"/>
        <w:left w:val="none" w:sz="0" w:space="0" w:color="auto"/>
        <w:bottom w:val="none" w:sz="0" w:space="0" w:color="auto"/>
        <w:right w:val="none" w:sz="0" w:space="0" w:color="auto"/>
      </w:divBdr>
    </w:div>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0201963">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72834367">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3942939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71558541">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24513827">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33297218">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780303855">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05271944">
      <w:bodyDiv w:val="1"/>
      <w:marLeft w:val="0"/>
      <w:marRight w:val="0"/>
      <w:marTop w:val="0"/>
      <w:marBottom w:val="0"/>
      <w:divBdr>
        <w:top w:val="none" w:sz="0" w:space="0" w:color="auto"/>
        <w:left w:val="none" w:sz="0" w:space="0" w:color="auto"/>
        <w:bottom w:val="none" w:sz="0" w:space="0" w:color="auto"/>
        <w:right w:val="none" w:sz="0" w:space="0" w:color="auto"/>
      </w:divBdr>
    </w:div>
    <w:div w:id="809322470">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18255514">
      <w:bodyDiv w:val="1"/>
      <w:marLeft w:val="0"/>
      <w:marRight w:val="0"/>
      <w:marTop w:val="0"/>
      <w:marBottom w:val="0"/>
      <w:divBdr>
        <w:top w:val="none" w:sz="0" w:space="0" w:color="auto"/>
        <w:left w:val="none" w:sz="0" w:space="0" w:color="auto"/>
        <w:bottom w:val="none" w:sz="0" w:space="0" w:color="auto"/>
        <w:right w:val="none" w:sz="0" w:space="0" w:color="auto"/>
      </w:divBdr>
    </w:div>
    <w:div w:id="1129009616">
      <w:bodyDiv w:val="1"/>
      <w:marLeft w:val="0"/>
      <w:marRight w:val="0"/>
      <w:marTop w:val="0"/>
      <w:marBottom w:val="0"/>
      <w:divBdr>
        <w:top w:val="none" w:sz="0" w:space="0" w:color="auto"/>
        <w:left w:val="none" w:sz="0" w:space="0" w:color="auto"/>
        <w:bottom w:val="none" w:sz="0" w:space="0" w:color="auto"/>
        <w:right w:val="none" w:sz="0" w:space="0" w:color="auto"/>
      </w:divBdr>
    </w:div>
    <w:div w:id="1146311966">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40094229">
      <w:bodyDiv w:val="1"/>
      <w:marLeft w:val="0"/>
      <w:marRight w:val="0"/>
      <w:marTop w:val="0"/>
      <w:marBottom w:val="0"/>
      <w:divBdr>
        <w:top w:val="none" w:sz="0" w:space="0" w:color="auto"/>
        <w:left w:val="none" w:sz="0" w:space="0" w:color="auto"/>
        <w:bottom w:val="none" w:sz="0" w:space="0" w:color="auto"/>
        <w:right w:val="none" w:sz="0" w:space="0" w:color="auto"/>
      </w:divBdr>
    </w:div>
    <w:div w:id="129506726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72750705">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18497245">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24160555">
      <w:bodyDiv w:val="1"/>
      <w:marLeft w:val="0"/>
      <w:marRight w:val="0"/>
      <w:marTop w:val="0"/>
      <w:marBottom w:val="0"/>
      <w:divBdr>
        <w:top w:val="none" w:sz="0" w:space="0" w:color="auto"/>
        <w:left w:val="none" w:sz="0" w:space="0" w:color="auto"/>
        <w:bottom w:val="none" w:sz="0" w:space="0" w:color="auto"/>
        <w:right w:val="none" w:sz="0" w:space="0" w:color="auto"/>
      </w:divBdr>
    </w:div>
    <w:div w:id="1830437541">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06467754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5A5F6-1059-4F67-B239-647B412E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897</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Loti Windschnurer</cp:lastModifiedBy>
  <cp:revision>3</cp:revision>
  <cp:lastPrinted>2024-07-01T10:29:00Z</cp:lastPrinted>
  <dcterms:created xsi:type="dcterms:W3CDTF">2024-12-23T07:56:00Z</dcterms:created>
  <dcterms:modified xsi:type="dcterms:W3CDTF">2024-12-23T07:59:00Z</dcterms:modified>
</cp:coreProperties>
</file>