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5768F" w14:textId="1646975D" w:rsidR="008F6B1D" w:rsidRPr="00534920" w:rsidRDefault="008F6B1D" w:rsidP="00534920">
      <w:pPr>
        <w:spacing w:after="0" w:line="240" w:lineRule="auto"/>
        <w:jc w:val="both"/>
        <w:rPr>
          <w:rFonts w:ascii="Tahoma" w:hAnsi="Tahoma" w:cs="Tahoma"/>
          <w:sz w:val="22"/>
        </w:rPr>
      </w:pPr>
      <w:r w:rsidRPr="003D59DD">
        <w:rPr>
          <w:rFonts w:ascii="Tahoma" w:hAnsi="Tahoma" w:cs="Tahoma"/>
          <w:sz w:val="22"/>
        </w:rPr>
        <w:t xml:space="preserve">Datum: </w:t>
      </w:r>
      <w:r w:rsidR="000F7125">
        <w:rPr>
          <w:rFonts w:ascii="Tahoma" w:hAnsi="Tahoma" w:cs="Tahoma"/>
          <w:sz w:val="22"/>
        </w:rPr>
        <w:t>31</w:t>
      </w:r>
      <w:r w:rsidRPr="003D59DD">
        <w:rPr>
          <w:rFonts w:ascii="Tahoma" w:hAnsi="Tahoma" w:cs="Tahoma"/>
          <w:sz w:val="22"/>
        </w:rPr>
        <w:t>.</w:t>
      </w:r>
      <w:r w:rsidR="005F6484">
        <w:rPr>
          <w:rFonts w:ascii="Tahoma" w:hAnsi="Tahoma" w:cs="Tahoma"/>
          <w:sz w:val="22"/>
        </w:rPr>
        <w:t xml:space="preserve"> </w:t>
      </w:r>
      <w:r w:rsidR="00C46A9B">
        <w:rPr>
          <w:rFonts w:ascii="Tahoma" w:hAnsi="Tahoma" w:cs="Tahoma"/>
          <w:sz w:val="22"/>
        </w:rPr>
        <w:t>3</w:t>
      </w:r>
      <w:r w:rsidRPr="003D59DD">
        <w:rPr>
          <w:rFonts w:ascii="Tahoma" w:hAnsi="Tahoma" w:cs="Tahoma"/>
          <w:sz w:val="22"/>
        </w:rPr>
        <w:t>.</w:t>
      </w:r>
      <w:r w:rsidR="005F6484">
        <w:rPr>
          <w:rFonts w:ascii="Tahoma" w:hAnsi="Tahoma" w:cs="Tahoma"/>
          <w:sz w:val="22"/>
        </w:rPr>
        <w:t xml:space="preserve"> </w:t>
      </w:r>
      <w:r w:rsidRPr="003D59DD">
        <w:rPr>
          <w:rFonts w:ascii="Tahoma" w:hAnsi="Tahoma" w:cs="Tahoma"/>
          <w:sz w:val="22"/>
        </w:rPr>
        <w:t>20</w:t>
      </w:r>
      <w:r w:rsidR="00C46A9B">
        <w:rPr>
          <w:rFonts w:ascii="Tahoma" w:hAnsi="Tahoma" w:cs="Tahoma"/>
          <w:sz w:val="22"/>
        </w:rPr>
        <w:t>25</w:t>
      </w:r>
    </w:p>
    <w:p w14:paraId="747C6F8C" w14:textId="77777777" w:rsidR="008F6B1D" w:rsidRPr="00534920" w:rsidRDefault="008F6B1D" w:rsidP="00534920">
      <w:pPr>
        <w:spacing w:after="0" w:line="240" w:lineRule="auto"/>
        <w:jc w:val="both"/>
        <w:rPr>
          <w:rFonts w:ascii="Tahoma" w:hAnsi="Tahoma" w:cs="Tahoma"/>
          <w:sz w:val="22"/>
        </w:rPr>
      </w:pPr>
    </w:p>
    <w:p w14:paraId="64D03EB3" w14:textId="46B89C7A" w:rsidR="003C50AB" w:rsidRPr="003C50AB" w:rsidRDefault="008F6B1D" w:rsidP="00C46A9B">
      <w:pPr>
        <w:pStyle w:val="Telobesedila-zamik"/>
        <w:ind w:left="993" w:hanging="993"/>
        <w:jc w:val="both"/>
        <w:rPr>
          <w:rFonts w:ascii="Tahoma" w:hAnsi="Tahoma" w:cs="Tahoma"/>
          <w:b/>
          <w:sz w:val="22"/>
        </w:rPr>
      </w:pPr>
      <w:r w:rsidRPr="00534920">
        <w:rPr>
          <w:rFonts w:ascii="Tahoma" w:hAnsi="Tahoma" w:cs="Tahoma"/>
          <w:sz w:val="22"/>
          <w:szCs w:val="22"/>
        </w:rPr>
        <w:t>ZADEVA:</w:t>
      </w:r>
      <w:r w:rsidRPr="00534920">
        <w:rPr>
          <w:rFonts w:ascii="Tahoma" w:hAnsi="Tahoma" w:cs="Tahoma"/>
          <w:sz w:val="22"/>
          <w:szCs w:val="22"/>
        </w:rPr>
        <w:tab/>
        <w:t xml:space="preserve">POJASNILO </w:t>
      </w:r>
      <w:r w:rsidR="000F7125">
        <w:rPr>
          <w:rFonts w:ascii="Tahoma" w:hAnsi="Tahoma" w:cs="Tahoma"/>
          <w:sz w:val="22"/>
          <w:szCs w:val="22"/>
        </w:rPr>
        <w:t>3</w:t>
      </w:r>
      <w:r w:rsidRPr="00534920">
        <w:rPr>
          <w:rFonts w:ascii="Tahoma" w:hAnsi="Tahoma" w:cs="Tahoma"/>
          <w:sz w:val="22"/>
          <w:szCs w:val="22"/>
        </w:rPr>
        <w:t xml:space="preserve"> K</w:t>
      </w:r>
      <w:r w:rsidR="003C50AB">
        <w:rPr>
          <w:rFonts w:ascii="Tahoma" w:hAnsi="Tahoma" w:cs="Tahoma"/>
          <w:sz w:val="22"/>
          <w:szCs w:val="22"/>
        </w:rPr>
        <w:t xml:space="preserve"> RAZPISNI DOKUMENTACIJI ŠT. </w:t>
      </w:r>
      <w:r w:rsidR="00C46A9B" w:rsidRPr="00C46A9B">
        <w:rPr>
          <w:rFonts w:ascii="Tahoma" w:hAnsi="Tahoma" w:cs="Tahoma"/>
          <w:b/>
          <w:sz w:val="22"/>
          <w:szCs w:val="22"/>
        </w:rPr>
        <w:t>ENLJ-SPV-85/25 – Dobava rezervnih delov za naprave za TOŠ na lokaciji Verovškovi ulici 62 po sklopih</w:t>
      </w:r>
    </w:p>
    <w:p w14:paraId="24024826" w14:textId="77777777" w:rsidR="008F6B1D" w:rsidRDefault="008F6B1D" w:rsidP="00534920">
      <w:pPr>
        <w:spacing w:after="0" w:line="240" w:lineRule="auto"/>
        <w:jc w:val="both"/>
        <w:rPr>
          <w:rFonts w:ascii="Tahoma" w:hAnsi="Tahoma" w:cs="Tahoma"/>
          <w:sz w:val="22"/>
        </w:rPr>
      </w:pPr>
    </w:p>
    <w:p w14:paraId="06969B98" w14:textId="3C42B473" w:rsidR="00FE1779" w:rsidRPr="00BD6A7B" w:rsidRDefault="00FE1779" w:rsidP="00FE1779">
      <w:pPr>
        <w:numPr>
          <w:ilvl w:val="0"/>
          <w:numId w:val="5"/>
        </w:numPr>
        <w:spacing w:after="0" w:line="240" w:lineRule="auto"/>
        <w:ind w:left="426" w:hanging="426"/>
        <w:jc w:val="both"/>
        <w:rPr>
          <w:rFonts w:ascii="Tahoma" w:eastAsiaTheme="minorHAnsi" w:hAnsi="Tahoma" w:cs="Tahoma"/>
          <w:sz w:val="22"/>
        </w:rPr>
      </w:pPr>
      <w:r w:rsidRPr="00BD6A7B">
        <w:rPr>
          <w:rFonts w:ascii="Tahoma" w:eastAsiaTheme="minorHAnsi" w:hAnsi="Tahoma" w:cs="Tahoma"/>
          <w:sz w:val="22"/>
        </w:rPr>
        <w:t xml:space="preserve">Dne </w:t>
      </w:r>
      <w:r w:rsidR="000F7125">
        <w:rPr>
          <w:rFonts w:ascii="Tahoma" w:eastAsiaTheme="minorHAnsi" w:hAnsi="Tahoma" w:cs="Tahoma"/>
          <w:sz w:val="22"/>
        </w:rPr>
        <w:t>2</w:t>
      </w:r>
      <w:r>
        <w:rPr>
          <w:rFonts w:ascii="Tahoma" w:eastAsiaTheme="minorHAnsi" w:hAnsi="Tahoma" w:cs="Tahoma"/>
          <w:sz w:val="22"/>
        </w:rPr>
        <w:t>8</w:t>
      </w:r>
      <w:r w:rsidRPr="00BD6A7B">
        <w:rPr>
          <w:rFonts w:ascii="Tahoma" w:eastAsiaTheme="minorHAnsi" w:hAnsi="Tahoma" w:cs="Tahoma"/>
          <w:sz w:val="22"/>
        </w:rPr>
        <w:t>.</w:t>
      </w:r>
      <w:r>
        <w:rPr>
          <w:rFonts w:ascii="Tahoma" w:eastAsiaTheme="minorHAnsi" w:hAnsi="Tahoma" w:cs="Tahoma"/>
          <w:sz w:val="22"/>
        </w:rPr>
        <w:t xml:space="preserve"> </w:t>
      </w:r>
      <w:r w:rsidR="00C46A9B">
        <w:rPr>
          <w:rFonts w:ascii="Tahoma" w:eastAsiaTheme="minorHAnsi" w:hAnsi="Tahoma" w:cs="Tahoma"/>
          <w:sz w:val="22"/>
        </w:rPr>
        <w:t>3</w:t>
      </w:r>
      <w:r w:rsidRPr="00BD6A7B">
        <w:rPr>
          <w:rFonts w:ascii="Tahoma" w:eastAsiaTheme="minorHAnsi" w:hAnsi="Tahoma" w:cs="Tahoma"/>
          <w:sz w:val="22"/>
        </w:rPr>
        <w:t>.</w:t>
      </w:r>
      <w:r>
        <w:rPr>
          <w:rFonts w:ascii="Tahoma" w:eastAsiaTheme="minorHAnsi" w:hAnsi="Tahoma" w:cs="Tahoma"/>
          <w:sz w:val="22"/>
        </w:rPr>
        <w:t xml:space="preserve"> </w:t>
      </w:r>
      <w:r w:rsidRPr="00BD6A7B">
        <w:rPr>
          <w:rFonts w:ascii="Tahoma" w:eastAsiaTheme="minorHAnsi" w:hAnsi="Tahoma" w:cs="Tahoma"/>
          <w:sz w:val="22"/>
        </w:rPr>
        <w:t>20</w:t>
      </w:r>
      <w:r w:rsidR="00C46A9B">
        <w:rPr>
          <w:rFonts w:ascii="Tahoma" w:eastAsiaTheme="minorHAnsi" w:hAnsi="Tahoma" w:cs="Tahoma"/>
          <w:sz w:val="22"/>
        </w:rPr>
        <w:t>25</w:t>
      </w:r>
      <w:r w:rsidRPr="00BD6A7B">
        <w:rPr>
          <w:rFonts w:ascii="Tahoma" w:eastAsiaTheme="minorHAnsi" w:hAnsi="Tahoma" w:cs="Tahoma"/>
          <w:sz w:val="22"/>
        </w:rPr>
        <w:t xml:space="preserve"> </w:t>
      </w:r>
      <w:r w:rsidR="00551571" w:rsidRPr="00551571">
        <w:rPr>
          <w:rFonts w:ascii="Tahoma" w:eastAsiaTheme="minorHAnsi" w:hAnsi="Tahoma" w:cs="Tahoma"/>
          <w:sz w:val="22"/>
        </w:rPr>
        <w:t>smo prejeli vprašanje potencialnega ponudnika z naslednjo vsebino</w:t>
      </w:r>
      <w:r w:rsidRPr="00BD6A7B">
        <w:rPr>
          <w:rFonts w:ascii="Tahoma" w:eastAsiaTheme="minorHAnsi" w:hAnsi="Tahoma" w:cs="Tahoma"/>
          <w:sz w:val="22"/>
        </w:rPr>
        <w:t>:</w:t>
      </w:r>
    </w:p>
    <w:p w14:paraId="5ADBDC20" w14:textId="664A6A58" w:rsidR="00FE1779" w:rsidRDefault="00FE1779" w:rsidP="00FE1779">
      <w:pPr>
        <w:spacing w:after="0" w:line="240" w:lineRule="auto"/>
        <w:jc w:val="both"/>
        <w:rPr>
          <w:rFonts w:ascii="Tahoma" w:eastAsia="@Arial Unicode MS" w:hAnsi="Tahoma" w:cs="Tahoma"/>
          <w:sz w:val="22"/>
        </w:rPr>
      </w:pPr>
      <w:r>
        <w:rPr>
          <w:rFonts w:ascii="Tahoma" w:eastAsia="@Arial Unicode MS" w:hAnsi="Tahoma" w:cs="Tahoma"/>
          <w:sz w:val="22"/>
        </w:rPr>
        <w:t>»</w:t>
      </w:r>
      <w:r w:rsidR="000F7125" w:rsidRPr="000F7125">
        <w:rPr>
          <w:rFonts w:ascii="Tahoma" w:eastAsia="@Arial Unicode MS" w:hAnsi="Tahoma" w:cs="Tahoma"/>
          <w:sz w:val="22"/>
        </w:rPr>
        <w:t>Spoštovani. Vezano na točko 2.10 (Rok dobave) v razpisni dokumentaciji, je za 1.sklop (Armatura za vročevodne kotle) predviden rok dobave 60 koledarskih dni. Naročnika prosimo za podaljšanje roka dobave za 1. sklop na 80 koledarskih dni, saj je premik datuma za oddajo ponudbe posledično povzročil tudi premik končne odločitve naročnika, iz proizvodnega obrata pa smo prejeli informacijo, da bodo prihajajoči prazniki zaradi pomanjkanja kapacitet zaposlenih povzročili podaljšanje roka za dobavo. Hvala za razumevanje.</w:t>
      </w:r>
      <w:r>
        <w:rPr>
          <w:rFonts w:ascii="Tahoma" w:eastAsia="@Arial Unicode MS" w:hAnsi="Tahoma" w:cs="Tahoma"/>
          <w:sz w:val="22"/>
        </w:rPr>
        <w:t>«</w:t>
      </w:r>
    </w:p>
    <w:p w14:paraId="3F98A386" w14:textId="77777777" w:rsidR="00FE1779" w:rsidRDefault="00FE1779" w:rsidP="00FE1779">
      <w:pPr>
        <w:spacing w:after="0" w:line="240" w:lineRule="auto"/>
        <w:jc w:val="both"/>
        <w:rPr>
          <w:rFonts w:ascii="Tahoma" w:eastAsia="@Arial Unicode MS" w:hAnsi="Tahoma" w:cs="Tahoma"/>
          <w:sz w:val="22"/>
        </w:rPr>
      </w:pPr>
    </w:p>
    <w:p w14:paraId="5DC614BC" w14:textId="77777777" w:rsidR="00FE1779" w:rsidRPr="003328EF" w:rsidRDefault="00FE1779" w:rsidP="00FE1779">
      <w:pPr>
        <w:autoSpaceDE w:val="0"/>
        <w:autoSpaceDN w:val="0"/>
        <w:adjustRightInd w:val="0"/>
        <w:spacing w:after="0" w:line="240" w:lineRule="auto"/>
        <w:jc w:val="both"/>
        <w:rPr>
          <w:rFonts w:ascii="Tahoma" w:hAnsi="Tahoma" w:cs="Tahoma"/>
          <w:sz w:val="22"/>
        </w:rPr>
      </w:pPr>
      <w:r w:rsidRPr="003328EF">
        <w:rPr>
          <w:rFonts w:ascii="Tahoma" w:hAnsi="Tahoma" w:cs="Tahoma"/>
          <w:sz w:val="22"/>
        </w:rPr>
        <w:t>Odgovor</w:t>
      </w:r>
      <w:r>
        <w:rPr>
          <w:rFonts w:ascii="Tahoma" w:hAnsi="Tahoma" w:cs="Tahoma"/>
          <w:sz w:val="22"/>
        </w:rPr>
        <w:t xml:space="preserve"> naročnika</w:t>
      </w:r>
      <w:r w:rsidRPr="003328EF">
        <w:rPr>
          <w:rFonts w:ascii="Tahoma" w:hAnsi="Tahoma" w:cs="Tahoma"/>
          <w:sz w:val="22"/>
        </w:rPr>
        <w:t xml:space="preserve"> na zgornje vprašanje potencialnega ponudnika:</w:t>
      </w:r>
    </w:p>
    <w:p w14:paraId="59B98BCA" w14:textId="5C84C8F5" w:rsidR="00FE1779" w:rsidRDefault="00551571" w:rsidP="00FE1779">
      <w:pPr>
        <w:spacing w:after="0" w:line="240" w:lineRule="auto"/>
        <w:jc w:val="both"/>
        <w:rPr>
          <w:rFonts w:ascii="Tahoma" w:hAnsi="Tahoma" w:cs="Tahoma"/>
          <w:sz w:val="22"/>
        </w:rPr>
      </w:pPr>
      <w:r>
        <w:rPr>
          <w:rFonts w:ascii="Tahoma" w:hAnsi="Tahoma" w:cs="Tahoma"/>
          <w:sz w:val="22"/>
        </w:rPr>
        <w:t>Naročnik spreminja razpisno dokumentacijo v točki 2.10. Rok dobave</w:t>
      </w:r>
      <w:r w:rsidR="000F7125">
        <w:rPr>
          <w:rFonts w:ascii="Tahoma" w:hAnsi="Tahoma" w:cs="Tahoma"/>
          <w:sz w:val="22"/>
        </w:rPr>
        <w:t xml:space="preserve"> in 1. točko Pojasnila št. 1 z dne 20.3.2025</w:t>
      </w:r>
      <w:r>
        <w:rPr>
          <w:rFonts w:ascii="Tahoma" w:hAnsi="Tahoma" w:cs="Tahoma"/>
          <w:sz w:val="22"/>
        </w:rPr>
        <w:t xml:space="preserve"> na način, da se na novo glasi:</w:t>
      </w:r>
    </w:p>
    <w:p w14:paraId="76516D39" w14:textId="7CF4102E" w:rsidR="00551571" w:rsidRPr="00551571" w:rsidRDefault="00551571" w:rsidP="00551571">
      <w:pPr>
        <w:keepNext/>
        <w:keepLines/>
        <w:spacing w:after="0" w:line="240" w:lineRule="auto"/>
        <w:jc w:val="both"/>
        <w:rPr>
          <w:rFonts w:ascii="Tahoma" w:hAnsi="Tahoma" w:cs="Tahoma"/>
          <w:sz w:val="22"/>
        </w:rPr>
      </w:pPr>
      <w:r w:rsidRPr="00551571">
        <w:rPr>
          <w:rFonts w:ascii="Tahoma" w:hAnsi="Tahoma" w:cs="Tahoma"/>
          <w:sz w:val="22"/>
        </w:rPr>
        <w:t>Rok dobave blaga je največ:</w:t>
      </w:r>
    </w:p>
    <w:tbl>
      <w:tblPr>
        <w:tblStyle w:val="Tabelamrea"/>
        <w:tblW w:w="0" w:type="auto"/>
        <w:tblLook w:val="04A0" w:firstRow="1" w:lastRow="0" w:firstColumn="1" w:lastColumn="0" w:noHBand="0" w:noVBand="1"/>
      </w:tblPr>
      <w:tblGrid>
        <w:gridCol w:w="5159"/>
        <w:gridCol w:w="4046"/>
      </w:tblGrid>
      <w:tr w:rsidR="00551571" w:rsidRPr="00551571" w14:paraId="101495CD" w14:textId="77777777" w:rsidTr="004E63E4">
        <w:tc>
          <w:tcPr>
            <w:tcW w:w="5240" w:type="dxa"/>
          </w:tcPr>
          <w:p w14:paraId="2CD80C89" w14:textId="77777777" w:rsidR="00551571" w:rsidRPr="00551571" w:rsidRDefault="00551571" w:rsidP="004E63E4">
            <w:pPr>
              <w:keepNext/>
              <w:keepLines/>
              <w:jc w:val="both"/>
              <w:rPr>
                <w:rFonts w:ascii="Tahoma" w:hAnsi="Tahoma" w:cs="Tahoma"/>
                <w:bCs/>
                <w:sz w:val="22"/>
                <w:szCs w:val="22"/>
              </w:rPr>
            </w:pPr>
            <w:r w:rsidRPr="00551571">
              <w:rPr>
                <w:rFonts w:ascii="Tahoma" w:hAnsi="Tahoma" w:cs="Tahoma"/>
                <w:bCs/>
                <w:sz w:val="22"/>
                <w:szCs w:val="22"/>
              </w:rPr>
              <w:t>1. sklop: Armatura za vročevodne kotle</w:t>
            </w:r>
          </w:p>
        </w:tc>
        <w:tc>
          <w:tcPr>
            <w:tcW w:w="4104" w:type="dxa"/>
          </w:tcPr>
          <w:p w14:paraId="77659BBD" w14:textId="2D7752E2" w:rsidR="00551571" w:rsidRPr="00551571" w:rsidRDefault="000F7125" w:rsidP="004E63E4">
            <w:pPr>
              <w:keepNext/>
              <w:keepLines/>
              <w:jc w:val="center"/>
              <w:rPr>
                <w:rFonts w:ascii="Tahoma" w:hAnsi="Tahoma" w:cs="Tahoma"/>
                <w:b/>
                <w:sz w:val="22"/>
                <w:szCs w:val="22"/>
              </w:rPr>
            </w:pPr>
            <w:r>
              <w:rPr>
                <w:rFonts w:ascii="Tahoma" w:hAnsi="Tahoma" w:cs="Tahoma"/>
                <w:b/>
                <w:bCs/>
                <w:sz w:val="22"/>
                <w:szCs w:val="22"/>
              </w:rPr>
              <w:t>8</w:t>
            </w:r>
            <w:r w:rsidR="00551571" w:rsidRPr="00551571">
              <w:rPr>
                <w:rFonts w:ascii="Tahoma" w:hAnsi="Tahoma" w:cs="Tahoma"/>
                <w:b/>
                <w:bCs/>
                <w:sz w:val="22"/>
                <w:szCs w:val="22"/>
              </w:rPr>
              <w:t>0 koledarskih dni</w:t>
            </w:r>
            <w:r w:rsidR="00551571" w:rsidRPr="00551571" w:rsidDel="00522119">
              <w:rPr>
                <w:rFonts w:ascii="Tahoma" w:hAnsi="Tahoma" w:cs="Tahoma"/>
                <w:b/>
                <w:bCs/>
                <w:sz w:val="22"/>
                <w:szCs w:val="22"/>
              </w:rPr>
              <w:t xml:space="preserve"> </w:t>
            </w:r>
          </w:p>
        </w:tc>
      </w:tr>
      <w:tr w:rsidR="00551571" w:rsidRPr="00551571" w14:paraId="53BE700E" w14:textId="77777777" w:rsidTr="004E63E4">
        <w:tc>
          <w:tcPr>
            <w:tcW w:w="5240" w:type="dxa"/>
          </w:tcPr>
          <w:p w14:paraId="00C3A1EF" w14:textId="77777777" w:rsidR="00551571" w:rsidRPr="00551571" w:rsidRDefault="00551571" w:rsidP="004E63E4">
            <w:pPr>
              <w:keepNext/>
              <w:keepLines/>
              <w:jc w:val="both"/>
              <w:rPr>
                <w:rFonts w:ascii="Tahoma" w:hAnsi="Tahoma" w:cs="Tahoma"/>
                <w:bCs/>
                <w:sz w:val="22"/>
                <w:szCs w:val="22"/>
              </w:rPr>
            </w:pPr>
            <w:r w:rsidRPr="00551571">
              <w:rPr>
                <w:rFonts w:ascii="Tahoma" w:hAnsi="Tahoma" w:cs="Tahoma"/>
                <w:bCs/>
                <w:sz w:val="22"/>
                <w:szCs w:val="22"/>
              </w:rPr>
              <w:t>2. sklop: Ventilatorji za parne kotle</w:t>
            </w:r>
          </w:p>
        </w:tc>
        <w:tc>
          <w:tcPr>
            <w:tcW w:w="4104" w:type="dxa"/>
          </w:tcPr>
          <w:p w14:paraId="6C27F3BC" w14:textId="4C3901A6" w:rsidR="00551571" w:rsidRPr="00551571" w:rsidRDefault="00551571" w:rsidP="004E63E4">
            <w:pPr>
              <w:keepNext/>
              <w:keepLines/>
              <w:jc w:val="center"/>
              <w:rPr>
                <w:rFonts w:ascii="Tahoma" w:hAnsi="Tahoma" w:cs="Tahoma"/>
                <w:b/>
                <w:sz w:val="22"/>
                <w:szCs w:val="22"/>
              </w:rPr>
            </w:pPr>
            <w:r w:rsidRPr="00551571">
              <w:rPr>
                <w:rFonts w:ascii="Tahoma" w:hAnsi="Tahoma" w:cs="Tahoma"/>
                <w:b/>
                <w:bCs/>
                <w:sz w:val="22"/>
                <w:szCs w:val="22"/>
              </w:rPr>
              <w:t>150 koledarskih dni</w:t>
            </w:r>
          </w:p>
        </w:tc>
      </w:tr>
      <w:tr w:rsidR="00551571" w:rsidRPr="00551571" w14:paraId="228D30D4" w14:textId="77777777" w:rsidTr="004E63E4">
        <w:tc>
          <w:tcPr>
            <w:tcW w:w="5240" w:type="dxa"/>
          </w:tcPr>
          <w:p w14:paraId="4BDD98BC" w14:textId="77777777" w:rsidR="00551571" w:rsidRPr="00551571" w:rsidRDefault="00551571" w:rsidP="004E63E4">
            <w:pPr>
              <w:keepNext/>
              <w:keepLines/>
              <w:jc w:val="both"/>
              <w:rPr>
                <w:rFonts w:ascii="Tahoma" w:hAnsi="Tahoma" w:cs="Tahoma"/>
                <w:bCs/>
                <w:sz w:val="22"/>
                <w:szCs w:val="22"/>
              </w:rPr>
            </w:pPr>
            <w:r w:rsidRPr="00551571">
              <w:rPr>
                <w:rFonts w:ascii="Tahoma" w:hAnsi="Tahoma" w:cs="Tahoma"/>
                <w:bCs/>
                <w:sz w:val="22"/>
                <w:szCs w:val="22"/>
              </w:rPr>
              <w:t>3. sklop: Črpalke in rezervni deli za sistem skladiščenja tekočega goriva</w:t>
            </w:r>
          </w:p>
        </w:tc>
        <w:tc>
          <w:tcPr>
            <w:tcW w:w="4104" w:type="dxa"/>
          </w:tcPr>
          <w:p w14:paraId="0F39415C" w14:textId="77777777" w:rsidR="00551571" w:rsidRPr="00551571" w:rsidRDefault="00551571" w:rsidP="004E63E4">
            <w:pPr>
              <w:keepNext/>
              <w:keepLines/>
              <w:jc w:val="center"/>
              <w:rPr>
                <w:rFonts w:ascii="Tahoma" w:hAnsi="Tahoma" w:cs="Tahoma"/>
                <w:b/>
                <w:sz w:val="22"/>
                <w:szCs w:val="22"/>
              </w:rPr>
            </w:pPr>
            <w:r w:rsidRPr="00551571">
              <w:rPr>
                <w:rFonts w:ascii="Tahoma" w:hAnsi="Tahoma" w:cs="Tahoma"/>
                <w:b/>
                <w:bCs/>
                <w:sz w:val="22"/>
                <w:szCs w:val="22"/>
              </w:rPr>
              <w:t>100 koledarskih dni</w:t>
            </w:r>
          </w:p>
        </w:tc>
      </w:tr>
      <w:tr w:rsidR="00551571" w:rsidRPr="00551571" w14:paraId="50F44B23" w14:textId="77777777" w:rsidTr="004E63E4">
        <w:tc>
          <w:tcPr>
            <w:tcW w:w="5240" w:type="dxa"/>
          </w:tcPr>
          <w:p w14:paraId="1D96F6A8" w14:textId="77777777" w:rsidR="00551571" w:rsidRPr="00551571" w:rsidRDefault="00551571" w:rsidP="004E63E4">
            <w:pPr>
              <w:keepNext/>
              <w:keepLines/>
              <w:jc w:val="both"/>
              <w:rPr>
                <w:rFonts w:ascii="Tahoma" w:hAnsi="Tahoma" w:cs="Tahoma"/>
                <w:bCs/>
                <w:sz w:val="22"/>
                <w:szCs w:val="22"/>
              </w:rPr>
            </w:pPr>
            <w:r w:rsidRPr="00551571">
              <w:rPr>
                <w:rFonts w:ascii="Tahoma" w:hAnsi="Tahoma" w:cs="Tahoma"/>
                <w:bCs/>
                <w:sz w:val="22"/>
                <w:szCs w:val="22"/>
              </w:rPr>
              <w:t>4. sklop: Rezervni deli za plinsko turbino</w:t>
            </w:r>
          </w:p>
        </w:tc>
        <w:tc>
          <w:tcPr>
            <w:tcW w:w="4104" w:type="dxa"/>
          </w:tcPr>
          <w:p w14:paraId="43814301" w14:textId="77777777" w:rsidR="00551571" w:rsidRPr="00551571" w:rsidRDefault="00551571" w:rsidP="004E63E4">
            <w:pPr>
              <w:keepNext/>
              <w:keepLines/>
              <w:jc w:val="center"/>
              <w:rPr>
                <w:rFonts w:ascii="Tahoma" w:hAnsi="Tahoma" w:cs="Tahoma"/>
                <w:b/>
                <w:sz w:val="22"/>
                <w:szCs w:val="22"/>
              </w:rPr>
            </w:pPr>
            <w:r w:rsidRPr="00551571">
              <w:rPr>
                <w:rFonts w:ascii="Tahoma" w:hAnsi="Tahoma" w:cs="Tahoma"/>
                <w:b/>
                <w:bCs/>
                <w:sz w:val="22"/>
                <w:szCs w:val="22"/>
              </w:rPr>
              <w:t>150 koledarskih dni</w:t>
            </w:r>
          </w:p>
        </w:tc>
      </w:tr>
      <w:tr w:rsidR="00551571" w:rsidRPr="00551571" w14:paraId="0BF11EF9" w14:textId="77777777" w:rsidTr="004E63E4">
        <w:tc>
          <w:tcPr>
            <w:tcW w:w="5240" w:type="dxa"/>
          </w:tcPr>
          <w:p w14:paraId="46F36C62" w14:textId="77777777" w:rsidR="00551571" w:rsidRPr="00551571" w:rsidRDefault="00551571" w:rsidP="004E63E4">
            <w:pPr>
              <w:keepNext/>
              <w:keepLines/>
              <w:jc w:val="both"/>
              <w:rPr>
                <w:rFonts w:ascii="Tahoma" w:hAnsi="Tahoma" w:cs="Tahoma"/>
                <w:bCs/>
                <w:sz w:val="22"/>
                <w:szCs w:val="22"/>
              </w:rPr>
            </w:pPr>
            <w:r w:rsidRPr="00551571">
              <w:rPr>
                <w:rFonts w:ascii="Tahoma" w:hAnsi="Tahoma" w:cs="Tahoma"/>
                <w:bCs/>
                <w:sz w:val="22"/>
                <w:szCs w:val="22"/>
              </w:rPr>
              <w:t>5. sklop: Elektromotorni pogoni in armatura za sistem skladiščenja tekočega goriva</w:t>
            </w:r>
          </w:p>
        </w:tc>
        <w:tc>
          <w:tcPr>
            <w:tcW w:w="4104" w:type="dxa"/>
          </w:tcPr>
          <w:p w14:paraId="0391D04F" w14:textId="77777777" w:rsidR="00551571" w:rsidRPr="00551571" w:rsidRDefault="00551571" w:rsidP="004E63E4">
            <w:pPr>
              <w:keepNext/>
              <w:keepLines/>
              <w:jc w:val="center"/>
              <w:rPr>
                <w:rFonts w:ascii="Tahoma" w:hAnsi="Tahoma" w:cs="Tahoma"/>
                <w:b/>
                <w:bCs/>
                <w:sz w:val="22"/>
                <w:szCs w:val="22"/>
              </w:rPr>
            </w:pPr>
            <w:r w:rsidRPr="00551571">
              <w:rPr>
                <w:rFonts w:ascii="Tahoma" w:hAnsi="Tahoma" w:cs="Tahoma"/>
                <w:b/>
                <w:bCs/>
                <w:sz w:val="22"/>
                <w:szCs w:val="22"/>
              </w:rPr>
              <w:t>120 koledarskih dni</w:t>
            </w:r>
          </w:p>
        </w:tc>
      </w:tr>
    </w:tbl>
    <w:p w14:paraId="3C3DF9BE" w14:textId="77777777" w:rsidR="00551571" w:rsidRPr="00551571" w:rsidRDefault="00551571" w:rsidP="00551571">
      <w:pPr>
        <w:keepNext/>
        <w:keepLines/>
        <w:spacing w:after="0" w:line="240" w:lineRule="auto"/>
        <w:jc w:val="both"/>
        <w:rPr>
          <w:rFonts w:ascii="Tahoma" w:hAnsi="Tahoma" w:cs="Tahoma"/>
          <w:sz w:val="22"/>
        </w:rPr>
      </w:pPr>
      <w:r w:rsidRPr="00551571">
        <w:rPr>
          <w:rFonts w:ascii="Tahoma" w:hAnsi="Tahoma" w:cs="Tahoma"/>
          <w:sz w:val="22"/>
        </w:rPr>
        <w:t>od podpisa pogodbe s strani obeh pogodbenih strank. Dobava blaga se bo štela za pravilno izvršeno, ko bo podpisana dobavnica o dobavi in prevzemu blaga s strani naročnika oz. njegovega predstavnika. Dobavnica o dobavi in prevzemu blaga, ki spremlja dobavo blaga, mora vsebovati vse potrebne podatke (št. dokumenta, enota mere, količina).</w:t>
      </w:r>
    </w:p>
    <w:p w14:paraId="4C9E773E" w14:textId="77777777" w:rsidR="00551571" w:rsidRDefault="00551571" w:rsidP="00FE1779">
      <w:pPr>
        <w:spacing w:after="0" w:line="240" w:lineRule="auto"/>
        <w:jc w:val="both"/>
        <w:rPr>
          <w:rFonts w:ascii="Tahoma" w:eastAsia="@Arial Unicode MS" w:hAnsi="Tahoma" w:cs="Tahoma"/>
          <w:sz w:val="22"/>
        </w:rPr>
      </w:pPr>
    </w:p>
    <w:p w14:paraId="53FB25DC" w14:textId="261F3775" w:rsidR="00551571" w:rsidRDefault="00551571" w:rsidP="00551571">
      <w:pPr>
        <w:keepNext/>
        <w:keepLines/>
        <w:spacing w:after="0" w:line="240" w:lineRule="auto"/>
        <w:jc w:val="both"/>
        <w:rPr>
          <w:rFonts w:ascii="Tahoma" w:eastAsia="@Arial Unicode MS" w:hAnsi="Tahoma" w:cs="Tahoma"/>
          <w:b/>
          <w:sz w:val="22"/>
        </w:rPr>
      </w:pPr>
      <w:r>
        <w:rPr>
          <w:rFonts w:ascii="Tahoma" w:eastAsia="@Arial Unicode MS" w:hAnsi="Tahoma" w:cs="Tahoma"/>
          <w:b/>
          <w:sz w:val="22"/>
        </w:rPr>
        <w:t xml:space="preserve">Naročnik bo pri pripravi pogodbe za </w:t>
      </w:r>
      <w:r w:rsidR="000F7125">
        <w:rPr>
          <w:rFonts w:ascii="Tahoma" w:eastAsia="@Arial Unicode MS" w:hAnsi="Tahoma" w:cs="Tahoma"/>
          <w:b/>
          <w:sz w:val="22"/>
        </w:rPr>
        <w:t>1</w:t>
      </w:r>
      <w:r>
        <w:rPr>
          <w:rFonts w:ascii="Tahoma" w:eastAsia="@Arial Unicode MS" w:hAnsi="Tahoma" w:cs="Tahoma"/>
          <w:b/>
          <w:sz w:val="22"/>
        </w:rPr>
        <w:t xml:space="preserve">. sklop z izbranim ponudnikom ustrezno upošteval popravljen rok dobave blaga. </w:t>
      </w:r>
    </w:p>
    <w:p w14:paraId="55842536" w14:textId="77777777" w:rsidR="00CA3B6B" w:rsidRDefault="00CA3B6B" w:rsidP="00CA3B6B">
      <w:pPr>
        <w:spacing w:after="0" w:line="240" w:lineRule="auto"/>
        <w:jc w:val="both"/>
        <w:rPr>
          <w:rFonts w:ascii="Tahoma" w:hAnsi="Tahoma" w:cs="Tahoma"/>
          <w:sz w:val="22"/>
        </w:rPr>
      </w:pPr>
    </w:p>
    <w:p w14:paraId="50274924" w14:textId="77777777" w:rsidR="00703285" w:rsidRDefault="00703285" w:rsidP="00703285">
      <w:pPr>
        <w:keepNext/>
        <w:keepLines/>
        <w:spacing w:after="0" w:line="240" w:lineRule="auto"/>
        <w:jc w:val="both"/>
        <w:rPr>
          <w:rFonts w:ascii="Tahoma" w:hAnsi="Tahoma" w:cs="Tahoma"/>
          <w:sz w:val="22"/>
        </w:rPr>
      </w:pPr>
      <w:r>
        <w:rPr>
          <w:rFonts w:ascii="Tahoma" w:hAnsi="Tahoma" w:cs="Tahoma"/>
          <w:b/>
          <w:sz w:val="22"/>
        </w:rPr>
        <w:t>Naročnik meni, da objavljen odgovor ni razlog za spremembo razpisne dokumentacije in s tem tudi novega podaljšanja roka za oddajo ponudbe.</w:t>
      </w:r>
      <w:r>
        <w:rPr>
          <w:rFonts w:ascii="Tahoma" w:hAnsi="Tahoma" w:cs="Tahoma"/>
          <w:sz w:val="22"/>
        </w:rPr>
        <w:t xml:space="preserve"> </w:t>
      </w:r>
    </w:p>
    <w:p w14:paraId="5CE8304B" w14:textId="77777777" w:rsidR="00962B78" w:rsidRPr="00534920" w:rsidRDefault="00962B78" w:rsidP="00962B78">
      <w:pPr>
        <w:tabs>
          <w:tab w:val="left" w:pos="5040"/>
        </w:tabs>
        <w:spacing w:after="0" w:line="240" w:lineRule="auto"/>
        <w:ind w:left="1410" w:hanging="1410"/>
        <w:jc w:val="both"/>
        <w:rPr>
          <w:rFonts w:ascii="Tahoma" w:hAnsi="Tahoma" w:cs="Tahoma"/>
          <w:sz w:val="22"/>
        </w:rPr>
      </w:pPr>
    </w:p>
    <w:p w14:paraId="5291A475" w14:textId="3C2E494B" w:rsidR="00962B78" w:rsidRPr="00534920" w:rsidRDefault="00962B78" w:rsidP="00962B78">
      <w:pPr>
        <w:spacing w:after="0" w:line="240" w:lineRule="auto"/>
        <w:jc w:val="both"/>
        <w:rPr>
          <w:rFonts w:ascii="Tahoma" w:hAnsi="Tahoma" w:cs="Tahoma"/>
          <w:i/>
          <w:sz w:val="22"/>
        </w:rPr>
      </w:pPr>
      <w:r>
        <w:rPr>
          <w:rFonts w:ascii="Tahoma" w:hAnsi="Tahoma" w:cs="Tahoma"/>
          <w:i/>
          <w:sz w:val="22"/>
        </w:rPr>
        <w:t>Pojasnilo</w:t>
      </w:r>
      <w:r w:rsidRPr="00534920">
        <w:rPr>
          <w:rFonts w:ascii="Tahoma" w:hAnsi="Tahoma" w:cs="Tahoma"/>
          <w:i/>
          <w:sz w:val="22"/>
        </w:rPr>
        <w:t xml:space="preserve"> je bilo dne, </w:t>
      </w:r>
      <w:r w:rsidR="000F7125">
        <w:rPr>
          <w:rFonts w:ascii="Tahoma" w:hAnsi="Tahoma" w:cs="Tahoma"/>
          <w:i/>
          <w:sz w:val="22"/>
        </w:rPr>
        <w:t>31</w:t>
      </w:r>
      <w:r w:rsidR="00610CBF" w:rsidRPr="003D59DD">
        <w:rPr>
          <w:rFonts w:ascii="Tahoma" w:hAnsi="Tahoma" w:cs="Tahoma"/>
          <w:i/>
          <w:color w:val="000000"/>
          <w:sz w:val="22"/>
        </w:rPr>
        <w:t>.</w:t>
      </w:r>
      <w:r w:rsidR="005F6484">
        <w:rPr>
          <w:rFonts w:ascii="Tahoma" w:hAnsi="Tahoma" w:cs="Tahoma"/>
          <w:i/>
          <w:color w:val="000000"/>
          <w:sz w:val="22"/>
        </w:rPr>
        <w:t xml:space="preserve"> </w:t>
      </w:r>
      <w:r w:rsidR="00106D2D">
        <w:rPr>
          <w:rFonts w:ascii="Tahoma" w:hAnsi="Tahoma" w:cs="Tahoma"/>
          <w:i/>
          <w:color w:val="000000"/>
          <w:sz w:val="22"/>
        </w:rPr>
        <w:t>3</w:t>
      </w:r>
      <w:r w:rsidRPr="003D59DD">
        <w:rPr>
          <w:rFonts w:ascii="Tahoma" w:hAnsi="Tahoma" w:cs="Tahoma"/>
          <w:i/>
          <w:color w:val="000000"/>
          <w:sz w:val="22"/>
        </w:rPr>
        <w:t>.</w:t>
      </w:r>
      <w:r w:rsidR="005F6484">
        <w:rPr>
          <w:rFonts w:ascii="Tahoma" w:hAnsi="Tahoma" w:cs="Tahoma"/>
          <w:i/>
          <w:color w:val="000000"/>
          <w:sz w:val="22"/>
        </w:rPr>
        <w:t xml:space="preserve"> </w:t>
      </w:r>
      <w:r w:rsidRPr="003D59DD">
        <w:rPr>
          <w:rFonts w:ascii="Tahoma" w:hAnsi="Tahoma" w:cs="Tahoma"/>
          <w:i/>
          <w:color w:val="000000"/>
          <w:sz w:val="22"/>
        </w:rPr>
        <w:t>20</w:t>
      </w:r>
      <w:r w:rsidR="00106D2D">
        <w:rPr>
          <w:rFonts w:ascii="Tahoma" w:hAnsi="Tahoma" w:cs="Tahoma"/>
          <w:i/>
          <w:color w:val="000000"/>
          <w:sz w:val="22"/>
        </w:rPr>
        <w:t>25</w:t>
      </w:r>
      <w:r w:rsidRPr="00534920">
        <w:rPr>
          <w:rFonts w:ascii="Tahoma" w:hAnsi="Tahoma" w:cs="Tahoma"/>
          <w:i/>
          <w:color w:val="000000"/>
          <w:sz w:val="22"/>
        </w:rPr>
        <w:t xml:space="preserve"> </w:t>
      </w:r>
      <w:r w:rsidRPr="00534920">
        <w:rPr>
          <w:rFonts w:ascii="Tahoma" w:hAnsi="Tahoma" w:cs="Tahoma"/>
          <w:i/>
          <w:sz w:val="22"/>
        </w:rPr>
        <w:t>objavljen</w:t>
      </w:r>
      <w:r w:rsidR="00F74A6C">
        <w:rPr>
          <w:rFonts w:ascii="Tahoma" w:hAnsi="Tahoma" w:cs="Tahoma"/>
          <w:i/>
          <w:sz w:val="22"/>
        </w:rPr>
        <w:t>o</w:t>
      </w:r>
      <w:r w:rsidRPr="00534920">
        <w:rPr>
          <w:rFonts w:ascii="Tahoma" w:hAnsi="Tahoma" w:cs="Tahoma"/>
          <w:i/>
          <w:sz w:val="22"/>
        </w:rPr>
        <w:t xml:space="preserve"> tudi na Portalu javnih naročil.</w:t>
      </w:r>
    </w:p>
    <w:p w14:paraId="108ADE84" w14:textId="77777777" w:rsidR="0081641E" w:rsidRPr="00534920" w:rsidRDefault="0081641E" w:rsidP="00962B78">
      <w:pPr>
        <w:spacing w:after="0" w:line="240" w:lineRule="auto"/>
        <w:rPr>
          <w:rFonts w:ascii="Tahoma" w:hAnsi="Tahoma" w:cs="Tahoma"/>
          <w:sz w:val="22"/>
        </w:rPr>
      </w:pPr>
    </w:p>
    <w:p w14:paraId="3A873A4E" w14:textId="77777777" w:rsidR="00962B78" w:rsidRPr="00534920" w:rsidRDefault="00962B78" w:rsidP="00962B78">
      <w:pPr>
        <w:spacing w:after="0" w:line="240" w:lineRule="auto"/>
        <w:rPr>
          <w:rFonts w:ascii="Tahoma" w:hAnsi="Tahoma" w:cs="Tahoma"/>
          <w:sz w:val="22"/>
        </w:rPr>
      </w:pPr>
      <w:r w:rsidRPr="00534920">
        <w:rPr>
          <w:rFonts w:ascii="Tahoma" w:hAnsi="Tahoma" w:cs="Tahoma"/>
          <w:sz w:val="22"/>
        </w:rPr>
        <w:t>Lepo pozdravljeni!</w:t>
      </w:r>
    </w:p>
    <w:p w14:paraId="70D49FB2" w14:textId="77777777" w:rsidR="00706332" w:rsidRPr="00534920" w:rsidRDefault="00706332" w:rsidP="006837A5">
      <w:pPr>
        <w:spacing w:after="0" w:line="240" w:lineRule="auto"/>
        <w:rPr>
          <w:rFonts w:ascii="Tahoma" w:hAnsi="Tahoma" w:cs="Tahoma"/>
          <w:sz w:val="22"/>
        </w:rPr>
      </w:pPr>
      <w:r w:rsidRPr="00534920">
        <w:rPr>
          <w:rFonts w:ascii="Tahoma" w:hAnsi="Tahoma" w:cs="Tahoma"/>
          <w:sz w:val="22"/>
        </w:rPr>
        <w:tab/>
      </w:r>
      <w:r w:rsidRPr="00534920">
        <w:rPr>
          <w:rFonts w:ascii="Tahoma" w:hAnsi="Tahoma" w:cs="Tahoma"/>
          <w:sz w:val="22"/>
        </w:rPr>
        <w:tab/>
      </w:r>
      <w:r w:rsidR="006837A5">
        <w:rPr>
          <w:rFonts w:ascii="Tahoma" w:hAnsi="Tahoma" w:cs="Tahoma"/>
          <w:sz w:val="22"/>
        </w:rPr>
        <w:t xml:space="preserve">                                                                      </w:t>
      </w:r>
      <w:r w:rsidRPr="00534920">
        <w:rPr>
          <w:rFonts w:ascii="Tahoma" w:hAnsi="Tahoma" w:cs="Tahoma"/>
          <w:sz w:val="22"/>
        </w:rPr>
        <w:t>JAVNI HOLDING Ljubljana</w:t>
      </w:r>
    </w:p>
    <w:p w14:paraId="27FF55F1" w14:textId="77777777" w:rsidR="00706332" w:rsidRPr="00534920" w:rsidRDefault="00706332" w:rsidP="00534920">
      <w:pPr>
        <w:spacing w:after="0" w:line="240" w:lineRule="auto"/>
        <w:ind w:left="6372"/>
        <w:rPr>
          <w:rFonts w:ascii="Tahoma" w:hAnsi="Tahoma" w:cs="Tahoma"/>
          <w:sz w:val="22"/>
        </w:rPr>
      </w:pPr>
      <w:r w:rsidRPr="00534920">
        <w:rPr>
          <w:rFonts w:ascii="Tahoma" w:hAnsi="Tahoma" w:cs="Tahoma"/>
          <w:sz w:val="22"/>
        </w:rPr>
        <w:t>Sektor za javna naročila</w:t>
      </w:r>
    </w:p>
    <w:sectPr w:rsidR="00706332" w:rsidRPr="00534920" w:rsidSect="00106D2D">
      <w:headerReference w:type="default" r:id="rId8"/>
      <w:footerReference w:type="default" r:id="rId9"/>
      <w:headerReference w:type="first" r:id="rId10"/>
      <w:footerReference w:type="first" r:id="rId11"/>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F746" w14:textId="77777777" w:rsidR="000F1EB6" w:rsidRDefault="000F1EB6" w:rsidP="00706332">
      <w:pPr>
        <w:spacing w:after="0" w:line="240" w:lineRule="auto"/>
      </w:pPr>
      <w:r>
        <w:separator/>
      </w:r>
    </w:p>
  </w:endnote>
  <w:endnote w:type="continuationSeparator" w:id="0">
    <w:p w14:paraId="7A4EE560" w14:textId="77777777" w:rsidR="000F1EB6" w:rsidRDefault="000F1EB6"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2E5C" w14:textId="77777777" w:rsidR="00C46A9B" w:rsidRPr="00941BDE" w:rsidRDefault="00C46A9B" w:rsidP="00C46A9B">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Pr>
        <w:rFonts w:ascii="Tahoma" w:hAnsi="Tahoma" w:cs="Tahoma"/>
        <w:bCs/>
        <w:sz w:val="18"/>
        <w:szCs w:val="24"/>
      </w:rPr>
      <w:t>2</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Pr>
        <w:rFonts w:ascii="Tahoma" w:hAnsi="Tahoma" w:cs="Tahoma"/>
        <w:bCs/>
        <w:sz w:val="18"/>
        <w:szCs w:val="24"/>
      </w:rPr>
      <w:t>49</w:t>
    </w:r>
    <w:r w:rsidRPr="00941BDE">
      <w:rPr>
        <w:rFonts w:ascii="Tahoma" w:hAnsi="Tahoma" w:cs="Tahoma"/>
        <w:bCs/>
        <w:sz w:val="18"/>
        <w:szCs w:val="24"/>
      </w:rPr>
      <w:fldChar w:fldCharType="end"/>
    </w:r>
  </w:p>
  <w:p w14:paraId="1C981BF1" w14:textId="77777777" w:rsidR="000F1EB6" w:rsidRPr="00706332" w:rsidRDefault="000F1EB6"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4DED" w14:textId="77777777" w:rsidR="00C46A9B" w:rsidRPr="00401B05" w:rsidRDefault="00C46A9B" w:rsidP="00C46A9B">
    <w:pPr>
      <w:pStyle w:val="Noga"/>
      <w:jc w:val="right"/>
    </w:pPr>
    <w:r w:rsidRPr="005332C6">
      <w:rPr>
        <w:noProof/>
        <w:sz w:val="16"/>
        <w:szCs w:val="16"/>
      </w:rPr>
      <w:drawing>
        <wp:inline distT="0" distB="0" distL="0" distR="0" wp14:anchorId="146F627B" wp14:editId="1021B2F2">
          <wp:extent cx="2430145" cy="783270"/>
          <wp:effectExtent l="0" t="0" r="8255" b="0"/>
          <wp:docPr id="138" name="Slika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D625" w14:textId="77777777" w:rsidR="000F1EB6" w:rsidRDefault="000F1EB6" w:rsidP="00706332">
      <w:pPr>
        <w:spacing w:after="0" w:line="240" w:lineRule="auto"/>
      </w:pPr>
      <w:r>
        <w:separator/>
      </w:r>
    </w:p>
  </w:footnote>
  <w:footnote w:type="continuationSeparator" w:id="0">
    <w:p w14:paraId="42ABDEAB" w14:textId="77777777" w:rsidR="000F1EB6" w:rsidRDefault="000F1EB6"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4D88" w14:textId="77777777" w:rsidR="000F1EB6" w:rsidRDefault="000F1EB6" w:rsidP="00706332">
    <w:pPr>
      <w:pStyle w:val="Glava"/>
      <w:tabs>
        <w:tab w:val="clear" w:pos="4536"/>
        <w:tab w:val="center" w:pos="7655"/>
      </w:tabs>
      <w:ind w:right="-1133"/>
    </w:pPr>
    <w:r>
      <w:tab/>
    </w:r>
  </w:p>
  <w:p w14:paraId="01E326FD" w14:textId="77777777" w:rsidR="000F1EB6" w:rsidRDefault="000F1EB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86AA" w14:textId="77777777" w:rsidR="00C46A9B" w:rsidRDefault="00C46A9B" w:rsidP="00C46A9B">
    <w:pPr>
      <w:pStyle w:val="Glava"/>
      <w:keepLines/>
      <w:widowControl w:val="0"/>
      <w:tabs>
        <w:tab w:val="clear" w:pos="4536"/>
        <w:tab w:val="center" w:pos="8080"/>
      </w:tabs>
      <w:ind w:right="-1134"/>
    </w:pPr>
    <w:r>
      <w:tab/>
    </w:r>
    <w:r>
      <w:rPr>
        <w:noProof/>
      </w:rPr>
      <w:drawing>
        <wp:inline distT="0" distB="0" distL="0" distR="0" wp14:anchorId="12EEFF94" wp14:editId="75CF7FBE">
          <wp:extent cx="3438525" cy="1823085"/>
          <wp:effectExtent l="0" t="0" r="9525" b="5715"/>
          <wp:docPr id="137" name="Slika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1BBEAB6" w14:textId="1B5CB97C" w:rsidR="000F1EB6" w:rsidRPr="00C46A9B" w:rsidRDefault="000F1EB6" w:rsidP="00C46A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3011579"/>
    <w:multiLevelType w:val="hybridMultilevel"/>
    <w:tmpl w:val="C1AEC6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4"/>
  </w:num>
  <w:num w:numId="5">
    <w:abstractNumId w:val="9"/>
  </w:num>
  <w:num w:numId="6">
    <w:abstractNumId w:val="8"/>
  </w:num>
  <w:num w:numId="7">
    <w:abstractNumId w:val="12"/>
  </w:num>
  <w:num w:numId="8">
    <w:abstractNumId w:val="7"/>
  </w:num>
  <w:num w:numId="9">
    <w:abstractNumId w:val="6"/>
  </w:num>
  <w:num w:numId="10">
    <w:abstractNumId w:val="11"/>
  </w:num>
  <w:num w:numId="11">
    <w:abstractNumId w:val="13"/>
  </w:num>
  <w:num w:numId="12">
    <w:abstractNumId w:val="3"/>
  </w:num>
  <w:num w:numId="13">
    <w:abstractNumId w:val="3"/>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7F"/>
    <w:rsid w:val="00036B9B"/>
    <w:rsid w:val="00056F05"/>
    <w:rsid w:val="00070015"/>
    <w:rsid w:val="000B664B"/>
    <w:rsid w:val="000F1EB6"/>
    <w:rsid w:val="000F7125"/>
    <w:rsid w:val="00106D2D"/>
    <w:rsid w:val="0013443D"/>
    <w:rsid w:val="00161083"/>
    <w:rsid w:val="00193410"/>
    <w:rsid w:val="00237B4E"/>
    <w:rsid w:val="00240558"/>
    <w:rsid w:val="0025376F"/>
    <w:rsid w:val="002879C4"/>
    <w:rsid w:val="002A4DCF"/>
    <w:rsid w:val="002B6D11"/>
    <w:rsid w:val="002C2FAA"/>
    <w:rsid w:val="002F008F"/>
    <w:rsid w:val="003152A5"/>
    <w:rsid w:val="00327F54"/>
    <w:rsid w:val="00330997"/>
    <w:rsid w:val="003328EF"/>
    <w:rsid w:val="0034318C"/>
    <w:rsid w:val="0037304F"/>
    <w:rsid w:val="003A307D"/>
    <w:rsid w:val="003C2D13"/>
    <w:rsid w:val="003C50AB"/>
    <w:rsid w:val="003D59DD"/>
    <w:rsid w:val="003E4AC7"/>
    <w:rsid w:val="003E634D"/>
    <w:rsid w:val="003F0405"/>
    <w:rsid w:val="00483FCE"/>
    <w:rsid w:val="00534920"/>
    <w:rsid w:val="00551571"/>
    <w:rsid w:val="00590B80"/>
    <w:rsid w:val="005A0D7F"/>
    <w:rsid w:val="005C7DDC"/>
    <w:rsid w:val="005E0662"/>
    <w:rsid w:val="005F6484"/>
    <w:rsid w:val="00610CBF"/>
    <w:rsid w:val="00623113"/>
    <w:rsid w:val="006837A5"/>
    <w:rsid w:val="006D1173"/>
    <w:rsid w:val="006D4FAD"/>
    <w:rsid w:val="006E3B43"/>
    <w:rsid w:val="006E677B"/>
    <w:rsid w:val="00703285"/>
    <w:rsid w:val="00706332"/>
    <w:rsid w:val="007C0979"/>
    <w:rsid w:val="0081641E"/>
    <w:rsid w:val="0084619C"/>
    <w:rsid w:val="00864E5B"/>
    <w:rsid w:val="0088475C"/>
    <w:rsid w:val="00892C7A"/>
    <w:rsid w:val="00894734"/>
    <w:rsid w:val="008D0BDD"/>
    <w:rsid w:val="008F6B1D"/>
    <w:rsid w:val="00925808"/>
    <w:rsid w:val="00962B78"/>
    <w:rsid w:val="00987D03"/>
    <w:rsid w:val="00A12A54"/>
    <w:rsid w:val="00A7017F"/>
    <w:rsid w:val="00AA04A1"/>
    <w:rsid w:val="00AB52F1"/>
    <w:rsid w:val="00AE2268"/>
    <w:rsid w:val="00B33B64"/>
    <w:rsid w:val="00B45C1A"/>
    <w:rsid w:val="00B67106"/>
    <w:rsid w:val="00BD6A7B"/>
    <w:rsid w:val="00BE0C24"/>
    <w:rsid w:val="00BE4CBE"/>
    <w:rsid w:val="00BE5210"/>
    <w:rsid w:val="00C03D0B"/>
    <w:rsid w:val="00C40C21"/>
    <w:rsid w:val="00C46A9B"/>
    <w:rsid w:val="00CA3B6B"/>
    <w:rsid w:val="00CD63A1"/>
    <w:rsid w:val="00CF6EF1"/>
    <w:rsid w:val="00D17D8D"/>
    <w:rsid w:val="00D55D4A"/>
    <w:rsid w:val="00D6264D"/>
    <w:rsid w:val="00DF6032"/>
    <w:rsid w:val="00DF73F2"/>
    <w:rsid w:val="00E6236D"/>
    <w:rsid w:val="00E96AA0"/>
    <w:rsid w:val="00EB0075"/>
    <w:rsid w:val="00EF75DE"/>
    <w:rsid w:val="00F54567"/>
    <w:rsid w:val="00F74A6C"/>
    <w:rsid w:val="00F855AE"/>
    <w:rsid w:val="00FC2741"/>
    <w:rsid w:val="00FE17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60D2D05"/>
  <w15:docId w15:val="{8694FE8C-A010-4E39-8337-31C52F29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table" w:styleId="Tabelamrea">
    <w:name w:val="Table Grid"/>
    <w:aliases w:val="Tabela - mreža,Tabela – mreža1"/>
    <w:basedOn w:val="Navadnatabela"/>
    <w:uiPriority w:val="59"/>
    <w:rsid w:val="00551571"/>
    <w:pPr>
      <w:spacing w:after="0" w:line="240" w:lineRule="auto"/>
    </w:pPr>
    <w:rPr>
      <w:rFonts w:ascii="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551571"/>
    <w:rPr>
      <w:rFonts w:ascii="Calibri" w:eastAsiaTheme="minorHAns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5216">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67179032">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05F1-7E2E-4B36-9488-397A89C6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329</Words>
  <Characters>1879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6</cp:revision>
  <cp:lastPrinted>2015-02-02T13:23:00Z</cp:lastPrinted>
  <dcterms:created xsi:type="dcterms:W3CDTF">2025-03-31T06:10:00Z</dcterms:created>
  <dcterms:modified xsi:type="dcterms:W3CDTF">2025-03-31T06:39:00Z</dcterms:modified>
</cp:coreProperties>
</file>