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C02C7" w14:textId="77777777" w:rsidR="00E166DA" w:rsidRPr="006F65CC" w:rsidRDefault="00E166DA" w:rsidP="00DD07E7">
      <w:pPr>
        <w:widowControl w:val="0"/>
        <w:spacing w:after="0"/>
        <w:jc w:val="both"/>
        <w:rPr>
          <w:rFonts w:ascii="Open Sans" w:hAnsi="Open Sans" w:cs="Open Sans"/>
          <w:sz w:val="20"/>
          <w:szCs w:val="20"/>
        </w:rPr>
      </w:pPr>
      <w:r w:rsidRPr="006F65CC">
        <w:rPr>
          <w:rFonts w:ascii="Open Sans" w:hAnsi="Open Sans" w:cs="Open Sans"/>
          <w:sz w:val="20"/>
          <w:szCs w:val="20"/>
        </w:rPr>
        <w:t>JAVNO PODJETJE ENERGETIKA LJUBLJANA d.o.o.</w:t>
      </w:r>
    </w:p>
    <w:p w14:paraId="3793586C" w14:textId="77777777" w:rsidR="00E166DA" w:rsidRPr="006F65CC" w:rsidRDefault="00E166DA" w:rsidP="00DD07E7">
      <w:pPr>
        <w:widowControl w:val="0"/>
        <w:spacing w:after="0"/>
        <w:jc w:val="both"/>
        <w:rPr>
          <w:rFonts w:ascii="Open Sans" w:hAnsi="Open Sans" w:cs="Open Sans"/>
          <w:sz w:val="20"/>
          <w:szCs w:val="20"/>
        </w:rPr>
      </w:pPr>
      <w:r w:rsidRPr="006F65CC">
        <w:rPr>
          <w:rFonts w:ascii="Open Sans" w:hAnsi="Open Sans" w:cs="Open Sans"/>
          <w:sz w:val="20"/>
          <w:szCs w:val="20"/>
        </w:rPr>
        <w:t>Verovškova ulica 62</w:t>
      </w:r>
    </w:p>
    <w:p w14:paraId="2AB3EFB1" w14:textId="77777777" w:rsidR="00E166DA" w:rsidRDefault="00E166DA" w:rsidP="00DD07E7">
      <w:pPr>
        <w:widowControl w:val="0"/>
        <w:spacing w:after="0"/>
        <w:jc w:val="both"/>
        <w:rPr>
          <w:rFonts w:ascii="Open Sans" w:hAnsi="Open Sans" w:cs="Open Sans"/>
          <w:sz w:val="20"/>
          <w:szCs w:val="20"/>
        </w:rPr>
      </w:pPr>
      <w:r w:rsidRPr="006F65CC">
        <w:rPr>
          <w:rFonts w:ascii="Open Sans" w:hAnsi="Open Sans" w:cs="Open Sans"/>
          <w:sz w:val="20"/>
          <w:szCs w:val="20"/>
        </w:rPr>
        <w:t>1000 Ljubljana</w:t>
      </w:r>
    </w:p>
    <w:p w14:paraId="160869EF" w14:textId="3B1FD509" w:rsidR="00E166DA" w:rsidRPr="006F65CC" w:rsidRDefault="00E166DA" w:rsidP="00DD07E7">
      <w:pPr>
        <w:widowControl w:val="0"/>
        <w:spacing w:after="0"/>
        <w:jc w:val="both"/>
        <w:rPr>
          <w:rFonts w:ascii="Open Sans" w:hAnsi="Open Sans" w:cs="Open Sans"/>
          <w:b/>
          <w:bCs/>
          <w:kern w:val="16"/>
          <w:position w:val="2"/>
          <w:sz w:val="20"/>
          <w:szCs w:val="20"/>
        </w:rPr>
      </w:pPr>
      <w:r w:rsidRPr="006F65CC">
        <w:rPr>
          <w:rFonts w:ascii="Open Sans" w:hAnsi="Open Sans" w:cs="Open Sans"/>
          <w:b/>
          <w:sz w:val="20"/>
          <w:szCs w:val="20"/>
        </w:rPr>
        <w:t>Javno naročilo št.</w:t>
      </w:r>
      <w:r w:rsidRPr="006F65CC">
        <w:rPr>
          <w:rFonts w:ascii="Open Sans" w:hAnsi="Open Sans" w:cs="Open Sans"/>
          <w:b/>
          <w:bCs/>
          <w:kern w:val="16"/>
          <w:position w:val="2"/>
          <w:sz w:val="20"/>
          <w:szCs w:val="20"/>
        </w:rPr>
        <w:t xml:space="preserve"> ENLJ-</w:t>
      </w:r>
      <w:r>
        <w:rPr>
          <w:rFonts w:ascii="Open Sans" w:hAnsi="Open Sans" w:cs="Open Sans"/>
          <w:b/>
          <w:bCs/>
          <w:kern w:val="16"/>
          <w:position w:val="2"/>
          <w:sz w:val="20"/>
          <w:szCs w:val="20"/>
        </w:rPr>
        <w:t>SPV-166</w:t>
      </w:r>
      <w:r w:rsidRPr="006F65CC">
        <w:rPr>
          <w:rFonts w:ascii="Open Sans" w:hAnsi="Open Sans" w:cs="Open Sans"/>
          <w:b/>
          <w:bCs/>
          <w:kern w:val="16"/>
          <w:position w:val="2"/>
          <w:sz w:val="20"/>
          <w:szCs w:val="20"/>
        </w:rPr>
        <w:t>/26</w:t>
      </w:r>
    </w:p>
    <w:p w14:paraId="7665D8C4" w14:textId="77777777" w:rsidR="00FE4EE8" w:rsidRPr="006F65CC" w:rsidRDefault="00FE4EE8" w:rsidP="00DD07E7">
      <w:pPr>
        <w:widowControl w:val="0"/>
        <w:spacing w:after="0"/>
        <w:jc w:val="both"/>
        <w:rPr>
          <w:rFonts w:ascii="Open Sans" w:hAnsi="Open Sans" w:cs="Open Sans"/>
          <w:b/>
          <w:sz w:val="20"/>
          <w:szCs w:val="20"/>
        </w:rPr>
      </w:pPr>
    </w:p>
    <w:p w14:paraId="400E43EB" w14:textId="0ADC2E3D" w:rsidR="00E166DA" w:rsidRDefault="00E166DA" w:rsidP="00DD07E7">
      <w:pPr>
        <w:widowControl w:val="0"/>
        <w:spacing w:after="0"/>
        <w:jc w:val="both"/>
        <w:rPr>
          <w:rFonts w:ascii="Open Sans" w:eastAsia="Times New Roman" w:hAnsi="Open Sans" w:cs="Open Sans"/>
          <w:b/>
          <w:bCs/>
          <w:color w:val="000000"/>
          <w:kern w:val="0"/>
          <w:sz w:val="20"/>
          <w:szCs w:val="20"/>
          <w:lang w:eastAsia="sl-SI"/>
          <w14:ligatures w14:val="none"/>
        </w:rPr>
      </w:pPr>
      <w:r w:rsidRPr="006F65CC">
        <w:rPr>
          <w:rFonts w:ascii="Open Sans" w:hAnsi="Open Sans" w:cs="Open Sans"/>
          <w:b/>
          <w:sz w:val="20"/>
          <w:szCs w:val="20"/>
        </w:rPr>
        <w:t xml:space="preserve">Predmet javnega naročila: </w:t>
      </w:r>
      <w:r w:rsidRPr="00E166DA">
        <w:rPr>
          <w:rFonts w:ascii="Open Sans" w:eastAsia="Times New Roman" w:hAnsi="Open Sans" w:cs="Open Sans"/>
          <w:b/>
          <w:bCs/>
          <w:color w:val="000000"/>
          <w:kern w:val="0"/>
          <w:sz w:val="20"/>
          <w:szCs w:val="20"/>
          <w:lang w:eastAsia="sl-SI"/>
          <w14:ligatures w14:val="none"/>
        </w:rPr>
        <w:t>VZDRŽEVANJE IN SERVISIRANJE 6KV FREKVENČNIH PRETVORNIKOV PROIZVAJALCA SIEMENS</w:t>
      </w:r>
    </w:p>
    <w:p w14:paraId="6ABB29CA" w14:textId="77777777" w:rsidR="00FE4EE8" w:rsidRPr="00E166DA" w:rsidRDefault="00FE4EE8" w:rsidP="00DD07E7">
      <w:pPr>
        <w:widowControl w:val="0"/>
        <w:spacing w:after="0"/>
        <w:jc w:val="both"/>
        <w:rPr>
          <w:rFonts w:ascii="Open Sans" w:eastAsia="Times New Roman" w:hAnsi="Open Sans" w:cs="Open Sans"/>
          <w:color w:val="000000"/>
          <w:kern w:val="0"/>
          <w:sz w:val="20"/>
          <w:szCs w:val="20"/>
          <w:lang w:eastAsia="sl-SI"/>
          <w14:ligatures w14:val="none"/>
        </w:rPr>
      </w:pPr>
    </w:p>
    <w:p w14:paraId="75546ACD" w14:textId="1DDCEFF5" w:rsidR="00E166DA" w:rsidRPr="006F65CC" w:rsidRDefault="00E166DA" w:rsidP="00DD07E7">
      <w:pPr>
        <w:widowControl w:val="0"/>
        <w:spacing w:after="0"/>
        <w:jc w:val="both"/>
        <w:outlineLvl w:val="4"/>
        <w:rPr>
          <w:rFonts w:ascii="Open Sans" w:hAnsi="Open Sans" w:cs="Open Sans"/>
          <w:b/>
          <w:caps/>
          <w:sz w:val="20"/>
          <w:szCs w:val="20"/>
        </w:rPr>
      </w:pPr>
      <w:r w:rsidRPr="006F65CC">
        <w:rPr>
          <w:rFonts w:ascii="Open Sans" w:hAnsi="Open Sans" w:cs="Open Sans"/>
          <w:b/>
          <w:caps/>
          <w:sz w:val="20"/>
          <w:szCs w:val="20"/>
        </w:rPr>
        <w:t>zadeva: ODGOVOR NA POSTAVL</w:t>
      </w:r>
      <w:r>
        <w:rPr>
          <w:rFonts w:ascii="Open Sans" w:hAnsi="Open Sans" w:cs="Open Sans"/>
          <w:b/>
          <w:caps/>
          <w:sz w:val="20"/>
          <w:szCs w:val="20"/>
        </w:rPr>
        <w:t>JENO</w:t>
      </w:r>
      <w:r w:rsidRPr="006F65CC">
        <w:rPr>
          <w:rFonts w:ascii="Open Sans" w:hAnsi="Open Sans" w:cs="Open Sans"/>
          <w:b/>
          <w:caps/>
          <w:sz w:val="20"/>
          <w:szCs w:val="20"/>
        </w:rPr>
        <w:t xml:space="preserve"> VPRAŠAN</w:t>
      </w:r>
      <w:r>
        <w:rPr>
          <w:rFonts w:ascii="Open Sans" w:hAnsi="Open Sans" w:cs="Open Sans"/>
          <w:b/>
          <w:caps/>
          <w:sz w:val="20"/>
          <w:szCs w:val="20"/>
        </w:rPr>
        <w:t>JE</w:t>
      </w:r>
    </w:p>
    <w:p w14:paraId="42923847" w14:textId="77777777" w:rsidR="00E166DA" w:rsidRPr="006F65CC" w:rsidRDefault="00E166DA" w:rsidP="00DD07E7">
      <w:pPr>
        <w:widowControl w:val="0"/>
        <w:spacing w:after="0"/>
        <w:jc w:val="both"/>
        <w:rPr>
          <w:rFonts w:ascii="Open Sans" w:hAnsi="Open Sans" w:cs="Open Sans"/>
          <w:sz w:val="20"/>
          <w:szCs w:val="20"/>
        </w:rPr>
      </w:pPr>
    </w:p>
    <w:p w14:paraId="7E85D4BB" w14:textId="02E75399" w:rsidR="00E166DA" w:rsidRDefault="00E166DA" w:rsidP="00DD07E7">
      <w:pPr>
        <w:widowControl w:val="0"/>
        <w:spacing w:after="0"/>
        <w:jc w:val="both"/>
        <w:rPr>
          <w:rFonts w:ascii="Open Sans" w:hAnsi="Open Sans" w:cs="Open Sans"/>
          <w:sz w:val="20"/>
          <w:szCs w:val="20"/>
        </w:rPr>
      </w:pPr>
      <w:r w:rsidRPr="006F65CC">
        <w:rPr>
          <w:rFonts w:ascii="Open Sans" w:hAnsi="Open Sans" w:cs="Open Sans"/>
          <w:sz w:val="20"/>
          <w:szCs w:val="20"/>
        </w:rPr>
        <w:t xml:space="preserve">V zvezi z javnim naročilom št. ENLJ- </w:t>
      </w:r>
      <w:r>
        <w:rPr>
          <w:rFonts w:ascii="Open Sans" w:hAnsi="Open Sans" w:cs="Open Sans"/>
          <w:sz w:val="20"/>
          <w:szCs w:val="20"/>
        </w:rPr>
        <w:t>SPV-166</w:t>
      </w:r>
      <w:r w:rsidRPr="006F65CC">
        <w:rPr>
          <w:rFonts w:ascii="Open Sans" w:hAnsi="Open Sans" w:cs="Open Sans"/>
          <w:sz w:val="20"/>
          <w:szCs w:val="20"/>
        </w:rPr>
        <w:t>/26 smo prejeli naslednj</w:t>
      </w:r>
      <w:r>
        <w:rPr>
          <w:rFonts w:ascii="Open Sans" w:hAnsi="Open Sans" w:cs="Open Sans"/>
          <w:sz w:val="20"/>
          <w:szCs w:val="20"/>
        </w:rPr>
        <w:t>e</w:t>
      </w:r>
      <w:r w:rsidRPr="006F65CC">
        <w:rPr>
          <w:rFonts w:ascii="Open Sans" w:hAnsi="Open Sans" w:cs="Open Sans"/>
          <w:sz w:val="20"/>
          <w:szCs w:val="20"/>
        </w:rPr>
        <w:t xml:space="preserve"> vprašanj</w:t>
      </w:r>
      <w:r>
        <w:rPr>
          <w:rFonts w:ascii="Open Sans" w:hAnsi="Open Sans" w:cs="Open Sans"/>
          <w:sz w:val="20"/>
          <w:szCs w:val="20"/>
        </w:rPr>
        <w:t>e</w:t>
      </w:r>
      <w:r w:rsidRPr="006F65CC">
        <w:rPr>
          <w:rFonts w:ascii="Open Sans" w:hAnsi="Open Sans" w:cs="Open Sans"/>
          <w:sz w:val="20"/>
          <w:szCs w:val="20"/>
        </w:rPr>
        <w:t>, na kate</w:t>
      </w:r>
      <w:r>
        <w:rPr>
          <w:rFonts w:ascii="Open Sans" w:hAnsi="Open Sans" w:cs="Open Sans"/>
          <w:sz w:val="20"/>
          <w:szCs w:val="20"/>
        </w:rPr>
        <w:t>rega</w:t>
      </w:r>
      <w:r w:rsidRPr="006F65CC">
        <w:rPr>
          <w:rFonts w:ascii="Open Sans" w:hAnsi="Open Sans" w:cs="Open Sans"/>
          <w:sz w:val="20"/>
          <w:szCs w:val="20"/>
        </w:rPr>
        <w:t xml:space="preserve"> vam v nadaljevanju posredujemo odgovor</w:t>
      </w:r>
      <w:r w:rsidR="00263F07">
        <w:rPr>
          <w:rFonts w:ascii="Open Sans" w:hAnsi="Open Sans" w:cs="Open Sans"/>
          <w:sz w:val="20"/>
          <w:szCs w:val="20"/>
        </w:rPr>
        <w:t>.</w:t>
      </w:r>
    </w:p>
    <w:p w14:paraId="0AEA25CB" w14:textId="77777777" w:rsidR="00FE4EE8" w:rsidRPr="006F65CC" w:rsidRDefault="00FE4EE8" w:rsidP="00DD07E7">
      <w:pPr>
        <w:widowControl w:val="0"/>
        <w:spacing w:after="0"/>
        <w:jc w:val="both"/>
        <w:rPr>
          <w:rFonts w:ascii="Open Sans" w:hAnsi="Open Sans" w:cs="Open Sans"/>
          <w:sz w:val="20"/>
          <w:szCs w:val="20"/>
        </w:rPr>
      </w:pPr>
    </w:p>
    <w:p w14:paraId="5E32EC88" w14:textId="77777777" w:rsidR="00E166DA" w:rsidRDefault="00E166DA" w:rsidP="00DD07E7">
      <w:pPr>
        <w:widowControl w:val="0"/>
        <w:spacing w:after="0"/>
        <w:rPr>
          <w:rFonts w:ascii="Open Sans" w:hAnsi="Open Sans" w:cs="Open Sans"/>
          <w:b/>
          <w:bCs/>
          <w:iCs/>
          <w:sz w:val="20"/>
          <w:szCs w:val="20"/>
        </w:rPr>
      </w:pPr>
      <w:r w:rsidRPr="006F65CC">
        <w:rPr>
          <w:rFonts w:ascii="Open Sans" w:hAnsi="Open Sans" w:cs="Open Sans"/>
          <w:b/>
          <w:bCs/>
          <w:iCs/>
          <w:sz w:val="20"/>
          <w:szCs w:val="20"/>
        </w:rPr>
        <w:t>Vprašanje:</w:t>
      </w:r>
    </w:p>
    <w:p w14:paraId="3215FDE3" w14:textId="77777777" w:rsidR="00AC251D" w:rsidRPr="006F65CC" w:rsidRDefault="00AC251D" w:rsidP="00DD07E7">
      <w:pPr>
        <w:widowControl w:val="0"/>
        <w:spacing w:after="0"/>
        <w:rPr>
          <w:rFonts w:ascii="Open Sans" w:hAnsi="Open Sans" w:cs="Open Sans"/>
          <w:b/>
          <w:bCs/>
          <w:iCs/>
          <w:sz w:val="20"/>
          <w:szCs w:val="20"/>
        </w:rPr>
      </w:pPr>
    </w:p>
    <w:p w14:paraId="684F0727" w14:textId="369D8B4A" w:rsidR="00AC251D" w:rsidRDefault="00DD07E7" w:rsidP="00DD07E7">
      <w:pPr>
        <w:widowControl w:val="0"/>
        <w:spacing w:after="0"/>
        <w:jc w:val="both"/>
        <w:rPr>
          <w:rFonts w:ascii="Open Sans" w:hAnsi="Open Sans" w:cs="Open Sans"/>
          <w:sz w:val="20"/>
          <w:szCs w:val="20"/>
        </w:rPr>
      </w:pPr>
      <w:r w:rsidRPr="00DD07E7">
        <w:rPr>
          <w:rFonts w:ascii="Open Sans" w:hAnsi="Open Sans" w:cs="Open Sans"/>
          <w:sz w:val="20"/>
          <w:szCs w:val="20"/>
        </w:rPr>
        <w:t xml:space="preserve">Spoštovani, zahvaljujemo se za posredovano spremembo člena glede odgovornosti. Kljub delni prilagoditvi določil ugotavljamo, da predlagana ureditev bistveno presega običajno in sprejemljivo raven tveganj za ponudnika, zlasti zaradi: • višine omejitve odgovornosti (200 % pogodbene vrednosti) ter • široko opredeljenih izjem od omejitve odgovornosti. Ponovno poudarjamo, da lahko ponudnik sprejme omejitev odgovornosti največ do višine 100 % skupne pogodbene vrednosti. Prav tako lahko prevzamemo odgovornost zgolj za škodo, povzročeno namenoma ali iz hude malomarnosti. V tem smislu predlagamo, da se: • ustrezno zniža zgornja meja odgovornosti na 100 % vrednosti okvirnega sporazuma ter • črtajo dodatne izjeme od omejitve odgovornosti, ki tako pri neposredni škodi kot tudi pri posredni škodi presegajo navedeni standard (zlasti v delu, ki se nanaša na zahtevke tretjih oseb, kršitve zaupnosti, varstva podatkov in intelektualne lastnine, razen kadar gre za namen ali hudo malomarnost). Menimo, da takšna ureditev predstavlja ustrezno in uravnoteženo porazdelitev tveganj med pogodbenima strankama ter je skladna z običajno poslovno prakso na trgu. Vljudno prosimo za ponovno preučitev in ustrezno prilagoditev razpisne dokumentacije. Dodatno ponovno prosimo za ponovno preučitev in upoštevanje predlaganega teksta. PRAVICE INTELEKTUALNE LASTNINE (nov člen) V skladu z ustaljeno prakso pri podobnih projektih na ravni EU vas zaradi uravnoteženja pogodbenih tveganj vljudno prosimo za uporabo predlaganega besedila glede pravic industrijske lastnine. »Izvajalec si pridržuje vse pravice intelektualne lastnine (avtorske pravice in pravice industrijske lastnine) na programski opremi, predmetu dobave in vsej naročniku ali investitorju predani dokumentaciji, kot npr. načrtih, skicah, tehnični dokumentaciji, vzorcih, katalogih, prospektih, fotografijah (v nadaljevanju: dokumentacija). Reproduciranje, predelava in nadaljnja distribucija ponudbene in projektne dokumentacije ter programske opreme, kakor tudi razkrivanje slednjih tretjim osebam brez soglasja izvajalca ni dopustno. Izvajalec s tem sporazumom prenaša na naročnika </w:t>
      </w:r>
      <w:proofErr w:type="spellStart"/>
      <w:r w:rsidRPr="00DD07E7">
        <w:rPr>
          <w:rFonts w:ascii="Open Sans" w:hAnsi="Open Sans" w:cs="Open Sans"/>
          <w:sz w:val="20"/>
          <w:szCs w:val="20"/>
        </w:rPr>
        <w:t>neizključno</w:t>
      </w:r>
      <w:proofErr w:type="spellEnd"/>
      <w:r w:rsidRPr="00DD07E7">
        <w:rPr>
          <w:rFonts w:ascii="Open Sans" w:hAnsi="Open Sans" w:cs="Open Sans"/>
          <w:sz w:val="20"/>
          <w:szCs w:val="20"/>
        </w:rPr>
        <w:t xml:space="preserve"> in neprenosljivo pravico uporabe predmeta sporazuma, tehničnega znanja, izkušenj, načrtov, projektov specifikacij, modela in znanj, ki se nudijo pri izvajanju pogodbenih del, in do vsakega znanja/izkušenj, izboljšave ali iznajdbe, ki se razvije med izvedbo pogodbenih del ali kot rezultat takšnih del (skupno poimenovanih kot informacije) oziroma druge pravice industrijske lastnine v obsegu, ki je potreben za spuščanje v pogon, obratovanje in vzdrževanje predmeta sporazuma brez naročnikove pravice podeliti nadaljnjo </w:t>
      </w:r>
      <w:proofErr w:type="spellStart"/>
      <w:r w:rsidRPr="00DD07E7">
        <w:rPr>
          <w:rFonts w:ascii="Open Sans" w:hAnsi="Open Sans" w:cs="Open Sans"/>
          <w:sz w:val="20"/>
          <w:szCs w:val="20"/>
        </w:rPr>
        <w:t>podlicenco</w:t>
      </w:r>
      <w:proofErr w:type="spellEnd"/>
      <w:r w:rsidRPr="00DD07E7">
        <w:rPr>
          <w:rFonts w:ascii="Open Sans" w:hAnsi="Open Sans" w:cs="Open Sans"/>
          <w:sz w:val="20"/>
          <w:szCs w:val="20"/>
        </w:rPr>
        <w:t xml:space="preserve">. Prav tako izvajalec na naročnika prenaša </w:t>
      </w:r>
      <w:proofErr w:type="spellStart"/>
      <w:r w:rsidRPr="00DD07E7">
        <w:rPr>
          <w:rFonts w:ascii="Open Sans" w:hAnsi="Open Sans" w:cs="Open Sans"/>
          <w:sz w:val="20"/>
          <w:szCs w:val="20"/>
        </w:rPr>
        <w:t>neizključno</w:t>
      </w:r>
      <w:proofErr w:type="spellEnd"/>
      <w:r w:rsidRPr="00DD07E7">
        <w:rPr>
          <w:rFonts w:ascii="Open Sans" w:hAnsi="Open Sans" w:cs="Open Sans"/>
          <w:sz w:val="20"/>
          <w:szCs w:val="20"/>
        </w:rPr>
        <w:t xml:space="preserve"> in neprenosljivo pravico uporabe pravic industrijske lastnine na predmetu sporazuma v obsegu, ki je potreben za spuščanje v pogon, obratovanje in vzdrževanje predmeta sporazuma, ki so v lasti tretjih oseb in so jih te prenesle na izvajalca brez naročnikove pravice podeliti nadaljnjo </w:t>
      </w:r>
      <w:proofErr w:type="spellStart"/>
      <w:r w:rsidRPr="00DD07E7">
        <w:rPr>
          <w:rFonts w:ascii="Open Sans" w:hAnsi="Open Sans" w:cs="Open Sans"/>
          <w:sz w:val="20"/>
          <w:szCs w:val="20"/>
        </w:rPr>
        <w:lastRenderedPageBreak/>
        <w:t>podlicenco</w:t>
      </w:r>
      <w:proofErr w:type="spellEnd"/>
      <w:r w:rsidRPr="00DD07E7">
        <w:rPr>
          <w:rFonts w:ascii="Open Sans" w:hAnsi="Open Sans" w:cs="Open Sans"/>
          <w:sz w:val="20"/>
          <w:szCs w:val="20"/>
        </w:rPr>
        <w:t xml:space="preserve">. Pravice industrijske lastnine na predmetu sporazuma ostajajo v lasti izvajalca oziroma tretjih oseb. Naročnik je upravičen do uporabe dokumentacije le v nespremenjeni obliki, za namen in v obsegu, potrebnem za obratovanje in vzdrževanje predmeta dobave. Drugačna uporaba je dopustna le na podlagi predhodnega pisnega soglasja izvajalca. Naročnik brez posebnega pisnega soglasja ne sme kopirati ali posnemati predmeta dobave ali njegovih delov za namene, ki niso neposredno povezani z izpolnjevanjem obveznosti po tem sporazumu. Prav tako ni upravičen uporabljati predane dokumentacije ali predmeta dobave za izdelavo replik predmeta dobave ali njegovih delov. Prenos zgoraj naštetih pravic na tretje osebe, razen na investitorja, je dopusten le skupaj s prenosom predmeta dobave in soglasjem izvajalca. Vsi morebitni zahtevki naročnika ali investitorjev so izključeni, če je za kršitev pravic intelektualne lastnine odgovoren naročnik ali investitor sam ali oseba na njegovi strani, </w:t>
      </w:r>
      <w:proofErr w:type="spellStart"/>
      <w:r w:rsidRPr="00DD07E7">
        <w:rPr>
          <w:rFonts w:ascii="Open Sans" w:hAnsi="Open Sans" w:cs="Open Sans"/>
          <w:sz w:val="20"/>
          <w:szCs w:val="20"/>
        </w:rPr>
        <w:t>npr</w:t>
      </w:r>
      <w:proofErr w:type="spellEnd"/>
      <w:r w:rsidRPr="00DD07E7">
        <w:rPr>
          <w:rFonts w:ascii="Open Sans" w:hAnsi="Open Sans" w:cs="Open Sans"/>
          <w:sz w:val="20"/>
          <w:szCs w:val="20"/>
        </w:rPr>
        <w:t>: kršitev je nastala zaradi načina uporabe, ki je izvajalec ni mogel vnaprej predvideti; do kršitve je prišlo zaradi sprememb predmeta dobave, ki jo je opravil naročnik ali investitor; do kršitve je prišlo z uporabo predmeta dobave v povezavi z drugo opremo, ki ne izvira od izvajalca. Kršenje teh pravil predstavlja hujšo kršitev obveznosti tega sporazuma.« V kolikor to ni mogoče prosimo za izbris druge alineje 28.člena (tekst spodaj), tega izvajalec ne more sprejeti. “vse aplikacije, prilagoditve, nadgradnje, izvorna koda, konfiguracije, integracije, dokumentacija in druge intelektualne stvaritve, ki nastanejo v okviru naročila, morajo postati izključna last naročnika, izvajalec pa mora zagotoviti prenos materialnih avtorskih pravic oziroma takšen licenčni režim, da ima naročnik časovno in prostorsko neomejeno pravico uporabe, spreminjanja in nadaljnjega razvoja rešitve brez dodatnih nadomestil ali omejitev,” hvala in lep pozdrav.</w:t>
      </w:r>
    </w:p>
    <w:p w14:paraId="14276DF9" w14:textId="77777777" w:rsidR="00DD07E7" w:rsidRDefault="00DD07E7" w:rsidP="00DD07E7">
      <w:pPr>
        <w:widowControl w:val="0"/>
        <w:spacing w:after="0"/>
        <w:jc w:val="both"/>
        <w:rPr>
          <w:rFonts w:ascii="Open Sans" w:hAnsi="Open Sans" w:cs="Open Sans"/>
          <w:sz w:val="20"/>
          <w:szCs w:val="20"/>
        </w:rPr>
      </w:pPr>
    </w:p>
    <w:p w14:paraId="050E410C" w14:textId="77777777" w:rsidR="00E166DA" w:rsidRPr="006F65CC" w:rsidRDefault="00E166DA" w:rsidP="00DD07E7">
      <w:pPr>
        <w:widowControl w:val="0"/>
        <w:spacing w:after="0"/>
        <w:jc w:val="both"/>
        <w:rPr>
          <w:rFonts w:ascii="Open Sans" w:hAnsi="Open Sans" w:cs="Open Sans"/>
          <w:color w:val="00B0F0"/>
          <w:sz w:val="20"/>
          <w:szCs w:val="20"/>
        </w:rPr>
      </w:pPr>
      <w:r w:rsidRPr="006F65CC">
        <w:rPr>
          <w:rFonts w:ascii="Open Sans" w:hAnsi="Open Sans" w:cs="Open Sans"/>
          <w:color w:val="00B0F0"/>
          <w:sz w:val="20"/>
          <w:szCs w:val="20"/>
        </w:rPr>
        <w:t>Odgovor na postavljeno vprašanje:</w:t>
      </w:r>
    </w:p>
    <w:p w14:paraId="0EE2206F" w14:textId="77777777" w:rsidR="00E166DA" w:rsidRPr="006F65CC" w:rsidRDefault="00E166DA" w:rsidP="00DD07E7">
      <w:pPr>
        <w:widowControl w:val="0"/>
        <w:spacing w:after="0"/>
        <w:jc w:val="both"/>
        <w:rPr>
          <w:rFonts w:ascii="Open Sans" w:hAnsi="Open Sans" w:cs="Open Sans"/>
          <w:sz w:val="20"/>
          <w:szCs w:val="20"/>
        </w:rPr>
      </w:pPr>
    </w:p>
    <w:p w14:paraId="2B621D58" w14:textId="77777777" w:rsidR="00DD07E7" w:rsidRDefault="00DD07E7" w:rsidP="00DD07E7">
      <w:pPr>
        <w:spacing w:after="0"/>
        <w:rPr>
          <w:rFonts w:ascii="Open Sans" w:hAnsi="Open Sans" w:cs="Open Sans"/>
          <w:sz w:val="20"/>
          <w:szCs w:val="20"/>
        </w:rPr>
      </w:pPr>
      <w:r w:rsidRPr="006F65CC">
        <w:rPr>
          <w:rFonts w:ascii="Open Sans" w:hAnsi="Open Sans" w:cs="Open Sans"/>
          <w:sz w:val="20"/>
          <w:szCs w:val="20"/>
        </w:rPr>
        <w:t>Spoštovani,</w:t>
      </w:r>
    </w:p>
    <w:p w14:paraId="780B8AB3" w14:textId="77777777" w:rsidR="00DD07E7" w:rsidRDefault="00DD07E7" w:rsidP="00DD07E7">
      <w:pPr>
        <w:spacing w:after="0"/>
        <w:rPr>
          <w:rFonts w:ascii="Open Sans" w:hAnsi="Open Sans" w:cs="Open Sans"/>
          <w:sz w:val="20"/>
          <w:szCs w:val="20"/>
        </w:rPr>
      </w:pPr>
    </w:p>
    <w:p w14:paraId="71637826" w14:textId="77777777" w:rsidR="00DD07E7" w:rsidRDefault="00DD07E7" w:rsidP="00DD07E7">
      <w:pPr>
        <w:spacing w:after="0"/>
        <w:rPr>
          <w:rFonts w:ascii="Open Sans" w:hAnsi="Open Sans" w:cs="Open Sans"/>
          <w:sz w:val="20"/>
          <w:szCs w:val="20"/>
        </w:rPr>
      </w:pPr>
      <w:r>
        <w:rPr>
          <w:rFonts w:ascii="Open Sans" w:hAnsi="Open Sans" w:cs="Open Sans"/>
          <w:sz w:val="20"/>
          <w:szCs w:val="20"/>
        </w:rPr>
        <w:t>naročnik ne bo spremenil razpisne dokumentacije.</w:t>
      </w:r>
    </w:p>
    <w:p w14:paraId="1A4732D9" w14:textId="77777777" w:rsidR="00DD07E7" w:rsidRPr="006F65CC" w:rsidRDefault="00DD07E7" w:rsidP="00DD07E7">
      <w:pPr>
        <w:spacing w:after="0"/>
        <w:rPr>
          <w:rFonts w:ascii="Open Sans" w:hAnsi="Open Sans" w:cs="Open Sans"/>
          <w:sz w:val="20"/>
          <w:szCs w:val="20"/>
        </w:rPr>
      </w:pPr>
    </w:p>
    <w:p w14:paraId="32182CF6" w14:textId="77777777" w:rsidR="00DD07E7" w:rsidRDefault="00DD07E7" w:rsidP="00DD07E7">
      <w:pPr>
        <w:spacing w:after="0"/>
        <w:rPr>
          <w:rFonts w:ascii="Open Sans" w:hAnsi="Open Sans" w:cs="Open Sans"/>
          <w:sz w:val="20"/>
          <w:szCs w:val="20"/>
        </w:rPr>
      </w:pPr>
      <w:r w:rsidRPr="0038581B">
        <w:rPr>
          <w:rFonts w:ascii="Open Sans" w:hAnsi="Open Sans" w:cs="Open Sans"/>
          <w:sz w:val="20"/>
          <w:szCs w:val="20"/>
        </w:rPr>
        <w:t>Lep pozdrav,</w:t>
      </w:r>
    </w:p>
    <w:p w14:paraId="6E67C08E" w14:textId="77777777" w:rsidR="00E166DA" w:rsidRPr="0038581B" w:rsidRDefault="00E166DA" w:rsidP="00DD07E7">
      <w:pPr>
        <w:widowControl w:val="0"/>
        <w:spacing w:after="0"/>
        <w:rPr>
          <w:rFonts w:ascii="Open Sans" w:hAnsi="Open Sans" w:cs="Open Sans"/>
          <w:sz w:val="20"/>
          <w:szCs w:val="20"/>
        </w:rPr>
      </w:pPr>
    </w:p>
    <w:p w14:paraId="1D530146" w14:textId="2FA94DC1" w:rsidR="00E166DA" w:rsidRPr="006F65CC" w:rsidRDefault="00E166DA" w:rsidP="00DD07E7">
      <w:pPr>
        <w:widowControl w:val="0"/>
        <w:spacing w:after="0"/>
        <w:rPr>
          <w:rFonts w:ascii="Open Sans" w:hAnsi="Open Sans" w:cs="Open Sans"/>
          <w:sz w:val="20"/>
          <w:szCs w:val="20"/>
        </w:rPr>
      </w:pPr>
      <w:r w:rsidRPr="006F65CC">
        <w:rPr>
          <w:rFonts w:ascii="Open Sans" w:hAnsi="Open Sans" w:cs="Open Sans"/>
          <w:sz w:val="20"/>
          <w:szCs w:val="20"/>
        </w:rPr>
        <w:t xml:space="preserve">Ljubljana, </w:t>
      </w:r>
      <w:r w:rsidR="006A725E">
        <w:rPr>
          <w:rFonts w:ascii="Open Sans" w:hAnsi="Open Sans" w:cs="Open Sans"/>
          <w:sz w:val="20"/>
          <w:szCs w:val="20"/>
        </w:rPr>
        <w:t>1</w:t>
      </w:r>
      <w:r w:rsidR="00DD07E7">
        <w:rPr>
          <w:rFonts w:ascii="Open Sans" w:hAnsi="Open Sans" w:cs="Open Sans"/>
          <w:sz w:val="20"/>
          <w:szCs w:val="20"/>
        </w:rPr>
        <w:t>2</w:t>
      </w:r>
      <w:r w:rsidRPr="006F65CC">
        <w:rPr>
          <w:rFonts w:ascii="Open Sans" w:hAnsi="Open Sans" w:cs="Open Sans"/>
          <w:sz w:val="20"/>
          <w:szCs w:val="20"/>
        </w:rPr>
        <w:t xml:space="preserve">. </w:t>
      </w:r>
      <w:r>
        <w:rPr>
          <w:rFonts w:ascii="Open Sans" w:hAnsi="Open Sans" w:cs="Open Sans"/>
          <w:sz w:val="20"/>
          <w:szCs w:val="20"/>
        </w:rPr>
        <w:t>6</w:t>
      </w:r>
      <w:r w:rsidRPr="006F65CC">
        <w:rPr>
          <w:rFonts w:ascii="Open Sans" w:hAnsi="Open Sans" w:cs="Open Sans"/>
          <w:sz w:val="20"/>
          <w:szCs w:val="20"/>
        </w:rPr>
        <w:t>. 2026</w:t>
      </w:r>
    </w:p>
    <w:p w14:paraId="16971901" w14:textId="77777777" w:rsidR="00E166DA" w:rsidRPr="00E166DA" w:rsidRDefault="00E166DA" w:rsidP="00DD07E7">
      <w:pPr>
        <w:widowControl w:val="0"/>
        <w:spacing w:after="0"/>
        <w:rPr>
          <w:rFonts w:ascii="Open Sans" w:hAnsi="Open Sans" w:cs="Open Sans"/>
          <w:sz w:val="20"/>
          <w:szCs w:val="20"/>
        </w:rPr>
      </w:pPr>
    </w:p>
    <w:sectPr w:rsidR="00E166DA" w:rsidRPr="00E166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81A90"/>
    <w:multiLevelType w:val="hybridMultilevel"/>
    <w:tmpl w:val="8D741042"/>
    <w:lvl w:ilvl="0" w:tplc="AB240B66">
      <w:numFmt w:val="bullet"/>
      <w:lvlText w:val="-"/>
      <w:lvlJc w:val="left"/>
      <w:pPr>
        <w:ind w:left="1080" w:hanging="720"/>
      </w:pPr>
      <w:rPr>
        <w:rFonts w:ascii="Open Sans" w:eastAsia="Times New Roman" w:hAnsi="Open Sans" w:cs="Open San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B871FE2"/>
    <w:multiLevelType w:val="hybridMultilevel"/>
    <w:tmpl w:val="D76870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9468305">
    <w:abstractNumId w:val="1"/>
  </w:num>
  <w:num w:numId="2" w16cid:durableId="381754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AC"/>
    <w:rsid w:val="00080EC6"/>
    <w:rsid w:val="00107154"/>
    <w:rsid w:val="001249AA"/>
    <w:rsid w:val="002420AC"/>
    <w:rsid w:val="00263F07"/>
    <w:rsid w:val="002949AD"/>
    <w:rsid w:val="002C01B9"/>
    <w:rsid w:val="002F7080"/>
    <w:rsid w:val="00333BC1"/>
    <w:rsid w:val="003B4CE3"/>
    <w:rsid w:val="004E4AB5"/>
    <w:rsid w:val="004F39A7"/>
    <w:rsid w:val="005908D5"/>
    <w:rsid w:val="005E420A"/>
    <w:rsid w:val="006A1347"/>
    <w:rsid w:val="006A725E"/>
    <w:rsid w:val="00723317"/>
    <w:rsid w:val="0072661F"/>
    <w:rsid w:val="008006E9"/>
    <w:rsid w:val="00813F93"/>
    <w:rsid w:val="008F632C"/>
    <w:rsid w:val="0095442C"/>
    <w:rsid w:val="00A4571D"/>
    <w:rsid w:val="00A756F4"/>
    <w:rsid w:val="00A76305"/>
    <w:rsid w:val="00A82E4F"/>
    <w:rsid w:val="00AB29C0"/>
    <w:rsid w:val="00AC251D"/>
    <w:rsid w:val="00B43CD1"/>
    <w:rsid w:val="00B61E9F"/>
    <w:rsid w:val="00B949F4"/>
    <w:rsid w:val="00BC6D25"/>
    <w:rsid w:val="00CE4D68"/>
    <w:rsid w:val="00D775AB"/>
    <w:rsid w:val="00DD07E7"/>
    <w:rsid w:val="00DE72DA"/>
    <w:rsid w:val="00E166DA"/>
    <w:rsid w:val="00E75FA2"/>
    <w:rsid w:val="00E85242"/>
    <w:rsid w:val="00F236E6"/>
    <w:rsid w:val="00F965C0"/>
    <w:rsid w:val="00FB7C91"/>
    <w:rsid w:val="00FE4E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3B573"/>
  <w15:chartTrackingRefBased/>
  <w15:docId w15:val="{96D6FEA1-24FF-4855-8EBC-18C75B92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242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242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2420A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2420A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2420A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2420A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420A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420A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420A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420A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2420A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2420A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2420A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2420A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2420A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420A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420A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420AC"/>
    <w:rPr>
      <w:rFonts w:eastAsiaTheme="majorEastAsia" w:cstheme="majorBidi"/>
      <w:color w:val="272727" w:themeColor="text1" w:themeTint="D8"/>
    </w:rPr>
  </w:style>
  <w:style w:type="paragraph" w:styleId="Naslov">
    <w:name w:val="Title"/>
    <w:basedOn w:val="Navaden"/>
    <w:next w:val="Navaden"/>
    <w:link w:val="NaslovZnak"/>
    <w:uiPriority w:val="10"/>
    <w:qFormat/>
    <w:rsid w:val="00242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420A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420A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420A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420AC"/>
    <w:pPr>
      <w:spacing w:before="160"/>
      <w:jc w:val="center"/>
    </w:pPr>
    <w:rPr>
      <w:i/>
      <w:iCs/>
      <w:color w:val="404040" w:themeColor="text1" w:themeTint="BF"/>
    </w:rPr>
  </w:style>
  <w:style w:type="character" w:customStyle="1" w:styleId="CitatZnak">
    <w:name w:val="Citat Znak"/>
    <w:basedOn w:val="Privzetapisavaodstavka"/>
    <w:link w:val="Citat"/>
    <w:uiPriority w:val="29"/>
    <w:rsid w:val="002420AC"/>
    <w:rPr>
      <w:i/>
      <w:iCs/>
      <w:color w:val="404040" w:themeColor="text1" w:themeTint="BF"/>
    </w:rPr>
  </w:style>
  <w:style w:type="paragraph" w:styleId="Odstavekseznama">
    <w:name w:val="List Paragraph"/>
    <w:basedOn w:val="Navaden"/>
    <w:uiPriority w:val="34"/>
    <w:qFormat/>
    <w:rsid w:val="002420AC"/>
    <w:pPr>
      <w:ind w:left="720"/>
      <w:contextualSpacing/>
    </w:pPr>
  </w:style>
  <w:style w:type="character" w:styleId="Intenzivenpoudarek">
    <w:name w:val="Intense Emphasis"/>
    <w:basedOn w:val="Privzetapisavaodstavka"/>
    <w:uiPriority w:val="21"/>
    <w:qFormat/>
    <w:rsid w:val="002420AC"/>
    <w:rPr>
      <w:i/>
      <w:iCs/>
      <w:color w:val="0F4761" w:themeColor="accent1" w:themeShade="BF"/>
    </w:rPr>
  </w:style>
  <w:style w:type="paragraph" w:styleId="Intenzivencitat">
    <w:name w:val="Intense Quote"/>
    <w:basedOn w:val="Navaden"/>
    <w:next w:val="Navaden"/>
    <w:link w:val="IntenzivencitatZnak"/>
    <w:uiPriority w:val="30"/>
    <w:qFormat/>
    <w:rsid w:val="00242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2420AC"/>
    <w:rPr>
      <w:i/>
      <w:iCs/>
      <w:color w:val="0F4761" w:themeColor="accent1" w:themeShade="BF"/>
    </w:rPr>
  </w:style>
  <w:style w:type="character" w:styleId="Intenzivensklic">
    <w:name w:val="Intense Reference"/>
    <w:basedOn w:val="Privzetapisavaodstavka"/>
    <w:uiPriority w:val="32"/>
    <w:qFormat/>
    <w:rsid w:val="002420AC"/>
    <w:rPr>
      <w:b/>
      <w:bCs/>
      <w:smallCaps/>
      <w:color w:val="0F4761" w:themeColor="accent1" w:themeShade="BF"/>
      <w:spacing w:val="5"/>
    </w:rPr>
  </w:style>
  <w:style w:type="character" w:styleId="Pripombasklic">
    <w:name w:val="annotation reference"/>
    <w:basedOn w:val="Privzetapisavaodstavka"/>
    <w:uiPriority w:val="99"/>
    <w:semiHidden/>
    <w:unhideWhenUsed/>
    <w:rsid w:val="00723317"/>
    <w:rPr>
      <w:sz w:val="16"/>
      <w:szCs w:val="16"/>
    </w:rPr>
  </w:style>
  <w:style w:type="paragraph" w:styleId="Pripombabesedilo">
    <w:name w:val="annotation text"/>
    <w:basedOn w:val="Navaden"/>
    <w:link w:val="PripombabesediloZnak"/>
    <w:uiPriority w:val="99"/>
    <w:semiHidden/>
    <w:unhideWhenUsed/>
    <w:rsid w:val="0072331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23317"/>
    <w:rPr>
      <w:sz w:val="20"/>
      <w:szCs w:val="20"/>
    </w:rPr>
  </w:style>
  <w:style w:type="paragraph" w:styleId="Zadevapripombe">
    <w:name w:val="annotation subject"/>
    <w:basedOn w:val="Pripombabesedilo"/>
    <w:next w:val="Pripombabesedilo"/>
    <w:link w:val="ZadevapripombeZnak"/>
    <w:uiPriority w:val="99"/>
    <w:semiHidden/>
    <w:unhideWhenUsed/>
    <w:rsid w:val="00723317"/>
    <w:rPr>
      <w:b/>
      <w:bCs/>
    </w:rPr>
  </w:style>
  <w:style w:type="character" w:customStyle="1" w:styleId="ZadevapripombeZnak">
    <w:name w:val="Zadeva pripombe Znak"/>
    <w:basedOn w:val="PripombabesediloZnak"/>
    <w:link w:val="Zadevapripombe"/>
    <w:uiPriority w:val="99"/>
    <w:semiHidden/>
    <w:rsid w:val="00723317"/>
    <w:rPr>
      <w:b/>
      <w:bCs/>
      <w:sz w:val="20"/>
      <w:szCs w:val="20"/>
    </w:rPr>
  </w:style>
  <w:style w:type="paragraph" w:styleId="Revizija">
    <w:name w:val="Revision"/>
    <w:hidden/>
    <w:uiPriority w:val="99"/>
    <w:semiHidden/>
    <w:rsid w:val="007266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08877">
      <w:bodyDiv w:val="1"/>
      <w:marLeft w:val="0"/>
      <w:marRight w:val="0"/>
      <w:marTop w:val="0"/>
      <w:marBottom w:val="0"/>
      <w:divBdr>
        <w:top w:val="none" w:sz="0" w:space="0" w:color="auto"/>
        <w:left w:val="none" w:sz="0" w:space="0" w:color="auto"/>
        <w:bottom w:val="none" w:sz="0" w:space="0" w:color="auto"/>
        <w:right w:val="none" w:sz="0" w:space="0" w:color="auto"/>
      </w:divBdr>
    </w:div>
    <w:div w:id="270480144">
      <w:bodyDiv w:val="1"/>
      <w:marLeft w:val="0"/>
      <w:marRight w:val="0"/>
      <w:marTop w:val="0"/>
      <w:marBottom w:val="0"/>
      <w:divBdr>
        <w:top w:val="none" w:sz="0" w:space="0" w:color="auto"/>
        <w:left w:val="none" w:sz="0" w:space="0" w:color="auto"/>
        <w:bottom w:val="none" w:sz="0" w:space="0" w:color="auto"/>
        <w:right w:val="none" w:sz="0" w:space="0" w:color="auto"/>
      </w:divBdr>
    </w:div>
    <w:div w:id="364713617">
      <w:bodyDiv w:val="1"/>
      <w:marLeft w:val="0"/>
      <w:marRight w:val="0"/>
      <w:marTop w:val="0"/>
      <w:marBottom w:val="0"/>
      <w:divBdr>
        <w:top w:val="none" w:sz="0" w:space="0" w:color="auto"/>
        <w:left w:val="none" w:sz="0" w:space="0" w:color="auto"/>
        <w:bottom w:val="none" w:sz="0" w:space="0" w:color="auto"/>
        <w:right w:val="none" w:sz="0" w:space="0" w:color="auto"/>
      </w:divBdr>
    </w:div>
    <w:div w:id="409667867">
      <w:bodyDiv w:val="1"/>
      <w:marLeft w:val="0"/>
      <w:marRight w:val="0"/>
      <w:marTop w:val="0"/>
      <w:marBottom w:val="0"/>
      <w:divBdr>
        <w:top w:val="none" w:sz="0" w:space="0" w:color="auto"/>
        <w:left w:val="none" w:sz="0" w:space="0" w:color="auto"/>
        <w:bottom w:val="none" w:sz="0" w:space="0" w:color="auto"/>
        <w:right w:val="none" w:sz="0" w:space="0" w:color="auto"/>
      </w:divBdr>
    </w:div>
    <w:div w:id="1119496651">
      <w:bodyDiv w:val="1"/>
      <w:marLeft w:val="0"/>
      <w:marRight w:val="0"/>
      <w:marTop w:val="0"/>
      <w:marBottom w:val="0"/>
      <w:divBdr>
        <w:top w:val="none" w:sz="0" w:space="0" w:color="auto"/>
        <w:left w:val="none" w:sz="0" w:space="0" w:color="auto"/>
        <w:bottom w:val="none" w:sz="0" w:space="0" w:color="auto"/>
        <w:right w:val="none" w:sz="0" w:space="0" w:color="auto"/>
      </w:divBdr>
      <w:divsChild>
        <w:div w:id="1338071298">
          <w:marLeft w:val="0"/>
          <w:marRight w:val="0"/>
          <w:marTop w:val="0"/>
          <w:marBottom w:val="0"/>
          <w:divBdr>
            <w:top w:val="single" w:sz="2" w:space="0" w:color="auto"/>
            <w:left w:val="single" w:sz="2" w:space="0" w:color="auto"/>
            <w:bottom w:val="single" w:sz="2" w:space="0" w:color="auto"/>
            <w:right w:val="single" w:sz="2" w:space="0" w:color="auto"/>
          </w:divBdr>
          <w:divsChild>
            <w:div w:id="344209347">
              <w:marLeft w:val="0"/>
              <w:marRight w:val="0"/>
              <w:marTop w:val="0"/>
              <w:marBottom w:val="0"/>
              <w:divBdr>
                <w:top w:val="single" w:sz="2" w:space="31" w:color="auto"/>
                <w:left w:val="single" w:sz="2" w:space="31" w:color="auto"/>
                <w:bottom w:val="single" w:sz="2" w:space="31" w:color="auto"/>
                <w:right w:val="single" w:sz="2" w:space="31" w:color="auto"/>
              </w:divBdr>
              <w:divsChild>
                <w:div w:id="450517179">
                  <w:marLeft w:val="0"/>
                  <w:marRight w:val="0"/>
                  <w:marTop w:val="0"/>
                  <w:marBottom w:val="0"/>
                  <w:divBdr>
                    <w:top w:val="single" w:sz="2" w:space="0" w:color="auto"/>
                    <w:left w:val="single" w:sz="2" w:space="0" w:color="auto"/>
                    <w:bottom w:val="single" w:sz="2" w:space="0" w:color="auto"/>
                    <w:right w:val="single" w:sz="2" w:space="0" w:color="auto"/>
                  </w:divBdr>
                  <w:divsChild>
                    <w:div w:id="169180079">
                      <w:marLeft w:val="0"/>
                      <w:marRight w:val="0"/>
                      <w:marTop w:val="0"/>
                      <w:marBottom w:val="0"/>
                      <w:divBdr>
                        <w:top w:val="single" w:sz="2" w:space="0" w:color="auto"/>
                        <w:left w:val="single" w:sz="2" w:space="0" w:color="auto"/>
                        <w:bottom w:val="single" w:sz="2" w:space="0" w:color="auto"/>
                        <w:right w:val="single" w:sz="2" w:space="0" w:color="auto"/>
                      </w:divBdr>
                      <w:divsChild>
                        <w:div w:id="9780004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7527208">
      <w:bodyDiv w:val="1"/>
      <w:marLeft w:val="0"/>
      <w:marRight w:val="0"/>
      <w:marTop w:val="0"/>
      <w:marBottom w:val="0"/>
      <w:divBdr>
        <w:top w:val="none" w:sz="0" w:space="0" w:color="auto"/>
        <w:left w:val="none" w:sz="0" w:space="0" w:color="auto"/>
        <w:bottom w:val="none" w:sz="0" w:space="0" w:color="auto"/>
        <w:right w:val="none" w:sz="0" w:space="0" w:color="auto"/>
      </w:divBdr>
    </w:div>
    <w:div w:id="1540896006">
      <w:bodyDiv w:val="1"/>
      <w:marLeft w:val="0"/>
      <w:marRight w:val="0"/>
      <w:marTop w:val="0"/>
      <w:marBottom w:val="0"/>
      <w:divBdr>
        <w:top w:val="none" w:sz="0" w:space="0" w:color="auto"/>
        <w:left w:val="none" w:sz="0" w:space="0" w:color="auto"/>
        <w:bottom w:val="none" w:sz="0" w:space="0" w:color="auto"/>
        <w:right w:val="none" w:sz="0" w:space="0" w:color="auto"/>
      </w:divBdr>
    </w:div>
    <w:div w:id="1742174352">
      <w:bodyDiv w:val="1"/>
      <w:marLeft w:val="0"/>
      <w:marRight w:val="0"/>
      <w:marTop w:val="0"/>
      <w:marBottom w:val="0"/>
      <w:divBdr>
        <w:top w:val="none" w:sz="0" w:space="0" w:color="auto"/>
        <w:left w:val="none" w:sz="0" w:space="0" w:color="auto"/>
        <w:bottom w:val="none" w:sz="0" w:space="0" w:color="auto"/>
        <w:right w:val="none" w:sz="0" w:space="0" w:color="auto"/>
      </w:divBdr>
    </w:div>
    <w:div w:id="1787961286">
      <w:bodyDiv w:val="1"/>
      <w:marLeft w:val="0"/>
      <w:marRight w:val="0"/>
      <w:marTop w:val="0"/>
      <w:marBottom w:val="0"/>
      <w:divBdr>
        <w:top w:val="none" w:sz="0" w:space="0" w:color="auto"/>
        <w:left w:val="none" w:sz="0" w:space="0" w:color="auto"/>
        <w:bottom w:val="none" w:sz="0" w:space="0" w:color="auto"/>
        <w:right w:val="none" w:sz="0" w:space="0" w:color="auto"/>
      </w:divBdr>
      <w:divsChild>
        <w:div w:id="626207396">
          <w:marLeft w:val="0"/>
          <w:marRight w:val="0"/>
          <w:marTop w:val="0"/>
          <w:marBottom w:val="0"/>
          <w:divBdr>
            <w:top w:val="single" w:sz="2" w:space="0" w:color="auto"/>
            <w:left w:val="single" w:sz="2" w:space="0" w:color="auto"/>
            <w:bottom w:val="single" w:sz="2" w:space="0" w:color="auto"/>
            <w:right w:val="single" w:sz="2" w:space="0" w:color="auto"/>
          </w:divBdr>
          <w:divsChild>
            <w:div w:id="1519468639">
              <w:marLeft w:val="0"/>
              <w:marRight w:val="0"/>
              <w:marTop w:val="0"/>
              <w:marBottom w:val="0"/>
              <w:divBdr>
                <w:top w:val="single" w:sz="2" w:space="31" w:color="auto"/>
                <w:left w:val="single" w:sz="2" w:space="31" w:color="auto"/>
                <w:bottom w:val="single" w:sz="2" w:space="31" w:color="auto"/>
                <w:right w:val="single" w:sz="2" w:space="31" w:color="auto"/>
              </w:divBdr>
              <w:divsChild>
                <w:div w:id="2080324111">
                  <w:marLeft w:val="0"/>
                  <w:marRight w:val="0"/>
                  <w:marTop w:val="0"/>
                  <w:marBottom w:val="0"/>
                  <w:divBdr>
                    <w:top w:val="single" w:sz="2" w:space="0" w:color="auto"/>
                    <w:left w:val="single" w:sz="2" w:space="0" w:color="auto"/>
                    <w:bottom w:val="single" w:sz="2" w:space="0" w:color="auto"/>
                    <w:right w:val="single" w:sz="2" w:space="0" w:color="auto"/>
                  </w:divBdr>
                  <w:divsChild>
                    <w:div w:id="959724668">
                      <w:marLeft w:val="0"/>
                      <w:marRight w:val="0"/>
                      <w:marTop w:val="0"/>
                      <w:marBottom w:val="0"/>
                      <w:divBdr>
                        <w:top w:val="single" w:sz="2" w:space="0" w:color="auto"/>
                        <w:left w:val="single" w:sz="2" w:space="0" w:color="auto"/>
                        <w:bottom w:val="single" w:sz="2" w:space="0" w:color="auto"/>
                        <w:right w:val="single" w:sz="2" w:space="0" w:color="auto"/>
                      </w:divBdr>
                      <w:divsChild>
                        <w:div w:id="18620390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820</Words>
  <Characters>4679</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David Koler</dc:creator>
  <cp:keywords/>
  <dc:description/>
  <cp:lastModifiedBy>Filip David Koler</cp:lastModifiedBy>
  <cp:revision>3</cp:revision>
  <dcterms:created xsi:type="dcterms:W3CDTF">2026-06-11T05:39:00Z</dcterms:created>
  <dcterms:modified xsi:type="dcterms:W3CDTF">2026-06-12T08:04:00Z</dcterms:modified>
</cp:coreProperties>
</file>