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768F" w14:textId="35714929" w:rsidR="008F6B1D" w:rsidRPr="00651399" w:rsidRDefault="008F6B1D" w:rsidP="00367E3A">
      <w:pPr>
        <w:spacing w:after="0" w:line="240" w:lineRule="auto"/>
        <w:jc w:val="both"/>
        <w:rPr>
          <w:rFonts w:ascii="Open Sans" w:hAnsi="Open Sans" w:cs="Open Sans"/>
          <w:szCs w:val="20"/>
        </w:rPr>
      </w:pPr>
      <w:r w:rsidRPr="00651399">
        <w:rPr>
          <w:rFonts w:ascii="Open Sans" w:hAnsi="Open Sans" w:cs="Open Sans"/>
          <w:szCs w:val="20"/>
        </w:rPr>
        <w:t xml:space="preserve">Datum: </w:t>
      </w:r>
      <w:r w:rsidR="004F2481" w:rsidRPr="00651399">
        <w:rPr>
          <w:rFonts w:ascii="Open Sans" w:hAnsi="Open Sans" w:cs="Open Sans"/>
          <w:szCs w:val="20"/>
        </w:rPr>
        <w:t>1</w:t>
      </w:r>
      <w:r w:rsidR="00651399" w:rsidRPr="00651399">
        <w:rPr>
          <w:rFonts w:ascii="Open Sans" w:hAnsi="Open Sans" w:cs="Open Sans"/>
          <w:szCs w:val="20"/>
        </w:rPr>
        <w:t>9</w:t>
      </w:r>
      <w:r w:rsidRPr="00651399">
        <w:rPr>
          <w:rFonts w:ascii="Open Sans" w:hAnsi="Open Sans" w:cs="Open Sans"/>
          <w:szCs w:val="20"/>
        </w:rPr>
        <w:t>.</w:t>
      </w:r>
      <w:r w:rsidR="005F6484" w:rsidRPr="00651399">
        <w:rPr>
          <w:rFonts w:ascii="Open Sans" w:hAnsi="Open Sans" w:cs="Open Sans"/>
          <w:szCs w:val="20"/>
        </w:rPr>
        <w:t xml:space="preserve"> </w:t>
      </w:r>
      <w:r w:rsidR="00CD2733" w:rsidRPr="00651399">
        <w:rPr>
          <w:rFonts w:ascii="Open Sans" w:hAnsi="Open Sans" w:cs="Open Sans"/>
          <w:szCs w:val="20"/>
        </w:rPr>
        <w:t>9</w:t>
      </w:r>
      <w:r w:rsidRPr="00651399">
        <w:rPr>
          <w:rFonts w:ascii="Open Sans" w:hAnsi="Open Sans" w:cs="Open Sans"/>
          <w:szCs w:val="20"/>
        </w:rPr>
        <w:t>.</w:t>
      </w:r>
      <w:r w:rsidR="005F6484" w:rsidRPr="00651399">
        <w:rPr>
          <w:rFonts w:ascii="Open Sans" w:hAnsi="Open Sans" w:cs="Open Sans"/>
          <w:szCs w:val="20"/>
        </w:rPr>
        <w:t xml:space="preserve"> </w:t>
      </w:r>
      <w:r w:rsidRPr="00651399">
        <w:rPr>
          <w:rFonts w:ascii="Open Sans" w:hAnsi="Open Sans" w:cs="Open Sans"/>
          <w:szCs w:val="20"/>
        </w:rPr>
        <w:t>20</w:t>
      </w:r>
      <w:r w:rsidR="00C46A9B" w:rsidRPr="00651399">
        <w:rPr>
          <w:rFonts w:ascii="Open Sans" w:hAnsi="Open Sans" w:cs="Open Sans"/>
          <w:szCs w:val="20"/>
        </w:rPr>
        <w:t>25</w:t>
      </w:r>
    </w:p>
    <w:p w14:paraId="53440B90" w14:textId="77777777" w:rsidR="005E0662" w:rsidRPr="00651399" w:rsidRDefault="005E0662" w:rsidP="00367E3A">
      <w:pPr>
        <w:spacing w:after="0" w:line="240" w:lineRule="auto"/>
        <w:jc w:val="both"/>
        <w:rPr>
          <w:rFonts w:ascii="Open Sans" w:hAnsi="Open Sans" w:cs="Open Sans"/>
          <w:szCs w:val="20"/>
        </w:rPr>
      </w:pPr>
    </w:p>
    <w:p w14:paraId="747C6F8C" w14:textId="77777777" w:rsidR="008F6B1D" w:rsidRPr="00651399" w:rsidRDefault="008F6B1D" w:rsidP="00367E3A">
      <w:pPr>
        <w:spacing w:after="0" w:line="240" w:lineRule="auto"/>
        <w:jc w:val="both"/>
        <w:rPr>
          <w:rFonts w:ascii="Open Sans" w:hAnsi="Open Sans" w:cs="Open Sans"/>
          <w:szCs w:val="20"/>
        </w:rPr>
      </w:pPr>
    </w:p>
    <w:p w14:paraId="64D03EB3" w14:textId="56922849" w:rsidR="003C50AB" w:rsidRPr="00651399" w:rsidRDefault="008F6B1D" w:rsidP="00367E3A">
      <w:pPr>
        <w:pStyle w:val="Telobesedila-zamik"/>
        <w:ind w:left="993" w:hanging="993"/>
        <w:jc w:val="both"/>
        <w:rPr>
          <w:rFonts w:ascii="Open Sans" w:hAnsi="Open Sans" w:cs="Open Sans"/>
          <w:b/>
          <w:sz w:val="20"/>
        </w:rPr>
      </w:pPr>
      <w:r w:rsidRPr="00651399">
        <w:rPr>
          <w:rFonts w:ascii="Open Sans" w:hAnsi="Open Sans" w:cs="Open Sans"/>
          <w:sz w:val="20"/>
        </w:rPr>
        <w:t>ZADEVA:</w:t>
      </w:r>
      <w:r w:rsidRPr="00651399">
        <w:rPr>
          <w:rFonts w:ascii="Open Sans" w:hAnsi="Open Sans" w:cs="Open Sans"/>
          <w:sz w:val="20"/>
        </w:rPr>
        <w:tab/>
        <w:t xml:space="preserve">POJASNILO </w:t>
      </w:r>
      <w:r w:rsidR="00651399" w:rsidRPr="00651399">
        <w:rPr>
          <w:rFonts w:ascii="Open Sans" w:hAnsi="Open Sans" w:cs="Open Sans"/>
          <w:sz w:val="20"/>
        </w:rPr>
        <w:t>3</w:t>
      </w:r>
      <w:r w:rsidRPr="00651399">
        <w:rPr>
          <w:rFonts w:ascii="Open Sans" w:hAnsi="Open Sans" w:cs="Open Sans"/>
          <w:sz w:val="20"/>
        </w:rPr>
        <w:t xml:space="preserve"> K</w:t>
      </w:r>
      <w:r w:rsidR="003C50AB" w:rsidRPr="00651399">
        <w:rPr>
          <w:rFonts w:ascii="Open Sans" w:hAnsi="Open Sans" w:cs="Open Sans"/>
          <w:sz w:val="20"/>
        </w:rPr>
        <w:t xml:space="preserve"> RAZPISNI DOKUMENTACIJI ŠT. </w:t>
      </w:r>
      <w:r w:rsidR="00E077A7" w:rsidRPr="00651399">
        <w:rPr>
          <w:rFonts w:ascii="Open Sans" w:hAnsi="Open Sans" w:cs="Open Sans"/>
          <w:b/>
          <w:sz w:val="20"/>
        </w:rPr>
        <w:t xml:space="preserve">ENLJ-SIR-264/25 - </w:t>
      </w:r>
      <w:bookmarkStart w:id="0" w:name="_Hlk208390591"/>
      <w:r w:rsidR="00E077A7" w:rsidRPr="00651399">
        <w:rPr>
          <w:rFonts w:ascii="Open Sans" w:hAnsi="Open Sans" w:cs="Open Sans"/>
          <w:b/>
          <w:sz w:val="20"/>
        </w:rPr>
        <w:t>Gradnja postrojenja za proizvodnjo vodika</w:t>
      </w:r>
    </w:p>
    <w:bookmarkEnd w:id="0"/>
    <w:p w14:paraId="4BDAE5AA" w14:textId="27A9753D" w:rsidR="00CD2733" w:rsidRPr="00651399" w:rsidRDefault="00CD2733" w:rsidP="00367E3A">
      <w:pPr>
        <w:spacing w:after="0" w:line="240" w:lineRule="auto"/>
        <w:jc w:val="both"/>
        <w:rPr>
          <w:rFonts w:ascii="Open Sans" w:hAnsi="Open Sans" w:cs="Open Sans"/>
          <w:szCs w:val="20"/>
        </w:rPr>
      </w:pPr>
    </w:p>
    <w:p w14:paraId="25F55397" w14:textId="0381C322" w:rsidR="00CD2733" w:rsidRPr="00651399" w:rsidRDefault="00CD2733" w:rsidP="00367E3A">
      <w:pPr>
        <w:keepNext/>
        <w:keepLines/>
        <w:numPr>
          <w:ilvl w:val="0"/>
          <w:numId w:val="5"/>
        </w:numPr>
        <w:spacing w:after="0" w:line="240" w:lineRule="auto"/>
        <w:ind w:left="426" w:hanging="426"/>
        <w:jc w:val="both"/>
        <w:rPr>
          <w:rFonts w:ascii="Open Sans" w:eastAsiaTheme="minorHAnsi" w:hAnsi="Open Sans" w:cs="Open Sans"/>
          <w:b/>
          <w:szCs w:val="20"/>
        </w:rPr>
      </w:pPr>
      <w:r w:rsidRPr="00651399">
        <w:rPr>
          <w:rFonts w:ascii="Open Sans" w:eastAsiaTheme="minorHAnsi" w:hAnsi="Open Sans" w:cs="Open Sans"/>
          <w:b/>
          <w:szCs w:val="20"/>
        </w:rPr>
        <w:t xml:space="preserve">Dne </w:t>
      </w:r>
      <w:r w:rsidR="00244BD8" w:rsidRPr="00651399">
        <w:rPr>
          <w:rFonts w:ascii="Open Sans" w:eastAsiaTheme="minorHAnsi" w:hAnsi="Open Sans" w:cs="Open Sans"/>
          <w:b/>
          <w:szCs w:val="20"/>
        </w:rPr>
        <w:t>1</w:t>
      </w:r>
      <w:r w:rsidR="00651399" w:rsidRPr="00651399">
        <w:rPr>
          <w:rFonts w:ascii="Open Sans" w:eastAsiaTheme="minorHAnsi" w:hAnsi="Open Sans" w:cs="Open Sans"/>
          <w:b/>
          <w:szCs w:val="20"/>
        </w:rPr>
        <w:t>5</w:t>
      </w:r>
      <w:r w:rsidRPr="00651399">
        <w:rPr>
          <w:rFonts w:ascii="Open Sans" w:eastAsiaTheme="minorHAnsi" w:hAnsi="Open Sans" w:cs="Open Sans"/>
          <w:b/>
          <w:szCs w:val="20"/>
        </w:rPr>
        <w:t>. 9. 2025 smo prejeli vprašanje potencialnega ponudnika z naslednjo vsebino:</w:t>
      </w:r>
    </w:p>
    <w:p w14:paraId="067AFBA6"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For the contract, please accept Swiss law as the governing law for contractual purposes, instead of Slovenian law?</w:t>
      </w:r>
    </w:p>
    <w:p w14:paraId="3714BCDD"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p>
    <w:p w14:paraId="319E458A"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 xml:space="preserve">With reference to Tenderer's request to apply Swiss law (and clients rejection) Tenderer  would like explanation on why it prefers to have the Contract using Swiss law, </w:t>
      </w:r>
    </w:p>
    <w:p w14:paraId="1FDE92D4"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p>
    <w:p w14:paraId="38B3A4BC"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1. Neutrality and Legal Certainty</w:t>
      </w:r>
    </w:p>
    <w:p w14:paraId="5EC39258"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Tenderer will work with subcontractors from different countries and Swiss law is internationally recognized as stable, predictable, and neutral. For cross-border supply projects, this ensures that contractual obligations are clearly defined and independent of local Slovenian legal particularities. This reduces legal uncertainty and provides you with a reliable foundation for collaboration.</w:t>
      </w:r>
    </w:p>
    <w:p w14:paraId="0FD20FD7"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p>
    <w:p w14:paraId="08B664BB"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2. Precise Liability Allocation</w:t>
      </w:r>
    </w:p>
    <w:p w14:paraId="58430132"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Swiss law allows for a clear and nuanced allocation of liability. By applying Swiss law, liability for delivery within specification limits can be clearly defined while ensuring operational safety. This enables you to manage its liability towards the end customer transparently and reliably.</w:t>
      </w:r>
    </w:p>
    <w:p w14:paraId="1D91BBE6"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p>
    <w:p w14:paraId="7AE22D22"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3. Efficient Project and Risk Management</w:t>
      </w:r>
    </w:p>
    <w:p w14:paraId="51EA7599"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Contracts governed by Swiss law allow for flexible and precise definitions of scope, deadlines, performance obligations, and escalation mechanisms. This supports you in efficiently managing the project, negotiating amendments, and controlling risks proactively.</w:t>
      </w:r>
    </w:p>
    <w:p w14:paraId="2AAE5F5A"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p>
    <w:p w14:paraId="7E8CC154"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Additionally, we want to make sure there is no misunderstanding regarding our obligation by choosing Swiss law:</w:t>
      </w:r>
    </w:p>
    <w:p w14:paraId="78E1B836"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-Governing Law (Swiss Law): Determines the contractual relationship between you and us, including liability, contract interpretation, and dispute resolution.</w:t>
      </w:r>
    </w:p>
    <w:p w14:paraId="0664E3D6"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 xml:space="preserve">-Mandatory Local Law (Slovenian Law): Covers public regulations, safety standards, environmental rules, labor protection, and construction codes, and must always be followed regardless of the governing law. </w:t>
      </w:r>
    </w:p>
    <w:p w14:paraId="678531BA"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p>
    <w:p w14:paraId="7BD1941E"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Key point: Using Swiss law does not exempt compliance with Slovenian laws. It only provides clarity, neutrality, and international enforceability for the contractual obligations between client, contractor and its subscontractor. All Slovenian requirements for safety, construction, and operation of the equipment will be fully respected.</w:t>
      </w:r>
    </w:p>
    <w:p w14:paraId="322C4427"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p>
    <w:p w14:paraId="2D1EB008" w14:textId="673F4C61" w:rsidR="00951DE9" w:rsidRPr="00651399" w:rsidRDefault="00651399" w:rsidP="00367E3A">
      <w:pPr>
        <w:spacing w:after="0" w:line="240" w:lineRule="auto"/>
        <w:jc w:val="both"/>
        <w:rPr>
          <w:rFonts w:ascii="Open Sans" w:hAnsi="Open Sans" w:cs="Open Sans"/>
          <w:szCs w:val="20"/>
        </w:rPr>
      </w:pPr>
      <w:r w:rsidRPr="00651399">
        <w:rPr>
          <w:rFonts w:ascii="Open Sans" w:hAnsi="Open Sans" w:cs="Open Sans"/>
          <w:color w:val="222133"/>
          <w:szCs w:val="20"/>
          <w:shd w:val="clear" w:color="auto" w:fill="FFFFFF"/>
        </w:rPr>
        <w:t>Tenderer kindly request client to reconsider Swiss law as explained here above.</w:t>
      </w:r>
    </w:p>
    <w:p w14:paraId="0857A7D7" w14:textId="77777777" w:rsidR="00651399" w:rsidRPr="00651399" w:rsidRDefault="00651399" w:rsidP="00367E3A">
      <w:pPr>
        <w:spacing w:after="0" w:line="240" w:lineRule="auto"/>
        <w:jc w:val="both"/>
        <w:rPr>
          <w:rFonts w:ascii="Open Sans" w:hAnsi="Open Sans" w:cs="Open Sans"/>
          <w:i/>
          <w:szCs w:val="20"/>
        </w:rPr>
      </w:pPr>
    </w:p>
    <w:p w14:paraId="53139E35" w14:textId="026218A2" w:rsidR="00CD2733" w:rsidRPr="00651399" w:rsidRDefault="00CD2733" w:rsidP="00367E3A">
      <w:pPr>
        <w:spacing w:after="0" w:line="240" w:lineRule="auto"/>
        <w:jc w:val="both"/>
        <w:rPr>
          <w:rFonts w:ascii="Open Sans" w:hAnsi="Open Sans" w:cs="Open Sans"/>
          <w:i/>
          <w:szCs w:val="20"/>
        </w:rPr>
      </w:pPr>
      <w:r w:rsidRPr="00651399">
        <w:rPr>
          <w:rFonts w:ascii="Open Sans" w:hAnsi="Open Sans" w:cs="Open Sans"/>
          <w:i/>
          <w:szCs w:val="20"/>
        </w:rPr>
        <w:t>V kolikor je naročnik pravilno razumel postavljeno vprašanje potencialnega ponudnika je prevod vprašanja naslednji:</w:t>
      </w:r>
    </w:p>
    <w:p w14:paraId="23CD2A63" w14:textId="5B9CF0CC" w:rsidR="00651399" w:rsidRPr="00651399" w:rsidRDefault="00367E3A" w:rsidP="00367E3A">
      <w:pPr>
        <w:spacing w:after="0" w:line="240" w:lineRule="auto"/>
        <w:jc w:val="both"/>
        <w:rPr>
          <w:rFonts w:ascii="Open Sans" w:eastAsia="Calibri" w:hAnsi="Open Sans" w:cs="Open Sans"/>
          <w:szCs w:val="20"/>
          <w:lang w:eastAsia="en-US"/>
        </w:rPr>
      </w:pPr>
      <w:bookmarkStart w:id="1" w:name="_Hlk209172724"/>
      <w:r>
        <w:rPr>
          <w:rFonts w:ascii="Open Sans" w:eastAsia="Calibri" w:hAnsi="Open Sans" w:cs="Open Sans"/>
          <w:szCs w:val="20"/>
          <w:lang w:eastAsia="en-US"/>
        </w:rPr>
        <w:t>P</w:t>
      </w:r>
      <w:r w:rsidRPr="00367E3A">
        <w:rPr>
          <w:rFonts w:ascii="Open Sans" w:eastAsia="Calibri" w:hAnsi="Open Sans" w:cs="Open Sans"/>
          <w:szCs w:val="20"/>
          <w:lang w:eastAsia="en-US"/>
        </w:rPr>
        <w:t>rosim</w:t>
      </w:r>
      <w:r>
        <w:rPr>
          <w:rFonts w:ascii="Open Sans" w:eastAsia="Calibri" w:hAnsi="Open Sans" w:cs="Open Sans"/>
          <w:szCs w:val="20"/>
          <w:lang w:eastAsia="en-US"/>
        </w:rPr>
        <w:t>o</w:t>
      </w:r>
      <w:r w:rsidRPr="00367E3A">
        <w:rPr>
          <w:rFonts w:ascii="Open Sans" w:eastAsia="Calibri" w:hAnsi="Open Sans" w:cs="Open Sans"/>
          <w:szCs w:val="20"/>
          <w:lang w:eastAsia="en-US"/>
        </w:rPr>
        <w:t xml:space="preserve">, </w:t>
      </w:r>
      <w:r>
        <w:rPr>
          <w:rFonts w:ascii="Open Sans" w:eastAsia="Calibri" w:hAnsi="Open Sans" w:cs="Open Sans"/>
          <w:szCs w:val="20"/>
          <w:lang w:eastAsia="en-US"/>
        </w:rPr>
        <w:t xml:space="preserve">ali lahko </w:t>
      </w:r>
      <w:r w:rsidRPr="00367E3A">
        <w:rPr>
          <w:rFonts w:ascii="Open Sans" w:eastAsia="Calibri" w:hAnsi="Open Sans" w:cs="Open Sans"/>
          <w:szCs w:val="20"/>
          <w:lang w:eastAsia="en-US"/>
        </w:rPr>
        <w:t>za pogodbo namesto slovenščine kot veljavno pravo sprejmete švicarsko pravo? Glede na zahtevo ponudnika po uporabi švicarskega prava (in zavrnitev naročnika) bi ponudnik želel pojasnilo, zakaj bi raje uporabil švicarsko pravo za pogodbo</w:t>
      </w:r>
      <w:r>
        <w:rPr>
          <w:rFonts w:ascii="Open Sans" w:eastAsia="Calibri" w:hAnsi="Open Sans" w:cs="Open Sans"/>
          <w:szCs w:val="20"/>
          <w:lang w:eastAsia="en-US"/>
        </w:rPr>
        <w:t>,</w:t>
      </w:r>
    </w:p>
    <w:p w14:paraId="10DFE13F" w14:textId="77777777" w:rsidR="00651399" w:rsidRPr="00651399" w:rsidRDefault="00651399" w:rsidP="00367E3A">
      <w:pPr>
        <w:spacing w:after="0" w:line="240" w:lineRule="auto"/>
        <w:jc w:val="both"/>
        <w:rPr>
          <w:rFonts w:ascii="Open Sans" w:eastAsia="Calibri" w:hAnsi="Open Sans" w:cs="Open Sans"/>
          <w:szCs w:val="20"/>
          <w:lang w:eastAsia="en-US"/>
        </w:rPr>
      </w:pPr>
    </w:p>
    <w:p w14:paraId="77D0FA16" w14:textId="77777777" w:rsidR="00651399" w:rsidRPr="00651399" w:rsidRDefault="00651399"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1. Nevtralnost in pravna varnost</w:t>
      </w:r>
    </w:p>
    <w:p w14:paraId="271713C8" w14:textId="77777777" w:rsidR="00651399" w:rsidRPr="00651399" w:rsidRDefault="00651399"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Ponudnik bo sodeloval s podizvajalci iz različnih držav, švicarska zakonodaja pa je mednarodno priznana kot stabilna, predvidljiva in nevtralna. Pri čezmejnih dobavnih projektih to zagotavlja, da so pogodbene obveznosti jasno opredeljene in neodvisne od lokalnih slovenskih pravnih posebnosti. To zmanjšuje pravno negotovost in vam zagotavlja zanesljivo podlago za sodelovanje.</w:t>
      </w:r>
    </w:p>
    <w:p w14:paraId="3B5EA7D0" w14:textId="77777777" w:rsidR="00651399" w:rsidRPr="00651399" w:rsidRDefault="00651399" w:rsidP="00367E3A">
      <w:pPr>
        <w:spacing w:after="0" w:line="240" w:lineRule="auto"/>
        <w:jc w:val="both"/>
        <w:rPr>
          <w:rFonts w:ascii="Open Sans" w:eastAsia="Calibri" w:hAnsi="Open Sans" w:cs="Open Sans"/>
          <w:szCs w:val="20"/>
          <w:lang w:eastAsia="en-US"/>
        </w:rPr>
      </w:pPr>
    </w:p>
    <w:p w14:paraId="3958AD55" w14:textId="77777777" w:rsidR="00651399" w:rsidRPr="00651399" w:rsidRDefault="00651399"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2. Natančna razporeditev odgovornosti</w:t>
      </w:r>
    </w:p>
    <w:p w14:paraId="19FE5665" w14:textId="77777777" w:rsidR="00651399" w:rsidRPr="00651399" w:rsidRDefault="00651399"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Švicarska zakonodaja omogoča jasno in niansirano razporeditev odgovornosti. Z uporabo švicarske zakonodaje je mogoče jasno opredeliti odgovornost za dobavo v okviru specifikacij, hkrati pa zagotavljati operativno varnost. To vam omogoča pregledno in zanesljivo upravljanje odgovornosti do končne stranke.</w:t>
      </w:r>
    </w:p>
    <w:p w14:paraId="4D45233A" w14:textId="77777777" w:rsidR="00651399" w:rsidRPr="00651399" w:rsidRDefault="00651399" w:rsidP="00367E3A">
      <w:pPr>
        <w:spacing w:after="0" w:line="240" w:lineRule="auto"/>
        <w:jc w:val="both"/>
        <w:rPr>
          <w:rFonts w:ascii="Open Sans" w:eastAsia="Calibri" w:hAnsi="Open Sans" w:cs="Open Sans"/>
          <w:szCs w:val="20"/>
          <w:lang w:eastAsia="en-US"/>
        </w:rPr>
      </w:pPr>
    </w:p>
    <w:p w14:paraId="70654D4C" w14:textId="77777777" w:rsidR="00651399" w:rsidRPr="00651399" w:rsidRDefault="00651399"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3. Učinkovito upravljanje projektov in tveganj</w:t>
      </w:r>
    </w:p>
    <w:p w14:paraId="795345A8" w14:textId="77777777" w:rsidR="00651399" w:rsidRPr="00651399" w:rsidRDefault="00651399"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Pogodbe, ki jih ureja švicarska zakonodaja, omogočajo prilagodljive in natančne opredelitve obsega, rokov, obveznosti izvedbe in mehanizmov eskalacije. To vas podpira pri učinkovitem upravljanju projekta, pogajanjih o spremembah in proaktivnem nadzoru tveganj.</w:t>
      </w:r>
    </w:p>
    <w:p w14:paraId="0AA43159" w14:textId="77777777" w:rsidR="00651399" w:rsidRPr="00651399" w:rsidRDefault="00651399" w:rsidP="00367E3A">
      <w:pPr>
        <w:spacing w:after="0" w:line="240" w:lineRule="auto"/>
        <w:jc w:val="both"/>
        <w:rPr>
          <w:rFonts w:ascii="Open Sans" w:eastAsia="Calibri" w:hAnsi="Open Sans" w:cs="Open Sans"/>
          <w:szCs w:val="20"/>
          <w:lang w:eastAsia="en-US"/>
        </w:rPr>
      </w:pPr>
    </w:p>
    <w:p w14:paraId="5805EBC9" w14:textId="77777777" w:rsidR="00651399" w:rsidRPr="00651399" w:rsidRDefault="00651399"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Poleg tega želimo Da bi zagotovili, da ne bo prišlo do nesporazumov glede naših obveznosti z izbiro švicarskega prava:</w:t>
      </w:r>
    </w:p>
    <w:p w14:paraId="763370A8" w14:textId="77777777" w:rsidR="00651399" w:rsidRPr="00651399" w:rsidRDefault="00651399"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 Veljavno pravo (švicarsko pravo): Določa pogodbeno razmerje med vami in nami, vključno z odgovornostjo, razlago pogodbe in reševanjem sporov.</w:t>
      </w:r>
    </w:p>
    <w:p w14:paraId="2E75D9CA" w14:textId="77777777" w:rsidR="00651399" w:rsidRPr="00651399" w:rsidRDefault="00651399"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 Obvezno lokalno pravo (slovensko pravo): Zajema javne predpise, varnostne standarde, okoljske predpise, varstvo dela in gradbene predpise ter jih je treba vedno upoštevati ne glede na veljavno pravo.</w:t>
      </w:r>
    </w:p>
    <w:p w14:paraId="7A30DE7D" w14:textId="77777777" w:rsidR="00651399" w:rsidRPr="00651399" w:rsidRDefault="00651399" w:rsidP="00367E3A">
      <w:pPr>
        <w:spacing w:after="0" w:line="240" w:lineRule="auto"/>
        <w:jc w:val="both"/>
        <w:rPr>
          <w:rFonts w:ascii="Open Sans" w:eastAsia="Calibri" w:hAnsi="Open Sans" w:cs="Open Sans"/>
          <w:szCs w:val="20"/>
          <w:lang w:eastAsia="en-US"/>
        </w:rPr>
      </w:pPr>
    </w:p>
    <w:p w14:paraId="3FD465E2" w14:textId="77777777" w:rsidR="00651399" w:rsidRPr="00651399" w:rsidRDefault="00651399"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Ključna točka: Uporaba švicarskega prava ne izvzema skladnosti s slovenskim pravom. Zagotavlja le jasnost, nevtralnost in mednarodno izvršljivost pogodbenih obveznosti med naročnikom, izvajalcem in njegovim podizvajalcem. Vse slovenske zahteve glede varnosti, gradnje in delovanja opreme bodo v celoti upoštevane.</w:t>
      </w:r>
    </w:p>
    <w:p w14:paraId="52556E56" w14:textId="77777777" w:rsidR="00651399" w:rsidRPr="00651399" w:rsidRDefault="00651399" w:rsidP="00367E3A">
      <w:pPr>
        <w:spacing w:after="0" w:line="240" w:lineRule="auto"/>
        <w:jc w:val="both"/>
        <w:rPr>
          <w:rFonts w:ascii="Open Sans" w:eastAsia="Calibri" w:hAnsi="Open Sans" w:cs="Open Sans"/>
          <w:szCs w:val="20"/>
          <w:lang w:eastAsia="en-US"/>
        </w:rPr>
      </w:pPr>
    </w:p>
    <w:p w14:paraId="3276ADEA" w14:textId="77777777" w:rsidR="00651399" w:rsidRPr="00651399" w:rsidRDefault="00651399"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Ponudnik vljudno prosi naročnika, naj ponovno preuči švicarsko zakonodajo, kot je pojasnjeno zgoraj."</w:t>
      </w:r>
    </w:p>
    <w:bookmarkEnd w:id="1"/>
    <w:p w14:paraId="11825DC7" w14:textId="77777777" w:rsidR="00951DE9" w:rsidRPr="00651399" w:rsidRDefault="00951DE9" w:rsidP="00367E3A">
      <w:pPr>
        <w:spacing w:after="0" w:line="240" w:lineRule="auto"/>
        <w:jc w:val="both"/>
        <w:rPr>
          <w:rFonts w:ascii="Open Sans" w:hAnsi="Open Sans" w:cs="Open Sans"/>
          <w:szCs w:val="20"/>
        </w:rPr>
      </w:pPr>
    </w:p>
    <w:p w14:paraId="4B2375D7" w14:textId="77777777" w:rsidR="00CD2733" w:rsidRPr="00651399" w:rsidRDefault="00CD2733" w:rsidP="00367E3A">
      <w:pPr>
        <w:keepNext/>
        <w:keepLines/>
        <w:spacing w:after="0" w:line="240" w:lineRule="auto"/>
        <w:jc w:val="both"/>
        <w:rPr>
          <w:rFonts w:ascii="Open Sans" w:eastAsia="@Arial Unicode MS" w:hAnsi="Open Sans" w:cs="Open Sans"/>
          <w:b/>
          <w:szCs w:val="20"/>
        </w:rPr>
      </w:pPr>
      <w:r w:rsidRPr="00651399">
        <w:rPr>
          <w:rFonts w:ascii="Open Sans" w:eastAsia="@Arial Unicode MS" w:hAnsi="Open Sans" w:cs="Open Sans"/>
          <w:b/>
          <w:szCs w:val="20"/>
        </w:rPr>
        <w:t>Odgovor naročnika na zgornje vprašanje potencialnega ponudnika:</w:t>
      </w:r>
    </w:p>
    <w:p w14:paraId="552AB570"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Naročnik je ponovno preučil poziv k sprejemu švicarskega prava in spreminja 35. člen pogodbe, ki so po novem glasi:</w:t>
      </w:r>
    </w:p>
    <w:p w14:paraId="4DF44E60"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w:t>
      </w:r>
      <w:bookmarkStart w:id="2" w:name="_Hlk209169873"/>
      <w:r w:rsidRPr="00651399">
        <w:rPr>
          <w:rFonts w:ascii="Open Sans" w:hAnsi="Open Sans" w:cs="Open Sans"/>
          <w:color w:val="222133"/>
          <w:szCs w:val="20"/>
          <w:shd w:val="clear" w:color="auto" w:fill="FFFFFF"/>
        </w:rPr>
        <w:t>Za spore, ki se nanašajo izključno na pogodbeno razmerje iz te pogodbe, se uporablja švicarsko materialno pravo. (op. to pomeni (plačila, roki, jamstva, zamude, odgovornost za napake ipd.))</w:t>
      </w:r>
    </w:p>
    <w:p w14:paraId="306F9CD5"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p>
    <w:p w14:paraId="44E056B1"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Ne glede na prvi odstavek se za pravice in obveznosti in spore, ki se nanašajo na področja varnosti pri delu, delovnega prava, gradbenega prava, okolja, informacijske varnosti, varnostnih standardov, javnega naročanja, uporablja izključno materialno pravo Republike Slovenije</w:t>
      </w:r>
    </w:p>
    <w:p w14:paraId="6D6AB0CB"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p>
    <w:p w14:paraId="310D5C8D"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t>Morebitne spore, ki bi nastali v zvezi z izvajanjem te pogodbe, bosta stranki skušali rešiti sporazumno.</w:t>
      </w:r>
    </w:p>
    <w:p w14:paraId="68A449FD" w14:textId="77777777" w:rsidR="00651399" w:rsidRPr="00651399" w:rsidRDefault="00651399" w:rsidP="00367E3A">
      <w:pPr>
        <w:spacing w:after="0" w:line="240" w:lineRule="auto"/>
        <w:jc w:val="both"/>
        <w:rPr>
          <w:rFonts w:ascii="Open Sans" w:hAnsi="Open Sans" w:cs="Open Sans"/>
          <w:color w:val="222133"/>
          <w:szCs w:val="20"/>
          <w:shd w:val="clear" w:color="auto" w:fill="FFFFFF"/>
        </w:rPr>
      </w:pPr>
    </w:p>
    <w:p w14:paraId="55842536" w14:textId="7137CADB" w:rsidR="00CA3B6B" w:rsidRDefault="00651399" w:rsidP="00367E3A">
      <w:pPr>
        <w:spacing w:after="0" w:line="240" w:lineRule="auto"/>
        <w:jc w:val="both"/>
        <w:rPr>
          <w:rFonts w:ascii="Open Sans" w:hAnsi="Open Sans" w:cs="Open Sans"/>
          <w:color w:val="222133"/>
          <w:szCs w:val="20"/>
          <w:shd w:val="clear" w:color="auto" w:fill="FFFFFF"/>
        </w:rPr>
      </w:pPr>
      <w:r w:rsidRPr="00651399">
        <w:rPr>
          <w:rFonts w:ascii="Open Sans" w:hAnsi="Open Sans" w:cs="Open Sans"/>
          <w:color w:val="222133"/>
          <w:szCs w:val="20"/>
          <w:shd w:val="clear" w:color="auto" w:fill="FFFFFF"/>
        </w:rPr>
        <w:lastRenderedPageBreak/>
        <w:t>Če spora ne bo možno rešiti sporazumno, je za spor pristojno sodišče Republike Slovenije, in sicer stvarno pristojno sodišče v Ljubljani. Za vse sodne postopke pred sodiščem se uporablja izključno procesno pravo Republike Slovenije, ki ureja sodni procesni postopek, brez uporabe njegovih kolizijskih pravil.</w:t>
      </w:r>
      <w:bookmarkEnd w:id="2"/>
      <w:r w:rsidRPr="00651399">
        <w:rPr>
          <w:rFonts w:ascii="Open Sans" w:hAnsi="Open Sans" w:cs="Open Sans"/>
          <w:color w:val="222133"/>
          <w:szCs w:val="20"/>
          <w:shd w:val="clear" w:color="auto" w:fill="FFFFFF"/>
        </w:rPr>
        <w:t>«</w:t>
      </w:r>
    </w:p>
    <w:p w14:paraId="046E303F" w14:textId="27B6861D" w:rsidR="00651399" w:rsidRDefault="00651399" w:rsidP="00367E3A">
      <w:pPr>
        <w:spacing w:after="0" w:line="240" w:lineRule="auto"/>
        <w:jc w:val="both"/>
        <w:rPr>
          <w:rFonts w:ascii="Open Sans" w:hAnsi="Open Sans" w:cs="Open Sans"/>
          <w:szCs w:val="20"/>
        </w:rPr>
      </w:pPr>
    </w:p>
    <w:p w14:paraId="670F1407" w14:textId="6D745DB9" w:rsidR="00A31EF3" w:rsidRPr="00906C11" w:rsidRDefault="00A31EF3" w:rsidP="00367E3A">
      <w:pPr>
        <w:keepNext/>
        <w:keepLines/>
        <w:spacing w:after="0" w:line="240" w:lineRule="auto"/>
        <w:jc w:val="both"/>
        <w:rPr>
          <w:rFonts w:ascii="Open Sans" w:eastAsia="@Arial Unicode MS" w:hAnsi="Open Sans" w:cs="Open Sans"/>
          <w:b/>
          <w:bCs/>
          <w:szCs w:val="20"/>
        </w:rPr>
      </w:pPr>
      <w:bookmarkStart w:id="3" w:name="_Hlk209177660"/>
      <w:r w:rsidRPr="00906C11">
        <w:rPr>
          <w:rFonts w:ascii="Open Sans" w:eastAsia="@Arial Unicode MS" w:hAnsi="Open Sans" w:cs="Open Sans"/>
          <w:b/>
          <w:bCs/>
          <w:szCs w:val="20"/>
        </w:rPr>
        <w:t xml:space="preserve">Naročnik bo pri pripravi </w:t>
      </w:r>
      <w:r>
        <w:rPr>
          <w:rFonts w:ascii="Open Sans" w:eastAsia="@Arial Unicode MS" w:hAnsi="Open Sans" w:cs="Open Sans"/>
          <w:b/>
          <w:bCs/>
          <w:szCs w:val="20"/>
        </w:rPr>
        <w:t>pogodbe št. ENLJ-SIR-264/25-1</w:t>
      </w:r>
      <w:r w:rsidRPr="00906C11">
        <w:rPr>
          <w:rFonts w:ascii="Open Sans" w:eastAsia="@Arial Unicode MS" w:hAnsi="Open Sans" w:cs="Open Sans"/>
          <w:b/>
          <w:bCs/>
          <w:szCs w:val="20"/>
        </w:rPr>
        <w:t xml:space="preserve"> z izbranim ponudnikom besedilo </w:t>
      </w:r>
      <w:r>
        <w:rPr>
          <w:rFonts w:ascii="Open Sans" w:eastAsia="@Arial Unicode MS" w:hAnsi="Open Sans" w:cs="Open Sans"/>
          <w:b/>
          <w:bCs/>
          <w:szCs w:val="20"/>
        </w:rPr>
        <w:t xml:space="preserve">35. člena </w:t>
      </w:r>
      <w:r w:rsidRPr="00906C11">
        <w:rPr>
          <w:rFonts w:ascii="Open Sans" w:eastAsia="@Arial Unicode MS" w:hAnsi="Open Sans" w:cs="Open Sans"/>
          <w:b/>
          <w:bCs/>
          <w:szCs w:val="20"/>
        </w:rPr>
        <w:t>ustrezno popravil.</w:t>
      </w:r>
    </w:p>
    <w:bookmarkEnd w:id="3"/>
    <w:p w14:paraId="2043E0AD" w14:textId="39D5411D" w:rsidR="00A31EF3" w:rsidRDefault="00A31EF3" w:rsidP="00367E3A">
      <w:pPr>
        <w:spacing w:after="0" w:line="240" w:lineRule="auto"/>
        <w:jc w:val="both"/>
        <w:rPr>
          <w:rFonts w:ascii="Open Sans" w:hAnsi="Open Sans" w:cs="Open Sans"/>
          <w:szCs w:val="20"/>
        </w:rPr>
      </w:pPr>
    </w:p>
    <w:p w14:paraId="452FBDC4" w14:textId="538FE5F0" w:rsidR="004F0493" w:rsidRDefault="004F0493" w:rsidP="00367E3A">
      <w:pPr>
        <w:spacing w:after="0" w:line="240" w:lineRule="auto"/>
        <w:jc w:val="both"/>
        <w:rPr>
          <w:rFonts w:ascii="Open Sans" w:hAnsi="Open Sans" w:cs="Open Sans"/>
          <w:szCs w:val="20"/>
        </w:rPr>
      </w:pPr>
    </w:p>
    <w:p w14:paraId="6F31A8D3" w14:textId="70771359" w:rsidR="004F0493" w:rsidRPr="00651399" w:rsidRDefault="004F0493" w:rsidP="00367E3A">
      <w:pPr>
        <w:keepNext/>
        <w:keepLines/>
        <w:numPr>
          <w:ilvl w:val="0"/>
          <w:numId w:val="5"/>
        </w:numPr>
        <w:spacing w:after="0" w:line="240" w:lineRule="auto"/>
        <w:ind w:left="426" w:hanging="426"/>
        <w:jc w:val="both"/>
        <w:rPr>
          <w:rFonts w:ascii="Open Sans" w:eastAsiaTheme="minorHAnsi" w:hAnsi="Open Sans" w:cs="Open Sans"/>
          <w:b/>
          <w:szCs w:val="20"/>
        </w:rPr>
      </w:pPr>
      <w:r w:rsidRPr="00651399">
        <w:rPr>
          <w:rFonts w:ascii="Open Sans" w:eastAsiaTheme="minorHAnsi" w:hAnsi="Open Sans" w:cs="Open Sans"/>
          <w:b/>
          <w:szCs w:val="20"/>
        </w:rPr>
        <w:t>Dne 1</w:t>
      </w:r>
      <w:r>
        <w:rPr>
          <w:rFonts w:ascii="Open Sans" w:eastAsiaTheme="minorHAnsi" w:hAnsi="Open Sans" w:cs="Open Sans"/>
          <w:b/>
          <w:szCs w:val="20"/>
        </w:rPr>
        <w:t>7</w:t>
      </w:r>
      <w:r w:rsidRPr="00651399">
        <w:rPr>
          <w:rFonts w:ascii="Open Sans" w:eastAsiaTheme="minorHAnsi" w:hAnsi="Open Sans" w:cs="Open Sans"/>
          <w:b/>
          <w:szCs w:val="20"/>
        </w:rPr>
        <w:t>. 9. 2025 smo prejeli vprašanje potencialnega ponudnika z naslednjo vsebino:</w:t>
      </w:r>
    </w:p>
    <w:p w14:paraId="20CED8AA"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Explanatory Note 1, item 8</w:t>
      </w:r>
      <w:r w:rsidRPr="004F0493">
        <w:rPr>
          <w:rFonts w:ascii="Open Sans" w:hAnsi="Open Sans" w:cs="Open Sans"/>
          <w:szCs w:val="20"/>
        </w:rPr>
        <w:tab/>
        <w:t>Governing LAW</w:t>
      </w:r>
      <w:r w:rsidRPr="004F0493">
        <w:rPr>
          <w:rFonts w:ascii="Open Sans" w:hAnsi="Open Sans" w:cs="Open Sans"/>
          <w:szCs w:val="20"/>
        </w:rPr>
        <w:tab/>
        <w:t xml:space="preserve">"With reference to Tenderer's request to apply Swiss law (and clients rejection) Tenderer  would like explain why it prefers to have the Conract using Swiss law, </w:t>
      </w:r>
    </w:p>
    <w:p w14:paraId="3A5AB006" w14:textId="77777777" w:rsidR="004F0493" w:rsidRPr="004F0493" w:rsidRDefault="004F0493" w:rsidP="00367E3A">
      <w:pPr>
        <w:spacing w:after="0" w:line="240" w:lineRule="auto"/>
        <w:jc w:val="both"/>
        <w:rPr>
          <w:rFonts w:ascii="Open Sans" w:hAnsi="Open Sans" w:cs="Open Sans"/>
          <w:szCs w:val="20"/>
        </w:rPr>
      </w:pPr>
    </w:p>
    <w:p w14:paraId="441FADD9"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1. Neutrality and Legal Certainty</w:t>
      </w:r>
    </w:p>
    <w:p w14:paraId="0E5D253E"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Tenderer will work with subcontractors from different countries and Swiss law is internationally recognized as stable, predictable, and neutral. For cross-border supply projects, this ensures that contractual obligations are clearly defined and independent of local Slovenian legal particularities. This reduces legal uncertainty and provides you with a reliable foundation for collaboration.</w:t>
      </w:r>
    </w:p>
    <w:p w14:paraId="266A72F9" w14:textId="77777777" w:rsidR="004F0493" w:rsidRPr="004F0493" w:rsidRDefault="004F0493" w:rsidP="00367E3A">
      <w:pPr>
        <w:spacing w:after="0" w:line="240" w:lineRule="auto"/>
        <w:jc w:val="both"/>
        <w:rPr>
          <w:rFonts w:ascii="Open Sans" w:hAnsi="Open Sans" w:cs="Open Sans"/>
          <w:szCs w:val="20"/>
        </w:rPr>
      </w:pPr>
    </w:p>
    <w:p w14:paraId="5CC97DD1"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2. Precise Liability Allocation</w:t>
      </w:r>
    </w:p>
    <w:p w14:paraId="38ECA014"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Swiss law allows for a clear and nuanced allocation of liability. By applying Swiss law, liability for delivery within specification limits can be clearly defined while ensuring operational safety. This enables you to manage its liability towards the end customer transparently and reliably.</w:t>
      </w:r>
    </w:p>
    <w:p w14:paraId="68C60158" w14:textId="77777777" w:rsidR="004F0493" w:rsidRPr="004F0493" w:rsidRDefault="004F0493" w:rsidP="00367E3A">
      <w:pPr>
        <w:spacing w:after="0" w:line="240" w:lineRule="auto"/>
        <w:jc w:val="both"/>
        <w:rPr>
          <w:rFonts w:ascii="Open Sans" w:hAnsi="Open Sans" w:cs="Open Sans"/>
          <w:szCs w:val="20"/>
        </w:rPr>
      </w:pPr>
    </w:p>
    <w:p w14:paraId="0F2E8442"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 Efficient Project and Risk Management</w:t>
      </w:r>
    </w:p>
    <w:p w14:paraId="0694920D"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Contracts governed by Swiss law allow for flexible and precise definitions of scope, deadlines, performance obligations, and escalation mechanisms. This supports you in efficiently managing the project, negotiating amendments, and controlling risks proactively.</w:t>
      </w:r>
    </w:p>
    <w:p w14:paraId="0CB3A76F" w14:textId="77777777" w:rsidR="004F0493" w:rsidRPr="004F0493" w:rsidRDefault="004F0493" w:rsidP="00367E3A">
      <w:pPr>
        <w:spacing w:after="0" w:line="240" w:lineRule="auto"/>
        <w:jc w:val="both"/>
        <w:rPr>
          <w:rFonts w:ascii="Open Sans" w:hAnsi="Open Sans" w:cs="Open Sans"/>
          <w:szCs w:val="20"/>
        </w:rPr>
      </w:pPr>
    </w:p>
    <w:p w14:paraId="632B1554"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Additionally, we want to make sure there is no misunderstanding regarding our obligation by choosing Swiss law:</w:t>
      </w:r>
    </w:p>
    <w:p w14:paraId="06DE26B7"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-Governing Law (Swiss Law): Determines the contractual relationship between you and us, including liability, contract interpretation, and dispute resolution.</w:t>
      </w:r>
    </w:p>
    <w:p w14:paraId="137FDCE0"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 xml:space="preserve">-Mandatory Local Law (Slovenian Law): Covers public regulations, safety standards, environmental rules, labor protection, and construction codes, and must always be followed regardless of the governing law. </w:t>
      </w:r>
    </w:p>
    <w:p w14:paraId="2B493F2A" w14:textId="77777777" w:rsidR="004F0493" w:rsidRPr="004F0493" w:rsidRDefault="004F0493" w:rsidP="00367E3A">
      <w:pPr>
        <w:spacing w:after="0" w:line="240" w:lineRule="auto"/>
        <w:jc w:val="both"/>
        <w:rPr>
          <w:rFonts w:ascii="Open Sans" w:hAnsi="Open Sans" w:cs="Open Sans"/>
          <w:szCs w:val="20"/>
        </w:rPr>
      </w:pPr>
    </w:p>
    <w:p w14:paraId="3408F42B"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Key point: Using Swiss law does not exempt compliance with Slovenian laws. It only provides clarity, neutrality, and international enforceability for the contractual obligations between client, contractor and its subscontractor. All Slovenian requirements for safety, construction, and operation of the equipment will be fully respected.</w:t>
      </w:r>
    </w:p>
    <w:p w14:paraId="568BDB27" w14:textId="77777777" w:rsidR="004F0493" w:rsidRPr="004F0493" w:rsidRDefault="004F0493" w:rsidP="00367E3A">
      <w:pPr>
        <w:spacing w:after="0" w:line="240" w:lineRule="auto"/>
        <w:jc w:val="both"/>
        <w:rPr>
          <w:rFonts w:ascii="Open Sans" w:hAnsi="Open Sans" w:cs="Open Sans"/>
          <w:szCs w:val="20"/>
        </w:rPr>
      </w:pPr>
    </w:p>
    <w:p w14:paraId="4E635696" w14:textId="7E9E321F" w:rsid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Tenderer kindly request client to reconsider Swiss law as explained here above."</w:t>
      </w:r>
    </w:p>
    <w:p w14:paraId="15F5DD41" w14:textId="77777777" w:rsidR="00367E3A" w:rsidRPr="004F0493" w:rsidRDefault="00367E3A" w:rsidP="00367E3A">
      <w:pPr>
        <w:spacing w:after="0" w:line="240" w:lineRule="auto"/>
        <w:jc w:val="both"/>
        <w:rPr>
          <w:rFonts w:ascii="Open Sans" w:hAnsi="Open Sans" w:cs="Open Sans"/>
          <w:szCs w:val="20"/>
        </w:rPr>
      </w:pPr>
    </w:p>
    <w:p w14:paraId="53FD9627"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w:t>
      </w:r>
      <w:r w:rsidRPr="004F0493">
        <w:rPr>
          <w:rFonts w:ascii="Open Sans" w:hAnsi="Open Sans" w:cs="Open Sans"/>
          <w:szCs w:val="20"/>
        </w:rPr>
        <w:tab/>
        <w:t xml:space="preserve">determining capacity </w:t>
      </w:r>
      <w:r w:rsidRPr="004F0493">
        <w:rPr>
          <w:rFonts w:ascii="Open Sans" w:hAnsi="Open Sans" w:cs="Open Sans"/>
          <w:szCs w:val="20"/>
        </w:rPr>
        <w:tab/>
        <w:t>Can the economic operator demonstrate capacity by combining experience or resources from subcontractors or affiliated entities not directly performing the contract?</w:t>
      </w:r>
    </w:p>
    <w:p w14:paraId="427631F5"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2.4</w:t>
      </w:r>
      <w:r w:rsidRPr="004F0493">
        <w:rPr>
          <w:rFonts w:ascii="Open Sans" w:hAnsi="Open Sans" w:cs="Open Sans"/>
          <w:szCs w:val="20"/>
        </w:rPr>
        <w:tab/>
        <w:t>Offer with Subcontractors</w:t>
      </w:r>
      <w:r w:rsidRPr="004F0493">
        <w:rPr>
          <w:rFonts w:ascii="Open Sans" w:hAnsi="Open Sans" w:cs="Open Sans"/>
          <w:szCs w:val="20"/>
        </w:rPr>
        <w:tab/>
        <w:t>If relying on third-party capacities (e.g. technical personnel or equipment), what documentation is required to prove availability and legal commitment?</w:t>
      </w:r>
    </w:p>
    <w:p w14:paraId="4B674B09"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2.4</w:t>
      </w:r>
      <w:r w:rsidRPr="004F0493">
        <w:rPr>
          <w:rFonts w:ascii="Open Sans" w:hAnsi="Open Sans" w:cs="Open Sans"/>
          <w:szCs w:val="20"/>
        </w:rPr>
        <w:tab/>
        <w:t>Offer with Subcontractors</w:t>
      </w:r>
      <w:r w:rsidRPr="004F0493">
        <w:rPr>
          <w:rFonts w:ascii="Open Sans" w:hAnsi="Open Sans" w:cs="Open Sans"/>
          <w:szCs w:val="20"/>
        </w:rPr>
        <w:tab/>
        <w:t>Is there a percentage threshold of subcontracting (e.g. 10% of contract value) above which the subcontractor is required to meet the same eligibility and capacity conditions?</w:t>
      </w:r>
    </w:p>
    <w:p w14:paraId="54B6799A"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lastRenderedPageBreak/>
        <w:t>2.4</w:t>
      </w:r>
      <w:r w:rsidRPr="004F0493">
        <w:rPr>
          <w:rFonts w:ascii="Open Sans" w:hAnsi="Open Sans" w:cs="Open Sans"/>
          <w:szCs w:val="20"/>
        </w:rPr>
        <w:tab/>
        <w:t>Offer with Subcontractors</w:t>
      </w:r>
      <w:r w:rsidRPr="004F0493">
        <w:rPr>
          <w:rFonts w:ascii="Open Sans" w:hAnsi="Open Sans" w:cs="Open Sans"/>
          <w:szCs w:val="20"/>
        </w:rPr>
        <w:tab/>
        <w:t>Are any subcontracting arrangements or reliance on third-party capacities restricted for certain core aspects of the contract?</w:t>
      </w:r>
    </w:p>
    <w:p w14:paraId="7763E0E8"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3.1</w:t>
      </w:r>
      <w:r w:rsidRPr="004F0493">
        <w:rPr>
          <w:rFonts w:ascii="Open Sans" w:hAnsi="Open Sans" w:cs="Open Sans"/>
          <w:szCs w:val="20"/>
        </w:rPr>
        <w:tab/>
        <w:t>Grounds for Exclusion</w:t>
      </w:r>
      <w:r w:rsidRPr="004F0493">
        <w:rPr>
          <w:rFonts w:ascii="Open Sans" w:hAnsi="Open Sans" w:cs="Open Sans"/>
          <w:szCs w:val="20"/>
        </w:rPr>
        <w:tab/>
        <w:t>Can the contracting authority provide a consolidated list of specific criminal offences under Article 75 of the Public Procurement Act (ZJN-3) that will trigger exclusion?</w:t>
      </w:r>
    </w:p>
    <w:p w14:paraId="4DB82DED"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3.1</w:t>
      </w:r>
      <w:r w:rsidRPr="004F0493">
        <w:rPr>
          <w:rFonts w:ascii="Open Sans" w:hAnsi="Open Sans" w:cs="Open Sans"/>
          <w:szCs w:val="20"/>
        </w:rPr>
        <w:tab/>
        <w:t>Grounds for Exclusion</w:t>
      </w:r>
      <w:r w:rsidRPr="004F0493">
        <w:rPr>
          <w:rFonts w:ascii="Open Sans" w:hAnsi="Open Sans" w:cs="Open Sans"/>
          <w:szCs w:val="20"/>
        </w:rPr>
        <w:tab/>
        <w:t>Is it required that all persons with powers of representation, decision-making, or control—even in foreign entities or subcontractors—submit a signed “Declaration – Persons”?</w:t>
      </w:r>
    </w:p>
    <w:p w14:paraId="2DC6AA80"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3.1</w:t>
      </w:r>
      <w:r w:rsidRPr="004F0493">
        <w:rPr>
          <w:rFonts w:ascii="Open Sans" w:hAnsi="Open Sans" w:cs="Open Sans"/>
          <w:szCs w:val="20"/>
        </w:rPr>
        <w:tab/>
        <w:t>Grounds for Exclusion</w:t>
      </w:r>
      <w:r w:rsidRPr="004F0493">
        <w:rPr>
          <w:rFonts w:ascii="Open Sans" w:hAnsi="Open Sans" w:cs="Open Sans"/>
          <w:szCs w:val="20"/>
        </w:rPr>
        <w:tab/>
        <w:t>Do these exclusion criteria apply to all members of a subcontractors, and entities whose capacities are used?</w:t>
      </w:r>
    </w:p>
    <w:p w14:paraId="3987BC54"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3.1B</w:t>
      </w:r>
      <w:r w:rsidRPr="004F0493">
        <w:rPr>
          <w:rFonts w:ascii="Open Sans" w:hAnsi="Open Sans" w:cs="Open Sans"/>
          <w:szCs w:val="20"/>
        </w:rPr>
        <w:tab/>
        <w:t>Reasons related to the payment of taxes or social security obligations</w:t>
      </w:r>
      <w:r w:rsidRPr="004F0493">
        <w:rPr>
          <w:rFonts w:ascii="Open Sans" w:hAnsi="Open Sans" w:cs="Open Sans"/>
          <w:szCs w:val="20"/>
        </w:rPr>
        <w:tab/>
        <w:t>Can the contracting authority confirm whether the requirement applies only to taxes and social security contributions directly related to the legal entity submitting the bid</w:t>
      </w:r>
    </w:p>
    <w:p w14:paraId="2750B577"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3.1B</w:t>
      </w:r>
      <w:r w:rsidRPr="004F0493">
        <w:rPr>
          <w:rFonts w:ascii="Open Sans" w:hAnsi="Open Sans" w:cs="Open Sans"/>
          <w:szCs w:val="20"/>
        </w:rPr>
        <w:tab/>
        <w:t>Reasons related to the payment of taxes or social security obligations</w:t>
      </w:r>
      <w:r w:rsidRPr="004F0493">
        <w:rPr>
          <w:rFonts w:ascii="Open Sans" w:hAnsi="Open Sans" w:cs="Open Sans"/>
          <w:szCs w:val="20"/>
        </w:rPr>
        <w:tab/>
        <w:t>What form of evidence is acceptable to prove compliance with tax and social security obligations?</w:t>
      </w:r>
    </w:p>
    <w:p w14:paraId="5E4E4CA0"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3.1B</w:t>
      </w:r>
      <w:r w:rsidRPr="004F0493">
        <w:rPr>
          <w:rFonts w:ascii="Open Sans" w:hAnsi="Open Sans" w:cs="Open Sans"/>
          <w:szCs w:val="20"/>
        </w:rPr>
        <w:tab/>
        <w:t>Reasons related to the payment of taxes or social security obligations</w:t>
      </w:r>
      <w:r w:rsidRPr="004F0493">
        <w:rPr>
          <w:rFonts w:ascii="Open Sans" w:hAnsi="Open Sans" w:cs="Open Sans"/>
          <w:szCs w:val="20"/>
        </w:rPr>
        <w:tab/>
        <w:t>Does the requirement to submit all tax withholding statements for income from employment for the last five years apply only to Slovenian economic operators, or also to foreign bidders and subcontractors?</w:t>
      </w:r>
    </w:p>
    <w:p w14:paraId="7CDE9161"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3.1B</w:t>
      </w:r>
      <w:r w:rsidRPr="004F0493">
        <w:rPr>
          <w:rFonts w:ascii="Open Sans" w:hAnsi="Open Sans" w:cs="Open Sans"/>
          <w:szCs w:val="20"/>
        </w:rPr>
        <w:tab/>
        <w:t>Reasons related to the payment of taxes or social security obligations</w:t>
      </w:r>
      <w:r w:rsidRPr="004F0493">
        <w:rPr>
          <w:rFonts w:ascii="Open Sans" w:hAnsi="Open Sans" w:cs="Open Sans"/>
          <w:szCs w:val="20"/>
        </w:rPr>
        <w:tab/>
        <w:t>Do the same tax and social contribution compliance requirements apply to all  subcontractors, ? Must each submit their own tax compliance evidence under the current provisions of the ITT?</w:t>
      </w:r>
    </w:p>
    <w:p w14:paraId="017C2EBA"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3.1 C</w:t>
      </w:r>
      <w:r w:rsidRPr="004F0493">
        <w:rPr>
          <w:rFonts w:ascii="Open Sans" w:hAnsi="Open Sans" w:cs="Open Sans"/>
          <w:szCs w:val="20"/>
        </w:rPr>
        <w:tab/>
        <w:t xml:space="preserve">Reasons related to insolvency, conflict of interest or breach of professional rules </w:t>
      </w:r>
      <w:r w:rsidRPr="004F0493">
        <w:rPr>
          <w:rFonts w:ascii="Open Sans" w:hAnsi="Open Sans" w:cs="Open Sans"/>
          <w:szCs w:val="20"/>
        </w:rPr>
        <w:tab/>
        <w:t>Could the contracting authority please clarify what specific obligations under the second paragraph of Article 3 of ZJN-3 are subject to exclusion?</w:t>
      </w:r>
    </w:p>
    <w:p w14:paraId="14194C0C"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3.1 C</w:t>
      </w:r>
      <w:r w:rsidRPr="004F0493">
        <w:rPr>
          <w:rFonts w:ascii="Open Sans" w:hAnsi="Open Sans" w:cs="Open Sans"/>
          <w:szCs w:val="20"/>
        </w:rPr>
        <w:tab/>
        <w:t xml:space="preserve">Reasons related to insolvency, conflict of interest or breach of professional rules </w:t>
      </w:r>
      <w:r w:rsidRPr="004F0493">
        <w:rPr>
          <w:rFonts w:ascii="Open Sans" w:hAnsi="Open Sans" w:cs="Open Sans"/>
          <w:szCs w:val="20"/>
        </w:rPr>
        <w:tab/>
        <w:t>What constitutes a “serious breach of professional rules” and what types of evidence will the contracting authority accept to establish this?</w:t>
      </w:r>
    </w:p>
    <w:p w14:paraId="29871DDC"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3.1 C</w:t>
      </w:r>
      <w:r w:rsidRPr="004F0493">
        <w:rPr>
          <w:rFonts w:ascii="Open Sans" w:hAnsi="Open Sans" w:cs="Open Sans"/>
          <w:szCs w:val="20"/>
        </w:rPr>
        <w:tab/>
        <w:t xml:space="preserve">Reasons related to insolvency, conflict of interest or breach of professional rules </w:t>
      </w:r>
      <w:r w:rsidRPr="004F0493">
        <w:rPr>
          <w:rFonts w:ascii="Open Sans" w:hAnsi="Open Sans" w:cs="Open Sans"/>
          <w:szCs w:val="20"/>
        </w:rPr>
        <w:tab/>
        <w:t>Are there examples or guidance on professional rules relevant to IT or service contracts, and on how integrity is assessed?</w:t>
      </w:r>
    </w:p>
    <w:p w14:paraId="3F915A6D"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3.1 D</w:t>
      </w:r>
      <w:r w:rsidRPr="004F0493">
        <w:rPr>
          <w:rFonts w:ascii="Open Sans" w:hAnsi="Open Sans" w:cs="Open Sans"/>
          <w:szCs w:val="20"/>
        </w:rPr>
        <w:tab/>
        <w:t xml:space="preserve"> National grounds for exclusion</w:t>
      </w:r>
      <w:r w:rsidRPr="004F0493">
        <w:rPr>
          <w:rFonts w:ascii="Open Sans" w:hAnsi="Open Sans" w:cs="Open Sans"/>
          <w:szCs w:val="20"/>
        </w:rPr>
        <w:tab/>
        <w:t>For the labour law violations (remuneration, working hours, undeclared employment), could you specify which authorities’ decisions will be considered and how the contracting authority verifies such violations?</w:t>
      </w:r>
    </w:p>
    <w:p w14:paraId="4646CD18"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3.1E</w:t>
      </w:r>
      <w:r w:rsidRPr="004F0493">
        <w:rPr>
          <w:rFonts w:ascii="Open Sans" w:hAnsi="Open Sans" w:cs="Open Sans"/>
          <w:szCs w:val="20"/>
        </w:rPr>
        <w:tab/>
        <w:t>Prohibition on awarding</w:t>
      </w:r>
      <w:r w:rsidRPr="004F0493">
        <w:rPr>
          <w:rFonts w:ascii="Open Sans" w:hAnsi="Open Sans" w:cs="Open Sans"/>
          <w:szCs w:val="20"/>
        </w:rPr>
        <w:tab/>
        <w:t>How will the contracting authority verify if subcontractors, suppliers, or entities providing capacity exceed the 10% contract value threshold in relation to prohibited entities?</w:t>
      </w:r>
    </w:p>
    <w:p w14:paraId="2536EA70"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3.1E</w:t>
      </w:r>
      <w:r w:rsidRPr="004F0493">
        <w:rPr>
          <w:rFonts w:ascii="Open Sans" w:hAnsi="Open Sans" w:cs="Open Sans"/>
          <w:szCs w:val="20"/>
        </w:rPr>
        <w:tab/>
        <w:t>Prohibition on awarding</w:t>
      </w:r>
      <w:r w:rsidRPr="004F0493">
        <w:rPr>
          <w:rFonts w:ascii="Open Sans" w:hAnsi="Open Sans" w:cs="Open Sans"/>
          <w:szCs w:val="20"/>
        </w:rPr>
        <w:tab/>
        <w:t>What specific documentation or certificates should foreign bidders submit to demonstrate compliance with this Council Decision</w:t>
      </w:r>
    </w:p>
    <w:p w14:paraId="46CC8090"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3.1E</w:t>
      </w:r>
      <w:r w:rsidRPr="004F0493">
        <w:rPr>
          <w:rFonts w:ascii="Open Sans" w:hAnsi="Open Sans" w:cs="Open Sans"/>
          <w:szCs w:val="20"/>
        </w:rPr>
        <w:tab/>
        <w:t>Prohibition on awarding</w:t>
      </w:r>
      <w:r w:rsidRPr="004F0493">
        <w:rPr>
          <w:rFonts w:ascii="Open Sans" w:hAnsi="Open Sans" w:cs="Open Sans"/>
          <w:szCs w:val="20"/>
        </w:rPr>
        <w:tab/>
        <w:t>Do these declarations need to be notarised or certified in any way?</w:t>
      </w:r>
    </w:p>
    <w:p w14:paraId="2E6CDECB"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3.2.1</w:t>
      </w:r>
      <w:r w:rsidRPr="004F0493">
        <w:rPr>
          <w:rFonts w:ascii="Open Sans" w:hAnsi="Open Sans" w:cs="Open Sans"/>
          <w:szCs w:val="20"/>
        </w:rPr>
        <w:tab/>
        <w:t>Suitability for Professoinal Activity</w:t>
      </w:r>
      <w:r w:rsidRPr="004F0493">
        <w:rPr>
          <w:rFonts w:ascii="Open Sans" w:hAnsi="Open Sans" w:cs="Open Sans"/>
          <w:szCs w:val="20"/>
        </w:rPr>
        <w:tab/>
        <w:t>"Are foreign authorisations or professional memberships (such as a registration at the chamber of commerce) recognised or accepted, and if so, under what conditions?</w:t>
      </w:r>
    </w:p>
    <w:p w14:paraId="21ABDA5B"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w:t>
      </w:r>
    </w:p>
    <w:p w14:paraId="58E488E8"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3.2.2</w:t>
      </w:r>
      <w:r w:rsidRPr="004F0493">
        <w:rPr>
          <w:rFonts w:ascii="Open Sans" w:hAnsi="Open Sans" w:cs="Open Sans"/>
          <w:szCs w:val="20"/>
        </w:rPr>
        <w:tab/>
        <w:t>Financial Capacity</w:t>
      </w:r>
      <w:r w:rsidRPr="004F0493">
        <w:rPr>
          <w:rFonts w:ascii="Open Sans" w:hAnsi="Open Sans" w:cs="Open Sans"/>
          <w:szCs w:val="20"/>
        </w:rPr>
        <w:tab/>
        <w:t>Tenderer has a credit rating from Dun &amp; Bradstreet (D&amp;B) but not one of the credit rating agencies as stipulated in the tender.  Is this acceptable and if so what would be the minium required D&amp;B credit rating</w:t>
      </w:r>
    </w:p>
    <w:p w14:paraId="526520CB"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3.2.3.2</w:t>
      </w:r>
      <w:r w:rsidRPr="004F0493">
        <w:rPr>
          <w:rFonts w:ascii="Open Sans" w:hAnsi="Open Sans" w:cs="Open Sans"/>
          <w:szCs w:val="20"/>
        </w:rPr>
        <w:tab/>
        <w:t>Personnel Structure</w:t>
      </w:r>
      <w:r w:rsidRPr="004F0493">
        <w:rPr>
          <w:rFonts w:ascii="Open Sans" w:hAnsi="Open Sans" w:cs="Open Sans"/>
          <w:szCs w:val="20"/>
        </w:rPr>
        <w:tab/>
        <w:t>Could the contracting authority confirm if both registered electrical and mechanical installation managers need to be certified engineers as per the Construction Act (GZ-1), or is one sufficient depending on the scope of work?</w:t>
      </w:r>
    </w:p>
    <w:p w14:paraId="0CA7F6E6"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3.2.3.2</w:t>
      </w:r>
      <w:r w:rsidRPr="004F0493">
        <w:rPr>
          <w:rFonts w:ascii="Open Sans" w:hAnsi="Open Sans" w:cs="Open Sans"/>
          <w:szCs w:val="20"/>
        </w:rPr>
        <w:tab/>
        <w:t>Personnel Structure</w:t>
      </w:r>
      <w:r w:rsidRPr="004F0493">
        <w:rPr>
          <w:rFonts w:ascii="Open Sans" w:hAnsi="Open Sans" w:cs="Open Sans"/>
          <w:szCs w:val="20"/>
        </w:rPr>
        <w:tab/>
        <w:t>Does the construction manager have to be directly employed by the Tenderer  for the entire duration of the contract, or is there flexibility for secondment or subcontracted management under certain conditions?</w:t>
      </w:r>
    </w:p>
    <w:p w14:paraId="22B77F4B"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lastRenderedPageBreak/>
        <w:t>3.2.3.2</w:t>
      </w:r>
      <w:r w:rsidRPr="004F0493">
        <w:rPr>
          <w:rFonts w:ascii="Open Sans" w:hAnsi="Open Sans" w:cs="Open Sans"/>
          <w:szCs w:val="20"/>
        </w:rPr>
        <w:tab/>
        <w:t>Personnel Structure</w:t>
      </w:r>
      <w:r w:rsidRPr="004F0493">
        <w:rPr>
          <w:rFonts w:ascii="Open Sans" w:hAnsi="Open Sans" w:cs="Open Sans"/>
          <w:szCs w:val="20"/>
        </w:rPr>
        <w:tab/>
        <w:t>Can the contracting authority clarify what is meant by “mandatory presence” of the construction manager on-site? Is continuous daily presence required, or presence during specific key phases or milestones? Are there any penalties?</w:t>
      </w:r>
    </w:p>
    <w:p w14:paraId="749B1A63"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3.2.3.2</w:t>
      </w:r>
      <w:r w:rsidRPr="004F0493">
        <w:rPr>
          <w:rFonts w:ascii="Open Sans" w:hAnsi="Open Sans" w:cs="Open Sans"/>
          <w:szCs w:val="20"/>
        </w:rPr>
        <w:tab/>
        <w:t>Personnel Structure</w:t>
      </w:r>
      <w:r w:rsidRPr="004F0493">
        <w:rPr>
          <w:rFonts w:ascii="Open Sans" w:hAnsi="Open Sans" w:cs="Open Sans"/>
          <w:szCs w:val="20"/>
        </w:rPr>
        <w:tab/>
        <w:t>Could the contracting authority specify which registers or official bodies are recognized for issuing the certificate of entry for personnel registration in different EU countries?</w:t>
      </w:r>
    </w:p>
    <w:p w14:paraId="7D50465E"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3.2.3.2</w:t>
      </w:r>
      <w:r w:rsidRPr="004F0493">
        <w:rPr>
          <w:rFonts w:ascii="Open Sans" w:hAnsi="Open Sans" w:cs="Open Sans"/>
          <w:szCs w:val="20"/>
        </w:rPr>
        <w:tab/>
        <w:t>Personnel Structure</w:t>
      </w:r>
      <w:r w:rsidRPr="004F0493">
        <w:rPr>
          <w:rFonts w:ascii="Open Sans" w:hAnsi="Open Sans" w:cs="Open Sans"/>
          <w:szCs w:val="20"/>
        </w:rPr>
        <w:tab/>
        <w:t>Could the contracting authority clarify the exact requirements for sworn statements or declarations submitted instead of M-1/M-2 forms?</w:t>
      </w:r>
    </w:p>
    <w:p w14:paraId="0BA86E7A"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3.2.4</w:t>
      </w:r>
      <w:r w:rsidRPr="004F0493">
        <w:rPr>
          <w:rFonts w:ascii="Open Sans" w:hAnsi="Open Sans" w:cs="Open Sans"/>
          <w:szCs w:val="20"/>
        </w:rPr>
        <w:tab/>
        <w:t>liability &amp; insurance</w:t>
      </w:r>
      <w:r w:rsidRPr="004F0493">
        <w:rPr>
          <w:rFonts w:ascii="Open Sans" w:hAnsi="Open Sans" w:cs="Open Sans"/>
          <w:szCs w:val="20"/>
        </w:rPr>
        <w:tab/>
        <w:t>"Could the contracting authority specify the minimum required amount or limit of the annual insurance sum for liability insurance under Article 16 of GZ-1?</w:t>
      </w:r>
    </w:p>
    <w:p w14:paraId="57A2E834"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Tenderer proposes the following: ""The Contractor shall maintain sufficient and appropriate insurance coverage in accordance with industry standards and as may be reasonably required by the Client. Notwithstanding the foregoing, the Contractor's liability under the agreement shall be limited to direct damages only and shall expressly exclude any liability for indirect, consequential, incidental, special, or punitive damages, and any claims made by third parties."""</w:t>
      </w:r>
    </w:p>
    <w:p w14:paraId="1FB30156"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3.2.5</w:t>
      </w:r>
      <w:r w:rsidRPr="004F0493">
        <w:rPr>
          <w:rFonts w:ascii="Open Sans" w:hAnsi="Open Sans" w:cs="Open Sans"/>
          <w:szCs w:val="20"/>
        </w:rPr>
        <w:tab/>
        <w:t xml:space="preserve">Proof of competence </w:t>
      </w:r>
      <w:r w:rsidRPr="004F0493">
        <w:rPr>
          <w:rFonts w:ascii="Open Sans" w:hAnsi="Open Sans" w:cs="Open Sans"/>
          <w:szCs w:val="20"/>
        </w:rPr>
        <w:tab/>
        <w:t>Must these qualifications be held by the Tenderer directly, or can subcontractors or partner companies also provide proof?</w:t>
      </w:r>
    </w:p>
    <w:p w14:paraId="3147100B"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3.2.6.I</w:t>
      </w:r>
      <w:r w:rsidRPr="004F0493">
        <w:rPr>
          <w:rFonts w:ascii="Open Sans" w:hAnsi="Open Sans" w:cs="Open Sans"/>
          <w:szCs w:val="20"/>
        </w:rPr>
        <w:tab/>
        <w:t xml:space="preserve">Requirements for Hyrdrogen Production Plant Maintenance </w:t>
      </w:r>
      <w:r w:rsidRPr="004F0493">
        <w:rPr>
          <w:rFonts w:ascii="Open Sans" w:hAnsi="Open Sans" w:cs="Open Sans"/>
          <w:szCs w:val="20"/>
        </w:rPr>
        <w:tab/>
        <w:t>Is the four-year period fixed, or can the bidder propose an alternative service period with justification?</w:t>
      </w:r>
    </w:p>
    <w:p w14:paraId="0E3F3AA2"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 xml:space="preserve">6.1 </w:t>
      </w:r>
      <w:r w:rsidRPr="004F0493">
        <w:rPr>
          <w:rFonts w:ascii="Open Sans" w:hAnsi="Open Sans" w:cs="Open Sans"/>
          <w:szCs w:val="20"/>
        </w:rPr>
        <w:tab/>
        <w:t>Content tender documents</w:t>
      </w:r>
      <w:r w:rsidRPr="004F0493">
        <w:rPr>
          <w:rFonts w:ascii="Open Sans" w:hAnsi="Open Sans" w:cs="Open Sans"/>
          <w:szCs w:val="20"/>
        </w:rPr>
        <w:tab/>
        <w:t>Could the contracting authority clarify if the Tenderer’s liability covers only inaccuracies found before contract award or also extends during contract execution?</w:t>
      </w:r>
    </w:p>
    <w:p w14:paraId="2AB91B04"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Clause 3</w:t>
      </w:r>
      <w:r w:rsidRPr="004F0493">
        <w:rPr>
          <w:rFonts w:ascii="Open Sans" w:hAnsi="Open Sans" w:cs="Open Sans"/>
          <w:szCs w:val="20"/>
        </w:rPr>
        <w:tab/>
        <w:t>Are there provisions for managing unforeseen circumstances that might materially affect the contract price or performance, despite the contractor’s confirmation of having all relevant information?</w:t>
      </w:r>
    </w:p>
    <w:p w14:paraId="1A4E2AD8"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III CONTRACT VALUE</w:t>
      </w:r>
      <w:r w:rsidRPr="004F0493">
        <w:rPr>
          <w:rFonts w:ascii="Open Sans" w:hAnsi="Open Sans" w:cs="Open Sans"/>
          <w:szCs w:val="20"/>
        </w:rPr>
        <w:tab/>
        <w:t xml:space="preserve">"Can the contracting authority confirm whether there is any procedure for documenting and approving unforeseen conditions  and whether these may be handled through change orders despite the “turnkey” clause? </w:t>
      </w:r>
    </w:p>
    <w:p w14:paraId="43CE5166"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Tenderer proposes: ""Notwithstanding the Contractor's confirmation of having reviewed all relevant information and satisfied itself regarding the scope, site conditions, and other factors impacting the performance of the Works, the Contractor shall not be liable for, nor bear the risk of, any delays, disruptions, cost increases, or inability to perform arising from unforeseen conditions, circumstances, or events which: (i) Were not reasonably foreseeable at the time of contract execution,(ii) are beyond the Contractor’s reasonable control; and(iii) Could not have been reasonably prevented or mitigated by the Contractor, acting in accordance with Good Industry Practice.In such cases, the Contractor shall be entitled to an  adjustment of the Contract Price and extention of time""."</w:t>
      </w:r>
    </w:p>
    <w:p w14:paraId="5D1580FB"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r>
      <w:r w:rsidRPr="004F0493">
        <w:rPr>
          <w:rFonts w:ascii="Open Sans" w:hAnsi="Open Sans" w:cs="Open Sans"/>
          <w:szCs w:val="20"/>
        </w:rPr>
        <w:tab/>
        <w:t>Will the contractor be granted uninterrupted access to the site, utilities (water, power), and any third-party approvals needed to perform the works?</w:t>
      </w:r>
    </w:p>
    <w:p w14:paraId="1D020F9A"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r>
      <w:r w:rsidRPr="004F0493">
        <w:rPr>
          <w:rFonts w:ascii="Open Sans" w:hAnsi="Open Sans" w:cs="Open Sans"/>
          <w:szCs w:val="20"/>
        </w:rPr>
        <w:tab/>
        <w:t>Can the contracting authority confirm that  if any part of the risk (e.g., regulatory approvals, delays due to public bodies) is borne by the contracting authority</w:t>
      </w:r>
    </w:p>
    <w:p w14:paraId="731D486E"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V  METHOD OF BILLING AND PAYMENT FOR WORK PERFORMED, Clause 6</w:t>
      </w:r>
      <w:r w:rsidRPr="004F0493">
        <w:rPr>
          <w:rFonts w:ascii="Open Sans" w:hAnsi="Open Sans" w:cs="Open Sans"/>
          <w:szCs w:val="20"/>
        </w:rPr>
        <w:tab/>
        <w:t>Will the offsetting of the advance payment be done proportionally across Lots 2, 3, and 4, or is there a specific schedule or milestone-based structure for deduction?Can the Client provide a breakdown?</w:t>
      </w:r>
    </w:p>
    <w:p w14:paraId="45709AB9"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V  METHOD OF BILLING AND PAYMENT FOR WORK PERFORMED, Clause 7</w:t>
      </w:r>
      <w:r w:rsidRPr="004F0493">
        <w:rPr>
          <w:rFonts w:ascii="Open Sans" w:hAnsi="Open Sans" w:cs="Open Sans"/>
          <w:szCs w:val="20"/>
        </w:rPr>
        <w:tab/>
        <w:t>"Can the client clarify in more detail what the princples are for invoicing:</w:t>
      </w:r>
    </w:p>
    <w:p w14:paraId="0BEC814E"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'-Which lots or part of lot can be montly invoiced on basis basis of progress achieved</w:t>
      </w:r>
    </w:p>
    <w:p w14:paraId="0B293580"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-Which lots or part of a lot can only be invoiced upon delivery of the lot goods on the construction site.</w:t>
      </w:r>
    </w:p>
    <w:p w14:paraId="46F630C3"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-On excatly which lots is 70%-30% rule applied."</w:t>
      </w:r>
    </w:p>
    <w:p w14:paraId="6DB98AB2"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V  METHOD OF BILLING AND PAYMENT FOR WORK PERFORMED, Clause 10</w:t>
      </w:r>
      <w:r w:rsidRPr="004F0493">
        <w:rPr>
          <w:rFonts w:ascii="Open Sans" w:hAnsi="Open Sans" w:cs="Open Sans"/>
          <w:szCs w:val="20"/>
        </w:rPr>
        <w:tab/>
        <w:t xml:space="preserve">"Tenderer  proposes the following for a fair and balanced approach- considering the request of a Performance bond: ""the Contractor shall be entitled to receive 100% of the value of each individual payment application without any retention withheld"". </w:t>
      </w:r>
    </w:p>
    <w:p w14:paraId="020AB10D" w14:textId="77777777" w:rsidR="004F0493" w:rsidRPr="004F0493" w:rsidRDefault="004F0493" w:rsidP="00367E3A">
      <w:pPr>
        <w:spacing w:after="0" w:line="240" w:lineRule="auto"/>
        <w:jc w:val="both"/>
        <w:rPr>
          <w:rFonts w:ascii="Open Sans" w:hAnsi="Open Sans" w:cs="Open Sans"/>
          <w:szCs w:val="20"/>
        </w:rPr>
      </w:pPr>
    </w:p>
    <w:p w14:paraId="6F36DFDD"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Could the client confirm this request?"</w:t>
      </w:r>
    </w:p>
    <w:p w14:paraId="27371E92"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lastRenderedPageBreak/>
        <w:t>7.1</w:t>
      </w:r>
      <w:r w:rsidRPr="004F0493">
        <w:rPr>
          <w:rFonts w:ascii="Open Sans" w:hAnsi="Open Sans" w:cs="Open Sans"/>
          <w:szCs w:val="20"/>
        </w:rPr>
        <w:tab/>
        <w:t>V  METHOD OF BILLING AND PAYMENT FOR WORK PERFORMED, Clause 10</w:t>
      </w:r>
      <w:r w:rsidRPr="004F0493">
        <w:rPr>
          <w:rFonts w:ascii="Open Sans" w:hAnsi="Open Sans" w:cs="Open Sans"/>
          <w:szCs w:val="20"/>
        </w:rPr>
        <w:tab/>
        <w:t>Could you clarify  the contractor having multiple subcontractors, Contractor is allowed to  consolidate statements or invoices for direct payments in a single submission, or must they be separate per subcontractor?</w:t>
      </w:r>
    </w:p>
    <w:p w14:paraId="089C8635"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VI SUBCONTRACTORS , Clause 12</w:t>
      </w:r>
      <w:r w:rsidRPr="004F0493">
        <w:rPr>
          <w:rFonts w:ascii="Open Sans" w:hAnsi="Open Sans" w:cs="Open Sans"/>
          <w:szCs w:val="20"/>
        </w:rPr>
        <w:tab/>
        <w:t>Will the contracting authority provide a list of all required forms and annexes that must be completed by each subcontractor during bid submission?</w:t>
      </w:r>
    </w:p>
    <w:p w14:paraId="77D55772"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VI SUBCONTRACTORS , Clause 12</w:t>
      </w:r>
      <w:r w:rsidRPr="004F0493">
        <w:rPr>
          <w:rFonts w:ascii="Open Sans" w:hAnsi="Open Sans" w:cs="Open Sans"/>
          <w:szCs w:val="20"/>
        </w:rPr>
        <w:tab/>
        <w:t>If a subcontractor initially opts out of direct payment but later requests it, what is the process to switch, and how does it affect existing invoices?</w:t>
      </w:r>
    </w:p>
    <w:p w14:paraId="4E88B975"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VI SUBCONTRACTORS , Clause 12</w:t>
      </w:r>
      <w:r w:rsidRPr="004F0493">
        <w:rPr>
          <w:rFonts w:ascii="Open Sans" w:hAnsi="Open Sans" w:cs="Open Sans"/>
          <w:szCs w:val="20"/>
        </w:rPr>
        <w:tab/>
        <w:t>If the client delays approval of the subcontractor or payment to them (in a direct payment case), is the contractor still considered on-time for payment compliance under ZJN-3?</w:t>
      </w:r>
    </w:p>
    <w:p w14:paraId="6E3F9FE2"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&amp;nbsp; VII OBLIGATIONS OF THE CONTRACTING PARTIES, clause 13</w:t>
      </w:r>
      <w:r w:rsidRPr="004F0493">
        <w:rPr>
          <w:rFonts w:ascii="Open Sans" w:hAnsi="Open Sans" w:cs="Open Sans"/>
          <w:szCs w:val="20"/>
        </w:rPr>
        <w:tab/>
        <w:t>"Tenderer requires a clear clause regarding liability for damages and proposes the following wording: ""The Contractor shall be liable only for direct damages caused by its proven negligence or willful misconduct in performing its contractual obligations. The Contractor shall not be responsible for indirect, consequential, or third-party damages, nor for delays or damages resulting from inaccurate information, Client’s failure to fulfill its responsibilities, acts of third parties, or unforeseeable events beyond the Contractor’s control. Liability shall be limited to compliance with applicable laws, standards, and contractual requirements, and does not extend to defects or failures caused by misuse, improper maintenance, or modifications by the Client or others.""</w:t>
      </w:r>
    </w:p>
    <w:p w14:paraId="19E58DE6" w14:textId="77777777" w:rsidR="004F0493" w:rsidRPr="004F0493" w:rsidRDefault="004F0493" w:rsidP="00367E3A">
      <w:pPr>
        <w:spacing w:after="0" w:line="240" w:lineRule="auto"/>
        <w:jc w:val="both"/>
        <w:rPr>
          <w:rFonts w:ascii="Open Sans" w:hAnsi="Open Sans" w:cs="Open Sans"/>
          <w:szCs w:val="20"/>
        </w:rPr>
      </w:pPr>
    </w:p>
    <w:p w14:paraId="16818082"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Please accept"</w:t>
      </w:r>
    </w:p>
    <w:p w14:paraId="012BA770"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VII OBLIGATIONS OF THE CONTRACTING PARTIES Clause 14</w:t>
      </w:r>
      <w:r w:rsidRPr="004F0493">
        <w:rPr>
          <w:rFonts w:ascii="Open Sans" w:hAnsi="Open Sans" w:cs="Open Sans"/>
          <w:szCs w:val="20"/>
        </w:rPr>
        <w:tab/>
        <w:t>When will the building permit and associated documentation be ready for handover at contract award.?</w:t>
      </w:r>
    </w:p>
    <w:p w14:paraId="02C32D9C"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X TRAIL OPERATION, Clause 17</w:t>
      </w:r>
      <w:r w:rsidRPr="004F0493">
        <w:rPr>
          <w:rFonts w:ascii="Open Sans" w:hAnsi="Open Sans" w:cs="Open Sans"/>
          <w:szCs w:val="20"/>
        </w:rPr>
        <w:tab/>
        <w:t>"A trial operation of 30 days is not possible. Tenderer  would like to propose:'The Parties acknowledge and agree that a trial operation period  shall be carried out in accordance with the provisions set forth in Appendix V – Performance Test and Taking Over Protocol, which contemplates a trial operation duration of three (3) calendar days.""</w:t>
      </w:r>
    </w:p>
    <w:p w14:paraId="14B97CD0" w14:textId="77777777" w:rsidR="004F0493" w:rsidRPr="004F0493" w:rsidRDefault="004F0493" w:rsidP="00367E3A">
      <w:pPr>
        <w:spacing w:after="0" w:line="240" w:lineRule="auto"/>
        <w:jc w:val="both"/>
        <w:rPr>
          <w:rFonts w:ascii="Open Sans" w:hAnsi="Open Sans" w:cs="Open Sans"/>
          <w:szCs w:val="20"/>
        </w:rPr>
      </w:pPr>
    </w:p>
    <w:p w14:paraId="2AF5ECF3"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Please accept."</w:t>
      </w:r>
    </w:p>
    <w:p w14:paraId="378FE601"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XIV GUARANTEE REQUIREMENTS, Clause 21</w:t>
      </w:r>
      <w:r w:rsidRPr="004F0493">
        <w:rPr>
          <w:rFonts w:ascii="Open Sans" w:hAnsi="Open Sans" w:cs="Open Sans"/>
          <w:szCs w:val="20"/>
        </w:rPr>
        <w:tab/>
        <w:t xml:space="preserve">"How is a ""hidden defect"" precisely defined? Are there examples or criteria for what qualifies as a hidden defect versus a defect visible during inspection? </w:t>
      </w:r>
    </w:p>
    <w:p w14:paraId="26778DA4" w14:textId="77777777" w:rsidR="004F0493" w:rsidRPr="004F0493" w:rsidRDefault="004F0493" w:rsidP="00367E3A">
      <w:pPr>
        <w:spacing w:after="0" w:line="240" w:lineRule="auto"/>
        <w:jc w:val="both"/>
        <w:rPr>
          <w:rFonts w:ascii="Open Sans" w:hAnsi="Open Sans" w:cs="Open Sans"/>
          <w:szCs w:val="20"/>
        </w:rPr>
      </w:pPr>
    </w:p>
    <w:p w14:paraId="5381A37E"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Tenderer proposes: ""Notwithstanding the foregoing warranty provisions, the Contractor’s liability for hidden defects shall be limited to defects that arise solely from Contractor’s proven negligence or breach of contract.The Contractor shall not be liable for defects caused by(i) improper use, handling, maintenance, or modification of the equipment by the Client or third parties,(ii) normal wear and tear, deterioration, or aging of materials,(iii)defects or failures resulting from circumstances beyond the Contractor’s reasonable control, including force majeure events or conditions unforeseeable at the time of contract execution; and (iv)inaccurate or incomplete information, specifications, or instructions provided by the Client.The Contractor’s obligation to remedy defects shall be subject to the Client’s timely written notification and reasonable access to the equipment"""</w:t>
      </w:r>
    </w:p>
    <w:p w14:paraId="2F6A0D97"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XIV GUARANTEE REQUIREMENTS, Clause 21</w:t>
      </w:r>
      <w:r w:rsidRPr="004F0493">
        <w:rPr>
          <w:rFonts w:ascii="Open Sans" w:hAnsi="Open Sans" w:cs="Open Sans"/>
          <w:szCs w:val="20"/>
        </w:rPr>
        <w:tab/>
        <w:t xml:space="preserve">"The reasonable time with a limit of 15 days cannot be fixed and thererefor Tenderer propose the following wording: ""The Contractor shall have a reasonable time to remedy defects based on the nature of the issue. The Client must not perform any repairs or alterations during the warranty without the Contractor’s prior written consent; doing so will void the warranty for the affected work. If the Contractor fails to act within the agreed timeframe the Client may remedy the defect at the Contractor’s expense, subject to prior notice and documentation."" to balance the warrranty provision. </w:t>
      </w:r>
    </w:p>
    <w:p w14:paraId="12981427" w14:textId="77777777" w:rsidR="004F0493" w:rsidRPr="004F0493" w:rsidRDefault="004F0493" w:rsidP="00367E3A">
      <w:pPr>
        <w:spacing w:after="0" w:line="240" w:lineRule="auto"/>
        <w:jc w:val="both"/>
        <w:rPr>
          <w:rFonts w:ascii="Open Sans" w:hAnsi="Open Sans" w:cs="Open Sans"/>
          <w:szCs w:val="20"/>
        </w:rPr>
      </w:pPr>
    </w:p>
    <w:p w14:paraId="6F49DBC8"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Please accept."</w:t>
      </w:r>
    </w:p>
    <w:p w14:paraId="7F8169A9"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lastRenderedPageBreak/>
        <w:t>7.1</w:t>
      </w:r>
      <w:r w:rsidRPr="004F0493">
        <w:rPr>
          <w:rFonts w:ascii="Open Sans" w:hAnsi="Open Sans" w:cs="Open Sans"/>
          <w:szCs w:val="20"/>
        </w:rPr>
        <w:tab/>
        <w:t>&amp;nbsp;XV  WARRANTY PERIOD AND RESPONSE TIME, Clause 22</w:t>
      </w:r>
      <w:r w:rsidRPr="004F0493">
        <w:rPr>
          <w:rFonts w:ascii="Open Sans" w:hAnsi="Open Sans" w:cs="Open Sans"/>
          <w:szCs w:val="20"/>
        </w:rPr>
        <w:tab/>
        <w:t>Is the one-year warranty period for all contractual work and the two-year warranty for the compressor mutually exclusive, or does the compressor warranty override the general warranty period for the compressor only?</w:t>
      </w:r>
    </w:p>
    <w:p w14:paraId="22BF68B7"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&amp;nbsp;XV  WARRANTY PERIOD AND RESPONSE TIME, Clause 22</w:t>
      </w:r>
      <w:r w:rsidRPr="004F0493">
        <w:rPr>
          <w:rFonts w:ascii="Open Sans" w:hAnsi="Open Sans" w:cs="Open Sans"/>
          <w:szCs w:val="20"/>
        </w:rPr>
        <w:tab/>
        <w:t>What is the expected minimum duration or definition of “lifetime of the equipment” for which spare parts and service will be provided?</w:t>
      </w:r>
    </w:p>
    <w:p w14:paraId="2420F2BF"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&amp;nbsp;XV  WARRANTY PERIOD AND RESPONSE TIME, Clause 22</w:t>
      </w:r>
      <w:r w:rsidRPr="004F0493">
        <w:rPr>
          <w:rFonts w:ascii="Open Sans" w:hAnsi="Open Sans" w:cs="Open Sans"/>
          <w:szCs w:val="20"/>
        </w:rPr>
        <w:tab/>
        <w:t xml:space="preserve">"Does the contractor’s liability during the warranty period cover only workmanship defects, or does it also cover material defects and latent defects? the Tenderer proposes: ""The Contractor’s warranty obligations are limited to defects in workmanship and materials occurring within the specified warranty periods and shall exclude defects arising from normal wear and tear, misuse, improper maintenance, unauthorized modifications, or external factors beyond the Contractor’s control. The Contractor’s liability shall be limited to repair or replacement of defective parts or workmanship and shall not extend to consequential or indirect damages. Availability of spare parts and service is subject to market conditions and manufacturer support, over which the Contractor has no control "" </w:t>
      </w:r>
    </w:p>
    <w:p w14:paraId="1F0D610E" w14:textId="77777777" w:rsidR="004F0493" w:rsidRPr="004F0493" w:rsidRDefault="004F0493" w:rsidP="00367E3A">
      <w:pPr>
        <w:spacing w:after="0" w:line="240" w:lineRule="auto"/>
        <w:jc w:val="both"/>
        <w:rPr>
          <w:rFonts w:ascii="Open Sans" w:hAnsi="Open Sans" w:cs="Open Sans"/>
          <w:szCs w:val="20"/>
        </w:rPr>
      </w:pPr>
    </w:p>
    <w:p w14:paraId="5F511D7E"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Please accept."</w:t>
      </w:r>
    </w:p>
    <w:p w14:paraId="45E54895"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&amp;nbsp;XV  WARRANTY PERIOD AND RESPONSE TIME, Clause 23</w:t>
      </w:r>
      <w:r w:rsidRPr="004F0493">
        <w:rPr>
          <w:rFonts w:ascii="Open Sans" w:hAnsi="Open Sans" w:cs="Open Sans"/>
          <w:szCs w:val="20"/>
        </w:rPr>
        <w:tab/>
        <w:t xml:space="preserve">Tenderer proposes: "The Contractor shall eliminate defects caused by the quality of works or products within a reasonable time, depending on the nature of the required action. Any additional response times, including remote assistance and on-site visits, shall be governed by the Service Level Agreement .The Client shall not perform any repair, alteration, or remedial actions during the warranty period without the Contractor’s prior written consent" </w:t>
      </w:r>
    </w:p>
    <w:p w14:paraId="081E65DB"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&amp;nbsp;XV  WARRANTY PERIOD AND RESPONSE TIME, Clause 23</w:t>
      </w:r>
      <w:r w:rsidRPr="004F0493">
        <w:rPr>
          <w:rFonts w:ascii="Open Sans" w:hAnsi="Open Sans" w:cs="Open Sans"/>
          <w:szCs w:val="20"/>
        </w:rPr>
        <w:tab/>
        <w:t>4 hours for remote assistance, communication by equipment supplier thru telephone, mail and service tool. Additional reaction time will be aligned in the Service Agreement.</w:t>
      </w:r>
    </w:p>
    <w:p w14:paraId="1136415A"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 xml:space="preserve"> CONTRACTUAL PENALTY AND FORCE MAJEURE, Clause 24</w:t>
      </w:r>
      <w:r w:rsidRPr="004F0493">
        <w:rPr>
          <w:rFonts w:ascii="Open Sans" w:hAnsi="Open Sans" w:cs="Open Sans"/>
          <w:szCs w:val="20"/>
        </w:rPr>
        <w:tab/>
        <w:t>Tenderer would prefer that all penalties  shall be deemed to Liquidated Damages (LD's) in the contract shall be client's sole remedy for delays in lieu of the actual damages.and proposes: "The Parties agree that the contractual penalty shall apply exclusively to delays in the final delivery date. The penalty, set at 0.02% of the contract value per calendar day of delay, represents a genuine pre-estimate of the Client’s actual damages. This penalty shall be the sole and exclusive remedy for delay and shall be capped at a maximum of 5% of the contract value."</w:t>
      </w:r>
    </w:p>
    <w:p w14:paraId="6975D569"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 xml:space="preserve"> CONTRACTUAL PENALTY AND FORCE MAJEURE, Clause 24</w:t>
      </w:r>
      <w:r w:rsidRPr="004F0493">
        <w:rPr>
          <w:rFonts w:ascii="Open Sans" w:hAnsi="Open Sans" w:cs="Open Sans"/>
          <w:szCs w:val="20"/>
        </w:rPr>
        <w:tab/>
        <w:t>"Tenderer considers the capacity penalties as high and proposes the following wording regarding failure to achieve the required values: ""Notwithstanding any other provision, the Parties agree that the contractual penalty for failure to achieve the bid nominal capacity of the electrolyzer and compressor shall be limited to a maximum of 0.5% of the total liquidated damages (LD) cap per 1% deviation from the bid nominal capacity .The penalty regarding the electrolyzer shall be calculated over the price of Lot 2 and the penalty regarding the compressor shall be calculated over the price in Lot 3 in clause 4.</w:t>
      </w:r>
    </w:p>
    <w:p w14:paraId="6889146E"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w:t>
      </w:r>
    </w:p>
    <w:p w14:paraId="6DE1A064"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 xml:space="preserve"> CONTRACTUAL PENALTY AND FORCE MAJEURE, Clause 25</w:t>
      </w:r>
      <w:r w:rsidRPr="004F0493">
        <w:rPr>
          <w:rFonts w:ascii="Open Sans" w:hAnsi="Open Sans" w:cs="Open Sans"/>
          <w:szCs w:val="20"/>
        </w:rPr>
        <w:tab/>
        <w:t xml:space="preserve">Could you please clarify what specific types of events or circumstances are considered as force majeure under this contract? Additionally, is there any flexibility in how labor or material shortages related to broader force majeure events are treated in terms of contractual deadlines and obligations? Contractor proposes to have a balanced and generally accepted Force Majeure clause. </w:t>
      </w:r>
    </w:p>
    <w:p w14:paraId="03D313C5"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XVIII Financial Securities , Clause 27</w:t>
      </w:r>
      <w:r w:rsidRPr="004F0493">
        <w:rPr>
          <w:rFonts w:ascii="Open Sans" w:hAnsi="Open Sans" w:cs="Open Sans"/>
          <w:szCs w:val="20"/>
        </w:rPr>
        <w:tab/>
        <w:t xml:space="preserve">"Could you please confirm whether the Guarantee for the return of the advance payment must be issued strictly by a bank with its registered office in the Republic of Slovenia, or would banks from EU member states also be acceptable? </w:t>
      </w:r>
    </w:p>
    <w:p w14:paraId="53AA0E5C" w14:textId="77777777" w:rsidR="004F0493" w:rsidRPr="004F0493" w:rsidRDefault="004F0493" w:rsidP="00367E3A">
      <w:pPr>
        <w:spacing w:after="0" w:line="240" w:lineRule="auto"/>
        <w:jc w:val="both"/>
        <w:rPr>
          <w:rFonts w:ascii="Open Sans" w:hAnsi="Open Sans" w:cs="Open Sans"/>
          <w:szCs w:val="20"/>
        </w:rPr>
      </w:pPr>
    </w:p>
    <w:p w14:paraId="3DF5B630"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lastRenderedPageBreak/>
        <w:t>Additionally, is there any flexibility on the guarantee validity period or specific wording requirements if deviations are justified by the bidder’s banking institution? In addition, the Contractor proposes to reduce the advance payment gradually following the progress of the contract.</w:t>
      </w:r>
    </w:p>
    <w:p w14:paraId="165B3651" w14:textId="77777777" w:rsidR="004F0493" w:rsidRPr="004F0493" w:rsidRDefault="004F0493" w:rsidP="00367E3A">
      <w:pPr>
        <w:spacing w:after="0" w:line="240" w:lineRule="auto"/>
        <w:jc w:val="both"/>
        <w:rPr>
          <w:rFonts w:ascii="Open Sans" w:hAnsi="Open Sans" w:cs="Open Sans"/>
          <w:szCs w:val="20"/>
        </w:rPr>
      </w:pPr>
    </w:p>
    <w:p w14:paraId="443F83F6"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Tenderer requires the lime limit to issue a Guarantee from 15 days to 30 days to allow sufficient time of a bank internal approval processes. Please accept."</w:t>
      </w:r>
    </w:p>
    <w:p w14:paraId="53B65998"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XVIII Financial Securities , Clause 28</w:t>
      </w:r>
      <w:r w:rsidRPr="004F0493">
        <w:rPr>
          <w:rFonts w:ascii="Open Sans" w:hAnsi="Open Sans" w:cs="Open Sans"/>
          <w:szCs w:val="20"/>
        </w:rPr>
        <w:tab/>
        <w:t>Is it mandatory that the bank issuing the financial security must have its registered office in the Republic of Slovenia, or would financial institutions from other EU member states or internationally recognized banks be acceptable, provided the guarantee complies with the required conditions?</w:t>
      </w:r>
    </w:p>
    <w:p w14:paraId="15980545"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XVIII Financial Securities , Clause 28</w:t>
      </w:r>
      <w:r w:rsidRPr="004F0493">
        <w:rPr>
          <w:rFonts w:ascii="Open Sans" w:hAnsi="Open Sans" w:cs="Open Sans"/>
          <w:szCs w:val="20"/>
        </w:rPr>
        <w:tab/>
        <w:t xml:space="preserve">"General remark for all bankguarantees provided by the Contractor. The Contractor proposes:"" Before making any claim under a bankguarantee, the Client shall provide the Contractor with written notice specifying the reasons for the intended claim and shall allow the Contractor a reasonable period, not less than [number] days, to remedy or make good the stated reasons. Only if the Contractor fails to remedy the issue within such period may the Client proceed to enforce the Bank Guarantee."" </w:t>
      </w:r>
    </w:p>
    <w:p w14:paraId="040EF4DF" w14:textId="77777777" w:rsidR="004F0493" w:rsidRPr="004F0493" w:rsidRDefault="004F0493" w:rsidP="00367E3A">
      <w:pPr>
        <w:spacing w:after="0" w:line="240" w:lineRule="auto"/>
        <w:jc w:val="both"/>
        <w:rPr>
          <w:rFonts w:ascii="Open Sans" w:hAnsi="Open Sans" w:cs="Open Sans"/>
          <w:szCs w:val="20"/>
        </w:rPr>
      </w:pPr>
    </w:p>
    <w:p w14:paraId="4CD4C975"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The contractor is of the opinion that this is a more balanced approach and more common in the Industry. Please acce[t"</w:t>
      </w:r>
    </w:p>
    <w:p w14:paraId="1A415B0F"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r>
      <w:r w:rsidRPr="004F0493">
        <w:rPr>
          <w:rFonts w:ascii="Open Sans" w:hAnsi="Open Sans" w:cs="Open Sans"/>
          <w:szCs w:val="20"/>
        </w:rPr>
        <w:tab/>
        <w:t xml:space="preserve">How will the 'actual damages suffered by the client' be calculated subject to the Overall total liability cap of the Contractor </w:t>
      </w:r>
    </w:p>
    <w:p w14:paraId="584F01D9"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TOTAL LIABILITY  , Clause 30</w:t>
      </w:r>
      <w:r w:rsidRPr="004F0493">
        <w:rPr>
          <w:rFonts w:ascii="Open Sans" w:hAnsi="Open Sans" w:cs="Open Sans"/>
          <w:szCs w:val="20"/>
        </w:rPr>
        <w:tab/>
        <w:t xml:space="preserve">"Tenderer's principles do require that contracts need a cap on a Contractor's liability. Tenderer proposes the following wording to mitigate the total liability of the Contractor: ""The total aggregate liability of the Contractor to the Client under this Contract, including any liquidated damages, shall not exceed 25% of the total contract value . The Contractor shall have no liability whatsoever for any damages suffered by third parties, nor for any indirect, consequential, special, punitive, or exemplary damages arising out of or related to this Contract, whether foreseeable or not."" </w:t>
      </w:r>
    </w:p>
    <w:p w14:paraId="6A06D2E6" w14:textId="77777777" w:rsidR="004F0493" w:rsidRPr="004F0493" w:rsidRDefault="004F0493" w:rsidP="00367E3A">
      <w:pPr>
        <w:spacing w:after="0" w:line="240" w:lineRule="auto"/>
        <w:jc w:val="both"/>
        <w:rPr>
          <w:rFonts w:ascii="Open Sans" w:hAnsi="Open Sans" w:cs="Open Sans"/>
          <w:szCs w:val="20"/>
        </w:rPr>
      </w:pPr>
    </w:p>
    <w:p w14:paraId="22D59F11"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Please accept."</w:t>
      </w:r>
    </w:p>
    <w:p w14:paraId="78441D06"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XIX Liability insurance, clause 31</w:t>
      </w:r>
      <w:r w:rsidRPr="004F0493">
        <w:rPr>
          <w:rFonts w:ascii="Open Sans" w:hAnsi="Open Sans" w:cs="Open Sans"/>
          <w:szCs w:val="20"/>
        </w:rPr>
        <w:tab/>
        <w:t>Tender wishes to have limit its liabiity and therefor propses to add the following wording: "The Contractor shall have no liability whatsoever for any damages suffered by third parties, nor for any indirect, consequential, special, punitive, or exemplary damages arising out of or related to this Contract, whether foreseeable or not."</w:t>
      </w:r>
    </w:p>
    <w:p w14:paraId="681A64D1"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XIX Liability insurance, clause 32</w:t>
      </w:r>
      <w:r w:rsidRPr="004F0493">
        <w:rPr>
          <w:rFonts w:ascii="Open Sans" w:hAnsi="Open Sans" w:cs="Open Sans"/>
          <w:szCs w:val="20"/>
        </w:rPr>
        <w:tab/>
        <w:t>"Tenderer cannot accept a clause which extents the liability for defects to a 10 year period. To understand (and accept) this clause Tenderer has the following questions:</w:t>
      </w:r>
    </w:p>
    <w:p w14:paraId="579A86A8"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-Is the 10-year liability period counted from the date of handover and acceptance of the works, or from another milestone such as the completion of the trial operation?</w:t>
      </w:r>
    </w:p>
    <w:p w14:paraId="5E2CC7FA"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 Could you specify which types of defects are covered under this 10-year liability?What are the Contractor’s obligations and timelines for remedying defects identified within this period?Can we clarify or narrow the definition of 'soundness' to avoid ambiguous interpretations of defect liability?"</w:t>
      </w:r>
    </w:p>
    <w:p w14:paraId="77009FB4"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TERMINATION  AND WITHDRAWAL FROM THE CONTRACT, clause 33</w:t>
      </w:r>
      <w:r w:rsidRPr="004F0493">
        <w:rPr>
          <w:rFonts w:ascii="Open Sans" w:hAnsi="Open Sans" w:cs="Open Sans"/>
          <w:szCs w:val="20"/>
        </w:rPr>
        <w:tab/>
        <w:t>"Could you please clarify what constitutes a change in the Client’s 'true will' that justifies termination with a 30-day notice period? Are there specific examples or thresholds?</w:t>
      </w:r>
    </w:p>
    <w:p w14:paraId="6DFBAD15"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It is the Tenderer's  opinion that a termination ought to be the last resort and should be avoided through cooperation. The Contractor proposes to have a more balanced termination and/or suspension provision in a later stage agreed."</w:t>
      </w:r>
    </w:p>
    <w:p w14:paraId="6B2BDFA9"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TERMINATION  AND WITHDRAWAL FROM THE CONTRACT, clause 33</w:t>
      </w:r>
      <w:r w:rsidRPr="004F0493">
        <w:rPr>
          <w:rFonts w:ascii="Open Sans" w:hAnsi="Open Sans" w:cs="Open Sans"/>
          <w:szCs w:val="20"/>
        </w:rPr>
        <w:tab/>
        <w:t>In the event of contract termination what categories of 'demonstrable costs' are considered reimbursable?</w:t>
      </w:r>
    </w:p>
    <w:p w14:paraId="0D3038EE"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lastRenderedPageBreak/>
        <w:t>7.1</w:t>
      </w:r>
      <w:r w:rsidRPr="004F0493">
        <w:rPr>
          <w:rFonts w:ascii="Open Sans" w:hAnsi="Open Sans" w:cs="Open Sans"/>
          <w:szCs w:val="20"/>
        </w:rPr>
        <w:tab/>
        <w:t>TERMINATION  AND WITHDRAWAL FROM THE CONTRACT, clause 33</w:t>
      </w:r>
      <w:r w:rsidRPr="004F0493">
        <w:rPr>
          <w:rFonts w:ascii="Open Sans" w:hAnsi="Open Sans" w:cs="Open Sans"/>
          <w:szCs w:val="20"/>
        </w:rPr>
        <w:tab/>
        <w:t>Could you elaborate on the specific grounds for withdrawal under Article 96 of the Public Procurement Act-3 that may apply to this contract?</w:t>
      </w:r>
    </w:p>
    <w:p w14:paraId="0E04B08C"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XXI&amp;nbsp; ANTI-CORRUPTION CLAUSE, Clause 34</w:t>
      </w:r>
      <w:r w:rsidRPr="004F0493">
        <w:rPr>
          <w:rFonts w:ascii="Open Sans" w:hAnsi="Open Sans" w:cs="Open Sans"/>
          <w:szCs w:val="20"/>
        </w:rPr>
        <w:tab/>
        <w:t>Can Client confirm that this clause shall apply reciprocally</w:t>
      </w:r>
    </w:p>
    <w:p w14:paraId="64F5932B"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7.1</w:t>
      </w:r>
      <w:r w:rsidRPr="004F0493">
        <w:rPr>
          <w:rFonts w:ascii="Open Sans" w:hAnsi="Open Sans" w:cs="Open Sans"/>
          <w:szCs w:val="20"/>
        </w:rPr>
        <w:tab/>
        <w:t>DISPUTE RESOLUTION, Clause 35</w:t>
      </w:r>
      <w:r w:rsidRPr="004F0493">
        <w:rPr>
          <w:rFonts w:ascii="Open Sans" w:hAnsi="Open Sans" w:cs="Open Sans"/>
          <w:szCs w:val="20"/>
        </w:rPr>
        <w:tab/>
        <w:t>The Contractor proposes that the governing law is Swiss law and the seat of arbitration shall be in Switzerland.</w:t>
      </w:r>
    </w:p>
    <w:p w14:paraId="3C1BCE2F"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7.2</w:t>
      </w:r>
      <w:r w:rsidRPr="004F0493">
        <w:rPr>
          <w:rFonts w:ascii="Open Sans" w:hAnsi="Open Sans" w:cs="Open Sans"/>
          <w:szCs w:val="20"/>
        </w:rPr>
        <w:tab/>
        <w:t>FRAMEWORK(for electrolyzer and compressor)</w:t>
      </w:r>
      <w:r w:rsidRPr="004F0493">
        <w:rPr>
          <w:rFonts w:ascii="Open Sans" w:hAnsi="Open Sans" w:cs="Open Sans"/>
          <w:szCs w:val="20"/>
        </w:rPr>
        <w:tab/>
        <w:t xml:space="preserve">The limitations and exclusions stated above are also applicable for the FRAMEWORK </w:t>
      </w:r>
    </w:p>
    <w:p w14:paraId="11C1BAB1"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7.2</w:t>
      </w:r>
      <w:r w:rsidRPr="004F0493">
        <w:rPr>
          <w:rFonts w:ascii="Open Sans" w:hAnsi="Open Sans" w:cs="Open Sans"/>
          <w:szCs w:val="20"/>
        </w:rPr>
        <w:tab/>
        <w:t xml:space="preserve">Clause 13 Financial insurance </w:t>
      </w:r>
      <w:r w:rsidRPr="004F0493">
        <w:rPr>
          <w:rFonts w:ascii="Open Sans" w:hAnsi="Open Sans" w:cs="Open Sans"/>
          <w:szCs w:val="20"/>
        </w:rPr>
        <w:tab/>
        <w:t>The Contractor propses:" Notwithstanding the requirement to provide a Performance Guarantee, the Contractor’s total aggregate liability under this Framework Agreement, including any claims arising from delays, defects, or performance failures, shall be limited to [5%] of the total contract value.The Contractor shall not be liable for any indirect, consequential, incidental, special, or punitive damages, including loss of profit, loss of production, or loss of business opportunities, whether foreseeable or not. The Contractor’s liability shall exclude damages arising from circumstances beyond its reasonable control, including but not limited to force majeure events, actions or omissions of the Client, and third-party interference. Maintenance services shall be governed by a separate agreement and shall not be the responsibility of the Contractor under this Framework Agreement. This limitation of liability shall not apply to damages resulting from the Contractor’s willful misconduct or gross negligence."</w:t>
      </w:r>
    </w:p>
    <w:p w14:paraId="5023D511"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7.2</w:t>
      </w:r>
      <w:r w:rsidRPr="004F0493">
        <w:rPr>
          <w:rFonts w:ascii="Open Sans" w:hAnsi="Open Sans" w:cs="Open Sans"/>
          <w:szCs w:val="20"/>
        </w:rPr>
        <w:tab/>
        <w:t xml:space="preserve">IV Billing Method and Payment, clause </w:t>
      </w:r>
      <w:r w:rsidRPr="004F0493">
        <w:rPr>
          <w:rFonts w:ascii="Open Sans" w:hAnsi="Open Sans" w:cs="Open Sans"/>
          <w:szCs w:val="20"/>
        </w:rPr>
        <w:tab/>
        <w:t>If the Client fails to pay the 40% prepayment on time, Tenderer assumes that this delays the maintenance schedule or trigger any contractual consequences. Please confirm.</w:t>
      </w:r>
    </w:p>
    <w:p w14:paraId="09B1D2EF"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7.2</w:t>
      </w:r>
      <w:r w:rsidRPr="004F0493">
        <w:rPr>
          <w:rFonts w:ascii="Open Sans" w:hAnsi="Open Sans" w:cs="Open Sans"/>
          <w:szCs w:val="20"/>
        </w:rPr>
        <w:tab/>
        <w:t>XIII warranty for hidden defects., Clause 16</w:t>
      </w:r>
      <w:r w:rsidRPr="004F0493">
        <w:rPr>
          <w:rFonts w:ascii="Open Sans" w:hAnsi="Open Sans" w:cs="Open Sans"/>
          <w:szCs w:val="20"/>
        </w:rPr>
        <w:tab/>
        <w:t xml:space="preserve">reference is made to our previous comment regarding this topic under the section 7.1 ( Construction Contract) .Tenderer has the same position on this topic </w:t>
      </w:r>
    </w:p>
    <w:p w14:paraId="05F5C191"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7.2</w:t>
      </w:r>
      <w:r w:rsidRPr="004F0493">
        <w:rPr>
          <w:rFonts w:ascii="Open Sans" w:hAnsi="Open Sans" w:cs="Open Sans"/>
          <w:szCs w:val="20"/>
        </w:rPr>
        <w:tab/>
        <w:t>XV. LIABILITY FOR DAMAGES AND PENALTIES UNDER THE FRAMEWORK AGREEMENT, Clause 18</w:t>
      </w:r>
      <w:r w:rsidRPr="004F0493">
        <w:rPr>
          <w:rFonts w:ascii="Open Sans" w:hAnsi="Open Sans" w:cs="Open Sans"/>
          <w:szCs w:val="20"/>
        </w:rPr>
        <w:tab/>
        <w:t>How is  “flawless operation” defined or measured? Are there specific performance criteria or standards the electrolyzer/compressor must meet?</w:t>
      </w:r>
    </w:p>
    <w:p w14:paraId="400F87A1"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7.2</w:t>
      </w:r>
      <w:r w:rsidRPr="004F0493">
        <w:rPr>
          <w:rFonts w:ascii="Open Sans" w:hAnsi="Open Sans" w:cs="Open Sans"/>
          <w:szCs w:val="20"/>
        </w:rPr>
        <w:tab/>
        <w:t>XV. LIABILITY FOR DAMAGES AND PENALTIES UNDER THE FRAMEWORK AGREEMENT</w:t>
      </w:r>
      <w:r w:rsidRPr="004F0493">
        <w:rPr>
          <w:rFonts w:ascii="Open Sans" w:hAnsi="Open Sans" w:cs="Open Sans"/>
          <w:szCs w:val="20"/>
        </w:rPr>
        <w:tab/>
        <w:t>"Tenderer propose the following clause regarding warranty: ""The Contractor’s warranty obligation is limited to 12 (twelve) months from the date of successful acceptance of the services, as evidenced by the signing of the individual report.The Contractor shall have a reasonable period to remedy any notified defects, subject to extension if justified by the nature of the defect. The Contractor shall provide replacement equipment only where feasible and necessary during defect remediation.The Client shall notify defects in writing as specified. Any unilateral repair or intervention by the Client during the warranty period shall void the warranty for the affected defect.If the Contractor fails to remedy the defect within the agreed period or to agree on an alternative deadline, the Client may arrange defect remediation at the Contractor’s reasonable expense.""</w:t>
      </w:r>
    </w:p>
    <w:p w14:paraId="2ED30EEB" w14:textId="77777777" w:rsidR="004F0493" w:rsidRPr="004F0493" w:rsidRDefault="004F0493" w:rsidP="00367E3A">
      <w:pPr>
        <w:spacing w:after="0" w:line="240" w:lineRule="auto"/>
        <w:jc w:val="both"/>
        <w:rPr>
          <w:rFonts w:ascii="Open Sans" w:hAnsi="Open Sans" w:cs="Open Sans"/>
          <w:szCs w:val="20"/>
        </w:rPr>
      </w:pPr>
    </w:p>
    <w:p w14:paraId="71F028A2"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Please accept."</w:t>
      </w:r>
    </w:p>
    <w:p w14:paraId="2553B1D5"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7.2</w:t>
      </w:r>
      <w:r w:rsidRPr="004F0493">
        <w:rPr>
          <w:rFonts w:ascii="Open Sans" w:hAnsi="Open Sans" w:cs="Open Sans"/>
          <w:szCs w:val="20"/>
        </w:rPr>
        <w:tab/>
        <w:t>XV. LIABILITY FOR DAMAGES AND PENALTIES UNDER THE FRAMEWORK AGREEMENT, Clause 19</w:t>
      </w:r>
      <w:r w:rsidRPr="004F0493">
        <w:rPr>
          <w:rFonts w:ascii="Open Sans" w:hAnsi="Open Sans" w:cs="Open Sans"/>
          <w:szCs w:val="20"/>
        </w:rPr>
        <w:tab/>
        <w:t>"Tenderer proposes the following wording: ""the total cumulative liability of the Contractor under this Framework Agreement, including all individual orders issued hereunder and all claims for damages, penalties, liquidated damages, warranty claims, or any other liabilities, shall be limited to a maximum of five percent (5%) of the total contract value. The Contractor shall not be liable for any indirect, consequential, incidental, or punitive damages, including but not limited to loss of profit, loss of production, loss of use, or third-party claims, arising out of or in connection with the performance of this Framework Agreement.This limitation shall not apply in cases of intentional misconduct (wilful default) or gross negligence by the Contractor.""The Contractor is of the opinion that  this limitation reflects a reasonable allocation of risk</w:t>
      </w:r>
    </w:p>
    <w:p w14:paraId="16DA1046" w14:textId="77777777" w:rsidR="004F0493" w:rsidRPr="004F0493" w:rsidRDefault="004F0493" w:rsidP="00367E3A">
      <w:pPr>
        <w:spacing w:after="0" w:line="240" w:lineRule="auto"/>
        <w:jc w:val="both"/>
        <w:rPr>
          <w:rFonts w:ascii="Open Sans" w:hAnsi="Open Sans" w:cs="Open Sans"/>
          <w:szCs w:val="20"/>
        </w:rPr>
      </w:pPr>
    </w:p>
    <w:p w14:paraId="46AF0361"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lastRenderedPageBreak/>
        <w:t>Please accept."</w:t>
      </w:r>
    </w:p>
    <w:p w14:paraId="432171AF"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7.2</w:t>
      </w:r>
      <w:r w:rsidRPr="004F0493">
        <w:rPr>
          <w:rFonts w:ascii="Open Sans" w:hAnsi="Open Sans" w:cs="Open Sans"/>
          <w:szCs w:val="20"/>
        </w:rPr>
        <w:tab/>
        <w:t>XV. LIABILITY FOR DAMAGES AND PENALTIES UNDER THE FRAMEWORK AGREEMENT, Clause 20</w:t>
      </w:r>
      <w:r w:rsidRPr="004F0493">
        <w:rPr>
          <w:rFonts w:ascii="Open Sans" w:hAnsi="Open Sans" w:cs="Open Sans"/>
          <w:szCs w:val="20"/>
        </w:rPr>
        <w:tab/>
        <w:t>The Client shall notify defects in writing as specified. Any unilateral repair or intervention by the Client during the warranty period shall void the warranty for the affected defect.</w:t>
      </w:r>
    </w:p>
    <w:p w14:paraId="7513316B"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7.2</w:t>
      </w:r>
      <w:r w:rsidRPr="004F0493">
        <w:rPr>
          <w:rFonts w:ascii="Open Sans" w:hAnsi="Open Sans" w:cs="Open Sans"/>
          <w:szCs w:val="20"/>
        </w:rPr>
        <w:tab/>
        <w:t>VALIDITY OF THE FRAMEWORK AGREEMENT AND WITHDRAWAL FROM THE FRAMEWORK AGREEMENT</w:t>
      </w:r>
      <w:r w:rsidRPr="004F0493">
        <w:rPr>
          <w:rFonts w:ascii="Open Sans" w:hAnsi="Open Sans" w:cs="Open Sans"/>
          <w:szCs w:val="20"/>
        </w:rPr>
        <w:tab/>
      </w:r>
    </w:p>
    <w:p w14:paraId="7C5BD6D2"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7.2</w:t>
      </w:r>
      <w:r w:rsidRPr="004F0493">
        <w:rPr>
          <w:rFonts w:ascii="Open Sans" w:hAnsi="Open Sans" w:cs="Open Sans"/>
          <w:szCs w:val="20"/>
        </w:rPr>
        <w:tab/>
        <w:t>XVII. VALIDITY OF THE FRAMEWORK AGREEMENT AND WITHDRAWAL FROM THE FRAMEWORK AGREEMENT, Clause  23</w:t>
      </w:r>
      <w:r w:rsidRPr="004F0493">
        <w:rPr>
          <w:rFonts w:ascii="Open Sans" w:hAnsi="Open Sans" w:cs="Open Sans"/>
          <w:szCs w:val="20"/>
        </w:rPr>
        <w:tab/>
        <w:t xml:space="preserve">"Tenderer propose the following wording:  ""Each party to this Framework Agreement may terminate the agreement with one (x) month’s written notice if, following its conclusion, there is a material change in circumstances such that the Framework Agreement no longer reflects the genuine intent of the terminating party, provided that all due obligations to the other party have been fulfilled."" the COntractor is of the opinion that a termination should be a last resort for parties. "" </w:t>
      </w:r>
    </w:p>
    <w:p w14:paraId="6A4D275B" w14:textId="77777777" w:rsidR="004F0493" w:rsidRPr="004F0493" w:rsidRDefault="004F0493" w:rsidP="00367E3A">
      <w:pPr>
        <w:spacing w:after="0" w:line="240" w:lineRule="auto"/>
        <w:jc w:val="both"/>
        <w:rPr>
          <w:rFonts w:ascii="Open Sans" w:hAnsi="Open Sans" w:cs="Open Sans"/>
          <w:szCs w:val="20"/>
        </w:rPr>
      </w:pPr>
    </w:p>
    <w:p w14:paraId="2CEBABA5"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Please accept"</w:t>
      </w:r>
    </w:p>
    <w:p w14:paraId="6824ADC2"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7.2</w:t>
      </w:r>
      <w:r w:rsidRPr="004F0493">
        <w:rPr>
          <w:rFonts w:ascii="Open Sans" w:hAnsi="Open Sans" w:cs="Open Sans"/>
          <w:szCs w:val="20"/>
        </w:rPr>
        <w:tab/>
        <w:t>XVII. VALIDITY OF THE FRAMEWORK AGREEMENT AND WITHDRAWAL FROM THE FRAMEWORK AGREEMENT, Clause  24</w:t>
      </w:r>
      <w:r w:rsidRPr="004F0493">
        <w:rPr>
          <w:rFonts w:ascii="Open Sans" w:hAnsi="Open Sans" w:cs="Open Sans"/>
          <w:szCs w:val="20"/>
        </w:rPr>
        <w:tab/>
        <w:t>"also in cases referred to in Article 96 of the Public Procurement Act-3," could you please confirm and provide details on the specific circumstances covered under Article 96?</w:t>
      </w:r>
    </w:p>
    <w:p w14:paraId="622ADCFE"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25</w:t>
      </w:r>
      <w:r w:rsidRPr="004F0493">
        <w:rPr>
          <w:rFonts w:ascii="Open Sans" w:hAnsi="Open Sans" w:cs="Open Sans"/>
          <w:szCs w:val="20"/>
        </w:rPr>
        <w:tab/>
        <w:t>XIX ANTI -CORRUPTION</w:t>
      </w:r>
      <w:r w:rsidRPr="004F0493">
        <w:rPr>
          <w:rFonts w:ascii="Open Sans" w:hAnsi="Open Sans" w:cs="Open Sans"/>
          <w:szCs w:val="20"/>
        </w:rPr>
        <w:tab/>
        <w:t>Could you please confirm that the Client acknowledges and agrees to this reciprocal withdrawal right, ensuring mutual contractual balance?</w:t>
      </w:r>
    </w:p>
    <w:p w14:paraId="216CDD3C"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28</w:t>
      </w:r>
      <w:r w:rsidRPr="004F0493">
        <w:rPr>
          <w:rFonts w:ascii="Open Sans" w:hAnsi="Open Sans" w:cs="Open Sans"/>
          <w:szCs w:val="20"/>
        </w:rPr>
        <w:tab/>
        <w:t>XX DISPUTE RESOLUTION</w:t>
      </w:r>
      <w:r w:rsidRPr="004F0493">
        <w:rPr>
          <w:rFonts w:ascii="Open Sans" w:hAnsi="Open Sans" w:cs="Open Sans"/>
          <w:szCs w:val="20"/>
        </w:rPr>
        <w:tab/>
        <w:t xml:space="preserve">reference is made to our previous comment related to applicable law and seat of arbitration </w:t>
      </w:r>
    </w:p>
    <w:p w14:paraId="686FFBEB"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7.3</w:t>
      </w:r>
      <w:r w:rsidRPr="004F0493">
        <w:rPr>
          <w:rFonts w:ascii="Open Sans" w:hAnsi="Open Sans" w:cs="Open Sans"/>
          <w:szCs w:val="20"/>
        </w:rPr>
        <w:tab/>
        <w:t>FRAMEWORK(for the facility management system)</w:t>
      </w:r>
      <w:r w:rsidRPr="004F0493">
        <w:rPr>
          <w:rFonts w:ascii="Open Sans" w:hAnsi="Open Sans" w:cs="Open Sans"/>
          <w:szCs w:val="20"/>
        </w:rPr>
        <w:tab/>
        <w:t xml:space="preserve">What is considered a “reasonable” timeline for the Client to engage a third party to remedy defects after Contractor’s failure?In case of disagreement about defect existence or remedy adequacy, is there a defined dispute resolution process?What is the process and timeline for the Client to approve materials that are not explicitly listed as "high-quality"? Please also see our previous qualification regarding hidden defects in the Construction Contract. </w:t>
      </w:r>
    </w:p>
    <w:p w14:paraId="2B205E42"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7.3</w:t>
      </w:r>
      <w:r w:rsidRPr="004F0493">
        <w:rPr>
          <w:rFonts w:ascii="Open Sans" w:hAnsi="Open Sans" w:cs="Open Sans"/>
          <w:szCs w:val="20"/>
        </w:rPr>
        <w:tab/>
        <w:t>XI METHOD OF PERFORMANCE OF SERVICES AND RESPONSE TIME FOR FIXING OPERATIONAL ERRORS, Clause 13</w:t>
      </w:r>
      <w:r w:rsidRPr="004F0493">
        <w:rPr>
          <w:rFonts w:ascii="Open Sans" w:hAnsi="Open Sans" w:cs="Open Sans"/>
          <w:szCs w:val="20"/>
        </w:rPr>
        <w:tab/>
        <w:t xml:space="preserve">Is telephone notification considered official notice, or must it be followed up with a written/email confirmation to start the two-hour response clock?If the Contractor cannot fix the issue remotely and must respond on-site, what are the expectations for the response team’s readiness and availability? Please also see our previous proposal regarding responstime </w:t>
      </w:r>
    </w:p>
    <w:p w14:paraId="13CCD56F"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7.3</w:t>
      </w:r>
      <w:r w:rsidRPr="004F0493">
        <w:rPr>
          <w:rFonts w:ascii="Open Sans" w:hAnsi="Open Sans" w:cs="Open Sans"/>
          <w:szCs w:val="20"/>
        </w:rPr>
        <w:tab/>
        <w:t>XI METHOD OF PERFORMANCE OF SERVICES AND RESPONSE TIME FOR FIXING OPERATIONAL ERRORS, Clause 14</w:t>
      </w:r>
      <w:r w:rsidRPr="004F0493">
        <w:rPr>
          <w:rFonts w:ascii="Open Sans" w:hAnsi="Open Sans" w:cs="Open Sans"/>
          <w:szCs w:val="20"/>
        </w:rPr>
        <w:tab/>
        <w:t>What specific areas of the hydrogen facility will the Contractor have access to?During what hours or days will the Contractor have access to the facility?Is there any mandatory safety training or certification required for Contractor personnel before access is granted?</w:t>
      </w:r>
    </w:p>
    <w:p w14:paraId="3424B36E"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7,3</w:t>
      </w:r>
      <w:r w:rsidRPr="004F0493">
        <w:rPr>
          <w:rFonts w:ascii="Open Sans" w:hAnsi="Open Sans" w:cs="Open Sans"/>
          <w:szCs w:val="20"/>
        </w:rPr>
        <w:tab/>
        <w:t>XIII Financial Security , clause 15</w:t>
      </w:r>
      <w:r w:rsidRPr="004F0493">
        <w:rPr>
          <w:rFonts w:ascii="Open Sans" w:hAnsi="Open Sans" w:cs="Open Sans"/>
          <w:szCs w:val="20"/>
        </w:rPr>
        <w:tab/>
        <w:t>See previous proposal regarding the topic of financial security. The duration iof 4 years +120 days.</w:t>
      </w:r>
    </w:p>
    <w:p w14:paraId="7F044DF6"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7.3</w:t>
      </w:r>
      <w:r w:rsidRPr="004F0493">
        <w:rPr>
          <w:rFonts w:ascii="Open Sans" w:hAnsi="Open Sans" w:cs="Open Sans"/>
          <w:szCs w:val="20"/>
        </w:rPr>
        <w:tab/>
        <w:t>XIV LIABILITY FOR DAMAGES AND PENALTIES UNDER THE FRAMEWORK, clause 17</w:t>
      </w:r>
      <w:r w:rsidRPr="004F0493">
        <w:rPr>
          <w:rFonts w:ascii="Open Sans" w:hAnsi="Open Sans" w:cs="Open Sans"/>
          <w:szCs w:val="20"/>
        </w:rPr>
        <w:tab/>
        <w:t>reference is made to our previous proposal( wording) the percentages per day and cap for the Construction Contract</w:t>
      </w:r>
    </w:p>
    <w:p w14:paraId="632FCFC0"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7.3</w:t>
      </w:r>
      <w:r w:rsidRPr="004F0493">
        <w:rPr>
          <w:rFonts w:ascii="Open Sans" w:hAnsi="Open Sans" w:cs="Open Sans"/>
          <w:szCs w:val="20"/>
        </w:rPr>
        <w:tab/>
        <w:t>VALIDITY OF THE FRAMEWORK AGREEMENT AND WITHDRAWAL FROM THE FRAMEWORK AGREEMENT,  Clause 20</w:t>
      </w:r>
      <w:r w:rsidRPr="004F0493">
        <w:rPr>
          <w:rFonts w:ascii="Open Sans" w:hAnsi="Open Sans" w:cs="Open Sans"/>
          <w:szCs w:val="20"/>
        </w:rPr>
        <w:tab/>
        <w:t>If the framework agreement is deemed never concluded due to missing financial guarantee, what happens to actions taken or costs incurred in anticipation of the agreement?</w:t>
      </w:r>
    </w:p>
    <w:p w14:paraId="3C41DC7B"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7.3</w:t>
      </w:r>
      <w:r w:rsidRPr="004F0493">
        <w:rPr>
          <w:rFonts w:ascii="Open Sans" w:hAnsi="Open Sans" w:cs="Open Sans"/>
          <w:szCs w:val="20"/>
        </w:rPr>
        <w:tab/>
        <w:t>VALIDITY OF THE FRAMEWORK AGREEMENT AND WITHDRAWAL FROM THE FRAMEWORK AGREEMENT,  Clause 20</w:t>
      </w:r>
      <w:r w:rsidRPr="004F0493">
        <w:rPr>
          <w:rFonts w:ascii="Open Sans" w:hAnsi="Open Sans" w:cs="Open Sans"/>
          <w:szCs w:val="20"/>
        </w:rPr>
        <w:tab/>
        <w:t>"The framework agreement is concluded for a period of 3 (three) years or until the value specified in Article 3 of this framework agreement is exhausted, whichever occurs first, and applies from the date the warranty period for the supplied equipment expires." Can the Client provide a clarification for this wording in article 20?</w:t>
      </w:r>
    </w:p>
    <w:p w14:paraId="45B42B75"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7.3</w:t>
      </w:r>
      <w:r w:rsidRPr="004F0493">
        <w:rPr>
          <w:rFonts w:ascii="Open Sans" w:hAnsi="Open Sans" w:cs="Open Sans"/>
          <w:szCs w:val="20"/>
        </w:rPr>
        <w:tab/>
        <w:t>VALIDITY OF THE FRAMEWORK AGREEMENT AND WITHDRAWAL FROM THE FRAMEWORK AGREEMENT,  Clause 21</w:t>
      </w:r>
      <w:r w:rsidRPr="004F0493">
        <w:rPr>
          <w:rFonts w:ascii="Open Sans" w:hAnsi="Open Sans" w:cs="Open Sans"/>
          <w:szCs w:val="20"/>
        </w:rPr>
        <w:tab/>
        <w:t xml:space="preserve">How is “no longer reflects the true will of the party” interpreted?What </w:t>
      </w:r>
      <w:r w:rsidRPr="004F0493">
        <w:rPr>
          <w:rFonts w:ascii="Open Sans" w:hAnsi="Open Sans" w:cs="Open Sans"/>
          <w:szCs w:val="20"/>
        </w:rPr>
        <w:lastRenderedPageBreak/>
        <w:t>exactly constitutes “settled its due obligations”? Does this include only financial obligations, or also performance-based obligations under the agreement?Can either party suspend new obligations during the notice period if the agreement is being terminated?</w:t>
      </w:r>
    </w:p>
    <w:p w14:paraId="2BF3FA00"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7.3</w:t>
      </w:r>
      <w:r w:rsidRPr="004F0493">
        <w:rPr>
          <w:rFonts w:ascii="Open Sans" w:hAnsi="Open Sans" w:cs="Open Sans"/>
          <w:szCs w:val="20"/>
        </w:rPr>
        <w:tab/>
        <w:t>VALIDITY OF THE FRAMEWORK AGREEMENT AND WITHDRAWAL FROM THE FRAMEWORK AGREEMENT,  Clause 23</w:t>
      </w:r>
      <w:r w:rsidRPr="004F0493">
        <w:rPr>
          <w:rFonts w:ascii="Open Sans" w:hAnsi="Open Sans" w:cs="Open Sans"/>
          <w:szCs w:val="20"/>
        </w:rPr>
        <w:tab/>
        <w:t>What specific actions or failures by the Client constitute a “breach” that would entitle the Contractor to withdraw?</w:t>
      </w:r>
    </w:p>
    <w:p w14:paraId="49CAAB50"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7.3</w:t>
      </w:r>
      <w:r w:rsidRPr="004F0493">
        <w:rPr>
          <w:rFonts w:ascii="Open Sans" w:hAnsi="Open Sans" w:cs="Open Sans"/>
          <w:szCs w:val="20"/>
        </w:rPr>
        <w:tab/>
        <w:t>XVIII Anti corruption , clause 25</w:t>
      </w:r>
      <w:r w:rsidRPr="004F0493">
        <w:rPr>
          <w:rFonts w:ascii="Open Sans" w:hAnsi="Open Sans" w:cs="Open Sans"/>
          <w:szCs w:val="20"/>
        </w:rPr>
        <w:tab/>
        <w:t xml:space="preserve">The Contractor makes a reference to our previous proposal on this topic. </w:t>
      </w:r>
    </w:p>
    <w:p w14:paraId="7F1B09AE"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7.3</w:t>
      </w:r>
      <w:r w:rsidRPr="004F0493">
        <w:rPr>
          <w:rFonts w:ascii="Open Sans" w:hAnsi="Open Sans" w:cs="Open Sans"/>
          <w:szCs w:val="20"/>
        </w:rPr>
        <w:tab/>
        <w:t>XIX Dispute resolution, clause 26</w:t>
      </w:r>
      <w:r w:rsidRPr="004F0493">
        <w:rPr>
          <w:rFonts w:ascii="Open Sans" w:hAnsi="Open Sans" w:cs="Open Sans"/>
          <w:szCs w:val="20"/>
        </w:rPr>
        <w:tab/>
        <w:t xml:space="preserve">The Contractor makes a reference to our previous proposal on this topic. </w:t>
      </w:r>
    </w:p>
    <w:p w14:paraId="4B4F4E73"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7.4 Can you clarify the civil scope included in the tender?</w:t>
      </w:r>
    </w:p>
    <w:p w14:paraId="3C815D88"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7.5 Can you provide a demarcation of the civil scope—what will be done by the client and what will be done by the contractor?</w:t>
      </w:r>
    </w:p>
    <w:p w14:paraId="49EDF662" w14:textId="77777777" w:rsidR="004F0493" w:rsidRP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7.6 Please provide of the existing transformer the technical information and busbars connections  etc?</w:t>
      </w:r>
    </w:p>
    <w:p w14:paraId="52750AF1" w14:textId="4911EE7C" w:rsidR="004F0493" w:rsidRDefault="004F0493" w:rsidP="00367E3A">
      <w:pPr>
        <w:spacing w:after="0" w:line="240" w:lineRule="auto"/>
        <w:jc w:val="both"/>
        <w:rPr>
          <w:rFonts w:ascii="Open Sans" w:hAnsi="Open Sans" w:cs="Open Sans"/>
          <w:szCs w:val="20"/>
        </w:rPr>
      </w:pPr>
      <w:r w:rsidRPr="004F0493">
        <w:rPr>
          <w:rFonts w:ascii="Open Sans" w:hAnsi="Open Sans" w:cs="Open Sans"/>
          <w:szCs w:val="20"/>
        </w:rPr>
        <w:t>7.7 What type of grid will the electrolyzer/plant operate in—TN-C, TN-S, or another?</w:t>
      </w:r>
    </w:p>
    <w:p w14:paraId="644A05DD" w14:textId="77777777" w:rsidR="004F0493" w:rsidRPr="00651399" w:rsidRDefault="004F0493" w:rsidP="00367E3A">
      <w:pPr>
        <w:spacing w:after="0" w:line="240" w:lineRule="auto"/>
        <w:jc w:val="both"/>
        <w:rPr>
          <w:rFonts w:ascii="Open Sans" w:hAnsi="Open Sans" w:cs="Open Sans"/>
          <w:szCs w:val="20"/>
        </w:rPr>
      </w:pPr>
    </w:p>
    <w:p w14:paraId="047F7BDF" w14:textId="35D65DA3" w:rsidR="004F0493" w:rsidRPr="004F0493" w:rsidRDefault="004F0493" w:rsidP="00367E3A">
      <w:pPr>
        <w:spacing w:after="0" w:line="240" w:lineRule="auto"/>
        <w:jc w:val="both"/>
        <w:rPr>
          <w:rFonts w:ascii="Open Sans" w:hAnsi="Open Sans" w:cs="Open Sans"/>
          <w:b/>
          <w:bCs/>
          <w:iCs/>
          <w:szCs w:val="20"/>
        </w:rPr>
      </w:pPr>
      <w:r w:rsidRPr="004F0493">
        <w:rPr>
          <w:rFonts w:ascii="Open Sans" w:hAnsi="Open Sans" w:cs="Open Sans"/>
          <w:b/>
          <w:bCs/>
          <w:iCs/>
          <w:szCs w:val="20"/>
        </w:rPr>
        <w:t>V kolikor je naročnik pravilno razumel postavljeno vprašanje potencialnega ponudnika podaja prevod vprašanj in naslednje odgovore:</w:t>
      </w:r>
    </w:p>
    <w:p w14:paraId="7356F15A" w14:textId="77777777" w:rsidR="00367E3A" w:rsidRPr="00651399" w:rsidRDefault="00367E3A"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Pojasnjevalna opomba 1, točka 8 VELJAVNO PRAVO "Glede na zahtevo ponudnika za uporabo švicarske zakonodaje (in zavrnitev naročnika) bi ponudnik rad pojasnil, zakaj raje uporablja švicarsko zakonodajo za pogodbo,</w:t>
      </w:r>
    </w:p>
    <w:p w14:paraId="69760F67" w14:textId="77777777" w:rsidR="00367E3A" w:rsidRPr="00651399" w:rsidRDefault="00367E3A" w:rsidP="00367E3A">
      <w:pPr>
        <w:spacing w:after="0" w:line="240" w:lineRule="auto"/>
        <w:jc w:val="both"/>
        <w:rPr>
          <w:rFonts w:ascii="Open Sans" w:eastAsia="Calibri" w:hAnsi="Open Sans" w:cs="Open Sans"/>
          <w:szCs w:val="20"/>
          <w:lang w:eastAsia="en-US"/>
        </w:rPr>
      </w:pPr>
    </w:p>
    <w:p w14:paraId="7139D4D5" w14:textId="77777777" w:rsidR="00367E3A" w:rsidRPr="00651399" w:rsidRDefault="00367E3A"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1. Nevtralnost in pravna varnost</w:t>
      </w:r>
    </w:p>
    <w:p w14:paraId="52A6D73B" w14:textId="77777777" w:rsidR="00367E3A" w:rsidRPr="00651399" w:rsidRDefault="00367E3A"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Ponudnik bo sodeloval s podizvajalci iz različnih držav, švicarska zakonodaja pa je mednarodno priznana kot stabilna, predvidljiva in nevtralna. Pri čezmejnih dobavnih projektih to zagotavlja, da so pogodbene obveznosti jasno opredeljene in neodvisne od lokalnih slovenskih pravnih posebnosti. To zmanjšuje pravno negotovost in vam zagotavlja zanesljivo podlago za sodelovanje.</w:t>
      </w:r>
    </w:p>
    <w:p w14:paraId="659BC2FB" w14:textId="77777777" w:rsidR="00367E3A" w:rsidRPr="00651399" w:rsidRDefault="00367E3A" w:rsidP="00367E3A">
      <w:pPr>
        <w:spacing w:after="0" w:line="240" w:lineRule="auto"/>
        <w:jc w:val="both"/>
        <w:rPr>
          <w:rFonts w:ascii="Open Sans" w:eastAsia="Calibri" w:hAnsi="Open Sans" w:cs="Open Sans"/>
          <w:szCs w:val="20"/>
          <w:lang w:eastAsia="en-US"/>
        </w:rPr>
      </w:pPr>
    </w:p>
    <w:p w14:paraId="2393FB24" w14:textId="77777777" w:rsidR="00367E3A" w:rsidRPr="00651399" w:rsidRDefault="00367E3A"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2. Natančna razporeditev odgovornosti</w:t>
      </w:r>
    </w:p>
    <w:p w14:paraId="7F165364" w14:textId="77777777" w:rsidR="00367E3A" w:rsidRPr="00651399" w:rsidRDefault="00367E3A"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Švicarska zakonodaja omogoča jasno in niansirano razporeditev odgovornosti. Z uporabo švicarske zakonodaje je mogoče jasno opredeliti odgovornost za dobavo v okviru specifikacij, hkrati pa zagotavljati operativno varnost. To vam omogoča pregledno in zanesljivo upravljanje odgovornosti do končne stranke.</w:t>
      </w:r>
    </w:p>
    <w:p w14:paraId="168A0FD4" w14:textId="77777777" w:rsidR="00367E3A" w:rsidRPr="00651399" w:rsidRDefault="00367E3A" w:rsidP="00367E3A">
      <w:pPr>
        <w:spacing w:after="0" w:line="240" w:lineRule="auto"/>
        <w:jc w:val="both"/>
        <w:rPr>
          <w:rFonts w:ascii="Open Sans" w:eastAsia="Calibri" w:hAnsi="Open Sans" w:cs="Open Sans"/>
          <w:szCs w:val="20"/>
          <w:lang w:eastAsia="en-US"/>
        </w:rPr>
      </w:pPr>
    </w:p>
    <w:p w14:paraId="498DEC17" w14:textId="77777777" w:rsidR="00367E3A" w:rsidRPr="00651399" w:rsidRDefault="00367E3A"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3. Učinkovito upravljanje projektov in tveganj</w:t>
      </w:r>
    </w:p>
    <w:p w14:paraId="64A71169" w14:textId="77777777" w:rsidR="00367E3A" w:rsidRPr="00651399" w:rsidRDefault="00367E3A"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Pogodbe, ki jih ureja švicarska zakonodaja, omogočajo prilagodljive in natančne opredelitve obsega, rokov, obveznosti izvedbe in mehanizmov eskalacije. To vas podpira pri učinkovitem upravljanju projekta, pogajanjih o spremembah in proaktivnem nadzoru tveganj.</w:t>
      </w:r>
    </w:p>
    <w:p w14:paraId="7853C7ED" w14:textId="77777777" w:rsidR="00367E3A" w:rsidRPr="00651399" w:rsidRDefault="00367E3A" w:rsidP="00367E3A">
      <w:pPr>
        <w:spacing w:after="0" w:line="240" w:lineRule="auto"/>
        <w:jc w:val="both"/>
        <w:rPr>
          <w:rFonts w:ascii="Open Sans" w:eastAsia="Calibri" w:hAnsi="Open Sans" w:cs="Open Sans"/>
          <w:szCs w:val="20"/>
          <w:lang w:eastAsia="en-US"/>
        </w:rPr>
      </w:pPr>
    </w:p>
    <w:p w14:paraId="4129C6AF" w14:textId="77777777" w:rsidR="00367E3A" w:rsidRPr="00651399" w:rsidRDefault="00367E3A"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Poleg tega želimo Da bi zagotovili, da ne bo prišlo do nesporazumov glede naših obveznosti z izbiro švicarskega prava:</w:t>
      </w:r>
    </w:p>
    <w:p w14:paraId="7AB7FD84" w14:textId="77777777" w:rsidR="00367E3A" w:rsidRPr="00651399" w:rsidRDefault="00367E3A"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 Veljavno pravo (švicarsko pravo): Določa pogodbeno razmerje med vami in nami, vključno z odgovornostjo, razlago pogodbe in reševanjem sporov.</w:t>
      </w:r>
    </w:p>
    <w:p w14:paraId="7F8597E7" w14:textId="77777777" w:rsidR="00367E3A" w:rsidRPr="00651399" w:rsidRDefault="00367E3A"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 Obvezno lokalno pravo (slovensko pravo): Zajema javne predpise, varnostne standarde, okoljske predpise, varstvo dela in gradbene predpise ter jih je treba vedno upoštevati ne glede na veljavno pravo.</w:t>
      </w:r>
    </w:p>
    <w:p w14:paraId="432168F0" w14:textId="77777777" w:rsidR="00367E3A" w:rsidRPr="00651399" w:rsidRDefault="00367E3A" w:rsidP="00367E3A">
      <w:pPr>
        <w:spacing w:after="0" w:line="240" w:lineRule="auto"/>
        <w:jc w:val="both"/>
        <w:rPr>
          <w:rFonts w:ascii="Open Sans" w:eastAsia="Calibri" w:hAnsi="Open Sans" w:cs="Open Sans"/>
          <w:szCs w:val="20"/>
          <w:lang w:eastAsia="en-US"/>
        </w:rPr>
      </w:pPr>
    </w:p>
    <w:p w14:paraId="73C387F1" w14:textId="77777777" w:rsidR="00367E3A" w:rsidRPr="00651399" w:rsidRDefault="00367E3A"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Ključna točka: Uporaba švicarskega prava ne izvzema skladnosti s slovenskim pravom. Zagotavlja le jasnost, nevtralnost in mednarodno izvršljivost pogodbenih obveznosti med naročnikom, izvajalcem in njegovim podizvajalcem. Vse slovenske zahteve glede varnosti, gradnje in delovanja opreme bodo v celoti upoštevane.</w:t>
      </w:r>
    </w:p>
    <w:p w14:paraId="2F4310B4" w14:textId="77777777" w:rsidR="00367E3A" w:rsidRPr="00651399" w:rsidRDefault="00367E3A" w:rsidP="00367E3A">
      <w:pPr>
        <w:spacing w:after="0" w:line="240" w:lineRule="auto"/>
        <w:jc w:val="both"/>
        <w:rPr>
          <w:rFonts w:ascii="Open Sans" w:eastAsia="Calibri" w:hAnsi="Open Sans" w:cs="Open Sans"/>
          <w:szCs w:val="20"/>
          <w:lang w:eastAsia="en-US"/>
        </w:rPr>
      </w:pPr>
    </w:p>
    <w:p w14:paraId="3AE48F73" w14:textId="77777777" w:rsidR="00367E3A" w:rsidRPr="00651399" w:rsidRDefault="00367E3A" w:rsidP="00367E3A">
      <w:pPr>
        <w:spacing w:after="0" w:line="240" w:lineRule="auto"/>
        <w:jc w:val="both"/>
        <w:rPr>
          <w:rFonts w:ascii="Open Sans" w:eastAsia="Calibri" w:hAnsi="Open Sans" w:cs="Open Sans"/>
          <w:szCs w:val="20"/>
          <w:lang w:eastAsia="en-US"/>
        </w:rPr>
      </w:pPr>
      <w:r w:rsidRPr="00651399">
        <w:rPr>
          <w:rFonts w:ascii="Open Sans" w:eastAsia="Calibri" w:hAnsi="Open Sans" w:cs="Open Sans"/>
          <w:szCs w:val="20"/>
          <w:lang w:eastAsia="en-US"/>
        </w:rPr>
        <w:t>Ponudnik vljudno prosi naročnika, naj ponovno preuči švicarsko zakonodajo, kot je pojasnjeno zgoraj."</w:t>
      </w:r>
    </w:p>
    <w:p w14:paraId="763B0010" w14:textId="77777777" w:rsidR="001F1832" w:rsidRPr="00367E3A" w:rsidRDefault="001F1832" w:rsidP="001F1832">
      <w:pPr>
        <w:spacing w:after="0" w:line="240" w:lineRule="auto"/>
        <w:jc w:val="both"/>
        <w:rPr>
          <w:rFonts w:ascii="Open Sans" w:hAnsi="Open Sans" w:cs="Open Sans"/>
          <w:color w:val="FF0000"/>
          <w:szCs w:val="20"/>
          <w:lang w:eastAsia="en-US"/>
        </w:rPr>
      </w:pPr>
      <w:r w:rsidRPr="00367E3A">
        <w:rPr>
          <w:rFonts w:ascii="Open Sans" w:hAnsi="Open Sans" w:cs="Open Sans"/>
          <w:color w:val="FF0000"/>
          <w:szCs w:val="20"/>
          <w:lang w:eastAsia="en-US"/>
        </w:rPr>
        <w:lastRenderedPageBreak/>
        <w:t>Glej odgovor št. 1 tega pojasnila.</w:t>
      </w:r>
    </w:p>
    <w:p w14:paraId="69AF1552" w14:textId="77777777" w:rsidR="00367E3A" w:rsidRDefault="00367E3A" w:rsidP="00367E3A">
      <w:pPr>
        <w:spacing w:after="0" w:line="240" w:lineRule="auto"/>
        <w:jc w:val="both"/>
        <w:rPr>
          <w:rFonts w:ascii="Open Sans" w:hAnsi="Open Sans" w:cs="Open Sans"/>
          <w:szCs w:val="20"/>
          <w:lang w:eastAsia="en-US"/>
        </w:rPr>
      </w:pPr>
    </w:p>
    <w:p w14:paraId="3CA15B84" w14:textId="2ECE9B5A"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 določanje sposobnosti</w:t>
      </w:r>
      <w:r w:rsidR="00367E3A">
        <w:rPr>
          <w:rFonts w:ascii="Open Sans" w:hAnsi="Open Sans" w:cs="Open Sans"/>
          <w:szCs w:val="20"/>
          <w:lang w:eastAsia="en-US"/>
        </w:rPr>
        <w:t>;</w:t>
      </w:r>
      <w:r w:rsidRPr="004F0493">
        <w:rPr>
          <w:rFonts w:ascii="Open Sans" w:hAnsi="Open Sans" w:cs="Open Sans"/>
          <w:szCs w:val="20"/>
          <w:lang w:eastAsia="en-US"/>
        </w:rPr>
        <w:t xml:space="preserve"> Ali lahko gospodarski subjekt dokaže sposobnost z združevanjem izkušenj ali virov podizvajalcev ali povezanih subjektov, ki ne izvajajo neposredno naročila?</w:t>
      </w:r>
    </w:p>
    <w:p w14:paraId="1540A5DB" w14:textId="77777777" w:rsidR="004F0493" w:rsidRPr="004F0493" w:rsidRDefault="004F0493" w:rsidP="00367E3A">
      <w:pPr>
        <w:spacing w:after="0" w:line="240" w:lineRule="auto"/>
        <w:jc w:val="both"/>
        <w:rPr>
          <w:rFonts w:ascii="Open Sans" w:hAnsi="Open Sans" w:cs="Open Sans"/>
          <w:szCs w:val="20"/>
          <w:lang w:eastAsia="en-US"/>
        </w:rPr>
      </w:pPr>
    </w:p>
    <w:p w14:paraId="6C27804C"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Ne.</w:t>
      </w:r>
    </w:p>
    <w:p w14:paraId="4271D739" w14:textId="77777777" w:rsidR="004F0493" w:rsidRPr="004F0493" w:rsidRDefault="004F0493" w:rsidP="00367E3A">
      <w:pPr>
        <w:spacing w:after="0" w:line="240" w:lineRule="auto"/>
        <w:jc w:val="both"/>
        <w:rPr>
          <w:rFonts w:ascii="Open Sans" w:hAnsi="Open Sans" w:cs="Open Sans"/>
          <w:color w:val="FF0000"/>
          <w:szCs w:val="20"/>
          <w:lang w:eastAsia="en-US"/>
        </w:rPr>
      </w:pPr>
    </w:p>
    <w:p w14:paraId="245A8A0A" w14:textId="472A8BFC"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2.4 Ponudba s podizvajalci</w:t>
      </w:r>
      <w:r w:rsidR="00367E3A">
        <w:rPr>
          <w:rFonts w:ascii="Open Sans" w:hAnsi="Open Sans" w:cs="Open Sans"/>
          <w:szCs w:val="20"/>
          <w:lang w:eastAsia="en-US"/>
        </w:rPr>
        <w:t>;</w:t>
      </w:r>
      <w:r w:rsidRPr="004F0493">
        <w:rPr>
          <w:rFonts w:ascii="Open Sans" w:hAnsi="Open Sans" w:cs="Open Sans"/>
          <w:szCs w:val="20"/>
          <w:lang w:eastAsia="en-US"/>
        </w:rPr>
        <w:t xml:space="preserve"> Če se zanašate na zmogljivosti tretjih oseb (npr. tehnično osebje ali opremo), katera dokumentacija je potrebna za dokazilo o razpoložljivosti in pravni zavezi?</w:t>
      </w:r>
    </w:p>
    <w:p w14:paraId="406E5D6D" w14:textId="77777777" w:rsidR="004F0493" w:rsidRPr="004F0493" w:rsidRDefault="004F0493" w:rsidP="00367E3A">
      <w:pPr>
        <w:spacing w:after="0" w:line="240" w:lineRule="auto"/>
        <w:jc w:val="both"/>
        <w:rPr>
          <w:rFonts w:ascii="Open Sans" w:hAnsi="Open Sans" w:cs="Open Sans"/>
          <w:szCs w:val="20"/>
          <w:lang w:eastAsia="en-US"/>
        </w:rPr>
      </w:pPr>
    </w:p>
    <w:p w14:paraId="6502F67D"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Za podizvajalca in partnerja je potrebna enaka dokumentacija kot za glavnega izvajalca. Za sodelovanje podizvajalca je potrebno predložiti podpisano pogodbo o sodelovanju na projektu, z navedbo vrste in vrednosti del, ki jih bo opravil podizvajalec. Točne zahteve so podane v razpisni dokumentaciji.</w:t>
      </w:r>
    </w:p>
    <w:p w14:paraId="3DB6F5B9" w14:textId="77777777" w:rsidR="004F0493" w:rsidRPr="004F0493" w:rsidRDefault="004F0493" w:rsidP="00367E3A">
      <w:pPr>
        <w:spacing w:after="0" w:line="240" w:lineRule="auto"/>
        <w:jc w:val="both"/>
        <w:rPr>
          <w:rFonts w:ascii="Open Sans" w:hAnsi="Open Sans" w:cs="Open Sans"/>
          <w:color w:val="FF0000"/>
          <w:szCs w:val="20"/>
          <w:lang w:eastAsia="en-US"/>
        </w:rPr>
      </w:pPr>
    </w:p>
    <w:p w14:paraId="2EFD8BA8" w14:textId="1D5F4980"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2.4 Ponudba s podizvajalci</w:t>
      </w:r>
      <w:r w:rsidR="008D38F7">
        <w:rPr>
          <w:rFonts w:ascii="Open Sans" w:hAnsi="Open Sans" w:cs="Open Sans"/>
          <w:szCs w:val="20"/>
          <w:lang w:eastAsia="en-US"/>
        </w:rPr>
        <w:t>;</w:t>
      </w:r>
      <w:r w:rsidRPr="004F0493">
        <w:rPr>
          <w:rFonts w:ascii="Open Sans" w:hAnsi="Open Sans" w:cs="Open Sans"/>
          <w:szCs w:val="20"/>
          <w:lang w:eastAsia="en-US"/>
        </w:rPr>
        <w:t xml:space="preserve"> Ali obstaja odstotni prag oddaje naročil podizvajalcem (npr. 10 % vrednosti naročila), nad katerim mora podizvajalec izpolnjevati enake pogoje za upravičenost in zmogljivost?</w:t>
      </w:r>
    </w:p>
    <w:p w14:paraId="4FE37084" w14:textId="77777777" w:rsidR="004F0493" w:rsidRPr="004F0493" w:rsidRDefault="004F0493" w:rsidP="00367E3A">
      <w:pPr>
        <w:spacing w:after="0" w:line="240" w:lineRule="auto"/>
        <w:jc w:val="both"/>
        <w:rPr>
          <w:rFonts w:ascii="Open Sans" w:hAnsi="Open Sans" w:cs="Open Sans"/>
          <w:szCs w:val="20"/>
          <w:lang w:eastAsia="en-US"/>
        </w:rPr>
      </w:pPr>
    </w:p>
    <w:p w14:paraId="6360528A"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ODGOVOR: Ne. </w:t>
      </w:r>
    </w:p>
    <w:p w14:paraId="014B6921" w14:textId="77777777" w:rsidR="004F0493" w:rsidRPr="004F0493" w:rsidRDefault="004F0493" w:rsidP="00367E3A">
      <w:pPr>
        <w:spacing w:after="0" w:line="240" w:lineRule="auto"/>
        <w:jc w:val="both"/>
        <w:rPr>
          <w:rFonts w:ascii="Open Sans" w:hAnsi="Open Sans" w:cs="Open Sans"/>
          <w:color w:val="FF0000"/>
          <w:szCs w:val="20"/>
          <w:lang w:eastAsia="en-US"/>
        </w:rPr>
      </w:pPr>
    </w:p>
    <w:p w14:paraId="450CC72B" w14:textId="6B93627A"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2.4 Ponudba s podizvajalci</w:t>
      </w:r>
      <w:r w:rsidR="008D38F7">
        <w:rPr>
          <w:rFonts w:ascii="Open Sans" w:hAnsi="Open Sans" w:cs="Open Sans"/>
          <w:szCs w:val="20"/>
          <w:lang w:eastAsia="en-US"/>
        </w:rPr>
        <w:t>;</w:t>
      </w:r>
      <w:r w:rsidRPr="004F0493">
        <w:rPr>
          <w:rFonts w:ascii="Open Sans" w:hAnsi="Open Sans" w:cs="Open Sans"/>
          <w:szCs w:val="20"/>
          <w:lang w:eastAsia="en-US"/>
        </w:rPr>
        <w:t xml:space="preserve"> Ali so kakršni koli dogovori o oddaji naročil podizvajalcem ali zanašanje na zmogljivosti tretjih oseb omejeni za nekatere ključne vidike naročila?</w:t>
      </w:r>
    </w:p>
    <w:p w14:paraId="16418E99" w14:textId="77777777" w:rsidR="004F0493" w:rsidRPr="004F0493" w:rsidRDefault="004F0493" w:rsidP="00367E3A">
      <w:pPr>
        <w:spacing w:after="0" w:line="240" w:lineRule="auto"/>
        <w:jc w:val="both"/>
        <w:rPr>
          <w:rFonts w:ascii="Open Sans" w:hAnsi="Open Sans" w:cs="Open Sans"/>
          <w:szCs w:val="20"/>
          <w:lang w:eastAsia="en-US"/>
        </w:rPr>
      </w:pPr>
    </w:p>
    <w:p w14:paraId="6C083794"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Ne.</w:t>
      </w:r>
    </w:p>
    <w:p w14:paraId="12492B38" w14:textId="77777777" w:rsidR="004F0493" w:rsidRPr="004F0493" w:rsidRDefault="004F0493" w:rsidP="00367E3A">
      <w:pPr>
        <w:spacing w:after="0" w:line="240" w:lineRule="auto"/>
        <w:jc w:val="both"/>
        <w:rPr>
          <w:rFonts w:ascii="Open Sans" w:hAnsi="Open Sans" w:cs="Open Sans"/>
          <w:color w:val="FF0000"/>
          <w:szCs w:val="20"/>
          <w:lang w:eastAsia="en-US"/>
        </w:rPr>
      </w:pPr>
    </w:p>
    <w:p w14:paraId="1C0BBFF7" w14:textId="1035DE41"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3.1 Razlogi za izključitev</w:t>
      </w:r>
      <w:r w:rsidR="008D38F7">
        <w:rPr>
          <w:rFonts w:ascii="Open Sans" w:hAnsi="Open Sans" w:cs="Open Sans"/>
          <w:szCs w:val="20"/>
          <w:lang w:eastAsia="en-US"/>
        </w:rPr>
        <w:t>;</w:t>
      </w:r>
      <w:r w:rsidRPr="004F0493">
        <w:rPr>
          <w:rFonts w:ascii="Open Sans" w:hAnsi="Open Sans" w:cs="Open Sans"/>
          <w:szCs w:val="20"/>
          <w:lang w:eastAsia="en-US"/>
        </w:rPr>
        <w:t xml:space="preserve"> Ali lahko naročnik predloži konsolidiran seznam posebnih kaznivih dejanj v skladu s 75. členom Zakona o javnem naročanju (ZJN-3), ki bodo sprožila izključitev?</w:t>
      </w:r>
    </w:p>
    <w:p w14:paraId="09D01830" w14:textId="77777777" w:rsidR="004F0493" w:rsidRPr="004F0493" w:rsidRDefault="004F0493" w:rsidP="00367E3A">
      <w:pPr>
        <w:spacing w:after="0" w:line="240" w:lineRule="auto"/>
        <w:jc w:val="both"/>
        <w:rPr>
          <w:rFonts w:ascii="Open Sans" w:hAnsi="Open Sans" w:cs="Open Sans"/>
          <w:szCs w:val="20"/>
          <w:lang w:eastAsia="en-US"/>
        </w:rPr>
      </w:pPr>
    </w:p>
    <w:p w14:paraId="22B01671" w14:textId="285ACEBD" w:rsid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Seznam je objavljen v Zakonu o javnem naročanju (ZJN-3)</w:t>
      </w:r>
      <w:r w:rsidR="008D38F7">
        <w:rPr>
          <w:rFonts w:ascii="Open Sans" w:hAnsi="Open Sans" w:cs="Open Sans"/>
          <w:color w:val="FF0000"/>
          <w:szCs w:val="20"/>
          <w:lang w:eastAsia="en-US"/>
        </w:rPr>
        <w:t xml:space="preserve"> na spletnih straneh: </w:t>
      </w:r>
      <w:hyperlink r:id="rId8" w:history="1">
        <w:r w:rsidR="008D38F7" w:rsidRPr="005A1D84">
          <w:rPr>
            <w:rStyle w:val="Hiperpovezava"/>
            <w:rFonts w:ascii="Open Sans" w:hAnsi="Open Sans" w:cs="Open Sans"/>
            <w:szCs w:val="20"/>
            <w:lang w:eastAsia="en-US"/>
          </w:rPr>
          <w:t>https://pisrs.si/pregledP</w:t>
        </w:r>
        <w:r w:rsidR="008D38F7" w:rsidRPr="005A1D84">
          <w:rPr>
            <w:rStyle w:val="Hiperpovezava"/>
            <w:rFonts w:ascii="Open Sans" w:hAnsi="Open Sans" w:cs="Open Sans"/>
            <w:szCs w:val="20"/>
            <w:lang w:eastAsia="en-US"/>
          </w:rPr>
          <w:t>r</w:t>
        </w:r>
        <w:r w:rsidR="008D38F7" w:rsidRPr="005A1D84">
          <w:rPr>
            <w:rStyle w:val="Hiperpovezava"/>
            <w:rFonts w:ascii="Open Sans" w:hAnsi="Open Sans" w:cs="Open Sans"/>
            <w:szCs w:val="20"/>
            <w:lang w:eastAsia="en-US"/>
          </w:rPr>
          <w:t>edpisa?id=ZAKO7086</w:t>
        </w:r>
      </w:hyperlink>
      <w:r w:rsidR="008D38F7">
        <w:rPr>
          <w:rFonts w:ascii="Open Sans" w:hAnsi="Open Sans" w:cs="Open Sans"/>
          <w:color w:val="FF0000"/>
          <w:szCs w:val="20"/>
          <w:lang w:eastAsia="en-US"/>
        </w:rPr>
        <w:t xml:space="preserve"> </w:t>
      </w:r>
    </w:p>
    <w:p w14:paraId="3EB9EBDF" w14:textId="77777777" w:rsidR="008D38F7" w:rsidRPr="004F0493" w:rsidRDefault="008D38F7" w:rsidP="00367E3A">
      <w:pPr>
        <w:spacing w:after="0" w:line="240" w:lineRule="auto"/>
        <w:jc w:val="both"/>
        <w:rPr>
          <w:rFonts w:ascii="Open Sans" w:hAnsi="Open Sans" w:cs="Open Sans"/>
          <w:szCs w:val="20"/>
          <w:lang w:eastAsia="en-US"/>
        </w:rPr>
      </w:pPr>
    </w:p>
    <w:p w14:paraId="5859B129" w14:textId="7D9AA13A"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3.1 Razlogi za izključitev</w:t>
      </w:r>
      <w:r w:rsidR="008D38F7">
        <w:rPr>
          <w:rFonts w:ascii="Open Sans" w:hAnsi="Open Sans" w:cs="Open Sans"/>
          <w:szCs w:val="20"/>
          <w:lang w:eastAsia="en-US"/>
        </w:rPr>
        <w:t>;</w:t>
      </w:r>
      <w:r w:rsidRPr="004F0493">
        <w:rPr>
          <w:rFonts w:ascii="Open Sans" w:hAnsi="Open Sans" w:cs="Open Sans"/>
          <w:szCs w:val="20"/>
          <w:lang w:eastAsia="en-US"/>
        </w:rPr>
        <w:t xml:space="preserve"> Ali se zahteva, da vse osebe s pooblastili za zastopanje, odločanje ali nadzor – tudi v tujih subjektih ali podizvajalcih – predložijo podpisano „Izjava – Osebe“?</w:t>
      </w:r>
    </w:p>
    <w:p w14:paraId="03EE5002" w14:textId="77777777" w:rsidR="004F0493" w:rsidRPr="004F0493" w:rsidRDefault="004F0493" w:rsidP="00367E3A">
      <w:pPr>
        <w:spacing w:after="0" w:line="240" w:lineRule="auto"/>
        <w:jc w:val="both"/>
        <w:rPr>
          <w:rFonts w:ascii="Open Sans" w:hAnsi="Open Sans" w:cs="Open Sans"/>
          <w:szCs w:val="20"/>
          <w:lang w:eastAsia="en-US"/>
        </w:rPr>
      </w:pPr>
    </w:p>
    <w:p w14:paraId="68801598"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Da.</w:t>
      </w:r>
    </w:p>
    <w:p w14:paraId="14C96341" w14:textId="77777777" w:rsidR="004F0493" w:rsidRPr="004F0493" w:rsidRDefault="004F0493" w:rsidP="00367E3A">
      <w:pPr>
        <w:spacing w:after="0" w:line="240" w:lineRule="auto"/>
        <w:jc w:val="both"/>
        <w:rPr>
          <w:rFonts w:ascii="Open Sans" w:hAnsi="Open Sans" w:cs="Open Sans"/>
          <w:color w:val="FF0000"/>
          <w:szCs w:val="20"/>
          <w:lang w:eastAsia="en-US"/>
        </w:rPr>
      </w:pPr>
    </w:p>
    <w:p w14:paraId="0CF171D5" w14:textId="30281865"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3.1 Razlogi za izključitev</w:t>
      </w:r>
      <w:r w:rsidR="008D38F7">
        <w:rPr>
          <w:rFonts w:ascii="Open Sans" w:hAnsi="Open Sans" w:cs="Open Sans"/>
          <w:szCs w:val="20"/>
          <w:lang w:eastAsia="en-US"/>
        </w:rPr>
        <w:t>;</w:t>
      </w:r>
      <w:r w:rsidRPr="004F0493">
        <w:rPr>
          <w:rFonts w:ascii="Open Sans" w:hAnsi="Open Sans" w:cs="Open Sans"/>
          <w:szCs w:val="20"/>
          <w:lang w:eastAsia="en-US"/>
        </w:rPr>
        <w:t xml:space="preserve"> Ali se ta merila za izključitev uporabljajo za vse člane podizvajalca in subjekte, katerih zmogljivosti se uporabljajo?</w:t>
      </w:r>
    </w:p>
    <w:p w14:paraId="25A8BB38" w14:textId="77777777" w:rsidR="004F0493" w:rsidRPr="004F0493" w:rsidRDefault="004F0493" w:rsidP="00367E3A">
      <w:pPr>
        <w:spacing w:after="0" w:line="240" w:lineRule="auto"/>
        <w:jc w:val="both"/>
        <w:rPr>
          <w:rFonts w:ascii="Open Sans" w:hAnsi="Open Sans" w:cs="Open Sans"/>
          <w:szCs w:val="20"/>
          <w:lang w:eastAsia="en-US"/>
        </w:rPr>
      </w:pPr>
    </w:p>
    <w:p w14:paraId="552307B8"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Da</w:t>
      </w:r>
    </w:p>
    <w:p w14:paraId="3BEBF669" w14:textId="77777777" w:rsidR="004F0493" w:rsidRPr="004F0493" w:rsidRDefault="004F0493" w:rsidP="00367E3A">
      <w:pPr>
        <w:spacing w:after="0" w:line="240" w:lineRule="auto"/>
        <w:jc w:val="both"/>
        <w:rPr>
          <w:rFonts w:ascii="Open Sans" w:hAnsi="Open Sans" w:cs="Open Sans"/>
          <w:color w:val="FF0000"/>
          <w:szCs w:val="20"/>
          <w:lang w:eastAsia="en-US"/>
        </w:rPr>
      </w:pPr>
    </w:p>
    <w:p w14:paraId="6658E871" w14:textId="0D3CAAF1"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3.1B Razlogi, povezani s plačilom davkov ali obveznosti socialne varnosti</w:t>
      </w:r>
      <w:r w:rsidR="008D38F7">
        <w:rPr>
          <w:rFonts w:ascii="Open Sans" w:hAnsi="Open Sans" w:cs="Open Sans"/>
          <w:szCs w:val="20"/>
          <w:lang w:eastAsia="en-US"/>
        </w:rPr>
        <w:t>;</w:t>
      </w:r>
      <w:r w:rsidRPr="004F0493">
        <w:rPr>
          <w:rFonts w:ascii="Open Sans" w:hAnsi="Open Sans" w:cs="Open Sans"/>
          <w:szCs w:val="20"/>
          <w:lang w:eastAsia="en-US"/>
        </w:rPr>
        <w:t xml:space="preserve"> Ali lahko naročnik potrdi, ali se zahteva nanaša le na davke in prispevke za socialno varnost, ki so neposredno povezani s pravno osebo, ki oddaja ponudbo?</w:t>
      </w:r>
    </w:p>
    <w:p w14:paraId="7BDA3022" w14:textId="77777777" w:rsidR="004F0493" w:rsidRPr="004F0493" w:rsidRDefault="004F0493" w:rsidP="00367E3A">
      <w:pPr>
        <w:spacing w:after="0" w:line="240" w:lineRule="auto"/>
        <w:jc w:val="both"/>
        <w:rPr>
          <w:rFonts w:ascii="Open Sans" w:hAnsi="Open Sans" w:cs="Open Sans"/>
          <w:szCs w:val="20"/>
          <w:lang w:eastAsia="en-US"/>
        </w:rPr>
      </w:pPr>
    </w:p>
    <w:p w14:paraId="7C757691"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Ne, velja za vse davke in prispevke.</w:t>
      </w:r>
    </w:p>
    <w:p w14:paraId="4152A05F" w14:textId="77777777" w:rsidR="004F0493" w:rsidRPr="004F0493" w:rsidRDefault="004F0493" w:rsidP="00367E3A">
      <w:pPr>
        <w:spacing w:after="0" w:line="240" w:lineRule="auto"/>
        <w:jc w:val="both"/>
        <w:rPr>
          <w:rFonts w:ascii="Open Sans" w:hAnsi="Open Sans" w:cs="Open Sans"/>
          <w:szCs w:val="20"/>
          <w:lang w:eastAsia="en-US"/>
        </w:rPr>
      </w:pPr>
    </w:p>
    <w:p w14:paraId="19DF348E" w14:textId="6B76A7A1"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3.1B Razlogi, povezani s plačilom davkov ali obveznosti socialne varnosti</w:t>
      </w:r>
      <w:r w:rsidR="008D38F7">
        <w:rPr>
          <w:rFonts w:ascii="Open Sans" w:hAnsi="Open Sans" w:cs="Open Sans"/>
          <w:szCs w:val="20"/>
          <w:lang w:eastAsia="en-US"/>
        </w:rPr>
        <w:t>;</w:t>
      </w:r>
      <w:r w:rsidRPr="004F0493">
        <w:rPr>
          <w:rFonts w:ascii="Open Sans" w:hAnsi="Open Sans" w:cs="Open Sans"/>
          <w:szCs w:val="20"/>
          <w:lang w:eastAsia="en-US"/>
        </w:rPr>
        <w:t xml:space="preserve"> Kakšna oblika dokazila je sprejemljiva za dokazovanje izpolnjevanja davčnih obveznosti in obveznosti socialne varnosti?</w:t>
      </w:r>
    </w:p>
    <w:p w14:paraId="22EFEF79" w14:textId="77777777" w:rsidR="004F0493" w:rsidRPr="004F0493" w:rsidRDefault="004F0493" w:rsidP="00367E3A">
      <w:pPr>
        <w:spacing w:after="0" w:line="240" w:lineRule="auto"/>
        <w:jc w:val="both"/>
        <w:rPr>
          <w:rFonts w:ascii="Open Sans" w:hAnsi="Open Sans" w:cs="Open Sans"/>
          <w:szCs w:val="20"/>
          <w:lang w:eastAsia="en-US"/>
        </w:rPr>
      </w:pPr>
    </w:p>
    <w:p w14:paraId="69C2BE29"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Podpis izjave, ki je priloga razpisne dokumentacije.</w:t>
      </w:r>
    </w:p>
    <w:p w14:paraId="6F06167D" w14:textId="77777777" w:rsidR="004F0493" w:rsidRPr="004F0493" w:rsidRDefault="004F0493" w:rsidP="00367E3A">
      <w:pPr>
        <w:spacing w:after="0" w:line="240" w:lineRule="auto"/>
        <w:jc w:val="both"/>
        <w:rPr>
          <w:rFonts w:ascii="Open Sans" w:hAnsi="Open Sans" w:cs="Open Sans"/>
          <w:szCs w:val="20"/>
          <w:lang w:eastAsia="en-US"/>
        </w:rPr>
      </w:pPr>
    </w:p>
    <w:p w14:paraId="5799B351" w14:textId="4209C1A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lastRenderedPageBreak/>
        <w:t>3.1B Razlogi, povezani s plačilom davkov ali obveznosti socialne varnosti</w:t>
      </w:r>
      <w:r w:rsidR="008D38F7">
        <w:rPr>
          <w:rFonts w:ascii="Open Sans" w:hAnsi="Open Sans" w:cs="Open Sans"/>
          <w:szCs w:val="20"/>
          <w:lang w:eastAsia="en-US"/>
        </w:rPr>
        <w:t>;</w:t>
      </w:r>
      <w:r w:rsidRPr="004F0493">
        <w:rPr>
          <w:rFonts w:ascii="Open Sans" w:hAnsi="Open Sans" w:cs="Open Sans"/>
          <w:szCs w:val="20"/>
          <w:lang w:eastAsia="en-US"/>
        </w:rPr>
        <w:t xml:space="preserve"> Ali se zahteva po predložitvi vseh davčnih odtegljajev za dohodek iz zaposlitve za zadnjih pet let nanaša samo na domače gospodarske subjekte ali tudi na tuje ponudnike in podizvajalce?</w:t>
      </w:r>
    </w:p>
    <w:p w14:paraId="3E8118A5" w14:textId="77777777" w:rsidR="004F0493" w:rsidRPr="004F0493" w:rsidRDefault="004F0493" w:rsidP="00367E3A">
      <w:pPr>
        <w:spacing w:after="0" w:line="240" w:lineRule="auto"/>
        <w:jc w:val="both"/>
        <w:rPr>
          <w:rFonts w:ascii="Open Sans" w:hAnsi="Open Sans" w:cs="Open Sans"/>
          <w:szCs w:val="20"/>
          <w:lang w:eastAsia="en-US"/>
        </w:rPr>
      </w:pPr>
    </w:p>
    <w:p w14:paraId="799B5332"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Na vse.</w:t>
      </w:r>
    </w:p>
    <w:p w14:paraId="56D39C86" w14:textId="77777777" w:rsidR="004F0493" w:rsidRPr="004F0493" w:rsidRDefault="004F0493" w:rsidP="00367E3A">
      <w:pPr>
        <w:spacing w:after="0" w:line="240" w:lineRule="auto"/>
        <w:jc w:val="both"/>
        <w:rPr>
          <w:rFonts w:ascii="Open Sans" w:hAnsi="Open Sans" w:cs="Open Sans"/>
          <w:szCs w:val="20"/>
          <w:lang w:eastAsia="en-US"/>
        </w:rPr>
      </w:pPr>
    </w:p>
    <w:p w14:paraId="0F28A829" w14:textId="0B56E861"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3.1B Razlogi, povezani s plačilom davkov ali obveznosti socialne varnosti</w:t>
      </w:r>
      <w:r w:rsidR="008D38F7">
        <w:rPr>
          <w:rFonts w:ascii="Open Sans" w:hAnsi="Open Sans" w:cs="Open Sans"/>
          <w:szCs w:val="20"/>
          <w:lang w:eastAsia="en-US"/>
        </w:rPr>
        <w:t>;</w:t>
      </w:r>
      <w:r w:rsidRPr="004F0493">
        <w:rPr>
          <w:rFonts w:ascii="Open Sans" w:hAnsi="Open Sans" w:cs="Open Sans"/>
          <w:szCs w:val="20"/>
          <w:lang w:eastAsia="en-US"/>
        </w:rPr>
        <w:t xml:space="preserve"> Ali veljajo enake zahteve glede izpolnjevanja davčnih obveznosti in obveznosti socialne varnosti za vse podizvajalce? Ali mora vsak predložiti svoje dokazilo o izpolnjevanju davčnih obveznosti v skladu s trenutnimi določbami Poziva k </w:t>
      </w:r>
      <w:r w:rsidRPr="004F0493">
        <w:rPr>
          <w:rFonts w:ascii="Open Sans" w:hAnsi="Open Sans" w:cs="Open Sans"/>
          <w:szCs w:val="20"/>
          <w:lang w:eastAsia="en-US"/>
        </w:rPr>
        <w:t>oddaji ponudb?</w:t>
      </w:r>
    </w:p>
    <w:p w14:paraId="25C7DA74" w14:textId="77777777" w:rsidR="004F0493" w:rsidRPr="004F0493" w:rsidRDefault="004F0493" w:rsidP="00367E3A">
      <w:pPr>
        <w:spacing w:after="0" w:line="240" w:lineRule="auto"/>
        <w:jc w:val="both"/>
        <w:rPr>
          <w:rFonts w:ascii="Open Sans" w:hAnsi="Open Sans" w:cs="Open Sans"/>
          <w:szCs w:val="20"/>
          <w:lang w:eastAsia="en-US"/>
        </w:rPr>
      </w:pPr>
    </w:p>
    <w:p w14:paraId="7F145866" w14:textId="6BF102FA"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Velja za vse. Vsak</w:t>
      </w:r>
      <w:r w:rsidR="008D38F7">
        <w:rPr>
          <w:rFonts w:ascii="Open Sans" w:hAnsi="Open Sans" w:cs="Open Sans"/>
          <w:color w:val="FF0000"/>
          <w:szCs w:val="20"/>
          <w:lang w:eastAsia="en-US"/>
        </w:rPr>
        <w:t>;</w:t>
      </w:r>
      <w:r w:rsidRPr="004F0493">
        <w:rPr>
          <w:rFonts w:ascii="Open Sans" w:hAnsi="Open Sans" w:cs="Open Sans"/>
          <w:color w:val="FF0000"/>
          <w:szCs w:val="20"/>
          <w:lang w:eastAsia="en-US"/>
        </w:rPr>
        <w:t xml:space="preserve"> ponudnik, partner in podizvajalec</w:t>
      </w:r>
      <w:r w:rsidR="005B2965" w:rsidRPr="005B2965">
        <w:rPr>
          <w:rFonts w:ascii="Open Sans" w:hAnsi="Open Sans" w:cs="Open Sans"/>
          <w:color w:val="FF0000"/>
          <w:szCs w:val="20"/>
          <w:lang w:eastAsia="en-US"/>
        </w:rPr>
        <w:t xml:space="preserve"> </w:t>
      </w:r>
      <w:r w:rsidR="005B2965" w:rsidRPr="004F0493">
        <w:rPr>
          <w:rFonts w:ascii="Open Sans" w:hAnsi="Open Sans" w:cs="Open Sans"/>
          <w:color w:val="FF0000"/>
          <w:szCs w:val="20"/>
          <w:lang w:eastAsia="en-US"/>
        </w:rPr>
        <w:t>morajo predložiti svojo</w:t>
      </w:r>
      <w:r w:rsidR="005B2965">
        <w:rPr>
          <w:rFonts w:ascii="Open Sans" w:hAnsi="Open Sans" w:cs="Open Sans"/>
          <w:color w:val="FF0000"/>
          <w:szCs w:val="20"/>
          <w:lang w:eastAsia="en-US"/>
        </w:rPr>
        <w:t xml:space="preserve"> podpisano</w:t>
      </w:r>
      <w:r w:rsidR="005B2965" w:rsidRPr="004F0493">
        <w:rPr>
          <w:rFonts w:ascii="Open Sans" w:hAnsi="Open Sans" w:cs="Open Sans"/>
          <w:color w:val="FF0000"/>
          <w:szCs w:val="20"/>
          <w:lang w:eastAsia="en-US"/>
        </w:rPr>
        <w:t xml:space="preserve"> izjavo</w:t>
      </w:r>
      <w:r w:rsidR="005B2965">
        <w:rPr>
          <w:rFonts w:ascii="Open Sans" w:hAnsi="Open Sans" w:cs="Open Sans"/>
          <w:color w:val="FF0000"/>
          <w:szCs w:val="20"/>
          <w:lang w:eastAsia="en-US"/>
        </w:rPr>
        <w:t>, ki je priloga razpisne dokumentacije</w:t>
      </w:r>
      <w:r w:rsidR="008D38F7">
        <w:rPr>
          <w:rFonts w:ascii="Open Sans" w:hAnsi="Open Sans" w:cs="Open Sans"/>
          <w:color w:val="FF0000"/>
          <w:szCs w:val="20"/>
          <w:lang w:eastAsia="en-US"/>
        </w:rPr>
        <w:t>.</w:t>
      </w:r>
    </w:p>
    <w:p w14:paraId="4A902D1A" w14:textId="77777777" w:rsidR="004F0493" w:rsidRPr="004F0493" w:rsidRDefault="004F0493" w:rsidP="00367E3A">
      <w:pPr>
        <w:spacing w:after="0" w:line="240" w:lineRule="auto"/>
        <w:jc w:val="both"/>
        <w:rPr>
          <w:rFonts w:ascii="Open Sans" w:hAnsi="Open Sans" w:cs="Open Sans"/>
          <w:szCs w:val="20"/>
          <w:lang w:eastAsia="en-US"/>
        </w:rPr>
      </w:pPr>
    </w:p>
    <w:p w14:paraId="181F1597" w14:textId="4687A0FE"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3.1 C Razlogi, povezani z insolventnostjo, nasprotjem interesov ali kršitvijo poklicnih pravil</w:t>
      </w:r>
      <w:r w:rsidR="00BF2152">
        <w:rPr>
          <w:rFonts w:ascii="Open Sans" w:hAnsi="Open Sans" w:cs="Open Sans"/>
          <w:szCs w:val="20"/>
          <w:lang w:eastAsia="en-US"/>
        </w:rPr>
        <w:t>;</w:t>
      </w:r>
      <w:r w:rsidRPr="004F0493">
        <w:rPr>
          <w:rFonts w:ascii="Open Sans" w:hAnsi="Open Sans" w:cs="Open Sans"/>
          <w:szCs w:val="20"/>
          <w:lang w:eastAsia="en-US"/>
        </w:rPr>
        <w:t xml:space="preserve"> Ali lahko </w:t>
      </w:r>
      <w:r w:rsidRPr="004F0493">
        <w:rPr>
          <w:rFonts w:ascii="Open Sans" w:hAnsi="Open Sans" w:cs="Open Sans"/>
          <w:szCs w:val="20"/>
          <w:lang w:eastAsia="en-US"/>
        </w:rPr>
        <w:t>naročnik pojasni, kaj konkretno so obveznosti iz drugega odstavka 3. člena ZJN-3 predmet izključitve?</w:t>
      </w:r>
    </w:p>
    <w:p w14:paraId="7B8BFED8" w14:textId="77777777" w:rsidR="004F0493" w:rsidRPr="004F0493" w:rsidRDefault="004F0493" w:rsidP="00367E3A">
      <w:pPr>
        <w:spacing w:after="0" w:line="240" w:lineRule="auto"/>
        <w:jc w:val="both"/>
        <w:rPr>
          <w:rFonts w:ascii="Open Sans" w:hAnsi="Open Sans" w:cs="Open Sans"/>
          <w:szCs w:val="20"/>
          <w:lang w:eastAsia="en-US"/>
        </w:rPr>
      </w:pPr>
    </w:p>
    <w:p w14:paraId="44BC9F20" w14:textId="36381935" w:rsid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ODGOVOR: Pojmi in pravila v zvezi z insolventnostjo, nasprotjem interesov ali poklicnih pravil so splošno znani, zato jih naročnik ne bo posebej razlagal. </w:t>
      </w:r>
      <w:r w:rsidR="00E52832">
        <w:rPr>
          <w:rFonts w:ascii="Open Sans" w:hAnsi="Open Sans" w:cs="Open Sans"/>
          <w:color w:val="FF0000"/>
          <w:szCs w:val="20"/>
          <w:lang w:eastAsia="en-US"/>
        </w:rPr>
        <w:t>D</w:t>
      </w:r>
      <w:r w:rsidRPr="004F0493">
        <w:rPr>
          <w:rFonts w:ascii="Open Sans" w:hAnsi="Open Sans" w:cs="Open Sans"/>
          <w:color w:val="FF0000"/>
          <w:szCs w:val="20"/>
          <w:lang w:eastAsia="en-US"/>
        </w:rPr>
        <w:t>rug</w:t>
      </w:r>
      <w:r w:rsidR="00E52832">
        <w:rPr>
          <w:rFonts w:ascii="Open Sans" w:hAnsi="Open Sans" w:cs="Open Sans"/>
          <w:color w:val="FF0000"/>
          <w:szCs w:val="20"/>
          <w:lang w:eastAsia="en-US"/>
        </w:rPr>
        <w:t>i</w:t>
      </w:r>
      <w:r w:rsidRPr="004F0493">
        <w:rPr>
          <w:rFonts w:ascii="Open Sans" w:hAnsi="Open Sans" w:cs="Open Sans"/>
          <w:color w:val="FF0000"/>
          <w:szCs w:val="20"/>
          <w:lang w:eastAsia="en-US"/>
        </w:rPr>
        <w:t xml:space="preserve"> odstav</w:t>
      </w:r>
      <w:r w:rsidR="00E52832">
        <w:rPr>
          <w:rFonts w:ascii="Open Sans" w:hAnsi="Open Sans" w:cs="Open Sans"/>
          <w:color w:val="FF0000"/>
          <w:szCs w:val="20"/>
          <w:lang w:eastAsia="en-US"/>
        </w:rPr>
        <w:t>e</w:t>
      </w:r>
      <w:r w:rsidRPr="004F0493">
        <w:rPr>
          <w:rFonts w:ascii="Open Sans" w:hAnsi="Open Sans" w:cs="Open Sans"/>
          <w:color w:val="FF0000"/>
          <w:szCs w:val="20"/>
          <w:lang w:eastAsia="en-US"/>
        </w:rPr>
        <w:t>k 3. člena ZJN-3</w:t>
      </w:r>
      <w:r w:rsidR="00E52832">
        <w:rPr>
          <w:rFonts w:ascii="Open Sans" w:hAnsi="Open Sans" w:cs="Open Sans"/>
          <w:color w:val="FF0000"/>
          <w:szCs w:val="20"/>
          <w:lang w:eastAsia="en-US"/>
        </w:rPr>
        <w:t xml:space="preserve"> se glasi:</w:t>
      </w:r>
    </w:p>
    <w:p w14:paraId="6334D9F7" w14:textId="54D60DF0" w:rsidR="00E52832" w:rsidRPr="004F0493" w:rsidRDefault="00E52832" w:rsidP="00367E3A">
      <w:pPr>
        <w:spacing w:after="0" w:line="240" w:lineRule="auto"/>
        <w:jc w:val="both"/>
        <w:rPr>
          <w:rFonts w:ascii="Open Sans" w:hAnsi="Open Sans" w:cs="Open Sans"/>
          <w:color w:val="FF0000"/>
          <w:szCs w:val="20"/>
          <w:lang w:eastAsia="en-US"/>
        </w:rPr>
      </w:pPr>
      <w:r w:rsidRPr="00E52832">
        <w:rPr>
          <w:rFonts w:ascii="Open Sans" w:hAnsi="Open Sans" w:cs="Open Sans"/>
          <w:color w:val="FF0000"/>
          <w:szCs w:val="20"/>
          <w:lang w:eastAsia="en-US"/>
        </w:rPr>
        <w:t>Pri izvajanju javnih naročil morajo gospodarski subjekti izpolnjevati veljavne obveznosti na področju okoljskega, socialnega in delovnega prava, ki so določene v pravu Evropske unije, predpisih, ki veljajo v Republiki Sloveniji, kolektivnih pogodbah ali predpisih mednarodnega okoljskega, socialnega in delovnega prava. Seznam mednarodnih socialnih in okoljskih konvencij določata </w:t>
      </w:r>
      <w:hyperlink r:id="rId9" w:tgtFrame="_blank" w:tooltip="to EUR-Lex" w:history="1">
        <w:r w:rsidRPr="00E52832">
          <w:rPr>
            <w:rStyle w:val="Hiperpovezava"/>
            <w:rFonts w:ascii="Open Sans" w:hAnsi="Open Sans" w:cs="Open Sans"/>
            <w:szCs w:val="20"/>
            <w:lang w:eastAsia="en-US"/>
          </w:rPr>
          <w:t>Priloga X Direktive 2014/24/EU</w:t>
        </w:r>
      </w:hyperlink>
      <w:r w:rsidRPr="00E52832">
        <w:rPr>
          <w:rFonts w:ascii="Open Sans" w:hAnsi="Open Sans" w:cs="Open Sans"/>
          <w:color w:val="FF0000"/>
          <w:szCs w:val="20"/>
          <w:lang w:eastAsia="en-US"/>
        </w:rPr>
        <w:t> in </w:t>
      </w:r>
      <w:hyperlink r:id="rId10" w:tgtFrame="_blank" w:tooltip="to EUR-Lex" w:history="1">
        <w:r w:rsidRPr="00E52832">
          <w:rPr>
            <w:rStyle w:val="Hiperpovezava"/>
            <w:rFonts w:ascii="Open Sans" w:hAnsi="Open Sans" w:cs="Open Sans"/>
            <w:szCs w:val="20"/>
            <w:lang w:eastAsia="en-US"/>
          </w:rPr>
          <w:t>Priloga XIV Direktive 2014/25/EU</w:t>
        </w:r>
      </w:hyperlink>
      <w:r w:rsidRPr="00E52832">
        <w:rPr>
          <w:rFonts w:ascii="Open Sans" w:hAnsi="Open Sans" w:cs="Open Sans"/>
          <w:color w:val="FF0000"/>
          <w:szCs w:val="20"/>
          <w:lang w:eastAsia="en-US"/>
        </w:rPr>
        <w:t>.</w:t>
      </w:r>
    </w:p>
    <w:p w14:paraId="527E0DD8" w14:textId="77777777" w:rsidR="004F0493" w:rsidRPr="004F0493" w:rsidRDefault="004F0493" w:rsidP="00367E3A">
      <w:pPr>
        <w:spacing w:after="0" w:line="240" w:lineRule="auto"/>
        <w:jc w:val="both"/>
        <w:rPr>
          <w:rFonts w:ascii="Open Sans" w:hAnsi="Open Sans" w:cs="Open Sans"/>
          <w:szCs w:val="20"/>
          <w:lang w:eastAsia="en-US"/>
        </w:rPr>
      </w:pPr>
    </w:p>
    <w:p w14:paraId="48E60217" w14:textId="6B75FCE3"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3.1 C Razlogi, povezani z insolventnostjo, nasprotjem interesov ali kršitvijo poklicnih pravil</w:t>
      </w:r>
      <w:r w:rsidR="00BF2152">
        <w:rPr>
          <w:rFonts w:ascii="Open Sans" w:hAnsi="Open Sans" w:cs="Open Sans"/>
          <w:szCs w:val="20"/>
          <w:lang w:eastAsia="en-US"/>
        </w:rPr>
        <w:t>;</w:t>
      </w:r>
      <w:r w:rsidRPr="004F0493">
        <w:rPr>
          <w:rFonts w:ascii="Open Sans" w:hAnsi="Open Sans" w:cs="Open Sans"/>
          <w:szCs w:val="20"/>
          <w:lang w:eastAsia="en-US"/>
        </w:rPr>
        <w:t xml:space="preserve"> Kaj pomeni »huda kršitev poklicnih pravil« in katere vrste dokazov bo naročnik sprejel za dokazovanje tega?</w:t>
      </w:r>
    </w:p>
    <w:p w14:paraId="3AEB1867" w14:textId="77777777" w:rsidR="004F0493" w:rsidRPr="004F0493" w:rsidRDefault="004F0493" w:rsidP="00367E3A">
      <w:pPr>
        <w:spacing w:after="0" w:line="240" w:lineRule="auto"/>
        <w:jc w:val="both"/>
        <w:rPr>
          <w:rFonts w:ascii="Open Sans" w:hAnsi="Open Sans" w:cs="Open Sans"/>
          <w:szCs w:val="20"/>
          <w:lang w:eastAsia="en-US"/>
        </w:rPr>
      </w:pPr>
    </w:p>
    <w:p w14:paraId="6813FE68"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color w:val="FF0000"/>
          <w:szCs w:val="20"/>
          <w:lang w:eastAsia="en-US"/>
        </w:rPr>
        <w:t>ODGOVOR: Pojmi in pravila v zvezi z insolventnostjo, nasprotjem interesov ali poklicnih pravil so splošno znani, zato jih naročnik ne bo posebej razlagal.</w:t>
      </w:r>
    </w:p>
    <w:p w14:paraId="6213D790" w14:textId="77777777" w:rsidR="004F0493" w:rsidRPr="004F0493" w:rsidRDefault="004F0493" w:rsidP="00367E3A">
      <w:pPr>
        <w:spacing w:after="0" w:line="240" w:lineRule="auto"/>
        <w:jc w:val="both"/>
        <w:rPr>
          <w:rFonts w:ascii="Open Sans" w:hAnsi="Open Sans" w:cs="Open Sans"/>
          <w:szCs w:val="20"/>
          <w:lang w:eastAsia="en-US"/>
        </w:rPr>
      </w:pPr>
    </w:p>
    <w:p w14:paraId="2E418BDA" w14:textId="2939B4C6"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3.1 C Razlogi, povezani z insolventnostjo, nasprotjem interesov ali kršitvijo poklicnih pravil</w:t>
      </w:r>
      <w:r w:rsidR="00BF2152">
        <w:rPr>
          <w:rFonts w:ascii="Open Sans" w:hAnsi="Open Sans" w:cs="Open Sans"/>
          <w:szCs w:val="20"/>
          <w:lang w:eastAsia="en-US"/>
        </w:rPr>
        <w:t>;</w:t>
      </w:r>
      <w:r w:rsidRPr="004F0493">
        <w:rPr>
          <w:rFonts w:ascii="Open Sans" w:hAnsi="Open Sans" w:cs="Open Sans"/>
          <w:szCs w:val="20"/>
          <w:lang w:eastAsia="en-US"/>
        </w:rPr>
        <w:t xml:space="preserve"> Ali obstajajo primeri ali smernice o poklicnih pravilih, ki se nanašajo na pogodbe o IT ali storitvah, in o tem, kako se ocenjuje integriteta?</w:t>
      </w:r>
    </w:p>
    <w:p w14:paraId="239EEA30" w14:textId="77777777" w:rsidR="004F0493" w:rsidRPr="004F0493" w:rsidRDefault="004F0493" w:rsidP="00367E3A">
      <w:pPr>
        <w:spacing w:after="0" w:line="240" w:lineRule="auto"/>
        <w:jc w:val="both"/>
        <w:rPr>
          <w:rFonts w:ascii="Open Sans" w:hAnsi="Open Sans" w:cs="Open Sans"/>
          <w:szCs w:val="20"/>
          <w:lang w:eastAsia="en-US"/>
        </w:rPr>
      </w:pPr>
    </w:p>
    <w:p w14:paraId="228AEB90"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Gre za splošna pravila. Naročnik z obstojem posebnih smernic ni seznanjen.</w:t>
      </w:r>
    </w:p>
    <w:p w14:paraId="110241D3" w14:textId="77777777" w:rsidR="004F0493" w:rsidRPr="004F0493" w:rsidRDefault="004F0493" w:rsidP="00367E3A">
      <w:pPr>
        <w:spacing w:after="0" w:line="240" w:lineRule="auto"/>
        <w:jc w:val="both"/>
        <w:rPr>
          <w:rFonts w:ascii="Open Sans" w:hAnsi="Open Sans" w:cs="Open Sans"/>
          <w:szCs w:val="20"/>
          <w:lang w:eastAsia="en-US"/>
        </w:rPr>
      </w:pPr>
    </w:p>
    <w:p w14:paraId="1EA3FABF" w14:textId="25D8E713"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3.1 D Nacionalni razlogi za izključitev</w:t>
      </w:r>
      <w:r w:rsidR="00BF2152">
        <w:rPr>
          <w:rFonts w:ascii="Open Sans" w:hAnsi="Open Sans" w:cs="Open Sans"/>
          <w:szCs w:val="20"/>
          <w:lang w:eastAsia="en-US"/>
        </w:rPr>
        <w:t>;</w:t>
      </w:r>
      <w:r w:rsidRPr="004F0493">
        <w:rPr>
          <w:rFonts w:ascii="Open Sans" w:hAnsi="Open Sans" w:cs="Open Sans"/>
          <w:szCs w:val="20"/>
          <w:lang w:eastAsia="en-US"/>
        </w:rPr>
        <w:t xml:space="preserve"> Ali lahko za kršitve delovnega prava (plačilo, delovni čas, zaposlitev na črno) navedete, katerih odločitev organov se bo upoštevala in kako naročnik preverja takšne kršitve?</w:t>
      </w:r>
    </w:p>
    <w:p w14:paraId="13D7229E" w14:textId="77777777" w:rsidR="004F0493" w:rsidRPr="004F0493" w:rsidRDefault="004F0493" w:rsidP="00367E3A">
      <w:pPr>
        <w:spacing w:after="0" w:line="240" w:lineRule="auto"/>
        <w:jc w:val="both"/>
        <w:rPr>
          <w:rFonts w:ascii="Open Sans" w:hAnsi="Open Sans" w:cs="Open Sans"/>
          <w:szCs w:val="20"/>
          <w:lang w:eastAsia="en-US"/>
        </w:rPr>
      </w:pPr>
    </w:p>
    <w:p w14:paraId="3F57C7D6" w14:textId="6C14047F"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Kršitve ugotavlja Inšpektorat za delo R</w:t>
      </w:r>
      <w:r w:rsidR="00BF2152">
        <w:rPr>
          <w:rFonts w:ascii="Open Sans" w:hAnsi="Open Sans" w:cs="Open Sans"/>
          <w:color w:val="FF0000"/>
          <w:szCs w:val="20"/>
          <w:lang w:eastAsia="en-US"/>
        </w:rPr>
        <w:t xml:space="preserve">epublike </w:t>
      </w:r>
      <w:r w:rsidRPr="004F0493">
        <w:rPr>
          <w:rFonts w:ascii="Open Sans" w:hAnsi="Open Sans" w:cs="Open Sans"/>
          <w:color w:val="FF0000"/>
          <w:szCs w:val="20"/>
          <w:lang w:eastAsia="en-US"/>
        </w:rPr>
        <w:t>S</w:t>
      </w:r>
      <w:r w:rsidR="00BF2152">
        <w:rPr>
          <w:rFonts w:ascii="Open Sans" w:hAnsi="Open Sans" w:cs="Open Sans"/>
          <w:color w:val="FF0000"/>
          <w:szCs w:val="20"/>
          <w:lang w:eastAsia="en-US"/>
        </w:rPr>
        <w:t>lovenija</w:t>
      </w:r>
      <w:r w:rsidR="008D4DFB" w:rsidRPr="008D4DFB">
        <w:t xml:space="preserve"> </w:t>
      </w:r>
      <w:r w:rsidR="008D4DFB" w:rsidRPr="008D4DFB">
        <w:rPr>
          <w:rFonts w:ascii="Open Sans" w:hAnsi="Open Sans" w:cs="Open Sans"/>
          <w:color w:val="FF0000"/>
          <w:szCs w:val="20"/>
          <w:lang w:eastAsia="en-US"/>
        </w:rPr>
        <w:t>ali pristojen organ v dr</w:t>
      </w:r>
      <w:r w:rsidR="008D4DFB">
        <w:rPr>
          <w:rFonts w:ascii="Open Sans" w:hAnsi="Open Sans" w:cs="Open Sans"/>
          <w:color w:val="FF0000"/>
          <w:szCs w:val="20"/>
          <w:lang w:eastAsia="en-US"/>
        </w:rPr>
        <w:t>ž</w:t>
      </w:r>
      <w:r w:rsidR="008D4DFB" w:rsidRPr="008D4DFB">
        <w:rPr>
          <w:rFonts w:ascii="Open Sans" w:hAnsi="Open Sans" w:cs="Open Sans"/>
          <w:color w:val="FF0000"/>
          <w:szCs w:val="20"/>
          <w:lang w:eastAsia="en-US"/>
        </w:rPr>
        <w:t>avi sede</w:t>
      </w:r>
      <w:r w:rsidR="008D4DFB">
        <w:rPr>
          <w:rFonts w:ascii="Open Sans" w:hAnsi="Open Sans" w:cs="Open Sans"/>
          <w:color w:val="FF0000"/>
          <w:szCs w:val="20"/>
          <w:lang w:eastAsia="en-US"/>
        </w:rPr>
        <w:t>ž</w:t>
      </w:r>
      <w:r w:rsidR="008D4DFB" w:rsidRPr="008D4DFB">
        <w:rPr>
          <w:rFonts w:ascii="Open Sans" w:hAnsi="Open Sans" w:cs="Open Sans"/>
          <w:color w:val="FF0000"/>
          <w:szCs w:val="20"/>
          <w:lang w:eastAsia="en-US"/>
        </w:rPr>
        <w:t>a gospodarskega subjekta</w:t>
      </w:r>
      <w:r w:rsidRPr="004F0493">
        <w:rPr>
          <w:rFonts w:ascii="Open Sans" w:hAnsi="Open Sans" w:cs="Open Sans"/>
          <w:color w:val="FF0000"/>
          <w:szCs w:val="20"/>
          <w:lang w:eastAsia="en-US"/>
        </w:rPr>
        <w:t>.</w:t>
      </w:r>
    </w:p>
    <w:p w14:paraId="259A3EAD" w14:textId="77777777" w:rsidR="004F0493" w:rsidRPr="004F0493" w:rsidRDefault="004F0493" w:rsidP="00367E3A">
      <w:pPr>
        <w:spacing w:after="0" w:line="240" w:lineRule="auto"/>
        <w:jc w:val="both"/>
        <w:rPr>
          <w:rFonts w:ascii="Open Sans" w:hAnsi="Open Sans" w:cs="Open Sans"/>
          <w:szCs w:val="20"/>
          <w:lang w:eastAsia="en-US"/>
        </w:rPr>
      </w:pPr>
    </w:p>
    <w:p w14:paraId="296335D6" w14:textId="6E409B1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3.1E Prepoved oddaje</w:t>
      </w:r>
      <w:r w:rsidR="00BF2152">
        <w:rPr>
          <w:rFonts w:ascii="Open Sans" w:hAnsi="Open Sans" w:cs="Open Sans"/>
          <w:szCs w:val="20"/>
          <w:lang w:eastAsia="en-US"/>
        </w:rPr>
        <w:t>;</w:t>
      </w:r>
      <w:r w:rsidRPr="004F0493">
        <w:rPr>
          <w:rFonts w:ascii="Open Sans" w:hAnsi="Open Sans" w:cs="Open Sans"/>
          <w:szCs w:val="20"/>
          <w:lang w:eastAsia="en-US"/>
        </w:rPr>
        <w:t xml:space="preserve"> Kako bo naročnik preveril, ali podizvajalci, dobavitelji ali subjekti, ki zagotavljajo zmogljivosti, presegajo 10-odstotni prag vrednosti naročila v zvezi s prepovedanimi subjekti?</w:t>
      </w:r>
    </w:p>
    <w:p w14:paraId="5E15150D" w14:textId="77777777" w:rsidR="004F0493" w:rsidRPr="004F0493" w:rsidRDefault="004F0493" w:rsidP="00367E3A">
      <w:pPr>
        <w:spacing w:after="0" w:line="240" w:lineRule="auto"/>
        <w:jc w:val="both"/>
        <w:rPr>
          <w:rFonts w:ascii="Open Sans" w:hAnsi="Open Sans" w:cs="Open Sans"/>
          <w:szCs w:val="20"/>
          <w:lang w:eastAsia="en-US"/>
        </w:rPr>
      </w:pPr>
    </w:p>
    <w:p w14:paraId="69D58A68"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Z lastno kontrolo.</w:t>
      </w:r>
    </w:p>
    <w:p w14:paraId="402BAD32" w14:textId="77777777" w:rsidR="004F0493" w:rsidRPr="004F0493" w:rsidRDefault="004F0493" w:rsidP="00367E3A">
      <w:pPr>
        <w:spacing w:after="0" w:line="240" w:lineRule="auto"/>
        <w:jc w:val="both"/>
        <w:rPr>
          <w:rFonts w:ascii="Open Sans" w:hAnsi="Open Sans" w:cs="Open Sans"/>
          <w:szCs w:val="20"/>
          <w:lang w:eastAsia="en-US"/>
        </w:rPr>
      </w:pPr>
    </w:p>
    <w:p w14:paraId="66A022D7" w14:textId="3F8AB891"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3.1E Prepoved oddaje</w:t>
      </w:r>
      <w:r w:rsidR="00BF2152">
        <w:rPr>
          <w:rFonts w:ascii="Open Sans" w:hAnsi="Open Sans" w:cs="Open Sans"/>
          <w:szCs w:val="20"/>
          <w:lang w:eastAsia="en-US"/>
        </w:rPr>
        <w:t>;</w:t>
      </w:r>
      <w:r w:rsidRPr="004F0493">
        <w:rPr>
          <w:rFonts w:ascii="Open Sans" w:hAnsi="Open Sans" w:cs="Open Sans"/>
          <w:szCs w:val="20"/>
          <w:lang w:eastAsia="en-US"/>
        </w:rPr>
        <w:t xml:space="preserve"> Katero posebno dokumentacijo ali potrdila morajo predložiti tuji ponudniki, da dokažejo skladnost s tem sklepom Sveta?</w:t>
      </w:r>
    </w:p>
    <w:p w14:paraId="28657D7B" w14:textId="77777777" w:rsidR="004F0493" w:rsidRPr="004F0493" w:rsidRDefault="004F0493" w:rsidP="00367E3A">
      <w:pPr>
        <w:spacing w:after="0" w:line="240" w:lineRule="auto"/>
        <w:jc w:val="both"/>
        <w:rPr>
          <w:rFonts w:ascii="Open Sans" w:hAnsi="Open Sans" w:cs="Open Sans"/>
          <w:szCs w:val="20"/>
          <w:lang w:eastAsia="en-US"/>
        </w:rPr>
      </w:pPr>
    </w:p>
    <w:p w14:paraId="588B9653"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Gre za evropsko zakonodajo, zato jo ponudnik mora poznati.</w:t>
      </w:r>
    </w:p>
    <w:p w14:paraId="7E12C24B" w14:textId="77777777" w:rsidR="004F0493" w:rsidRPr="004F0493" w:rsidRDefault="004F0493" w:rsidP="00367E3A">
      <w:pPr>
        <w:spacing w:after="0" w:line="240" w:lineRule="auto"/>
        <w:jc w:val="both"/>
        <w:rPr>
          <w:rFonts w:ascii="Open Sans" w:hAnsi="Open Sans" w:cs="Open Sans"/>
          <w:szCs w:val="20"/>
          <w:lang w:eastAsia="en-US"/>
        </w:rPr>
      </w:pPr>
    </w:p>
    <w:p w14:paraId="30B4B6C6" w14:textId="47D76C3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3.1E Prepoved oddaje</w:t>
      </w:r>
      <w:r w:rsidR="00BF2152">
        <w:rPr>
          <w:rFonts w:ascii="Open Sans" w:hAnsi="Open Sans" w:cs="Open Sans"/>
          <w:szCs w:val="20"/>
          <w:lang w:eastAsia="en-US"/>
        </w:rPr>
        <w:t>;</w:t>
      </w:r>
      <w:r w:rsidRPr="004F0493">
        <w:rPr>
          <w:rFonts w:ascii="Open Sans" w:hAnsi="Open Sans" w:cs="Open Sans"/>
          <w:szCs w:val="20"/>
          <w:lang w:eastAsia="en-US"/>
        </w:rPr>
        <w:t xml:space="preserve"> Ali morajo biti te izjave notarsko overjene ali potrjene v katerem koli način?</w:t>
      </w:r>
    </w:p>
    <w:p w14:paraId="1FD4A9C4" w14:textId="77777777" w:rsidR="004F0493" w:rsidRPr="004F0493" w:rsidRDefault="004F0493" w:rsidP="00367E3A">
      <w:pPr>
        <w:spacing w:after="0" w:line="240" w:lineRule="auto"/>
        <w:jc w:val="both"/>
        <w:rPr>
          <w:rFonts w:ascii="Open Sans" w:hAnsi="Open Sans" w:cs="Open Sans"/>
          <w:szCs w:val="20"/>
          <w:lang w:eastAsia="en-US"/>
        </w:rPr>
      </w:pPr>
    </w:p>
    <w:p w14:paraId="3C8183E5"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Ne.</w:t>
      </w:r>
    </w:p>
    <w:p w14:paraId="4FADAACD" w14:textId="77777777" w:rsidR="004F0493" w:rsidRPr="004F0493" w:rsidRDefault="004F0493" w:rsidP="00367E3A">
      <w:pPr>
        <w:spacing w:after="0" w:line="240" w:lineRule="auto"/>
        <w:jc w:val="both"/>
        <w:rPr>
          <w:rFonts w:ascii="Open Sans" w:hAnsi="Open Sans" w:cs="Open Sans"/>
          <w:szCs w:val="20"/>
          <w:lang w:eastAsia="en-US"/>
        </w:rPr>
      </w:pPr>
    </w:p>
    <w:p w14:paraId="547E66AB" w14:textId="2E5F5625"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3.2.1 Primernost za poklicno dejavnost</w:t>
      </w:r>
      <w:r w:rsidR="00BF2152">
        <w:rPr>
          <w:rFonts w:ascii="Open Sans" w:hAnsi="Open Sans" w:cs="Open Sans"/>
          <w:szCs w:val="20"/>
          <w:lang w:eastAsia="en-US"/>
        </w:rPr>
        <w:t>;</w:t>
      </w:r>
      <w:r w:rsidRPr="004F0493">
        <w:rPr>
          <w:rFonts w:ascii="Open Sans" w:hAnsi="Open Sans" w:cs="Open Sans"/>
          <w:szCs w:val="20"/>
          <w:lang w:eastAsia="en-US"/>
        </w:rPr>
        <w:t xml:space="preserve"> "Ali se tuja dovoljenja ali poklicna članstva (kot je registracija pri gospodarski zbornici) priznavajo ali sprejemajo, in če se, pod kakšnimi pogoji?"</w:t>
      </w:r>
    </w:p>
    <w:p w14:paraId="1035930E" w14:textId="77777777" w:rsidR="004F0493" w:rsidRPr="004F0493" w:rsidRDefault="004F0493" w:rsidP="00367E3A">
      <w:pPr>
        <w:spacing w:after="0" w:line="240" w:lineRule="auto"/>
        <w:jc w:val="both"/>
        <w:rPr>
          <w:rFonts w:ascii="Open Sans" w:hAnsi="Open Sans" w:cs="Open Sans"/>
          <w:szCs w:val="20"/>
          <w:lang w:eastAsia="en-US"/>
        </w:rPr>
      </w:pPr>
    </w:p>
    <w:p w14:paraId="725726E5"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ODGOVOR: Izvajalec se mora za čas izvajanja del včlaniti v slovensko nacionalno poklicno združenje. </w:t>
      </w:r>
    </w:p>
    <w:p w14:paraId="147C22D8" w14:textId="77777777" w:rsidR="004F0493" w:rsidRPr="004F0493" w:rsidRDefault="004F0493" w:rsidP="00367E3A">
      <w:pPr>
        <w:spacing w:after="0" w:line="240" w:lineRule="auto"/>
        <w:jc w:val="both"/>
        <w:rPr>
          <w:rFonts w:ascii="Open Sans" w:hAnsi="Open Sans" w:cs="Open Sans"/>
          <w:szCs w:val="20"/>
          <w:lang w:eastAsia="en-US"/>
        </w:rPr>
      </w:pPr>
    </w:p>
    <w:p w14:paraId="7951717C" w14:textId="2748D75E"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3.2.2 Finančna sposobnost</w:t>
      </w:r>
      <w:r w:rsidR="006F291B">
        <w:rPr>
          <w:rFonts w:ascii="Open Sans" w:hAnsi="Open Sans" w:cs="Open Sans"/>
          <w:szCs w:val="20"/>
          <w:lang w:eastAsia="en-US"/>
        </w:rPr>
        <w:t>;</w:t>
      </w:r>
      <w:r w:rsidRPr="004F0493">
        <w:rPr>
          <w:rFonts w:ascii="Open Sans" w:hAnsi="Open Sans" w:cs="Open Sans"/>
          <w:szCs w:val="20"/>
          <w:lang w:eastAsia="en-US"/>
        </w:rPr>
        <w:t xml:space="preserve"> Ponudnik ima bonitetno oceno Dun &amp; Bradstreet (D&amp;B), vendar ne ene od bonitetnih agencij, kot je določeno v ponudbi. Ali je to sprejemljivo in če je, kakšna bi bila minimalna zahtevana bonitetna ocena D&amp;B?</w:t>
      </w:r>
    </w:p>
    <w:p w14:paraId="447BAB04" w14:textId="77777777" w:rsidR="004F0493" w:rsidRPr="004F0493" w:rsidRDefault="004F0493" w:rsidP="00367E3A">
      <w:pPr>
        <w:spacing w:after="0" w:line="240" w:lineRule="auto"/>
        <w:jc w:val="both"/>
        <w:rPr>
          <w:rFonts w:ascii="Open Sans" w:hAnsi="Open Sans" w:cs="Open Sans"/>
          <w:szCs w:val="20"/>
          <w:lang w:eastAsia="en-US"/>
        </w:rPr>
      </w:pPr>
    </w:p>
    <w:p w14:paraId="575C93CA"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Predložena bonitetna ocena mota ustrezati zahtevani bonitetni oceni v razpisni dokumentaciji. Ponudnik si mora primerljivost zagotoviti sam.</w:t>
      </w:r>
    </w:p>
    <w:p w14:paraId="159E9656" w14:textId="77777777" w:rsidR="004F0493" w:rsidRPr="004F0493" w:rsidRDefault="004F0493" w:rsidP="00367E3A">
      <w:pPr>
        <w:spacing w:after="0" w:line="240" w:lineRule="auto"/>
        <w:jc w:val="both"/>
        <w:rPr>
          <w:rFonts w:ascii="Open Sans" w:hAnsi="Open Sans" w:cs="Open Sans"/>
          <w:szCs w:val="20"/>
          <w:lang w:eastAsia="en-US"/>
        </w:rPr>
      </w:pPr>
    </w:p>
    <w:p w14:paraId="7FFA0E92" w14:textId="307AEC7E"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3.2.3.2 Kadrovska struktura</w:t>
      </w:r>
      <w:r w:rsidR="006F291B">
        <w:rPr>
          <w:rFonts w:ascii="Open Sans" w:hAnsi="Open Sans" w:cs="Open Sans"/>
          <w:szCs w:val="20"/>
          <w:lang w:eastAsia="en-US"/>
        </w:rPr>
        <w:t>;</w:t>
      </w:r>
      <w:r w:rsidRPr="004F0493">
        <w:rPr>
          <w:rFonts w:ascii="Open Sans" w:hAnsi="Open Sans" w:cs="Open Sans"/>
          <w:szCs w:val="20"/>
          <w:lang w:eastAsia="en-US"/>
        </w:rPr>
        <w:t xml:space="preserve"> Ali lahko naročnik potrdi, ali morata biti tako registrirani vodji električnih kot strojnih inštalacij certificirani inženirji v skladu z Zakonom o graditvi objektov (GZ-1) ali pa zadostuje eden, odvisno od obsega dela?</w:t>
      </w:r>
    </w:p>
    <w:p w14:paraId="370DF31F" w14:textId="77777777" w:rsidR="004F0493" w:rsidRPr="004F0493" w:rsidRDefault="004F0493" w:rsidP="00367E3A">
      <w:pPr>
        <w:spacing w:after="0" w:line="240" w:lineRule="auto"/>
        <w:jc w:val="both"/>
        <w:rPr>
          <w:rFonts w:ascii="Open Sans" w:hAnsi="Open Sans" w:cs="Open Sans"/>
          <w:szCs w:val="20"/>
          <w:lang w:eastAsia="en-US"/>
        </w:rPr>
      </w:pPr>
    </w:p>
    <w:p w14:paraId="2D34BE4F"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Ponudnik mora zagotoviti pooblaščena inženirja za obe stroki.</w:t>
      </w:r>
    </w:p>
    <w:p w14:paraId="5B75B291" w14:textId="77777777" w:rsidR="004F0493" w:rsidRPr="004F0493" w:rsidRDefault="004F0493" w:rsidP="00367E3A">
      <w:pPr>
        <w:spacing w:after="0" w:line="240" w:lineRule="auto"/>
        <w:jc w:val="both"/>
        <w:rPr>
          <w:rFonts w:ascii="Open Sans" w:hAnsi="Open Sans" w:cs="Open Sans"/>
          <w:szCs w:val="20"/>
          <w:lang w:eastAsia="en-US"/>
        </w:rPr>
      </w:pPr>
    </w:p>
    <w:p w14:paraId="4D5044A9" w14:textId="12456217" w:rsidR="004F0493" w:rsidRPr="00792316" w:rsidRDefault="004F0493" w:rsidP="00367E3A">
      <w:pPr>
        <w:spacing w:after="0" w:line="240" w:lineRule="auto"/>
        <w:jc w:val="both"/>
        <w:rPr>
          <w:rFonts w:ascii="Open Sans" w:hAnsi="Open Sans" w:cs="Open Sans"/>
          <w:szCs w:val="20"/>
          <w:lang w:eastAsia="en-US"/>
        </w:rPr>
      </w:pPr>
      <w:r w:rsidRPr="00792316">
        <w:rPr>
          <w:rFonts w:ascii="Open Sans" w:hAnsi="Open Sans" w:cs="Open Sans"/>
          <w:szCs w:val="20"/>
          <w:lang w:eastAsia="en-US"/>
        </w:rPr>
        <w:t>3.2.3.2 Kadrovska struktura</w:t>
      </w:r>
      <w:r w:rsidR="005D42A2" w:rsidRPr="00792316">
        <w:rPr>
          <w:rFonts w:ascii="Open Sans" w:hAnsi="Open Sans" w:cs="Open Sans"/>
          <w:szCs w:val="20"/>
          <w:lang w:eastAsia="en-US"/>
        </w:rPr>
        <w:t>;</w:t>
      </w:r>
      <w:r w:rsidRPr="00792316">
        <w:rPr>
          <w:rFonts w:ascii="Open Sans" w:hAnsi="Open Sans" w:cs="Open Sans"/>
          <w:szCs w:val="20"/>
          <w:lang w:eastAsia="en-US"/>
        </w:rPr>
        <w:t xml:space="preserve"> Ali mora biti vodja gradnje neposredno zaposlen pri ponudniku za celotno trajanje pogodbe ali obstaja fleksibilnost za napotitev ali oddajo vodstva podizvajalcem pod določenimi pogoji?</w:t>
      </w:r>
    </w:p>
    <w:p w14:paraId="1B66D506" w14:textId="77777777" w:rsidR="004F0493" w:rsidRPr="00792316" w:rsidRDefault="004F0493" w:rsidP="00367E3A">
      <w:pPr>
        <w:spacing w:after="0" w:line="240" w:lineRule="auto"/>
        <w:jc w:val="both"/>
        <w:rPr>
          <w:rFonts w:ascii="Open Sans" w:hAnsi="Open Sans" w:cs="Open Sans"/>
          <w:szCs w:val="20"/>
          <w:lang w:eastAsia="en-US"/>
        </w:rPr>
      </w:pPr>
    </w:p>
    <w:p w14:paraId="5307018C" w14:textId="0A3E1334" w:rsidR="004F0493" w:rsidRPr="004F0493" w:rsidRDefault="004F0493" w:rsidP="00367E3A">
      <w:pPr>
        <w:spacing w:after="0" w:line="240" w:lineRule="auto"/>
        <w:jc w:val="both"/>
        <w:rPr>
          <w:rFonts w:ascii="Open Sans" w:hAnsi="Open Sans" w:cs="Open Sans"/>
          <w:color w:val="FF0000"/>
          <w:szCs w:val="20"/>
          <w:lang w:eastAsia="en-US"/>
        </w:rPr>
      </w:pPr>
      <w:r w:rsidRPr="00792316">
        <w:rPr>
          <w:rFonts w:ascii="Open Sans" w:hAnsi="Open Sans" w:cs="Open Sans"/>
          <w:color w:val="FF0000"/>
          <w:szCs w:val="20"/>
          <w:lang w:eastAsia="en-US"/>
        </w:rPr>
        <w:t xml:space="preserve">ODGOVOR: </w:t>
      </w:r>
      <w:r w:rsidR="00792316" w:rsidRPr="00792316">
        <w:rPr>
          <w:rFonts w:ascii="Open Sans" w:hAnsi="Open Sans" w:cs="Open Sans"/>
          <w:color w:val="FF0000"/>
          <w:szCs w:val="20"/>
          <w:lang w:eastAsia="en-US"/>
        </w:rPr>
        <w:t>Naročnik je v Pojasnilu št. 1 pri odgovoru na vprašanje št. 17 odgovoril, da lahko vodjo gradenj zagotovi tudi podizvajalec. Vodja gradenj torej mora biti zaposlena pri ponudniku</w:t>
      </w:r>
      <w:r w:rsidR="00792316" w:rsidRPr="00792316">
        <w:rPr>
          <w:rFonts w:ascii="Open Sans" w:hAnsi="Open Sans" w:cs="Open Sans"/>
          <w:color w:val="FF0000"/>
          <w:szCs w:val="20"/>
          <w:lang w:eastAsia="en-US"/>
        </w:rPr>
        <w:t>, partnerju</w:t>
      </w:r>
      <w:r w:rsidR="00792316">
        <w:rPr>
          <w:rFonts w:ascii="Open Sans" w:hAnsi="Open Sans" w:cs="Open Sans"/>
          <w:color w:val="FF0000"/>
          <w:szCs w:val="20"/>
          <w:lang w:eastAsia="en-US"/>
        </w:rPr>
        <w:t xml:space="preserve"> v skupni ponudbi</w:t>
      </w:r>
      <w:r w:rsidR="00792316" w:rsidRPr="00792316">
        <w:rPr>
          <w:rFonts w:ascii="Open Sans" w:hAnsi="Open Sans" w:cs="Open Sans"/>
          <w:color w:val="FF0000"/>
          <w:szCs w:val="20"/>
          <w:lang w:eastAsia="en-US"/>
        </w:rPr>
        <w:t xml:space="preserve"> ali podizvajalcu za celotno trajanje pogodbe, razen v primeru višje sile, (npr. bolezen ali smrt delavca, prekinitev delovnega razmerja). V tem primeru</w:t>
      </w:r>
      <w:r w:rsidR="00792316" w:rsidRPr="00792316">
        <w:rPr>
          <w:rFonts w:ascii="Open Sans" w:hAnsi="Open Sans" w:cs="Open Sans"/>
          <w:color w:val="FF0000"/>
          <w:szCs w:val="20"/>
          <w:lang w:eastAsia="en-US"/>
        </w:rPr>
        <w:t xml:space="preserve"> obveznost zaposlitve ostane,</w:t>
      </w:r>
      <w:r w:rsidR="00792316" w:rsidRPr="00792316">
        <w:rPr>
          <w:rFonts w:ascii="Open Sans" w:hAnsi="Open Sans" w:cs="Open Sans"/>
          <w:color w:val="FF0000"/>
          <w:szCs w:val="20"/>
          <w:lang w:eastAsia="en-US"/>
        </w:rPr>
        <w:t xml:space="preserve"> mora</w:t>
      </w:r>
      <w:r w:rsidR="00792316" w:rsidRPr="00792316">
        <w:rPr>
          <w:rFonts w:ascii="Open Sans" w:hAnsi="Open Sans" w:cs="Open Sans"/>
          <w:color w:val="FF0000"/>
          <w:szCs w:val="20"/>
          <w:lang w:eastAsia="en-US"/>
        </w:rPr>
        <w:t xml:space="preserve"> pa gospodarski subjekt</w:t>
      </w:r>
      <w:r w:rsidR="00792316" w:rsidRPr="00792316">
        <w:rPr>
          <w:rFonts w:ascii="Open Sans" w:hAnsi="Open Sans" w:cs="Open Sans"/>
          <w:color w:val="FF0000"/>
          <w:szCs w:val="20"/>
          <w:lang w:eastAsia="en-US"/>
        </w:rPr>
        <w:t xml:space="preserve"> za novega </w:t>
      </w:r>
      <w:r w:rsidR="00792316" w:rsidRPr="00792316">
        <w:rPr>
          <w:rFonts w:ascii="Open Sans" w:hAnsi="Open Sans" w:cs="Open Sans"/>
          <w:color w:val="FF0000"/>
          <w:szCs w:val="20"/>
          <w:lang w:eastAsia="en-US"/>
        </w:rPr>
        <w:t>vodjo gradenj</w:t>
      </w:r>
      <w:r w:rsidR="00792316" w:rsidRPr="00792316">
        <w:rPr>
          <w:rFonts w:ascii="Open Sans" w:hAnsi="Open Sans" w:cs="Open Sans"/>
          <w:color w:val="FF0000"/>
          <w:szCs w:val="20"/>
          <w:lang w:eastAsia="en-US"/>
        </w:rPr>
        <w:t xml:space="preserve"> priložiti ustrezn</w:t>
      </w:r>
      <w:r w:rsidR="00792316" w:rsidRPr="00792316">
        <w:rPr>
          <w:rFonts w:ascii="Open Sans" w:hAnsi="Open Sans" w:cs="Open Sans"/>
          <w:color w:val="FF0000"/>
          <w:szCs w:val="20"/>
          <w:lang w:eastAsia="en-US"/>
        </w:rPr>
        <w:t>a</w:t>
      </w:r>
      <w:r w:rsidR="00792316" w:rsidRPr="00792316">
        <w:rPr>
          <w:rFonts w:ascii="Open Sans" w:hAnsi="Open Sans" w:cs="Open Sans"/>
          <w:color w:val="FF0000"/>
          <w:szCs w:val="20"/>
          <w:lang w:eastAsia="en-US"/>
        </w:rPr>
        <w:t xml:space="preserve"> dokazila, ki so po vsebini enaka</w:t>
      </w:r>
      <w:r w:rsidR="00792316" w:rsidRPr="00792316">
        <w:rPr>
          <w:rFonts w:ascii="Open Sans" w:hAnsi="Open Sans" w:cs="Open Sans"/>
          <w:color w:val="FF0000"/>
          <w:szCs w:val="20"/>
          <w:lang w:eastAsia="en-US"/>
        </w:rPr>
        <w:t>,</w:t>
      </w:r>
      <w:r w:rsidR="00792316" w:rsidRPr="00792316">
        <w:rPr>
          <w:rFonts w:ascii="Open Sans" w:hAnsi="Open Sans" w:cs="Open Sans"/>
          <w:color w:val="FF0000"/>
          <w:szCs w:val="20"/>
          <w:lang w:eastAsia="en-US"/>
        </w:rPr>
        <w:t xml:space="preserve"> kot jih </w:t>
      </w:r>
      <w:r w:rsidR="00792316" w:rsidRPr="00792316">
        <w:rPr>
          <w:rFonts w:ascii="Open Sans" w:hAnsi="Open Sans" w:cs="Open Sans"/>
          <w:color w:val="FF0000"/>
          <w:szCs w:val="20"/>
          <w:lang w:eastAsia="en-US"/>
        </w:rPr>
        <w:t xml:space="preserve">je </w:t>
      </w:r>
      <w:r w:rsidR="00792316" w:rsidRPr="00792316">
        <w:rPr>
          <w:rFonts w:ascii="Open Sans" w:hAnsi="Open Sans" w:cs="Open Sans"/>
          <w:color w:val="FF0000"/>
          <w:szCs w:val="20"/>
          <w:lang w:eastAsia="en-US"/>
        </w:rPr>
        <w:t>naročnik zahteva</w:t>
      </w:r>
      <w:r w:rsidR="00792316" w:rsidRPr="00792316">
        <w:rPr>
          <w:rFonts w:ascii="Open Sans" w:hAnsi="Open Sans" w:cs="Open Sans"/>
          <w:color w:val="FF0000"/>
          <w:szCs w:val="20"/>
          <w:lang w:eastAsia="en-US"/>
        </w:rPr>
        <w:t>l</w:t>
      </w:r>
      <w:r w:rsidR="00792316" w:rsidRPr="00792316">
        <w:rPr>
          <w:rFonts w:ascii="Open Sans" w:hAnsi="Open Sans" w:cs="Open Sans"/>
          <w:color w:val="FF0000"/>
          <w:szCs w:val="20"/>
          <w:lang w:eastAsia="en-US"/>
        </w:rPr>
        <w:t xml:space="preserve"> za </w:t>
      </w:r>
      <w:r w:rsidR="00792316" w:rsidRPr="00792316">
        <w:rPr>
          <w:rFonts w:ascii="Open Sans" w:hAnsi="Open Sans" w:cs="Open Sans"/>
          <w:color w:val="FF0000"/>
          <w:szCs w:val="20"/>
          <w:lang w:eastAsia="en-US"/>
        </w:rPr>
        <w:t>vodjo gradenj  v razpisni dokumentaciji</w:t>
      </w:r>
      <w:r w:rsidRPr="00792316">
        <w:rPr>
          <w:rFonts w:ascii="Open Sans" w:hAnsi="Open Sans" w:cs="Open Sans"/>
          <w:color w:val="FF0000"/>
          <w:szCs w:val="20"/>
          <w:lang w:eastAsia="en-US"/>
        </w:rPr>
        <w:t xml:space="preserve">. </w:t>
      </w:r>
    </w:p>
    <w:p w14:paraId="1A0370B9" w14:textId="77777777" w:rsidR="004F0493" w:rsidRPr="004F0493" w:rsidRDefault="004F0493" w:rsidP="00367E3A">
      <w:pPr>
        <w:spacing w:after="0" w:line="240" w:lineRule="auto"/>
        <w:jc w:val="both"/>
        <w:rPr>
          <w:rFonts w:ascii="Open Sans" w:hAnsi="Open Sans" w:cs="Open Sans"/>
          <w:szCs w:val="20"/>
          <w:lang w:eastAsia="en-US"/>
        </w:rPr>
      </w:pPr>
    </w:p>
    <w:p w14:paraId="06C253A3" w14:textId="77777777" w:rsidR="005D42A2"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3.2.3.2 Kadrovska struktura</w:t>
      </w:r>
      <w:r w:rsidR="005D42A2">
        <w:rPr>
          <w:rFonts w:ascii="Open Sans" w:hAnsi="Open Sans" w:cs="Open Sans"/>
          <w:szCs w:val="20"/>
          <w:lang w:eastAsia="en-US"/>
        </w:rPr>
        <w:t>;</w:t>
      </w:r>
      <w:r w:rsidRPr="004F0493">
        <w:rPr>
          <w:rFonts w:ascii="Open Sans" w:hAnsi="Open Sans" w:cs="Open Sans"/>
          <w:szCs w:val="20"/>
          <w:lang w:eastAsia="en-US"/>
        </w:rPr>
        <w:t xml:space="preserve"> Ali lahko naročnik pojasni, kaj pomeni „obvezna prisotnost“ vodje gradnje na gradbišču? Ali je potrebna stalna dnevna prisotnost ali prisotnost med določenimi ključnimi fazami ali mejniki? Ali obstajajo kakšne kazni? </w:t>
      </w:r>
    </w:p>
    <w:p w14:paraId="70C62462" w14:textId="20F29D62" w:rsidR="005D42A2" w:rsidRDefault="005D42A2" w:rsidP="00367E3A">
      <w:pPr>
        <w:spacing w:after="0" w:line="240" w:lineRule="auto"/>
        <w:jc w:val="both"/>
        <w:rPr>
          <w:rFonts w:ascii="Open Sans" w:hAnsi="Open Sans" w:cs="Open Sans"/>
          <w:szCs w:val="20"/>
          <w:lang w:eastAsia="en-US"/>
        </w:rPr>
      </w:pPr>
    </w:p>
    <w:p w14:paraId="4C1F790C" w14:textId="77777777" w:rsidR="005D42A2" w:rsidRPr="004F0493" w:rsidRDefault="005D42A2" w:rsidP="005D42A2">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Obvezna prisotnost je stalna prisotnost na gradbišču med izvajanjem del. Pogodbena kazen ni določena, lahko pa naročnik to smatra kot kršenje pogodbenih določil.</w:t>
      </w:r>
    </w:p>
    <w:p w14:paraId="3D1BCD09" w14:textId="77777777" w:rsidR="005D42A2" w:rsidRDefault="005D42A2" w:rsidP="00367E3A">
      <w:pPr>
        <w:spacing w:after="0" w:line="240" w:lineRule="auto"/>
        <w:jc w:val="both"/>
        <w:rPr>
          <w:rFonts w:ascii="Open Sans" w:hAnsi="Open Sans" w:cs="Open Sans"/>
          <w:szCs w:val="20"/>
          <w:lang w:eastAsia="en-US"/>
        </w:rPr>
      </w:pPr>
    </w:p>
    <w:p w14:paraId="1108338A" w14:textId="7C6EAE25"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3.2.3.2 Kadrovska struktura</w:t>
      </w:r>
      <w:r w:rsidR="005D42A2">
        <w:rPr>
          <w:rFonts w:ascii="Open Sans" w:hAnsi="Open Sans" w:cs="Open Sans"/>
          <w:szCs w:val="20"/>
          <w:lang w:eastAsia="en-US"/>
        </w:rPr>
        <w:t>;</w:t>
      </w:r>
      <w:r w:rsidRPr="004F0493">
        <w:rPr>
          <w:rFonts w:ascii="Open Sans" w:hAnsi="Open Sans" w:cs="Open Sans"/>
          <w:szCs w:val="20"/>
          <w:lang w:eastAsia="en-US"/>
        </w:rPr>
        <w:t xml:space="preserve"> Ali lahko naročnik navede, kateri registri ali uradni organi so priznani za izdajo potrdila o vpisu za registracijo osebja v različnih državah EU?</w:t>
      </w:r>
    </w:p>
    <w:p w14:paraId="02ADEFCE" w14:textId="77777777" w:rsidR="004F0493" w:rsidRPr="004F0493" w:rsidRDefault="004F0493" w:rsidP="00367E3A">
      <w:pPr>
        <w:spacing w:after="0" w:line="240" w:lineRule="auto"/>
        <w:jc w:val="both"/>
        <w:rPr>
          <w:rFonts w:ascii="Open Sans" w:hAnsi="Open Sans" w:cs="Open Sans"/>
          <w:szCs w:val="20"/>
          <w:lang w:eastAsia="en-US"/>
        </w:rPr>
      </w:pPr>
    </w:p>
    <w:p w14:paraId="47E710DD" w14:textId="65E1B081" w:rsidR="004F0493" w:rsidRPr="004F0493" w:rsidRDefault="005D42A2"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ODGOVOR: </w:t>
      </w:r>
      <w:r w:rsidR="004F0493" w:rsidRPr="004F0493">
        <w:rPr>
          <w:rFonts w:ascii="Open Sans" w:hAnsi="Open Sans" w:cs="Open Sans"/>
          <w:color w:val="FF0000"/>
          <w:szCs w:val="20"/>
          <w:lang w:eastAsia="en-US"/>
        </w:rPr>
        <w:t xml:space="preserve">Odgovorni vodje del in vodja gradnje morajo biti, za čas gradnje vpisani v register Inženirske zbornice Slovenija. </w:t>
      </w:r>
      <w:r w:rsidR="004F0493" w:rsidRPr="004F0493">
        <w:rPr>
          <w:rFonts w:ascii="Open Sans" w:hAnsi="Open Sans" w:cs="Open Sans"/>
          <w:color w:val="FF0000"/>
          <w:szCs w:val="20"/>
        </w:rPr>
        <w:t xml:space="preserve"> (https://www.izs.si)</w:t>
      </w:r>
    </w:p>
    <w:p w14:paraId="067ED11F" w14:textId="77777777" w:rsidR="004F0493" w:rsidRPr="004F0493" w:rsidRDefault="004F0493" w:rsidP="00367E3A">
      <w:pPr>
        <w:spacing w:after="0" w:line="240" w:lineRule="auto"/>
        <w:jc w:val="both"/>
        <w:rPr>
          <w:rFonts w:ascii="Open Sans" w:hAnsi="Open Sans" w:cs="Open Sans"/>
          <w:color w:val="FF0000"/>
          <w:szCs w:val="20"/>
          <w:lang w:eastAsia="en-US"/>
        </w:rPr>
      </w:pPr>
    </w:p>
    <w:p w14:paraId="4A2935C7"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3.2.3.2 Kadrovska struktura Ali lahko naročnik pojasni natančne zahteve za izjave pod prisego ali izjave, ki se predložijo namesto obrazcev M-1/M-2?</w:t>
      </w:r>
    </w:p>
    <w:p w14:paraId="2A00F0E1" w14:textId="77777777" w:rsidR="004F0493" w:rsidRPr="004F0493" w:rsidRDefault="004F0493" w:rsidP="00367E3A">
      <w:pPr>
        <w:spacing w:after="0" w:line="240" w:lineRule="auto"/>
        <w:jc w:val="both"/>
        <w:rPr>
          <w:rFonts w:ascii="Open Sans" w:hAnsi="Open Sans" w:cs="Open Sans"/>
          <w:szCs w:val="20"/>
          <w:lang w:eastAsia="en-US"/>
        </w:rPr>
      </w:pPr>
    </w:p>
    <w:p w14:paraId="0125BC90"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ODGOVOR: </w:t>
      </w:r>
    </w:p>
    <w:p w14:paraId="1FBF851B" w14:textId="77777777" w:rsidR="004F0493" w:rsidRPr="004F0493" w:rsidRDefault="004F0493" w:rsidP="00367E3A">
      <w:pPr>
        <w:spacing w:after="0" w:line="240" w:lineRule="auto"/>
        <w:jc w:val="both"/>
        <w:rPr>
          <w:rFonts w:ascii="Open Sans" w:hAnsi="Open Sans" w:cs="Open Sans"/>
          <w:color w:val="FF0000"/>
          <w:szCs w:val="20"/>
          <w:lang w:eastAsia="en-US"/>
        </w:rPr>
      </w:pPr>
    </w:p>
    <w:p w14:paraId="11621768"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b/>
          <w:bCs/>
          <w:color w:val="FF0000"/>
          <w:szCs w:val="20"/>
          <w:lang w:eastAsia="en-US"/>
        </w:rPr>
        <w:lastRenderedPageBreak/>
        <w:t>Obrazec M-1</w:t>
      </w:r>
    </w:p>
    <w:p w14:paraId="7B28B167"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Imenuje se </w:t>
      </w:r>
      <w:r w:rsidRPr="004F0493">
        <w:rPr>
          <w:rFonts w:ascii="Open Sans" w:hAnsi="Open Sans" w:cs="Open Sans"/>
          <w:i/>
          <w:iCs/>
          <w:color w:val="FF0000"/>
          <w:szCs w:val="20"/>
          <w:lang w:eastAsia="en-US"/>
        </w:rPr>
        <w:t>Prijava v obvezno socialno zavarovanje</w:t>
      </w:r>
      <w:r w:rsidRPr="004F0493">
        <w:rPr>
          <w:rFonts w:ascii="Open Sans" w:hAnsi="Open Sans" w:cs="Open Sans"/>
          <w:color w:val="FF0000"/>
          <w:szCs w:val="20"/>
          <w:lang w:eastAsia="en-US"/>
        </w:rPr>
        <w:t>.</w:t>
      </w:r>
    </w:p>
    <w:p w14:paraId="632AC2F3"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Z njim se delavca prijavi v vsa obvezna socialna zavarovanja (pokojninsko, invalidsko, zdravstveno, zavarovanje za primer brezposelnosti in starševsko varstvo).</w:t>
      </w:r>
    </w:p>
    <w:p w14:paraId="7A85D68A"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Izpolni se ob začetku delovnega razmerja ali začetku opravljanja dejavnosti.</w:t>
      </w:r>
    </w:p>
    <w:p w14:paraId="7B846C68"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b/>
          <w:bCs/>
          <w:color w:val="FF0000"/>
          <w:szCs w:val="20"/>
          <w:lang w:eastAsia="en-US"/>
        </w:rPr>
        <w:t>Obrazec M-2</w:t>
      </w:r>
    </w:p>
    <w:p w14:paraId="223FD0C9"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Imenuje se </w:t>
      </w:r>
      <w:r w:rsidRPr="004F0493">
        <w:rPr>
          <w:rFonts w:ascii="Open Sans" w:hAnsi="Open Sans" w:cs="Open Sans"/>
          <w:i/>
          <w:iCs/>
          <w:color w:val="FF0000"/>
          <w:szCs w:val="20"/>
          <w:lang w:eastAsia="en-US"/>
        </w:rPr>
        <w:t>Odjava iz obveznega socialnega zavarovanja</w:t>
      </w:r>
      <w:r w:rsidRPr="004F0493">
        <w:rPr>
          <w:rFonts w:ascii="Open Sans" w:hAnsi="Open Sans" w:cs="Open Sans"/>
          <w:color w:val="FF0000"/>
          <w:szCs w:val="20"/>
          <w:lang w:eastAsia="en-US"/>
        </w:rPr>
        <w:t>.</w:t>
      </w:r>
    </w:p>
    <w:p w14:paraId="0539845E"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Z njim se delavca odjavi iz obveznih socialnih zavarovanj (npr. ob prenehanju delovnega razmerja, ob prenehanju opravljanja dejavnosti ipd.).</w:t>
      </w:r>
    </w:p>
    <w:p w14:paraId="79AE9C2A" w14:textId="77777777" w:rsidR="004F0493" w:rsidRPr="004F0493" w:rsidRDefault="004F0493" w:rsidP="00367E3A">
      <w:pPr>
        <w:spacing w:after="0" w:line="240" w:lineRule="auto"/>
        <w:jc w:val="both"/>
        <w:rPr>
          <w:rFonts w:ascii="Open Sans" w:hAnsi="Open Sans" w:cs="Open Sans"/>
          <w:szCs w:val="20"/>
          <w:lang w:eastAsia="en-US"/>
        </w:rPr>
      </w:pPr>
    </w:p>
    <w:p w14:paraId="3AA9FBBB" w14:textId="1E3D3D93"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3.2.4 odgovornost in zavarovanje</w:t>
      </w:r>
      <w:r w:rsidR="005D42A2">
        <w:rPr>
          <w:rFonts w:ascii="Open Sans" w:hAnsi="Open Sans" w:cs="Open Sans"/>
          <w:szCs w:val="20"/>
          <w:lang w:eastAsia="en-US"/>
        </w:rPr>
        <w:t>;</w:t>
      </w:r>
      <w:r w:rsidRPr="004F0493">
        <w:rPr>
          <w:rFonts w:ascii="Open Sans" w:hAnsi="Open Sans" w:cs="Open Sans"/>
          <w:szCs w:val="20"/>
          <w:lang w:eastAsia="en-US"/>
        </w:rPr>
        <w:t xml:space="preserve"> "Ali lahko naročnik določi minimalni zahtevani znesek ali omejitev letne zavarovalne vsote za zavarovanje odgovornosti v skladu s 16. členom GZ-1?</w:t>
      </w:r>
    </w:p>
    <w:p w14:paraId="262B142B" w14:textId="77777777" w:rsidR="004F0493" w:rsidRPr="004F0493" w:rsidRDefault="004F0493" w:rsidP="00367E3A">
      <w:pPr>
        <w:spacing w:after="0" w:line="240" w:lineRule="auto"/>
        <w:jc w:val="both"/>
        <w:rPr>
          <w:rFonts w:ascii="Open Sans" w:hAnsi="Open Sans" w:cs="Open Sans"/>
          <w:szCs w:val="20"/>
          <w:lang w:eastAsia="en-US"/>
        </w:rPr>
      </w:pPr>
    </w:p>
    <w:p w14:paraId="5DB18A4A" w14:textId="191AF728"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ODGOVOR: Zavarovanje je določeno </w:t>
      </w:r>
      <w:r w:rsidR="005D42A2">
        <w:rPr>
          <w:rFonts w:ascii="Open Sans" w:hAnsi="Open Sans" w:cs="Open Sans"/>
          <w:color w:val="FF0000"/>
          <w:szCs w:val="20"/>
          <w:lang w:eastAsia="en-US"/>
        </w:rPr>
        <w:t>s</w:t>
      </w:r>
      <w:r w:rsidRPr="004F0493">
        <w:rPr>
          <w:rFonts w:ascii="Open Sans" w:hAnsi="Open Sans" w:cs="Open Sans"/>
          <w:color w:val="FF0000"/>
          <w:szCs w:val="20"/>
          <w:lang w:eastAsia="en-US"/>
        </w:rPr>
        <w:t xml:space="preserve"> 16. členim zakona GZ-1 in je v višini 50.000 EUR.</w:t>
      </w:r>
    </w:p>
    <w:p w14:paraId="7F131C76" w14:textId="77777777" w:rsidR="004F0493" w:rsidRPr="004F0493" w:rsidRDefault="004F0493" w:rsidP="00367E3A">
      <w:pPr>
        <w:spacing w:after="0" w:line="240" w:lineRule="auto"/>
        <w:jc w:val="both"/>
        <w:rPr>
          <w:rFonts w:ascii="Open Sans" w:hAnsi="Open Sans" w:cs="Open Sans"/>
          <w:szCs w:val="20"/>
          <w:lang w:eastAsia="en-US"/>
        </w:rPr>
      </w:pPr>
    </w:p>
    <w:p w14:paraId="1B37C412"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Ponudnik predlaga naslednje: ""Izvajalec mora vzdrževati zadostno in ustrezno zavarovalno kritje v skladu z industrijskimi standardi in kot ga lahko razumno zahteva naročnik. Ne glede na zgoraj navedeno je odgovornost izvajalca v skladu s pogodbo omejena le na neposredno škodo in izrecno izključuje kakršno koli odgovornost za posredno, posledično, naključno, posebno ali kazensko škodo ter kakršne koli zahtevke tretjih oseb."""</w:t>
      </w:r>
    </w:p>
    <w:p w14:paraId="45699AEA" w14:textId="77777777" w:rsidR="004F0493" w:rsidRPr="004F0493" w:rsidRDefault="004F0493" w:rsidP="00367E3A">
      <w:pPr>
        <w:spacing w:after="0" w:line="240" w:lineRule="auto"/>
        <w:jc w:val="both"/>
        <w:rPr>
          <w:rFonts w:ascii="Open Sans" w:hAnsi="Open Sans" w:cs="Open Sans"/>
          <w:szCs w:val="20"/>
          <w:lang w:eastAsia="en-US"/>
        </w:rPr>
      </w:pPr>
    </w:p>
    <w:p w14:paraId="7F68DB92"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Ker gre za standardno zavarovanje gradnje, naročnik pogojev zavarovanja ne bo spreminjal.</w:t>
      </w:r>
    </w:p>
    <w:p w14:paraId="74BC64B3" w14:textId="77777777" w:rsidR="004F0493" w:rsidRPr="004F0493" w:rsidRDefault="004F0493" w:rsidP="00367E3A">
      <w:pPr>
        <w:spacing w:after="0" w:line="240" w:lineRule="auto"/>
        <w:jc w:val="both"/>
        <w:rPr>
          <w:rFonts w:ascii="Open Sans" w:hAnsi="Open Sans" w:cs="Open Sans"/>
          <w:szCs w:val="20"/>
          <w:lang w:eastAsia="en-US"/>
        </w:rPr>
      </w:pPr>
    </w:p>
    <w:p w14:paraId="7A70202F" w14:textId="3A8888A8" w:rsidR="004F0493" w:rsidRPr="008913B2" w:rsidRDefault="004F0493" w:rsidP="00367E3A">
      <w:pPr>
        <w:spacing w:after="0" w:line="240" w:lineRule="auto"/>
        <w:jc w:val="both"/>
        <w:rPr>
          <w:rFonts w:ascii="Open Sans" w:hAnsi="Open Sans" w:cs="Open Sans"/>
          <w:szCs w:val="20"/>
          <w:lang w:eastAsia="en-US"/>
        </w:rPr>
      </w:pPr>
      <w:r w:rsidRPr="008913B2">
        <w:rPr>
          <w:rFonts w:ascii="Open Sans" w:hAnsi="Open Sans" w:cs="Open Sans"/>
          <w:szCs w:val="20"/>
          <w:lang w:eastAsia="en-US"/>
        </w:rPr>
        <w:t>3.2.5 Dokazilo o usposobljenosti</w:t>
      </w:r>
      <w:r w:rsidR="005D42A2" w:rsidRPr="008913B2">
        <w:rPr>
          <w:rFonts w:ascii="Open Sans" w:hAnsi="Open Sans" w:cs="Open Sans"/>
          <w:szCs w:val="20"/>
          <w:lang w:eastAsia="en-US"/>
        </w:rPr>
        <w:t>;</w:t>
      </w:r>
      <w:r w:rsidRPr="008913B2">
        <w:rPr>
          <w:rFonts w:ascii="Open Sans" w:hAnsi="Open Sans" w:cs="Open Sans"/>
          <w:szCs w:val="20"/>
          <w:lang w:eastAsia="en-US"/>
        </w:rPr>
        <w:t xml:space="preserve"> Ali mora te kvalifikacije imeti ponudnik neposredno ali lahko dokazilo predložijo tudi podizvajalci ali partnerska podjetja?</w:t>
      </w:r>
    </w:p>
    <w:p w14:paraId="3A8FA056" w14:textId="77777777" w:rsidR="004F0493" w:rsidRPr="008913B2" w:rsidRDefault="004F0493" w:rsidP="00367E3A">
      <w:pPr>
        <w:spacing w:after="0" w:line="240" w:lineRule="auto"/>
        <w:jc w:val="both"/>
        <w:rPr>
          <w:rFonts w:ascii="Open Sans" w:hAnsi="Open Sans" w:cs="Open Sans"/>
          <w:szCs w:val="20"/>
          <w:lang w:eastAsia="en-US"/>
        </w:rPr>
      </w:pPr>
    </w:p>
    <w:p w14:paraId="3306E76C" w14:textId="67D89672" w:rsidR="004F0493" w:rsidRPr="004F0493" w:rsidRDefault="004F0493" w:rsidP="00792316">
      <w:pPr>
        <w:tabs>
          <w:tab w:val="right" w:pos="9498"/>
        </w:tabs>
        <w:spacing w:after="0" w:line="240" w:lineRule="auto"/>
        <w:jc w:val="both"/>
        <w:rPr>
          <w:rFonts w:ascii="Open Sans" w:hAnsi="Open Sans" w:cs="Open Sans"/>
          <w:szCs w:val="20"/>
          <w:lang w:eastAsia="en-US"/>
        </w:rPr>
      </w:pPr>
      <w:r w:rsidRPr="008913B2">
        <w:rPr>
          <w:rFonts w:ascii="Open Sans" w:hAnsi="Open Sans" w:cs="Open Sans"/>
          <w:color w:val="FF0000"/>
          <w:szCs w:val="20"/>
          <w:lang w:eastAsia="en-US"/>
        </w:rPr>
        <w:t xml:space="preserve">ODGOVOR: </w:t>
      </w:r>
      <w:r w:rsidR="000E725E" w:rsidRPr="008913B2">
        <w:rPr>
          <w:rFonts w:ascii="Open Sans" w:hAnsi="Open Sans" w:cs="Open Sans"/>
          <w:color w:val="FF0000"/>
          <w:szCs w:val="20"/>
          <w:lang w:eastAsia="en-US"/>
        </w:rPr>
        <w:t xml:space="preserve"> Ponudnik lahko usposobljenost dokazuje tudi </w:t>
      </w:r>
      <w:r w:rsidR="001450BE" w:rsidRPr="008913B2">
        <w:rPr>
          <w:rFonts w:ascii="Open Sans" w:hAnsi="Open Sans" w:cs="Open Sans"/>
          <w:color w:val="FF0000"/>
          <w:szCs w:val="20"/>
          <w:lang w:eastAsia="en-US"/>
        </w:rPr>
        <w:t>s podizvajalci in partnerji v ponudbi.</w:t>
      </w:r>
      <w:r w:rsidR="00792316" w:rsidRPr="008913B2">
        <w:rPr>
          <w:rFonts w:ascii="Open Sans" w:hAnsi="Open Sans" w:cs="Open Sans"/>
          <w:color w:val="FF0000"/>
          <w:szCs w:val="20"/>
          <w:lang w:eastAsia="en-US"/>
        </w:rPr>
        <w:t xml:space="preserve"> </w:t>
      </w:r>
    </w:p>
    <w:p w14:paraId="2AE8EE75" w14:textId="77777777" w:rsidR="004F0493" w:rsidRPr="004F0493" w:rsidRDefault="004F0493" w:rsidP="00367E3A">
      <w:pPr>
        <w:spacing w:after="0" w:line="240" w:lineRule="auto"/>
        <w:jc w:val="both"/>
        <w:rPr>
          <w:rFonts w:ascii="Open Sans" w:hAnsi="Open Sans" w:cs="Open Sans"/>
          <w:szCs w:val="20"/>
          <w:lang w:eastAsia="en-US"/>
        </w:rPr>
      </w:pPr>
    </w:p>
    <w:p w14:paraId="4510B846" w14:textId="3278C855"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3.2.6.I Zahteve za vzdrževanje obrata za proizvodnjo vodika</w:t>
      </w:r>
      <w:r w:rsidR="00A62CA7">
        <w:rPr>
          <w:rFonts w:ascii="Open Sans" w:hAnsi="Open Sans" w:cs="Open Sans"/>
          <w:szCs w:val="20"/>
          <w:lang w:eastAsia="en-US"/>
        </w:rPr>
        <w:t>;</w:t>
      </w:r>
      <w:r w:rsidRPr="004F0493">
        <w:rPr>
          <w:rFonts w:ascii="Open Sans" w:hAnsi="Open Sans" w:cs="Open Sans"/>
          <w:szCs w:val="20"/>
          <w:lang w:eastAsia="en-US"/>
        </w:rPr>
        <w:t xml:space="preserve"> Ali je štiriletno obdobje fiksno ali lahko ponudnik predlaga alternativno obdobje storitev z utemeljitvijo?</w:t>
      </w:r>
    </w:p>
    <w:p w14:paraId="2D7A30FE" w14:textId="77777777" w:rsidR="004F0493" w:rsidRPr="004F0493" w:rsidRDefault="004F0493" w:rsidP="00367E3A">
      <w:pPr>
        <w:spacing w:after="0" w:line="240" w:lineRule="auto"/>
        <w:jc w:val="both"/>
        <w:rPr>
          <w:rFonts w:ascii="Open Sans" w:hAnsi="Open Sans" w:cs="Open Sans"/>
          <w:szCs w:val="20"/>
          <w:lang w:eastAsia="en-US"/>
        </w:rPr>
      </w:pPr>
    </w:p>
    <w:p w14:paraId="43B658C4" w14:textId="455CFD32"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4 letn</w:t>
      </w:r>
      <w:r w:rsidR="00A62CA7">
        <w:rPr>
          <w:rFonts w:ascii="Open Sans" w:hAnsi="Open Sans" w:cs="Open Sans"/>
          <w:color w:val="FF0000"/>
          <w:szCs w:val="20"/>
          <w:lang w:eastAsia="en-US"/>
        </w:rPr>
        <w:t>o</w:t>
      </w:r>
      <w:r w:rsidRPr="004F0493">
        <w:rPr>
          <w:rFonts w:ascii="Open Sans" w:hAnsi="Open Sans" w:cs="Open Sans"/>
          <w:color w:val="FF0000"/>
          <w:szCs w:val="20"/>
          <w:lang w:eastAsia="en-US"/>
        </w:rPr>
        <w:t xml:space="preserve"> obdobje je fiksno.</w:t>
      </w:r>
    </w:p>
    <w:p w14:paraId="45781E89" w14:textId="77777777" w:rsidR="004F0493" w:rsidRPr="004F0493" w:rsidRDefault="004F0493" w:rsidP="00367E3A">
      <w:pPr>
        <w:spacing w:after="0" w:line="240" w:lineRule="auto"/>
        <w:jc w:val="both"/>
        <w:rPr>
          <w:rFonts w:ascii="Open Sans" w:hAnsi="Open Sans" w:cs="Open Sans"/>
          <w:szCs w:val="20"/>
          <w:lang w:eastAsia="en-US"/>
        </w:rPr>
      </w:pPr>
    </w:p>
    <w:p w14:paraId="2C38449D" w14:textId="1B6A3E15"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6.1 Vsebina razpisne dokumentacije</w:t>
      </w:r>
      <w:r w:rsidR="00A62CA7">
        <w:rPr>
          <w:rFonts w:ascii="Open Sans" w:hAnsi="Open Sans" w:cs="Open Sans"/>
          <w:szCs w:val="20"/>
          <w:lang w:eastAsia="en-US"/>
        </w:rPr>
        <w:t>;</w:t>
      </w:r>
      <w:r w:rsidRPr="004F0493">
        <w:rPr>
          <w:rFonts w:ascii="Open Sans" w:hAnsi="Open Sans" w:cs="Open Sans"/>
          <w:szCs w:val="20"/>
          <w:lang w:eastAsia="en-US"/>
        </w:rPr>
        <w:t xml:space="preserve"> Ali lahko naročnik pojasni, ali odgovornost ponudnika krije le netočnosti, ugotovljene pred oddajo naročila, ali velja tudi med izvajanjem naročila?</w:t>
      </w:r>
    </w:p>
    <w:p w14:paraId="05AD0285" w14:textId="77777777" w:rsidR="004F0493" w:rsidRPr="004F0493" w:rsidRDefault="004F0493" w:rsidP="00367E3A">
      <w:pPr>
        <w:spacing w:after="0" w:line="240" w:lineRule="auto"/>
        <w:jc w:val="both"/>
        <w:rPr>
          <w:rFonts w:ascii="Open Sans" w:hAnsi="Open Sans" w:cs="Open Sans"/>
          <w:szCs w:val="20"/>
          <w:lang w:eastAsia="en-US"/>
        </w:rPr>
      </w:pPr>
    </w:p>
    <w:p w14:paraId="594666BB" w14:textId="55DC7A14"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Velja pred oddajo naročila in med izvajanjem del</w:t>
      </w:r>
      <w:r w:rsidR="00A62CA7">
        <w:rPr>
          <w:rFonts w:ascii="Open Sans" w:hAnsi="Open Sans" w:cs="Open Sans"/>
          <w:color w:val="FF0000"/>
          <w:szCs w:val="20"/>
          <w:lang w:eastAsia="en-US"/>
        </w:rPr>
        <w:t>.</w:t>
      </w:r>
    </w:p>
    <w:p w14:paraId="7CDFF988" w14:textId="77777777" w:rsidR="004F0493" w:rsidRPr="004F0493" w:rsidRDefault="004F0493" w:rsidP="00367E3A">
      <w:pPr>
        <w:spacing w:after="0" w:line="240" w:lineRule="auto"/>
        <w:jc w:val="both"/>
        <w:rPr>
          <w:rFonts w:ascii="Open Sans" w:hAnsi="Open Sans" w:cs="Open Sans"/>
          <w:szCs w:val="20"/>
          <w:lang w:eastAsia="en-US"/>
        </w:rPr>
      </w:pPr>
    </w:p>
    <w:p w14:paraId="3774E24C" w14:textId="064431ED"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Klavzula 3</w:t>
      </w:r>
      <w:r w:rsidR="00A62CA7">
        <w:rPr>
          <w:rFonts w:ascii="Open Sans" w:hAnsi="Open Sans" w:cs="Open Sans"/>
          <w:szCs w:val="20"/>
          <w:lang w:eastAsia="en-US"/>
        </w:rPr>
        <w:t>;</w:t>
      </w:r>
      <w:r w:rsidRPr="004F0493">
        <w:rPr>
          <w:rFonts w:ascii="Open Sans" w:hAnsi="Open Sans" w:cs="Open Sans"/>
          <w:szCs w:val="20"/>
          <w:lang w:eastAsia="en-US"/>
        </w:rPr>
        <w:t xml:space="preserve"> Ali obstajajo določbe za obvladovanje nepredvidenih okoliščin, ki bi lahko bistveno vplivale na ceno ali izvedbo naročila, kljub potrditvi izvajalca, da ima vse ustrezne informacije?</w:t>
      </w:r>
    </w:p>
    <w:p w14:paraId="1A1A5C3F" w14:textId="77777777" w:rsidR="004F0493" w:rsidRPr="004F0493" w:rsidRDefault="004F0493" w:rsidP="00367E3A">
      <w:pPr>
        <w:spacing w:after="0" w:line="240" w:lineRule="auto"/>
        <w:jc w:val="both"/>
        <w:rPr>
          <w:rFonts w:ascii="Open Sans" w:hAnsi="Open Sans" w:cs="Open Sans"/>
          <w:szCs w:val="20"/>
          <w:lang w:eastAsia="en-US"/>
        </w:rPr>
      </w:pPr>
    </w:p>
    <w:p w14:paraId="0051A02D" w14:textId="770724D3"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ODGOVOR: Okoliščine, ki niso splošno znane ali okoliščine, ki niso bile znane pred oddajo ponudbe se smatrajo kot nepredvidljive. Ponudnik se mora pred oddajo ponudbe seznaniti z vsemi okoliščinami, ki omogočajo pripravo ponudbe </w:t>
      </w:r>
      <w:r w:rsidR="00A30E0A">
        <w:rPr>
          <w:rFonts w:ascii="Open Sans" w:hAnsi="Open Sans" w:cs="Open Sans"/>
          <w:color w:val="FF0000"/>
          <w:szCs w:val="20"/>
          <w:lang w:eastAsia="en-US"/>
        </w:rPr>
        <w:t>»</w:t>
      </w:r>
      <w:r w:rsidRPr="004F0493">
        <w:rPr>
          <w:rFonts w:ascii="Open Sans" w:hAnsi="Open Sans" w:cs="Open Sans"/>
          <w:color w:val="FF0000"/>
          <w:szCs w:val="20"/>
          <w:lang w:eastAsia="en-US"/>
        </w:rPr>
        <w:t>na ključ</w:t>
      </w:r>
      <w:r w:rsidR="00A30E0A">
        <w:rPr>
          <w:rFonts w:ascii="Open Sans" w:hAnsi="Open Sans" w:cs="Open Sans"/>
          <w:color w:val="FF0000"/>
          <w:szCs w:val="20"/>
          <w:lang w:eastAsia="en-US"/>
        </w:rPr>
        <w:t>«</w:t>
      </w:r>
      <w:r w:rsidRPr="004F0493">
        <w:rPr>
          <w:rFonts w:ascii="Open Sans" w:hAnsi="Open Sans" w:cs="Open Sans"/>
          <w:color w:val="FF0000"/>
          <w:szCs w:val="20"/>
          <w:lang w:eastAsia="en-US"/>
        </w:rPr>
        <w:t xml:space="preserve">. </w:t>
      </w:r>
    </w:p>
    <w:p w14:paraId="567A962B" w14:textId="77777777" w:rsidR="004F0493" w:rsidRPr="004F0493" w:rsidRDefault="004F0493" w:rsidP="00367E3A">
      <w:pPr>
        <w:spacing w:after="0" w:line="240" w:lineRule="auto"/>
        <w:jc w:val="both"/>
        <w:rPr>
          <w:rFonts w:ascii="Open Sans" w:hAnsi="Open Sans" w:cs="Open Sans"/>
          <w:szCs w:val="20"/>
          <w:lang w:eastAsia="en-US"/>
        </w:rPr>
      </w:pPr>
    </w:p>
    <w:p w14:paraId="37DFD5D3"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III VREDNOST POGODBE »Ali lahko naročnik potrdi, ali obstaja kakršen koli postopek za dokumentiranje in odobritev nepredvidenih pogojev in ali se ti lahko obravnavajo s spremembami naročil kljub klavzuli »na ključ«?</w:t>
      </w:r>
    </w:p>
    <w:p w14:paraId="211ADE97" w14:textId="77777777" w:rsidR="004F0493" w:rsidRPr="004F0493" w:rsidRDefault="004F0493" w:rsidP="00367E3A">
      <w:pPr>
        <w:spacing w:after="0" w:line="240" w:lineRule="auto"/>
        <w:jc w:val="both"/>
        <w:rPr>
          <w:rFonts w:ascii="Open Sans" w:hAnsi="Open Sans" w:cs="Open Sans"/>
          <w:szCs w:val="20"/>
          <w:lang w:eastAsia="en-US"/>
        </w:rPr>
      </w:pPr>
    </w:p>
    <w:p w14:paraId="1ED9FFA7"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Za vse dodatne zahteve in naročila naročnika je ključ izključen. Upošteva se elemente pogodbe.</w:t>
      </w:r>
    </w:p>
    <w:p w14:paraId="2C31775F" w14:textId="77777777" w:rsidR="004F0493" w:rsidRPr="004F0493" w:rsidRDefault="004F0493" w:rsidP="00367E3A">
      <w:pPr>
        <w:spacing w:after="0" w:line="240" w:lineRule="auto"/>
        <w:jc w:val="both"/>
        <w:rPr>
          <w:rFonts w:ascii="Open Sans" w:hAnsi="Open Sans" w:cs="Open Sans"/>
          <w:szCs w:val="20"/>
          <w:lang w:eastAsia="en-US"/>
        </w:rPr>
      </w:pPr>
    </w:p>
    <w:p w14:paraId="2FF50E15" w14:textId="77777777" w:rsidR="00A30E0A"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 xml:space="preserve">Ponudnik predlaga: »Ne glede na potrditev izvajalca, da je pregledal vse ustrezne informacije in se prepričal o obsegu, pogojih na lokaciji in drugih dejavnikih, ki vplivajo na izvedbo del, izvajalec ne odgovarja za in ne prevzema tveganja za kakršne koli zamude, motnje, povišanje stroškov ali nezmožnost izvedbe, ki izhajajo iz nepredvidenih pogojev, okoliščin ali dogodkov, ki: </w:t>
      </w:r>
    </w:p>
    <w:p w14:paraId="53755A8D" w14:textId="77777777" w:rsidR="00A30E0A"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 xml:space="preserve">(i) niso bili razumno predvidljivi v času podpisa pogodbe, </w:t>
      </w:r>
    </w:p>
    <w:p w14:paraId="5BAEEECB" w14:textId="00673D84" w:rsidR="00A30E0A"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 xml:space="preserve">(ii) so zunaj razumnega nadzora izvajalca; </w:t>
      </w:r>
      <w:r w:rsidR="00A30E0A">
        <w:rPr>
          <w:rFonts w:ascii="Open Sans" w:hAnsi="Open Sans" w:cs="Open Sans"/>
          <w:szCs w:val="20"/>
          <w:lang w:eastAsia="en-US"/>
        </w:rPr>
        <w:t>in</w:t>
      </w:r>
    </w:p>
    <w:p w14:paraId="1AC13E7C" w14:textId="77777777" w:rsidR="00A30E0A"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 xml:space="preserve">(iii) jih izvajalec ni mogel razumno preprečiti ali ublažiti v skladu z dobro industrijsko prakso. </w:t>
      </w:r>
    </w:p>
    <w:p w14:paraId="00BD38DA" w14:textId="2A8711C3"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V takih primerih je izvajalec upravičen do prilagoditve pogodbene cene in podaljšanja roka.«</w:t>
      </w:r>
    </w:p>
    <w:p w14:paraId="763AC5A7" w14:textId="77777777" w:rsidR="004F0493" w:rsidRPr="004F0493" w:rsidRDefault="004F0493" w:rsidP="00367E3A">
      <w:pPr>
        <w:spacing w:after="0" w:line="240" w:lineRule="auto"/>
        <w:jc w:val="both"/>
        <w:rPr>
          <w:rFonts w:ascii="Open Sans" w:hAnsi="Open Sans" w:cs="Open Sans"/>
          <w:szCs w:val="20"/>
          <w:lang w:eastAsia="en-US"/>
        </w:rPr>
      </w:pPr>
    </w:p>
    <w:p w14:paraId="47BD9C4B" w14:textId="0286C9F5"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Ponudnik, ki se izkazuje z referencami s tem izkazuje dobro poznavanje predmeta naročila, zato se naročnik s predlogom ponudnika ne more strinjati. Upošteva se elemente pogodbe</w:t>
      </w:r>
      <w:r w:rsidR="00A30E0A">
        <w:rPr>
          <w:rFonts w:ascii="Open Sans" w:hAnsi="Open Sans" w:cs="Open Sans"/>
          <w:color w:val="FF0000"/>
          <w:szCs w:val="20"/>
          <w:lang w:eastAsia="en-US"/>
        </w:rPr>
        <w:t>.</w:t>
      </w:r>
    </w:p>
    <w:p w14:paraId="5021BB97" w14:textId="77777777" w:rsidR="004F0493" w:rsidRPr="004F0493" w:rsidRDefault="004F0493" w:rsidP="00367E3A">
      <w:pPr>
        <w:spacing w:after="0" w:line="240" w:lineRule="auto"/>
        <w:jc w:val="both"/>
        <w:rPr>
          <w:rFonts w:ascii="Open Sans" w:hAnsi="Open Sans" w:cs="Open Sans"/>
          <w:szCs w:val="20"/>
          <w:lang w:eastAsia="en-US"/>
        </w:rPr>
      </w:pPr>
    </w:p>
    <w:p w14:paraId="39268199"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Ali bo imel izvajalec nemoten dostop do gradbišča, komunalnih storitev (voda, elektrika) in vseh dovoljenj tretjih oseb, potrebnih za izvedbo del?</w:t>
      </w:r>
    </w:p>
    <w:p w14:paraId="15469A15" w14:textId="77777777" w:rsidR="004F0493" w:rsidRPr="004F0493" w:rsidRDefault="004F0493" w:rsidP="00367E3A">
      <w:pPr>
        <w:spacing w:after="0" w:line="240" w:lineRule="auto"/>
        <w:jc w:val="both"/>
        <w:rPr>
          <w:rFonts w:ascii="Open Sans" w:hAnsi="Open Sans" w:cs="Open Sans"/>
          <w:szCs w:val="20"/>
          <w:lang w:eastAsia="en-US"/>
        </w:rPr>
      </w:pPr>
    </w:p>
    <w:p w14:paraId="5091E6C1"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Bo imel.</w:t>
      </w:r>
    </w:p>
    <w:p w14:paraId="084E4CC3" w14:textId="77777777" w:rsidR="004F0493" w:rsidRPr="004F0493" w:rsidRDefault="004F0493" w:rsidP="00367E3A">
      <w:pPr>
        <w:spacing w:after="0" w:line="240" w:lineRule="auto"/>
        <w:jc w:val="both"/>
        <w:rPr>
          <w:rFonts w:ascii="Open Sans" w:hAnsi="Open Sans" w:cs="Open Sans"/>
          <w:szCs w:val="20"/>
          <w:lang w:eastAsia="en-US"/>
        </w:rPr>
      </w:pPr>
    </w:p>
    <w:p w14:paraId="3EE395BA"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Ali lahko naročnik potrdi, da če kateri koli del tveganja (npr. regulativne odobritve, zamude zaradi javnih organov) nosi naročnik?</w:t>
      </w:r>
    </w:p>
    <w:p w14:paraId="3BF3E5F3" w14:textId="77777777" w:rsidR="004F0493" w:rsidRPr="004F0493" w:rsidRDefault="004F0493" w:rsidP="00367E3A">
      <w:pPr>
        <w:spacing w:after="0" w:line="240" w:lineRule="auto"/>
        <w:jc w:val="both"/>
        <w:rPr>
          <w:rFonts w:ascii="Open Sans" w:hAnsi="Open Sans" w:cs="Open Sans"/>
          <w:szCs w:val="20"/>
          <w:lang w:eastAsia="en-US"/>
        </w:rPr>
      </w:pPr>
    </w:p>
    <w:p w14:paraId="16C96BE7"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Da, za vse razloge, ki niso na strani ponudnika.</w:t>
      </w:r>
    </w:p>
    <w:p w14:paraId="483D417A" w14:textId="77777777" w:rsidR="004F0493" w:rsidRPr="004F0493" w:rsidRDefault="004F0493" w:rsidP="00367E3A">
      <w:pPr>
        <w:spacing w:after="0" w:line="240" w:lineRule="auto"/>
        <w:jc w:val="both"/>
        <w:rPr>
          <w:rFonts w:ascii="Open Sans" w:hAnsi="Open Sans" w:cs="Open Sans"/>
          <w:szCs w:val="20"/>
          <w:lang w:eastAsia="en-US"/>
        </w:rPr>
      </w:pPr>
    </w:p>
    <w:p w14:paraId="7105C6E0" w14:textId="455866C2"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V</w:t>
      </w:r>
      <w:r w:rsidR="00A30E0A">
        <w:rPr>
          <w:rFonts w:ascii="Open Sans" w:hAnsi="Open Sans" w:cs="Open Sans"/>
          <w:szCs w:val="20"/>
          <w:lang w:eastAsia="en-US"/>
        </w:rPr>
        <w:t>.</w:t>
      </w:r>
      <w:r w:rsidRPr="004F0493">
        <w:rPr>
          <w:rFonts w:ascii="Open Sans" w:hAnsi="Open Sans" w:cs="Open Sans"/>
          <w:szCs w:val="20"/>
          <w:lang w:eastAsia="en-US"/>
        </w:rPr>
        <w:t xml:space="preserve"> NAČIN OBRAČUNAVANJA IN PLAČILA ZA OPRAVLJENA DELA, člen 6</w:t>
      </w:r>
      <w:r w:rsidR="00A30E0A">
        <w:rPr>
          <w:rFonts w:ascii="Open Sans" w:hAnsi="Open Sans" w:cs="Open Sans"/>
          <w:szCs w:val="20"/>
          <w:lang w:eastAsia="en-US"/>
        </w:rPr>
        <w:t>;</w:t>
      </w:r>
      <w:r w:rsidRPr="004F0493">
        <w:rPr>
          <w:rFonts w:ascii="Open Sans" w:hAnsi="Open Sans" w:cs="Open Sans"/>
          <w:szCs w:val="20"/>
          <w:lang w:eastAsia="en-US"/>
        </w:rPr>
        <w:t xml:space="preserve"> Ali se bo pobot predplačila izvedel sorazmerno med sklopi 2, 3 in 4 ali obstaja poseben časovni načrt ali struktura odbitka na podlagi mejnikov? Ali lahko naročnik predloži razčlenitev?</w:t>
      </w:r>
    </w:p>
    <w:p w14:paraId="05AB6C40" w14:textId="77777777" w:rsidR="004F0493" w:rsidRPr="004F0493" w:rsidRDefault="004F0493" w:rsidP="00367E3A">
      <w:pPr>
        <w:spacing w:after="0" w:line="240" w:lineRule="auto"/>
        <w:jc w:val="both"/>
        <w:rPr>
          <w:rFonts w:ascii="Open Sans" w:hAnsi="Open Sans" w:cs="Open Sans"/>
          <w:szCs w:val="20"/>
          <w:lang w:eastAsia="en-US"/>
        </w:rPr>
      </w:pPr>
    </w:p>
    <w:p w14:paraId="1C6483E2"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Pobot predplačila se bo izvedel za sklope 2,3 in 4 po dobavi opreme za sklope 2,3 in 4. Upošteva se elemente pogodbe.</w:t>
      </w:r>
    </w:p>
    <w:p w14:paraId="208BEF12" w14:textId="77777777" w:rsidR="004F0493" w:rsidRPr="004F0493" w:rsidRDefault="004F0493" w:rsidP="00367E3A">
      <w:pPr>
        <w:spacing w:after="0" w:line="240" w:lineRule="auto"/>
        <w:jc w:val="both"/>
        <w:rPr>
          <w:rFonts w:ascii="Open Sans" w:hAnsi="Open Sans" w:cs="Open Sans"/>
          <w:szCs w:val="20"/>
          <w:lang w:eastAsia="en-US"/>
        </w:rPr>
      </w:pPr>
    </w:p>
    <w:p w14:paraId="335F4587" w14:textId="00599EE0"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V</w:t>
      </w:r>
      <w:r w:rsidR="00A30E0A">
        <w:rPr>
          <w:rFonts w:ascii="Open Sans" w:hAnsi="Open Sans" w:cs="Open Sans"/>
          <w:szCs w:val="20"/>
          <w:lang w:eastAsia="en-US"/>
        </w:rPr>
        <w:t>.</w:t>
      </w:r>
      <w:r w:rsidRPr="004F0493">
        <w:rPr>
          <w:rFonts w:ascii="Open Sans" w:hAnsi="Open Sans" w:cs="Open Sans"/>
          <w:szCs w:val="20"/>
          <w:lang w:eastAsia="en-US"/>
        </w:rPr>
        <w:t xml:space="preserve"> NAČIN OBRAČUNAVANJA IN PLAČILA ZA OPRAVLJENA DELA, člen 7</w:t>
      </w:r>
      <w:r w:rsidR="00A30E0A">
        <w:rPr>
          <w:rFonts w:ascii="Open Sans" w:hAnsi="Open Sans" w:cs="Open Sans"/>
          <w:szCs w:val="20"/>
          <w:lang w:eastAsia="en-US"/>
        </w:rPr>
        <w:t>;</w:t>
      </w:r>
      <w:r w:rsidRPr="004F0493">
        <w:rPr>
          <w:rFonts w:ascii="Open Sans" w:hAnsi="Open Sans" w:cs="Open Sans"/>
          <w:szCs w:val="20"/>
          <w:lang w:eastAsia="en-US"/>
        </w:rPr>
        <w:t xml:space="preserve"> "Ali lahko naročnik podrobneje pojasni, kakšna so načela za izstavljanje računov:</w:t>
      </w:r>
    </w:p>
    <w:p w14:paraId="68FB2A86"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 Katere sklope ali dele sklopov je mogoče mesečno fakturirati na podlagi doseženega napredka</w:t>
      </w:r>
    </w:p>
    <w:p w14:paraId="069B58C2"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 Katere sklope ali dele sklopov je mogoče fakturirati šele ob dobavi blaga sklopa na gradbišče.</w:t>
      </w:r>
    </w:p>
    <w:p w14:paraId="2D39664C" w14:textId="77777777" w:rsidR="00A30E0A"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 xml:space="preserve">- Za katere sklope se uporablja pravilo 70 %-30 %." </w:t>
      </w:r>
    </w:p>
    <w:p w14:paraId="10A8CA8B" w14:textId="0930B91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V NAČIN OBRAČUNAVANJA IN PLAČILA ZA OPRAVLJENA DELA, 10. člen »Ponudnik za pošten in uravnotežen pristop – ob upoštevanju zahteve po garanciji za dobro izvedbo del – predlaga naslednje: »Izvajalec je upravičen do 100 % vrednosti vsakega posameznega zahtevka za plačilo brez kakršnega koli zadržanja.«</w:t>
      </w:r>
    </w:p>
    <w:p w14:paraId="366EF596" w14:textId="77777777" w:rsidR="004F0493" w:rsidRPr="004F0493" w:rsidRDefault="004F0493" w:rsidP="00367E3A">
      <w:pPr>
        <w:spacing w:after="0" w:line="240" w:lineRule="auto"/>
        <w:jc w:val="both"/>
        <w:rPr>
          <w:rFonts w:ascii="Open Sans" w:hAnsi="Open Sans" w:cs="Open Sans"/>
          <w:szCs w:val="20"/>
          <w:lang w:eastAsia="en-US"/>
        </w:rPr>
      </w:pPr>
    </w:p>
    <w:p w14:paraId="59D05315" w14:textId="0CF9830A" w:rsidR="004F0493" w:rsidRPr="008D4DFB" w:rsidRDefault="004F0493" w:rsidP="00367E3A">
      <w:pPr>
        <w:spacing w:after="0" w:line="240" w:lineRule="auto"/>
        <w:jc w:val="both"/>
        <w:rPr>
          <w:rFonts w:ascii="Open Sans" w:hAnsi="Open Sans" w:cs="Open Sans"/>
          <w:color w:val="FF0000"/>
          <w:szCs w:val="20"/>
          <w:lang w:eastAsia="en-US"/>
        </w:rPr>
      </w:pPr>
      <w:r w:rsidRPr="008D4DFB">
        <w:rPr>
          <w:rFonts w:ascii="Open Sans" w:hAnsi="Open Sans" w:cs="Open Sans"/>
          <w:color w:val="FF0000"/>
          <w:szCs w:val="20"/>
          <w:lang w:eastAsia="en-US"/>
        </w:rPr>
        <w:t xml:space="preserve">ODGOVOR: </w:t>
      </w:r>
      <w:r w:rsidR="00A30E0A" w:rsidRPr="008D4DFB">
        <w:rPr>
          <w:rFonts w:ascii="Open Sans" w:hAnsi="Open Sans" w:cs="Open Sans"/>
          <w:color w:val="FF0000"/>
          <w:szCs w:val="20"/>
          <w:lang w:eastAsia="en-US"/>
        </w:rPr>
        <w:t>Naročnik ne bo spreminjal besedila pogodbe. Način obračunavanja in plačila za opravljena dela se bodo izvajala s</w:t>
      </w:r>
      <w:r w:rsidRPr="008D4DFB">
        <w:rPr>
          <w:rFonts w:ascii="Open Sans" w:hAnsi="Open Sans" w:cs="Open Sans"/>
          <w:color w:val="FF0000"/>
          <w:szCs w:val="20"/>
          <w:lang w:eastAsia="en-US"/>
        </w:rPr>
        <w:t xml:space="preserve">kladno  s 7. členom pogodbe. </w:t>
      </w:r>
    </w:p>
    <w:p w14:paraId="2810336F" w14:textId="77777777" w:rsidR="004F0493" w:rsidRPr="008D4DFB" w:rsidRDefault="004F0493" w:rsidP="00367E3A">
      <w:pPr>
        <w:spacing w:after="0" w:line="240" w:lineRule="auto"/>
        <w:jc w:val="both"/>
        <w:rPr>
          <w:rFonts w:ascii="Open Sans" w:hAnsi="Open Sans" w:cs="Open Sans"/>
          <w:szCs w:val="20"/>
          <w:lang w:eastAsia="en-US"/>
        </w:rPr>
      </w:pPr>
    </w:p>
    <w:p w14:paraId="1091E4E5" w14:textId="77777777" w:rsidR="004F0493" w:rsidRPr="004F0493" w:rsidRDefault="004F0493" w:rsidP="00367E3A">
      <w:pPr>
        <w:spacing w:after="0" w:line="240" w:lineRule="auto"/>
        <w:jc w:val="both"/>
        <w:rPr>
          <w:rFonts w:ascii="Open Sans" w:hAnsi="Open Sans" w:cs="Open Sans"/>
          <w:szCs w:val="20"/>
          <w:lang w:eastAsia="en-US"/>
        </w:rPr>
      </w:pPr>
      <w:r w:rsidRPr="008D4DFB">
        <w:rPr>
          <w:rFonts w:ascii="Open Sans" w:hAnsi="Open Sans" w:cs="Open Sans"/>
          <w:szCs w:val="20"/>
          <w:lang w:eastAsia="en-US"/>
        </w:rPr>
        <w:t>"Ali lahko naročnik potrdi to zahtevo?"</w:t>
      </w:r>
    </w:p>
    <w:p w14:paraId="2B4B1E4A" w14:textId="77777777" w:rsidR="00A30E0A" w:rsidRDefault="00A30E0A" w:rsidP="00367E3A">
      <w:pPr>
        <w:spacing w:after="0" w:line="240" w:lineRule="auto"/>
        <w:jc w:val="both"/>
        <w:rPr>
          <w:rFonts w:ascii="Open Sans" w:hAnsi="Open Sans" w:cs="Open Sans"/>
          <w:szCs w:val="20"/>
          <w:lang w:eastAsia="en-US"/>
        </w:rPr>
      </w:pPr>
    </w:p>
    <w:p w14:paraId="4806E82D" w14:textId="1CABD8F6"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V</w:t>
      </w:r>
      <w:r w:rsidR="00070777">
        <w:rPr>
          <w:rFonts w:ascii="Open Sans" w:hAnsi="Open Sans" w:cs="Open Sans"/>
          <w:szCs w:val="20"/>
          <w:lang w:eastAsia="en-US"/>
        </w:rPr>
        <w:t>.</w:t>
      </w:r>
      <w:r w:rsidRPr="004F0493">
        <w:rPr>
          <w:rFonts w:ascii="Open Sans" w:hAnsi="Open Sans" w:cs="Open Sans"/>
          <w:szCs w:val="20"/>
          <w:lang w:eastAsia="en-US"/>
        </w:rPr>
        <w:t xml:space="preserve"> NAČIN OBRAČUNA IN PLAČILA ZA OPRAVLJENA DELA, člen 10</w:t>
      </w:r>
      <w:r w:rsidR="00A30E0A">
        <w:rPr>
          <w:rFonts w:ascii="Open Sans" w:hAnsi="Open Sans" w:cs="Open Sans"/>
          <w:szCs w:val="20"/>
          <w:lang w:eastAsia="en-US"/>
        </w:rPr>
        <w:t>;</w:t>
      </w:r>
      <w:r w:rsidRPr="004F0493">
        <w:rPr>
          <w:rFonts w:ascii="Open Sans" w:hAnsi="Open Sans" w:cs="Open Sans"/>
          <w:szCs w:val="20"/>
          <w:lang w:eastAsia="en-US"/>
        </w:rPr>
        <w:t xml:space="preserve"> Ali lahko pojasnite, če ima izvajalec več podizvajalcev, ali lahko izvajalec združi izkaze ali račune za neposredna plačila v eni sami predložitvi ali morajo biti ločeni za vsakega podizvajalca?</w:t>
      </w:r>
    </w:p>
    <w:p w14:paraId="4C05EF06" w14:textId="77777777" w:rsidR="004F0493" w:rsidRPr="004F0493" w:rsidRDefault="004F0493" w:rsidP="00367E3A">
      <w:pPr>
        <w:spacing w:after="0" w:line="240" w:lineRule="auto"/>
        <w:jc w:val="both"/>
        <w:rPr>
          <w:rFonts w:ascii="Open Sans" w:hAnsi="Open Sans" w:cs="Open Sans"/>
          <w:szCs w:val="20"/>
          <w:lang w:eastAsia="en-US"/>
        </w:rPr>
      </w:pPr>
    </w:p>
    <w:p w14:paraId="1AAF8981"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Izvajalec predloži skupno situacijo in račune podizvajalcev, ki zahtevajo neposredna plačila.</w:t>
      </w:r>
    </w:p>
    <w:p w14:paraId="5B3AE8E9" w14:textId="77777777" w:rsidR="004F0493" w:rsidRPr="004F0493" w:rsidRDefault="004F0493" w:rsidP="00367E3A">
      <w:pPr>
        <w:spacing w:after="0" w:line="240" w:lineRule="auto"/>
        <w:jc w:val="both"/>
        <w:rPr>
          <w:rFonts w:ascii="Open Sans" w:hAnsi="Open Sans" w:cs="Open Sans"/>
          <w:szCs w:val="20"/>
          <w:lang w:eastAsia="en-US"/>
        </w:rPr>
      </w:pPr>
    </w:p>
    <w:p w14:paraId="7E0624AF" w14:textId="729387E4"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lastRenderedPageBreak/>
        <w:t>7.1 VI</w:t>
      </w:r>
      <w:r w:rsidR="00070777">
        <w:rPr>
          <w:rFonts w:ascii="Open Sans" w:hAnsi="Open Sans" w:cs="Open Sans"/>
          <w:szCs w:val="20"/>
          <w:lang w:eastAsia="en-US"/>
        </w:rPr>
        <w:t>.</w:t>
      </w:r>
      <w:r w:rsidRPr="004F0493">
        <w:rPr>
          <w:rFonts w:ascii="Open Sans" w:hAnsi="Open Sans" w:cs="Open Sans"/>
          <w:szCs w:val="20"/>
          <w:lang w:eastAsia="en-US"/>
        </w:rPr>
        <w:t xml:space="preserve"> PODIZVAJALCI, člen 12</w:t>
      </w:r>
      <w:r w:rsidR="00070777">
        <w:rPr>
          <w:rFonts w:ascii="Open Sans" w:hAnsi="Open Sans" w:cs="Open Sans"/>
          <w:szCs w:val="20"/>
          <w:lang w:eastAsia="en-US"/>
        </w:rPr>
        <w:t>;</w:t>
      </w:r>
      <w:r w:rsidRPr="004F0493">
        <w:rPr>
          <w:rFonts w:ascii="Open Sans" w:hAnsi="Open Sans" w:cs="Open Sans"/>
          <w:szCs w:val="20"/>
          <w:lang w:eastAsia="en-US"/>
        </w:rPr>
        <w:t xml:space="preserve"> Ali bo naročnik zagotovil seznam vseh zahtevanih obrazcev in prilog, ki jih mora vsak podizvajalec izpolniti med oddajo ponudbe?</w:t>
      </w:r>
    </w:p>
    <w:p w14:paraId="4CBA38F2" w14:textId="77777777" w:rsidR="004F0493" w:rsidRPr="004F0493" w:rsidRDefault="004F0493" w:rsidP="00367E3A">
      <w:pPr>
        <w:spacing w:after="0" w:line="240" w:lineRule="auto"/>
        <w:jc w:val="both"/>
        <w:rPr>
          <w:rFonts w:ascii="Open Sans" w:hAnsi="Open Sans" w:cs="Open Sans"/>
          <w:szCs w:val="20"/>
          <w:lang w:eastAsia="en-US"/>
        </w:rPr>
      </w:pPr>
    </w:p>
    <w:p w14:paraId="1F2780FF"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Zahteve so standardne in so zapisane v razpisni dokumentaciji.</w:t>
      </w:r>
    </w:p>
    <w:p w14:paraId="498C6B63" w14:textId="77777777" w:rsidR="004F0493" w:rsidRPr="004F0493" w:rsidRDefault="004F0493" w:rsidP="00367E3A">
      <w:pPr>
        <w:spacing w:after="0" w:line="240" w:lineRule="auto"/>
        <w:jc w:val="both"/>
        <w:rPr>
          <w:rFonts w:ascii="Open Sans" w:hAnsi="Open Sans" w:cs="Open Sans"/>
          <w:szCs w:val="20"/>
          <w:lang w:eastAsia="en-US"/>
        </w:rPr>
      </w:pPr>
    </w:p>
    <w:p w14:paraId="2B008A03" w14:textId="2DD8995E" w:rsidR="004F0493" w:rsidRPr="00D43932" w:rsidRDefault="004F0493" w:rsidP="00367E3A">
      <w:pPr>
        <w:spacing w:after="0" w:line="240" w:lineRule="auto"/>
        <w:jc w:val="both"/>
        <w:rPr>
          <w:rFonts w:ascii="Open Sans" w:hAnsi="Open Sans" w:cs="Open Sans"/>
          <w:szCs w:val="20"/>
          <w:lang w:eastAsia="en-US"/>
        </w:rPr>
      </w:pPr>
      <w:r w:rsidRPr="00D43932">
        <w:rPr>
          <w:rFonts w:ascii="Open Sans" w:hAnsi="Open Sans" w:cs="Open Sans"/>
          <w:szCs w:val="20"/>
          <w:lang w:eastAsia="en-US"/>
        </w:rPr>
        <w:t>7.1 VI</w:t>
      </w:r>
      <w:r w:rsidR="005804BA" w:rsidRPr="00D43932">
        <w:rPr>
          <w:rFonts w:ascii="Open Sans" w:hAnsi="Open Sans" w:cs="Open Sans"/>
          <w:szCs w:val="20"/>
          <w:lang w:eastAsia="en-US"/>
        </w:rPr>
        <w:t>.</w:t>
      </w:r>
      <w:r w:rsidRPr="00D43932">
        <w:rPr>
          <w:rFonts w:ascii="Open Sans" w:hAnsi="Open Sans" w:cs="Open Sans"/>
          <w:szCs w:val="20"/>
          <w:lang w:eastAsia="en-US"/>
        </w:rPr>
        <w:t xml:space="preserve"> PODIZVAJALCI, člen 12</w:t>
      </w:r>
      <w:r w:rsidR="00070777" w:rsidRPr="00D43932">
        <w:rPr>
          <w:rFonts w:ascii="Open Sans" w:hAnsi="Open Sans" w:cs="Open Sans"/>
          <w:szCs w:val="20"/>
          <w:lang w:eastAsia="en-US"/>
        </w:rPr>
        <w:t>;</w:t>
      </w:r>
      <w:r w:rsidRPr="00D43932">
        <w:rPr>
          <w:rFonts w:ascii="Open Sans" w:hAnsi="Open Sans" w:cs="Open Sans"/>
          <w:szCs w:val="20"/>
          <w:lang w:eastAsia="en-US"/>
        </w:rPr>
        <w:t xml:space="preserve"> Če se podizvajalec sprva odloči za neposredno plačilo, vendar ga kasneje zahteva, kakšen je postopek za prehod in kako to vpliva na obstoječe račune?</w:t>
      </w:r>
    </w:p>
    <w:p w14:paraId="4EBB4EC9" w14:textId="77777777" w:rsidR="004F0493" w:rsidRPr="00D43932" w:rsidRDefault="004F0493" w:rsidP="00367E3A">
      <w:pPr>
        <w:spacing w:after="0" w:line="240" w:lineRule="auto"/>
        <w:jc w:val="both"/>
        <w:rPr>
          <w:rFonts w:ascii="Open Sans" w:hAnsi="Open Sans" w:cs="Open Sans"/>
          <w:szCs w:val="20"/>
          <w:lang w:eastAsia="en-US"/>
        </w:rPr>
      </w:pPr>
    </w:p>
    <w:p w14:paraId="02CA499E" w14:textId="47D5488C" w:rsidR="004F0493" w:rsidRPr="004F0493" w:rsidRDefault="004F0493" w:rsidP="00367E3A">
      <w:pPr>
        <w:spacing w:after="0" w:line="240" w:lineRule="auto"/>
        <w:jc w:val="both"/>
        <w:rPr>
          <w:rFonts w:ascii="Open Sans" w:hAnsi="Open Sans" w:cs="Open Sans"/>
          <w:color w:val="FF0000"/>
          <w:szCs w:val="20"/>
          <w:lang w:eastAsia="en-US"/>
        </w:rPr>
      </w:pPr>
      <w:r w:rsidRPr="00D43932">
        <w:rPr>
          <w:rFonts w:ascii="Open Sans" w:hAnsi="Open Sans" w:cs="Open Sans"/>
          <w:color w:val="FF0000"/>
          <w:szCs w:val="20"/>
          <w:lang w:eastAsia="en-US"/>
        </w:rPr>
        <w:t>ODGOVOR: Način plačila se med izvajanjem pogodbe</w:t>
      </w:r>
      <w:r w:rsidR="00D43932">
        <w:rPr>
          <w:rFonts w:ascii="Open Sans" w:hAnsi="Open Sans" w:cs="Open Sans"/>
          <w:color w:val="FF0000"/>
          <w:szCs w:val="20"/>
          <w:lang w:eastAsia="en-US"/>
        </w:rPr>
        <w:t>/okvirnega sporazuma</w:t>
      </w:r>
      <w:r w:rsidRPr="00D43932">
        <w:rPr>
          <w:rFonts w:ascii="Open Sans" w:hAnsi="Open Sans" w:cs="Open Sans"/>
          <w:color w:val="FF0000"/>
          <w:szCs w:val="20"/>
          <w:lang w:eastAsia="en-US"/>
        </w:rPr>
        <w:t xml:space="preserve"> ne sme spreminjati.</w:t>
      </w:r>
    </w:p>
    <w:p w14:paraId="2576E8A6" w14:textId="77777777" w:rsidR="004F0493" w:rsidRPr="004F0493" w:rsidRDefault="004F0493" w:rsidP="00367E3A">
      <w:pPr>
        <w:spacing w:after="0" w:line="240" w:lineRule="auto"/>
        <w:jc w:val="both"/>
        <w:rPr>
          <w:rFonts w:ascii="Open Sans" w:hAnsi="Open Sans" w:cs="Open Sans"/>
          <w:szCs w:val="20"/>
          <w:lang w:eastAsia="en-US"/>
        </w:rPr>
      </w:pPr>
    </w:p>
    <w:p w14:paraId="5DC7EF43" w14:textId="292FE7B3"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VI</w:t>
      </w:r>
      <w:r w:rsidR="005804BA">
        <w:rPr>
          <w:rFonts w:ascii="Open Sans" w:hAnsi="Open Sans" w:cs="Open Sans"/>
          <w:szCs w:val="20"/>
          <w:lang w:eastAsia="en-US"/>
        </w:rPr>
        <w:t>.</w:t>
      </w:r>
      <w:r w:rsidRPr="004F0493">
        <w:rPr>
          <w:rFonts w:ascii="Open Sans" w:hAnsi="Open Sans" w:cs="Open Sans"/>
          <w:szCs w:val="20"/>
          <w:lang w:eastAsia="en-US"/>
        </w:rPr>
        <w:t xml:space="preserve"> PODIZVAJALCI, člen 12</w:t>
      </w:r>
      <w:r w:rsidR="00070777">
        <w:rPr>
          <w:rFonts w:ascii="Open Sans" w:hAnsi="Open Sans" w:cs="Open Sans"/>
          <w:szCs w:val="20"/>
          <w:lang w:eastAsia="en-US"/>
        </w:rPr>
        <w:t>;</w:t>
      </w:r>
      <w:r w:rsidRPr="004F0493">
        <w:rPr>
          <w:rFonts w:ascii="Open Sans" w:hAnsi="Open Sans" w:cs="Open Sans"/>
          <w:szCs w:val="20"/>
          <w:lang w:eastAsia="en-US"/>
        </w:rPr>
        <w:t xml:space="preserve"> Če naročnik odloži odobritev podizvajalca ali plačilo njemu (v primeru neposrednega plačila), ali se izvajalec še vedno šteje za pravočasnega za skladnost s plačili v skladu z ZJN-3?</w:t>
      </w:r>
    </w:p>
    <w:p w14:paraId="5A32CEB4" w14:textId="77777777" w:rsidR="004F0493" w:rsidRPr="004F0493" w:rsidRDefault="004F0493" w:rsidP="00367E3A">
      <w:pPr>
        <w:spacing w:after="0" w:line="240" w:lineRule="auto"/>
        <w:jc w:val="both"/>
        <w:rPr>
          <w:rFonts w:ascii="Open Sans" w:hAnsi="Open Sans" w:cs="Open Sans"/>
          <w:szCs w:val="20"/>
          <w:lang w:eastAsia="en-US"/>
        </w:rPr>
      </w:pPr>
    </w:p>
    <w:p w14:paraId="6A30C8C6" w14:textId="0864258F"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Če naročnik ne potrdi novega podizvajalca, potem podizvajalec ne sme izvajati del. Izvedbo del podizvajalca potrdi izvajalec. Na osnovi potrjenega računa podizvajalca s strani izvajalca</w:t>
      </w:r>
      <w:r w:rsidR="005804BA">
        <w:rPr>
          <w:rFonts w:ascii="Open Sans" w:hAnsi="Open Sans" w:cs="Open Sans"/>
          <w:color w:val="FF0000"/>
          <w:szCs w:val="20"/>
          <w:lang w:eastAsia="en-US"/>
        </w:rPr>
        <w:t>,</w:t>
      </w:r>
      <w:r w:rsidRPr="004F0493">
        <w:rPr>
          <w:rFonts w:ascii="Open Sans" w:hAnsi="Open Sans" w:cs="Open Sans"/>
          <w:color w:val="FF0000"/>
          <w:szCs w:val="20"/>
          <w:lang w:eastAsia="en-US"/>
        </w:rPr>
        <w:t xml:space="preserve"> naročnik izvede neposredno plačilo podizvajalcu. </w:t>
      </w:r>
    </w:p>
    <w:p w14:paraId="6C9337A8" w14:textId="77777777" w:rsidR="004F0493" w:rsidRPr="004F0493" w:rsidRDefault="004F0493" w:rsidP="00367E3A">
      <w:pPr>
        <w:spacing w:after="0" w:line="240" w:lineRule="auto"/>
        <w:jc w:val="both"/>
        <w:rPr>
          <w:rFonts w:ascii="Open Sans" w:hAnsi="Open Sans" w:cs="Open Sans"/>
          <w:szCs w:val="20"/>
          <w:lang w:eastAsia="en-US"/>
        </w:rPr>
      </w:pPr>
    </w:p>
    <w:p w14:paraId="66CB1F2A" w14:textId="69806EBB" w:rsidR="004F0493" w:rsidRPr="00D43932" w:rsidRDefault="004F0493" w:rsidP="00367E3A">
      <w:pPr>
        <w:spacing w:after="0" w:line="240" w:lineRule="auto"/>
        <w:jc w:val="both"/>
        <w:rPr>
          <w:rFonts w:ascii="Open Sans" w:hAnsi="Open Sans" w:cs="Open Sans"/>
          <w:szCs w:val="20"/>
          <w:lang w:eastAsia="en-US"/>
        </w:rPr>
      </w:pPr>
      <w:r w:rsidRPr="00D43932">
        <w:rPr>
          <w:rFonts w:ascii="Open Sans" w:hAnsi="Open Sans" w:cs="Open Sans"/>
          <w:szCs w:val="20"/>
          <w:lang w:eastAsia="en-US"/>
        </w:rPr>
        <w:t>7.1 VII</w:t>
      </w:r>
      <w:r w:rsidR="005804BA" w:rsidRPr="00D43932">
        <w:rPr>
          <w:rFonts w:ascii="Open Sans" w:hAnsi="Open Sans" w:cs="Open Sans"/>
          <w:szCs w:val="20"/>
          <w:lang w:eastAsia="en-US"/>
        </w:rPr>
        <w:t>.</w:t>
      </w:r>
      <w:r w:rsidRPr="00D43932">
        <w:rPr>
          <w:rFonts w:ascii="Open Sans" w:hAnsi="Open Sans" w:cs="Open Sans"/>
          <w:szCs w:val="20"/>
          <w:lang w:eastAsia="en-US"/>
        </w:rPr>
        <w:t xml:space="preserve"> OBVEZNOSTI POGODBENIH STRAN, člen 13</w:t>
      </w:r>
      <w:r w:rsidR="005804BA" w:rsidRPr="00D43932">
        <w:rPr>
          <w:rFonts w:ascii="Open Sans" w:hAnsi="Open Sans" w:cs="Open Sans"/>
          <w:szCs w:val="20"/>
          <w:lang w:eastAsia="en-US"/>
        </w:rPr>
        <w:t>;</w:t>
      </w:r>
      <w:r w:rsidRPr="00D43932">
        <w:rPr>
          <w:rFonts w:ascii="Open Sans" w:hAnsi="Open Sans" w:cs="Open Sans"/>
          <w:szCs w:val="20"/>
          <w:lang w:eastAsia="en-US"/>
        </w:rPr>
        <w:t xml:space="preserve"> „Ponudnik zahteva jasno klavzulo glede odgovornosti za škodo in predlaga naslednje besedilo: „Izvajalec je odgovoren le za neposredno škodo, ki jo je povzročila zaradi dokazane malomarnosti ali namernega ravnanja pri izpolnjevanju svojih pogodbenih obveznosti. Izvajalec ne odgovarja za posredno, posledično škodo ali škodo tretjih oseb, niti za zamude ali škodo, ki je posledica netočnih informacij, neizpolnjevanja obveznosti naročnika, dejanj tretjih oseb ali nepredvidljivih dogodkov, na katere izvajalec nima vpliva. Odgovornost je omejena na skladnost z veljavnimi zakoni, standardi in pogodbenimi zahtevami ter se ne razteza na napake ali okvare, ki jih povzroči zloraba, nepravilno vzdrževanje ali modifikacije s strani naročnika ali drugih.““</w:t>
      </w:r>
    </w:p>
    <w:p w14:paraId="19778745" w14:textId="0F6A5500" w:rsidR="004F0493" w:rsidRPr="00D43932" w:rsidRDefault="004F0493" w:rsidP="00367E3A">
      <w:pPr>
        <w:spacing w:after="0" w:line="240" w:lineRule="auto"/>
        <w:jc w:val="both"/>
        <w:rPr>
          <w:rFonts w:ascii="Open Sans" w:hAnsi="Open Sans" w:cs="Open Sans"/>
          <w:szCs w:val="20"/>
          <w:lang w:eastAsia="en-US"/>
        </w:rPr>
      </w:pPr>
    </w:p>
    <w:p w14:paraId="52D2ECF2" w14:textId="34A3BD62" w:rsidR="000B7CCD" w:rsidRPr="00D43932" w:rsidRDefault="000B7CCD" w:rsidP="000B7CCD">
      <w:pPr>
        <w:spacing w:after="0" w:line="240" w:lineRule="auto"/>
        <w:jc w:val="both"/>
        <w:rPr>
          <w:rFonts w:ascii="Open Sans" w:hAnsi="Open Sans" w:cs="Open Sans"/>
          <w:color w:val="FF0000"/>
          <w:szCs w:val="20"/>
          <w:lang w:eastAsia="en-US"/>
        </w:rPr>
      </w:pPr>
      <w:r w:rsidRPr="00D43932">
        <w:rPr>
          <w:rFonts w:ascii="Open Sans" w:hAnsi="Open Sans" w:cs="Open Sans"/>
          <w:color w:val="FF0000"/>
          <w:szCs w:val="20"/>
          <w:lang w:eastAsia="en-US"/>
        </w:rPr>
        <w:t>ODGOVOR: Naročnik pogojev ne bo spreminjal.</w:t>
      </w:r>
    </w:p>
    <w:p w14:paraId="7D4BA375" w14:textId="77777777" w:rsidR="000B7CCD" w:rsidRPr="00D43932" w:rsidRDefault="000B7CCD" w:rsidP="00367E3A">
      <w:pPr>
        <w:spacing w:after="0" w:line="240" w:lineRule="auto"/>
        <w:jc w:val="both"/>
        <w:rPr>
          <w:rFonts w:ascii="Open Sans" w:hAnsi="Open Sans" w:cs="Open Sans"/>
          <w:szCs w:val="20"/>
          <w:lang w:eastAsia="en-US"/>
        </w:rPr>
      </w:pPr>
    </w:p>
    <w:p w14:paraId="198D22F5" w14:textId="77777777" w:rsidR="004F0493" w:rsidRPr="00D43932" w:rsidRDefault="004F0493" w:rsidP="00367E3A">
      <w:pPr>
        <w:spacing w:after="0" w:line="240" w:lineRule="auto"/>
        <w:jc w:val="both"/>
        <w:rPr>
          <w:rFonts w:ascii="Open Sans" w:hAnsi="Open Sans" w:cs="Open Sans"/>
          <w:szCs w:val="20"/>
          <w:lang w:eastAsia="en-US"/>
        </w:rPr>
      </w:pPr>
      <w:r w:rsidRPr="00D43932">
        <w:rPr>
          <w:rFonts w:ascii="Open Sans" w:hAnsi="Open Sans" w:cs="Open Sans"/>
          <w:szCs w:val="20"/>
          <w:lang w:eastAsia="en-US"/>
        </w:rPr>
        <w:t>"Prosim, sprejmite."</w:t>
      </w:r>
    </w:p>
    <w:p w14:paraId="5682D004" w14:textId="1A3AB1E2" w:rsidR="004F0493" w:rsidRPr="00D43932" w:rsidRDefault="004F0493" w:rsidP="00367E3A">
      <w:pPr>
        <w:spacing w:after="0" w:line="240" w:lineRule="auto"/>
        <w:jc w:val="both"/>
        <w:rPr>
          <w:rFonts w:ascii="Open Sans" w:hAnsi="Open Sans" w:cs="Open Sans"/>
          <w:szCs w:val="20"/>
          <w:lang w:eastAsia="en-US"/>
        </w:rPr>
      </w:pPr>
      <w:r w:rsidRPr="00D43932">
        <w:rPr>
          <w:rFonts w:ascii="Open Sans" w:hAnsi="Open Sans" w:cs="Open Sans"/>
          <w:szCs w:val="20"/>
          <w:lang w:eastAsia="en-US"/>
        </w:rPr>
        <w:t>7.1 VII</w:t>
      </w:r>
      <w:r w:rsidR="005804BA" w:rsidRPr="00D43932">
        <w:rPr>
          <w:rFonts w:ascii="Open Sans" w:hAnsi="Open Sans" w:cs="Open Sans"/>
          <w:szCs w:val="20"/>
          <w:lang w:eastAsia="en-US"/>
        </w:rPr>
        <w:t>.</w:t>
      </w:r>
      <w:r w:rsidRPr="00D43932">
        <w:rPr>
          <w:rFonts w:ascii="Open Sans" w:hAnsi="Open Sans" w:cs="Open Sans"/>
          <w:szCs w:val="20"/>
          <w:lang w:eastAsia="en-US"/>
        </w:rPr>
        <w:t xml:space="preserve"> OBVEZNOSTI POGODBENIH STRANK Člen 14</w:t>
      </w:r>
      <w:r w:rsidR="005804BA" w:rsidRPr="00D43932">
        <w:rPr>
          <w:rFonts w:ascii="Open Sans" w:hAnsi="Open Sans" w:cs="Open Sans"/>
          <w:szCs w:val="20"/>
          <w:lang w:eastAsia="en-US"/>
        </w:rPr>
        <w:t>;</w:t>
      </w:r>
      <w:r w:rsidRPr="00D43932">
        <w:rPr>
          <w:rFonts w:ascii="Open Sans" w:hAnsi="Open Sans" w:cs="Open Sans"/>
          <w:szCs w:val="20"/>
          <w:lang w:eastAsia="en-US"/>
        </w:rPr>
        <w:t xml:space="preserve"> Kdaj bo gradbeno dovoljenje in pripadajoča dokumentacija pripravljena za predajo ob podelitvi pogodbe?</w:t>
      </w:r>
    </w:p>
    <w:p w14:paraId="58C6E7A5" w14:textId="61B1814A" w:rsidR="000B7CCD" w:rsidRPr="00D43932" w:rsidRDefault="000B7CCD" w:rsidP="00367E3A">
      <w:pPr>
        <w:spacing w:after="0" w:line="240" w:lineRule="auto"/>
        <w:jc w:val="both"/>
        <w:rPr>
          <w:rFonts w:ascii="Open Sans" w:hAnsi="Open Sans" w:cs="Open Sans"/>
          <w:szCs w:val="20"/>
          <w:lang w:eastAsia="en-US"/>
        </w:rPr>
      </w:pPr>
    </w:p>
    <w:p w14:paraId="2E28A952" w14:textId="36DA56B3" w:rsidR="000B7CCD" w:rsidRPr="00D43932" w:rsidRDefault="000B7CCD" w:rsidP="000B7CCD">
      <w:pPr>
        <w:spacing w:after="0" w:line="240" w:lineRule="auto"/>
        <w:jc w:val="both"/>
        <w:rPr>
          <w:rFonts w:ascii="Open Sans" w:hAnsi="Open Sans" w:cs="Open Sans"/>
          <w:color w:val="FF0000"/>
          <w:szCs w:val="20"/>
          <w:lang w:eastAsia="en-US"/>
        </w:rPr>
      </w:pPr>
      <w:r w:rsidRPr="00D43932">
        <w:rPr>
          <w:rFonts w:ascii="Open Sans" w:hAnsi="Open Sans" w:cs="Open Sans"/>
          <w:color w:val="FF0000"/>
          <w:szCs w:val="20"/>
          <w:lang w:eastAsia="en-US"/>
        </w:rPr>
        <w:t xml:space="preserve">ODGOVOR: Gradbeno dovoljenje bo izvajalcu predano pred pričetkom gradnje. </w:t>
      </w:r>
    </w:p>
    <w:p w14:paraId="71B9DC08" w14:textId="77777777" w:rsidR="000B7CCD" w:rsidRPr="00D43932" w:rsidRDefault="000B7CCD" w:rsidP="00367E3A">
      <w:pPr>
        <w:spacing w:after="0" w:line="240" w:lineRule="auto"/>
        <w:jc w:val="both"/>
        <w:rPr>
          <w:rFonts w:ascii="Open Sans" w:hAnsi="Open Sans" w:cs="Open Sans"/>
          <w:szCs w:val="20"/>
          <w:lang w:eastAsia="en-US"/>
        </w:rPr>
      </w:pPr>
    </w:p>
    <w:p w14:paraId="73732070" w14:textId="72937051" w:rsidR="004F0493" w:rsidRPr="00D43932" w:rsidRDefault="004F0493" w:rsidP="00367E3A">
      <w:pPr>
        <w:spacing w:after="0" w:line="240" w:lineRule="auto"/>
        <w:jc w:val="both"/>
        <w:rPr>
          <w:rFonts w:ascii="Open Sans" w:hAnsi="Open Sans" w:cs="Open Sans"/>
          <w:szCs w:val="20"/>
          <w:lang w:eastAsia="en-US"/>
        </w:rPr>
      </w:pPr>
      <w:r w:rsidRPr="00D43932">
        <w:rPr>
          <w:rFonts w:ascii="Open Sans" w:hAnsi="Open Sans" w:cs="Open Sans"/>
          <w:szCs w:val="20"/>
          <w:lang w:eastAsia="en-US"/>
        </w:rPr>
        <w:t>7.1 X</w:t>
      </w:r>
      <w:r w:rsidR="005804BA" w:rsidRPr="00D43932">
        <w:rPr>
          <w:rFonts w:ascii="Open Sans" w:hAnsi="Open Sans" w:cs="Open Sans"/>
          <w:szCs w:val="20"/>
          <w:lang w:eastAsia="en-US"/>
        </w:rPr>
        <w:t>.</w:t>
      </w:r>
      <w:r w:rsidRPr="00D43932">
        <w:rPr>
          <w:rFonts w:ascii="Open Sans" w:hAnsi="Open Sans" w:cs="Open Sans"/>
          <w:szCs w:val="20"/>
          <w:lang w:eastAsia="en-US"/>
        </w:rPr>
        <w:t xml:space="preserve"> POSKUSNO DELOVANJE, člen 17</w:t>
      </w:r>
      <w:r w:rsidR="005804BA" w:rsidRPr="00D43932">
        <w:rPr>
          <w:rFonts w:ascii="Open Sans" w:hAnsi="Open Sans" w:cs="Open Sans"/>
          <w:szCs w:val="20"/>
          <w:lang w:eastAsia="en-US"/>
        </w:rPr>
        <w:t>;</w:t>
      </w:r>
      <w:r w:rsidRPr="00D43932">
        <w:rPr>
          <w:rFonts w:ascii="Open Sans" w:hAnsi="Open Sans" w:cs="Open Sans"/>
          <w:szCs w:val="20"/>
          <w:lang w:eastAsia="en-US"/>
        </w:rPr>
        <w:t xml:space="preserve"> "Poskusno delovanje 30 dni ni mogoče. Ponudnik želi predlagati: "Stranke potrjujejo in se strinjajo, da se poskusno delovanje izvede v skladu z določbami iz Dodatka V – Protokol o preizkusu delovanja in prevzemu, ki predvideva poskusno delovanje v trajanju treh (3) koledarskih dni.""</w:t>
      </w:r>
    </w:p>
    <w:p w14:paraId="75F5E8D0" w14:textId="77777777" w:rsidR="005804BA" w:rsidRPr="00D43932" w:rsidRDefault="005804BA" w:rsidP="005804BA">
      <w:pPr>
        <w:spacing w:after="0" w:line="240" w:lineRule="auto"/>
        <w:jc w:val="both"/>
        <w:rPr>
          <w:rFonts w:ascii="Open Sans" w:hAnsi="Open Sans" w:cs="Open Sans"/>
          <w:szCs w:val="20"/>
          <w:lang w:eastAsia="en-US"/>
        </w:rPr>
      </w:pPr>
      <w:r w:rsidRPr="00D43932">
        <w:rPr>
          <w:rFonts w:ascii="Open Sans" w:hAnsi="Open Sans" w:cs="Open Sans"/>
          <w:szCs w:val="20"/>
          <w:lang w:eastAsia="en-US"/>
        </w:rPr>
        <w:t>Prosim, sprejmite."</w:t>
      </w:r>
    </w:p>
    <w:p w14:paraId="22B0539D" w14:textId="77777777" w:rsidR="004F0493" w:rsidRPr="00D43932" w:rsidRDefault="004F0493" w:rsidP="00367E3A">
      <w:pPr>
        <w:spacing w:after="0" w:line="240" w:lineRule="auto"/>
        <w:jc w:val="both"/>
        <w:rPr>
          <w:rFonts w:ascii="Open Sans" w:hAnsi="Open Sans" w:cs="Open Sans"/>
          <w:szCs w:val="20"/>
          <w:lang w:eastAsia="en-US"/>
        </w:rPr>
      </w:pPr>
    </w:p>
    <w:p w14:paraId="6184694D" w14:textId="32342614" w:rsidR="004F0493" w:rsidRPr="004F0493" w:rsidRDefault="004F0493" w:rsidP="00367E3A">
      <w:pPr>
        <w:spacing w:after="0" w:line="240" w:lineRule="auto"/>
        <w:jc w:val="both"/>
        <w:rPr>
          <w:rFonts w:ascii="Open Sans" w:hAnsi="Open Sans" w:cs="Open Sans"/>
          <w:color w:val="FF0000"/>
          <w:szCs w:val="20"/>
          <w:lang w:eastAsia="en-US"/>
        </w:rPr>
      </w:pPr>
      <w:r w:rsidRPr="00D43932">
        <w:rPr>
          <w:rFonts w:ascii="Open Sans" w:hAnsi="Open Sans" w:cs="Open Sans"/>
          <w:color w:val="FF0000"/>
          <w:szCs w:val="20"/>
          <w:lang w:eastAsia="en-US"/>
        </w:rPr>
        <w:t>ODGOVOR: Naročnik pogojev ne bo spreminjal.</w:t>
      </w:r>
    </w:p>
    <w:p w14:paraId="2FC8A2D0" w14:textId="77777777" w:rsidR="004F0493" w:rsidRPr="004F0493" w:rsidRDefault="004F0493" w:rsidP="00367E3A">
      <w:pPr>
        <w:spacing w:after="0" w:line="240" w:lineRule="auto"/>
        <w:jc w:val="both"/>
        <w:rPr>
          <w:rFonts w:ascii="Open Sans" w:hAnsi="Open Sans" w:cs="Open Sans"/>
          <w:szCs w:val="20"/>
          <w:lang w:eastAsia="en-US"/>
        </w:rPr>
      </w:pPr>
    </w:p>
    <w:p w14:paraId="03EB1040" w14:textId="4C37C943"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XIV</w:t>
      </w:r>
      <w:r w:rsidR="005804BA">
        <w:rPr>
          <w:rFonts w:ascii="Open Sans" w:hAnsi="Open Sans" w:cs="Open Sans"/>
          <w:szCs w:val="20"/>
          <w:lang w:eastAsia="en-US"/>
        </w:rPr>
        <w:t>.</w:t>
      </w:r>
      <w:r w:rsidRPr="004F0493">
        <w:rPr>
          <w:rFonts w:ascii="Open Sans" w:hAnsi="Open Sans" w:cs="Open Sans"/>
          <w:szCs w:val="20"/>
          <w:lang w:eastAsia="en-US"/>
        </w:rPr>
        <w:t xml:space="preserve"> GARANCIJSKE ZAHTEVE, člen 21</w:t>
      </w:r>
      <w:r w:rsidR="005804BA">
        <w:rPr>
          <w:rFonts w:ascii="Open Sans" w:hAnsi="Open Sans" w:cs="Open Sans"/>
          <w:szCs w:val="20"/>
          <w:lang w:eastAsia="en-US"/>
        </w:rPr>
        <w:t>;</w:t>
      </w:r>
      <w:r w:rsidRPr="004F0493">
        <w:rPr>
          <w:rFonts w:ascii="Open Sans" w:hAnsi="Open Sans" w:cs="Open Sans"/>
          <w:szCs w:val="20"/>
          <w:lang w:eastAsia="en-US"/>
        </w:rPr>
        <w:t xml:space="preserve"> "Kako je "skrita napaka" natančno opredeljena? Ali obstajajo primeri ali merila za to, kaj se šteje za skrito napako v primerjavi z napako, vidno med pregledom?"</w:t>
      </w:r>
    </w:p>
    <w:p w14:paraId="6BDB1E05" w14:textId="77777777" w:rsidR="004F0493" w:rsidRPr="004F0493" w:rsidRDefault="004F0493" w:rsidP="00367E3A">
      <w:pPr>
        <w:spacing w:after="0" w:line="240" w:lineRule="auto"/>
        <w:jc w:val="both"/>
        <w:rPr>
          <w:rFonts w:ascii="Open Sans" w:hAnsi="Open Sans" w:cs="Open Sans"/>
          <w:szCs w:val="20"/>
          <w:lang w:eastAsia="en-US"/>
        </w:rPr>
      </w:pPr>
    </w:p>
    <w:p w14:paraId="501B9D8D"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ODGOVOR: Skrita napaka je univerzalni pojem in določena z obligacijsko zakonodajo. </w:t>
      </w:r>
      <w:r w:rsidRPr="004F0493">
        <w:rPr>
          <w:rStyle w:val="Krepko"/>
          <w:rFonts w:ascii="Open Sans" w:hAnsi="Open Sans" w:cs="Open Sans"/>
          <w:color w:val="FF0000"/>
          <w:szCs w:val="20"/>
        </w:rPr>
        <w:t>Skrita napaka</w:t>
      </w:r>
      <w:r w:rsidRPr="004F0493">
        <w:rPr>
          <w:rFonts w:ascii="Open Sans" w:hAnsi="Open Sans" w:cs="Open Sans"/>
          <w:color w:val="FF0000"/>
          <w:szCs w:val="20"/>
        </w:rPr>
        <w:t xml:space="preserve"> je tista, ki </w:t>
      </w:r>
      <w:r w:rsidRPr="004F0493">
        <w:rPr>
          <w:rStyle w:val="Krepko"/>
          <w:rFonts w:ascii="Open Sans" w:hAnsi="Open Sans" w:cs="Open Sans"/>
          <w:color w:val="FF0000"/>
          <w:szCs w:val="20"/>
        </w:rPr>
        <w:t>ni bila vidna ob običajnem pregledu ob prevzemu</w:t>
      </w:r>
      <w:r w:rsidRPr="004F0493">
        <w:rPr>
          <w:rFonts w:ascii="Open Sans" w:hAnsi="Open Sans" w:cs="Open Sans"/>
          <w:color w:val="FF0000"/>
          <w:szCs w:val="20"/>
        </w:rPr>
        <w:t>, ampak se pokaže kasneje, kupec pa zanjo ni vedel in tudi ni mogel vedeti.</w:t>
      </w:r>
    </w:p>
    <w:p w14:paraId="4E780E40" w14:textId="77777777" w:rsidR="004F0493" w:rsidRPr="004F0493" w:rsidRDefault="004F0493" w:rsidP="00367E3A">
      <w:pPr>
        <w:spacing w:after="0" w:line="240" w:lineRule="auto"/>
        <w:jc w:val="both"/>
        <w:rPr>
          <w:rFonts w:ascii="Open Sans" w:hAnsi="Open Sans" w:cs="Open Sans"/>
          <w:szCs w:val="20"/>
          <w:lang w:eastAsia="en-US"/>
        </w:rPr>
      </w:pPr>
    </w:p>
    <w:p w14:paraId="5593E536" w14:textId="77777777" w:rsidR="005804BA"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lastRenderedPageBreak/>
        <w:t xml:space="preserve">Ponudnik predlaga: »Ne glede na zgornje garancijske določbe je odgovornost izvajalca za skrite napake omejena na napake, ki nastanejo izključno zaradi dokazane malomarnosti ali kršitve pogodbe izvajalca. Izvajalec ne odgovarja za napake, ki jih povzročijo </w:t>
      </w:r>
    </w:p>
    <w:p w14:paraId="4A8FEA17" w14:textId="2D703B48" w:rsidR="005804BA"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 xml:space="preserve">(i) nepravilna uporaba, ravnanje, vzdrževanje ali spreminjanje opreme s strani naročnika ali tretjih oseb, </w:t>
      </w:r>
    </w:p>
    <w:p w14:paraId="74C77C5F" w14:textId="77777777" w:rsidR="005804BA"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 xml:space="preserve">(ii) normalna obraba, kvarjenje ali staranje materialov, </w:t>
      </w:r>
    </w:p>
    <w:p w14:paraId="7794E382" w14:textId="77777777" w:rsidR="005804BA"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 xml:space="preserve">(iii) napake ali okvare, ki so posledica okoliščin, na katere izvajalec nima razumnega vpliva, vključno z dogodki višje sile ali pogoji, ki jih v času izvajanja pogodbe ni mogoče predvideti; in </w:t>
      </w:r>
    </w:p>
    <w:p w14:paraId="710E814B" w14:textId="77777777" w:rsidR="005804BA"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 xml:space="preserve">(iv) netočne ali nepopolne informacije, specifikacije ali navodila, ki jih je posredoval naročnik. </w:t>
      </w:r>
    </w:p>
    <w:p w14:paraId="6EC799E5" w14:textId="25E8DA61"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Izvajalčeva obveznost odprave napak je pogojena s pravočasnim pisnim obvestilom naročnika in razumnim dostopom do opreme.««</w:t>
      </w:r>
    </w:p>
    <w:p w14:paraId="7A67CE90" w14:textId="77777777" w:rsidR="004F0493" w:rsidRPr="004F0493" w:rsidRDefault="004F0493" w:rsidP="00367E3A">
      <w:pPr>
        <w:spacing w:after="0" w:line="240" w:lineRule="auto"/>
        <w:jc w:val="both"/>
        <w:rPr>
          <w:rFonts w:ascii="Open Sans" w:hAnsi="Open Sans" w:cs="Open Sans"/>
          <w:szCs w:val="20"/>
          <w:lang w:eastAsia="en-US"/>
        </w:rPr>
      </w:pPr>
    </w:p>
    <w:p w14:paraId="7B6C6B8F"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Skrita napaka je univerzalni pojem in določena z obligacijsko zakonodajo in nima nobene povezave z vzdrževanjem, malomarnostjo in vplivov, ki presegajo predmet gradnje.</w:t>
      </w:r>
    </w:p>
    <w:p w14:paraId="096759E5" w14:textId="77777777" w:rsidR="004F0493" w:rsidRPr="004F0493" w:rsidRDefault="004F0493" w:rsidP="00367E3A">
      <w:pPr>
        <w:spacing w:after="0" w:line="240" w:lineRule="auto"/>
        <w:jc w:val="both"/>
        <w:rPr>
          <w:rFonts w:ascii="Open Sans" w:hAnsi="Open Sans" w:cs="Open Sans"/>
          <w:szCs w:val="20"/>
          <w:lang w:eastAsia="en-US"/>
        </w:rPr>
      </w:pPr>
    </w:p>
    <w:p w14:paraId="5CF04CEE" w14:textId="43A62A98" w:rsidR="004F0493" w:rsidRPr="00D43932" w:rsidRDefault="004F0493" w:rsidP="00367E3A">
      <w:pPr>
        <w:spacing w:after="0" w:line="240" w:lineRule="auto"/>
        <w:jc w:val="both"/>
        <w:rPr>
          <w:rFonts w:ascii="Open Sans" w:hAnsi="Open Sans" w:cs="Open Sans"/>
          <w:szCs w:val="20"/>
          <w:lang w:eastAsia="en-US"/>
        </w:rPr>
      </w:pPr>
      <w:r w:rsidRPr="00D43932">
        <w:rPr>
          <w:rFonts w:ascii="Open Sans" w:hAnsi="Open Sans" w:cs="Open Sans"/>
          <w:szCs w:val="20"/>
          <w:lang w:eastAsia="en-US"/>
        </w:rPr>
        <w:t>7.1 XIV</w:t>
      </w:r>
      <w:r w:rsidR="005804BA" w:rsidRPr="00D43932">
        <w:rPr>
          <w:rFonts w:ascii="Open Sans" w:hAnsi="Open Sans" w:cs="Open Sans"/>
          <w:szCs w:val="20"/>
          <w:lang w:eastAsia="en-US"/>
        </w:rPr>
        <w:t>.</w:t>
      </w:r>
      <w:r w:rsidRPr="00D43932">
        <w:rPr>
          <w:rFonts w:ascii="Open Sans" w:hAnsi="Open Sans" w:cs="Open Sans"/>
          <w:szCs w:val="20"/>
          <w:lang w:eastAsia="en-US"/>
        </w:rPr>
        <w:t xml:space="preserve"> GARANCIJSKE ZAHTEVE, člen 21</w:t>
      </w:r>
      <w:r w:rsidR="005804BA" w:rsidRPr="00D43932">
        <w:rPr>
          <w:rFonts w:ascii="Open Sans" w:hAnsi="Open Sans" w:cs="Open Sans"/>
          <w:szCs w:val="20"/>
          <w:lang w:eastAsia="en-US"/>
        </w:rPr>
        <w:t>;</w:t>
      </w:r>
      <w:r w:rsidRPr="00D43932">
        <w:rPr>
          <w:rFonts w:ascii="Open Sans" w:hAnsi="Open Sans" w:cs="Open Sans"/>
          <w:szCs w:val="20"/>
          <w:lang w:eastAsia="en-US"/>
        </w:rPr>
        <w:t xml:space="preserve"> »Razumnega roka z omejitvijo 15 dni ni mogoče določiti, zato ponudnik predlaga naslednje besedilo: »Izvajalec ima razumen rok za odpravo napak glede na naravo težave.« Naročnik v času garancije ne sme izvajati nobenih popravil ali sprememb brez predhodnega pisnega soglasja izvajalca; s tem se razveljavi garancija za zadevno delo. Če izvajalec ne ukrepa v dogovorjenem roku, lahko naročnik napako odpravi na stroške izvajalca, pod pogojem predhodnega obvestila in dokumentacije.</w:t>
      </w:r>
    </w:p>
    <w:p w14:paraId="09C41CC8" w14:textId="77777777" w:rsidR="004F0493" w:rsidRPr="00D43932" w:rsidRDefault="004F0493" w:rsidP="00367E3A">
      <w:pPr>
        <w:spacing w:after="0" w:line="240" w:lineRule="auto"/>
        <w:jc w:val="both"/>
        <w:rPr>
          <w:rFonts w:ascii="Open Sans" w:hAnsi="Open Sans" w:cs="Open Sans"/>
          <w:szCs w:val="20"/>
          <w:lang w:eastAsia="en-US"/>
        </w:rPr>
      </w:pPr>
    </w:p>
    <w:p w14:paraId="4390E1B9" w14:textId="7D90EEB2" w:rsidR="004F0493" w:rsidRPr="00D43932" w:rsidRDefault="004F0493" w:rsidP="00367E3A">
      <w:pPr>
        <w:spacing w:after="0" w:line="240" w:lineRule="auto"/>
        <w:jc w:val="both"/>
        <w:rPr>
          <w:rFonts w:ascii="Open Sans" w:hAnsi="Open Sans" w:cs="Open Sans"/>
          <w:szCs w:val="20"/>
          <w:lang w:eastAsia="en-US"/>
        </w:rPr>
      </w:pPr>
      <w:r w:rsidRPr="00D43932">
        <w:rPr>
          <w:rFonts w:ascii="Open Sans" w:hAnsi="Open Sans" w:cs="Open Sans"/>
          <w:szCs w:val="20"/>
          <w:lang w:eastAsia="en-US"/>
        </w:rPr>
        <w:t>Prosim, sprejmite."</w:t>
      </w:r>
    </w:p>
    <w:p w14:paraId="3C2214C8" w14:textId="028408B6" w:rsidR="000B7CCD" w:rsidRPr="00D43932" w:rsidRDefault="000B7CCD" w:rsidP="00367E3A">
      <w:pPr>
        <w:spacing w:after="0" w:line="240" w:lineRule="auto"/>
        <w:jc w:val="both"/>
        <w:rPr>
          <w:rFonts w:ascii="Open Sans" w:hAnsi="Open Sans" w:cs="Open Sans"/>
          <w:szCs w:val="20"/>
          <w:lang w:eastAsia="en-US"/>
        </w:rPr>
      </w:pPr>
    </w:p>
    <w:p w14:paraId="1E957C7B" w14:textId="77777777" w:rsidR="000B7CCD" w:rsidRDefault="000B7CCD" w:rsidP="000B7CCD">
      <w:pPr>
        <w:pStyle w:val="Pripombabesedilo"/>
      </w:pPr>
      <w:r w:rsidRPr="00D43932">
        <w:rPr>
          <w:rFonts w:ascii="Open Sans" w:hAnsi="Open Sans" w:cs="Open Sans"/>
          <w:color w:val="FF0000"/>
          <w:lang w:eastAsia="en-US"/>
        </w:rPr>
        <w:t>ODGOVOR: Naročnik pogojev razpisne dokumentacije in pogodbe ne bo spreminjal.</w:t>
      </w:r>
    </w:p>
    <w:p w14:paraId="1E4EEF9B" w14:textId="67D53341" w:rsidR="000B7CCD" w:rsidRPr="004F0493" w:rsidRDefault="000B7CCD" w:rsidP="00367E3A">
      <w:pPr>
        <w:spacing w:after="0" w:line="240" w:lineRule="auto"/>
        <w:jc w:val="both"/>
        <w:rPr>
          <w:rFonts w:ascii="Open Sans" w:hAnsi="Open Sans" w:cs="Open Sans"/>
          <w:szCs w:val="20"/>
          <w:lang w:eastAsia="en-US"/>
        </w:rPr>
      </w:pPr>
    </w:p>
    <w:p w14:paraId="28305179" w14:textId="689EA827" w:rsidR="004F0493" w:rsidRPr="00D43932" w:rsidRDefault="004F0493" w:rsidP="00367E3A">
      <w:pPr>
        <w:spacing w:after="0" w:line="240" w:lineRule="auto"/>
        <w:jc w:val="both"/>
        <w:rPr>
          <w:rFonts w:ascii="Open Sans" w:hAnsi="Open Sans" w:cs="Open Sans"/>
          <w:szCs w:val="20"/>
          <w:lang w:eastAsia="en-US"/>
        </w:rPr>
      </w:pPr>
      <w:r w:rsidRPr="00D43932">
        <w:rPr>
          <w:rFonts w:ascii="Open Sans" w:hAnsi="Open Sans" w:cs="Open Sans"/>
          <w:szCs w:val="20"/>
          <w:lang w:eastAsia="en-US"/>
        </w:rPr>
        <w:t>7.1 &amp;nbsp;XV GARANCIJSKI OBDOBJE IN ODZIVNI ČAS, člen 22</w:t>
      </w:r>
      <w:r w:rsidR="00E024A8" w:rsidRPr="00D43932">
        <w:rPr>
          <w:rFonts w:ascii="Open Sans" w:hAnsi="Open Sans" w:cs="Open Sans"/>
          <w:szCs w:val="20"/>
          <w:lang w:eastAsia="en-US"/>
        </w:rPr>
        <w:t>;</w:t>
      </w:r>
      <w:r w:rsidRPr="00D43932">
        <w:rPr>
          <w:rFonts w:ascii="Open Sans" w:hAnsi="Open Sans" w:cs="Open Sans"/>
          <w:szCs w:val="20"/>
          <w:lang w:eastAsia="en-US"/>
        </w:rPr>
        <w:t xml:space="preserve"> Ali se enoletni garancijski rok za vsa pogodbena dela in dvoletna garancija za kompresor medsebojno izključujeta ali garancija za kompresor prevlada nad splošnim garancijskim rokom samo za kompresor?</w:t>
      </w:r>
    </w:p>
    <w:p w14:paraId="60B24B93" w14:textId="77777777" w:rsidR="004F0493" w:rsidRPr="00D43932" w:rsidRDefault="004F0493" w:rsidP="00367E3A">
      <w:pPr>
        <w:spacing w:after="0" w:line="240" w:lineRule="auto"/>
        <w:jc w:val="both"/>
        <w:rPr>
          <w:rFonts w:ascii="Open Sans" w:hAnsi="Open Sans" w:cs="Open Sans"/>
          <w:szCs w:val="20"/>
          <w:lang w:eastAsia="en-US"/>
        </w:rPr>
      </w:pPr>
    </w:p>
    <w:p w14:paraId="330A1E38" w14:textId="77777777" w:rsidR="004F0493" w:rsidRPr="004F0493" w:rsidRDefault="004F0493" w:rsidP="00367E3A">
      <w:pPr>
        <w:spacing w:after="0" w:line="240" w:lineRule="auto"/>
        <w:jc w:val="both"/>
        <w:rPr>
          <w:rFonts w:ascii="Open Sans" w:hAnsi="Open Sans" w:cs="Open Sans"/>
          <w:color w:val="FF0000"/>
          <w:szCs w:val="20"/>
          <w:lang w:eastAsia="en-US"/>
        </w:rPr>
      </w:pPr>
      <w:r w:rsidRPr="00D43932">
        <w:rPr>
          <w:rFonts w:ascii="Open Sans" w:hAnsi="Open Sans" w:cs="Open Sans"/>
          <w:color w:val="FF0000"/>
          <w:szCs w:val="20"/>
          <w:lang w:eastAsia="en-US"/>
        </w:rPr>
        <w:t>ODGOVOR: Garancijska doba za kompresor je dve leti in je daljša kot splošna garancija, ki je eno leto.</w:t>
      </w:r>
    </w:p>
    <w:p w14:paraId="26361FB0" w14:textId="77777777" w:rsidR="004F0493" w:rsidRPr="004F0493" w:rsidRDefault="004F0493" w:rsidP="00367E3A">
      <w:pPr>
        <w:spacing w:after="0" w:line="240" w:lineRule="auto"/>
        <w:jc w:val="both"/>
        <w:rPr>
          <w:rFonts w:ascii="Open Sans" w:hAnsi="Open Sans" w:cs="Open Sans"/>
          <w:szCs w:val="20"/>
          <w:lang w:eastAsia="en-US"/>
        </w:rPr>
      </w:pPr>
    </w:p>
    <w:p w14:paraId="056A7882" w14:textId="57284186"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&amp;nbsp;XV</w:t>
      </w:r>
      <w:r w:rsidR="00E024A8">
        <w:rPr>
          <w:rFonts w:ascii="Open Sans" w:hAnsi="Open Sans" w:cs="Open Sans"/>
          <w:szCs w:val="20"/>
          <w:lang w:eastAsia="en-US"/>
        </w:rPr>
        <w:t>.</w:t>
      </w:r>
      <w:r w:rsidRPr="004F0493">
        <w:rPr>
          <w:rFonts w:ascii="Open Sans" w:hAnsi="Open Sans" w:cs="Open Sans"/>
          <w:szCs w:val="20"/>
          <w:lang w:eastAsia="en-US"/>
        </w:rPr>
        <w:t xml:space="preserve"> GARANCIJSKI OBDOBJE IN ODZIVNI ČAS, člen 22</w:t>
      </w:r>
      <w:r w:rsidR="00E024A8">
        <w:rPr>
          <w:rFonts w:ascii="Open Sans" w:hAnsi="Open Sans" w:cs="Open Sans"/>
          <w:szCs w:val="20"/>
          <w:lang w:eastAsia="en-US"/>
        </w:rPr>
        <w:t>;</w:t>
      </w:r>
      <w:r w:rsidRPr="004F0493">
        <w:rPr>
          <w:rFonts w:ascii="Open Sans" w:hAnsi="Open Sans" w:cs="Open Sans"/>
          <w:szCs w:val="20"/>
          <w:lang w:eastAsia="en-US"/>
        </w:rPr>
        <w:t xml:space="preserve"> Kakšno je pričakovano minimalno trajanje ali opredelitev "življenjske dobe opreme", za katero bodo zagotovljeni rezervni deli in servis?</w:t>
      </w:r>
    </w:p>
    <w:p w14:paraId="609DD756" w14:textId="77777777" w:rsidR="004F0493" w:rsidRPr="004F0493" w:rsidRDefault="004F0493" w:rsidP="00367E3A">
      <w:pPr>
        <w:spacing w:after="0" w:line="240" w:lineRule="auto"/>
        <w:jc w:val="both"/>
        <w:rPr>
          <w:rFonts w:ascii="Open Sans" w:hAnsi="Open Sans" w:cs="Open Sans"/>
          <w:szCs w:val="20"/>
          <w:lang w:eastAsia="en-US"/>
        </w:rPr>
      </w:pPr>
    </w:p>
    <w:p w14:paraId="225ADC5B"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20 let.</w:t>
      </w:r>
    </w:p>
    <w:p w14:paraId="12C447EF" w14:textId="77777777" w:rsidR="004F0493" w:rsidRPr="004F0493" w:rsidRDefault="004F0493" w:rsidP="00367E3A">
      <w:pPr>
        <w:spacing w:after="0" w:line="240" w:lineRule="auto"/>
        <w:jc w:val="both"/>
        <w:rPr>
          <w:rFonts w:ascii="Open Sans" w:hAnsi="Open Sans" w:cs="Open Sans"/>
          <w:szCs w:val="20"/>
          <w:lang w:eastAsia="en-US"/>
        </w:rPr>
      </w:pPr>
    </w:p>
    <w:p w14:paraId="0F084A22" w14:textId="02A974F6"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&amp;nbsp;XV</w:t>
      </w:r>
      <w:r w:rsidR="00E024A8">
        <w:rPr>
          <w:rFonts w:ascii="Open Sans" w:hAnsi="Open Sans" w:cs="Open Sans"/>
          <w:szCs w:val="20"/>
          <w:lang w:eastAsia="en-US"/>
        </w:rPr>
        <w:t>.</w:t>
      </w:r>
      <w:r w:rsidRPr="004F0493">
        <w:rPr>
          <w:rFonts w:ascii="Open Sans" w:hAnsi="Open Sans" w:cs="Open Sans"/>
          <w:szCs w:val="20"/>
          <w:lang w:eastAsia="en-US"/>
        </w:rPr>
        <w:t xml:space="preserve"> GARANCIJSKI OBDOBJE IN ODZIVNI ČAS, člen 22</w:t>
      </w:r>
      <w:r w:rsidR="00E024A8">
        <w:rPr>
          <w:rFonts w:ascii="Open Sans" w:hAnsi="Open Sans" w:cs="Open Sans"/>
          <w:szCs w:val="20"/>
          <w:lang w:eastAsia="en-US"/>
        </w:rPr>
        <w:t>;</w:t>
      </w:r>
      <w:r w:rsidRPr="004F0493">
        <w:rPr>
          <w:rFonts w:ascii="Open Sans" w:hAnsi="Open Sans" w:cs="Open Sans"/>
          <w:szCs w:val="20"/>
          <w:lang w:eastAsia="en-US"/>
        </w:rPr>
        <w:t xml:space="preserve"> "Ali odgovornost izvajalca v garancijskem roku krije samo napake v izdelavi ali tudi napake v materialu in skrite napake? Ponudnik predlaga: ""Garancijske obveznosti izvajalca so omejene na napake v izdelavi in ​​materialih, ki se pojavijo v določenih garancijskih rokih, in izključujejo napake, ki nastanejo zaradi normalne obrabe, zlorabe, nepravilnega vzdrževanja, nepooblaščenih sprememb ali zunanjih dejavnikov, na katere izvajalec nima vpliva. Odgovornost izvajalca je omejena na popravilo ali zamenjavo okvarjenih delov ali izdelave in se ne razteza na posledično ali posredno škodo. Razpoložljivost rezervnih delov in storitev je odvisna od tržnih razmer in podpore proizvajalca, nad katerimi izvajalec nima nadzora.</w:t>
      </w:r>
    </w:p>
    <w:p w14:paraId="782EE582" w14:textId="77777777" w:rsidR="00E024A8" w:rsidRPr="004F0493" w:rsidRDefault="00E024A8" w:rsidP="00E024A8">
      <w:pPr>
        <w:spacing w:after="0" w:line="240" w:lineRule="auto"/>
        <w:jc w:val="both"/>
        <w:rPr>
          <w:rFonts w:ascii="Open Sans" w:hAnsi="Open Sans" w:cs="Open Sans"/>
          <w:szCs w:val="20"/>
          <w:lang w:eastAsia="en-US"/>
        </w:rPr>
      </w:pPr>
      <w:r w:rsidRPr="004F0493">
        <w:rPr>
          <w:rFonts w:ascii="Open Sans" w:hAnsi="Open Sans" w:cs="Open Sans"/>
          <w:szCs w:val="20"/>
          <w:lang w:eastAsia="en-US"/>
        </w:rPr>
        <w:t>Prosim, sprejmite."</w:t>
      </w:r>
    </w:p>
    <w:p w14:paraId="4C10B791" w14:textId="77777777" w:rsidR="004F0493" w:rsidRPr="004F0493" w:rsidRDefault="004F0493" w:rsidP="00367E3A">
      <w:pPr>
        <w:spacing w:after="0" w:line="240" w:lineRule="auto"/>
        <w:jc w:val="both"/>
        <w:rPr>
          <w:rFonts w:ascii="Open Sans" w:hAnsi="Open Sans" w:cs="Open Sans"/>
          <w:color w:val="FF0000"/>
          <w:szCs w:val="20"/>
          <w:lang w:eastAsia="en-US"/>
        </w:rPr>
      </w:pPr>
    </w:p>
    <w:p w14:paraId="385F1EE0"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ODGOVOR: Garancijski pogoji so univerzalni in izključujejo nenormalno uporabo, obrabo, zlorabo, nepravilno vzdrževanje, nepooblaščene spremembe ali zunanje dejavnike, na katere izvajalec nima vpliva. Nedelovanje postrojenja v času garancijske dobe naročniku povzroča škodo, zato je naročnik upravičen izvajalcu zaračunati nastalo škodo v primeru, da izvajalec prekorači pogodbene roke za odpravo napake in ponovno vzpostavitev obratovanja. </w:t>
      </w:r>
    </w:p>
    <w:p w14:paraId="3430521D" w14:textId="57095D3D" w:rsidR="004F0493" w:rsidRPr="00D43932" w:rsidRDefault="006565E3" w:rsidP="00367E3A">
      <w:pPr>
        <w:spacing w:after="0" w:line="240" w:lineRule="auto"/>
        <w:jc w:val="both"/>
        <w:rPr>
          <w:rFonts w:ascii="Open Sans" w:hAnsi="Open Sans" w:cs="Open Sans"/>
          <w:color w:val="FF0000"/>
          <w:szCs w:val="20"/>
          <w:lang w:eastAsia="en-US"/>
        </w:rPr>
      </w:pPr>
      <w:r w:rsidRPr="00D43932">
        <w:rPr>
          <w:rFonts w:ascii="Open Sans" w:hAnsi="Open Sans" w:cs="Open Sans"/>
          <w:color w:val="FF0000"/>
          <w:szCs w:val="20"/>
          <w:lang w:eastAsia="en-US"/>
        </w:rPr>
        <w:lastRenderedPageBreak/>
        <w:t>Naročnik pogojev razpisne dokumentacije in pogodbe ne bo spreminjal</w:t>
      </w:r>
      <w:r w:rsidR="00E024A8" w:rsidRPr="00D43932">
        <w:rPr>
          <w:rFonts w:ascii="Open Sans" w:hAnsi="Open Sans" w:cs="Open Sans"/>
          <w:color w:val="FF0000"/>
          <w:szCs w:val="20"/>
          <w:lang w:eastAsia="en-US"/>
        </w:rPr>
        <w:t>.</w:t>
      </w:r>
    </w:p>
    <w:p w14:paraId="3CCAFB1A" w14:textId="77777777" w:rsidR="004F0493" w:rsidRPr="00D43932" w:rsidRDefault="004F0493" w:rsidP="00367E3A">
      <w:pPr>
        <w:spacing w:after="0" w:line="240" w:lineRule="auto"/>
        <w:jc w:val="both"/>
        <w:rPr>
          <w:rFonts w:ascii="Open Sans" w:hAnsi="Open Sans" w:cs="Open Sans"/>
          <w:szCs w:val="20"/>
          <w:lang w:eastAsia="en-US"/>
        </w:rPr>
      </w:pPr>
    </w:p>
    <w:p w14:paraId="467A8C1C" w14:textId="0B400E75" w:rsidR="004F0493" w:rsidRPr="00D43932" w:rsidRDefault="004F0493" w:rsidP="00367E3A">
      <w:pPr>
        <w:spacing w:after="0" w:line="240" w:lineRule="auto"/>
        <w:jc w:val="both"/>
        <w:rPr>
          <w:rFonts w:ascii="Open Sans" w:hAnsi="Open Sans" w:cs="Open Sans"/>
          <w:szCs w:val="20"/>
          <w:lang w:eastAsia="en-US"/>
        </w:rPr>
      </w:pPr>
      <w:r w:rsidRPr="00D43932">
        <w:rPr>
          <w:rFonts w:ascii="Open Sans" w:hAnsi="Open Sans" w:cs="Open Sans"/>
          <w:szCs w:val="20"/>
          <w:lang w:eastAsia="en-US"/>
        </w:rPr>
        <w:t>7.1 &amp;nbsp;XV</w:t>
      </w:r>
      <w:r w:rsidR="00E024A8" w:rsidRPr="00D43932">
        <w:rPr>
          <w:rFonts w:ascii="Open Sans" w:hAnsi="Open Sans" w:cs="Open Sans"/>
          <w:szCs w:val="20"/>
          <w:lang w:eastAsia="en-US"/>
        </w:rPr>
        <w:t>.</w:t>
      </w:r>
      <w:r w:rsidRPr="00D43932">
        <w:rPr>
          <w:rFonts w:ascii="Open Sans" w:hAnsi="Open Sans" w:cs="Open Sans"/>
          <w:szCs w:val="20"/>
          <w:lang w:eastAsia="en-US"/>
        </w:rPr>
        <w:t xml:space="preserve"> GARANCIJSKI ROK IN ODZIVNI ČAS, člen 23</w:t>
      </w:r>
      <w:r w:rsidR="00E024A8" w:rsidRPr="00D43932">
        <w:rPr>
          <w:rFonts w:ascii="Open Sans" w:hAnsi="Open Sans" w:cs="Open Sans"/>
          <w:szCs w:val="20"/>
          <w:lang w:eastAsia="en-US"/>
        </w:rPr>
        <w:t>;</w:t>
      </w:r>
      <w:r w:rsidRPr="00D43932">
        <w:rPr>
          <w:rFonts w:ascii="Open Sans" w:hAnsi="Open Sans" w:cs="Open Sans"/>
          <w:szCs w:val="20"/>
          <w:lang w:eastAsia="en-US"/>
        </w:rPr>
        <w:t xml:space="preserve"> Ponudnik predlaga: "Izvajalec mora odpraviti napake, ki jih je povzročila kakovost del ali izdelkov, v razumnem roku, odvisno od narave zahtevanega ukrepa." Vsi dodatni odzivni časi, vključno z oddaljeno pomočjo in obiski na kraju samem, so urejeni s sporazumom o ravni storitev. Naročnik v garancijskem roku ne sme izvajati nobenih popravil, sprememb ali sanacijskih ukrepov brez predhodnega pisnega soglasja izvajalca.</w:t>
      </w:r>
    </w:p>
    <w:p w14:paraId="665DD607" w14:textId="77777777" w:rsidR="004F0493" w:rsidRPr="00D43932" w:rsidRDefault="004F0493" w:rsidP="00367E3A">
      <w:pPr>
        <w:spacing w:after="0" w:line="240" w:lineRule="auto"/>
        <w:jc w:val="both"/>
        <w:rPr>
          <w:rFonts w:ascii="Open Sans" w:hAnsi="Open Sans" w:cs="Open Sans"/>
          <w:szCs w:val="20"/>
          <w:lang w:eastAsia="en-US"/>
        </w:rPr>
      </w:pPr>
    </w:p>
    <w:p w14:paraId="38E8ABCD" w14:textId="5AFD0DA2" w:rsidR="004F0493" w:rsidRPr="004F0493" w:rsidRDefault="004F0493" w:rsidP="00367E3A">
      <w:pPr>
        <w:spacing w:after="0" w:line="240" w:lineRule="auto"/>
        <w:jc w:val="both"/>
        <w:rPr>
          <w:rFonts w:ascii="Open Sans" w:hAnsi="Open Sans" w:cs="Open Sans"/>
          <w:szCs w:val="20"/>
          <w:lang w:eastAsia="en-US"/>
        </w:rPr>
      </w:pPr>
      <w:r w:rsidRPr="00D43932">
        <w:rPr>
          <w:rFonts w:ascii="Open Sans" w:hAnsi="Open Sans" w:cs="Open Sans"/>
          <w:color w:val="FF0000"/>
          <w:szCs w:val="20"/>
          <w:lang w:eastAsia="en-US"/>
        </w:rPr>
        <w:t xml:space="preserve">ODGOVOR:  </w:t>
      </w:r>
      <w:bookmarkStart w:id="4" w:name="_Hlk209176697"/>
      <w:r w:rsidRPr="00D43932">
        <w:rPr>
          <w:rFonts w:ascii="Open Sans" w:hAnsi="Open Sans" w:cs="Open Sans"/>
          <w:color w:val="FF0000"/>
          <w:szCs w:val="20"/>
          <w:lang w:eastAsia="en-US"/>
        </w:rPr>
        <w:t>Naročnik pogojev razpisne dokumentacije</w:t>
      </w:r>
      <w:r w:rsidR="006565E3" w:rsidRPr="00D43932">
        <w:rPr>
          <w:rFonts w:ascii="Open Sans" w:hAnsi="Open Sans" w:cs="Open Sans"/>
          <w:color w:val="FF0000"/>
          <w:szCs w:val="20"/>
          <w:lang w:eastAsia="en-US"/>
        </w:rPr>
        <w:t xml:space="preserve"> in pogodbe</w:t>
      </w:r>
      <w:r w:rsidRPr="00D43932">
        <w:rPr>
          <w:rFonts w:ascii="Open Sans" w:hAnsi="Open Sans" w:cs="Open Sans"/>
          <w:color w:val="FF0000"/>
          <w:szCs w:val="20"/>
          <w:lang w:eastAsia="en-US"/>
        </w:rPr>
        <w:t xml:space="preserve"> ne bo spreminjal</w:t>
      </w:r>
      <w:bookmarkEnd w:id="4"/>
      <w:r w:rsidRPr="00D43932">
        <w:rPr>
          <w:rFonts w:ascii="Open Sans" w:hAnsi="Open Sans" w:cs="Open Sans"/>
          <w:color w:val="FF0000"/>
          <w:szCs w:val="20"/>
          <w:lang w:eastAsia="en-US"/>
        </w:rPr>
        <w:t>.</w:t>
      </w:r>
    </w:p>
    <w:p w14:paraId="5113A878" w14:textId="77777777" w:rsidR="004F0493" w:rsidRPr="004F0493" w:rsidRDefault="004F0493" w:rsidP="00367E3A">
      <w:pPr>
        <w:spacing w:after="0" w:line="240" w:lineRule="auto"/>
        <w:jc w:val="both"/>
        <w:rPr>
          <w:rFonts w:ascii="Open Sans" w:hAnsi="Open Sans" w:cs="Open Sans"/>
          <w:szCs w:val="20"/>
          <w:lang w:eastAsia="en-US"/>
        </w:rPr>
      </w:pPr>
    </w:p>
    <w:p w14:paraId="7A32EAFE" w14:textId="4D6E80E4"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&amp;nbsp;XV</w:t>
      </w:r>
      <w:r w:rsidR="006565E3">
        <w:rPr>
          <w:rFonts w:ascii="Open Sans" w:hAnsi="Open Sans" w:cs="Open Sans"/>
          <w:szCs w:val="20"/>
          <w:lang w:eastAsia="en-US"/>
        </w:rPr>
        <w:t>.</w:t>
      </w:r>
      <w:r w:rsidRPr="004F0493">
        <w:rPr>
          <w:rFonts w:ascii="Open Sans" w:hAnsi="Open Sans" w:cs="Open Sans"/>
          <w:szCs w:val="20"/>
          <w:lang w:eastAsia="en-US"/>
        </w:rPr>
        <w:t xml:space="preserve"> GARANCIJSKO OBDOBJE IN ODZIVNI ČAS, člen 23</w:t>
      </w:r>
      <w:r w:rsidR="006565E3">
        <w:rPr>
          <w:rFonts w:ascii="Open Sans" w:hAnsi="Open Sans" w:cs="Open Sans"/>
          <w:szCs w:val="20"/>
          <w:lang w:eastAsia="en-US"/>
        </w:rPr>
        <w:t>;</w:t>
      </w:r>
      <w:r w:rsidRPr="004F0493">
        <w:rPr>
          <w:rFonts w:ascii="Open Sans" w:hAnsi="Open Sans" w:cs="Open Sans"/>
          <w:szCs w:val="20"/>
          <w:lang w:eastAsia="en-US"/>
        </w:rPr>
        <w:t xml:space="preserve"> 4 ure za oddaljeno pomoč, komunikacija dobavitelja opreme po telefonu, pošti in servisnem orodju. Dodatni odzivni čas bo usklajen v sporazumu o storitvah.</w:t>
      </w:r>
    </w:p>
    <w:p w14:paraId="0E6E0597" w14:textId="77777777" w:rsidR="004F0493" w:rsidRPr="004F0493" w:rsidRDefault="004F0493" w:rsidP="00367E3A">
      <w:pPr>
        <w:spacing w:after="0" w:line="240" w:lineRule="auto"/>
        <w:jc w:val="both"/>
        <w:rPr>
          <w:rFonts w:ascii="Open Sans" w:hAnsi="Open Sans" w:cs="Open Sans"/>
          <w:szCs w:val="20"/>
          <w:lang w:eastAsia="en-US"/>
        </w:rPr>
      </w:pPr>
    </w:p>
    <w:p w14:paraId="2DD93A50"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Upoštevati je potrebno pogoje razpisne dokumentacije in že dane odgovore.</w:t>
      </w:r>
    </w:p>
    <w:p w14:paraId="019EDB58" w14:textId="77777777" w:rsidR="004F0493" w:rsidRPr="004F0493" w:rsidRDefault="004F0493" w:rsidP="00367E3A">
      <w:pPr>
        <w:spacing w:after="0" w:line="240" w:lineRule="auto"/>
        <w:jc w:val="both"/>
        <w:rPr>
          <w:rFonts w:ascii="Open Sans" w:hAnsi="Open Sans" w:cs="Open Sans"/>
          <w:szCs w:val="20"/>
          <w:lang w:eastAsia="en-US"/>
        </w:rPr>
      </w:pPr>
    </w:p>
    <w:p w14:paraId="46516EFF" w14:textId="282E5045" w:rsidR="004F0493" w:rsidRPr="00D43932"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POGODBENA KAZEN IN VIŠJA SILA, člen 24</w:t>
      </w:r>
      <w:r w:rsidR="006565E3">
        <w:rPr>
          <w:rFonts w:ascii="Open Sans" w:hAnsi="Open Sans" w:cs="Open Sans"/>
          <w:szCs w:val="20"/>
          <w:lang w:eastAsia="en-US"/>
        </w:rPr>
        <w:t>;</w:t>
      </w:r>
      <w:r w:rsidRPr="004F0493">
        <w:rPr>
          <w:rFonts w:ascii="Open Sans" w:hAnsi="Open Sans" w:cs="Open Sans"/>
          <w:szCs w:val="20"/>
          <w:lang w:eastAsia="en-US"/>
        </w:rPr>
        <w:t xml:space="preserve"> Ponudnik bi želel, da se vse kazni v pogodbi štejejo za pogodbeno pavšalno kazen (LD), ki bo edino pravno sredstvo naročnika za zamude namesto dejanske škode. in predlaga: "Stranke se strinjajo, da se pogodbena kazen uporablja izključno za zamude pri končnem datumu dobave. Kazen, določena na 0,02 % pogodbene vrednosti na koledarski dan zamude, </w:t>
      </w:r>
      <w:r w:rsidRPr="00D43932">
        <w:rPr>
          <w:rFonts w:ascii="Open Sans" w:hAnsi="Open Sans" w:cs="Open Sans"/>
          <w:szCs w:val="20"/>
          <w:lang w:eastAsia="en-US"/>
        </w:rPr>
        <w:t>predstavlja dejansko predoceno dejanske škode naročnika." Ta kazen je edino in izključno pravno sredstvo za zamudo in je omejena na največ 5 % pogodbene vrednosti."</w:t>
      </w:r>
    </w:p>
    <w:p w14:paraId="3D1C1709" w14:textId="77777777" w:rsidR="004F0493" w:rsidRPr="00D43932" w:rsidRDefault="004F0493" w:rsidP="00367E3A">
      <w:pPr>
        <w:spacing w:after="0" w:line="240" w:lineRule="auto"/>
        <w:jc w:val="both"/>
        <w:rPr>
          <w:rFonts w:ascii="Open Sans" w:hAnsi="Open Sans" w:cs="Open Sans"/>
          <w:szCs w:val="20"/>
          <w:lang w:eastAsia="en-US"/>
        </w:rPr>
      </w:pPr>
    </w:p>
    <w:p w14:paraId="79AC96DF" w14:textId="5855A6D9" w:rsidR="004F0493" w:rsidRPr="00D43932" w:rsidRDefault="004F0493" w:rsidP="00367E3A">
      <w:pPr>
        <w:spacing w:after="0" w:line="240" w:lineRule="auto"/>
        <w:jc w:val="both"/>
        <w:rPr>
          <w:rFonts w:ascii="Open Sans" w:hAnsi="Open Sans" w:cs="Open Sans"/>
          <w:szCs w:val="20"/>
          <w:lang w:eastAsia="en-US"/>
        </w:rPr>
      </w:pPr>
      <w:r w:rsidRPr="00D43932">
        <w:rPr>
          <w:rFonts w:ascii="Open Sans" w:hAnsi="Open Sans" w:cs="Open Sans"/>
          <w:color w:val="FF0000"/>
          <w:szCs w:val="20"/>
          <w:lang w:eastAsia="en-US"/>
        </w:rPr>
        <w:t>ODGOVOR: Naročnik pogojev razpisne dokumentacije</w:t>
      </w:r>
      <w:r w:rsidR="006565E3" w:rsidRPr="00D43932">
        <w:rPr>
          <w:rFonts w:ascii="Open Sans" w:hAnsi="Open Sans" w:cs="Open Sans"/>
          <w:color w:val="FF0000"/>
          <w:szCs w:val="20"/>
          <w:lang w:eastAsia="en-US"/>
        </w:rPr>
        <w:t xml:space="preserve"> in pogodbe</w:t>
      </w:r>
      <w:r w:rsidRPr="00D43932">
        <w:rPr>
          <w:rFonts w:ascii="Open Sans" w:hAnsi="Open Sans" w:cs="Open Sans"/>
          <w:color w:val="FF0000"/>
          <w:szCs w:val="20"/>
          <w:lang w:eastAsia="en-US"/>
        </w:rPr>
        <w:t xml:space="preserve"> ne bo spreminjal.</w:t>
      </w:r>
    </w:p>
    <w:p w14:paraId="6D24EAB6" w14:textId="77777777" w:rsidR="004F0493" w:rsidRPr="00D43932" w:rsidRDefault="004F0493" w:rsidP="00367E3A">
      <w:pPr>
        <w:spacing w:after="0" w:line="240" w:lineRule="auto"/>
        <w:jc w:val="both"/>
        <w:rPr>
          <w:rFonts w:ascii="Open Sans" w:hAnsi="Open Sans" w:cs="Open Sans"/>
          <w:szCs w:val="20"/>
          <w:lang w:eastAsia="en-US"/>
        </w:rPr>
      </w:pPr>
    </w:p>
    <w:p w14:paraId="3C4D3224" w14:textId="68EEAB9F" w:rsidR="004F0493" w:rsidRPr="00D43932" w:rsidRDefault="004F0493" w:rsidP="00367E3A">
      <w:pPr>
        <w:spacing w:after="0" w:line="240" w:lineRule="auto"/>
        <w:jc w:val="both"/>
        <w:rPr>
          <w:rFonts w:ascii="Open Sans" w:hAnsi="Open Sans" w:cs="Open Sans"/>
          <w:szCs w:val="20"/>
          <w:lang w:eastAsia="en-US"/>
        </w:rPr>
      </w:pPr>
      <w:r w:rsidRPr="00D43932">
        <w:rPr>
          <w:rFonts w:ascii="Open Sans" w:hAnsi="Open Sans" w:cs="Open Sans"/>
          <w:szCs w:val="20"/>
          <w:lang w:eastAsia="en-US"/>
        </w:rPr>
        <w:t>7.1 POGODBENA KAZEN IN VIŠJA SILA, člen 24</w:t>
      </w:r>
      <w:r w:rsidR="006565E3" w:rsidRPr="00D43932">
        <w:rPr>
          <w:rFonts w:ascii="Open Sans" w:hAnsi="Open Sans" w:cs="Open Sans"/>
          <w:szCs w:val="20"/>
          <w:lang w:eastAsia="en-US"/>
        </w:rPr>
        <w:t>;</w:t>
      </w:r>
      <w:r w:rsidRPr="00D43932">
        <w:rPr>
          <w:rFonts w:ascii="Open Sans" w:hAnsi="Open Sans" w:cs="Open Sans"/>
          <w:szCs w:val="20"/>
          <w:lang w:eastAsia="en-US"/>
        </w:rPr>
        <w:t xml:space="preserve"> "Ponudnik meni, da so kazni za zmogljivost visoke in predlaga naslednje besedilo glede nedoseganja zahtevanih vrednosti: ""Ne glede na katero koli drugo določbo se stranki strinjata, da je pogodbena kazen za nedoseganje ponujene nazivne zmogljivosti elektrolizatorja in kompresorja omejena na največ 0,5 % zgornje meje skupne pogodbene odškodnine (LD) na 1 % odstopanje od ponujene nazivne zmogljivosti. Kazen za elektrolizator se izračuna glede na ceno lota 2, kazen za kompresor pa glede na ceno lota 3 v členu 4."</w:t>
      </w:r>
    </w:p>
    <w:p w14:paraId="788969D0" w14:textId="77777777" w:rsidR="004F0493" w:rsidRPr="00D43932" w:rsidRDefault="004F0493" w:rsidP="00367E3A">
      <w:pPr>
        <w:spacing w:after="0" w:line="240" w:lineRule="auto"/>
        <w:jc w:val="both"/>
        <w:rPr>
          <w:rFonts w:ascii="Open Sans" w:hAnsi="Open Sans" w:cs="Open Sans"/>
          <w:szCs w:val="20"/>
          <w:lang w:eastAsia="en-US"/>
        </w:rPr>
      </w:pPr>
    </w:p>
    <w:p w14:paraId="4AAD4F7E" w14:textId="172F5174" w:rsidR="004F0493" w:rsidRPr="00D43932" w:rsidRDefault="004F0493" w:rsidP="00367E3A">
      <w:pPr>
        <w:spacing w:after="0" w:line="240" w:lineRule="auto"/>
        <w:jc w:val="both"/>
        <w:rPr>
          <w:rFonts w:ascii="Open Sans" w:hAnsi="Open Sans" w:cs="Open Sans"/>
          <w:color w:val="FF0000"/>
          <w:szCs w:val="20"/>
          <w:lang w:eastAsia="en-US"/>
        </w:rPr>
      </w:pPr>
      <w:r w:rsidRPr="00D43932">
        <w:rPr>
          <w:rFonts w:ascii="Open Sans" w:hAnsi="Open Sans" w:cs="Open Sans"/>
          <w:color w:val="FF0000"/>
          <w:szCs w:val="20"/>
          <w:lang w:eastAsia="en-US"/>
        </w:rPr>
        <w:t>ODGOVOR: Naročnik pogojev razpisne dokumentacije</w:t>
      </w:r>
      <w:r w:rsidR="006565E3" w:rsidRPr="00D43932">
        <w:rPr>
          <w:rFonts w:ascii="Open Sans" w:hAnsi="Open Sans" w:cs="Open Sans"/>
          <w:color w:val="FF0000"/>
          <w:szCs w:val="20"/>
          <w:lang w:eastAsia="en-US"/>
        </w:rPr>
        <w:t xml:space="preserve"> in pogodbe</w:t>
      </w:r>
      <w:r w:rsidRPr="00D43932">
        <w:rPr>
          <w:rFonts w:ascii="Open Sans" w:hAnsi="Open Sans" w:cs="Open Sans"/>
          <w:color w:val="FF0000"/>
          <w:szCs w:val="20"/>
          <w:lang w:eastAsia="en-US"/>
        </w:rPr>
        <w:t xml:space="preserve"> ne bo spreminjal.</w:t>
      </w:r>
    </w:p>
    <w:p w14:paraId="75CF6338" w14:textId="77777777" w:rsidR="004F0493" w:rsidRPr="00D43932" w:rsidRDefault="004F0493" w:rsidP="00367E3A">
      <w:pPr>
        <w:spacing w:after="0" w:line="240" w:lineRule="auto"/>
        <w:jc w:val="both"/>
        <w:rPr>
          <w:rFonts w:ascii="Open Sans" w:hAnsi="Open Sans" w:cs="Open Sans"/>
          <w:szCs w:val="20"/>
          <w:lang w:eastAsia="en-US"/>
        </w:rPr>
      </w:pPr>
    </w:p>
    <w:p w14:paraId="301E625E" w14:textId="0D549820" w:rsidR="004F0493" w:rsidRPr="004F0493" w:rsidRDefault="004F0493" w:rsidP="00367E3A">
      <w:pPr>
        <w:spacing w:after="0" w:line="240" w:lineRule="auto"/>
        <w:jc w:val="both"/>
        <w:rPr>
          <w:rFonts w:ascii="Open Sans" w:hAnsi="Open Sans" w:cs="Open Sans"/>
          <w:szCs w:val="20"/>
          <w:lang w:eastAsia="en-US"/>
        </w:rPr>
      </w:pPr>
      <w:r w:rsidRPr="00D43932">
        <w:rPr>
          <w:rFonts w:ascii="Open Sans" w:hAnsi="Open Sans" w:cs="Open Sans"/>
          <w:szCs w:val="20"/>
          <w:lang w:eastAsia="en-US"/>
        </w:rPr>
        <w:t>7.1 POGODBENA KAZEN IN VIŠJA SILA, člen 25</w:t>
      </w:r>
      <w:r w:rsidR="006565E3" w:rsidRPr="00D43932">
        <w:rPr>
          <w:rFonts w:ascii="Open Sans" w:hAnsi="Open Sans" w:cs="Open Sans"/>
          <w:szCs w:val="20"/>
          <w:lang w:eastAsia="en-US"/>
        </w:rPr>
        <w:t>;</w:t>
      </w:r>
      <w:r w:rsidRPr="00D43932">
        <w:rPr>
          <w:rFonts w:ascii="Open Sans" w:hAnsi="Open Sans" w:cs="Open Sans"/>
          <w:szCs w:val="20"/>
          <w:lang w:eastAsia="en-US"/>
        </w:rPr>
        <w:t xml:space="preserve"> Ali lahko prosim pojasnite, katere posebne vrste dogodkov ali okoliščin se v skladu s to pogodbo štejejo za višjo silo? Poleg tega, ali obstaja kakšna fleksibilnost pri obravnavi pomanjkanja delovne sile ali materiala, povezanega s širšimi dogodki višje</w:t>
      </w:r>
      <w:r w:rsidRPr="004F0493">
        <w:rPr>
          <w:rFonts w:ascii="Open Sans" w:hAnsi="Open Sans" w:cs="Open Sans"/>
          <w:szCs w:val="20"/>
          <w:lang w:eastAsia="en-US"/>
        </w:rPr>
        <w:t xml:space="preserve"> sile, v smislu pogodbenih rokov in obveznosti? Izvajalec predlaga uravnoteženo in splošno sprejeto klavzulo o višji sili.</w:t>
      </w:r>
    </w:p>
    <w:p w14:paraId="18B06FEA" w14:textId="77777777" w:rsidR="004F0493" w:rsidRPr="004F0493" w:rsidRDefault="004F0493" w:rsidP="00367E3A">
      <w:pPr>
        <w:spacing w:after="0" w:line="240" w:lineRule="auto"/>
        <w:jc w:val="both"/>
        <w:rPr>
          <w:rFonts w:ascii="Open Sans" w:hAnsi="Open Sans" w:cs="Open Sans"/>
          <w:szCs w:val="20"/>
          <w:lang w:eastAsia="en-US"/>
        </w:rPr>
      </w:pPr>
    </w:p>
    <w:p w14:paraId="43C22D96"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ODGOVOR: Pojem višje sile je univerzalni pojem.  Višja sila (pogosto imenovana tudi </w:t>
      </w:r>
      <w:r w:rsidRPr="004F0493">
        <w:rPr>
          <w:rFonts w:ascii="Open Sans" w:hAnsi="Open Sans" w:cs="Open Sans"/>
          <w:i/>
          <w:iCs/>
          <w:color w:val="FF0000"/>
          <w:szCs w:val="20"/>
          <w:lang w:eastAsia="en-US"/>
        </w:rPr>
        <w:t>force majeure</w:t>
      </w:r>
      <w:r w:rsidRPr="004F0493">
        <w:rPr>
          <w:rFonts w:ascii="Open Sans" w:hAnsi="Open Sans" w:cs="Open Sans"/>
          <w:color w:val="FF0000"/>
          <w:szCs w:val="20"/>
          <w:lang w:eastAsia="en-US"/>
        </w:rPr>
        <w:t>) je definira kot nepredvidljiv in neodvrnljiv dogodek, ki prepreči izpolnitev pogodbenih obveznosti, ne da bi katera od pogodbenih strank za to odgovarjala.</w:t>
      </w:r>
    </w:p>
    <w:p w14:paraId="0B5BBB92" w14:textId="77777777" w:rsidR="004F0493" w:rsidRPr="004F0493" w:rsidRDefault="004F0493" w:rsidP="00367E3A">
      <w:pPr>
        <w:spacing w:after="0" w:line="240" w:lineRule="auto"/>
        <w:jc w:val="both"/>
        <w:rPr>
          <w:rFonts w:ascii="Open Sans" w:hAnsi="Open Sans" w:cs="Open Sans"/>
          <w:szCs w:val="20"/>
          <w:lang w:eastAsia="en-US"/>
        </w:rPr>
      </w:pPr>
    </w:p>
    <w:p w14:paraId="59378EFA" w14:textId="5C70778C" w:rsidR="004F0493" w:rsidRPr="004F0493" w:rsidRDefault="004F0493" w:rsidP="00367E3A">
      <w:pPr>
        <w:spacing w:after="0" w:line="240" w:lineRule="auto"/>
        <w:jc w:val="both"/>
        <w:rPr>
          <w:rFonts w:ascii="Open Sans" w:hAnsi="Open Sans" w:cs="Open Sans"/>
          <w:szCs w:val="20"/>
          <w:lang w:eastAsia="en-US"/>
        </w:rPr>
      </w:pPr>
      <w:bookmarkStart w:id="5" w:name="_Hlk209081062"/>
      <w:r w:rsidRPr="004F0493">
        <w:rPr>
          <w:rFonts w:ascii="Open Sans" w:hAnsi="Open Sans" w:cs="Open Sans"/>
          <w:szCs w:val="20"/>
          <w:lang w:eastAsia="en-US"/>
        </w:rPr>
        <w:t>7.1 XVIII</w:t>
      </w:r>
      <w:r w:rsidR="006565E3">
        <w:rPr>
          <w:rFonts w:ascii="Open Sans" w:hAnsi="Open Sans" w:cs="Open Sans"/>
          <w:szCs w:val="20"/>
          <w:lang w:eastAsia="en-US"/>
        </w:rPr>
        <w:t>.</w:t>
      </w:r>
      <w:r w:rsidRPr="004F0493">
        <w:rPr>
          <w:rFonts w:ascii="Open Sans" w:hAnsi="Open Sans" w:cs="Open Sans"/>
          <w:szCs w:val="20"/>
          <w:lang w:eastAsia="en-US"/>
        </w:rPr>
        <w:t xml:space="preserve"> Finančna zavarovanja, člen 27</w:t>
      </w:r>
      <w:r w:rsidR="006565E3">
        <w:rPr>
          <w:rFonts w:ascii="Open Sans" w:hAnsi="Open Sans" w:cs="Open Sans"/>
          <w:szCs w:val="20"/>
          <w:lang w:eastAsia="en-US"/>
        </w:rPr>
        <w:t>;</w:t>
      </w:r>
      <w:r w:rsidRPr="004F0493">
        <w:rPr>
          <w:rFonts w:ascii="Open Sans" w:hAnsi="Open Sans" w:cs="Open Sans"/>
          <w:szCs w:val="20"/>
          <w:lang w:eastAsia="en-US"/>
        </w:rPr>
        <w:t xml:space="preserve"> "Ali lahko prosim potrdite, ali mora garancijo za vračilo predplačila izdati izključno banka s sedežem v Republiki Sloveniji ali bi bile sprejemljive tudi banke iz </w:t>
      </w:r>
      <w:r w:rsidRPr="004F0493">
        <w:rPr>
          <w:rFonts w:ascii="Open Sans" w:hAnsi="Open Sans" w:cs="Open Sans"/>
          <w:szCs w:val="20"/>
          <w:lang w:eastAsia="en-US"/>
        </w:rPr>
        <w:t>držav članic EU?</w:t>
      </w:r>
    </w:p>
    <w:bookmarkEnd w:id="5"/>
    <w:p w14:paraId="4374FCD7" w14:textId="77777777" w:rsidR="004F0493" w:rsidRPr="004F0493" w:rsidRDefault="004F0493" w:rsidP="00367E3A">
      <w:pPr>
        <w:spacing w:after="0" w:line="240" w:lineRule="auto"/>
        <w:jc w:val="both"/>
        <w:rPr>
          <w:rFonts w:ascii="Open Sans" w:hAnsi="Open Sans" w:cs="Open Sans"/>
          <w:szCs w:val="20"/>
          <w:lang w:eastAsia="en-US"/>
        </w:rPr>
      </w:pPr>
    </w:p>
    <w:p w14:paraId="7A148CC8" w14:textId="38918E8F" w:rsidR="004F0493" w:rsidRPr="004F0493" w:rsidRDefault="004F0493" w:rsidP="00367E3A">
      <w:pPr>
        <w:spacing w:after="0" w:line="240" w:lineRule="auto"/>
        <w:jc w:val="both"/>
        <w:rPr>
          <w:rFonts w:ascii="Open Sans" w:hAnsi="Open Sans" w:cs="Open Sans"/>
          <w:szCs w:val="20"/>
        </w:rPr>
      </w:pPr>
      <w:r w:rsidRPr="00D43932">
        <w:rPr>
          <w:rFonts w:ascii="Open Sans" w:hAnsi="Open Sans" w:cs="Open Sans"/>
          <w:color w:val="FF0000"/>
          <w:szCs w:val="20"/>
          <w:lang w:eastAsia="en-US"/>
        </w:rPr>
        <w:t xml:space="preserve">ODGOVOR:  </w:t>
      </w:r>
      <w:r w:rsidR="00601046">
        <w:rPr>
          <w:rFonts w:ascii="Open Sans" w:hAnsi="Open Sans" w:cs="Open Sans"/>
          <w:color w:val="FF0000"/>
          <w:szCs w:val="20"/>
          <w:lang w:eastAsia="en-US"/>
        </w:rPr>
        <w:t>Vse v razpisni dokumentaciji, osnutku pogodbe in v obeh osnutkih okvirnega sporazuma zahtevane b</w:t>
      </w:r>
      <w:r w:rsidRPr="00D43932">
        <w:rPr>
          <w:rFonts w:ascii="Open Sans" w:hAnsi="Open Sans" w:cs="Open Sans"/>
          <w:color w:val="FF0000"/>
          <w:szCs w:val="20"/>
        </w:rPr>
        <w:t>ančn</w:t>
      </w:r>
      <w:r w:rsidR="00601046">
        <w:rPr>
          <w:rFonts w:ascii="Open Sans" w:hAnsi="Open Sans" w:cs="Open Sans"/>
          <w:color w:val="FF0000"/>
          <w:szCs w:val="20"/>
        </w:rPr>
        <w:t>e</w:t>
      </w:r>
      <w:r w:rsidRPr="00D43932">
        <w:rPr>
          <w:rFonts w:ascii="Open Sans" w:hAnsi="Open Sans" w:cs="Open Sans"/>
          <w:color w:val="FF0000"/>
          <w:szCs w:val="20"/>
        </w:rPr>
        <w:t xml:space="preserve"> garancij</w:t>
      </w:r>
      <w:r w:rsidR="00601046">
        <w:rPr>
          <w:rFonts w:ascii="Open Sans" w:hAnsi="Open Sans" w:cs="Open Sans"/>
          <w:color w:val="FF0000"/>
          <w:szCs w:val="20"/>
        </w:rPr>
        <w:t>e</w:t>
      </w:r>
      <w:r w:rsidRPr="00D43932">
        <w:rPr>
          <w:rFonts w:ascii="Open Sans" w:hAnsi="Open Sans" w:cs="Open Sans"/>
          <w:color w:val="FF0000"/>
          <w:szCs w:val="20"/>
        </w:rPr>
        <w:t xml:space="preserve"> mora</w:t>
      </w:r>
      <w:r w:rsidR="00601046">
        <w:rPr>
          <w:rFonts w:ascii="Open Sans" w:hAnsi="Open Sans" w:cs="Open Sans"/>
          <w:color w:val="FF0000"/>
          <w:szCs w:val="20"/>
        </w:rPr>
        <w:t>jo</w:t>
      </w:r>
      <w:r w:rsidRPr="00D43932">
        <w:rPr>
          <w:rFonts w:ascii="Open Sans" w:hAnsi="Open Sans" w:cs="Open Sans"/>
          <w:color w:val="FF0000"/>
          <w:szCs w:val="20"/>
        </w:rPr>
        <w:t xml:space="preserve"> biti izdan</w:t>
      </w:r>
      <w:r w:rsidR="00601046">
        <w:rPr>
          <w:rFonts w:ascii="Open Sans" w:hAnsi="Open Sans" w:cs="Open Sans"/>
          <w:color w:val="FF0000"/>
          <w:szCs w:val="20"/>
        </w:rPr>
        <w:t>e</w:t>
      </w:r>
      <w:r w:rsidRPr="00D43932">
        <w:rPr>
          <w:rFonts w:ascii="Open Sans" w:hAnsi="Open Sans" w:cs="Open Sans"/>
          <w:color w:val="FF0000"/>
          <w:szCs w:val="20"/>
        </w:rPr>
        <w:t xml:space="preserve"> v banki, ki ima sedež v R</w:t>
      </w:r>
      <w:r w:rsidR="006E403E" w:rsidRPr="00D43932">
        <w:rPr>
          <w:rFonts w:ascii="Open Sans" w:hAnsi="Open Sans" w:cs="Open Sans"/>
          <w:color w:val="FF0000"/>
          <w:szCs w:val="20"/>
        </w:rPr>
        <w:t xml:space="preserve">epubliki </w:t>
      </w:r>
      <w:r w:rsidRPr="00D43932">
        <w:rPr>
          <w:rFonts w:ascii="Open Sans" w:hAnsi="Open Sans" w:cs="Open Sans"/>
          <w:color w:val="FF0000"/>
          <w:szCs w:val="20"/>
        </w:rPr>
        <w:t>S</w:t>
      </w:r>
      <w:r w:rsidR="006E403E" w:rsidRPr="00D43932">
        <w:rPr>
          <w:rFonts w:ascii="Open Sans" w:hAnsi="Open Sans" w:cs="Open Sans"/>
          <w:color w:val="FF0000"/>
          <w:szCs w:val="20"/>
        </w:rPr>
        <w:t>loveniji</w:t>
      </w:r>
      <w:r w:rsidRPr="00D43932">
        <w:rPr>
          <w:rFonts w:ascii="Open Sans" w:hAnsi="Open Sans" w:cs="Open Sans"/>
          <w:color w:val="FF0000"/>
          <w:szCs w:val="20"/>
        </w:rPr>
        <w:t xml:space="preserve"> – po slovenskem pravu</w:t>
      </w:r>
      <w:r w:rsidR="00D43932" w:rsidRPr="00D43932">
        <w:rPr>
          <w:rFonts w:ascii="Open Sans" w:hAnsi="Open Sans" w:cs="Open Sans"/>
          <w:color w:val="FF0000"/>
          <w:szCs w:val="20"/>
        </w:rPr>
        <w:t>;</w:t>
      </w:r>
      <w:r w:rsidRPr="00D43932">
        <w:rPr>
          <w:rFonts w:ascii="Open Sans" w:hAnsi="Open Sans" w:cs="Open Sans"/>
          <w:color w:val="FF0000"/>
          <w:szCs w:val="20"/>
        </w:rPr>
        <w:t xml:space="preserve"> </w:t>
      </w:r>
      <w:r w:rsidR="00D43932" w:rsidRPr="00D43932">
        <w:rPr>
          <w:rFonts w:ascii="Open Sans" w:hAnsi="Open Sans" w:cs="Open Sans"/>
          <w:color w:val="FF0000"/>
          <w:szCs w:val="20"/>
        </w:rPr>
        <w:t xml:space="preserve">Podpisnik pogodbe/okvirnega sporazuma poda zahtevek za izdajo ustrezne bančne garancije na svoji matični banki, le ta, pa se mora potem OBVEZNO povezati z eno od bank, ki ima sedež </w:t>
      </w:r>
      <w:r w:rsidR="00D43932" w:rsidRPr="00D43932">
        <w:rPr>
          <w:rFonts w:ascii="Open Sans" w:hAnsi="Open Sans" w:cs="Open Sans"/>
          <w:color w:val="FF0000"/>
          <w:szCs w:val="20"/>
        </w:rPr>
        <w:lastRenderedPageBreak/>
        <w:t>v Republiki Sloveniji, in uredi kontragarancijo in jo v skladu z navodili in vzorci iz objavljene razpisne dokumentacije izda naročniku.</w:t>
      </w:r>
    </w:p>
    <w:p w14:paraId="553180FE" w14:textId="77777777" w:rsidR="004F0493" w:rsidRPr="004F0493" w:rsidRDefault="004F0493" w:rsidP="00367E3A">
      <w:pPr>
        <w:spacing w:after="0" w:line="240" w:lineRule="auto"/>
        <w:jc w:val="both"/>
        <w:rPr>
          <w:rFonts w:ascii="Open Sans" w:hAnsi="Open Sans" w:cs="Open Sans"/>
          <w:szCs w:val="20"/>
          <w:lang w:eastAsia="en-US"/>
        </w:rPr>
      </w:pPr>
    </w:p>
    <w:p w14:paraId="672E82C3"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Poleg tega, ali obstaja kakšna fleksibilnost glede veljavnosti garancije ali posebne zahteve glede besedila, če bančna institucija ponudnika utemelji odstopanja? Poleg tega izvajalec predlaga postopno zniževanje predplačila glede na napredek pogodbe.</w:t>
      </w:r>
    </w:p>
    <w:p w14:paraId="7E5B6D1F" w14:textId="77777777" w:rsidR="004F0493" w:rsidRPr="004F0493" w:rsidRDefault="004F0493" w:rsidP="00367E3A">
      <w:pPr>
        <w:spacing w:after="0" w:line="240" w:lineRule="auto"/>
        <w:jc w:val="both"/>
        <w:rPr>
          <w:rFonts w:ascii="Open Sans" w:hAnsi="Open Sans" w:cs="Open Sans"/>
          <w:szCs w:val="20"/>
          <w:lang w:eastAsia="en-US"/>
        </w:rPr>
      </w:pPr>
    </w:p>
    <w:p w14:paraId="147628E3"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color w:val="FF0000"/>
          <w:szCs w:val="20"/>
          <w:lang w:eastAsia="en-US"/>
        </w:rPr>
        <w:t>ODGOVOR:  Pogojev bančne garancije naročnik ne bo spreminjal. Besedilo bančne garancije mora biti enako kot je v prilogi razpisne dokumentacije.</w:t>
      </w:r>
    </w:p>
    <w:p w14:paraId="140B523A" w14:textId="77777777" w:rsidR="004F0493" w:rsidRPr="004F0493" w:rsidRDefault="004F0493" w:rsidP="00367E3A">
      <w:pPr>
        <w:spacing w:after="0" w:line="240" w:lineRule="auto"/>
        <w:jc w:val="both"/>
        <w:rPr>
          <w:rFonts w:ascii="Open Sans" w:hAnsi="Open Sans" w:cs="Open Sans"/>
          <w:szCs w:val="20"/>
          <w:lang w:eastAsia="en-US"/>
        </w:rPr>
      </w:pPr>
    </w:p>
    <w:p w14:paraId="115E32AC"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 xml:space="preserve">Ponudnik zahteva rok za izdajo garancije s 15 dni na 30 dni, da se zagotovi dovolj časa za interne </w:t>
      </w:r>
      <w:r w:rsidRPr="004F0493">
        <w:rPr>
          <w:rFonts w:ascii="Open Sans" w:hAnsi="Open Sans" w:cs="Open Sans"/>
          <w:szCs w:val="20"/>
          <w:lang w:eastAsia="en-US"/>
        </w:rPr>
        <w:t>postopke odobritve banke. Prosim, sprejmite."</w:t>
      </w:r>
    </w:p>
    <w:p w14:paraId="65CA9B6B" w14:textId="77777777" w:rsidR="004F0493" w:rsidRPr="004F0493" w:rsidRDefault="004F0493" w:rsidP="00367E3A">
      <w:pPr>
        <w:spacing w:after="0" w:line="240" w:lineRule="auto"/>
        <w:jc w:val="both"/>
        <w:rPr>
          <w:rFonts w:ascii="Open Sans" w:hAnsi="Open Sans" w:cs="Open Sans"/>
          <w:szCs w:val="20"/>
          <w:lang w:eastAsia="en-US"/>
        </w:rPr>
      </w:pPr>
    </w:p>
    <w:p w14:paraId="28B934C9" w14:textId="42A960D2" w:rsidR="004F0493" w:rsidRPr="00601046" w:rsidRDefault="004F0493" w:rsidP="00367E3A">
      <w:pPr>
        <w:spacing w:after="0" w:line="240" w:lineRule="auto"/>
        <w:jc w:val="both"/>
        <w:rPr>
          <w:rFonts w:ascii="Open Sans" w:hAnsi="Open Sans" w:cs="Open Sans"/>
          <w:color w:val="EE0000"/>
          <w:szCs w:val="20"/>
          <w:lang w:eastAsia="en-US"/>
        </w:rPr>
      </w:pPr>
      <w:r w:rsidRPr="00601046">
        <w:rPr>
          <w:rFonts w:ascii="Open Sans" w:hAnsi="Open Sans" w:cs="Open Sans"/>
          <w:color w:val="EE0000"/>
          <w:szCs w:val="20"/>
          <w:lang w:eastAsia="en-US"/>
        </w:rPr>
        <w:t>ODGOVOR:  Naročnik pogojev razpisa ne bo spreminjal. Če ponudnik ne predloži bančne garancije</w:t>
      </w:r>
      <w:r w:rsidR="006E403E" w:rsidRPr="00601046">
        <w:rPr>
          <w:rFonts w:ascii="Open Sans" w:hAnsi="Open Sans" w:cs="Open Sans"/>
          <w:color w:val="EE0000"/>
        </w:rPr>
        <w:t xml:space="preserve"> </w:t>
      </w:r>
      <w:bookmarkStart w:id="6" w:name="_Hlk209182692"/>
      <w:r w:rsidR="006E403E" w:rsidRPr="00601046">
        <w:rPr>
          <w:rFonts w:ascii="Open Sans" w:hAnsi="Open Sans" w:cs="Open Sans"/>
          <w:color w:val="EE0000"/>
        </w:rPr>
        <w:t>za vrnitev predplačila</w:t>
      </w:r>
      <w:bookmarkEnd w:id="6"/>
      <w:r w:rsidRPr="00601046">
        <w:rPr>
          <w:rFonts w:ascii="Open Sans" w:hAnsi="Open Sans" w:cs="Open Sans"/>
          <w:color w:val="EE0000"/>
          <w:szCs w:val="20"/>
          <w:lang w:eastAsia="en-US"/>
        </w:rPr>
        <w:t xml:space="preserve"> v roku 15 dni po podpisu pogodbe naročnik nima predvidenih posebnih ukrepov, ker je veljavnost pogodb vezana na predložitev bančne garancije. </w:t>
      </w:r>
    </w:p>
    <w:p w14:paraId="642ABF7C" w14:textId="77777777" w:rsidR="004F0493" w:rsidRPr="00601046" w:rsidRDefault="004F0493" w:rsidP="00367E3A">
      <w:pPr>
        <w:spacing w:after="0" w:line="240" w:lineRule="auto"/>
        <w:jc w:val="both"/>
        <w:rPr>
          <w:rFonts w:ascii="Open Sans" w:hAnsi="Open Sans" w:cs="Open Sans"/>
          <w:color w:val="EE0000"/>
          <w:szCs w:val="20"/>
          <w:lang w:eastAsia="en-US"/>
        </w:rPr>
      </w:pPr>
    </w:p>
    <w:p w14:paraId="5700E84A" w14:textId="63F2020E"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XVIII</w:t>
      </w:r>
      <w:r w:rsidR="006565E3">
        <w:rPr>
          <w:rFonts w:ascii="Open Sans" w:hAnsi="Open Sans" w:cs="Open Sans"/>
          <w:szCs w:val="20"/>
          <w:lang w:eastAsia="en-US"/>
        </w:rPr>
        <w:t>.</w:t>
      </w:r>
      <w:r w:rsidRPr="004F0493">
        <w:rPr>
          <w:rFonts w:ascii="Open Sans" w:hAnsi="Open Sans" w:cs="Open Sans"/>
          <w:szCs w:val="20"/>
          <w:lang w:eastAsia="en-US"/>
        </w:rPr>
        <w:t xml:space="preserve"> Finančna zavarovanja, člen 28</w:t>
      </w:r>
      <w:r w:rsidR="006565E3">
        <w:rPr>
          <w:rFonts w:ascii="Open Sans" w:hAnsi="Open Sans" w:cs="Open Sans"/>
          <w:szCs w:val="20"/>
          <w:lang w:eastAsia="en-US"/>
        </w:rPr>
        <w:t>;</w:t>
      </w:r>
      <w:r w:rsidRPr="004F0493">
        <w:rPr>
          <w:rFonts w:ascii="Open Sans" w:hAnsi="Open Sans" w:cs="Open Sans"/>
          <w:szCs w:val="20"/>
          <w:lang w:eastAsia="en-US"/>
        </w:rPr>
        <w:t xml:space="preserve"> Ali je obvezno, da ima banka, ki izda finančno zavarovanje, sedež v Republiki Sloveniji, ali bi bile sprejemljive finančne institucije iz drugih držav članic EU ali mednarodno priznane banke, če garancija izpolnjuje zahtevane pogoje?</w:t>
      </w:r>
    </w:p>
    <w:p w14:paraId="58DC3C78" w14:textId="77777777" w:rsidR="004F0493" w:rsidRPr="004F0493" w:rsidRDefault="004F0493" w:rsidP="00367E3A">
      <w:pPr>
        <w:spacing w:after="0" w:line="240" w:lineRule="auto"/>
        <w:jc w:val="both"/>
        <w:rPr>
          <w:rFonts w:ascii="Open Sans" w:hAnsi="Open Sans" w:cs="Open Sans"/>
          <w:szCs w:val="20"/>
          <w:lang w:eastAsia="en-US"/>
        </w:rPr>
      </w:pPr>
    </w:p>
    <w:p w14:paraId="14089C6A" w14:textId="327E4ABA" w:rsidR="004F0493" w:rsidRPr="004F0493" w:rsidRDefault="004F0493" w:rsidP="00367E3A">
      <w:pPr>
        <w:spacing w:after="0" w:line="240" w:lineRule="auto"/>
        <w:jc w:val="both"/>
        <w:rPr>
          <w:rFonts w:ascii="Open Sans" w:hAnsi="Open Sans" w:cs="Open Sans"/>
          <w:szCs w:val="20"/>
          <w:lang w:eastAsia="en-US"/>
        </w:rPr>
      </w:pPr>
      <w:r w:rsidRPr="00601046">
        <w:rPr>
          <w:rFonts w:ascii="Open Sans" w:hAnsi="Open Sans" w:cs="Open Sans"/>
          <w:color w:val="FF0000"/>
          <w:szCs w:val="20"/>
          <w:lang w:eastAsia="en-US"/>
        </w:rPr>
        <w:t xml:space="preserve">ODGOVOR:  </w:t>
      </w:r>
      <w:r w:rsidR="00630546" w:rsidRPr="00601046">
        <w:rPr>
          <w:rFonts w:ascii="Open Sans" w:hAnsi="Open Sans" w:cs="Open Sans"/>
          <w:color w:val="FF0000"/>
          <w:szCs w:val="20"/>
        </w:rPr>
        <w:t>Naročnik je</w:t>
      </w:r>
      <w:r w:rsidR="00601046">
        <w:rPr>
          <w:rFonts w:ascii="Open Sans" w:hAnsi="Open Sans" w:cs="Open Sans"/>
          <w:color w:val="FF0000"/>
          <w:szCs w:val="20"/>
        </w:rPr>
        <w:t xml:space="preserve"> v tem pojasnilu </w:t>
      </w:r>
      <w:r w:rsidR="00630546" w:rsidRPr="00601046">
        <w:rPr>
          <w:rFonts w:ascii="Open Sans" w:hAnsi="Open Sans" w:cs="Open Sans"/>
          <w:color w:val="FF0000"/>
          <w:szCs w:val="20"/>
        </w:rPr>
        <w:t>na podobno vprašanje že odgovoril.</w:t>
      </w:r>
    </w:p>
    <w:p w14:paraId="296559AA" w14:textId="77777777" w:rsidR="004F0493" w:rsidRPr="004F0493" w:rsidRDefault="004F0493" w:rsidP="00367E3A">
      <w:pPr>
        <w:spacing w:after="0" w:line="240" w:lineRule="auto"/>
        <w:jc w:val="both"/>
        <w:rPr>
          <w:rFonts w:ascii="Open Sans" w:hAnsi="Open Sans" w:cs="Open Sans"/>
          <w:szCs w:val="20"/>
          <w:lang w:eastAsia="en-US"/>
        </w:rPr>
      </w:pPr>
    </w:p>
    <w:p w14:paraId="302D895A" w14:textId="4590AF70"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XVIII Finančna zavarovanja, člen 28</w:t>
      </w:r>
      <w:r w:rsidR="00601046">
        <w:rPr>
          <w:rFonts w:ascii="Open Sans" w:hAnsi="Open Sans" w:cs="Open Sans"/>
          <w:szCs w:val="20"/>
          <w:lang w:eastAsia="en-US"/>
        </w:rPr>
        <w:t>:</w:t>
      </w:r>
      <w:r w:rsidRPr="004F0493">
        <w:rPr>
          <w:rFonts w:ascii="Open Sans" w:hAnsi="Open Sans" w:cs="Open Sans"/>
          <w:szCs w:val="20"/>
          <w:lang w:eastAsia="en-US"/>
        </w:rPr>
        <w:t xml:space="preserve"> "Splošna opomba za vse bančne garancije, ki jih zagotovi izvajalec. Izvajalec predlaga:"" Preden naročnik uveljavi kakršen koli zahtevek na podlagi bančne garancije, mora izvajalcu posredovati pisno obvestilo, v katerem navede razloge za nameravani zahtevek, in mu dati razumen rok, ki ni krajši od [število] dni, za odpravo navedenih razlogov. Šele če izvajalec v tem roku ne odpravi težave, lahko naročnik uveljavlja bančno garancijo.""</w:t>
      </w:r>
    </w:p>
    <w:p w14:paraId="35956A09" w14:textId="77777777" w:rsidR="004F0493" w:rsidRPr="004F0493" w:rsidRDefault="004F0493" w:rsidP="00367E3A">
      <w:pPr>
        <w:spacing w:after="0" w:line="240" w:lineRule="auto"/>
        <w:jc w:val="both"/>
        <w:rPr>
          <w:rFonts w:ascii="Open Sans" w:hAnsi="Open Sans" w:cs="Open Sans"/>
          <w:szCs w:val="20"/>
          <w:lang w:eastAsia="en-US"/>
        </w:rPr>
      </w:pPr>
    </w:p>
    <w:p w14:paraId="4011B1BD" w14:textId="221E2C28" w:rsid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Izvajalec meni, da je to bolj uravnotežen pristop in da je v panogi bolj pogost. Prosimo, sprejmite [t]</w:t>
      </w:r>
    </w:p>
    <w:p w14:paraId="7A90BE43" w14:textId="77777777" w:rsidR="005B6F99" w:rsidRPr="004F0493" w:rsidRDefault="005B6F99" w:rsidP="00367E3A">
      <w:pPr>
        <w:spacing w:after="0" w:line="240" w:lineRule="auto"/>
        <w:jc w:val="both"/>
        <w:rPr>
          <w:rFonts w:ascii="Open Sans" w:hAnsi="Open Sans" w:cs="Open Sans"/>
          <w:szCs w:val="20"/>
          <w:lang w:eastAsia="en-US"/>
        </w:rPr>
      </w:pPr>
    </w:p>
    <w:p w14:paraId="3CBABE0F" w14:textId="77777777" w:rsidR="00601046" w:rsidRDefault="005B6F99" w:rsidP="005B6F99">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Pogoji unovčenja bančne garancije so zapis</w:t>
      </w:r>
      <w:r>
        <w:rPr>
          <w:rFonts w:ascii="Open Sans" w:hAnsi="Open Sans" w:cs="Open Sans"/>
          <w:color w:val="FF0000"/>
          <w:szCs w:val="20"/>
          <w:lang w:eastAsia="en-US"/>
        </w:rPr>
        <w:t>a</w:t>
      </w:r>
      <w:r w:rsidRPr="004F0493">
        <w:rPr>
          <w:rFonts w:ascii="Open Sans" w:hAnsi="Open Sans" w:cs="Open Sans"/>
          <w:color w:val="FF0000"/>
          <w:szCs w:val="20"/>
          <w:lang w:eastAsia="en-US"/>
        </w:rPr>
        <w:t>n</w:t>
      </w:r>
      <w:r>
        <w:rPr>
          <w:rFonts w:ascii="Open Sans" w:hAnsi="Open Sans" w:cs="Open Sans"/>
          <w:color w:val="FF0000"/>
          <w:szCs w:val="20"/>
          <w:lang w:eastAsia="en-US"/>
        </w:rPr>
        <w:t>i</w:t>
      </w:r>
      <w:r w:rsidRPr="004F0493">
        <w:rPr>
          <w:rFonts w:ascii="Open Sans" w:hAnsi="Open Sans" w:cs="Open Sans"/>
          <w:color w:val="FF0000"/>
          <w:szCs w:val="20"/>
          <w:lang w:eastAsia="en-US"/>
        </w:rPr>
        <w:t xml:space="preserve"> v 2</w:t>
      </w:r>
      <w:r w:rsidR="00601046">
        <w:rPr>
          <w:rFonts w:ascii="Open Sans" w:hAnsi="Open Sans" w:cs="Open Sans"/>
          <w:color w:val="FF0000"/>
          <w:szCs w:val="20"/>
          <w:lang w:eastAsia="en-US"/>
        </w:rPr>
        <w:t>8</w:t>
      </w:r>
      <w:r w:rsidRPr="004F0493">
        <w:rPr>
          <w:rFonts w:ascii="Open Sans" w:hAnsi="Open Sans" w:cs="Open Sans"/>
          <w:color w:val="FF0000"/>
          <w:szCs w:val="20"/>
          <w:lang w:eastAsia="en-US"/>
        </w:rPr>
        <w:t>. členu vzorca pogodbe</w:t>
      </w:r>
      <w:r w:rsidR="00601046">
        <w:rPr>
          <w:rFonts w:ascii="Open Sans" w:hAnsi="Open Sans" w:cs="Open Sans"/>
          <w:color w:val="FF0000"/>
          <w:szCs w:val="20"/>
          <w:lang w:eastAsia="en-US"/>
        </w:rPr>
        <w:t>.</w:t>
      </w:r>
    </w:p>
    <w:p w14:paraId="3D75C38A" w14:textId="77777777" w:rsidR="00601046" w:rsidRPr="00601046" w:rsidRDefault="00601046" w:rsidP="00601046">
      <w:pPr>
        <w:spacing w:after="0" w:line="240" w:lineRule="auto"/>
        <w:jc w:val="both"/>
        <w:rPr>
          <w:rFonts w:ascii="Open Sans" w:hAnsi="Open Sans" w:cs="Open Sans"/>
          <w:color w:val="FF0000"/>
          <w:szCs w:val="20"/>
          <w:lang w:eastAsia="en-US"/>
        </w:rPr>
      </w:pPr>
    </w:p>
    <w:p w14:paraId="69DB6411" w14:textId="5D78F587" w:rsidR="00601046" w:rsidRPr="00601046" w:rsidRDefault="00601046" w:rsidP="00601046">
      <w:pPr>
        <w:spacing w:after="0" w:line="240" w:lineRule="auto"/>
        <w:jc w:val="both"/>
        <w:rPr>
          <w:rFonts w:ascii="Open Sans" w:hAnsi="Open Sans" w:cs="Open Sans"/>
          <w:color w:val="FF0000"/>
          <w:szCs w:val="20"/>
          <w:lang w:eastAsia="en-US"/>
        </w:rPr>
      </w:pPr>
      <w:r>
        <w:rPr>
          <w:rFonts w:ascii="Open Sans" w:hAnsi="Open Sans" w:cs="Open Sans"/>
          <w:color w:val="FF0000"/>
          <w:szCs w:val="20"/>
          <w:lang w:eastAsia="en-US"/>
        </w:rPr>
        <w:t xml:space="preserve">Naročnik </w:t>
      </w:r>
      <w:r w:rsidR="00D778BD">
        <w:rPr>
          <w:rFonts w:ascii="Open Sans" w:hAnsi="Open Sans" w:cs="Open Sans"/>
          <w:color w:val="FF0000"/>
          <w:szCs w:val="20"/>
          <w:lang w:eastAsia="en-US"/>
        </w:rPr>
        <w:t xml:space="preserve">je pri ponovnem pregledu nove razpisne dokumentacije, ki jo je objavil dne 10.9.2025 ugotovil, da </w:t>
      </w:r>
      <w:r w:rsidR="00E81C7D">
        <w:rPr>
          <w:rFonts w:ascii="Open Sans" w:hAnsi="Open Sans" w:cs="Open Sans"/>
          <w:color w:val="FF0000"/>
          <w:szCs w:val="20"/>
          <w:lang w:eastAsia="en-US"/>
        </w:rPr>
        <w:t>ni v celoti objavil besedilo 28. člena pogodbe. S</w:t>
      </w:r>
      <w:r>
        <w:rPr>
          <w:rFonts w:ascii="Open Sans" w:hAnsi="Open Sans" w:cs="Open Sans"/>
          <w:color w:val="FF0000"/>
          <w:szCs w:val="20"/>
          <w:lang w:eastAsia="en-US"/>
        </w:rPr>
        <w:t xml:space="preserve"> tem pojasnilom dopolnjuje</w:t>
      </w:r>
      <w:r w:rsidRPr="00601046">
        <w:rPr>
          <w:rFonts w:ascii="Open Sans" w:hAnsi="Open Sans" w:cs="Open Sans"/>
          <w:color w:val="FF0000"/>
          <w:szCs w:val="20"/>
          <w:lang w:eastAsia="en-US"/>
        </w:rPr>
        <w:t xml:space="preserve"> 28.člen</w:t>
      </w:r>
      <w:r>
        <w:rPr>
          <w:rFonts w:ascii="Open Sans" w:hAnsi="Open Sans" w:cs="Open Sans"/>
          <w:color w:val="FF0000"/>
          <w:szCs w:val="20"/>
          <w:lang w:eastAsia="en-US"/>
        </w:rPr>
        <w:t xml:space="preserve"> pogodbe na način, da v navedenem členu dodaja kot zadnji</w:t>
      </w:r>
      <w:r w:rsidRPr="00601046">
        <w:rPr>
          <w:rFonts w:ascii="Open Sans" w:hAnsi="Open Sans" w:cs="Open Sans"/>
          <w:color w:val="FF0000"/>
          <w:szCs w:val="20"/>
          <w:lang w:eastAsia="en-US"/>
        </w:rPr>
        <w:t xml:space="preserve"> odstavek</w:t>
      </w:r>
      <w:r>
        <w:rPr>
          <w:rFonts w:ascii="Open Sans" w:hAnsi="Open Sans" w:cs="Open Sans"/>
          <w:color w:val="FF0000"/>
          <w:szCs w:val="20"/>
          <w:lang w:eastAsia="en-US"/>
        </w:rPr>
        <w:t xml:space="preserve"> naslednje besedilo:</w:t>
      </w:r>
    </w:p>
    <w:p w14:paraId="475BA6E3" w14:textId="3AFFA1F5" w:rsidR="005B6F99" w:rsidRPr="004F0493" w:rsidRDefault="00601046" w:rsidP="00601046">
      <w:pPr>
        <w:spacing w:after="0" w:line="240" w:lineRule="auto"/>
        <w:jc w:val="both"/>
        <w:rPr>
          <w:rFonts w:ascii="Open Sans" w:hAnsi="Open Sans" w:cs="Open Sans"/>
          <w:color w:val="FF0000"/>
          <w:szCs w:val="20"/>
          <w:lang w:eastAsia="en-US"/>
        </w:rPr>
      </w:pPr>
      <w:r>
        <w:rPr>
          <w:rFonts w:ascii="Open Sans" w:hAnsi="Open Sans" w:cs="Open Sans"/>
          <w:color w:val="FF0000"/>
          <w:szCs w:val="20"/>
          <w:lang w:eastAsia="en-US"/>
        </w:rPr>
        <w:t>»</w:t>
      </w:r>
      <w:r w:rsidRPr="00601046">
        <w:rPr>
          <w:rFonts w:ascii="Open Sans" w:hAnsi="Open Sans" w:cs="Open Sans"/>
          <w:color w:val="FF0000"/>
          <w:szCs w:val="20"/>
          <w:lang w:eastAsia="en-US"/>
        </w:rPr>
        <w:t>V kolikor izvajalec v roku iz prejšnjega odstavka tega člena ne bo predložil finančnega zavarovanja za zavarovanje dobre izvedbe pogodbenih obveznosti, lahko naročnik unovči finančno zavarovanje za vrnitev predplačila, brez kakršnekoli obveznosti do izvajalca</w:t>
      </w:r>
      <w:r w:rsidR="00630546">
        <w:rPr>
          <w:rFonts w:ascii="Open Sans" w:hAnsi="Open Sans" w:cs="Open Sans"/>
          <w:color w:val="FF0000"/>
          <w:szCs w:val="20"/>
          <w:lang w:eastAsia="en-US"/>
        </w:rPr>
        <w:t xml:space="preserve"> in jih naročnik ne bo spreminjal</w:t>
      </w:r>
      <w:r w:rsidR="005B6F99" w:rsidRPr="004F0493">
        <w:rPr>
          <w:rFonts w:ascii="Open Sans" w:hAnsi="Open Sans" w:cs="Open Sans"/>
          <w:color w:val="FF0000"/>
          <w:szCs w:val="20"/>
          <w:lang w:eastAsia="en-US"/>
        </w:rPr>
        <w:t>.</w:t>
      </w:r>
      <w:r>
        <w:rPr>
          <w:rFonts w:ascii="Open Sans" w:hAnsi="Open Sans" w:cs="Open Sans"/>
          <w:color w:val="FF0000"/>
          <w:szCs w:val="20"/>
          <w:lang w:eastAsia="en-US"/>
        </w:rPr>
        <w:t>«</w:t>
      </w:r>
    </w:p>
    <w:p w14:paraId="01DC6AAB" w14:textId="77777777" w:rsidR="004F0493" w:rsidRDefault="004F0493" w:rsidP="00367E3A">
      <w:pPr>
        <w:spacing w:after="0" w:line="240" w:lineRule="auto"/>
        <w:jc w:val="both"/>
        <w:rPr>
          <w:rFonts w:ascii="Open Sans" w:hAnsi="Open Sans" w:cs="Open Sans"/>
          <w:szCs w:val="20"/>
          <w:lang w:eastAsia="en-US"/>
        </w:rPr>
      </w:pPr>
    </w:p>
    <w:p w14:paraId="55CC2298" w14:textId="43FDE636" w:rsidR="00601046" w:rsidRPr="00906C11" w:rsidRDefault="00601046" w:rsidP="00601046">
      <w:pPr>
        <w:keepNext/>
        <w:keepLines/>
        <w:spacing w:after="0" w:line="240" w:lineRule="auto"/>
        <w:jc w:val="both"/>
        <w:rPr>
          <w:rFonts w:ascii="Open Sans" w:eastAsia="@Arial Unicode MS" w:hAnsi="Open Sans" w:cs="Open Sans"/>
          <w:b/>
          <w:bCs/>
          <w:szCs w:val="20"/>
        </w:rPr>
      </w:pPr>
      <w:r w:rsidRPr="00906C11">
        <w:rPr>
          <w:rFonts w:ascii="Open Sans" w:eastAsia="@Arial Unicode MS" w:hAnsi="Open Sans" w:cs="Open Sans"/>
          <w:b/>
          <w:bCs/>
          <w:szCs w:val="20"/>
        </w:rPr>
        <w:t xml:space="preserve">Naročnik bo pri pripravi </w:t>
      </w:r>
      <w:r>
        <w:rPr>
          <w:rFonts w:ascii="Open Sans" w:eastAsia="@Arial Unicode MS" w:hAnsi="Open Sans" w:cs="Open Sans"/>
          <w:b/>
          <w:bCs/>
          <w:szCs w:val="20"/>
        </w:rPr>
        <w:t>pogodbe št. ENLJ-SIR-264/25-1</w:t>
      </w:r>
      <w:r w:rsidRPr="00906C11">
        <w:rPr>
          <w:rFonts w:ascii="Open Sans" w:eastAsia="@Arial Unicode MS" w:hAnsi="Open Sans" w:cs="Open Sans"/>
          <w:b/>
          <w:bCs/>
          <w:szCs w:val="20"/>
        </w:rPr>
        <w:t xml:space="preserve"> z izbranim ponudnikom besedilo </w:t>
      </w:r>
      <w:r>
        <w:rPr>
          <w:rFonts w:ascii="Open Sans" w:eastAsia="@Arial Unicode MS" w:hAnsi="Open Sans" w:cs="Open Sans"/>
          <w:b/>
          <w:bCs/>
          <w:szCs w:val="20"/>
        </w:rPr>
        <w:t>28</w:t>
      </w:r>
      <w:r>
        <w:rPr>
          <w:rFonts w:ascii="Open Sans" w:eastAsia="@Arial Unicode MS" w:hAnsi="Open Sans" w:cs="Open Sans"/>
          <w:b/>
          <w:bCs/>
          <w:szCs w:val="20"/>
        </w:rPr>
        <w:t xml:space="preserve">. člena </w:t>
      </w:r>
      <w:r w:rsidRPr="00906C11">
        <w:rPr>
          <w:rFonts w:ascii="Open Sans" w:eastAsia="@Arial Unicode MS" w:hAnsi="Open Sans" w:cs="Open Sans"/>
          <w:b/>
          <w:bCs/>
          <w:szCs w:val="20"/>
        </w:rPr>
        <w:t>ustrezno popravil.</w:t>
      </w:r>
    </w:p>
    <w:p w14:paraId="55A5D43E" w14:textId="77777777" w:rsidR="00601046" w:rsidRPr="004F0493" w:rsidRDefault="00601046" w:rsidP="00367E3A">
      <w:pPr>
        <w:spacing w:after="0" w:line="240" w:lineRule="auto"/>
        <w:jc w:val="both"/>
        <w:rPr>
          <w:rFonts w:ascii="Open Sans" w:hAnsi="Open Sans" w:cs="Open Sans"/>
          <w:szCs w:val="20"/>
          <w:lang w:eastAsia="en-US"/>
        </w:rPr>
      </w:pPr>
    </w:p>
    <w:p w14:paraId="7FF4CEC6"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Kako se bo izračunala „dejanska škoda, ki jo je utrpel naročnik“, ob upoštevanju zgornje meje skupne odgovornosti izvajalca</w:t>
      </w:r>
    </w:p>
    <w:p w14:paraId="6DAD8C06" w14:textId="77777777" w:rsidR="004F0493" w:rsidRPr="004F0493" w:rsidRDefault="004F0493" w:rsidP="00367E3A">
      <w:pPr>
        <w:spacing w:after="0" w:line="240" w:lineRule="auto"/>
        <w:jc w:val="both"/>
        <w:rPr>
          <w:rFonts w:ascii="Open Sans" w:hAnsi="Open Sans" w:cs="Open Sans"/>
          <w:szCs w:val="20"/>
          <w:lang w:eastAsia="en-US"/>
        </w:rPr>
      </w:pPr>
    </w:p>
    <w:p w14:paraId="35E1A9F5"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ODGOVOR:   Dejanska škoda se bo obračunala kot razlika med stroškovno ceno lastne proizvodnje in ceno vodika na trgu, ki ga bo naročnik kupil v času izpada proizvodnje. </w:t>
      </w:r>
    </w:p>
    <w:p w14:paraId="2D41E583" w14:textId="77777777" w:rsidR="004F0493" w:rsidRPr="004F0493" w:rsidRDefault="004F0493" w:rsidP="00367E3A">
      <w:pPr>
        <w:spacing w:after="0" w:line="240" w:lineRule="auto"/>
        <w:jc w:val="both"/>
        <w:rPr>
          <w:rFonts w:ascii="Open Sans" w:hAnsi="Open Sans" w:cs="Open Sans"/>
          <w:szCs w:val="20"/>
          <w:lang w:eastAsia="en-US"/>
        </w:rPr>
      </w:pPr>
    </w:p>
    <w:p w14:paraId="540E8D55" w14:textId="1DE01856" w:rsidR="004F0493" w:rsidRPr="006D3D37" w:rsidRDefault="004F0493" w:rsidP="00367E3A">
      <w:pPr>
        <w:spacing w:after="0" w:line="240" w:lineRule="auto"/>
        <w:jc w:val="both"/>
        <w:rPr>
          <w:rFonts w:ascii="Open Sans" w:hAnsi="Open Sans" w:cs="Open Sans"/>
          <w:szCs w:val="20"/>
          <w:lang w:eastAsia="en-US"/>
        </w:rPr>
      </w:pPr>
      <w:r w:rsidRPr="006D3D37">
        <w:rPr>
          <w:rFonts w:ascii="Open Sans" w:hAnsi="Open Sans" w:cs="Open Sans"/>
          <w:szCs w:val="20"/>
          <w:lang w:eastAsia="en-US"/>
        </w:rPr>
        <w:t>7.1 SKUPNA ODGOVORNOST, člen 30</w:t>
      </w:r>
      <w:r w:rsidR="005B6F99" w:rsidRPr="006D3D37">
        <w:rPr>
          <w:rFonts w:ascii="Open Sans" w:hAnsi="Open Sans" w:cs="Open Sans"/>
          <w:szCs w:val="20"/>
          <w:lang w:eastAsia="en-US"/>
        </w:rPr>
        <w:t>;</w:t>
      </w:r>
      <w:r w:rsidRPr="006D3D37">
        <w:rPr>
          <w:rFonts w:ascii="Open Sans" w:hAnsi="Open Sans" w:cs="Open Sans"/>
          <w:szCs w:val="20"/>
          <w:lang w:eastAsia="en-US"/>
        </w:rPr>
        <w:t xml:space="preserve"> „Načela ponudnika zahtevajo, da morajo pogodbe določati zgornjo mejo odgovornosti izvajalca. Ponudnik predlaga naslednje besedilo za ublažitev skupne odgovornosti izvajalca: „Skupna skupna odgovornost izvajalca do naročnika v skladu s to pogodbo, </w:t>
      </w:r>
      <w:r w:rsidRPr="006D3D37">
        <w:rPr>
          <w:rFonts w:ascii="Open Sans" w:hAnsi="Open Sans" w:cs="Open Sans"/>
          <w:szCs w:val="20"/>
          <w:lang w:eastAsia="en-US"/>
        </w:rPr>
        <w:lastRenderedPageBreak/>
        <w:t>vključno z morebitnimi pogodbenimi odškodninami, ne sme presegati 25 % skupne vrednosti pogodbe.“ Izvajalec ne prevzema nobene odgovornosti za kakršno koli škodo, ki jo utrpijo tretje osebe, niti za kakršno koli posredno, posledično, posebno, kaznovalno ali zgledno škodo, ki izhaja iz te pogodbe ali je z njo povezana, ne glede na to, ali je predvidljiva ali ne.</w:t>
      </w:r>
    </w:p>
    <w:p w14:paraId="4D50DF4D" w14:textId="77777777" w:rsidR="004F0493" w:rsidRPr="006D3D37" w:rsidRDefault="004F0493" w:rsidP="00367E3A">
      <w:pPr>
        <w:spacing w:after="0" w:line="240" w:lineRule="auto"/>
        <w:jc w:val="both"/>
        <w:rPr>
          <w:rFonts w:ascii="Open Sans" w:hAnsi="Open Sans" w:cs="Open Sans"/>
          <w:szCs w:val="20"/>
          <w:lang w:eastAsia="en-US"/>
        </w:rPr>
      </w:pPr>
      <w:r w:rsidRPr="006D3D37">
        <w:rPr>
          <w:rFonts w:ascii="Open Sans" w:hAnsi="Open Sans" w:cs="Open Sans"/>
          <w:szCs w:val="20"/>
          <w:lang w:eastAsia="en-US"/>
        </w:rPr>
        <w:t>Prosimo, sprejmite.</w:t>
      </w:r>
    </w:p>
    <w:p w14:paraId="32937C9E" w14:textId="77777777" w:rsidR="004F0493" w:rsidRPr="006D3D37" w:rsidRDefault="004F0493" w:rsidP="00367E3A">
      <w:pPr>
        <w:spacing w:after="0" w:line="240" w:lineRule="auto"/>
        <w:jc w:val="both"/>
        <w:rPr>
          <w:rFonts w:ascii="Open Sans" w:hAnsi="Open Sans" w:cs="Open Sans"/>
          <w:szCs w:val="20"/>
          <w:lang w:eastAsia="en-US"/>
        </w:rPr>
      </w:pPr>
    </w:p>
    <w:p w14:paraId="256A3844" w14:textId="77777777" w:rsidR="006D3D37" w:rsidRPr="006D3D37" w:rsidRDefault="006D3D37" w:rsidP="006D3D37">
      <w:pPr>
        <w:spacing w:after="0" w:line="240" w:lineRule="auto"/>
        <w:jc w:val="both"/>
        <w:rPr>
          <w:rFonts w:ascii="Open Sans" w:hAnsi="Open Sans" w:cs="Open Sans"/>
          <w:szCs w:val="20"/>
          <w:lang w:eastAsia="en-US"/>
        </w:rPr>
      </w:pPr>
      <w:r w:rsidRPr="006D3D37">
        <w:rPr>
          <w:rFonts w:ascii="Open Sans" w:hAnsi="Open Sans" w:cs="Open Sans"/>
          <w:color w:val="FF0000"/>
          <w:szCs w:val="20"/>
          <w:lang w:eastAsia="en-US"/>
        </w:rPr>
        <w:t>ODGOVOR:  Naročnik bo odgovor na postavljeno vprašanje objavil naknadno.</w:t>
      </w:r>
    </w:p>
    <w:p w14:paraId="7DB2345E" w14:textId="77777777" w:rsidR="004F0493" w:rsidRPr="006D3D37" w:rsidRDefault="004F0493" w:rsidP="006D3D37">
      <w:pPr>
        <w:spacing w:after="0" w:line="240" w:lineRule="auto"/>
        <w:jc w:val="both"/>
        <w:rPr>
          <w:rFonts w:ascii="Open Sans" w:hAnsi="Open Sans" w:cs="Open Sans"/>
          <w:szCs w:val="20"/>
          <w:lang w:eastAsia="en-US"/>
        </w:rPr>
      </w:pPr>
    </w:p>
    <w:p w14:paraId="388FE8AB" w14:textId="6D5092FE" w:rsidR="004F0493" w:rsidRPr="006D3D37" w:rsidRDefault="004F0493" w:rsidP="00367E3A">
      <w:pPr>
        <w:spacing w:after="0" w:line="240" w:lineRule="auto"/>
        <w:jc w:val="both"/>
        <w:rPr>
          <w:rFonts w:ascii="Open Sans" w:hAnsi="Open Sans" w:cs="Open Sans"/>
          <w:szCs w:val="20"/>
          <w:lang w:eastAsia="en-US"/>
        </w:rPr>
      </w:pPr>
      <w:r w:rsidRPr="006D3D37">
        <w:rPr>
          <w:rFonts w:ascii="Open Sans" w:hAnsi="Open Sans" w:cs="Open Sans"/>
          <w:szCs w:val="20"/>
          <w:lang w:eastAsia="en-US"/>
        </w:rPr>
        <w:t>7.1 XIX</w:t>
      </w:r>
      <w:r w:rsidR="006D3D37">
        <w:rPr>
          <w:rFonts w:ascii="Open Sans" w:hAnsi="Open Sans" w:cs="Open Sans"/>
          <w:szCs w:val="20"/>
          <w:lang w:eastAsia="en-US"/>
        </w:rPr>
        <w:t>.</w:t>
      </w:r>
      <w:r w:rsidRPr="006D3D37">
        <w:rPr>
          <w:rFonts w:ascii="Open Sans" w:hAnsi="Open Sans" w:cs="Open Sans"/>
          <w:szCs w:val="20"/>
          <w:lang w:eastAsia="en-US"/>
        </w:rPr>
        <w:t xml:space="preserve"> Zavarovanje odgovornosti, člen 31</w:t>
      </w:r>
      <w:r w:rsidR="006D3D37">
        <w:rPr>
          <w:rFonts w:ascii="Open Sans" w:hAnsi="Open Sans" w:cs="Open Sans"/>
          <w:szCs w:val="20"/>
          <w:lang w:eastAsia="en-US"/>
        </w:rPr>
        <w:t>:</w:t>
      </w:r>
      <w:r w:rsidRPr="006D3D37">
        <w:rPr>
          <w:rFonts w:ascii="Open Sans" w:hAnsi="Open Sans" w:cs="Open Sans"/>
          <w:szCs w:val="20"/>
          <w:lang w:eastAsia="en-US"/>
        </w:rPr>
        <w:t xml:space="preserve"> Ponudnik želi omejiti svojo odgovornost in zato predlaga, da se doda naslednje besedilo: "Izvajalec ne prevzema nobene odgovornosti za kakršno koli škodo, ki jo utrpijo tretje osebe, niti za kakršno koli posredno, posledično, posebno, kaznovalno ali zgledno škodo, ki izhaja iz te pogodbe ali je z njo povezana, ne glede na to, ali je predvidljiva ali ne."</w:t>
      </w:r>
    </w:p>
    <w:p w14:paraId="03DDBEF8" w14:textId="77777777" w:rsidR="004F0493" w:rsidRPr="006D3D37" w:rsidRDefault="004F0493" w:rsidP="00367E3A">
      <w:pPr>
        <w:spacing w:after="0" w:line="240" w:lineRule="auto"/>
        <w:jc w:val="both"/>
        <w:rPr>
          <w:rFonts w:ascii="Open Sans" w:hAnsi="Open Sans" w:cs="Open Sans"/>
          <w:szCs w:val="20"/>
          <w:lang w:eastAsia="en-US"/>
        </w:rPr>
      </w:pPr>
    </w:p>
    <w:p w14:paraId="58252E33" w14:textId="77777777" w:rsidR="006D3D37" w:rsidRPr="004F0493" w:rsidRDefault="006D3D37" w:rsidP="006D3D37">
      <w:pPr>
        <w:spacing w:after="0" w:line="240" w:lineRule="auto"/>
        <w:jc w:val="both"/>
        <w:rPr>
          <w:rFonts w:ascii="Open Sans" w:hAnsi="Open Sans" w:cs="Open Sans"/>
          <w:szCs w:val="20"/>
          <w:lang w:eastAsia="en-US"/>
        </w:rPr>
      </w:pPr>
      <w:r w:rsidRPr="006D3D37">
        <w:rPr>
          <w:rFonts w:ascii="Open Sans" w:hAnsi="Open Sans" w:cs="Open Sans"/>
          <w:color w:val="FF0000"/>
          <w:szCs w:val="20"/>
          <w:lang w:eastAsia="en-US"/>
        </w:rPr>
        <w:t>ODGOVOR:  Naročnik bo odgovor na postavljeno vprašanje objavil naknadno.</w:t>
      </w:r>
    </w:p>
    <w:p w14:paraId="60ADE965" w14:textId="77777777" w:rsidR="004F0493" w:rsidRPr="004F0493" w:rsidRDefault="004F0493" w:rsidP="006D3D37">
      <w:pPr>
        <w:spacing w:after="0" w:line="240" w:lineRule="auto"/>
        <w:jc w:val="both"/>
        <w:rPr>
          <w:rFonts w:ascii="Open Sans" w:hAnsi="Open Sans" w:cs="Open Sans"/>
          <w:szCs w:val="20"/>
          <w:lang w:eastAsia="en-US"/>
        </w:rPr>
      </w:pPr>
    </w:p>
    <w:p w14:paraId="0ADFAD5F" w14:textId="124B0D83"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XIX</w:t>
      </w:r>
      <w:r w:rsidR="005B6F99">
        <w:rPr>
          <w:rFonts w:ascii="Open Sans" w:hAnsi="Open Sans" w:cs="Open Sans"/>
          <w:szCs w:val="20"/>
          <w:lang w:eastAsia="en-US"/>
        </w:rPr>
        <w:t>.</w:t>
      </w:r>
      <w:r w:rsidRPr="004F0493">
        <w:rPr>
          <w:rFonts w:ascii="Open Sans" w:hAnsi="Open Sans" w:cs="Open Sans"/>
          <w:szCs w:val="20"/>
          <w:lang w:eastAsia="en-US"/>
        </w:rPr>
        <w:t xml:space="preserve"> Zavarovanje odgovornosti, člen 32</w:t>
      </w:r>
      <w:r w:rsidR="005B6F99">
        <w:rPr>
          <w:rFonts w:ascii="Open Sans" w:hAnsi="Open Sans" w:cs="Open Sans"/>
          <w:szCs w:val="20"/>
          <w:lang w:eastAsia="en-US"/>
        </w:rPr>
        <w:t>;</w:t>
      </w:r>
      <w:r w:rsidRPr="004F0493">
        <w:rPr>
          <w:rFonts w:ascii="Open Sans" w:hAnsi="Open Sans" w:cs="Open Sans"/>
          <w:szCs w:val="20"/>
          <w:lang w:eastAsia="en-US"/>
        </w:rPr>
        <w:t xml:space="preserve"> "Ponudnik ne more sprejeti klavzule, ki odgovornost za napake razširja na 10-letno obdobje. Za razumevanje (in sprejetje) te klavzule ima ponudnik naslednja vprašanja:</w:t>
      </w:r>
    </w:p>
    <w:p w14:paraId="420ADBA5"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 Ali se 10-letno obdobje odgovornosti šteje od datuma primopredaje in prevzema del ali od drugega mejnika, kot je zaključek poskusnega obratovanja?</w:t>
      </w:r>
    </w:p>
    <w:p w14:paraId="35992361"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 Ali lahko navedete, katere vrste napak so krite v tej 10-letni odgovornosti? Kakšne so obveznosti in roki izvajalca za odpravo napak, ugotovljenih v tem obdobju? Ali lahko pojasnimo ali zožimo opredelitev „ustreznosti“, da se izognemo dvoumnim razlagam odgovornosti za napake?</w:t>
      </w:r>
    </w:p>
    <w:p w14:paraId="4EEF234B" w14:textId="77777777" w:rsidR="004F0493" w:rsidRPr="004F0493" w:rsidRDefault="004F0493" w:rsidP="00367E3A">
      <w:pPr>
        <w:spacing w:after="0" w:line="240" w:lineRule="auto"/>
        <w:jc w:val="both"/>
        <w:rPr>
          <w:rFonts w:ascii="Open Sans" w:hAnsi="Open Sans" w:cs="Open Sans"/>
          <w:szCs w:val="20"/>
          <w:lang w:eastAsia="en-US"/>
        </w:rPr>
      </w:pPr>
    </w:p>
    <w:p w14:paraId="4729D308" w14:textId="0C0A7BBE" w:rsidR="004F0493" w:rsidRPr="004F0493" w:rsidRDefault="004F0493" w:rsidP="00367E3A">
      <w:pPr>
        <w:spacing w:after="0" w:line="240" w:lineRule="auto"/>
        <w:jc w:val="both"/>
        <w:rPr>
          <w:rFonts w:ascii="Open Sans" w:hAnsi="Open Sans" w:cs="Open Sans"/>
          <w:color w:val="FF0000"/>
          <w:szCs w:val="20"/>
        </w:rPr>
      </w:pPr>
      <w:r w:rsidRPr="004F0493">
        <w:rPr>
          <w:rFonts w:ascii="Open Sans" w:hAnsi="Open Sans" w:cs="Open Sans"/>
          <w:color w:val="FF0000"/>
          <w:szCs w:val="20"/>
          <w:lang w:eastAsia="en-US"/>
        </w:rPr>
        <w:t xml:space="preserve">ODGOVOR:  </w:t>
      </w:r>
      <w:r w:rsidR="00974930">
        <w:rPr>
          <w:rFonts w:ascii="Open Sans" w:hAnsi="Open Sans" w:cs="Open Sans"/>
          <w:color w:val="FF0000"/>
          <w:szCs w:val="20"/>
          <w:lang w:eastAsia="en-US"/>
        </w:rPr>
        <w:t>P</w:t>
      </w:r>
      <w:r w:rsidRPr="004F0493">
        <w:rPr>
          <w:rFonts w:ascii="Open Sans" w:hAnsi="Open Sans" w:cs="Open Sans"/>
          <w:color w:val="FF0000"/>
          <w:szCs w:val="20"/>
        </w:rPr>
        <w:t>ogodbena solidnost del pri strojih in napravah pomeni, da mora izvajalec zagotoviti kakovostno in trajno izvedbo, tako da stroj/naprava deluje pravilno, varno in skladno s pogodbo.</w:t>
      </w:r>
    </w:p>
    <w:p w14:paraId="2A91AB21" w14:textId="77777777" w:rsidR="004F0493" w:rsidRPr="004F0493" w:rsidRDefault="004F0493" w:rsidP="00367E3A">
      <w:pPr>
        <w:spacing w:after="0" w:line="240" w:lineRule="auto"/>
        <w:jc w:val="both"/>
        <w:rPr>
          <w:rFonts w:ascii="Open Sans" w:hAnsi="Open Sans" w:cs="Open Sans"/>
          <w:color w:val="FF0000"/>
          <w:szCs w:val="20"/>
        </w:rPr>
      </w:pPr>
      <w:r w:rsidRPr="004F0493">
        <w:rPr>
          <w:rFonts w:ascii="Open Sans" w:hAnsi="Open Sans" w:cs="Open Sans"/>
          <w:color w:val="FF0000"/>
          <w:szCs w:val="20"/>
        </w:rPr>
        <w:t>Naročnik skrajšuje odgovornost izvajalca za solidnost na 3 (tri) leta. Posledično se spremeni 32. člen pogodbe in se po novem glasi:</w:t>
      </w:r>
    </w:p>
    <w:p w14:paraId="315EE6EF" w14:textId="77777777" w:rsidR="004F0493" w:rsidRPr="004F0493" w:rsidRDefault="004F0493" w:rsidP="00367E3A">
      <w:pPr>
        <w:spacing w:after="0" w:line="240" w:lineRule="auto"/>
        <w:jc w:val="both"/>
        <w:rPr>
          <w:rFonts w:ascii="Open Sans" w:hAnsi="Open Sans" w:cs="Open Sans"/>
          <w:color w:val="FF0000"/>
          <w:szCs w:val="20"/>
        </w:rPr>
      </w:pPr>
    </w:p>
    <w:p w14:paraId="20CE1F6A" w14:textId="77777777" w:rsidR="004F0493" w:rsidRPr="004F0493" w:rsidRDefault="004F0493" w:rsidP="00367E3A">
      <w:pPr>
        <w:spacing w:after="0" w:line="240" w:lineRule="auto"/>
        <w:jc w:val="both"/>
        <w:rPr>
          <w:rFonts w:ascii="Open Sans" w:hAnsi="Open Sans" w:cs="Open Sans"/>
          <w:color w:val="FF0000"/>
          <w:szCs w:val="20"/>
        </w:rPr>
      </w:pPr>
      <w:r w:rsidRPr="004F0493">
        <w:rPr>
          <w:rFonts w:ascii="Open Sans" w:hAnsi="Open Sans" w:cs="Open Sans"/>
          <w:color w:val="FF0000"/>
          <w:szCs w:val="20"/>
        </w:rPr>
        <w:t>32. člen</w:t>
      </w:r>
    </w:p>
    <w:p w14:paraId="1E97EF04" w14:textId="5ECCC089" w:rsidR="004F0493" w:rsidRDefault="004F0493" w:rsidP="00367E3A">
      <w:pPr>
        <w:spacing w:after="0" w:line="240" w:lineRule="auto"/>
        <w:jc w:val="both"/>
        <w:rPr>
          <w:rFonts w:ascii="Open Sans" w:hAnsi="Open Sans" w:cs="Open Sans"/>
          <w:color w:val="FF0000"/>
          <w:szCs w:val="20"/>
          <w:lang w:eastAsia="en-US"/>
        </w:rPr>
      </w:pPr>
      <w:bookmarkStart w:id="7" w:name="_Hlk209177614"/>
      <w:r w:rsidRPr="004F0493">
        <w:rPr>
          <w:rFonts w:ascii="Open Sans" w:hAnsi="Open Sans" w:cs="Open Sans"/>
          <w:color w:val="FF0000"/>
          <w:szCs w:val="20"/>
          <w:lang w:eastAsia="en-US"/>
        </w:rPr>
        <w:t>Izvajalec odgovarja za morebitne napake v izvedbi postrojenja za proizvodnjo vodikova, ki zadevajo njeno solidnost, če se take napake pokažejo v treh (3) letih od izročitve in prevzema del.</w:t>
      </w:r>
    </w:p>
    <w:p w14:paraId="70033922" w14:textId="77777777" w:rsidR="00974930" w:rsidRPr="004F0493" w:rsidRDefault="00974930" w:rsidP="00367E3A">
      <w:pPr>
        <w:spacing w:after="0" w:line="240" w:lineRule="auto"/>
        <w:jc w:val="both"/>
        <w:rPr>
          <w:rFonts w:ascii="Open Sans" w:hAnsi="Open Sans" w:cs="Open Sans"/>
          <w:color w:val="FF0000"/>
          <w:szCs w:val="20"/>
          <w:lang w:eastAsia="en-US"/>
        </w:rPr>
      </w:pPr>
    </w:p>
    <w:bookmarkEnd w:id="7"/>
    <w:p w14:paraId="713D1FA2" w14:textId="1E6C72CB" w:rsidR="00974930" w:rsidRPr="00974930" w:rsidRDefault="00974930" w:rsidP="00974930">
      <w:pPr>
        <w:spacing w:after="0" w:line="240" w:lineRule="auto"/>
        <w:jc w:val="both"/>
        <w:rPr>
          <w:rFonts w:ascii="Open Sans" w:hAnsi="Open Sans" w:cs="Open Sans"/>
          <w:b/>
          <w:bCs/>
          <w:szCs w:val="20"/>
        </w:rPr>
      </w:pPr>
      <w:r w:rsidRPr="00974930">
        <w:rPr>
          <w:rFonts w:ascii="Open Sans" w:hAnsi="Open Sans" w:cs="Open Sans"/>
          <w:b/>
          <w:bCs/>
          <w:szCs w:val="20"/>
        </w:rPr>
        <w:t>Naročnik bo pri pripravi pogodbe št. ENLJ-SIR-264/25-1 z izbranim ponudnikom besedilo 3</w:t>
      </w:r>
      <w:r>
        <w:rPr>
          <w:rFonts w:ascii="Open Sans" w:hAnsi="Open Sans" w:cs="Open Sans"/>
          <w:b/>
          <w:bCs/>
          <w:szCs w:val="20"/>
        </w:rPr>
        <w:t>2</w:t>
      </w:r>
      <w:r w:rsidRPr="00974930">
        <w:rPr>
          <w:rFonts w:ascii="Open Sans" w:hAnsi="Open Sans" w:cs="Open Sans"/>
          <w:b/>
          <w:bCs/>
          <w:szCs w:val="20"/>
        </w:rPr>
        <w:t>. člena ustrezno popravil.</w:t>
      </w:r>
    </w:p>
    <w:p w14:paraId="6B219296" w14:textId="77777777" w:rsidR="004F0493" w:rsidRPr="004F0493" w:rsidRDefault="004F0493" w:rsidP="00367E3A">
      <w:pPr>
        <w:spacing w:after="0" w:line="240" w:lineRule="auto"/>
        <w:jc w:val="both"/>
        <w:rPr>
          <w:rFonts w:ascii="Open Sans" w:hAnsi="Open Sans" w:cs="Open Sans"/>
          <w:color w:val="FF0000"/>
          <w:szCs w:val="20"/>
          <w:lang w:eastAsia="en-US"/>
        </w:rPr>
      </w:pPr>
    </w:p>
    <w:p w14:paraId="02017424" w14:textId="0193569A"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PREKINITEV IN ODSTOP OD POGODBE, klavzula 33</w:t>
      </w:r>
      <w:r w:rsidR="00CE2AB3">
        <w:rPr>
          <w:rFonts w:ascii="Open Sans" w:hAnsi="Open Sans" w:cs="Open Sans"/>
          <w:szCs w:val="20"/>
          <w:lang w:eastAsia="en-US"/>
        </w:rPr>
        <w:t xml:space="preserve">; </w:t>
      </w:r>
      <w:r w:rsidRPr="004F0493">
        <w:rPr>
          <w:rFonts w:ascii="Open Sans" w:hAnsi="Open Sans" w:cs="Open Sans"/>
          <w:szCs w:val="20"/>
          <w:lang w:eastAsia="en-US"/>
        </w:rPr>
        <w:t>„Ali lahko prosim pojasnite, kaj pomeni sprememba v „pravi volji“ naročnika, ki upravičuje prekinitev s 30-dnevnim odpovednim rokom? Ali obstajajo konkretni primeri ali pragovi?</w:t>
      </w:r>
    </w:p>
    <w:p w14:paraId="0CD12F12"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Ponudnik meni, da bi morala biti prekinitev skrajni ukrep in se ji je treba izogniti s sodelovanjem. Izvajalec predlaga, da se v poznejši fazi dogovori bolj uravnotežena določba o prekinitvi in/ali začasni ustavitvi.“</w:t>
      </w:r>
    </w:p>
    <w:p w14:paraId="50077C8A" w14:textId="77777777" w:rsidR="004F0493" w:rsidRPr="004F0493" w:rsidRDefault="004F0493" w:rsidP="00367E3A">
      <w:pPr>
        <w:spacing w:after="0" w:line="240" w:lineRule="auto"/>
        <w:jc w:val="both"/>
        <w:rPr>
          <w:rFonts w:ascii="Open Sans" w:hAnsi="Open Sans" w:cs="Open Sans"/>
          <w:szCs w:val="20"/>
          <w:lang w:eastAsia="en-US"/>
        </w:rPr>
      </w:pPr>
    </w:p>
    <w:p w14:paraId="4A41910A"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Da realizacija pogodbe ne izraža več prave volje naročnika pomeni, da so se razmere na trgu, spremenile do te mere, da naročnik ne bi mogel ali smel uporabljati zgrajenega postrojenja. Tako kot ugotavlja ponudnik, je to skrajni ukrep, z minorno možnostjo realizacije.</w:t>
      </w:r>
    </w:p>
    <w:p w14:paraId="50661229" w14:textId="77777777" w:rsidR="004F0493" w:rsidRPr="004F0493" w:rsidRDefault="004F0493" w:rsidP="00367E3A">
      <w:pPr>
        <w:spacing w:after="0" w:line="240" w:lineRule="auto"/>
        <w:jc w:val="both"/>
        <w:rPr>
          <w:rFonts w:ascii="Open Sans" w:hAnsi="Open Sans" w:cs="Open Sans"/>
          <w:szCs w:val="20"/>
          <w:lang w:eastAsia="en-US"/>
        </w:rPr>
      </w:pPr>
    </w:p>
    <w:p w14:paraId="76D38D73" w14:textId="0C6E0C3E"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PREKINITEV IN ODSTOP OD POGODBE, člen 33</w:t>
      </w:r>
      <w:r w:rsidR="00CE2AB3">
        <w:rPr>
          <w:rFonts w:ascii="Open Sans" w:hAnsi="Open Sans" w:cs="Open Sans"/>
          <w:szCs w:val="20"/>
          <w:lang w:eastAsia="en-US"/>
        </w:rPr>
        <w:t>;</w:t>
      </w:r>
      <w:r w:rsidRPr="004F0493">
        <w:rPr>
          <w:rFonts w:ascii="Open Sans" w:hAnsi="Open Sans" w:cs="Open Sans"/>
          <w:szCs w:val="20"/>
          <w:lang w:eastAsia="en-US"/>
        </w:rPr>
        <w:t xml:space="preserve"> Katere kategorije „dokazljivih stroškov“ se štejejo za povračljive v primeru prekinitve pogodbe?</w:t>
      </w:r>
    </w:p>
    <w:p w14:paraId="2CE67DD3" w14:textId="77777777" w:rsidR="004F0493" w:rsidRPr="004F0493" w:rsidRDefault="004F0493" w:rsidP="00367E3A">
      <w:pPr>
        <w:spacing w:after="0" w:line="240" w:lineRule="auto"/>
        <w:jc w:val="both"/>
        <w:rPr>
          <w:rFonts w:ascii="Open Sans" w:hAnsi="Open Sans" w:cs="Open Sans"/>
          <w:szCs w:val="20"/>
          <w:lang w:eastAsia="en-US"/>
        </w:rPr>
      </w:pPr>
    </w:p>
    <w:p w14:paraId="2175C3AC" w14:textId="74D86623"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color w:val="FF0000"/>
          <w:szCs w:val="20"/>
          <w:lang w:eastAsia="en-US"/>
        </w:rPr>
        <w:t>ODGOVOR:  Gre za stroške, ki jih je ponudnik imel na projektu do faze odstopa od pogodbe s strani naročnika in jih lahko dokumentira z računi oz. evidentiranimi stroški dela.</w:t>
      </w:r>
    </w:p>
    <w:p w14:paraId="3DE063EB" w14:textId="77777777" w:rsidR="004F0493" w:rsidRPr="004F0493" w:rsidRDefault="004F0493" w:rsidP="00367E3A">
      <w:pPr>
        <w:spacing w:after="0" w:line="240" w:lineRule="auto"/>
        <w:jc w:val="both"/>
        <w:rPr>
          <w:rFonts w:ascii="Open Sans" w:hAnsi="Open Sans" w:cs="Open Sans"/>
          <w:szCs w:val="20"/>
          <w:lang w:eastAsia="en-US"/>
        </w:rPr>
      </w:pPr>
    </w:p>
    <w:p w14:paraId="6465FE51" w14:textId="2CD33A39"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PREKINITEV IN ODSTOP OD POGODBE, člen 33</w:t>
      </w:r>
      <w:r w:rsidR="00CE2AB3">
        <w:rPr>
          <w:rFonts w:ascii="Open Sans" w:hAnsi="Open Sans" w:cs="Open Sans"/>
          <w:szCs w:val="20"/>
          <w:lang w:eastAsia="en-US"/>
        </w:rPr>
        <w:t>;</w:t>
      </w:r>
      <w:r w:rsidRPr="004F0493">
        <w:rPr>
          <w:rFonts w:ascii="Open Sans" w:hAnsi="Open Sans" w:cs="Open Sans"/>
          <w:szCs w:val="20"/>
          <w:lang w:eastAsia="en-US"/>
        </w:rPr>
        <w:t xml:space="preserve"> Ali lahko podrobneje opišete posebne razloge za odstop v skladu s členom 96 Zakona o javnem naročanju-3, ki se lahko uporabljajo za to pogodbo?</w:t>
      </w:r>
    </w:p>
    <w:p w14:paraId="37DA625C" w14:textId="77777777" w:rsidR="004F0493" w:rsidRPr="004F0493" w:rsidRDefault="004F0493" w:rsidP="00367E3A">
      <w:pPr>
        <w:spacing w:after="0" w:line="240" w:lineRule="auto"/>
        <w:jc w:val="both"/>
        <w:rPr>
          <w:rFonts w:ascii="Open Sans" w:hAnsi="Open Sans" w:cs="Open Sans"/>
          <w:szCs w:val="20"/>
          <w:lang w:eastAsia="en-US"/>
        </w:rPr>
      </w:pPr>
    </w:p>
    <w:p w14:paraId="418B0BDD" w14:textId="035D11D3" w:rsidR="00CE2AB3" w:rsidRDefault="004F0493" w:rsidP="00CE2AB3">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ODGOVOR:  Razlogi so napisani v 96. </w:t>
      </w:r>
      <w:r w:rsidR="00CE2AB3">
        <w:rPr>
          <w:rFonts w:ascii="Open Sans" w:hAnsi="Open Sans" w:cs="Open Sans"/>
          <w:color w:val="FF0000"/>
          <w:szCs w:val="20"/>
          <w:lang w:eastAsia="en-US"/>
        </w:rPr>
        <w:t xml:space="preserve">členu </w:t>
      </w:r>
      <w:r w:rsidRPr="004F0493">
        <w:rPr>
          <w:rFonts w:ascii="Open Sans" w:hAnsi="Open Sans" w:cs="Open Sans"/>
          <w:color w:val="FF0000"/>
          <w:szCs w:val="20"/>
          <w:lang w:eastAsia="en-US"/>
        </w:rPr>
        <w:t>Zakona o javnem naročanju-3</w:t>
      </w:r>
      <w:r w:rsidR="00CE2AB3">
        <w:rPr>
          <w:rFonts w:ascii="Open Sans" w:hAnsi="Open Sans" w:cs="Open Sans"/>
          <w:color w:val="FF0000"/>
          <w:szCs w:val="20"/>
          <w:lang w:eastAsia="en-US"/>
        </w:rPr>
        <w:t xml:space="preserve">, ki je dostopen na spletnih straneh: </w:t>
      </w:r>
      <w:hyperlink r:id="rId11" w:history="1">
        <w:r w:rsidR="00CE2AB3" w:rsidRPr="005A1D84">
          <w:rPr>
            <w:rStyle w:val="Hiperpovezava"/>
            <w:rFonts w:ascii="Open Sans" w:hAnsi="Open Sans" w:cs="Open Sans"/>
            <w:szCs w:val="20"/>
            <w:lang w:eastAsia="en-US"/>
          </w:rPr>
          <w:t>https://pisrs.si/pregledPredpisa?id=ZAKO7086</w:t>
        </w:r>
      </w:hyperlink>
      <w:r w:rsidR="00CE2AB3">
        <w:rPr>
          <w:rFonts w:ascii="Open Sans" w:hAnsi="Open Sans" w:cs="Open Sans"/>
          <w:color w:val="FF0000"/>
          <w:szCs w:val="20"/>
          <w:lang w:eastAsia="en-US"/>
        </w:rPr>
        <w:t xml:space="preserve"> .</w:t>
      </w:r>
    </w:p>
    <w:p w14:paraId="1BBE39E4" w14:textId="77777777" w:rsidR="004F0493" w:rsidRPr="004F0493" w:rsidRDefault="004F0493" w:rsidP="00367E3A">
      <w:pPr>
        <w:spacing w:after="0" w:line="240" w:lineRule="auto"/>
        <w:jc w:val="both"/>
        <w:rPr>
          <w:rFonts w:ascii="Open Sans" w:hAnsi="Open Sans" w:cs="Open Sans"/>
          <w:szCs w:val="20"/>
          <w:lang w:eastAsia="en-US"/>
        </w:rPr>
      </w:pPr>
    </w:p>
    <w:p w14:paraId="6BBFB013" w14:textId="6788BA39"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XXI. PROTIKORUPCIJSKA KLAVZULA, člen 34</w:t>
      </w:r>
      <w:r w:rsidR="00CE2AB3">
        <w:rPr>
          <w:rFonts w:ascii="Open Sans" w:hAnsi="Open Sans" w:cs="Open Sans"/>
          <w:szCs w:val="20"/>
          <w:lang w:eastAsia="en-US"/>
        </w:rPr>
        <w:t>;</w:t>
      </w:r>
      <w:r w:rsidRPr="004F0493">
        <w:rPr>
          <w:rFonts w:ascii="Open Sans" w:hAnsi="Open Sans" w:cs="Open Sans"/>
          <w:szCs w:val="20"/>
          <w:lang w:eastAsia="en-US"/>
        </w:rPr>
        <w:t xml:space="preserve"> Ali lahko naročnik potrdi, da se ta člen uporablja vzajemno?</w:t>
      </w:r>
    </w:p>
    <w:p w14:paraId="33D2B759" w14:textId="77777777" w:rsidR="004F0493" w:rsidRPr="004F0493" w:rsidRDefault="004F0493" w:rsidP="00367E3A">
      <w:pPr>
        <w:spacing w:after="0" w:line="240" w:lineRule="auto"/>
        <w:jc w:val="both"/>
        <w:rPr>
          <w:rFonts w:ascii="Open Sans" w:hAnsi="Open Sans" w:cs="Open Sans"/>
          <w:szCs w:val="20"/>
          <w:lang w:eastAsia="en-US"/>
        </w:rPr>
      </w:pPr>
    </w:p>
    <w:p w14:paraId="35D0A148" w14:textId="24817B75"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Velja za naročnika in za izvajalca.</w:t>
      </w:r>
    </w:p>
    <w:p w14:paraId="1FC819BB" w14:textId="77777777" w:rsidR="004F0493" w:rsidRPr="004F0493" w:rsidRDefault="004F0493" w:rsidP="00367E3A">
      <w:pPr>
        <w:spacing w:after="0" w:line="240" w:lineRule="auto"/>
        <w:jc w:val="both"/>
        <w:rPr>
          <w:rFonts w:ascii="Open Sans" w:hAnsi="Open Sans" w:cs="Open Sans"/>
          <w:szCs w:val="20"/>
          <w:lang w:eastAsia="en-US"/>
        </w:rPr>
      </w:pPr>
    </w:p>
    <w:p w14:paraId="5A8FD4DA" w14:textId="166A0D00"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7.1 REŠEVANJE SPOROV, člen 35</w:t>
      </w:r>
      <w:r w:rsidR="00CE2AB3">
        <w:rPr>
          <w:rFonts w:ascii="Open Sans" w:hAnsi="Open Sans" w:cs="Open Sans"/>
          <w:szCs w:val="20"/>
          <w:lang w:eastAsia="en-US"/>
        </w:rPr>
        <w:t>;</w:t>
      </w:r>
      <w:r w:rsidRPr="004F0493">
        <w:rPr>
          <w:rFonts w:ascii="Open Sans" w:hAnsi="Open Sans" w:cs="Open Sans"/>
          <w:szCs w:val="20"/>
          <w:lang w:eastAsia="en-US"/>
        </w:rPr>
        <w:t xml:space="preserve"> Izvajalec predlaga, da se kot veljavno pravo uporabi švicarsko pravo, sedež arbitraže pa bo v Švici.</w:t>
      </w:r>
    </w:p>
    <w:p w14:paraId="5AE598B1" w14:textId="77777777" w:rsidR="004F0493" w:rsidRPr="004F0493" w:rsidRDefault="004F0493" w:rsidP="00367E3A">
      <w:pPr>
        <w:spacing w:after="0" w:line="240" w:lineRule="auto"/>
        <w:jc w:val="both"/>
        <w:rPr>
          <w:rFonts w:ascii="Open Sans" w:hAnsi="Open Sans" w:cs="Open Sans"/>
          <w:szCs w:val="20"/>
          <w:lang w:eastAsia="en-US"/>
        </w:rPr>
      </w:pPr>
    </w:p>
    <w:p w14:paraId="351FB4EA" w14:textId="28603657" w:rsidR="004F0493" w:rsidRPr="00E81C7D" w:rsidRDefault="004F0493" w:rsidP="00367E3A">
      <w:pPr>
        <w:spacing w:after="0" w:line="240" w:lineRule="auto"/>
        <w:jc w:val="both"/>
        <w:rPr>
          <w:rFonts w:ascii="Open Sans" w:hAnsi="Open Sans" w:cs="Open Sans"/>
          <w:color w:val="FF0000"/>
          <w:szCs w:val="20"/>
          <w:lang w:eastAsia="en-US"/>
        </w:rPr>
      </w:pPr>
      <w:r w:rsidRPr="00E81C7D">
        <w:rPr>
          <w:rFonts w:ascii="Open Sans" w:hAnsi="Open Sans" w:cs="Open Sans"/>
          <w:color w:val="FF0000"/>
          <w:szCs w:val="20"/>
          <w:lang w:eastAsia="en-US"/>
        </w:rPr>
        <w:t xml:space="preserve">ODGOVOR:  Vprašanje se ponavlja. </w:t>
      </w:r>
      <w:r w:rsidR="00CE2AB3" w:rsidRPr="00E81C7D">
        <w:rPr>
          <w:rFonts w:ascii="Open Sans" w:hAnsi="Open Sans" w:cs="Open Sans"/>
          <w:color w:val="FF0000"/>
          <w:szCs w:val="20"/>
          <w:lang w:eastAsia="en-US"/>
        </w:rPr>
        <w:t>Glej odgovor št. 1 tega pojasnila.</w:t>
      </w:r>
    </w:p>
    <w:p w14:paraId="1C6C3D17" w14:textId="77777777" w:rsidR="004F0493" w:rsidRPr="00E81C7D" w:rsidRDefault="004F0493" w:rsidP="00367E3A">
      <w:pPr>
        <w:spacing w:after="0" w:line="240" w:lineRule="auto"/>
        <w:jc w:val="both"/>
        <w:rPr>
          <w:rFonts w:ascii="Open Sans" w:hAnsi="Open Sans" w:cs="Open Sans"/>
          <w:szCs w:val="20"/>
          <w:lang w:eastAsia="en-US"/>
        </w:rPr>
      </w:pPr>
    </w:p>
    <w:p w14:paraId="7F5D97B1" w14:textId="7209772C" w:rsidR="00CE2AB3" w:rsidRPr="00E81C7D" w:rsidRDefault="004F0493" w:rsidP="00367E3A">
      <w:pPr>
        <w:spacing w:after="0" w:line="240" w:lineRule="auto"/>
        <w:jc w:val="both"/>
        <w:rPr>
          <w:rFonts w:ascii="Open Sans" w:hAnsi="Open Sans" w:cs="Open Sans"/>
          <w:szCs w:val="20"/>
          <w:lang w:eastAsia="en-US"/>
        </w:rPr>
      </w:pPr>
      <w:r w:rsidRPr="00E81C7D">
        <w:rPr>
          <w:rFonts w:ascii="Open Sans" w:hAnsi="Open Sans" w:cs="Open Sans"/>
          <w:szCs w:val="20"/>
          <w:lang w:eastAsia="en-US"/>
        </w:rPr>
        <w:t>7.2 OKV</w:t>
      </w:r>
      <w:r w:rsidR="00BA2C04" w:rsidRPr="00E81C7D">
        <w:rPr>
          <w:rFonts w:ascii="Open Sans" w:hAnsi="Open Sans" w:cs="Open Sans"/>
          <w:szCs w:val="20"/>
          <w:lang w:eastAsia="en-US"/>
        </w:rPr>
        <w:t>IRNI SPORAZUM</w:t>
      </w:r>
      <w:r w:rsidRPr="00E81C7D">
        <w:rPr>
          <w:rFonts w:ascii="Open Sans" w:hAnsi="Open Sans" w:cs="Open Sans"/>
          <w:szCs w:val="20"/>
          <w:lang w:eastAsia="en-US"/>
        </w:rPr>
        <w:t xml:space="preserve"> (za elektrolizer in kompresor) </w:t>
      </w:r>
    </w:p>
    <w:p w14:paraId="7F706B27" w14:textId="48C05A64" w:rsidR="004F0493" w:rsidRPr="00E81C7D" w:rsidRDefault="004F0493" w:rsidP="00367E3A">
      <w:pPr>
        <w:spacing w:after="0" w:line="240" w:lineRule="auto"/>
        <w:jc w:val="both"/>
        <w:rPr>
          <w:rFonts w:ascii="Open Sans" w:hAnsi="Open Sans" w:cs="Open Sans"/>
          <w:szCs w:val="20"/>
          <w:lang w:eastAsia="en-US"/>
        </w:rPr>
      </w:pPr>
      <w:r w:rsidRPr="00E81C7D">
        <w:rPr>
          <w:rFonts w:ascii="Open Sans" w:hAnsi="Open Sans" w:cs="Open Sans"/>
          <w:szCs w:val="20"/>
          <w:lang w:eastAsia="en-US"/>
        </w:rPr>
        <w:t>Zgoraj navedene omejitve in izključitve veljajo tudi za OKVIR</w:t>
      </w:r>
      <w:r w:rsidR="00BA2C04" w:rsidRPr="00E81C7D">
        <w:rPr>
          <w:rFonts w:ascii="Open Sans" w:hAnsi="Open Sans" w:cs="Open Sans"/>
          <w:szCs w:val="20"/>
          <w:lang w:eastAsia="en-US"/>
        </w:rPr>
        <w:t>NI SPORAZUM</w:t>
      </w:r>
      <w:r w:rsidRPr="00E81C7D">
        <w:rPr>
          <w:rFonts w:ascii="Open Sans" w:hAnsi="Open Sans" w:cs="Open Sans"/>
          <w:szCs w:val="20"/>
          <w:lang w:eastAsia="en-US"/>
        </w:rPr>
        <w:t>.</w:t>
      </w:r>
    </w:p>
    <w:p w14:paraId="16CBA22B" w14:textId="77777777" w:rsidR="004F0493" w:rsidRPr="00E81C7D" w:rsidRDefault="004F0493" w:rsidP="00367E3A">
      <w:pPr>
        <w:spacing w:after="0" w:line="240" w:lineRule="auto"/>
        <w:jc w:val="both"/>
        <w:rPr>
          <w:rFonts w:ascii="Open Sans" w:hAnsi="Open Sans" w:cs="Open Sans"/>
          <w:szCs w:val="20"/>
          <w:lang w:eastAsia="en-US"/>
        </w:rPr>
      </w:pPr>
    </w:p>
    <w:p w14:paraId="1D190DC9" w14:textId="77777777" w:rsidR="004F0493" w:rsidRPr="004F0493" w:rsidRDefault="004F0493" w:rsidP="00367E3A">
      <w:pPr>
        <w:spacing w:after="0" w:line="240" w:lineRule="auto"/>
        <w:jc w:val="both"/>
        <w:rPr>
          <w:rFonts w:ascii="Open Sans" w:hAnsi="Open Sans" w:cs="Open Sans"/>
          <w:szCs w:val="20"/>
          <w:lang w:eastAsia="en-US"/>
        </w:rPr>
      </w:pPr>
      <w:r w:rsidRPr="00E81C7D">
        <w:rPr>
          <w:rFonts w:ascii="Open Sans" w:hAnsi="Open Sans" w:cs="Open Sans"/>
          <w:color w:val="FF0000"/>
          <w:szCs w:val="20"/>
          <w:lang w:eastAsia="en-US"/>
        </w:rPr>
        <w:t>ODGOVOR:  Vprašanje se ponavlja. Odgovor je objavljen v prvem delu teh odgovorov.</w:t>
      </w:r>
      <w:r w:rsidRPr="004F0493">
        <w:rPr>
          <w:rFonts w:ascii="Open Sans" w:hAnsi="Open Sans" w:cs="Open Sans"/>
          <w:color w:val="FF0000"/>
          <w:szCs w:val="20"/>
          <w:lang w:eastAsia="en-US"/>
        </w:rPr>
        <w:t xml:space="preserve"> </w:t>
      </w:r>
    </w:p>
    <w:p w14:paraId="65329A67" w14:textId="77777777" w:rsidR="004F0493" w:rsidRPr="004F0493" w:rsidRDefault="004F0493" w:rsidP="00367E3A">
      <w:pPr>
        <w:spacing w:after="0" w:line="240" w:lineRule="auto"/>
        <w:jc w:val="both"/>
        <w:rPr>
          <w:rFonts w:ascii="Open Sans" w:hAnsi="Open Sans" w:cs="Open Sans"/>
          <w:szCs w:val="20"/>
          <w:lang w:eastAsia="en-US"/>
        </w:rPr>
      </w:pPr>
    </w:p>
    <w:p w14:paraId="615A5F12" w14:textId="6E851F9A"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7.2 Člen 13</w:t>
      </w:r>
      <w:r w:rsidR="00CE2AB3">
        <w:rPr>
          <w:rFonts w:ascii="Open Sans" w:hAnsi="Open Sans" w:cs="Open Sans"/>
          <w:szCs w:val="20"/>
          <w:lang w:eastAsia="en-US"/>
        </w:rPr>
        <w:t>;</w:t>
      </w:r>
      <w:r w:rsidRPr="004F0493">
        <w:rPr>
          <w:rFonts w:ascii="Open Sans" w:hAnsi="Open Sans" w:cs="Open Sans"/>
          <w:szCs w:val="20"/>
          <w:lang w:eastAsia="en-US"/>
        </w:rPr>
        <w:t xml:space="preserve"> Finančno zavarovanje Izvajalec izjavlja: "Ne glede na zahtevo po zagotovitvi jamstva za dobro izvedbo del je skupna odgovornost izvajalca v skladu s tem okvirnim sporazumom, vključno z vsemi zahtevki, ki izhajajo iz zamud, napak ali neizpolnjevanja obveznosti, omejena na [5 %] skupne pogodbene vrednosti. Izvajalec ne odgovarja za nobeno posredno, posledično, naključno, posebno ali kazensko škodo, vključno z izgubo dobička, izgubo proizvodnje ali izgubo poslovnih priložnosti, ne glede na to, ali je bila predvidljiva ali ne. Odgovornost izvajalca izključuje škodo, ki izhaja iz okoliščin, na katere ni imel razumnega vpliva, vključno z, vendar ne omejeno na, dogodke višje sile, dejanja ali opustitve naročnika in vmešavanje tretjih oseb. Vzdrževalne storitve ureja ločen sporazum in niso odgovornost izvajalca v skladu s tem okvirnim sporazumom. Ta omejitev odgovornosti se ne uporablja za škodo, ki nastane zaradi namernega ravnanja ali hude malomarnosti izvajalca."</w:t>
      </w:r>
    </w:p>
    <w:p w14:paraId="62FE26D4" w14:textId="77777777" w:rsidR="004F0493" w:rsidRPr="004F0493" w:rsidRDefault="004F0493" w:rsidP="00367E3A">
      <w:pPr>
        <w:spacing w:after="0" w:line="240" w:lineRule="auto"/>
        <w:jc w:val="both"/>
        <w:rPr>
          <w:rFonts w:ascii="Open Sans" w:hAnsi="Open Sans" w:cs="Open Sans"/>
          <w:szCs w:val="20"/>
          <w:lang w:eastAsia="en-US"/>
        </w:rPr>
      </w:pPr>
    </w:p>
    <w:p w14:paraId="4B24856E"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Na to vprašanje je že bil podan odgovor.</w:t>
      </w:r>
    </w:p>
    <w:p w14:paraId="531FB4D0" w14:textId="77777777" w:rsidR="004F0493" w:rsidRPr="004F0493" w:rsidRDefault="004F0493" w:rsidP="00367E3A">
      <w:pPr>
        <w:spacing w:after="0" w:line="240" w:lineRule="auto"/>
        <w:jc w:val="both"/>
        <w:rPr>
          <w:rFonts w:ascii="Open Sans" w:hAnsi="Open Sans" w:cs="Open Sans"/>
          <w:szCs w:val="20"/>
          <w:lang w:eastAsia="en-US"/>
        </w:rPr>
      </w:pPr>
    </w:p>
    <w:p w14:paraId="02685FF7" w14:textId="17F787F5"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7.2 IV</w:t>
      </w:r>
      <w:r w:rsidR="00CE2AB3">
        <w:rPr>
          <w:rFonts w:ascii="Open Sans" w:hAnsi="Open Sans" w:cs="Open Sans"/>
          <w:szCs w:val="20"/>
          <w:lang w:eastAsia="en-US"/>
        </w:rPr>
        <w:t>.</w:t>
      </w:r>
      <w:r w:rsidRPr="004F0493">
        <w:rPr>
          <w:rFonts w:ascii="Open Sans" w:hAnsi="Open Sans" w:cs="Open Sans"/>
          <w:szCs w:val="20"/>
          <w:lang w:eastAsia="en-US"/>
        </w:rPr>
        <w:t xml:space="preserve"> Način obračunavanja in plačila, člen</w:t>
      </w:r>
      <w:r w:rsidR="00CE2AB3">
        <w:rPr>
          <w:rFonts w:ascii="Open Sans" w:hAnsi="Open Sans" w:cs="Open Sans"/>
          <w:szCs w:val="20"/>
          <w:lang w:eastAsia="en-US"/>
        </w:rPr>
        <w:t>;</w:t>
      </w:r>
      <w:r w:rsidRPr="004F0493">
        <w:rPr>
          <w:rFonts w:ascii="Open Sans" w:hAnsi="Open Sans" w:cs="Open Sans"/>
          <w:szCs w:val="20"/>
          <w:lang w:eastAsia="en-US"/>
        </w:rPr>
        <w:t xml:space="preserve"> Če naročnik ne plača 40 % predplačila pravočasno, ponudnik domneva, da to zamuja z vzdrževalnim načrtom ali sproži kakršne koli pogodbene posledice. Prosimo za potrditev.</w:t>
      </w:r>
    </w:p>
    <w:p w14:paraId="79363662" w14:textId="77777777" w:rsidR="004F0493" w:rsidRPr="004F0493" w:rsidRDefault="004F0493" w:rsidP="00367E3A">
      <w:pPr>
        <w:spacing w:after="0" w:line="240" w:lineRule="auto"/>
        <w:jc w:val="both"/>
        <w:rPr>
          <w:rFonts w:ascii="Open Sans" w:hAnsi="Open Sans" w:cs="Open Sans"/>
          <w:szCs w:val="20"/>
          <w:lang w:eastAsia="en-US"/>
        </w:rPr>
      </w:pPr>
    </w:p>
    <w:p w14:paraId="2FD13B86" w14:textId="0470372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Pogodbeno določena  obveznosti izvajalca se začne po plačilu avansa s strani naročnika.</w:t>
      </w:r>
    </w:p>
    <w:p w14:paraId="08E56012" w14:textId="77777777" w:rsidR="004F0493" w:rsidRPr="004F0493" w:rsidRDefault="004F0493" w:rsidP="00367E3A">
      <w:pPr>
        <w:spacing w:after="0" w:line="240" w:lineRule="auto"/>
        <w:jc w:val="both"/>
        <w:rPr>
          <w:rFonts w:ascii="Open Sans" w:hAnsi="Open Sans" w:cs="Open Sans"/>
          <w:szCs w:val="20"/>
          <w:lang w:eastAsia="en-US"/>
        </w:rPr>
      </w:pPr>
    </w:p>
    <w:p w14:paraId="62A34497" w14:textId="4DBCAD3E"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7.2 XIII</w:t>
      </w:r>
      <w:r w:rsidR="00CE2AB3">
        <w:rPr>
          <w:rFonts w:ascii="Open Sans" w:hAnsi="Open Sans" w:cs="Open Sans"/>
          <w:szCs w:val="20"/>
          <w:lang w:eastAsia="en-US"/>
        </w:rPr>
        <w:t>.</w:t>
      </w:r>
      <w:r w:rsidRPr="004F0493">
        <w:rPr>
          <w:rFonts w:ascii="Open Sans" w:hAnsi="Open Sans" w:cs="Open Sans"/>
          <w:szCs w:val="20"/>
          <w:lang w:eastAsia="en-US"/>
        </w:rPr>
        <w:t xml:space="preserve"> Garancija za skrite napake., člen 16</w:t>
      </w:r>
      <w:r w:rsidR="00CE2AB3">
        <w:rPr>
          <w:rFonts w:ascii="Open Sans" w:hAnsi="Open Sans" w:cs="Open Sans"/>
          <w:szCs w:val="20"/>
          <w:lang w:eastAsia="en-US"/>
        </w:rPr>
        <w:t>;</w:t>
      </w:r>
      <w:r w:rsidRPr="004F0493">
        <w:rPr>
          <w:rFonts w:ascii="Open Sans" w:hAnsi="Open Sans" w:cs="Open Sans"/>
          <w:szCs w:val="20"/>
          <w:lang w:eastAsia="en-US"/>
        </w:rPr>
        <w:t xml:space="preserve"> se sklicuje na naš prejšnji komentar v zvezi s to temo v oddelku 7.1 (Gradbena pogodba). Ponudnik ima o tej temi enako stališče.</w:t>
      </w:r>
    </w:p>
    <w:p w14:paraId="2C8B3B95" w14:textId="242B648A" w:rsidR="004F0493" w:rsidRDefault="004F0493" w:rsidP="00367E3A">
      <w:pPr>
        <w:spacing w:after="0" w:line="240" w:lineRule="auto"/>
        <w:jc w:val="both"/>
        <w:rPr>
          <w:rFonts w:ascii="Open Sans" w:hAnsi="Open Sans" w:cs="Open Sans"/>
          <w:szCs w:val="20"/>
          <w:lang w:eastAsia="en-US"/>
        </w:rPr>
      </w:pPr>
    </w:p>
    <w:p w14:paraId="7936294F" w14:textId="30B80B0D" w:rsidR="00982EBC" w:rsidRPr="004F0493" w:rsidRDefault="00982EBC" w:rsidP="00982EBC">
      <w:pPr>
        <w:spacing w:after="0" w:line="240" w:lineRule="auto"/>
        <w:jc w:val="both"/>
        <w:rPr>
          <w:rFonts w:ascii="Open Sans" w:hAnsi="Open Sans" w:cs="Open Sans"/>
          <w:color w:val="FF0000"/>
          <w:szCs w:val="20"/>
          <w:lang w:eastAsia="en-US"/>
        </w:rPr>
      </w:pPr>
      <w:r w:rsidRPr="00E81C7D">
        <w:rPr>
          <w:rFonts w:ascii="Open Sans" w:hAnsi="Open Sans" w:cs="Open Sans"/>
          <w:color w:val="FF0000"/>
          <w:szCs w:val="20"/>
          <w:lang w:eastAsia="en-US"/>
        </w:rPr>
        <w:t>ODGOVOR: Naročnik pogojev razpisne dokumentacije in okvirnega sporazuma ne bo spreminjal.</w:t>
      </w:r>
    </w:p>
    <w:p w14:paraId="2FBCCDF6" w14:textId="77777777" w:rsidR="00982EBC" w:rsidRPr="004F0493" w:rsidRDefault="00982EBC" w:rsidP="00367E3A">
      <w:pPr>
        <w:spacing w:after="0" w:line="240" w:lineRule="auto"/>
        <w:jc w:val="both"/>
        <w:rPr>
          <w:rFonts w:ascii="Open Sans" w:hAnsi="Open Sans" w:cs="Open Sans"/>
          <w:szCs w:val="20"/>
          <w:lang w:eastAsia="en-US"/>
        </w:rPr>
      </w:pPr>
    </w:p>
    <w:p w14:paraId="74799E17" w14:textId="742B6A5B"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7.2 XV</w:t>
      </w:r>
      <w:r w:rsidR="00982EBC">
        <w:rPr>
          <w:rFonts w:ascii="Open Sans" w:hAnsi="Open Sans" w:cs="Open Sans"/>
          <w:szCs w:val="20"/>
          <w:lang w:eastAsia="en-US"/>
        </w:rPr>
        <w:t>.</w:t>
      </w:r>
      <w:r w:rsidRPr="004F0493">
        <w:rPr>
          <w:rFonts w:ascii="Open Sans" w:hAnsi="Open Sans" w:cs="Open Sans"/>
          <w:szCs w:val="20"/>
          <w:lang w:eastAsia="en-US"/>
        </w:rPr>
        <w:t xml:space="preserve"> ODGOVORNOST ZA ŠKODO IN KAZNI V SKLADU Z OKVIRNIM SPORAZUMOM, člen 18</w:t>
      </w:r>
      <w:r w:rsidR="00982EBC">
        <w:rPr>
          <w:rFonts w:ascii="Open Sans" w:hAnsi="Open Sans" w:cs="Open Sans"/>
          <w:szCs w:val="20"/>
          <w:lang w:eastAsia="en-US"/>
        </w:rPr>
        <w:t>;</w:t>
      </w:r>
      <w:r w:rsidRPr="004F0493">
        <w:rPr>
          <w:rFonts w:ascii="Open Sans" w:hAnsi="Open Sans" w:cs="Open Sans"/>
          <w:szCs w:val="20"/>
          <w:lang w:eastAsia="en-US"/>
        </w:rPr>
        <w:t xml:space="preserve"> Kako je opredeljeno ali izmerjeno »brezhibno delovanje«? Ali obstajajo posebna merila ali standardi delovanja, ki jih mora izpolnjevati elektrolizer/kompresor?</w:t>
      </w:r>
    </w:p>
    <w:p w14:paraId="78B2C5D3" w14:textId="77777777" w:rsidR="004F0493" w:rsidRPr="004F0493" w:rsidRDefault="004F0493" w:rsidP="00367E3A">
      <w:pPr>
        <w:spacing w:after="0" w:line="240" w:lineRule="auto"/>
        <w:jc w:val="both"/>
        <w:rPr>
          <w:rFonts w:ascii="Open Sans" w:hAnsi="Open Sans" w:cs="Open Sans"/>
          <w:szCs w:val="20"/>
          <w:lang w:eastAsia="en-US"/>
        </w:rPr>
      </w:pPr>
    </w:p>
    <w:p w14:paraId="7D5C1806"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Brezhibno delovanje pomeni, da naprava deluje varno in dosega pogodbene parametre.</w:t>
      </w:r>
    </w:p>
    <w:p w14:paraId="51129F6E" w14:textId="77777777" w:rsidR="004F0493" w:rsidRPr="004F0493" w:rsidRDefault="004F0493" w:rsidP="00367E3A">
      <w:pPr>
        <w:spacing w:after="0" w:line="240" w:lineRule="auto"/>
        <w:jc w:val="both"/>
        <w:rPr>
          <w:rFonts w:ascii="Open Sans" w:hAnsi="Open Sans" w:cs="Open Sans"/>
          <w:szCs w:val="20"/>
          <w:lang w:eastAsia="en-US"/>
        </w:rPr>
      </w:pPr>
    </w:p>
    <w:p w14:paraId="527B2589" w14:textId="409C2689"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lastRenderedPageBreak/>
        <w:t>7.2 XV. ODGOVORNOST ZA ŠKODO IN KAZNI V SKLADU Z OKVIRNIM SPORAZUMOM</w:t>
      </w:r>
      <w:r w:rsidR="00982EBC">
        <w:rPr>
          <w:rFonts w:ascii="Open Sans" w:hAnsi="Open Sans" w:cs="Open Sans"/>
          <w:szCs w:val="20"/>
          <w:lang w:eastAsia="en-US"/>
        </w:rPr>
        <w:t>;</w:t>
      </w:r>
      <w:r w:rsidRPr="004F0493">
        <w:rPr>
          <w:rFonts w:ascii="Open Sans" w:hAnsi="Open Sans" w:cs="Open Sans"/>
          <w:szCs w:val="20"/>
          <w:lang w:eastAsia="en-US"/>
        </w:rPr>
        <w:t xml:space="preserve"> "Ponudnik predlaga naslednjo klavzulo glede garancije: ""Garancijska obveznost izvajalca je omejena na 12 (dvanajst) mesecev od datuma uspešnega prevzema storitev, kar dokazuje podpis individualnega poročila. Izvajalec ima razumen rok za odpravo vseh prijavljenih napak, ki se lahko podaljša, če je to upravičeno zaradi narave napake. Izvajalec zagotovi nadomestno opremo le, kadar je to izvedljivo in potrebno med odpravo napake. Naročnik mora napake prijaviti pisno, kot je določeno. Vsako enostransko popravilo ali poseg naročnika v garancijskem roku razveljavi garancijo za zadevno napako. Če izvajalec ne odpravi napake v dogovorjenem roku ali se ne dogovori o drugem roku, lahko naročnik na razumne stroške izvajalca uredi odpravo napake.""</w:t>
      </w:r>
    </w:p>
    <w:p w14:paraId="367FB03F"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color w:val="FF0000"/>
          <w:szCs w:val="20"/>
          <w:lang w:eastAsia="en-US"/>
        </w:rPr>
        <w:t xml:space="preserve">  </w:t>
      </w:r>
    </w:p>
    <w:p w14:paraId="5B992213" w14:textId="469A4D9F" w:rsid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Prosim, sprejmite."</w:t>
      </w:r>
    </w:p>
    <w:p w14:paraId="355AFCAC" w14:textId="77777777" w:rsidR="00982EBC" w:rsidRPr="004F0493" w:rsidRDefault="00982EBC" w:rsidP="00982EBC">
      <w:pPr>
        <w:spacing w:after="0" w:line="240" w:lineRule="auto"/>
        <w:jc w:val="both"/>
        <w:rPr>
          <w:rFonts w:ascii="Open Sans" w:hAnsi="Open Sans" w:cs="Open Sans"/>
          <w:color w:val="FF0000"/>
          <w:szCs w:val="20"/>
          <w:lang w:eastAsia="en-US"/>
        </w:rPr>
      </w:pPr>
      <w:r w:rsidRPr="00E81C7D">
        <w:rPr>
          <w:rFonts w:ascii="Open Sans" w:hAnsi="Open Sans" w:cs="Open Sans"/>
          <w:color w:val="FF0000"/>
          <w:szCs w:val="20"/>
          <w:lang w:eastAsia="en-US"/>
        </w:rPr>
        <w:t>ODGOVOR: Naročnik pogojev razpisne dokumentacije in okvirnega sporazuma ne bo spreminjal.</w:t>
      </w:r>
    </w:p>
    <w:p w14:paraId="28A0A15C" w14:textId="77777777" w:rsidR="00982EBC" w:rsidRPr="004F0493" w:rsidRDefault="00982EBC" w:rsidP="00367E3A">
      <w:pPr>
        <w:spacing w:after="0" w:line="240" w:lineRule="auto"/>
        <w:jc w:val="both"/>
        <w:rPr>
          <w:rFonts w:ascii="Open Sans" w:hAnsi="Open Sans" w:cs="Open Sans"/>
          <w:szCs w:val="20"/>
          <w:lang w:eastAsia="en-US"/>
        </w:rPr>
      </w:pPr>
    </w:p>
    <w:p w14:paraId="1CBD0DCB"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7.2 XV. ODGOVORNOST ZA ŠKODO IN KAZNI V SKLADU Z OKVIRNIM SPORAZUMOM, člen 19 "Ponudnik predlaga naslednje besedilo: ""skupna kumulativna odgovornost izvajalca v skladu s tem okvirnim sporazumom, vključno z vsemi posameznimi naročili, izdanimi v skladu s tem sporazumom, in vsemi zahtevki za odškodnino, kazni, pogodbeno pavšalno odškodnino, garancijskimi zahtevki ali katero koli drugo odgovornostjo, je omejena na največ pet odstotkov (5 %) skupne pogodbene vrednosti. Izvajalec ne odgovarja za nobeno posredno, posledično, naključno ali kazensko škodo, vključno z, vendar ne omejeno na, izgubo dobička, izgubo proizvodnje, izgubo uporabe ali zahtevke tretjih oseb, ki izhajajo iz ali so v povezavi z izvajanjem tega okvirnega sporazuma. Ta omejitev ne velja v primerih namerne kršitve (namerne kršitve) ali hude malomarnosti izvajalca. "Izvajalec meni, da ta omejitev odraža razumno porazdelitev tveganja.</w:t>
      </w:r>
    </w:p>
    <w:p w14:paraId="4E8C3B98" w14:textId="77777777" w:rsidR="00982EBC" w:rsidRPr="00E81C7D" w:rsidRDefault="00982EBC" w:rsidP="00982EBC">
      <w:pPr>
        <w:spacing w:after="0" w:line="240" w:lineRule="auto"/>
        <w:jc w:val="both"/>
        <w:rPr>
          <w:rFonts w:ascii="Open Sans" w:hAnsi="Open Sans" w:cs="Open Sans"/>
          <w:szCs w:val="20"/>
          <w:lang w:eastAsia="en-US"/>
        </w:rPr>
      </w:pPr>
      <w:r w:rsidRPr="00E81C7D">
        <w:rPr>
          <w:rFonts w:ascii="Open Sans" w:hAnsi="Open Sans" w:cs="Open Sans"/>
          <w:szCs w:val="20"/>
          <w:lang w:eastAsia="en-US"/>
        </w:rPr>
        <w:t>Prosimo, sprejmite."</w:t>
      </w:r>
    </w:p>
    <w:p w14:paraId="1BC6E4E3" w14:textId="77777777" w:rsidR="004F0493" w:rsidRPr="00E81C7D" w:rsidRDefault="004F0493" w:rsidP="00367E3A">
      <w:pPr>
        <w:spacing w:after="0" w:line="240" w:lineRule="auto"/>
        <w:jc w:val="both"/>
        <w:rPr>
          <w:rFonts w:ascii="Open Sans" w:hAnsi="Open Sans" w:cs="Open Sans"/>
          <w:szCs w:val="20"/>
          <w:lang w:eastAsia="en-US"/>
        </w:rPr>
      </w:pPr>
    </w:p>
    <w:p w14:paraId="7E9C1970" w14:textId="77777777" w:rsidR="00982EBC" w:rsidRPr="00E81C7D" w:rsidRDefault="00982EBC" w:rsidP="00982EBC">
      <w:pPr>
        <w:spacing w:after="0" w:line="240" w:lineRule="auto"/>
        <w:jc w:val="both"/>
        <w:rPr>
          <w:rFonts w:ascii="Open Sans" w:hAnsi="Open Sans" w:cs="Open Sans"/>
          <w:color w:val="FF0000"/>
          <w:szCs w:val="20"/>
          <w:lang w:eastAsia="en-US"/>
        </w:rPr>
      </w:pPr>
      <w:r w:rsidRPr="00E81C7D">
        <w:rPr>
          <w:rFonts w:ascii="Open Sans" w:hAnsi="Open Sans" w:cs="Open Sans"/>
          <w:color w:val="FF0000"/>
          <w:szCs w:val="20"/>
          <w:lang w:eastAsia="en-US"/>
        </w:rPr>
        <w:t>ODGOVOR: Naročnik pogojev razpisne dokumentacije in okvirnega sporazuma ne bo spreminjal.</w:t>
      </w:r>
    </w:p>
    <w:p w14:paraId="2E994E27" w14:textId="77777777" w:rsidR="004F0493" w:rsidRPr="00E81C7D" w:rsidRDefault="004F0493" w:rsidP="00367E3A">
      <w:pPr>
        <w:spacing w:after="0" w:line="240" w:lineRule="auto"/>
        <w:jc w:val="both"/>
        <w:rPr>
          <w:rFonts w:ascii="Open Sans" w:hAnsi="Open Sans" w:cs="Open Sans"/>
          <w:szCs w:val="20"/>
          <w:lang w:eastAsia="en-US"/>
        </w:rPr>
      </w:pPr>
    </w:p>
    <w:p w14:paraId="2A77F198" w14:textId="74D7111B" w:rsidR="004F0493" w:rsidRPr="00E81C7D" w:rsidRDefault="004F0493" w:rsidP="00367E3A">
      <w:pPr>
        <w:spacing w:after="0" w:line="240" w:lineRule="auto"/>
        <w:jc w:val="both"/>
        <w:rPr>
          <w:rFonts w:ascii="Open Sans" w:hAnsi="Open Sans" w:cs="Open Sans"/>
          <w:szCs w:val="20"/>
          <w:lang w:eastAsia="en-US"/>
        </w:rPr>
      </w:pPr>
      <w:r w:rsidRPr="00E81C7D">
        <w:rPr>
          <w:rFonts w:ascii="Open Sans" w:hAnsi="Open Sans" w:cs="Open Sans"/>
          <w:szCs w:val="20"/>
          <w:lang w:eastAsia="en-US"/>
        </w:rPr>
        <w:t>7.2 XV. ODGOVORNOST ZA ŠKODO IN KAZNI V SKLADU Z OKVIRNIM SPORAZUMOM, člen 20</w:t>
      </w:r>
      <w:r w:rsidR="00982EBC" w:rsidRPr="00E81C7D">
        <w:rPr>
          <w:rFonts w:ascii="Open Sans" w:hAnsi="Open Sans" w:cs="Open Sans"/>
          <w:szCs w:val="20"/>
          <w:lang w:eastAsia="en-US"/>
        </w:rPr>
        <w:t>;</w:t>
      </w:r>
      <w:r w:rsidRPr="00E81C7D">
        <w:rPr>
          <w:rFonts w:ascii="Open Sans" w:hAnsi="Open Sans" w:cs="Open Sans"/>
          <w:szCs w:val="20"/>
          <w:lang w:eastAsia="en-US"/>
        </w:rPr>
        <w:t xml:space="preserve"> Naročnik mora o napakah pisno obvestiti, kot je določeno. Vsako enostransko popravilo ali poseg naročnika v garancijskem roku razveljavi garancijo za zadevno napako.</w:t>
      </w:r>
    </w:p>
    <w:p w14:paraId="567C28F6" w14:textId="77777777" w:rsidR="004F0493" w:rsidRPr="00E81C7D" w:rsidRDefault="004F0493" w:rsidP="00367E3A">
      <w:pPr>
        <w:spacing w:after="0" w:line="240" w:lineRule="auto"/>
        <w:jc w:val="both"/>
        <w:rPr>
          <w:rFonts w:ascii="Open Sans" w:hAnsi="Open Sans" w:cs="Open Sans"/>
          <w:szCs w:val="20"/>
          <w:lang w:eastAsia="en-US"/>
        </w:rPr>
      </w:pPr>
    </w:p>
    <w:p w14:paraId="743C4FEA" w14:textId="77777777" w:rsidR="004F0493" w:rsidRPr="004F0493" w:rsidRDefault="004F0493" w:rsidP="00367E3A">
      <w:pPr>
        <w:spacing w:after="0" w:line="240" w:lineRule="auto"/>
        <w:jc w:val="both"/>
        <w:rPr>
          <w:rFonts w:ascii="Open Sans" w:hAnsi="Open Sans" w:cs="Open Sans"/>
          <w:color w:val="FF0000"/>
          <w:szCs w:val="20"/>
          <w:lang w:eastAsia="en-US"/>
        </w:rPr>
      </w:pPr>
      <w:r w:rsidRPr="00E81C7D">
        <w:rPr>
          <w:rFonts w:ascii="Open Sans" w:hAnsi="Open Sans" w:cs="Open Sans"/>
          <w:color w:val="FF0000"/>
          <w:szCs w:val="20"/>
          <w:lang w:eastAsia="en-US"/>
        </w:rPr>
        <w:t>ODGOVOR:  Potrjujemo.</w:t>
      </w:r>
      <w:r w:rsidRPr="004F0493">
        <w:rPr>
          <w:rFonts w:ascii="Open Sans" w:hAnsi="Open Sans" w:cs="Open Sans"/>
          <w:color w:val="FF0000"/>
          <w:szCs w:val="20"/>
          <w:lang w:eastAsia="en-US"/>
        </w:rPr>
        <w:t xml:space="preserve"> </w:t>
      </w:r>
    </w:p>
    <w:p w14:paraId="48D2A916" w14:textId="77777777" w:rsidR="004F0493" w:rsidRPr="004F0493" w:rsidRDefault="004F0493" w:rsidP="00367E3A">
      <w:pPr>
        <w:spacing w:after="0" w:line="240" w:lineRule="auto"/>
        <w:jc w:val="both"/>
        <w:rPr>
          <w:rFonts w:ascii="Open Sans" w:hAnsi="Open Sans" w:cs="Open Sans"/>
          <w:szCs w:val="20"/>
          <w:lang w:eastAsia="en-US"/>
        </w:rPr>
      </w:pPr>
    </w:p>
    <w:p w14:paraId="54AD8C2E"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7.2 VELJAVNOST OKVIRNEGA SPORAZUMA IN ODSTOP OD OKVIRNEGA SPORAZUMA</w:t>
      </w:r>
    </w:p>
    <w:p w14:paraId="20E79CBA" w14:textId="1550E97A"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7.2 XVII. VELJAVNOST OKVIRNEGA SPORAZUMA IN ODSTOP OD OKVIRNEGA SPORAZUMA, člen 23</w:t>
      </w:r>
      <w:r w:rsidR="0075598C">
        <w:rPr>
          <w:rFonts w:ascii="Open Sans" w:hAnsi="Open Sans" w:cs="Open Sans"/>
          <w:szCs w:val="20"/>
          <w:lang w:eastAsia="en-US"/>
        </w:rPr>
        <w:t>;</w:t>
      </w:r>
      <w:r w:rsidRPr="004F0493">
        <w:rPr>
          <w:rFonts w:ascii="Open Sans" w:hAnsi="Open Sans" w:cs="Open Sans"/>
          <w:szCs w:val="20"/>
          <w:lang w:eastAsia="en-US"/>
        </w:rPr>
        <w:t xml:space="preserve"> "Ponudnik predlaga naslednje besedilo: ""Vsaka stranka tega Okvirni sporazum lahko odpove sporazum z eno (x) mesečnim pisnim odpovednim rokom, če se po njegovi sklenitvi bistveno spremenijo okoliščine, tako da okvirni sporazum ne odraža več dejanskega namena pogodbene stranke, ki ga odpoveste, pod pogojem, da so bile izpolnjene vse zapadle obveznosti do druge pogodbene stranke.« POGODBENIK meni, da bi morala biti odpoved za pogodbene stranke skrajna možnost. ""</w:t>
      </w:r>
    </w:p>
    <w:p w14:paraId="060D3CA8" w14:textId="77777777" w:rsidR="0075598C" w:rsidRPr="004F0493" w:rsidRDefault="0075598C" w:rsidP="0075598C">
      <w:pPr>
        <w:spacing w:after="0" w:line="240" w:lineRule="auto"/>
        <w:jc w:val="both"/>
        <w:rPr>
          <w:rFonts w:ascii="Open Sans" w:hAnsi="Open Sans" w:cs="Open Sans"/>
          <w:szCs w:val="20"/>
          <w:lang w:eastAsia="en-US"/>
        </w:rPr>
      </w:pPr>
      <w:r w:rsidRPr="004F0493">
        <w:rPr>
          <w:rFonts w:ascii="Open Sans" w:hAnsi="Open Sans" w:cs="Open Sans"/>
          <w:szCs w:val="20"/>
          <w:lang w:eastAsia="en-US"/>
        </w:rPr>
        <w:t>Prosimo, sprejmite"</w:t>
      </w:r>
    </w:p>
    <w:p w14:paraId="70744124" w14:textId="77777777" w:rsidR="004F0493" w:rsidRPr="004F0493" w:rsidRDefault="004F0493" w:rsidP="00367E3A">
      <w:pPr>
        <w:spacing w:after="0" w:line="240" w:lineRule="auto"/>
        <w:jc w:val="both"/>
        <w:rPr>
          <w:rFonts w:ascii="Open Sans" w:hAnsi="Open Sans" w:cs="Open Sans"/>
          <w:szCs w:val="20"/>
          <w:lang w:eastAsia="en-US"/>
        </w:rPr>
      </w:pPr>
    </w:p>
    <w:p w14:paraId="36F3FD69" w14:textId="6142D456" w:rsidR="004F0493" w:rsidRPr="004F0493" w:rsidRDefault="004F0493" w:rsidP="00367E3A">
      <w:pPr>
        <w:spacing w:after="0" w:line="240" w:lineRule="auto"/>
        <w:jc w:val="both"/>
        <w:rPr>
          <w:rFonts w:ascii="Open Sans" w:hAnsi="Open Sans" w:cs="Open Sans"/>
          <w:color w:val="FF0000"/>
          <w:szCs w:val="20"/>
          <w:lang w:eastAsia="en-US"/>
        </w:rPr>
      </w:pPr>
      <w:r w:rsidRPr="00E81C7D">
        <w:rPr>
          <w:rFonts w:ascii="Open Sans" w:hAnsi="Open Sans" w:cs="Open Sans"/>
          <w:color w:val="FF0000"/>
          <w:szCs w:val="20"/>
          <w:lang w:eastAsia="en-US"/>
        </w:rPr>
        <w:t xml:space="preserve">ODGOVOR:  Naročnik se strinja, da je odstop od </w:t>
      </w:r>
      <w:r w:rsidR="00530941" w:rsidRPr="00E81C7D">
        <w:rPr>
          <w:rFonts w:ascii="Open Sans" w:hAnsi="Open Sans" w:cs="Open Sans"/>
          <w:color w:val="FF0000"/>
          <w:szCs w:val="20"/>
          <w:lang w:eastAsia="en-US"/>
        </w:rPr>
        <w:t>okvirnega sporazuma</w:t>
      </w:r>
      <w:r w:rsidRPr="00E81C7D">
        <w:rPr>
          <w:rFonts w:ascii="Open Sans" w:hAnsi="Open Sans" w:cs="Open Sans"/>
          <w:color w:val="FF0000"/>
          <w:szCs w:val="20"/>
          <w:lang w:eastAsia="en-US"/>
        </w:rPr>
        <w:t xml:space="preserve"> skrajna možnost</w:t>
      </w:r>
      <w:r w:rsidR="00530941" w:rsidRPr="00E81C7D">
        <w:rPr>
          <w:rFonts w:ascii="Open Sans" w:hAnsi="Open Sans" w:cs="Open Sans"/>
          <w:color w:val="FF0000"/>
          <w:szCs w:val="20"/>
          <w:lang w:eastAsia="en-US"/>
        </w:rPr>
        <w:t>, vendar besedila okvirnega sporazuma ne bo spreminjal</w:t>
      </w:r>
      <w:r w:rsidRPr="00E81C7D">
        <w:rPr>
          <w:rFonts w:ascii="Open Sans" w:hAnsi="Open Sans" w:cs="Open Sans"/>
          <w:color w:val="FF0000"/>
          <w:szCs w:val="20"/>
          <w:lang w:eastAsia="en-US"/>
        </w:rPr>
        <w:t>.</w:t>
      </w:r>
    </w:p>
    <w:p w14:paraId="494D7E62" w14:textId="77777777" w:rsidR="004F0493" w:rsidRPr="004F0493" w:rsidRDefault="004F0493" w:rsidP="00367E3A">
      <w:pPr>
        <w:spacing w:after="0" w:line="240" w:lineRule="auto"/>
        <w:jc w:val="both"/>
        <w:rPr>
          <w:rFonts w:ascii="Open Sans" w:hAnsi="Open Sans" w:cs="Open Sans"/>
          <w:szCs w:val="20"/>
          <w:lang w:eastAsia="en-US"/>
        </w:rPr>
      </w:pPr>
    </w:p>
    <w:p w14:paraId="523DFD9B" w14:textId="6A369150" w:rsidR="004F0493" w:rsidRPr="00E81C7D"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7.2 XVII. VELJAVNOST OKVIRNEGA SPORAZUMA IN ODSTOP OD OKVIRNEGA SPORAZUMA, 24. člen</w:t>
      </w:r>
      <w:r w:rsidR="0075598C">
        <w:rPr>
          <w:rFonts w:ascii="Open Sans" w:hAnsi="Open Sans" w:cs="Open Sans"/>
          <w:szCs w:val="20"/>
          <w:lang w:eastAsia="en-US"/>
        </w:rPr>
        <w:t>;</w:t>
      </w:r>
      <w:r w:rsidRPr="004F0493">
        <w:rPr>
          <w:rFonts w:ascii="Open Sans" w:hAnsi="Open Sans" w:cs="Open Sans"/>
          <w:szCs w:val="20"/>
          <w:lang w:eastAsia="en-US"/>
        </w:rPr>
        <w:t xml:space="preserve"> "tudi </w:t>
      </w:r>
      <w:r w:rsidRPr="004F0493">
        <w:rPr>
          <w:rFonts w:ascii="Open Sans" w:hAnsi="Open Sans" w:cs="Open Sans"/>
          <w:szCs w:val="20"/>
          <w:lang w:eastAsia="en-US"/>
        </w:rPr>
        <w:t xml:space="preserve">v primerih iz 96. člena Zakona o javnem naročanju-3", ali lahko prosim potrdite in navedete podrobnosti </w:t>
      </w:r>
      <w:r w:rsidRPr="00E81C7D">
        <w:rPr>
          <w:rFonts w:ascii="Open Sans" w:hAnsi="Open Sans" w:cs="Open Sans"/>
          <w:szCs w:val="20"/>
          <w:lang w:eastAsia="en-US"/>
        </w:rPr>
        <w:t>o posebnih okoliščinah, ki jih zajema 96. člen?</w:t>
      </w:r>
    </w:p>
    <w:p w14:paraId="6B59788B" w14:textId="77777777" w:rsidR="005B3DB0" w:rsidRPr="00E81C7D" w:rsidRDefault="005B3DB0" w:rsidP="005B3DB0">
      <w:pPr>
        <w:spacing w:after="0" w:line="240" w:lineRule="auto"/>
        <w:jc w:val="both"/>
        <w:rPr>
          <w:rFonts w:ascii="Open Sans" w:hAnsi="Open Sans" w:cs="Open Sans"/>
          <w:color w:val="FF0000"/>
          <w:szCs w:val="20"/>
          <w:lang w:eastAsia="en-US"/>
        </w:rPr>
      </w:pPr>
    </w:p>
    <w:p w14:paraId="0164F501" w14:textId="32D33308" w:rsidR="005B3DB0" w:rsidRDefault="005B3DB0" w:rsidP="005B3DB0">
      <w:pPr>
        <w:spacing w:after="0" w:line="240" w:lineRule="auto"/>
        <w:jc w:val="both"/>
        <w:rPr>
          <w:rFonts w:ascii="Open Sans" w:hAnsi="Open Sans" w:cs="Open Sans"/>
          <w:color w:val="FF0000"/>
          <w:szCs w:val="20"/>
          <w:lang w:eastAsia="en-US"/>
        </w:rPr>
      </w:pPr>
      <w:r w:rsidRPr="00E81C7D">
        <w:rPr>
          <w:rFonts w:ascii="Open Sans" w:hAnsi="Open Sans" w:cs="Open Sans"/>
          <w:color w:val="FF0000"/>
          <w:szCs w:val="20"/>
          <w:lang w:eastAsia="en-US"/>
        </w:rPr>
        <w:t xml:space="preserve">ODGOVOR:  Razlogi so napisani v 96. členu Zakona o javnem naročanju-3, ki je dostopen na spletnih straneh: </w:t>
      </w:r>
      <w:hyperlink r:id="rId12" w:history="1">
        <w:r w:rsidRPr="00E81C7D">
          <w:rPr>
            <w:rStyle w:val="Hiperpovezava"/>
            <w:rFonts w:ascii="Open Sans" w:hAnsi="Open Sans" w:cs="Open Sans"/>
            <w:szCs w:val="20"/>
            <w:lang w:eastAsia="en-US"/>
          </w:rPr>
          <w:t>https://pisrs.si/pregledPredpisa?id=ZAKO7086</w:t>
        </w:r>
      </w:hyperlink>
      <w:r w:rsidRPr="00E81C7D">
        <w:rPr>
          <w:rFonts w:ascii="Open Sans" w:hAnsi="Open Sans" w:cs="Open Sans"/>
          <w:color w:val="FF0000"/>
          <w:szCs w:val="20"/>
          <w:lang w:eastAsia="en-US"/>
        </w:rPr>
        <w:t xml:space="preserve"> .</w:t>
      </w:r>
    </w:p>
    <w:p w14:paraId="4A718E17" w14:textId="77777777" w:rsidR="005B3DB0" w:rsidRPr="004F0493" w:rsidRDefault="005B3DB0" w:rsidP="00367E3A">
      <w:pPr>
        <w:spacing w:after="0" w:line="240" w:lineRule="auto"/>
        <w:jc w:val="both"/>
        <w:rPr>
          <w:rFonts w:ascii="Open Sans" w:hAnsi="Open Sans" w:cs="Open Sans"/>
          <w:szCs w:val="20"/>
          <w:lang w:eastAsia="en-US"/>
        </w:rPr>
      </w:pPr>
    </w:p>
    <w:p w14:paraId="2F3714E7" w14:textId="59E66A9A"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25 XIX</w:t>
      </w:r>
      <w:r w:rsidR="005B3DB0">
        <w:rPr>
          <w:rFonts w:ascii="Open Sans" w:hAnsi="Open Sans" w:cs="Open Sans"/>
          <w:szCs w:val="20"/>
          <w:lang w:eastAsia="en-US"/>
        </w:rPr>
        <w:t>.</w:t>
      </w:r>
      <w:r w:rsidRPr="004F0493">
        <w:rPr>
          <w:rFonts w:ascii="Open Sans" w:hAnsi="Open Sans" w:cs="Open Sans"/>
          <w:szCs w:val="20"/>
          <w:lang w:eastAsia="en-US"/>
        </w:rPr>
        <w:t xml:space="preserve"> PROTI KORUPCIJI</w:t>
      </w:r>
      <w:r w:rsidR="005B3DB0">
        <w:rPr>
          <w:rFonts w:ascii="Open Sans" w:hAnsi="Open Sans" w:cs="Open Sans"/>
          <w:szCs w:val="20"/>
          <w:lang w:eastAsia="en-US"/>
        </w:rPr>
        <w:t>;</w:t>
      </w:r>
      <w:r w:rsidRPr="004F0493">
        <w:rPr>
          <w:rFonts w:ascii="Open Sans" w:hAnsi="Open Sans" w:cs="Open Sans"/>
          <w:szCs w:val="20"/>
          <w:lang w:eastAsia="en-US"/>
        </w:rPr>
        <w:t xml:space="preserve"> Ali lahko prosim potrdite, da naročnik priznava in se strinja s to vzajemno pravico do odstopa, s čimer se zagotavlja medsebojno pogodbeno ravnovesje?</w:t>
      </w:r>
    </w:p>
    <w:p w14:paraId="6F29A37A" w14:textId="77777777" w:rsidR="004F0493" w:rsidRPr="004F0493" w:rsidRDefault="004F0493" w:rsidP="00367E3A">
      <w:pPr>
        <w:spacing w:after="0" w:line="240" w:lineRule="auto"/>
        <w:jc w:val="both"/>
        <w:rPr>
          <w:rFonts w:ascii="Open Sans" w:hAnsi="Open Sans" w:cs="Open Sans"/>
          <w:szCs w:val="20"/>
          <w:lang w:eastAsia="en-US"/>
        </w:rPr>
      </w:pPr>
    </w:p>
    <w:p w14:paraId="2B717D0D"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Po vzorcu okvirnega sporazuma lahko od okvirnega sporazuma odstopita izvajalec in naročnik. Pogodbeni razlogi za odstop so napisani.</w:t>
      </w:r>
    </w:p>
    <w:p w14:paraId="3BD72DC5" w14:textId="77777777" w:rsidR="004F0493" w:rsidRPr="004F0493" w:rsidRDefault="004F0493" w:rsidP="00367E3A">
      <w:pPr>
        <w:spacing w:after="0" w:line="240" w:lineRule="auto"/>
        <w:jc w:val="both"/>
        <w:rPr>
          <w:rFonts w:ascii="Open Sans" w:hAnsi="Open Sans" w:cs="Open Sans"/>
          <w:szCs w:val="20"/>
          <w:lang w:eastAsia="en-US"/>
        </w:rPr>
      </w:pPr>
    </w:p>
    <w:p w14:paraId="4903B46F" w14:textId="77947C98" w:rsidR="004F0493" w:rsidRPr="00E81C7D"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28 XX</w:t>
      </w:r>
      <w:r w:rsidR="0075598C">
        <w:rPr>
          <w:rFonts w:ascii="Open Sans" w:hAnsi="Open Sans" w:cs="Open Sans"/>
          <w:szCs w:val="20"/>
          <w:lang w:eastAsia="en-US"/>
        </w:rPr>
        <w:t>.</w:t>
      </w:r>
      <w:r w:rsidRPr="004F0493">
        <w:rPr>
          <w:rFonts w:ascii="Open Sans" w:hAnsi="Open Sans" w:cs="Open Sans"/>
          <w:szCs w:val="20"/>
          <w:lang w:eastAsia="en-US"/>
        </w:rPr>
        <w:t xml:space="preserve"> REŠEVANJE SPOROV</w:t>
      </w:r>
      <w:r w:rsidR="0075598C">
        <w:rPr>
          <w:rFonts w:ascii="Open Sans" w:hAnsi="Open Sans" w:cs="Open Sans"/>
          <w:szCs w:val="20"/>
          <w:lang w:eastAsia="en-US"/>
        </w:rPr>
        <w:t>;</w:t>
      </w:r>
      <w:r w:rsidRPr="004F0493">
        <w:rPr>
          <w:rFonts w:ascii="Open Sans" w:hAnsi="Open Sans" w:cs="Open Sans"/>
          <w:szCs w:val="20"/>
          <w:lang w:eastAsia="en-US"/>
        </w:rPr>
        <w:t xml:space="preserve"> sklicuje se na naš prejšnji komentar v zvezi z veljavno zakonodajo in </w:t>
      </w:r>
      <w:r w:rsidRPr="00E81C7D">
        <w:rPr>
          <w:rFonts w:ascii="Open Sans" w:hAnsi="Open Sans" w:cs="Open Sans"/>
          <w:szCs w:val="20"/>
          <w:lang w:eastAsia="en-US"/>
        </w:rPr>
        <w:t>sedežem arbitraže</w:t>
      </w:r>
    </w:p>
    <w:p w14:paraId="167CCD94" w14:textId="0AD3B6CA" w:rsidR="005B3DB0" w:rsidRPr="00E81C7D" w:rsidRDefault="005B3DB0" w:rsidP="00367E3A">
      <w:pPr>
        <w:spacing w:after="0" w:line="240" w:lineRule="auto"/>
        <w:jc w:val="both"/>
        <w:rPr>
          <w:rFonts w:ascii="Open Sans" w:hAnsi="Open Sans" w:cs="Open Sans"/>
          <w:szCs w:val="20"/>
          <w:lang w:eastAsia="en-US"/>
        </w:rPr>
      </w:pPr>
    </w:p>
    <w:p w14:paraId="77180F4A" w14:textId="66704035" w:rsidR="005B3DB0" w:rsidRDefault="005B3DB0" w:rsidP="00367E3A">
      <w:pPr>
        <w:spacing w:after="0" w:line="240" w:lineRule="auto"/>
        <w:jc w:val="both"/>
        <w:rPr>
          <w:rFonts w:ascii="Open Sans" w:hAnsi="Open Sans" w:cs="Open Sans"/>
          <w:color w:val="FF0000"/>
          <w:szCs w:val="20"/>
          <w:lang w:eastAsia="en-US"/>
        </w:rPr>
      </w:pPr>
      <w:r w:rsidRPr="00E81C7D">
        <w:rPr>
          <w:rFonts w:ascii="Open Sans" w:hAnsi="Open Sans" w:cs="Open Sans"/>
          <w:color w:val="FF0000"/>
          <w:szCs w:val="20"/>
          <w:lang w:eastAsia="en-US"/>
        </w:rPr>
        <w:t>ODGOVOR: Glej odgovor št. 1 tega pojasnila.</w:t>
      </w:r>
    </w:p>
    <w:p w14:paraId="55BCC95D" w14:textId="77777777" w:rsidR="005B3DB0" w:rsidRPr="004F0493" w:rsidRDefault="005B3DB0" w:rsidP="00367E3A">
      <w:pPr>
        <w:spacing w:after="0" w:line="240" w:lineRule="auto"/>
        <w:jc w:val="both"/>
        <w:rPr>
          <w:rFonts w:ascii="Open Sans" w:hAnsi="Open Sans" w:cs="Open Sans"/>
          <w:szCs w:val="20"/>
          <w:lang w:eastAsia="en-US"/>
        </w:rPr>
      </w:pPr>
    </w:p>
    <w:p w14:paraId="33233B81" w14:textId="77777777" w:rsidR="005B3DB0"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7.3 OKVIR</w:t>
      </w:r>
      <w:r w:rsidR="005B3DB0">
        <w:rPr>
          <w:rFonts w:ascii="Open Sans" w:hAnsi="Open Sans" w:cs="Open Sans"/>
          <w:szCs w:val="20"/>
          <w:lang w:eastAsia="en-US"/>
        </w:rPr>
        <w:t>NI SPORAZUM</w:t>
      </w:r>
      <w:r w:rsidRPr="004F0493">
        <w:rPr>
          <w:rFonts w:ascii="Open Sans" w:hAnsi="Open Sans" w:cs="Open Sans"/>
          <w:szCs w:val="20"/>
          <w:lang w:eastAsia="en-US"/>
        </w:rPr>
        <w:t xml:space="preserve"> (za sistem upravljanja objektov) </w:t>
      </w:r>
    </w:p>
    <w:p w14:paraId="2E2DE64F" w14:textId="77953BC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Kaj se šteje za "razumen" rok, v katerem naročnik po izvajalčevi napaki najame tretjo osebo za odpravo napak? Ali obstaja v primeru nesoglasja glede obstoja napake ali ustreznosti odprave določen postopek reševanja sporov? Kakšen je postopek in rok, v katerem naročnik odobri materiale, ki niso izrecno navedeni kot "visokokakovostni"? Glejte tudi našo prejšnjo kvalifikacijo glede skritih napak v gradbeni pogodbi.</w:t>
      </w:r>
    </w:p>
    <w:p w14:paraId="31E93253" w14:textId="77777777" w:rsidR="004F0493" w:rsidRPr="004F0493" w:rsidRDefault="004F0493" w:rsidP="00367E3A">
      <w:pPr>
        <w:spacing w:after="0" w:line="240" w:lineRule="auto"/>
        <w:jc w:val="both"/>
        <w:rPr>
          <w:rFonts w:ascii="Open Sans" w:hAnsi="Open Sans" w:cs="Open Sans"/>
          <w:szCs w:val="20"/>
          <w:lang w:eastAsia="en-US"/>
        </w:rPr>
      </w:pPr>
    </w:p>
    <w:p w14:paraId="5A3C7AE2"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ODGOVOR:  </w:t>
      </w:r>
      <w:r w:rsidRPr="004F0493">
        <w:rPr>
          <w:rFonts w:ascii="Open Sans" w:hAnsi="Open Sans" w:cs="Open Sans"/>
          <w:color w:val="FF0000"/>
          <w:szCs w:val="20"/>
        </w:rPr>
        <w:t>Razumen rok je čas, ki je glede na okoliščine primera objektivno potreben in običajen, da stranka svojo obveznost izpolni brez nepotrebnega odlašanja. V primeru nesoglasja glede obstoja napake, naročnik najame izvedenca ustrezne stroke, ki poda svoje mnenje.  Naročnik odobri materiale, ki niso visokokakovostni, izpolnjujejo pa tehnične, okoljske in kvalitetne zahteve takoj, ko mu jih potrdi proizvajalec naprave v katero se vgrajujejo.</w:t>
      </w:r>
    </w:p>
    <w:p w14:paraId="5D431D0C" w14:textId="77777777" w:rsidR="004F0493" w:rsidRPr="004F0493" w:rsidRDefault="004F0493" w:rsidP="00367E3A">
      <w:pPr>
        <w:spacing w:after="0" w:line="240" w:lineRule="auto"/>
        <w:jc w:val="both"/>
        <w:rPr>
          <w:rFonts w:ascii="Open Sans" w:hAnsi="Open Sans" w:cs="Open Sans"/>
          <w:szCs w:val="20"/>
          <w:lang w:eastAsia="en-US"/>
        </w:rPr>
      </w:pPr>
    </w:p>
    <w:p w14:paraId="72BE333E" w14:textId="5C60D432"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7.3 XI</w:t>
      </w:r>
      <w:r w:rsidR="002257DF">
        <w:rPr>
          <w:rFonts w:ascii="Open Sans" w:hAnsi="Open Sans" w:cs="Open Sans"/>
          <w:szCs w:val="20"/>
          <w:lang w:eastAsia="en-US"/>
        </w:rPr>
        <w:t>.</w:t>
      </w:r>
      <w:r w:rsidRPr="004F0493">
        <w:rPr>
          <w:rFonts w:ascii="Open Sans" w:hAnsi="Open Sans" w:cs="Open Sans"/>
          <w:szCs w:val="20"/>
          <w:lang w:eastAsia="en-US"/>
        </w:rPr>
        <w:t xml:space="preserve"> NAČIN IZVAJANJA STORITEV IN ODZIVNI ČAS ZA ODPRAVO OPERATIVNIH NAPAK, člen 13</w:t>
      </w:r>
      <w:r w:rsidR="002257DF">
        <w:rPr>
          <w:rFonts w:ascii="Open Sans" w:hAnsi="Open Sans" w:cs="Open Sans"/>
          <w:szCs w:val="20"/>
          <w:lang w:eastAsia="en-US"/>
        </w:rPr>
        <w:t>;</w:t>
      </w:r>
      <w:r w:rsidRPr="004F0493">
        <w:rPr>
          <w:rFonts w:ascii="Open Sans" w:hAnsi="Open Sans" w:cs="Open Sans"/>
          <w:szCs w:val="20"/>
          <w:lang w:eastAsia="en-US"/>
        </w:rPr>
        <w:t xml:space="preserve"> Ali se telefonsko obvestilo šteje za uradno obvestilo ali mora slediti pisna/e-poštna potrditev, da se začne dvourni odzivni rok? Če izvajalec težave ne more odpraviti na daljavo in se mora odzvati na kraju samem, kakšna so pričakovanja glede pripravljenosti in razpoložljivosti odzivne ekipe? Glejte tudi naš prejšnji predlog glede odzivnega časa.</w:t>
      </w:r>
    </w:p>
    <w:p w14:paraId="05C0C238" w14:textId="77777777" w:rsidR="004F0493" w:rsidRPr="004F0493" w:rsidRDefault="004F0493" w:rsidP="00367E3A">
      <w:pPr>
        <w:spacing w:after="0" w:line="240" w:lineRule="auto"/>
        <w:jc w:val="both"/>
        <w:rPr>
          <w:rFonts w:ascii="Open Sans" w:hAnsi="Open Sans" w:cs="Open Sans"/>
          <w:szCs w:val="20"/>
          <w:lang w:eastAsia="en-US"/>
        </w:rPr>
      </w:pPr>
    </w:p>
    <w:p w14:paraId="4EE79903" w14:textId="77777777" w:rsidR="004F0493" w:rsidRPr="00E81C7D" w:rsidRDefault="004F0493" w:rsidP="00367E3A">
      <w:pPr>
        <w:spacing w:after="0" w:line="240" w:lineRule="auto"/>
        <w:jc w:val="both"/>
        <w:rPr>
          <w:rFonts w:ascii="Open Sans" w:hAnsi="Open Sans" w:cs="Open Sans"/>
          <w:color w:val="FF0000"/>
          <w:szCs w:val="20"/>
          <w:lang w:eastAsia="en-US"/>
        </w:rPr>
      </w:pPr>
      <w:r w:rsidRPr="00E81C7D">
        <w:rPr>
          <w:rFonts w:ascii="Open Sans" w:hAnsi="Open Sans" w:cs="Open Sans"/>
          <w:color w:val="FF0000"/>
          <w:szCs w:val="20"/>
          <w:lang w:eastAsia="en-US"/>
        </w:rPr>
        <w:t xml:space="preserve">ODGOVOR:  Odzivni čas teče od obvestila naročnika o ugotovljeni napaki. Sporočilo je lahko telefonsko ali pisno po e-pošti. </w:t>
      </w:r>
    </w:p>
    <w:p w14:paraId="25E5EA8C" w14:textId="6F3E1924" w:rsidR="004F0493" w:rsidRPr="004F0493" w:rsidRDefault="004F0493" w:rsidP="00367E3A">
      <w:pPr>
        <w:spacing w:after="0" w:line="240" w:lineRule="auto"/>
        <w:jc w:val="both"/>
        <w:rPr>
          <w:rFonts w:ascii="Open Sans" w:hAnsi="Open Sans" w:cs="Open Sans"/>
          <w:color w:val="FF0000"/>
          <w:szCs w:val="20"/>
          <w:lang w:eastAsia="en-US"/>
        </w:rPr>
      </w:pPr>
      <w:r w:rsidRPr="00E81C7D">
        <w:rPr>
          <w:rFonts w:ascii="Open Sans" w:hAnsi="Open Sans" w:cs="Open Sans"/>
          <w:color w:val="FF0000"/>
          <w:szCs w:val="20"/>
          <w:lang w:eastAsia="en-US"/>
        </w:rPr>
        <w:t xml:space="preserve">Odzivni časi so napisani v vzorcu </w:t>
      </w:r>
      <w:r w:rsidR="002257DF" w:rsidRPr="00E81C7D">
        <w:rPr>
          <w:rFonts w:ascii="Open Sans" w:hAnsi="Open Sans" w:cs="Open Sans"/>
          <w:color w:val="FF0000"/>
          <w:szCs w:val="20"/>
          <w:lang w:eastAsia="en-US"/>
        </w:rPr>
        <w:t>okvirnega sporazuma</w:t>
      </w:r>
      <w:r w:rsidRPr="00E81C7D">
        <w:rPr>
          <w:rFonts w:ascii="Open Sans" w:hAnsi="Open Sans" w:cs="Open Sans"/>
          <w:color w:val="FF0000"/>
          <w:szCs w:val="20"/>
          <w:lang w:eastAsia="en-US"/>
        </w:rPr>
        <w:t>. Naročnik je</w:t>
      </w:r>
      <w:r w:rsidR="002257DF" w:rsidRPr="00E81C7D">
        <w:rPr>
          <w:rFonts w:ascii="Open Sans" w:hAnsi="Open Sans" w:cs="Open Sans"/>
          <w:color w:val="FF0000"/>
          <w:szCs w:val="20"/>
          <w:lang w:eastAsia="en-US"/>
        </w:rPr>
        <w:t xml:space="preserve"> v Pojasnilu št. 2 z dne 12.9.2025</w:t>
      </w:r>
      <w:r w:rsidR="00E81C7D">
        <w:rPr>
          <w:rFonts w:ascii="Open Sans" w:hAnsi="Open Sans" w:cs="Open Sans"/>
          <w:color w:val="FF0000"/>
          <w:szCs w:val="20"/>
          <w:lang w:eastAsia="en-US"/>
        </w:rPr>
        <w:t>,</w:t>
      </w:r>
      <w:r w:rsidRPr="00E81C7D">
        <w:rPr>
          <w:rFonts w:ascii="Open Sans" w:hAnsi="Open Sans" w:cs="Open Sans"/>
          <w:color w:val="FF0000"/>
          <w:szCs w:val="20"/>
          <w:lang w:eastAsia="en-US"/>
        </w:rPr>
        <w:t xml:space="preserve"> že spremenil rok za prvi odziv izvajalca iz 2 ur na 4 ure.</w:t>
      </w:r>
    </w:p>
    <w:p w14:paraId="0063CA44" w14:textId="77777777" w:rsidR="004F0493" w:rsidRPr="004F0493" w:rsidRDefault="004F0493" w:rsidP="00367E3A">
      <w:pPr>
        <w:spacing w:after="0" w:line="240" w:lineRule="auto"/>
        <w:jc w:val="both"/>
        <w:rPr>
          <w:rFonts w:ascii="Open Sans" w:hAnsi="Open Sans" w:cs="Open Sans"/>
          <w:szCs w:val="20"/>
          <w:lang w:eastAsia="en-US"/>
        </w:rPr>
      </w:pPr>
    </w:p>
    <w:p w14:paraId="0F53382C" w14:textId="0CC54FC6"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7.3 XI</w:t>
      </w:r>
      <w:r w:rsidR="002257DF">
        <w:rPr>
          <w:rFonts w:ascii="Open Sans" w:hAnsi="Open Sans" w:cs="Open Sans"/>
          <w:szCs w:val="20"/>
          <w:lang w:eastAsia="en-US"/>
        </w:rPr>
        <w:t>.</w:t>
      </w:r>
      <w:r w:rsidRPr="004F0493">
        <w:rPr>
          <w:rFonts w:ascii="Open Sans" w:hAnsi="Open Sans" w:cs="Open Sans"/>
          <w:szCs w:val="20"/>
          <w:lang w:eastAsia="en-US"/>
        </w:rPr>
        <w:t xml:space="preserve"> NAČIN IZVAJANJA STORITEV IN ODZIVNI ČAS ZA ODPRAVO OPERATIVNIH NAPAK, člen 14</w:t>
      </w:r>
      <w:r w:rsidR="002257DF">
        <w:rPr>
          <w:rFonts w:ascii="Open Sans" w:hAnsi="Open Sans" w:cs="Open Sans"/>
          <w:szCs w:val="20"/>
          <w:lang w:eastAsia="en-US"/>
        </w:rPr>
        <w:t>;</w:t>
      </w:r>
      <w:r w:rsidRPr="004F0493">
        <w:rPr>
          <w:rFonts w:ascii="Open Sans" w:hAnsi="Open Sans" w:cs="Open Sans"/>
          <w:szCs w:val="20"/>
          <w:lang w:eastAsia="en-US"/>
        </w:rPr>
        <w:t xml:space="preserve"> Do katerih specifičnih območij vodikovega objekta bo imel izvajalec dostop? V katerih urah ali dneh bo imel izvajalec dostop do objekta? Ali je za osebje izvajalca pred odobritvijo dostopa potrebno kakšno obvezno varnostno usposabljanje ali certificiranje?</w:t>
      </w:r>
    </w:p>
    <w:p w14:paraId="069E9C92" w14:textId="77777777" w:rsidR="004F0493" w:rsidRPr="004F0493" w:rsidRDefault="004F0493" w:rsidP="00367E3A">
      <w:pPr>
        <w:spacing w:after="0" w:line="240" w:lineRule="auto"/>
        <w:jc w:val="both"/>
        <w:rPr>
          <w:rFonts w:ascii="Open Sans" w:hAnsi="Open Sans" w:cs="Open Sans"/>
          <w:szCs w:val="20"/>
          <w:lang w:eastAsia="en-US"/>
        </w:rPr>
      </w:pPr>
    </w:p>
    <w:p w14:paraId="0DE951CF"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color w:val="FF0000"/>
          <w:szCs w:val="20"/>
          <w:lang w:eastAsia="en-US"/>
        </w:rPr>
        <w:t xml:space="preserve">ODGOVOR:  Izvajalec bo imel dostop do vseh objektov vodikovega postrojenja. Dostop bo zagotovljen 24/365. Izvajalec mora izpolnjevati pogoje za delo v EX območju, kar bo zapisno v EX elaboratu in upoštevati požarni red, ki bo veljal na območju proizvodnje vodika. </w:t>
      </w:r>
    </w:p>
    <w:p w14:paraId="4AF423C8" w14:textId="77777777" w:rsidR="004F0493" w:rsidRPr="004F0493" w:rsidRDefault="004F0493" w:rsidP="00367E3A">
      <w:pPr>
        <w:spacing w:after="0" w:line="240" w:lineRule="auto"/>
        <w:jc w:val="both"/>
        <w:rPr>
          <w:rFonts w:ascii="Open Sans" w:hAnsi="Open Sans" w:cs="Open Sans"/>
          <w:szCs w:val="20"/>
          <w:lang w:eastAsia="en-US"/>
        </w:rPr>
      </w:pPr>
    </w:p>
    <w:p w14:paraId="130D9ACA" w14:textId="64BF69A3"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7.3 XIII</w:t>
      </w:r>
      <w:r w:rsidR="002257DF">
        <w:rPr>
          <w:rFonts w:ascii="Open Sans" w:hAnsi="Open Sans" w:cs="Open Sans"/>
          <w:szCs w:val="20"/>
          <w:lang w:eastAsia="en-US"/>
        </w:rPr>
        <w:t>.</w:t>
      </w:r>
      <w:r w:rsidRPr="004F0493">
        <w:rPr>
          <w:rFonts w:ascii="Open Sans" w:hAnsi="Open Sans" w:cs="Open Sans"/>
          <w:szCs w:val="20"/>
          <w:lang w:eastAsia="en-US"/>
        </w:rPr>
        <w:t xml:space="preserve"> Finančno zavarovanje, člen 15</w:t>
      </w:r>
      <w:r w:rsidR="002257DF">
        <w:rPr>
          <w:rFonts w:ascii="Open Sans" w:hAnsi="Open Sans" w:cs="Open Sans"/>
          <w:szCs w:val="20"/>
          <w:lang w:eastAsia="en-US"/>
        </w:rPr>
        <w:t>;</w:t>
      </w:r>
      <w:r w:rsidRPr="004F0493">
        <w:rPr>
          <w:rFonts w:ascii="Open Sans" w:hAnsi="Open Sans" w:cs="Open Sans"/>
          <w:szCs w:val="20"/>
          <w:lang w:eastAsia="en-US"/>
        </w:rPr>
        <w:t xml:space="preserve"> Glej prejšnji predlog glede finančnega zavarovanja. Trajanje je 4 leta + 120 dni.</w:t>
      </w:r>
    </w:p>
    <w:p w14:paraId="6D9D7462" w14:textId="77777777" w:rsidR="00E81C7D" w:rsidRPr="00E81C7D" w:rsidRDefault="00E81C7D" w:rsidP="00E81C7D">
      <w:pPr>
        <w:spacing w:after="0" w:line="240" w:lineRule="auto"/>
        <w:jc w:val="both"/>
        <w:rPr>
          <w:rFonts w:ascii="Open Sans" w:hAnsi="Open Sans" w:cs="Open Sans"/>
          <w:color w:val="FF0000"/>
          <w:szCs w:val="20"/>
          <w:lang w:eastAsia="en-US"/>
        </w:rPr>
      </w:pPr>
      <w:r w:rsidRPr="00E81C7D">
        <w:rPr>
          <w:rFonts w:ascii="Open Sans" w:hAnsi="Open Sans" w:cs="Open Sans"/>
          <w:color w:val="FF0000"/>
          <w:szCs w:val="20"/>
          <w:lang w:eastAsia="en-US"/>
        </w:rPr>
        <w:t>ODGOVOR: Naročnik pogojev razpisne dokumentacije in okvirnega sporazuma ne bo spreminjal.</w:t>
      </w:r>
    </w:p>
    <w:p w14:paraId="6695EFC3" w14:textId="77777777" w:rsidR="00E81C7D" w:rsidRDefault="00E81C7D" w:rsidP="00367E3A">
      <w:pPr>
        <w:spacing w:after="0" w:line="240" w:lineRule="auto"/>
        <w:jc w:val="both"/>
        <w:rPr>
          <w:rFonts w:ascii="Open Sans" w:hAnsi="Open Sans" w:cs="Open Sans"/>
          <w:szCs w:val="20"/>
          <w:lang w:eastAsia="en-US"/>
        </w:rPr>
      </w:pPr>
    </w:p>
    <w:p w14:paraId="0BF7E8FD" w14:textId="4C86B336"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7.3 XIV</w:t>
      </w:r>
      <w:r w:rsidR="002257DF">
        <w:rPr>
          <w:rFonts w:ascii="Open Sans" w:hAnsi="Open Sans" w:cs="Open Sans"/>
          <w:szCs w:val="20"/>
          <w:lang w:eastAsia="en-US"/>
        </w:rPr>
        <w:t>.</w:t>
      </w:r>
      <w:r w:rsidRPr="004F0493">
        <w:rPr>
          <w:rFonts w:ascii="Open Sans" w:hAnsi="Open Sans" w:cs="Open Sans"/>
          <w:szCs w:val="20"/>
          <w:lang w:eastAsia="en-US"/>
        </w:rPr>
        <w:t xml:space="preserve"> ODGOVORNOST ZA ŠKODO IN KAZNI V SKLADU Z OKVIRNIM SPORAZUMOM, 17. člen</w:t>
      </w:r>
      <w:r w:rsidR="002257DF">
        <w:rPr>
          <w:rFonts w:ascii="Open Sans" w:hAnsi="Open Sans" w:cs="Open Sans"/>
          <w:szCs w:val="20"/>
          <w:lang w:eastAsia="en-US"/>
        </w:rPr>
        <w:t>;</w:t>
      </w:r>
      <w:r w:rsidRPr="004F0493">
        <w:rPr>
          <w:rFonts w:ascii="Open Sans" w:hAnsi="Open Sans" w:cs="Open Sans"/>
          <w:szCs w:val="20"/>
          <w:lang w:eastAsia="en-US"/>
        </w:rPr>
        <w:t xml:space="preserve"> se sklicuje na naš prejšnji predlog (besedilo) odstotkov na dan in zgornje meje za Gradbeno pogodbo.</w:t>
      </w:r>
    </w:p>
    <w:p w14:paraId="14DFA790" w14:textId="77777777" w:rsidR="00E81C7D" w:rsidRDefault="00E81C7D" w:rsidP="00367E3A">
      <w:pPr>
        <w:spacing w:after="0" w:line="240" w:lineRule="auto"/>
        <w:jc w:val="both"/>
        <w:rPr>
          <w:rFonts w:ascii="Open Sans" w:hAnsi="Open Sans" w:cs="Open Sans"/>
          <w:szCs w:val="20"/>
          <w:lang w:eastAsia="en-US"/>
        </w:rPr>
      </w:pPr>
    </w:p>
    <w:p w14:paraId="632BEFCA" w14:textId="77777777" w:rsidR="00E81C7D" w:rsidRPr="00E81C7D" w:rsidRDefault="00E81C7D" w:rsidP="00E81C7D">
      <w:pPr>
        <w:spacing w:after="0" w:line="240" w:lineRule="auto"/>
        <w:jc w:val="both"/>
        <w:rPr>
          <w:rFonts w:ascii="Open Sans" w:hAnsi="Open Sans" w:cs="Open Sans"/>
          <w:color w:val="FF0000"/>
          <w:szCs w:val="20"/>
          <w:lang w:eastAsia="en-US"/>
        </w:rPr>
      </w:pPr>
      <w:r w:rsidRPr="00E81C7D">
        <w:rPr>
          <w:rFonts w:ascii="Open Sans" w:hAnsi="Open Sans" w:cs="Open Sans"/>
          <w:color w:val="FF0000"/>
          <w:szCs w:val="20"/>
          <w:lang w:eastAsia="en-US"/>
        </w:rPr>
        <w:lastRenderedPageBreak/>
        <w:t>ODGOVOR: Naročnik pogojev razpisne dokumentacije in okvirnega sporazuma ne bo spreminjal.</w:t>
      </w:r>
    </w:p>
    <w:p w14:paraId="014AC3DA" w14:textId="77777777" w:rsidR="00E81C7D" w:rsidRDefault="00E81C7D" w:rsidP="00367E3A">
      <w:pPr>
        <w:spacing w:after="0" w:line="240" w:lineRule="auto"/>
        <w:jc w:val="both"/>
        <w:rPr>
          <w:rFonts w:ascii="Open Sans" w:hAnsi="Open Sans" w:cs="Open Sans"/>
          <w:szCs w:val="20"/>
          <w:lang w:eastAsia="en-US"/>
        </w:rPr>
      </w:pPr>
    </w:p>
    <w:p w14:paraId="40B1EED4" w14:textId="279B063B"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7.3 VELJAVNOST OKVIRNEGA SPORAZUMA IN ODSTOP OD OKVIRNEGA SPORAZUMA, 20. člen</w:t>
      </w:r>
      <w:r w:rsidR="002257DF">
        <w:rPr>
          <w:rFonts w:ascii="Open Sans" w:hAnsi="Open Sans" w:cs="Open Sans"/>
          <w:szCs w:val="20"/>
          <w:lang w:eastAsia="en-US"/>
        </w:rPr>
        <w:t>;</w:t>
      </w:r>
      <w:r w:rsidRPr="004F0493">
        <w:rPr>
          <w:rFonts w:ascii="Open Sans" w:hAnsi="Open Sans" w:cs="Open Sans"/>
          <w:szCs w:val="20"/>
          <w:lang w:eastAsia="en-US"/>
        </w:rPr>
        <w:t xml:space="preserve"> Če se okvirni sporazum zaradi manjkajočega finančnega jamstva šteje za nikoli sklenjenega, kaj se zgodi z ukrepi ali stroški, ki so nastali v pričakovanju sporazuma?</w:t>
      </w:r>
    </w:p>
    <w:p w14:paraId="05240858" w14:textId="77777777" w:rsidR="004F0493" w:rsidRPr="004F0493" w:rsidRDefault="004F0493" w:rsidP="00367E3A">
      <w:pPr>
        <w:spacing w:after="0" w:line="240" w:lineRule="auto"/>
        <w:jc w:val="both"/>
        <w:rPr>
          <w:rFonts w:ascii="Open Sans" w:hAnsi="Open Sans" w:cs="Open Sans"/>
          <w:szCs w:val="20"/>
          <w:lang w:eastAsia="en-US"/>
        </w:rPr>
      </w:pPr>
    </w:p>
    <w:p w14:paraId="5260DCD4" w14:textId="3C2ADD76" w:rsidR="004F0493" w:rsidRPr="004F0493" w:rsidRDefault="004F0493" w:rsidP="00367E3A">
      <w:pPr>
        <w:spacing w:after="0" w:line="240" w:lineRule="auto"/>
        <w:jc w:val="both"/>
        <w:rPr>
          <w:rFonts w:ascii="Open Sans" w:hAnsi="Open Sans" w:cs="Open Sans"/>
          <w:szCs w:val="20"/>
          <w:lang w:eastAsia="en-US"/>
        </w:rPr>
      </w:pPr>
      <w:r w:rsidRPr="00E81C7D">
        <w:rPr>
          <w:rFonts w:ascii="Open Sans" w:hAnsi="Open Sans" w:cs="Open Sans"/>
          <w:color w:val="FF0000"/>
          <w:szCs w:val="20"/>
          <w:lang w:eastAsia="en-US"/>
        </w:rPr>
        <w:t>ODGOVOR:  Če izvajalec ne predloži bančne garancije je okvirni sporazum podpisan, ni pa sklenjen. Ker je v tem primeru razlog za nesklenjen okvirni sporazum na strani izvajalca</w:t>
      </w:r>
      <w:r w:rsidR="002257DF" w:rsidRPr="00E81C7D">
        <w:rPr>
          <w:rFonts w:ascii="Open Sans" w:hAnsi="Open Sans" w:cs="Open Sans"/>
          <w:color w:val="FF0000"/>
          <w:szCs w:val="20"/>
          <w:lang w:eastAsia="en-US"/>
        </w:rPr>
        <w:t xml:space="preserve"> (osnovnega posla in podpisnika pogodbe)</w:t>
      </w:r>
      <w:r w:rsidRPr="00E81C7D">
        <w:rPr>
          <w:rFonts w:ascii="Open Sans" w:hAnsi="Open Sans" w:cs="Open Sans"/>
          <w:color w:val="FF0000"/>
          <w:szCs w:val="20"/>
          <w:lang w:eastAsia="en-US"/>
        </w:rPr>
        <w:t>, izvajalec nosi vse svoje stroške iz naslova priprave na sklenitev okvirnega sporazuma.</w:t>
      </w:r>
      <w:r w:rsidRPr="004F0493">
        <w:rPr>
          <w:rFonts w:ascii="Open Sans" w:hAnsi="Open Sans" w:cs="Open Sans"/>
          <w:color w:val="FF0000"/>
          <w:szCs w:val="20"/>
          <w:lang w:eastAsia="en-US"/>
        </w:rPr>
        <w:t xml:space="preserve"> </w:t>
      </w:r>
    </w:p>
    <w:p w14:paraId="69048815" w14:textId="77777777" w:rsidR="004F0493" w:rsidRPr="004F0493" w:rsidRDefault="004F0493" w:rsidP="00367E3A">
      <w:pPr>
        <w:spacing w:after="0" w:line="240" w:lineRule="auto"/>
        <w:jc w:val="both"/>
        <w:rPr>
          <w:rFonts w:ascii="Open Sans" w:hAnsi="Open Sans" w:cs="Open Sans"/>
          <w:szCs w:val="20"/>
          <w:lang w:eastAsia="en-US"/>
        </w:rPr>
      </w:pPr>
    </w:p>
    <w:p w14:paraId="6DE56A03" w14:textId="537EC73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7.3 VELJAVNOST OKVIRNEGA SPORAZUMA IN ODSTOP OD OKVIRNEGA SPORAZUMA, 20. člen</w:t>
      </w:r>
      <w:r w:rsidR="002257DF">
        <w:rPr>
          <w:rFonts w:ascii="Open Sans" w:hAnsi="Open Sans" w:cs="Open Sans"/>
          <w:szCs w:val="20"/>
          <w:lang w:eastAsia="en-US"/>
        </w:rPr>
        <w:t>;</w:t>
      </w:r>
      <w:r w:rsidRPr="004F0493">
        <w:rPr>
          <w:rFonts w:ascii="Open Sans" w:hAnsi="Open Sans" w:cs="Open Sans"/>
          <w:szCs w:val="20"/>
          <w:lang w:eastAsia="en-US"/>
        </w:rPr>
        <w:t xml:space="preserve"> »Okvirni sporazum se sklene za obdobje 3 (trih) let oziroma do izčrpanja vrednosti, določene v 3. členu tega okvirnega sporazuma, kar nastopi prej, in velja od datuma izteka garancijske dobe za dobavljeno opremo.« Ali lahko naročnik pojasni to besedilo v 20. členu? </w:t>
      </w:r>
    </w:p>
    <w:p w14:paraId="1520F3DF" w14:textId="77777777" w:rsidR="004F0493" w:rsidRPr="004F0493" w:rsidRDefault="004F0493" w:rsidP="00367E3A">
      <w:pPr>
        <w:spacing w:after="0" w:line="240" w:lineRule="auto"/>
        <w:jc w:val="both"/>
        <w:rPr>
          <w:rFonts w:ascii="Open Sans" w:hAnsi="Open Sans" w:cs="Open Sans"/>
          <w:szCs w:val="20"/>
          <w:lang w:eastAsia="en-US"/>
        </w:rPr>
      </w:pPr>
    </w:p>
    <w:p w14:paraId="05652838" w14:textId="5E894B2C" w:rsidR="004F0493" w:rsidRPr="004F0493" w:rsidRDefault="004F0493" w:rsidP="00E81C7D">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ODGOVOR:  </w:t>
      </w:r>
      <w:r w:rsidR="00E81C7D" w:rsidRPr="00E81C7D">
        <w:rPr>
          <w:rFonts w:ascii="Open Sans" w:hAnsi="Open Sans" w:cs="Open Sans"/>
          <w:color w:val="FF0000"/>
          <w:szCs w:val="20"/>
          <w:lang w:eastAsia="en-US"/>
        </w:rPr>
        <w:t>Naročnik je s Pojasnilom št. 1 dne 10.9.2025 objavil tudi novo razpisno dokumentacijo in s tem tudi spremenil/popravil člene pogodbe oz. okvirne sporazume.</w:t>
      </w:r>
      <w:r w:rsidRPr="004F0493">
        <w:rPr>
          <w:rFonts w:ascii="Open Sans" w:hAnsi="Open Sans" w:cs="Open Sans"/>
          <w:color w:val="FF0000"/>
          <w:szCs w:val="20"/>
          <w:lang w:eastAsia="en-US"/>
        </w:rPr>
        <w:t xml:space="preserve"> </w:t>
      </w:r>
    </w:p>
    <w:p w14:paraId="14C4A9B7" w14:textId="77777777" w:rsidR="004F0493" w:rsidRPr="004F0493" w:rsidRDefault="004F0493" w:rsidP="00367E3A">
      <w:pPr>
        <w:spacing w:after="0" w:line="240" w:lineRule="auto"/>
        <w:jc w:val="both"/>
        <w:rPr>
          <w:rFonts w:ascii="Open Sans" w:hAnsi="Open Sans" w:cs="Open Sans"/>
          <w:szCs w:val="20"/>
          <w:lang w:eastAsia="en-US"/>
        </w:rPr>
      </w:pPr>
    </w:p>
    <w:p w14:paraId="57AF7BE4" w14:textId="5ACECAE0"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7.3 VELJAVNOST OKVIRNEGA SPORAZUMA IN ODSTOP OD OKVIRNEGA SPORAZUMA, člen 21</w:t>
      </w:r>
      <w:r w:rsidR="00F227FC">
        <w:rPr>
          <w:rFonts w:ascii="Open Sans" w:hAnsi="Open Sans" w:cs="Open Sans"/>
          <w:szCs w:val="20"/>
          <w:lang w:eastAsia="en-US"/>
        </w:rPr>
        <w:t>;</w:t>
      </w:r>
      <w:r w:rsidRPr="004F0493">
        <w:rPr>
          <w:rFonts w:ascii="Open Sans" w:hAnsi="Open Sans" w:cs="Open Sans"/>
          <w:szCs w:val="20"/>
          <w:lang w:eastAsia="en-US"/>
        </w:rPr>
        <w:t xml:space="preserve"> Kako se razlaga izraz »ne odraža več resnične volje stranke«? </w:t>
      </w:r>
    </w:p>
    <w:p w14:paraId="0230AC54" w14:textId="77777777" w:rsidR="004F0493" w:rsidRPr="004F0493" w:rsidRDefault="004F0493" w:rsidP="00367E3A">
      <w:pPr>
        <w:spacing w:after="0" w:line="240" w:lineRule="auto"/>
        <w:jc w:val="both"/>
        <w:rPr>
          <w:rFonts w:ascii="Open Sans" w:hAnsi="Open Sans" w:cs="Open Sans"/>
          <w:szCs w:val="20"/>
          <w:lang w:eastAsia="en-US"/>
        </w:rPr>
      </w:pPr>
    </w:p>
    <w:p w14:paraId="204FC578"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 xml:space="preserve">ODGOVOR: To pomeni, da pride do situacije, ko se proizvodnja vodika ustavi zaradi nepredvidenih razlogov in ni več potrebe po vzdrževanju naprav, ki niso in ne bodo v obratovanju. </w:t>
      </w:r>
    </w:p>
    <w:p w14:paraId="2F5753DB" w14:textId="77777777" w:rsidR="004F0493" w:rsidRPr="004F0493" w:rsidRDefault="004F0493" w:rsidP="00367E3A">
      <w:pPr>
        <w:spacing w:after="0" w:line="240" w:lineRule="auto"/>
        <w:jc w:val="both"/>
        <w:rPr>
          <w:rFonts w:ascii="Open Sans" w:hAnsi="Open Sans" w:cs="Open Sans"/>
          <w:szCs w:val="20"/>
          <w:lang w:eastAsia="en-US"/>
        </w:rPr>
      </w:pPr>
    </w:p>
    <w:p w14:paraId="4438B912"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Kaj natančno pomeni »poravnala svoje zapadle obveznosti«? Ali to vključuje le finančne obveznosti ali tudi obveznosti, ki temeljijo na izvedbi pogodbe? Ali lahko katera koli stranka v odpovednem roku začasno ustavi nove obveznosti, če se pogodba odpoveduje?</w:t>
      </w:r>
    </w:p>
    <w:p w14:paraId="4F20D070" w14:textId="77777777" w:rsidR="004F0493" w:rsidRPr="004F0493" w:rsidRDefault="004F0493" w:rsidP="00367E3A">
      <w:pPr>
        <w:spacing w:after="0" w:line="240" w:lineRule="auto"/>
        <w:jc w:val="both"/>
        <w:rPr>
          <w:rFonts w:ascii="Open Sans" w:hAnsi="Open Sans" w:cs="Open Sans"/>
          <w:szCs w:val="20"/>
          <w:lang w:eastAsia="en-US"/>
        </w:rPr>
      </w:pPr>
    </w:p>
    <w:p w14:paraId="38E93DEB" w14:textId="77777777" w:rsidR="004F0493" w:rsidRPr="004F0493" w:rsidRDefault="004F0493" w:rsidP="00367E3A">
      <w:pPr>
        <w:spacing w:after="0" w:line="240" w:lineRule="auto"/>
        <w:jc w:val="both"/>
        <w:rPr>
          <w:rFonts w:ascii="Open Sans" w:hAnsi="Open Sans" w:cs="Open Sans"/>
          <w:color w:val="FF0000"/>
          <w:szCs w:val="20"/>
          <w:lang w:eastAsia="en-US"/>
        </w:rPr>
      </w:pPr>
      <w:r w:rsidRPr="004F0493">
        <w:rPr>
          <w:rFonts w:ascii="Open Sans" w:hAnsi="Open Sans" w:cs="Open Sans"/>
          <w:color w:val="FF0000"/>
          <w:szCs w:val="20"/>
          <w:lang w:eastAsia="en-US"/>
        </w:rPr>
        <w:t>ODGOVOR: Pri poravnavi obveznosti je mišljeno finančno poravnavanje obveznosti (plačevanje računov). Do prekinitve pogodbe mora vsaka stranka izpolnjevati pogodbene obveznosti, tudi če je pogodba v fazi odpovedi. Končna prekinitev pogodbe pomeni konec obveznosti.</w:t>
      </w:r>
    </w:p>
    <w:p w14:paraId="66F9230E" w14:textId="77777777" w:rsidR="004F0493" w:rsidRPr="004F0493" w:rsidRDefault="004F0493" w:rsidP="00367E3A">
      <w:pPr>
        <w:spacing w:after="0" w:line="240" w:lineRule="auto"/>
        <w:jc w:val="both"/>
        <w:rPr>
          <w:rFonts w:ascii="Open Sans" w:hAnsi="Open Sans" w:cs="Open Sans"/>
          <w:szCs w:val="20"/>
          <w:lang w:eastAsia="en-US"/>
        </w:rPr>
      </w:pPr>
    </w:p>
    <w:p w14:paraId="7EC2C33F" w14:textId="4A49CE0A"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7.3 VELJAVNOST OKVIRNEGA SPORAZUMA IN ODSTOP OD OKVIRNEGA SPORAZUMA, člen 23</w:t>
      </w:r>
      <w:r w:rsidR="00F227FC">
        <w:rPr>
          <w:rFonts w:ascii="Open Sans" w:hAnsi="Open Sans" w:cs="Open Sans"/>
          <w:szCs w:val="20"/>
          <w:lang w:eastAsia="en-US"/>
        </w:rPr>
        <w:t>;</w:t>
      </w:r>
      <w:r w:rsidRPr="004F0493">
        <w:rPr>
          <w:rFonts w:ascii="Open Sans" w:hAnsi="Open Sans" w:cs="Open Sans"/>
          <w:szCs w:val="20"/>
          <w:lang w:eastAsia="en-US"/>
        </w:rPr>
        <w:t xml:space="preserve"> Katera posebna dejanja ali opustitve naročnika predstavljajo »kršitev«, ki bi izvajalcu dala pravico do odstopa?</w:t>
      </w:r>
    </w:p>
    <w:p w14:paraId="10C94F10" w14:textId="77777777" w:rsidR="004F0493" w:rsidRPr="004F0493" w:rsidRDefault="004F0493" w:rsidP="00367E3A">
      <w:pPr>
        <w:spacing w:after="0" w:line="240" w:lineRule="auto"/>
        <w:jc w:val="both"/>
        <w:rPr>
          <w:rFonts w:ascii="Open Sans" w:hAnsi="Open Sans" w:cs="Open Sans"/>
          <w:szCs w:val="20"/>
          <w:lang w:eastAsia="en-US"/>
        </w:rPr>
      </w:pPr>
    </w:p>
    <w:p w14:paraId="15EAC001"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color w:val="FF0000"/>
          <w:szCs w:val="20"/>
          <w:lang w:eastAsia="en-US"/>
        </w:rPr>
        <w:t>ODGOVOR: Posebna dejanja in opustitve naročnika so napisane v 1. odstavku 25. člena okvirnega sporazuma za elektrolizer in kompresor in v 1. odstavku 23. člena okvirnega sporazuma za sistem vodenja. Dodatno so obveznosti naročnika zapisane v okvirnem sporazumu v poglavju:  »Obveznosti strank po okvirnem sporazumu«.</w:t>
      </w:r>
    </w:p>
    <w:p w14:paraId="69D499C3" w14:textId="77777777" w:rsidR="004F0493" w:rsidRPr="004F0493" w:rsidRDefault="004F0493" w:rsidP="00367E3A">
      <w:pPr>
        <w:spacing w:after="0" w:line="240" w:lineRule="auto"/>
        <w:jc w:val="both"/>
        <w:rPr>
          <w:rFonts w:ascii="Open Sans" w:hAnsi="Open Sans" w:cs="Open Sans"/>
          <w:szCs w:val="20"/>
          <w:lang w:eastAsia="en-US"/>
        </w:rPr>
      </w:pPr>
    </w:p>
    <w:p w14:paraId="1C1BBEE9"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7.3 XVIII Protikorupcijski ukrepi, člen 25 Izvajalec se sklicuje na naš prejšnji predlog na to temo.</w:t>
      </w:r>
    </w:p>
    <w:p w14:paraId="6F77A7CA" w14:textId="77777777" w:rsidR="004F0493" w:rsidRPr="004F0493" w:rsidRDefault="004F0493" w:rsidP="00367E3A">
      <w:pPr>
        <w:spacing w:after="0" w:line="240" w:lineRule="auto"/>
        <w:jc w:val="both"/>
        <w:rPr>
          <w:rFonts w:ascii="Open Sans" w:hAnsi="Open Sans" w:cs="Open Sans"/>
          <w:szCs w:val="20"/>
          <w:lang w:eastAsia="en-US"/>
        </w:rPr>
      </w:pPr>
    </w:p>
    <w:p w14:paraId="5C6CE498" w14:textId="2977273C" w:rsidR="004F0493" w:rsidRPr="00E81C7D" w:rsidRDefault="004F0493" w:rsidP="00367E3A">
      <w:pPr>
        <w:spacing w:after="0" w:line="240" w:lineRule="auto"/>
        <w:jc w:val="both"/>
        <w:rPr>
          <w:rFonts w:ascii="Open Sans" w:hAnsi="Open Sans" w:cs="Open Sans"/>
          <w:szCs w:val="20"/>
          <w:lang w:eastAsia="en-US"/>
        </w:rPr>
      </w:pPr>
      <w:r w:rsidRPr="00E81C7D">
        <w:rPr>
          <w:rFonts w:ascii="Open Sans" w:hAnsi="Open Sans" w:cs="Open Sans"/>
          <w:color w:val="FF0000"/>
          <w:szCs w:val="20"/>
          <w:lang w:eastAsia="en-US"/>
        </w:rPr>
        <w:t xml:space="preserve">ODGOVOR:  </w:t>
      </w:r>
      <w:r w:rsidR="00F227FC" w:rsidRPr="00E81C7D">
        <w:rPr>
          <w:rFonts w:ascii="Open Sans" w:hAnsi="Open Sans" w:cs="Open Sans"/>
          <w:color w:val="FF0000"/>
          <w:szCs w:val="20"/>
          <w:lang w:eastAsia="en-US"/>
        </w:rPr>
        <w:t>Naročnik je na podobno postavljeno vprašanje v tem pojasnilu ž</w:t>
      </w:r>
      <w:r w:rsidRPr="00E81C7D">
        <w:rPr>
          <w:rFonts w:ascii="Open Sans" w:hAnsi="Open Sans" w:cs="Open Sans"/>
          <w:color w:val="FF0000"/>
          <w:szCs w:val="20"/>
          <w:lang w:eastAsia="en-US"/>
        </w:rPr>
        <w:t>e odgovor</w:t>
      </w:r>
      <w:r w:rsidR="00F227FC" w:rsidRPr="00E81C7D">
        <w:rPr>
          <w:rFonts w:ascii="Open Sans" w:hAnsi="Open Sans" w:cs="Open Sans"/>
          <w:color w:val="FF0000"/>
          <w:szCs w:val="20"/>
          <w:lang w:eastAsia="en-US"/>
        </w:rPr>
        <w:t>il.</w:t>
      </w:r>
    </w:p>
    <w:p w14:paraId="588A90EE" w14:textId="77777777" w:rsidR="004F0493" w:rsidRPr="00E81C7D" w:rsidRDefault="004F0493" w:rsidP="00367E3A">
      <w:pPr>
        <w:spacing w:after="0" w:line="240" w:lineRule="auto"/>
        <w:jc w:val="both"/>
        <w:rPr>
          <w:rFonts w:ascii="Open Sans" w:hAnsi="Open Sans" w:cs="Open Sans"/>
          <w:szCs w:val="20"/>
          <w:lang w:eastAsia="en-US"/>
        </w:rPr>
      </w:pPr>
    </w:p>
    <w:p w14:paraId="56E6E203" w14:textId="77777777" w:rsidR="004F0493" w:rsidRPr="00E81C7D" w:rsidRDefault="004F0493" w:rsidP="00367E3A">
      <w:pPr>
        <w:spacing w:after="0" w:line="240" w:lineRule="auto"/>
        <w:jc w:val="both"/>
        <w:rPr>
          <w:rFonts w:ascii="Open Sans" w:hAnsi="Open Sans" w:cs="Open Sans"/>
          <w:szCs w:val="20"/>
          <w:lang w:eastAsia="en-US"/>
        </w:rPr>
      </w:pPr>
      <w:r w:rsidRPr="00E81C7D">
        <w:rPr>
          <w:rFonts w:ascii="Open Sans" w:hAnsi="Open Sans" w:cs="Open Sans"/>
          <w:szCs w:val="20"/>
          <w:lang w:eastAsia="en-US"/>
        </w:rPr>
        <w:t>7.3 XIX Reševanje sporov, člen 26 Izvajalec se sklicuje na naš prejšnji predlog na to temo.</w:t>
      </w:r>
    </w:p>
    <w:p w14:paraId="727967FA" w14:textId="77777777" w:rsidR="004F0493" w:rsidRPr="00E81C7D" w:rsidRDefault="004F0493" w:rsidP="00367E3A">
      <w:pPr>
        <w:spacing w:after="0" w:line="240" w:lineRule="auto"/>
        <w:jc w:val="both"/>
        <w:rPr>
          <w:rFonts w:ascii="Open Sans" w:hAnsi="Open Sans" w:cs="Open Sans"/>
          <w:szCs w:val="20"/>
          <w:lang w:eastAsia="en-US"/>
        </w:rPr>
      </w:pPr>
    </w:p>
    <w:p w14:paraId="3696C853" w14:textId="2E02981E" w:rsidR="004F0493" w:rsidRPr="004F0493" w:rsidRDefault="004F0493" w:rsidP="00367E3A">
      <w:pPr>
        <w:spacing w:after="0" w:line="240" w:lineRule="auto"/>
        <w:jc w:val="both"/>
        <w:rPr>
          <w:rFonts w:ascii="Open Sans" w:hAnsi="Open Sans" w:cs="Open Sans"/>
          <w:szCs w:val="20"/>
          <w:lang w:eastAsia="en-US"/>
        </w:rPr>
      </w:pPr>
      <w:r w:rsidRPr="00E81C7D">
        <w:rPr>
          <w:rFonts w:ascii="Open Sans" w:hAnsi="Open Sans" w:cs="Open Sans"/>
          <w:color w:val="FF0000"/>
          <w:szCs w:val="20"/>
          <w:lang w:eastAsia="en-US"/>
        </w:rPr>
        <w:t xml:space="preserve">ODGOVOR:  </w:t>
      </w:r>
      <w:r w:rsidR="00F227FC" w:rsidRPr="00E81C7D">
        <w:rPr>
          <w:rFonts w:ascii="Open Sans" w:hAnsi="Open Sans" w:cs="Open Sans"/>
          <w:color w:val="FF0000"/>
          <w:szCs w:val="20"/>
          <w:lang w:eastAsia="en-US"/>
        </w:rPr>
        <w:t>Naročnik je na podobno postavljeno vprašanje v tem pojasnilu že odgovoril.</w:t>
      </w:r>
    </w:p>
    <w:p w14:paraId="518FDE36" w14:textId="77777777" w:rsidR="004F0493" w:rsidRPr="004F0493" w:rsidRDefault="004F0493" w:rsidP="00367E3A">
      <w:pPr>
        <w:spacing w:after="0" w:line="240" w:lineRule="auto"/>
        <w:jc w:val="both"/>
        <w:rPr>
          <w:rFonts w:ascii="Open Sans" w:hAnsi="Open Sans" w:cs="Open Sans"/>
          <w:szCs w:val="20"/>
          <w:lang w:eastAsia="en-US"/>
        </w:rPr>
      </w:pPr>
    </w:p>
    <w:p w14:paraId="757F9790" w14:textId="77777777" w:rsidR="00F227FC"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 xml:space="preserve">7.4 Ali lahko pojasnite civilnopravno področje, vključeno v ponudbo? </w:t>
      </w:r>
    </w:p>
    <w:p w14:paraId="4A31B35D" w14:textId="77777777" w:rsidR="00F227FC" w:rsidRDefault="00F227FC" w:rsidP="00367E3A">
      <w:pPr>
        <w:spacing w:after="0" w:line="240" w:lineRule="auto"/>
        <w:jc w:val="both"/>
        <w:rPr>
          <w:rFonts w:ascii="Open Sans" w:hAnsi="Open Sans" w:cs="Open Sans"/>
          <w:color w:val="FF0000"/>
          <w:szCs w:val="20"/>
          <w:lang w:eastAsia="en-US"/>
        </w:rPr>
      </w:pPr>
    </w:p>
    <w:p w14:paraId="5F5003C0" w14:textId="21081C9A" w:rsidR="00F227FC" w:rsidRDefault="00F227FC" w:rsidP="00367E3A">
      <w:pPr>
        <w:spacing w:after="0" w:line="240" w:lineRule="auto"/>
        <w:jc w:val="both"/>
        <w:rPr>
          <w:rFonts w:ascii="Open Sans" w:hAnsi="Open Sans" w:cs="Open Sans"/>
          <w:color w:val="FF0000"/>
          <w:szCs w:val="20"/>
          <w:lang w:eastAsia="en-US"/>
        </w:rPr>
      </w:pPr>
      <w:bookmarkStart w:id="8" w:name="_Hlk209179856"/>
      <w:r w:rsidRPr="004F0493">
        <w:rPr>
          <w:rFonts w:ascii="Open Sans" w:hAnsi="Open Sans" w:cs="Open Sans"/>
          <w:color w:val="FF0000"/>
          <w:szCs w:val="20"/>
          <w:lang w:eastAsia="en-US"/>
        </w:rPr>
        <w:lastRenderedPageBreak/>
        <w:t xml:space="preserve">ODGOVOR: </w:t>
      </w:r>
      <w:bookmarkEnd w:id="8"/>
      <w:r w:rsidRPr="004F0493">
        <w:rPr>
          <w:rFonts w:ascii="Open Sans" w:hAnsi="Open Sans" w:cs="Open Sans"/>
          <w:color w:val="FF0000"/>
          <w:szCs w:val="20"/>
          <w:lang w:eastAsia="en-US"/>
        </w:rPr>
        <w:t xml:space="preserve">Civilnopravno področje pomeni tisti del prava, ki ureja odnose med zasebnimi osebami (fizičnimi ali pravnimi), ki so v razmerju enakopravnosti in svobode urejanja svojih pravic in obveznosti. </w:t>
      </w:r>
    </w:p>
    <w:p w14:paraId="4FAB6513" w14:textId="77777777" w:rsidR="00F227FC" w:rsidRDefault="00F227FC" w:rsidP="00367E3A">
      <w:pPr>
        <w:spacing w:after="0" w:line="240" w:lineRule="auto"/>
        <w:jc w:val="both"/>
        <w:rPr>
          <w:rFonts w:ascii="Open Sans" w:hAnsi="Open Sans" w:cs="Open Sans"/>
          <w:color w:val="FF0000"/>
          <w:szCs w:val="20"/>
          <w:lang w:eastAsia="en-US"/>
        </w:rPr>
      </w:pPr>
    </w:p>
    <w:p w14:paraId="174C9117" w14:textId="1BACCFC4"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7.5 Ali lahko navedete razmejitev obsega gradbenih del – kaj bo naredil naročnik in kaj izvajalec?</w:t>
      </w:r>
    </w:p>
    <w:p w14:paraId="35D108AE" w14:textId="77777777" w:rsidR="00F227FC" w:rsidRDefault="00F227FC" w:rsidP="00367E3A">
      <w:pPr>
        <w:spacing w:after="0" w:line="240" w:lineRule="auto"/>
        <w:jc w:val="both"/>
        <w:rPr>
          <w:rFonts w:ascii="Open Sans" w:hAnsi="Open Sans" w:cs="Open Sans"/>
          <w:color w:val="FF0000"/>
          <w:szCs w:val="20"/>
          <w:lang w:eastAsia="en-US"/>
        </w:rPr>
      </w:pPr>
    </w:p>
    <w:p w14:paraId="58B2B008" w14:textId="709F0ECF" w:rsidR="004F0493" w:rsidRPr="004F0493" w:rsidRDefault="00F227FC" w:rsidP="00367E3A">
      <w:pPr>
        <w:spacing w:after="0" w:line="240" w:lineRule="auto"/>
        <w:jc w:val="both"/>
        <w:rPr>
          <w:rFonts w:ascii="Open Sans" w:hAnsi="Open Sans" w:cs="Open Sans"/>
          <w:color w:val="FF0000"/>
          <w:szCs w:val="20"/>
          <w:lang w:eastAsia="en-US"/>
        </w:rPr>
      </w:pPr>
      <w:r w:rsidRPr="00F227FC">
        <w:rPr>
          <w:rFonts w:ascii="Open Sans" w:hAnsi="Open Sans" w:cs="Open Sans"/>
          <w:color w:val="FF0000"/>
          <w:szCs w:val="20"/>
          <w:lang w:eastAsia="en-US"/>
        </w:rPr>
        <w:t xml:space="preserve">ODGOVOR: </w:t>
      </w:r>
      <w:r w:rsidR="004F0493" w:rsidRPr="004F0493">
        <w:rPr>
          <w:rFonts w:ascii="Open Sans" w:hAnsi="Open Sans" w:cs="Open Sans"/>
          <w:color w:val="FF0000"/>
          <w:szCs w:val="20"/>
          <w:lang w:eastAsia="en-US"/>
        </w:rPr>
        <w:t>Gradbena priprava lokacije v obsegu armiranobetonske konstrukcije na katero bo postavljena oprema za proizvodnjo vodika in priključki na komunalno in energetsko infrastrukturo (dovod vode, kanalizacije optike in kabelske kanalizacije za srednjenapetostni kablovod) so predmet priprave lokacije s strani naročnika. V okviru gradbene priprave lokacije, ki jo izvede naročnik, bodo tudi vsi temelji, za katere bo izvajalec naročniku predal načrte, vse skladno s 13. členom vzorca pogodbe.</w:t>
      </w:r>
    </w:p>
    <w:p w14:paraId="5A17F7A6" w14:textId="77777777" w:rsidR="004F0493" w:rsidRPr="004F0493" w:rsidRDefault="004F0493" w:rsidP="00367E3A">
      <w:pPr>
        <w:spacing w:after="0" w:line="240" w:lineRule="auto"/>
        <w:jc w:val="both"/>
        <w:rPr>
          <w:rFonts w:ascii="Open Sans" w:hAnsi="Open Sans" w:cs="Open Sans"/>
          <w:color w:val="FF0000"/>
          <w:szCs w:val="20"/>
          <w:lang w:eastAsia="en-US"/>
        </w:rPr>
      </w:pPr>
    </w:p>
    <w:p w14:paraId="648485DA"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7.6 Prosimo, da za obstoječi transformator navedete tehnične informacije in povezave zbiralk itd.?</w:t>
      </w:r>
    </w:p>
    <w:p w14:paraId="4B0FE146" w14:textId="4F3E0E18" w:rsidR="004F0493" w:rsidRDefault="004F0493" w:rsidP="00367E3A">
      <w:pPr>
        <w:pStyle w:val="Navadensplet"/>
        <w:spacing w:before="0" w:beforeAutospacing="0" w:after="0" w:afterAutospacing="0"/>
        <w:jc w:val="both"/>
        <w:rPr>
          <w:rFonts w:ascii="Open Sans" w:hAnsi="Open Sans" w:cs="Open Sans"/>
          <w:color w:val="FF0000"/>
          <w:sz w:val="20"/>
          <w:szCs w:val="20"/>
          <w:lang w:eastAsia="en-US"/>
        </w:rPr>
      </w:pPr>
      <w:r w:rsidRPr="004F0493">
        <w:rPr>
          <w:rFonts w:ascii="Open Sans" w:hAnsi="Open Sans" w:cs="Open Sans"/>
          <w:color w:val="FF0000"/>
          <w:sz w:val="20"/>
          <w:szCs w:val="20"/>
          <w:lang w:eastAsia="en-US"/>
        </w:rPr>
        <w:t xml:space="preserve">ODGOVOR:  Tehnični podatki transformatorja niso relevantni za priključitev postrojenja za proizvodnjo vodika, ker se elektrolizer  priključi na obstoječo srednje napetostno celico =J08, ki je nameščena v obstoječi transformatorski postaji. V celico je vgrajen motorni odklopnik kapacitete 20 kV/630A. Od obstoječe transformatorske postaje do roba obravnavanega zemljišča bo izvedena ustrezna kabelska kanalizacija, ki bo omogočala uvod srednje napetostnih vodnikov. Dobava in uvod kabla je obveznost ponudnika. </w:t>
      </w:r>
    </w:p>
    <w:p w14:paraId="1AAF99DE" w14:textId="77777777" w:rsidR="00F227FC" w:rsidRPr="004F0493" w:rsidRDefault="00F227FC" w:rsidP="00367E3A">
      <w:pPr>
        <w:pStyle w:val="Navadensplet"/>
        <w:spacing w:before="0" w:beforeAutospacing="0" w:after="0" w:afterAutospacing="0"/>
        <w:jc w:val="both"/>
        <w:rPr>
          <w:rFonts w:ascii="Open Sans" w:hAnsi="Open Sans" w:cs="Open Sans"/>
          <w:color w:val="000000"/>
          <w:sz w:val="20"/>
          <w:szCs w:val="20"/>
        </w:rPr>
      </w:pPr>
    </w:p>
    <w:p w14:paraId="3B42158B" w14:textId="77777777"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szCs w:val="20"/>
          <w:lang w:eastAsia="en-US"/>
        </w:rPr>
        <w:t>7.7 V kakšnem tipu omrežja bo deloval elektrolizer/obrat – TN-C, TN-S ali drugem?</w:t>
      </w:r>
    </w:p>
    <w:p w14:paraId="71414A89" w14:textId="77777777" w:rsidR="004F0493" w:rsidRPr="004F0493" w:rsidRDefault="004F0493" w:rsidP="00367E3A">
      <w:pPr>
        <w:spacing w:after="0" w:line="240" w:lineRule="auto"/>
        <w:jc w:val="both"/>
        <w:rPr>
          <w:rFonts w:ascii="Open Sans" w:hAnsi="Open Sans" w:cs="Open Sans"/>
          <w:szCs w:val="20"/>
          <w:lang w:eastAsia="en-US"/>
        </w:rPr>
      </w:pPr>
    </w:p>
    <w:p w14:paraId="70D57030" w14:textId="58507715" w:rsidR="004F0493" w:rsidRPr="004F0493" w:rsidRDefault="004F0493" w:rsidP="00367E3A">
      <w:pPr>
        <w:spacing w:after="0" w:line="240" w:lineRule="auto"/>
        <w:jc w:val="both"/>
        <w:rPr>
          <w:rFonts w:ascii="Open Sans" w:hAnsi="Open Sans" w:cs="Open Sans"/>
          <w:szCs w:val="20"/>
          <w:lang w:eastAsia="en-US"/>
        </w:rPr>
      </w:pPr>
      <w:r w:rsidRPr="004F0493">
        <w:rPr>
          <w:rFonts w:ascii="Open Sans" w:hAnsi="Open Sans" w:cs="Open Sans"/>
          <w:color w:val="FF0000"/>
          <w:szCs w:val="20"/>
          <w:lang w:eastAsia="en-US"/>
        </w:rPr>
        <w:t>ODGOVOR:  TN-C</w:t>
      </w:r>
      <w:r w:rsidR="001404B9">
        <w:rPr>
          <w:rFonts w:ascii="Open Sans" w:hAnsi="Open Sans" w:cs="Open Sans"/>
          <w:color w:val="FF0000"/>
          <w:szCs w:val="20"/>
          <w:lang w:eastAsia="en-US"/>
        </w:rPr>
        <w:t>.</w:t>
      </w:r>
    </w:p>
    <w:p w14:paraId="3E40C5D3" w14:textId="77777777" w:rsidR="004F0493" w:rsidRDefault="004F0493" w:rsidP="00367E3A">
      <w:pPr>
        <w:keepNext/>
        <w:keepLines/>
        <w:spacing w:after="0" w:line="240" w:lineRule="auto"/>
        <w:jc w:val="both"/>
        <w:rPr>
          <w:rFonts w:ascii="Open Sans" w:hAnsi="Open Sans" w:cs="Open Sans"/>
          <w:b/>
          <w:szCs w:val="20"/>
        </w:rPr>
      </w:pPr>
    </w:p>
    <w:p w14:paraId="40158773" w14:textId="77777777" w:rsidR="004F0493" w:rsidRDefault="004F0493" w:rsidP="00367E3A">
      <w:pPr>
        <w:keepNext/>
        <w:keepLines/>
        <w:spacing w:after="0" w:line="240" w:lineRule="auto"/>
        <w:jc w:val="both"/>
        <w:rPr>
          <w:rFonts w:ascii="Open Sans" w:hAnsi="Open Sans" w:cs="Open Sans"/>
          <w:b/>
          <w:szCs w:val="20"/>
        </w:rPr>
      </w:pPr>
    </w:p>
    <w:p w14:paraId="36EADE9C" w14:textId="55F200CC" w:rsidR="00906C11" w:rsidRPr="00651399" w:rsidRDefault="00906C11" w:rsidP="00367E3A">
      <w:pPr>
        <w:keepNext/>
        <w:keepLines/>
        <w:spacing w:after="0" w:line="240" w:lineRule="auto"/>
        <w:jc w:val="both"/>
        <w:rPr>
          <w:rFonts w:ascii="Open Sans" w:hAnsi="Open Sans" w:cs="Open Sans"/>
          <w:szCs w:val="20"/>
        </w:rPr>
      </w:pPr>
      <w:r w:rsidRPr="00651399">
        <w:rPr>
          <w:rFonts w:ascii="Open Sans" w:hAnsi="Open Sans" w:cs="Open Sans"/>
          <w:b/>
          <w:szCs w:val="20"/>
        </w:rPr>
        <w:t>Naročnik meni, da objavljen</w:t>
      </w:r>
      <w:r w:rsidR="00DA5C11" w:rsidRPr="00651399">
        <w:rPr>
          <w:rFonts w:ascii="Open Sans" w:hAnsi="Open Sans" w:cs="Open Sans"/>
          <w:b/>
          <w:szCs w:val="20"/>
        </w:rPr>
        <w:t>i</w:t>
      </w:r>
      <w:r w:rsidRPr="00651399">
        <w:rPr>
          <w:rFonts w:ascii="Open Sans" w:hAnsi="Open Sans" w:cs="Open Sans"/>
          <w:b/>
          <w:szCs w:val="20"/>
        </w:rPr>
        <w:t xml:space="preserve"> odgovor</w:t>
      </w:r>
      <w:r w:rsidR="00DA5C11" w:rsidRPr="00651399">
        <w:rPr>
          <w:rFonts w:ascii="Open Sans" w:hAnsi="Open Sans" w:cs="Open Sans"/>
          <w:b/>
          <w:szCs w:val="20"/>
        </w:rPr>
        <w:t>i</w:t>
      </w:r>
      <w:r w:rsidRPr="00651399">
        <w:rPr>
          <w:rFonts w:ascii="Open Sans" w:hAnsi="Open Sans" w:cs="Open Sans"/>
          <w:b/>
          <w:szCs w:val="20"/>
        </w:rPr>
        <w:t xml:space="preserve"> ni</w:t>
      </w:r>
      <w:r w:rsidR="00DA5C11" w:rsidRPr="00651399">
        <w:rPr>
          <w:rFonts w:ascii="Open Sans" w:hAnsi="Open Sans" w:cs="Open Sans"/>
          <w:b/>
          <w:szCs w:val="20"/>
        </w:rPr>
        <w:t>so</w:t>
      </w:r>
      <w:r w:rsidRPr="00651399">
        <w:rPr>
          <w:rFonts w:ascii="Open Sans" w:hAnsi="Open Sans" w:cs="Open Sans"/>
          <w:b/>
          <w:szCs w:val="20"/>
        </w:rPr>
        <w:t xml:space="preserve"> razlog za spremembo razpisne dokumentacije in s tem tudi podaljšanje roka za oddajo ponudbe.</w:t>
      </w:r>
      <w:r w:rsidRPr="00651399">
        <w:rPr>
          <w:rFonts w:ascii="Open Sans" w:hAnsi="Open Sans" w:cs="Open Sans"/>
          <w:szCs w:val="20"/>
        </w:rPr>
        <w:t xml:space="preserve"> </w:t>
      </w:r>
    </w:p>
    <w:p w14:paraId="4109C0BE" w14:textId="77777777" w:rsidR="00906C11" w:rsidRPr="00651399" w:rsidRDefault="00906C11" w:rsidP="00367E3A">
      <w:pPr>
        <w:spacing w:after="0" w:line="240" w:lineRule="auto"/>
        <w:jc w:val="both"/>
        <w:rPr>
          <w:rFonts w:ascii="Open Sans" w:hAnsi="Open Sans" w:cs="Open Sans"/>
          <w:szCs w:val="20"/>
        </w:rPr>
      </w:pPr>
    </w:p>
    <w:p w14:paraId="499464B4" w14:textId="7C14B251" w:rsidR="00962B78" w:rsidRPr="00651399" w:rsidRDefault="00962B78" w:rsidP="00367E3A">
      <w:pPr>
        <w:spacing w:after="0" w:line="240" w:lineRule="auto"/>
        <w:jc w:val="both"/>
        <w:rPr>
          <w:rFonts w:ascii="Open Sans" w:hAnsi="Open Sans" w:cs="Open Sans"/>
          <w:szCs w:val="20"/>
        </w:rPr>
      </w:pPr>
      <w:r w:rsidRPr="00651399">
        <w:rPr>
          <w:rFonts w:ascii="Open Sans" w:hAnsi="Open Sans" w:cs="Open Sans"/>
          <w:szCs w:val="20"/>
        </w:rPr>
        <w:t>T</w:t>
      </w:r>
      <w:r w:rsidR="00F74A6C" w:rsidRPr="00651399">
        <w:rPr>
          <w:rFonts w:ascii="Open Sans" w:hAnsi="Open Sans" w:cs="Open Sans"/>
          <w:szCs w:val="20"/>
        </w:rPr>
        <w:t>o</w:t>
      </w:r>
      <w:r w:rsidRPr="00651399">
        <w:rPr>
          <w:rFonts w:ascii="Open Sans" w:hAnsi="Open Sans" w:cs="Open Sans"/>
          <w:szCs w:val="20"/>
        </w:rPr>
        <w:t xml:space="preserve"> pojasnil</w:t>
      </w:r>
      <w:r w:rsidR="00F74A6C" w:rsidRPr="00651399">
        <w:rPr>
          <w:rFonts w:ascii="Open Sans" w:hAnsi="Open Sans" w:cs="Open Sans"/>
          <w:szCs w:val="20"/>
        </w:rPr>
        <w:t>o</w:t>
      </w:r>
      <w:r w:rsidRPr="00651399">
        <w:rPr>
          <w:rFonts w:ascii="Open Sans" w:hAnsi="Open Sans" w:cs="Open Sans"/>
          <w:szCs w:val="20"/>
        </w:rPr>
        <w:t xml:space="preserve"> postane sestavni del razpisne dokumentacije.</w:t>
      </w:r>
    </w:p>
    <w:p w14:paraId="5CE8304B" w14:textId="77777777" w:rsidR="00962B78" w:rsidRPr="00651399" w:rsidRDefault="00962B78" w:rsidP="00367E3A">
      <w:pPr>
        <w:tabs>
          <w:tab w:val="left" w:pos="5040"/>
        </w:tabs>
        <w:spacing w:after="0" w:line="240" w:lineRule="auto"/>
        <w:ind w:left="1410" w:hanging="1410"/>
        <w:jc w:val="both"/>
        <w:rPr>
          <w:rFonts w:ascii="Open Sans" w:hAnsi="Open Sans" w:cs="Open Sans"/>
          <w:szCs w:val="20"/>
        </w:rPr>
      </w:pPr>
    </w:p>
    <w:p w14:paraId="5291A475" w14:textId="4616AAAF" w:rsidR="00962B78" w:rsidRPr="00651399" w:rsidRDefault="00962B78" w:rsidP="00367E3A">
      <w:pPr>
        <w:spacing w:after="0" w:line="240" w:lineRule="auto"/>
        <w:jc w:val="both"/>
        <w:rPr>
          <w:rFonts w:ascii="Open Sans" w:hAnsi="Open Sans" w:cs="Open Sans"/>
          <w:i/>
          <w:szCs w:val="20"/>
        </w:rPr>
      </w:pPr>
      <w:r w:rsidRPr="00651399">
        <w:rPr>
          <w:rFonts w:ascii="Open Sans" w:hAnsi="Open Sans" w:cs="Open Sans"/>
          <w:i/>
          <w:szCs w:val="20"/>
        </w:rPr>
        <w:t xml:space="preserve">Pojasnilo je bilo dne, </w:t>
      </w:r>
      <w:r w:rsidR="005F6484" w:rsidRPr="00651399">
        <w:rPr>
          <w:rFonts w:ascii="Open Sans" w:hAnsi="Open Sans" w:cs="Open Sans"/>
          <w:i/>
          <w:szCs w:val="20"/>
        </w:rPr>
        <w:t xml:space="preserve"> </w:t>
      </w:r>
      <w:r w:rsidR="004F2481" w:rsidRPr="00651399">
        <w:rPr>
          <w:rFonts w:ascii="Open Sans" w:hAnsi="Open Sans" w:cs="Open Sans"/>
          <w:i/>
          <w:szCs w:val="20"/>
        </w:rPr>
        <w:t>1</w:t>
      </w:r>
      <w:r w:rsidR="00F227FC">
        <w:rPr>
          <w:rFonts w:ascii="Open Sans" w:hAnsi="Open Sans" w:cs="Open Sans"/>
          <w:i/>
          <w:szCs w:val="20"/>
        </w:rPr>
        <w:t>9</w:t>
      </w:r>
      <w:r w:rsidR="004F2481" w:rsidRPr="00651399">
        <w:rPr>
          <w:rFonts w:ascii="Open Sans" w:hAnsi="Open Sans" w:cs="Open Sans"/>
          <w:i/>
          <w:szCs w:val="20"/>
        </w:rPr>
        <w:t xml:space="preserve">. </w:t>
      </w:r>
      <w:r w:rsidR="00D37DF8" w:rsidRPr="00651399">
        <w:rPr>
          <w:rFonts w:ascii="Open Sans" w:hAnsi="Open Sans" w:cs="Open Sans"/>
          <w:i/>
          <w:color w:val="000000"/>
          <w:szCs w:val="20"/>
        </w:rPr>
        <w:t>9</w:t>
      </w:r>
      <w:r w:rsidRPr="00651399">
        <w:rPr>
          <w:rFonts w:ascii="Open Sans" w:hAnsi="Open Sans" w:cs="Open Sans"/>
          <w:i/>
          <w:color w:val="000000"/>
          <w:szCs w:val="20"/>
        </w:rPr>
        <w:t>.</w:t>
      </w:r>
      <w:r w:rsidR="005F6484" w:rsidRPr="00651399">
        <w:rPr>
          <w:rFonts w:ascii="Open Sans" w:hAnsi="Open Sans" w:cs="Open Sans"/>
          <w:i/>
          <w:color w:val="000000"/>
          <w:szCs w:val="20"/>
        </w:rPr>
        <w:t xml:space="preserve"> </w:t>
      </w:r>
      <w:r w:rsidRPr="00651399">
        <w:rPr>
          <w:rFonts w:ascii="Open Sans" w:hAnsi="Open Sans" w:cs="Open Sans"/>
          <w:i/>
          <w:color w:val="000000"/>
          <w:szCs w:val="20"/>
        </w:rPr>
        <w:t>20</w:t>
      </w:r>
      <w:r w:rsidR="00106D2D" w:rsidRPr="00651399">
        <w:rPr>
          <w:rFonts w:ascii="Open Sans" w:hAnsi="Open Sans" w:cs="Open Sans"/>
          <w:i/>
          <w:color w:val="000000"/>
          <w:szCs w:val="20"/>
        </w:rPr>
        <w:t>25</w:t>
      </w:r>
      <w:r w:rsidRPr="00651399">
        <w:rPr>
          <w:rFonts w:ascii="Open Sans" w:hAnsi="Open Sans" w:cs="Open Sans"/>
          <w:i/>
          <w:color w:val="000000"/>
          <w:szCs w:val="20"/>
        </w:rPr>
        <w:t xml:space="preserve"> </w:t>
      </w:r>
      <w:r w:rsidRPr="00651399">
        <w:rPr>
          <w:rFonts w:ascii="Open Sans" w:hAnsi="Open Sans" w:cs="Open Sans"/>
          <w:i/>
          <w:szCs w:val="20"/>
        </w:rPr>
        <w:t>objavljen</w:t>
      </w:r>
      <w:r w:rsidR="00F74A6C" w:rsidRPr="00651399">
        <w:rPr>
          <w:rFonts w:ascii="Open Sans" w:hAnsi="Open Sans" w:cs="Open Sans"/>
          <w:i/>
          <w:szCs w:val="20"/>
        </w:rPr>
        <w:t>o</w:t>
      </w:r>
      <w:r w:rsidRPr="00651399">
        <w:rPr>
          <w:rFonts w:ascii="Open Sans" w:hAnsi="Open Sans" w:cs="Open Sans"/>
          <w:i/>
          <w:szCs w:val="20"/>
        </w:rPr>
        <w:t xml:space="preserve"> tudi na Portalu javnih naročil.</w:t>
      </w:r>
    </w:p>
    <w:p w14:paraId="108ADE84" w14:textId="77777777" w:rsidR="0081641E" w:rsidRPr="00651399" w:rsidRDefault="0081641E" w:rsidP="00367E3A">
      <w:pPr>
        <w:spacing w:after="0" w:line="240" w:lineRule="auto"/>
        <w:jc w:val="both"/>
        <w:rPr>
          <w:rFonts w:ascii="Open Sans" w:hAnsi="Open Sans" w:cs="Open Sans"/>
          <w:szCs w:val="20"/>
        </w:rPr>
      </w:pPr>
    </w:p>
    <w:p w14:paraId="3A873A4E" w14:textId="77777777" w:rsidR="00962B78" w:rsidRPr="00651399" w:rsidRDefault="00962B78" w:rsidP="00367E3A">
      <w:pPr>
        <w:spacing w:after="0" w:line="240" w:lineRule="auto"/>
        <w:jc w:val="both"/>
        <w:rPr>
          <w:rFonts w:ascii="Open Sans" w:hAnsi="Open Sans" w:cs="Open Sans"/>
          <w:szCs w:val="20"/>
        </w:rPr>
      </w:pPr>
      <w:r w:rsidRPr="00651399">
        <w:rPr>
          <w:rFonts w:ascii="Open Sans" w:hAnsi="Open Sans" w:cs="Open Sans"/>
          <w:szCs w:val="20"/>
        </w:rPr>
        <w:t>Lepo pozdravljeni!</w:t>
      </w:r>
    </w:p>
    <w:p w14:paraId="70D49FB2" w14:textId="175170CA" w:rsidR="00706332" w:rsidRPr="00651399" w:rsidRDefault="00706332" w:rsidP="00367E3A">
      <w:pPr>
        <w:spacing w:after="0" w:line="240" w:lineRule="auto"/>
        <w:ind w:left="5103"/>
        <w:jc w:val="both"/>
        <w:rPr>
          <w:rFonts w:ascii="Open Sans" w:hAnsi="Open Sans" w:cs="Open Sans"/>
          <w:szCs w:val="20"/>
        </w:rPr>
      </w:pPr>
      <w:r w:rsidRPr="00651399">
        <w:rPr>
          <w:rFonts w:ascii="Open Sans" w:hAnsi="Open Sans" w:cs="Open Sans"/>
          <w:szCs w:val="20"/>
        </w:rPr>
        <w:t>JAVNI HOLDING Ljubljana</w:t>
      </w:r>
    </w:p>
    <w:p w14:paraId="27FF55F1" w14:textId="77777777" w:rsidR="00706332" w:rsidRPr="00651399" w:rsidRDefault="00706332" w:rsidP="00367E3A">
      <w:pPr>
        <w:tabs>
          <w:tab w:val="left" w:pos="5529"/>
        </w:tabs>
        <w:spacing w:after="0" w:line="240" w:lineRule="auto"/>
        <w:ind w:left="5103"/>
        <w:jc w:val="both"/>
        <w:rPr>
          <w:rFonts w:ascii="Open Sans" w:hAnsi="Open Sans" w:cs="Open Sans"/>
          <w:szCs w:val="20"/>
        </w:rPr>
      </w:pPr>
      <w:r w:rsidRPr="00651399">
        <w:rPr>
          <w:rFonts w:ascii="Open Sans" w:hAnsi="Open Sans" w:cs="Open Sans"/>
          <w:szCs w:val="20"/>
        </w:rPr>
        <w:t>Sektor za javna naročila</w:t>
      </w:r>
    </w:p>
    <w:sectPr w:rsidR="00706332" w:rsidRPr="00651399" w:rsidSect="00836925">
      <w:headerReference w:type="default" r:id="rId13"/>
      <w:footerReference w:type="default" r:id="rId14"/>
      <w:headerReference w:type="first" r:id="rId15"/>
      <w:footerReference w:type="first" r:id="rId16"/>
      <w:pgSz w:w="11906" w:h="16838"/>
      <w:pgMar w:top="993" w:right="991" w:bottom="1417" w:left="1417" w:header="708" w:footer="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9ED1B" w14:textId="77777777" w:rsidR="007334AC" w:rsidRDefault="007334AC" w:rsidP="00706332">
      <w:pPr>
        <w:spacing w:after="0" w:line="240" w:lineRule="auto"/>
      </w:pPr>
      <w:r>
        <w:separator/>
      </w:r>
    </w:p>
  </w:endnote>
  <w:endnote w:type="continuationSeparator" w:id="0">
    <w:p w14:paraId="7E2C68DC" w14:textId="77777777" w:rsidR="007334AC" w:rsidRDefault="007334AC"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2E5C" w14:textId="77777777" w:rsidR="00C46A9B" w:rsidRPr="00941BDE" w:rsidRDefault="00C46A9B" w:rsidP="00C46A9B">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Pr>
        <w:rFonts w:ascii="Tahoma" w:hAnsi="Tahoma" w:cs="Tahoma"/>
        <w:bCs/>
        <w:sz w:val="18"/>
        <w:szCs w:val="24"/>
      </w:rPr>
      <w:t>2</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Pr>
        <w:rFonts w:ascii="Tahoma" w:hAnsi="Tahoma" w:cs="Tahoma"/>
        <w:bCs/>
        <w:sz w:val="18"/>
        <w:szCs w:val="24"/>
      </w:rPr>
      <w:t>49</w:t>
    </w:r>
    <w:r w:rsidRPr="00941BDE">
      <w:rPr>
        <w:rFonts w:ascii="Tahoma" w:hAnsi="Tahoma" w:cs="Tahoma"/>
        <w:bCs/>
        <w:sz w:val="18"/>
        <w:szCs w:val="24"/>
      </w:rPr>
      <w:fldChar w:fldCharType="end"/>
    </w:r>
  </w:p>
  <w:p w14:paraId="1C981BF1" w14:textId="77777777" w:rsidR="000F1EB6" w:rsidRPr="00706332" w:rsidRDefault="000F1EB6"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4DED" w14:textId="77777777" w:rsidR="00C46A9B" w:rsidRPr="00401B05" w:rsidRDefault="00C46A9B" w:rsidP="00C46A9B">
    <w:pPr>
      <w:pStyle w:val="Noga"/>
      <w:jc w:val="right"/>
    </w:pPr>
    <w:r w:rsidRPr="005332C6">
      <w:rPr>
        <w:noProof/>
        <w:sz w:val="16"/>
        <w:szCs w:val="16"/>
      </w:rPr>
      <w:drawing>
        <wp:inline distT="0" distB="0" distL="0" distR="0" wp14:anchorId="146F627B" wp14:editId="1021B2F2">
          <wp:extent cx="2430145" cy="783270"/>
          <wp:effectExtent l="0" t="0" r="8255"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0A78" w14:textId="77777777" w:rsidR="007334AC" w:rsidRDefault="007334AC" w:rsidP="00706332">
      <w:pPr>
        <w:spacing w:after="0" w:line="240" w:lineRule="auto"/>
      </w:pPr>
      <w:r>
        <w:separator/>
      </w:r>
    </w:p>
  </w:footnote>
  <w:footnote w:type="continuationSeparator" w:id="0">
    <w:p w14:paraId="0F96A5E5" w14:textId="77777777" w:rsidR="007334AC" w:rsidRDefault="007334AC"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4D88" w14:textId="77777777" w:rsidR="000F1EB6" w:rsidRDefault="000F1EB6" w:rsidP="00706332">
    <w:pPr>
      <w:pStyle w:val="Glava"/>
      <w:tabs>
        <w:tab w:val="clear" w:pos="4536"/>
        <w:tab w:val="center" w:pos="7655"/>
      </w:tabs>
      <w:ind w:right="-1133"/>
    </w:pPr>
    <w:r>
      <w:tab/>
    </w:r>
  </w:p>
  <w:p w14:paraId="01E326FD" w14:textId="77777777" w:rsidR="000F1EB6" w:rsidRDefault="000F1EB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86AA" w14:textId="77777777" w:rsidR="00C46A9B" w:rsidRDefault="00C46A9B" w:rsidP="00C46A9B">
    <w:pPr>
      <w:pStyle w:val="Glava"/>
      <w:keepLines/>
      <w:widowControl w:val="0"/>
      <w:tabs>
        <w:tab w:val="clear" w:pos="4536"/>
        <w:tab w:val="center" w:pos="8080"/>
      </w:tabs>
      <w:ind w:right="-1134"/>
    </w:pPr>
    <w:r>
      <w:tab/>
    </w:r>
    <w:r>
      <w:rPr>
        <w:noProof/>
      </w:rPr>
      <w:drawing>
        <wp:inline distT="0" distB="0" distL="0" distR="0" wp14:anchorId="12EEFF94" wp14:editId="75CF7FBE">
          <wp:extent cx="3438525" cy="1823085"/>
          <wp:effectExtent l="0" t="0" r="9525" b="571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21BBEAB6" w14:textId="1B5CB97C" w:rsidR="000F1EB6" w:rsidRPr="00C46A9B" w:rsidRDefault="000F1EB6" w:rsidP="00C46A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9B4103"/>
    <w:multiLevelType w:val="hybridMultilevel"/>
    <w:tmpl w:val="C8F863C0"/>
    <w:lvl w:ilvl="0" w:tplc="53C079F2">
      <w:numFmt w:val="bullet"/>
      <w:lvlText w:val="-"/>
      <w:lvlJc w:val="left"/>
      <w:pPr>
        <w:ind w:left="720" w:hanging="360"/>
      </w:pPr>
      <w:rPr>
        <w:rFonts w:ascii="Tahoma" w:eastAsia="Times New Roman" w:hAnsi="Tahoma" w:cs="Tahoma" w:hint="default"/>
        <w:b/>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2CF468C"/>
    <w:multiLevelType w:val="multilevel"/>
    <w:tmpl w:val="6E8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DD460A"/>
    <w:multiLevelType w:val="hybridMultilevel"/>
    <w:tmpl w:val="7D9E9B08"/>
    <w:lvl w:ilvl="0" w:tplc="DB4C9904">
      <w:start w:val="1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6A11B3"/>
    <w:multiLevelType w:val="hybridMultilevel"/>
    <w:tmpl w:val="5B80B4EC"/>
    <w:lvl w:ilvl="0" w:tplc="02AA9E72">
      <w:numFmt w:val="bullet"/>
      <w:lvlText w:val="-"/>
      <w:lvlJc w:val="left"/>
      <w:pPr>
        <w:ind w:left="720" w:hanging="360"/>
      </w:pPr>
      <w:rPr>
        <w:rFonts w:ascii="Open Sans" w:eastAsiaTheme="minorHAnsi" w:hAnsi="Open Sans" w:cs="Open San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E20FAD"/>
    <w:multiLevelType w:val="hybridMultilevel"/>
    <w:tmpl w:val="169E183C"/>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3371EA"/>
    <w:multiLevelType w:val="hybridMultilevel"/>
    <w:tmpl w:val="D11C9420"/>
    <w:lvl w:ilvl="0" w:tplc="DB4C9904">
      <w:start w:val="12"/>
      <w:numFmt w:val="bullet"/>
      <w:lvlText w:val="-"/>
      <w:lvlJc w:val="left"/>
      <w:pPr>
        <w:ind w:left="1004" w:hanging="360"/>
      </w:pPr>
      <w:rPr>
        <w:rFonts w:ascii="Tahoma" w:eastAsia="Times New Roman" w:hAnsi="Tahoma" w:cs="Tahoma"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2" w15:restartNumberingAfterBreak="0">
    <w:nsid w:val="40BB15C1"/>
    <w:multiLevelType w:val="hybridMultilevel"/>
    <w:tmpl w:val="59962162"/>
    <w:lvl w:ilvl="0" w:tplc="DB4C9904">
      <w:start w:val="12"/>
      <w:numFmt w:val="bullet"/>
      <w:lvlText w:val="-"/>
      <w:lvlJc w:val="left"/>
      <w:pPr>
        <w:tabs>
          <w:tab w:val="num" w:pos="360"/>
        </w:tabs>
        <w:ind w:left="360" w:hanging="360"/>
      </w:pPr>
      <w:rPr>
        <w:rFonts w:ascii="Tahoma" w:eastAsia="Times New Roman" w:hAnsi="Tahoma" w:cs="Tahoma" w:hint="default"/>
      </w:rPr>
    </w:lvl>
    <w:lvl w:ilvl="1" w:tplc="DB4C9904">
      <w:start w:val="12"/>
      <w:numFmt w:val="bullet"/>
      <w:lvlText w:val="-"/>
      <w:lvlJc w:val="left"/>
      <w:pPr>
        <w:tabs>
          <w:tab w:val="num" w:pos="1440"/>
        </w:tabs>
        <w:ind w:left="1440" w:hanging="360"/>
      </w:pPr>
      <w:rPr>
        <w:rFonts w:ascii="Tahoma" w:eastAsia="Times New Roman" w:hAnsi="Tahoma" w:cs="Tahoma" w:hint="default"/>
      </w:rPr>
    </w:lvl>
    <w:lvl w:ilvl="2" w:tplc="0409001B">
      <w:start w:val="1"/>
      <w:numFmt w:val="lowerRoman"/>
      <w:lvlText w:val="%3."/>
      <w:lvlJc w:val="right"/>
      <w:pPr>
        <w:tabs>
          <w:tab w:val="num" w:pos="2160"/>
        </w:tabs>
        <w:ind w:left="2160" w:hanging="180"/>
      </w:pPr>
    </w:lvl>
    <w:lvl w:ilvl="3" w:tplc="8544004A">
      <w:start w:val="1"/>
      <w:numFmt w:val="decimal"/>
      <w:lvlText w:val="%4."/>
      <w:lvlJc w:val="left"/>
      <w:pPr>
        <w:tabs>
          <w:tab w:val="num" w:pos="2880"/>
        </w:tabs>
        <w:ind w:left="2880" w:hanging="360"/>
      </w:pPr>
      <w:rPr>
        <w:rFonts w:hint="default"/>
        <w:color w:val="auto"/>
      </w:rPr>
    </w:lvl>
    <w:lvl w:ilvl="4" w:tplc="EA82FDBE">
      <w:start w:val="18"/>
      <w:numFmt w:val="upperRoman"/>
      <w:lvlText w:val="%5."/>
      <w:lvlJc w:val="left"/>
      <w:pPr>
        <w:ind w:left="3960" w:hanging="720"/>
      </w:pPr>
      <w:rPr>
        <w:rFonts w:hint="default"/>
      </w:rPr>
    </w:lvl>
    <w:lvl w:ilvl="5" w:tplc="19D0A734">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53011579"/>
    <w:multiLevelType w:val="hybridMultilevel"/>
    <w:tmpl w:val="C1AEC6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7AB0F1F"/>
    <w:multiLevelType w:val="multilevel"/>
    <w:tmpl w:val="8000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1C396A"/>
    <w:multiLevelType w:val="multilevel"/>
    <w:tmpl w:val="A59C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290941"/>
    <w:multiLevelType w:val="multilevel"/>
    <w:tmpl w:val="692A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D347A6"/>
    <w:multiLevelType w:val="multilevel"/>
    <w:tmpl w:val="D6AE6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CB860C9"/>
    <w:multiLevelType w:val="multilevel"/>
    <w:tmpl w:val="B352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979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776019">
    <w:abstractNumId w:val="2"/>
  </w:num>
  <w:num w:numId="3" w16cid:durableId="810512836">
    <w:abstractNumId w:val="18"/>
  </w:num>
  <w:num w:numId="4" w16cid:durableId="1078402279">
    <w:abstractNumId w:val="5"/>
  </w:num>
  <w:num w:numId="5" w16cid:durableId="1509363753">
    <w:abstractNumId w:val="15"/>
  </w:num>
  <w:num w:numId="6" w16cid:durableId="1897931653">
    <w:abstractNumId w:val="14"/>
  </w:num>
  <w:num w:numId="7" w16cid:durableId="349142866">
    <w:abstractNumId w:val="21"/>
  </w:num>
  <w:num w:numId="8" w16cid:durableId="2000035709">
    <w:abstractNumId w:val="13"/>
  </w:num>
  <w:num w:numId="9" w16cid:durableId="1796751260">
    <w:abstractNumId w:val="10"/>
  </w:num>
  <w:num w:numId="10" w16cid:durableId="1462915718">
    <w:abstractNumId w:val="19"/>
  </w:num>
  <w:num w:numId="11" w16cid:durableId="1781215364">
    <w:abstractNumId w:val="23"/>
  </w:num>
  <w:num w:numId="12" w16cid:durableId="314991539">
    <w:abstractNumId w:val="3"/>
  </w:num>
  <w:num w:numId="13" w16cid:durableId="1169902060">
    <w:abstractNumId w:val="3"/>
  </w:num>
  <w:num w:numId="14" w16cid:durableId="1393191679">
    <w:abstractNumId w:val="6"/>
  </w:num>
  <w:num w:numId="15" w16cid:durableId="1020088843">
    <w:abstractNumId w:val="0"/>
  </w:num>
  <w:num w:numId="16" w16cid:durableId="1510873985">
    <w:abstractNumId w:val="1"/>
  </w:num>
  <w:num w:numId="17" w16cid:durableId="591402282">
    <w:abstractNumId w:val="22"/>
  </w:num>
  <w:num w:numId="18" w16cid:durableId="125398493">
    <w:abstractNumId w:val="17"/>
  </w:num>
  <w:num w:numId="19" w16cid:durableId="1255674529">
    <w:abstractNumId w:val="4"/>
  </w:num>
  <w:num w:numId="20" w16cid:durableId="1072850442">
    <w:abstractNumId w:val="20"/>
  </w:num>
  <w:num w:numId="21" w16cid:durableId="422191820">
    <w:abstractNumId w:val="16"/>
  </w:num>
  <w:num w:numId="22" w16cid:durableId="1551770453">
    <w:abstractNumId w:val="24"/>
  </w:num>
  <w:num w:numId="23" w16cid:durableId="246429494">
    <w:abstractNumId w:val="11"/>
  </w:num>
  <w:num w:numId="24" w16cid:durableId="919024345">
    <w:abstractNumId w:val="8"/>
  </w:num>
  <w:num w:numId="25" w16cid:durableId="376778622">
    <w:abstractNumId w:val="7"/>
  </w:num>
  <w:num w:numId="26" w16cid:durableId="673726503">
    <w:abstractNumId w:val="9"/>
  </w:num>
  <w:num w:numId="27" w16cid:durableId="872428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7F"/>
    <w:rsid w:val="000267DB"/>
    <w:rsid w:val="0003572D"/>
    <w:rsid w:val="00036B9B"/>
    <w:rsid w:val="00043633"/>
    <w:rsid w:val="00056F05"/>
    <w:rsid w:val="00067D12"/>
    <w:rsid w:val="00070015"/>
    <w:rsid w:val="00070777"/>
    <w:rsid w:val="00082DAF"/>
    <w:rsid w:val="00087E4A"/>
    <w:rsid w:val="000B3638"/>
    <w:rsid w:val="000B664B"/>
    <w:rsid w:val="000B72C8"/>
    <w:rsid w:val="000B7CCD"/>
    <w:rsid w:val="000E725E"/>
    <w:rsid w:val="000F1EB6"/>
    <w:rsid w:val="00106D2D"/>
    <w:rsid w:val="00121AFE"/>
    <w:rsid w:val="0013443D"/>
    <w:rsid w:val="001404B9"/>
    <w:rsid w:val="001450BE"/>
    <w:rsid w:val="00161083"/>
    <w:rsid w:val="00184584"/>
    <w:rsid w:val="00193410"/>
    <w:rsid w:val="001F1832"/>
    <w:rsid w:val="002257DF"/>
    <w:rsid w:val="00237B4E"/>
    <w:rsid w:val="00240558"/>
    <w:rsid w:val="00244BD8"/>
    <w:rsid w:val="0025376F"/>
    <w:rsid w:val="00262996"/>
    <w:rsid w:val="002879C4"/>
    <w:rsid w:val="002A38DC"/>
    <w:rsid w:val="002A4DCF"/>
    <w:rsid w:val="002B6D11"/>
    <w:rsid w:val="002C2FAA"/>
    <w:rsid w:val="002C76DA"/>
    <w:rsid w:val="002E3897"/>
    <w:rsid w:val="002E53B3"/>
    <w:rsid w:val="002F008F"/>
    <w:rsid w:val="00302B51"/>
    <w:rsid w:val="003152A5"/>
    <w:rsid w:val="00327F54"/>
    <w:rsid w:val="00330997"/>
    <w:rsid w:val="003328EF"/>
    <w:rsid w:val="0034318C"/>
    <w:rsid w:val="00345E48"/>
    <w:rsid w:val="00367E3A"/>
    <w:rsid w:val="0037304F"/>
    <w:rsid w:val="003A1FC5"/>
    <w:rsid w:val="003A307D"/>
    <w:rsid w:val="003C2D13"/>
    <w:rsid w:val="003C50AB"/>
    <w:rsid w:val="003D59DD"/>
    <w:rsid w:val="003E4AC7"/>
    <w:rsid w:val="003E634D"/>
    <w:rsid w:val="003F0405"/>
    <w:rsid w:val="003F3B64"/>
    <w:rsid w:val="003F63C9"/>
    <w:rsid w:val="00407BD7"/>
    <w:rsid w:val="00417D3B"/>
    <w:rsid w:val="00420157"/>
    <w:rsid w:val="0044480E"/>
    <w:rsid w:val="004738B0"/>
    <w:rsid w:val="00476BBF"/>
    <w:rsid w:val="00483FCE"/>
    <w:rsid w:val="00491654"/>
    <w:rsid w:val="004D4AC9"/>
    <w:rsid w:val="004E3964"/>
    <w:rsid w:val="004F0493"/>
    <w:rsid w:val="004F2481"/>
    <w:rsid w:val="00530941"/>
    <w:rsid w:val="00534920"/>
    <w:rsid w:val="00542158"/>
    <w:rsid w:val="00551571"/>
    <w:rsid w:val="005804BA"/>
    <w:rsid w:val="00590B80"/>
    <w:rsid w:val="005B2965"/>
    <w:rsid w:val="005B3DB0"/>
    <w:rsid w:val="005B6F99"/>
    <w:rsid w:val="005C7DDC"/>
    <w:rsid w:val="005D42A2"/>
    <w:rsid w:val="005E0662"/>
    <w:rsid w:val="005E09EB"/>
    <w:rsid w:val="005E2AEF"/>
    <w:rsid w:val="005F6484"/>
    <w:rsid w:val="005F715B"/>
    <w:rsid w:val="00601046"/>
    <w:rsid w:val="00610CBF"/>
    <w:rsid w:val="006129CE"/>
    <w:rsid w:val="00623113"/>
    <w:rsid w:val="00630546"/>
    <w:rsid w:val="00647AC7"/>
    <w:rsid w:val="00651399"/>
    <w:rsid w:val="006565E3"/>
    <w:rsid w:val="006837A5"/>
    <w:rsid w:val="006C5A88"/>
    <w:rsid w:val="006D1173"/>
    <w:rsid w:val="006D3D37"/>
    <w:rsid w:val="006D4FAD"/>
    <w:rsid w:val="006E1BBA"/>
    <w:rsid w:val="006E3B43"/>
    <w:rsid w:val="006E403E"/>
    <w:rsid w:val="006E677B"/>
    <w:rsid w:val="006F291B"/>
    <w:rsid w:val="006F5D1A"/>
    <w:rsid w:val="00706332"/>
    <w:rsid w:val="007334AC"/>
    <w:rsid w:val="00744212"/>
    <w:rsid w:val="0075598C"/>
    <w:rsid w:val="00792316"/>
    <w:rsid w:val="007A3689"/>
    <w:rsid w:val="007B718D"/>
    <w:rsid w:val="007C0979"/>
    <w:rsid w:val="007F1ACB"/>
    <w:rsid w:val="0081641E"/>
    <w:rsid w:val="00824F0B"/>
    <w:rsid w:val="00836925"/>
    <w:rsid w:val="0084619C"/>
    <w:rsid w:val="00864E5B"/>
    <w:rsid w:val="00882195"/>
    <w:rsid w:val="0088320F"/>
    <w:rsid w:val="0088475C"/>
    <w:rsid w:val="008913B2"/>
    <w:rsid w:val="00892C7A"/>
    <w:rsid w:val="00894734"/>
    <w:rsid w:val="008B1FDB"/>
    <w:rsid w:val="008D0BDD"/>
    <w:rsid w:val="008D38F7"/>
    <w:rsid w:val="008D4DFB"/>
    <w:rsid w:val="008F6B1D"/>
    <w:rsid w:val="00906C11"/>
    <w:rsid w:val="00917882"/>
    <w:rsid w:val="00922C7E"/>
    <w:rsid w:val="00925808"/>
    <w:rsid w:val="009501AD"/>
    <w:rsid w:val="00951DE9"/>
    <w:rsid w:val="00962B78"/>
    <w:rsid w:val="00974930"/>
    <w:rsid w:val="00981C45"/>
    <w:rsid w:val="00982EBC"/>
    <w:rsid w:val="00987D03"/>
    <w:rsid w:val="009C738B"/>
    <w:rsid w:val="009F4E83"/>
    <w:rsid w:val="00A12A54"/>
    <w:rsid w:val="00A30E0A"/>
    <w:rsid w:val="00A31EF3"/>
    <w:rsid w:val="00A51D7B"/>
    <w:rsid w:val="00A51F44"/>
    <w:rsid w:val="00A55276"/>
    <w:rsid w:val="00A62CA7"/>
    <w:rsid w:val="00A7017F"/>
    <w:rsid w:val="00AA04A1"/>
    <w:rsid w:val="00AB52F1"/>
    <w:rsid w:val="00AE2268"/>
    <w:rsid w:val="00B33B64"/>
    <w:rsid w:val="00B45C1A"/>
    <w:rsid w:val="00B55172"/>
    <w:rsid w:val="00B67106"/>
    <w:rsid w:val="00B7691B"/>
    <w:rsid w:val="00BA2C04"/>
    <w:rsid w:val="00BD6A7B"/>
    <w:rsid w:val="00BE0C24"/>
    <w:rsid w:val="00BE4CBE"/>
    <w:rsid w:val="00BE5210"/>
    <w:rsid w:val="00BF0E14"/>
    <w:rsid w:val="00BF2152"/>
    <w:rsid w:val="00C03B17"/>
    <w:rsid w:val="00C03D0B"/>
    <w:rsid w:val="00C32B42"/>
    <w:rsid w:val="00C40C21"/>
    <w:rsid w:val="00C46A9B"/>
    <w:rsid w:val="00C614EE"/>
    <w:rsid w:val="00CA3B6B"/>
    <w:rsid w:val="00CB4F27"/>
    <w:rsid w:val="00CC6AF6"/>
    <w:rsid w:val="00CD2733"/>
    <w:rsid w:val="00CD63A1"/>
    <w:rsid w:val="00CE2AB3"/>
    <w:rsid w:val="00CF6EF1"/>
    <w:rsid w:val="00D04416"/>
    <w:rsid w:val="00D17D8D"/>
    <w:rsid w:val="00D37DF8"/>
    <w:rsid w:val="00D43932"/>
    <w:rsid w:val="00D519D6"/>
    <w:rsid w:val="00D55D4A"/>
    <w:rsid w:val="00D6264D"/>
    <w:rsid w:val="00D778BD"/>
    <w:rsid w:val="00D8294C"/>
    <w:rsid w:val="00DA5C11"/>
    <w:rsid w:val="00DB2D19"/>
    <w:rsid w:val="00DB3AE0"/>
    <w:rsid w:val="00DF3794"/>
    <w:rsid w:val="00DF6032"/>
    <w:rsid w:val="00DF73F2"/>
    <w:rsid w:val="00E024A8"/>
    <w:rsid w:val="00E0656B"/>
    <w:rsid w:val="00E077A7"/>
    <w:rsid w:val="00E525EB"/>
    <w:rsid w:val="00E52832"/>
    <w:rsid w:val="00E6236D"/>
    <w:rsid w:val="00E81C7D"/>
    <w:rsid w:val="00E83230"/>
    <w:rsid w:val="00E95973"/>
    <w:rsid w:val="00E96AA0"/>
    <w:rsid w:val="00EB0075"/>
    <w:rsid w:val="00EB71FA"/>
    <w:rsid w:val="00ED4260"/>
    <w:rsid w:val="00EF4250"/>
    <w:rsid w:val="00EF75DE"/>
    <w:rsid w:val="00F0398C"/>
    <w:rsid w:val="00F227FC"/>
    <w:rsid w:val="00F277A1"/>
    <w:rsid w:val="00F27D04"/>
    <w:rsid w:val="00F51041"/>
    <w:rsid w:val="00F74A6C"/>
    <w:rsid w:val="00F822FF"/>
    <w:rsid w:val="00F855AE"/>
    <w:rsid w:val="00FC2741"/>
    <w:rsid w:val="00FC53ED"/>
    <w:rsid w:val="00FE1779"/>
    <w:rsid w:val="00FF4B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D2D05"/>
  <w15:docId w15:val="{8694FE8C-A010-4E39-8337-31C52F29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74930"/>
    <w:rPr>
      <w:rFonts w:ascii="Times New Roman" w:hAnsi="Times New Roman" w:cs="Times New Roman"/>
      <w:sz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link w:val="OdstavekseznamaZnak"/>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table" w:styleId="Tabelamrea">
    <w:name w:val="Table Grid"/>
    <w:aliases w:val="Tabela - mreža,Tabela – mreža1"/>
    <w:basedOn w:val="Navadnatabela"/>
    <w:uiPriority w:val="59"/>
    <w:rsid w:val="00551571"/>
    <w:pPr>
      <w:spacing w:after="0" w:line="240" w:lineRule="auto"/>
    </w:pPr>
    <w:rPr>
      <w:rFonts w:ascii="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551571"/>
    <w:rPr>
      <w:rFonts w:ascii="Calibri" w:eastAsiaTheme="minorHAnsi" w:hAnsi="Calibri" w:cs="Calibri"/>
      <w:lang w:eastAsia="sl-SI"/>
    </w:rPr>
  </w:style>
  <w:style w:type="character" w:styleId="Krepko">
    <w:name w:val="Strong"/>
    <w:basedOn w:val="Privzetapisavaodstavka"/>
    <w:uiPriority w:val="22"/>
    <w:qFormat/>
    <w:rsid w:val="00302B51"/>
    <w:rPr>
      <w:b/>
      <w:bCs/>
    </w:rPr>
  </w:style>
  <w:style w:type="character" w:customStyle="1" w:styleId="rynqvb">
    <w:name w:val="rynqvb"/>
    <w:basedOn w:val="Privzetapisavaodstavka"/>
    <w:rsid w:val="002E3897"/>
  </w:style>
  <w:style w:type="character" w:styleId="Pripombasklic">
    <w:name w:val="annotation reference"/>
    <w:basedOn w:val="Privzetapisavaodstavka"/>
    <w:uiPriority w:val="99"/>
    <w:semiHidden/>
    <w:unhideWhenUsed/>
    <w:rsid w:val="00D8294C"/>
    <w:rPr>
      <w:sz w:val="16"/>
      <w:szCs w:val="16"/>
    </w:rPr>
  </w:style>
  <w:style w:type="paragraph" w:styleId="Pripombabesedilo">
    <w:name w:val="annotation text"/>
    <w:basedOn w:val="Navaden"/>
    <w:link w:val="PripombabesediloZnak"/>
    <w:uiPriority w:val="99"/>
    <w:unhideWhenUsed/>
    <w:rsid w:val="00D8294C"/>
    <w:pPr>
      <w:spacing w:line="240" w:lineRule="auto"/>
    </w:pPr>
    <w:rPr>
      <w:szCs w:val="20"/>
    </w:rPr>
  </w:style>
  <w:style w:type="character" w:customStyle="1" w:styleId="PripombabesediloZnak">
    <w:name w:val="Pripomba – besedilo Znak"/>
    <w:basedOn w:val="Privzetapisavaodstavka"/>
    <w:link w:val="Pripombabesedilo"/>
    <w:uiPriority w:val="99"/>
    <w:rsid w:val="00D8294C"/>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8294C"/>
    <w:rPr>
      <w:b/>
      <w:bCs/>
    </w:rPr>
  </w:style>
  <w:style w:type="character" w:customStyle="1" w:styleId="ZadevapripombeZnak">
    <w:name w:val="Zadeva pripombe Znak"/>
    <w:basedOn w:val="PripombabesediloZnak"/>
    <w:link w:val="Zadevapripombe"/>
    <w:uiPriority w:val="99"/>
    <w:semiHidden/>
    <w:rsid w:val="00D8294C"/>
    <w:rPr>
      <w:rFonts w:ascii="Times New Roman" w:hAnsi="Times New Roman" w:cs="Times New Roman"/>
      <w:b/>
      <w:bCs/>
      <w:sz w:val="20"/>
      <w:szCs w:val="20"/>
      <w:lang w:eastAsia="sl-SI"/>
    </w:rPr>
  </w:style>
  <w:style w:type="character" w:styleId="Nerazreenaomemba">
    <w:name w:val="Unresolved Mention"/>
    <w:basedOn w:val="Privzetapisavaodstavka"/>
    <w:uiPriority w:val="99"/>
    <w:semiHidden/>
    <w:unhideWhenUsed/>
    <w:rsid w:val="008D38F7"/>
    <w:rPr>
      <w:color w:val="605E5C"/>
      <w:shd w:val="clear" w:color="auto" w:fill="E1DFDD"/>
    </w:rPr>
  </w:style>
  <w:style w:type="paragraph" w:styleId="Revizija">
    <w:name w:val="Revision"/>
    <w:hidden/>
    <w:uiPriority w:val="99"/>
    <w:semiHidden/>
    <w:rsid w:val="00DB2D19"/>
    <w:pPr>
      <w:spacing w:after="0" w:line="240" w:lineRule="auto"/>
    </w:pPr>
    <w:rPr>
      <w:rFonts w:ascii="Times New Roman" w:hAnsi="Times New Roman" w:cs="Times New Roman"/>
      <w:sz w:val="20"/>
      <w:lang w:eastAsia="sl-SI"/>
    </w:rPr>
  </w:style>
  <w:style w:type="character" w:styleId="SledenaHiperpovezava">
    <w:name w:val="FollowedHyperlink"/>
    <w:basedOn w:val="Privzetapisavaodstavka"/>
    <w:uiPriority w:val="99"/>
    <w:semiHidden/>
    <w:unhideWhenUsed/>
    <w:rsid w:val="00E528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2822">
      <w:bodyDiv w:val="1"/>
      <w:marLeft w:val="0"/>
      <w:marRight w:val="0"/>
      <w:marTop w:val="0"/>
      <w:marBottom w:val="0"/>
      <w:divBdr>
        <w:top w:val="none" w:sz="0" w:space="0" w:color="auto"/>
        <w:left w:val="none" w:sz="0" w:space="0" w:color="auto"/>
        <w:bottom w:val="none" w:sz="0" w:space="0" w:color="auto"/>
        <w:right w:val="none" w:sz="0" w:space="0" w:color="auto"/>
      </w:divBdr>
    </w:div>
    <w:div w:id="177745216">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52653742">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623270880">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67179032">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19387291">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48112934">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715470453">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id=ZAKO7086"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srs.si/pregledPredpisa?id=ZAKO70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srs.si/pregledPredpisa?id=ZAKO708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ata.europa.eu/eli/dir/2014/25/anx_14/oj" TargetMode="External"/><Relationship Id="rId4" Type="http://schemas.openxmlformats.org/officeDocument/2006/relationships/settings" Target="settings.xml"/><Relationship Id="rId9" Type="http://schemas.openxmlformats.org/officeDocument/2006/relationships/hyperlink" Target="http://data.europa.eu/eli/dir/2014/24/anx_10/oj"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05F1-7E2E-4B36-9488-397A89C6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26</Pages>
  <Words>12784</Words>
  <Characters>72871</Characters>
  <Application>Microsoft Office Word</Application>
  <DocSecurity>0</DocSecurity>
  <Lines>607</Lines>
  <Paragraphs>170</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85485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LOTI WINDSCHNURER</cp:lastModifiedBy>
  <cp:revision>8</cp:revision>
  <cp:lastPrinted>2015-02-02T13:23:00Z</cp:lastPrinted>
  <dcterms:created xsi:type="dcterms:W3CDTF">2025-09-19T15:31:00Z</dcterms:created>
  <dcterms:modified xsi:type="dcterms:W3CDTF">2025-09-19T16:46:00Z</dcterms:modified>
</cp:coreProperties>
</file>